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eastAsia="楷体_GB2312"/>
          <w:lang w:val="zh-CN"/>
        </w:rPr>
        <w:id w:val="-1"/>
        <w:docPartObj>
          <w:docPartGallery w:val="Table of Contents"/>
          <w:docPartUnique/>
        </w:docPartObj>
      </w:sdtPr>
      <w:sdtEndPr>
        <w:rPr>
          <w:rFonts w:eastAsia="楷体_GB2312"/>
          <w:bCs/>
          <w:lang w:val="zh-CN"/>
        </w:rPr>
      </w:sdtEndPr>
      <w:sdtContent>
        <w:p w14:paraId="62D7284E">
          <w:pPr>
            <w:pStyle w:val="25"/>
            <w:jc w:val="center"/>
            <w:rPr>
              <w:rFonts w:eastAsia="楷体_GB2312"/>
            </w:rPr>
          </w:pPr>
          <w:bookmarkStart w:id="0" w:name="_Toc234587533"/>
          <w:bookmarkStart w:id="1" w:name="_Toc425249608"/>
          <w:bookmarkStart w:id="2" w:name="_Toc425262554"/>
          <w:bookmarkStart w:id="3" w:name="OLE_LINK12"/>
          <w:bookmarkStart w:id="4" w:name="_Toc421801461"/>
          <w:bookmarkStart w:id="5" w:name="_Toc425175031"/>
          <w:bookmarkStart w:id="6" w:name="_Toc425251935"/>
          <w:bookmarkStart w:id="7" w:name="OLE_LINK48"/>
          <w:bookmarkStart w:id="8" w:name="OLE_LINK11"/>
          <w:bookmarkStart w:id="9" w:name="_Toc425253887"/>
          <w:bookmarkStart w:id="10" w:name="_Toc425259485"/>
          <w:bookmarkStart w:id="11" w:name="_Toc425186843"/>
          <w:bookmarkStart w:id="12" w:name="_Toc425258087"/>
          <w:bookmarkStart w:id="13" w:name="_Toc425256757"/>
          <w:bookmarkStart w:id="14" w:name="_Toc425260583"/>
          <w:r>
            <w:rPr>
              <w:rFonts w:eastAsia="楷体_GB2312"/>
            </w:rPr>
            <w:t>Table of Content /</w:t>
          </w:r>
          <w:r>
            <w:rPr>
              <w:rFonts w:hint="eastAsia" w:eastAsia="楷体_GB2312"/>
            </w:rPr>
            <w:t>目录</w:t>
          </w:r>
        </w:p>
        <w:p w14:paraId="733229C6">
          <w:pPr>
            <w:pStyle w:val="52"/>
            <w:spacing w:line="240" w:lineRule="auto"/>
            <w:jc w:val="center"/>
            <w:rPr>
              <w:rFonts w:ascii="Times New Roman" w:hAnsi="Times New Roman" w:eastAsia="楷体_GB2312"/>
              <w:sz w:val="16"/>
              <w:lang w:val="zh-CN"/>
            </w:rPr>
          </w:pPr>
        </w:p>
        <w:p w14:paraId="66799148">
          <w:pPr>
            <w:pStyle w:val="25"/>
            <w:tabs>
              <w:tab w:val="right" w:leader="dot" w:pos="13766"/>
            </w:tabs>
            <w:rPr>
              <w:rFonts w:eastAsia="楷体_GB2312"/>
              <w:szCs w:val="22"/>
            </w:rPr>
          </w:pPr>
          <w:r>
            <w:rPr>
              <w:rStyle w:val="19"/>
              <w:rFonts w:eastAsia="楷体_GB2312" w:cstheme="minorBidi"/>
              <w:color w:val="0000FF" w:themeColor="hyperlink"/>
              <w:szCs w:val="22"/>
              <w14:textFill>
                <w14:solidFill>
                  <w14:schemeClr w14:val="hlink"/>
                </w14:solidFill>
              </w14:textFill>
            </w:rPr>
            <w:fldChar w:fldCharType="begin"/>
          </w:r>
          <w:r>
            <w:rPr>
              <w:rStyle w:val="19"/>
              <w:rFonts w:eastAsia="楷体_GB2312" w:cstheme="minorBidi"/>
              <w:color w:val="0000FF" w:themeColor="hyperlink"/>
              <w:szCs w:val="22"/>
              <w14:textFill>
                <w14:solidFill>
                  <w14:schemeClr w14:val="hlink"/>
                </w14:solidFill>
              </w14:textFill>
            </w:rPr>
            <w:instrText xml:space="preserve"> TOC \o "1-3" \h \z \u </w:instrText>
          </w:r>
          <w:r>
            <w:rPr>
              <w:rStyle w:val="19"/>
              <w:rFonts w:eastAsia="楷体_GB2312" w:cstheme="minorBidi"/>
              <w:color w:val="0000FF" w:themeColor="hyperlink"/>
              <w:szCs w:val="22"/>
              <w14:textFill>
                <w14:solidFill>
                  <w14:schemeClr w14:val="hlink"/>
                </w14:solidFill>
              </w14:textFill>
            </w:rPr>
            <w:fldChar w:fldCharType="separate"/>
          </w:r>
          <w:r>
            <w:fldChar w:fldCharType="begin"/>
          </w:r>
          <w:r>
            <w:instrText xml:space="preserve"> HYPERLINK \l "_Toc241845883" </w:instrText>
          </w:r>
          <w:r>
            <w:fldChar w:fldCharType="separate"/>
          </w:r>
          <w:r>
            <w:rPr>
              <w:rStyle w:val="19"/>
              <w:rFonts w:eastAsia="楷体_GB2312"/>
            </w:rPr>
            <w:t>一.</w:t>
          </w:r>
          <w:r>
            <w:rPr>
              <w:rFonts w:eastAsia="楷体_GB2312"/>
              <w:szCs w:val="22"/>
            </w:rPr>
            <w:tab/>
          </w:r>
          <w:r>
            <w:rPr>
              <w:rStyle w:val="19"/>
              <w:rFonts w:eastAsia="楷体_GB2312"/>
            </w:rPr>
            <w:t>Applicable to/适用对象</w:t>
          </w:r>
          <w:r>
            <w:rPr>
              <w:rFonts w:eastAsia="楷体_GB2312"/>
            </w:rPr>
            <w:tab/>
          </w:r>
          <w:r>
            <w:rPr>
              <w:rFonts w:eastAsia="楷体_GB2312"/>
            </w:rPr>
            <w:fldChar w:fldCharType="begin"/>
          </w:r>
          <w:r>
            <w:rPr>
              <w:rFonts w:eastAsia="楷体_GB2312"/>
            </w:rPr>
            <w:instrText xml:space="preserve"> PAGEREF _Toc241845883 \h </w:instrText>
          </w:r>
          <w:r>
            <w:rPr>
              <w:rFonts w:eastAsia="楷体_GB2312"/>
            </w:rPr>
            <w:fldChar w:fldCharType="separate"/>
          </w:r>
          <w:r>
            <w:rPr>
              <w:rFonts w:eastAsia="楷体_GB2312"/>
            </w:rPr>
            <w:t>3</w:t>
          </w:r>
          <w:r>
            <w:rPr>
              <w:rFonts w:eastAsia="楷体_GB2312"/>
            </w:rPr>
            <w:fldChar w:fldCharType="end"/>
          </w:r>
          <w:r>
            <w:rPr>
              <w:rFonts w:eastAsia="楷体_GB2312"/>
            </w:rPr>
            <w:fldChar w:fldCharType="end"/>
          </w:r>
        </w:p>
        <w:p w14:paraId="60C756D7">
          <w:pPr>
            <w:pStyle w:val="25"/>
            <w:tabs>
              <w:tab w:val="right" w:leader="dot" w:pos="13766"/>
            </w:tabs>
            <w:rPr>
              <w:rFonts w:eastAsia="楷体_GB2312"/>
              <w:szCs w:val="22"/>
            </w:rPr>
          </w:pPr>
          <w:r>
            <w:fldChar w:fldCharType="begin"/>
          </w:r>
          <w:r>
            <w:instrText xml:space="preserve"> HYPERLINK \l "_Toc241845884" </w:instrText>
          </w:r>
          <w:r>
            <w:fldChar w:fldCharType="separate"/>
          </w:r>
          <w:r>
            <w:rPr>
              <w:rStyle w:val="19"/>
              <w:rFonts w:eastAsia="楷体_GB2312"/>
            </w:rPr>
            <w:t>二.</w:t>
          </w:r>
          <w:r>
            <w:rPr>
              <w:rFonts w:eastAsia="楷体_GB2312"/>
              <w:szCs w:val="22"/>
            </w:rPr>
            <w:tab/>
          </w:r>
          <w:r>
            <w:rPr>
              <w:rStyle w:val="19"/>
              <w:rFonts w:eastAsia="楷体_GB2312"/>
            </w:rPr>
            <w:t>Objective/Scope/目标/范围</w:t>
          </w:r>
          <w:r>
            <w:rPr>
              <w:rFonts w:eastAsia="楷体_GB2312"/>
            </w:rPr>
            <w:tab/>
          </w:r>
          <w:r>
            <w:rPr>
              <w:rFonts w:eastAsia="楷体_GB2312"/>
            </w:rPr>
            <w:fldChar w:fldCharType="begin"/>
          </w:r>
          <w:r>
            <w:rPr>
              <w:rFonts w:eastAsia="楷体_GB2312"/>
            </w:rPr>
            <w:instrText xml:space="preserve"> PAGEREF _Toc241845884 \h </w:instrText>
          </w:r>
          <w:r>
            <w:rPr>
              <w:rFonts w:eastAsia="楷体_GB2312"/>
            </w:rPr>
            <w:fldChar w:fldCharType="separate"/>
          </w:r>
          <w:r>
            <w:rPr>
              <w:rFonts w:eastAsia="楷体_GB2312"/>
            </w:rPr>
            <w:t>3</w:t>
          </w:r>
          <w:r>
            <w:rPr>
              <w:rFonts w:eastAsia="楷体_GB2312"/>
            </w:rPr>
            <w:fldChar w:fldCharType="end"/>
          </w:r>
          <w:r>
            <w:rPr>
              <w:rFonts w:eastAsia="楷体_GB2312"/>
            </w:rPr>
            <w:fldChar w:fldCharType="end"/>
          </w:r>
        </w:p>
        <w:p w14:paraId="5A5B4E38">
          <w:pPr>
            <w:pStyle w:val="25"/>
            <w:tabs>
              <w:tab w:val="right" w:leader="dot" w:pos="13766"/>
            </w:tabs>
            <w:rPr>
              <w:rFonts w:eastAsia="楷体_GB2312"/>
              <w:szCs w:val="22"/>
            </w:rPr>
          </w:pPr>
          <w:r>
            <w:fldChar w:fldCharType="begin"/>
          </w:r>
          <w:r>
            <w:instrText xml:space="preserve"> HYPERLINK \l "_Toc241845885" </w:instrText>
          </w:r>
          <w:r>
            <w:fldChar w:fldCharType="separate"/>
          </w:r>
          <w:r>
            <w:rPr>
              <w:rStyle w:val="19"/>
              <w:rFonts w:eastAsia="楷体_GB2312"/>
            </w:rPr>
            <w:t>三.</w:t>
          </w:r>
          <w:r>
            <w:rPr>
              <w:rFonts w:eastAsia="楷体_GB2312"/>
              <w:szCs w:val="22"/>
            </w:rPr>
            <w:tab/>
          </w:r>
          <w:r>
            <w:rPr>
              <w:rStyle w:val="19"/>
              <w:rFonts w:eastAsia="楷体_GB2312"/>
            </w:rPr>
            <w:t>Definitions/术语定义</w:t>
          </w:r>
          <w:r>
            <w:rPr>
              <w:rFonts w:eastAsia="楷体_GB2312"/>
            </w:rPr>
            <w:tab/>
          </w:r>
          <w:r>
            <w:rPr>
              <w:rFonts w:eastAsia="楷体_GB2312"/>
            </w:rPr>
            <w:fldChar w:fldCharType="begin"/>
          </w:r>
          <w:r>
            <w:rPr>
              <w:rFonts w:eastAsia="楷体_GB2312"/>
            </w:rPr>
            <w:instrText xml:space="preserve"> PAGEREF _Toc241845885 \h </w:instrText>
          </w:r>
          <w:r>
            <w:rPr>
              <w:rFonts w:eastAsia="楷体_GB2312"/>
            </w:rPr>
            <w:fldChar w:fldCharType="separate"/>
          </w:r>
          <w:r>
            <w:rPr>
              <w:rFonts w:eastAsia="楷体_GB2312"/>
            </w:rPr>
            <w:t>3</w:t>
          </w:r>
          <w:r>
            <w:rPr>
              <w:rFonts w:eastAsia="楷体_GB2312"/>
            </w:rPr>
            <w:fldChar w:fldCharType="end"/>
          </w:r>
          <w:r>
            <w:rPr>
              <w:rFonts w:eastAsia="楷体_GB2312"/>
            </w:rPr>
            <w:fldChar w:fldCharType="end"/>
          </w:r>
        </w:p>
        <w:p w14:paraId="7BD4AB8F">
          <w:pPr>
            <w:pStyle w:val="25"/>
            <w:tabs>
              <w:tab w:val="right" w:leader="dot" w:pos="13766"/>
            </w:tabs>
            <w:rPr>
              <w:rFonts w:eastAsia="楷体_GB2312"/>
              <w:szCs w:val="22"/>
            </w:rPr>
          </w:pPr>
          <w:r>
            <w:fldChar w:fldCharType="begin"/>
          </w:r>
          <w:r>
            <w:instrText xml:space="preserve"> HYPERLINK \l "_Toc241845886" </w:instrText>
          </w:r>
          <w:r>
            <w:fldChar w:fldCharType="separate"/>
          </w:r>
          <w:r>
            <w:rPr>
              <w:rStyle w:val="19"/>
              <w:rFonts w:eastAsia="楷体_GB2312"/>
            </w:rPr>
            <w:t>四.</w:t>
          </w:r>
          <w:r>
            <w:rPr>
              <w:rFonts w:eastAsia="楷体_GB2312"/>
              <w:szCs w:val="22"/>
            </w:rPr>
            <w:tab/>
          </w:r>
          <w:r>
            <w:rPr>
              <w:rStyle w:val="19"/>
              <w:rFonts w:eastAsia="楷体_GB2312"/>
            </w:rPr>
            <w:t>Procedure/程序</w:t>
          </w:r>
          <w:r>
            <w:rPr>
              <w:rFonts w:eastAsia="楷体_GB2312"/>
            </w:rPr>
            <w:tab/>
          </w:r>
          <w:r>
            <w:rPr>
              <w:rFonts w:eastAsia="楷体_GB2312"/>
            </w:rPr>
            <w:fldChar w:fldCharType="begin"/>
          </w:r>
          <w:r>
            <w:rPr>
              <w:rFonts w:eastAsia="楷体_GB2312"/>
            </w:rPr>
            <w:instrText xml:space="preserve"> PAGEREF _Toc241845886 \h </w:instrText>
          </w:r>
          <w:r>
            <w:rPr>
              <w:rFonts w:eastAsia="楷体_GB2312"/>
            </w:rPr>
            <w:fldChar w:fldCharType="separate"/>
          </w:r>
          <w:r>
            <w:rPr>
              <w:rFonts w:eastAsia="楷体_GB2312"/>
            </w:rPr>
            <w:t>3</w:t>
          </w:r>
          <w:r>
            <w:rPr>
              <w:rFonts w:eastAsia="楷体_GB2312"/>
            </w:rPr>
            <w:fldChar w:fldCharType="end"/>
          </w:r>
          <w:r>
            <w:rPr>
              <w:rFonts w:eastAsia="楷体_GB2312"/>
            </w:rPr>
            <w:fldChar w:fldCharType="end"/>
          </w:r>
        </w:p>
        <w:p w14:paraId="28C67866">
          <w:pPr>
            <w:pStyle w:val="26"/>
            <w:tabs>
              <w:tab w:val="left" w:pos="992"/>
              <w:tab w:val="right" w:leader="dot" w:pos="13766"/>
            </w:tabs>
            <w:rPr>
              <w:rFonts w:eastAsia="楷体_GB2312"/>
              <w:kern w:val="2"/>
            </w:rPr>
          </w:pPr>
          <w:r>
            <w:fldChar w:fldCharType="begin"/>
          </w:r>
          <w:r>
            <w:instrText xml:space="preserve"> HYPERLINK \l "_Toc241845887" </w:instrText>
          </w:r>
          <w:r>
            <w:fldChar w:fldCharType="separate"/>
          </w:r>
          <w:r>
            <w:rPr>
              <w:rStyle w:val="19"/>
              <w:rFonts w:eastAsia="楷体_GB2312"/>
            </w:rPr>
            <w:t>1.</w:t>
          </w:r>
          <w:r>
            <w:rPr>
              <w:rFonts w:eastAsia="楷体_GB2312"/>
              <w:kern w:val="2"/>
            </w:rPr>
            <w:tab/>
          </w:r>
          <w:r>
            <w:rPr>
              <w:rStyle w:val="19"/>
              <w:rFonts w:eastAsia="楷体_GB2312"/>
            </w:rPr>
            <w:t>Equipment Overview/设备概况描述</w:t>
          </w:r>
          <w:r>
            <w:rPr>
              <w:rFonts w:eastAsia="楷体_GB2312"/>
            </w:rPr>
            <w:tab/>
          </w:r>
          <w:r>
            <w:rPr>
              <w:rFonts w:eastAsia="楷体_GB2312"/>
            </w:rPr>
            <w:fldChar w:fldCharType="begin"/>
          </w:r>
          <w:r>
            <w:rPr>
              <w:rFonts w:eastAsia="楷体_GB2312"/>
            </w:rPr>
            <w:instrText xml:space="preserve"> PAGEREF _Toc241845887 \h </w:instrText>
          </w:r>
          <w:r>
            <w:rPr>
              <w:rFonts w:eastAsia="楷体_GB2312"/>
            </w:rPr>
            <w:fldChar w:fldCharType="separate"/>
          </w:r>
          <w:r>
            <w:rPr>
              <w:rFonts w:eastAsia="楷体_GB2312"/>
            </w:rPr>
            <w:t>3</w:t>
          </w:r>
          <w:r>
            <w:rPr>
              <w:rFonts w:eastAsia="楷体_GB2312"/>
            </w:rPr>
            <w:fldChar w:fldCharType="end"/>
          </w:r>
          <w:r>
            <w:rPr>
              <w:rFonts w:eastAsia="楷体_GB2312"/>
            </w:rPr>
            <w:fldChar w:fldCharType="end"/>
          </w:r>
        </w:p>
        <w:p w14:paraId="6105A6D0">
          <w:pPr>
            <w:pStyle w:val="26"/>
            <w:tabs>
              <w:tab w:val="left" w:pos="992"/>
              <w:tab w:val="right" w:leader="dot" w:pos="13766"/>
            </w:tabs>
            <w:rPr>
              <w:rFonts w:eastAsia="楷体_GB2312"/>
              <w:kern w:val="2"/>
            </w:rPr>
          </w:pPr>
          <w:r>
            <w:fldChar w:fldCharType="begin"/>
          </w:r>
          <w:r>
            <w:instrText xml:space="preserve"> HYPERLINK \l "_Toc241845888" </w:instrText>
          </w:r>
          <w:r>
            <w:fldChar w:fldCharType="separate"/>
          </w:r>
          <w:r>
            <w:rPr>
              <w:rStyle w:val="19"/>
              <w:rFonts w:eastAsia="楷体_GB2312"/>
            </w:rPr>
            <w:t>2.</w:t>
          </w:r>
          <w:r>
            <w:rPr>
              <w:rFonts w:eastAsia="楷体_GB2312"/>
              <w:kern w:val="2"/>
            </w:rPr>
            <w:tab/>
          </w:r>
          <w:r>
            <w:rPr>
              <w:rStyle w:val="19"/>
              <w:rFonts w:eastAsia="楷体_GB2312"/>
            </w:rPr>
            <w:t>Equipment Cleaning and Disinfection /设备清洁和消毒</w:t>
          </w:r>
          <w:r>
            <w:rPr>
              <w:rFonts w:eastAsia="楷体_GB2312"/>
            </w:rPr>
            <w:tab/>
          </w:r>
          <w:r>
            <w:rPr>
              <w:rFonts w:eastAsia="楷体_GB2312"/>
            </w:rPr>
            <w:fldChar w:fldCharType="begin"/>
          </w:r>
          <w:r>
            <w:rPr>
              <w:rFonts w:eastAsia="楷体_GB2312"/>
            </w:rPr>
            <w:instrText xml:space="preserve"> PAGEREF _Toc241845888 \h </w:instrText>
          </w:r>
          <w:r>
            <w:rPr>
              <w:rFonts w:eastAsia="楷体_GB2312"/>
            </w:rPr>
            <w:fldChar w:fldCharType="separate"/>
          </w:r>
          <w:r>
            <w:rPr>
              <w:rFonts w:eastAsia="楷体_GB2312"/>
            </w:rPr>
            <w:t>4</w:t>
          </w:r>
          <w:r>
            <w:rPr>
              <w:rFonts w:eastAsia="楷体_GB2312"/>
            </w:rPr>
            <w:fldChar w:fldCharType="end"/>
          </w:r>
          <w:r>
            <w:rPr>
              <w:rFonts w:eastAsia="楷体_GB2312"/>
            </w:rPr>
            <w:fldChar w:fldCharType="end"/>
          </w:r>
        </w:p>
        <w:p w14:paraId="30DD5786">
          <w:pPr>
            <w:pStyle w:val="26"/>
            <w:tabs>
              <w:tab w:val="left" w:pos="992"/>
              <w:tab w:val="right" w:leader="dot" w:pos="13766"/>
            </w:tabs>
            <w:rPr>
              <w:rFonts w:eastAsia="楷体_GB2312"/>
              <w:kern w:val="2"/>
            </w:rPr>
          </w:pPr>
          <w:r>
            <w:fldChar w:fldCharType="begin"/>
          </w:r>
          <w:r>
            <w:instrText xml:space="preserve"> HYPERLINK \l "_Toc241845889" </w:instrText>
          </w:r>
          <w:r>
            <w:fldChar w:fldCharType="separate"/>
          </w:r>
          <w:r>
            <w:rPr>
              <w:rStyle w:val="19"/>
              <w:rFonts w:eastAsia="楷体_GB2312"/>
            </w:rPr>
            <w:t>3.</w:t>
          </w:r>
          <w:r>
            <w:rPr>
              <w:rFonts w:eastAsia="楷体_GB2312"/>
              <w:kern w:val="2"/>
            </w:rPr>
            <w:tab/>
          </w:r>
          <w:r>
            <w:rPr>
              <w:rStyle w:val="19"/>
              <w:rFonts w:eastAsia="楷体_GB2312"/>
            </w:rPr>
            <w:t>Between-batch cleaning/批次间清洁</w:t>
          </w:r>
          <w:r>
            <w:rPr>
              <w:rFonts w:eastAsia="楷体_GB2312"/>
            </w:rPr>
            <w:tab/>
          </w:r>
          <w:r>
            <w:rPr>
              <w:rFonts w:eastAsia="楷体_GB2312"/>
            </w:rPr>
            <w:fldChar w:fldCharType="begin"/>
          </w:r>
          <w:r>
            <w:rPr>
              <w:rFonts w:eastAsia="楷体_GB2312"/>
            </w:rPr>
            <w:instrText xml:space="preserve"> PAGEREF _Toc241845889 \h </w:instrText>
          </w:r>
          <w:r>
            <w:rPr>
              <w:rFonts w:eastAsia="楷体_GB2312"/>
            </w:rPr>
            <w:fldChar w:fldCharType="separate"/>
          </w:r>
          <w:r>
            <w:rPr>
              <w:rFonts w:eastAsia="楷体_GB2312"/>
            </w:rPr>
            <w:t>5</w:t>
          </w:r>
          <w:r>
            <w:rPr>
              <w:rFonts w:eastAsia="楷体_GB2312"/>
            </w:rPr>
            <w:fldChar w:fldCharType="end"/>
          </w:r>
          <w:r>
            <w:rPr>
              <w:rFonts w:eastAsia="楷体_GB2312"/>
            </w:rPr>
            <w:fldChar w:fldCharType="end"/>
          </w:r>
        </w:p>
        <w:p w14:paraId="367380FA">
          <w:pPr>
            <w:pStyle w:val="27"/>
            <w:tabs>
              <w:tab w:val="right" w:leader="dot" w:pos="13766"/>
            </w:tabs>
            <w:ind w:left="964"/>
            <w:rPr>
              <w:rFonts w:ascii="Times New Roman" w:hAnsi="Times New Roman"/>
              <w:kern w:val="2"/>
              <w:sz w:val="16"/>
            </w:rPr>
          </w:pPr>
          <w:r>
            <w:fldChar w:fldCharType="begin"/>
          </w:r>
          <w:r>
            <w:instrText xml:space="preserve"> HYPERLINK \l "_Toc241845890" </w:instrText>
          </w:r>
          <w:r>
            <w:fldChar w:fldCharType="separate"/>
          </w:r>
          <w:r>
            <w:rPr>
              <w:rStyle w:val="19"/>
              <w:rFonts w:ascii="Times New Roman" w:hAnsi="Times New Roman"/>
              <w:sz w:val="16"/>
            </w:rPr>
            <w:t>3.1. Cleaning of the Main Equipment/设备主体的清洁</w:t>
          </w:r>
          <w:r>
            <w:rPr>
              <w:rFonts w:ascii="Times New Roman" w:hAnsi="Times New Roman"/>
              <w:sz w:val="16"/>
            </w:rPr>
            <w:tab/>
          </w:r>
          <w:r>
            <w:rPr>
              <w:rFonts w:ascii="Times New Roman" w:hAnsi="Times New Roman"/>
              <w:sz w:val="16"/>
            </w:rPr>
            <w:fldChar w:fldCharType="begin"/>
          </w:r>
          <w:r>
            <w:rPr>
              <w:rFonts w:ascii="Times New Roman" w:hAnsi="Times New Roman"/>
              <w:sz w:val="16"/>
            </w:rPr>
            <w:instrText xml:space="preserve"> PAGEREF _Toc241845890 \h </w:instrText>
          </w:r>
          <w:r>
            <w:rPr>
              <w:rFonts w:ascii="Times New Roman" w:hAnsi="Times New Roman"/>
              <w:sz w:val="16"/>
            </w:rPr>
            <w:fldChar w:fldCharType="separate"/>
          </w:r>
          <w:r>
            <w:rPr>
              <w:rFonts w:ascii="Times New Roman" w:hAnsi="Times New Roman"/>
              <w:sz w:val="16"/>
            </w:rPr>
            <w:t>5</w:t>
          </w:r>
          <w:r>
            <w:rPr>
              <w:rFonts w:ascii="Times New Roman" w:hAnsi="Times New Roman"/>
              <w:sz w:val="16"/>
            </w:rPr>
            <w:fldChar w:fldCharType="end"/>
          </w:r>
          <w:r>
            <w:rPr>
              <w:rFonts w:ascii="Times New Roman" w:hAnsi="Times New Roman"/>
              <w:sz w:val="16"/>
            </w:rPr>
            <w:fldChar w:fldCharType="end"/>
          </w:r>
        </w:p>
        <w:p w14:paraId="0827D3BC">
          <w:pPr>
            <w:pStyle w:val="27"/>
            <w:tabs>
              <w:tab w:val="right" w:leader="dot" w:pos="13766"/>
            </w:tabs>
            <w:ind w:left="964"/>
            <w:rPr>
              <w:rFonts w:ascii="Times New Roman" w:hAnsi="Times New Roman"/>
              <w:kern w:val="2"/>
              <w:sz w:val="16"/>
            </w:rPr>
          </w:pPr>
          <w:r>
            <w:fldChar w:fldCharType="begin"/>
          </w:r>
          <w:r>
            <w:instrText xml:space="preserve"> HYPERLINK \l "_Toc241845891" </w:instrText>
          </w:r>
          <w:r>
            <w:fldChar w:fldCharType="separate"/>
          </w:r>
          <w:r>
            <w:rPr>
              <w:rStyle w:val="19"/>
              <w:rFonts w:ascii="Times New Roman" w:hAnsi="Times New Roman"/>
              <w:sz w:val="16"/>
            </w:rPr>
            <w:t>3.2. Main auxiliary equipment cleaning/主要的附属设备清洁</w:t>
          </w:r>
          <w:r>
            <w:rPr>
              <w:rFonts w:ascii="Times New Roman" w:hAnsi="Times New Roman"/>
              <w:sz w:val="16"/>
            </w:rPr>
            <w:tab/>
          </w:r>
          <w:r>
            <w:rPr>
              <w:rFonts w:ascii="Times New Roman" w:hAnsi="Times New Roman"/>
              <w:sz w:val="16"/>
            </w:rPr>
            <w:fldChar w:fldCharType="begin"/>
          </w:r>
          <w:r>
            <w:rPr>
              <w:rFonts w:ascii="Times New Roman" w:hAnsi="Times New Roman"/>
              <w:sz w:val="16"/>
            </w:rPr>
            <w:instrText xml:space="preserve"> PAGEREF _Toc241845891 \h </w:instrText>
          </w:r>
          <w:r>
            <w:rPr>
              <w:rFonts w:ascii="Times New Roman" w:hAnsi="Times New Roman"/>
              <w:sz w:val="16"/>
            </w:rPr>
            <w:fldChar w:fldCharType="separate"/>
          </w:r>
          <w:r>
            <w:rPr>
              <w:rFonts w:ascii="Times New Roman" w:hAnsi="Times New Roman"/>
              <w:sz w:val="16"/>
            </w:rPr>
            <w:t>24</w:t>
          </w:r>
          <w:r>
            <w:rPr>
              <w:rFonts w:ascii="Times New Roman" w:hAnsi="Times New Roman"/>
              <w:sz w:val="16"/>
            </w:rPr>
            <w:fldChar w:fldCharType="end"/>
          </w:r>
          <w:r>
            <w:rPr>
              <w:rFonts w:ascii="Times New Roman" w:hAnsi="Times New Roman"/>
              <w:sz w:val="16"/>
            </w:rPr>
            <w:fldChar w:fldCharType="end"/>
          </w:r>
        </w:p>
        <w:p w14:paraId="7AF28FC3">
          <w:pPr>
            <w:pStyle w:val="27"/>
            <w:tabs>
              <w:tab w:val="right" w:leader="dot" w:pos="13766"/>
            </w:tabs>
            <w:ind w:left="964"/>
            <w:rPr>
              <w:rFonts w:ascii="Times New Roman" w:hAnsi="Times New Roman"/>
              <w:kern w:val="2"/>
              <w:sz w:val="16"/>
            </w:rPr>
          </w:pPr>
          <w:r>
            <w:fldChar w:fldCharType="begin"/>
          </w:r>
          <w:r>
            <w:instrText xml:space="preserve"> HYPERLINK \l "_Toc241845892" </w:instrText>
          </w:r>
          <w:r>
            <w:fldChar w:fldCharType="separate"/>
          </w:r>
          <w:r>
            <w:rPr>
              <w:rStyle w:val="19"/>
              <w:rFonts w:ascii="Times New Roman" w:hAnsi="Times New Roman"/>
              <w:sz w:val="16"/>
            </w:rPr>
            <w:t>3.3. Cleaning of each connecting pipeline in the equipment train/设备链中的每一个连接管道的清洁</w:t>
          </w:r>
          <w:r>
            <w:rPr>
              <w:rFonts w:ascii="Times New Roman" w:hAnsi="Times New Roman"/>
              <w:sz w:val="16"/>
            </w:rPr>
            <w:tab/>
          </w:r>
          <w:r>
            <w:rPr>
              <w:rFonts w:ascii="Times New Roman" w:hAnsi="Times New Roman"/>
              <w:sz w:val="16"/>
            </w:rPr>
            <w:fldChar w:fldCharType="begin"/>
          </w:r>
          <w:r>
            <w:rPr>
              <w:rFonts w:ascii="Times New Roman" w:hAnsi="Times New Roman"/>
              <w:sz w:val="16"/>
            </w:rPr>
            <w:instrText xml:space="preserve"> PAGEREF _Toc241845892 \h </w:instrText>
          </w:r>
          <w:r>
            <w:rPr>
              <w:rFonts w:ascii="Times New Roman" w:hAnsi="Times New Roman"/>
              <w:sz w:val="16"/>
            </w:rPr>
            <w:fldChar w:fldCharType="separate"/>
          </w:r>
          <w:r>
            <w:rPr>
              <w:rFonts w:ascii="Times New Roman" w:hAnsi="Times New Roman"/>
              <w:sz w:val="16"/>
            </w:rPr>
            <w:t>39</w:t>
          </w:r>
          <w:r>
            <w:rPr>
              <w:rFonts w:ascii="Times New Roman" w:hAnsi="Times New Roman"/>
              <w:sz w:val="16"/>
            </w:rPr>
            <w:fldChar w:fldCharType="end"/>
          </w:r>
          <w:r>
            <w:rPr>
              <w:rFonts w:ascii="Times New Roman" w:hAnsi="Times New Roman"/>
              <w:sz w:val="16"/>
            </w:rPr>
            <w:fldChar w:fldCharType="end"/>
          </w:r>
        </w:p>
        <w:p w14:paraId="46821C15">
          <w:pPr>
            <w:pStyle w:val="27"/>
            <w:tabs>
              <w:tab w:val="right" w:leader="dot" w:pos="13766"/>
            </w:tabs>
            <w:ind w:left="964"/>
            <w:rPr>
              <w:rFonts w:ascii="Times New Roman" w:hAnsi="Times New Roman"/>
              <w:kern w:val="2"/>
              <w:sz w:val="16"/>
            </w:rPr>
          </w:pPr>
          <w:commentRangeStart w:id="0"/>
          <w:r>
            <w:fldChar w:fldCharType="begin"/>
          </w:r>
          <w:r>
            <w:instrText xml:space="preserve"> HYPERLINK \l "_Toc241845893" </w:instrText>
          </w:r>
          <w:r>
            <w:fldChar w:fldCharType="separate"/>
          </w:r>
          <w:r>
            <w:rPr>
              <w:rStyle w:val="19"/>
              <w:rFonts w:ascii="Times New Roman" w:hAnsi="Times New Roman"/>
              <w:sz w:val="16"/>
            </w:rPr>
            <w:t>3.4. Cleaning of each valve on the pipelines in the equipment train/设备链中管道上每一个阀门的清洁</w:t>
          </w:r>
          <w:r>
            <w:rPr>
              <w:rFonts w:ascii="Times New Roman" w:hAnsi="Times New Roman"/>
              <w:sz w:val="16"/>
            </w:rPr>
            <w:tab/>
          </w:r>
          <w:r>
            <w:rPr>
              <w:rFonts w:ascii="Times New Roman" w:hAnsi="Times New Roman"/>
              <w:sz w:val="16"/>
            </w:rPr>
            <w:fldChar w:fldCharType="begin"/>
          </w:r>
          <w:r>
            <w:rPr>
              <w:rFonts w:ascii="Times New Roman" w:hAnsi="Times New Roman"/>
              <w:sz w:val="16"/>
            </w:rPr>
            <w:instrText xml:space="preserve"> PAGEREF _Toc241845893 \h </w:instrText>
          </w:r>
          <w:r>
            <w:rPr>
              <w:rFonts w:ascii="Times New Roman" w:hAnsi="Times New Roman"/>
              <w:sz w:val="16"/>
            </w:rPr>
            <w:fldChar w:fldCharType="separate"/>
          </w:r>
          <w:r>
            <w:rPr>
              <w:rFonts w:ascii="Times New Roman" w:hAnsi="Times New Roman"/>
              <w:sz w:val="16"/>
            </w:rPr>
            <w:t>43</w:t>
          </w:r>
          <w:r>
            <w:rPr>
              <w:rFonts w:ascii="Times New Roman" w:hAnsi="Times New Roman"/>
              <w:sz w:val="16"/>
            </w:rPr>
            <w:fldChar w:fldCharType="end"/>
          </w:r>
          <w:r>
            <w:rPr>
              <w:rFonts w:ascii="Times New Roman" w:hAnsi="Times New Roman"/>
              <w:sz w:val="16"/>
            </w:rPr>
            <w:fldChar w:fldCharType="end"/>
          </w:r>
          <w:commentRangeEnd w:id="0"/>
          <w:r>
            <w:commentReference w:id="0"/>
          </w:r>
        </w:p>
        <w:p w14:paraId="087C2F5E">
          <w:pPr>
            <w:pStyle w:val="27"/>
            <w:tabs>
              <w:tab w:val="right" w:leader="dot" w:pos="13766"/>
            </w:tabs>
            <w:ind w:left="964"/>
            <w:rPr>
              <w:rFonts w:ascii="Times New Roman" w:hAnsi="Times New Roman"/>
              <w:kern w:val="2"/>
              <w:sz w:val="16"/>
            </w:rPr>
          </w:pPr>
          <w:r>
            <w:fldChar w:fldCharType="begin"/>
          </w:r>
          <w:r>
            <w:instrText xml:space="preserve"> HYPERLINK \l "_Toc241845894" </w:instrText>
          </w:r>
          <w:r>
            <w:fldChar w:fldCharType="separate"/>
          </w:r>
          <w:r>
            <w:rPr>
              <w:rStyle w:val="19"/>
              <w:rFonts w:ascii="Times New Roman" w:hAnsi="Times New Roman"/>
              <w:sz w:val="16"/>
            </w:rPr>
            <w:t>3.5. Cleaning and replacement of related consumables/相关耗材清洁以及更换</w:t>
          </w:r>
          <w:r>
            <w:rPr>
              <w:rFonts w:ascii="Times New Roman" w:hAnsi="Times New Roman"/>
              <w:sz w:val="16"/>
            </w:rPr>
            <w:tab/>
          </w:r>
          <w:r>
            <w:rPr>
              <w:rFonts w:ascii="Times New Roman" w:hAnsi="Times New Roman"/>
              <w:sz w:val="16"/>
            </w:rPr>
            <w:fldChar w:fldCharType="begin"/>
          </w:r>
          <w:r>
            <w:rPr>
              <w:rFonts w:ascii="Times New Roman" w:hAnsi="Times New Roman"/>
              <w:sz w:val="16"/>
            </w:rPr>
            <w:instrText xml:space="preserve"> PAGEREF _Toc241845894 \h </w:instrText>
          </w:r>
          <w:r>
            <w:rPr>
              <w:rFonts w:ascii="Times New Roman" w:hAnsi="Times New Roman"/>
              <w:sz w:val="16"/>
            </w:rPr>
            <w:fldChar w:fldCharType="separate"/>
          </w:r>
          <w:r>
            <w:rPr>
              <w:rFonts w:ascii="Times New Roman" w:hAnsi="Times New Roman"/>
              <w:sz w:val="16"/>
            </w:rPr>
            <w:t>45</w:t>
          </w:r>
          <w:r>
            <w:rPr>
              <w:rFonts w:ascii="Times New Roman" w:hAnsi="Times New Roman"/>
              <w:sz w:val="16"/>
            </w:rPr>
            <w:fldChar w:fldCharType="end"/>
          </w:r>
          <w:r>
            <w:rPr>
              <w:rFonts w:ascii="Times New Roman" w:hAnsi="Times New Roman"/>
              <w:sz w:val="16"/>
            </w:rPr>
            <w:fldChar w:fldCharType="end"/>
          </w:r>
        </w:p>
        <w:p w14:paraId="1F31E58B">
          <w:pPr>
            <w:pStyle w:val="27"/>
            <w:tabs>
              <w:tab w:val="right" w:leader="dot" w:pos="13766"/>
            </w:tabs>
            <w:ind w:left="964"/>
            <w:rPr>
              <w:rFonts w:ascii="Times New Roman" w:hAnsi="Times New Roman"/>
              <w:kern w:val="2"/>
              <w:sz w:val="16"/>
            </w:rPr>
          </w:pPr>
          <w:r>
            <w:fldChar w:fldCharType="begin"/>
          </w:r>
          <w:r>
            <w:instrText xml:space="preserve"> HYPERLINK \l "_Toc241845895" </w:instrText>
          </w:r>
          <w:r>
            <w:fldChar w:fldCharType="separate"/>
          </w:r>
          <w:r>
            <w:rPr>
              <w:rStyle w:val="19"/>
              <w:rFonts w:ascii="Times New Roman" w:hAnsi="Times New Roman"/>
              <w:sz w:val="16"/>
            </w:rPr>
            <w:t>3.6. Sampling locations and sampling methods after equipment cleaning/设备清洁后的取样位置，取样方式</w:t>
          </w:r>
          <w:r>
            <w:rPr>
              <w:rFonts w:ascii="Times New Roman" w:hAnsi="Times New Roman"/>
              <w:sz w:val="16"/>
            </w:rPr>
            <w:tab/>
          </w:r>
          <w:r>
            <w:rPr>
              <w:rFonts w:ascii="Times New Roman" w:hAnsi="Times New Roman"/>
              <w:sz w:val="16"/>
            </w:rPr>
            <w:fldChar w:fldCharType="begin"/>
          </w:r>
          <w:r>
            <w:rPr>
              <w:rFonts w:ascii="Times New Roman" w:hAnsi="Times New Roman"/>
              <w:sz w:val="16"/>
            </w:rPr>
            <w:instrText xml:space="preserve"> PAGEREF _Toc241845895 \h </w:instrText>
          </w:r>
          <w:r>
            <w:rPr>
              <w:rFonts w:ascii="Times New Roman" w:hAnsi="Times New Roman"/>
              <w:sz w:val="16"/>
            </w:rPr>
            <w:fldChar w:fldCharType="separate"/>
          </w:r>
          <w:r>
            <w:rPr>
              <w:rFonts w:ascii="Times New Roman" w:hAnsi="Times New Roman"/>
              <w:sz w:val="16"/>
            </w:rPr>
            <w:t>45</w:t>
          </w:r>
          <w:r>
            <w:rPr>
              <w:rFonts w:ascii="Times New Roman" w:hAnsi="Times New Roman"/>
              <w:sz w:val="16"/>
            </w:rPr>
            <w:fldChar w:fldCharType="end"/>
          </w:r>
          <w:r>
            <w:rPr>
              <w:rFonts w:ascii="Times New Roman" w:hAnsi="Times New Roman"/>
              <w:sz w:val="16"/>
            </w:rPr>
            <w:fldChar w:fldCharType="end"/>
          </w:r>
        </w:p>
        <w:p w14:paraId="583FC868">
          <w:pPr>
            <w:pStyle w:val="26"/>
            <w:tabs>
              <w:tab w:val="left" w:pos="992"/>
              <w:tab w:val="right" w:leader="dot" w:pos="13766"/>
            </w:tabs>
            <w:rPr>
              <w:rFonts w:eastAsia="楷体_GB2312"/>
              <w:kern w:val="2"/>
            </w:rPr>
          </w:pPr>
          <w:r>
            <w:fldChar w:fldCharType="begin"/>
          </w:r>
          <w:r>
            <w:instrText xml:space="preserve"> HYPERLINK \l "_Toc241845896" </w:instrText>
          </w:r>
          <w:r>
            <w:fldChar w:fldCharType="separate"/>
          </w:r>
          <w:r>
            <w:rPr>
              <w:rStyle w:val="19"/>
              <w:rFonts w:eastAsia="楷体_GB2312"/>
            </w:rPr>
            <w:t>4.</w:t>
          </w:r>
          <w:r>
            <w:rPr>
              <w:rFonts w:eastAsia="楷体_GB2312"/>
              <w:kern w:val="2"/>
            </w:rPr>
            <w:tab/>
          </w:r>
          <w:r>
            <w:rPr>
              <w:rStyle w:val="19"/>
              <w:rFonts w:eastAsia="楷体_GB2312"/>
            </w:rPr>
            <w:t>Disinfection of the equipment train/设备链的消毒</w:t>
          </w:r>
          <w:r>
            <w:rPr>
              <w:rFonts w:eastAsia="楷体_GB2312"/>
            </w:rPr>
            <w:tab/>
          </w:r>
          <w:r>
            <w:rPr>
              <w:rFonts w:eastAsia="楷体_GB2312"/>
            </w:rPr>
            <w:fldChar w:fldCharType="begin"/>
          </w:r>
          <w:r>
            <w:rPr>
              <w:rFonts w:eastAsia="楷体_GB2312"/>
            </w:rPr>
            <w:instrText xml:space="preserve"> PAGEREF _Toc241845896 \h </w:instrText>
          </w:r>
          <w:r>
            <w:rPr>
              <w:rFonts w:eastAsia="楷体_GB2312"/>
            </w:rPr>
            <w:fldChar w:fldCharType="separate"/>
          </w:r>
          <w:r>
            <w:rPr>
              <w:rFonts w:eastAsia="楷体_GB2312"/>
            </w:rPr>
            <w:t>46</w:t>
          </w:r>
          <w:r>
            <w:rPr>
              <w:rFonts w:eastAsia="楷体_GB2312"/>
            </w:rPr>
            <w:fldChar w:fldCharType="end"/>
          </w:r>
          <w:r>
            <w:rPr>
              <w:rFonts w:eastAsia="楷体_GB2312"/>
            </w:rPr>
            <w:fldChar w:fldCharType="end"/>
          </w:r>
        </w:p>
        <w:p w14:paraId="21F81F7D">
          <w:pPr>
            <w:pStyle w:val="26"/>
            <w:tabs>
              <w:tab w:val="left" w:pos="992"/>
              <w:tab w:val="right" w:leader="dot" w:pos="13766"/>
            </w:tabs>
            <w:rPr>
              <w:rFonts w:eastAsia="楷体_GB2312"/>
              <w:kern w:val="2"/>
            </w:rPr>
          </w:pPr>
          <w:r>
            <w:fldChar w:fldCharType="begin"/>
          </w:r>
          <w:r>
            <w:instrText xml:space="preserve"> HYPERLINK \l "_Toc241845897" </w:instrText>
          </w:r>
          <w:r>
            <w:fldChar w:fldCharType="separate"/>
          </w:r>
          <w:r>
            <w:rPr>
              <w:rStyle w:val="19"/>
              <w:rFonts w:eastAsia="楷体_GB2312"/>
            </w:rPr>
            <w:t>5.</w:t>
          </w:r>
          <w:r>
            <w:rPr>
              <w:rFonts w:eastAsia="楷体_GB2312"/>
              <w:kern w:val="2"/>
            </w:rPr>
            <w:tab/>
          </w:r>
          <w:r>
            <w:rPr>
              <w:rStyle w:val="19"/>
              <w:rFonts w:eastAsia="楷体_GB2312"/>
            </w:rPr>
            <w:t>Handling after disinfection of the equipment train/设备链消毒后的处理方式</w:t>
          </w:r>
          <w:r>
            <w:rPr>
              <w:rFonts w:eastAsia="楷体_GB2312"/>
            </w:rPr>
            <w:tab/>
          </w:r>
          <w:r>
            <w:rPr>
              <w:rFonts w:eastAsia="楷体_GB2312"/>
            </w:rPr>
            <w:fldChar w:fldCharType="begin"/>
          </w:r>
          <w:r>
            <w:rPr>
              <w:rFonts w:eastAsia="楷体_GB2312"/>
            </w:rPr>
            <w:instrText xml:space="preserve"> PAGEREF _Toc241845897 \h </w:instrText>
          </w:r>
          <w:r>
            <w:rPr>
              <w:rFonts w:eastAsia="楷体_GB2312"/>
            </w:rPr>
            <w:fldChar w:fldCharType="separate"/>
          </w:r>
          <w:r>
            <w:rPr>
              <w:rFonts w:eastAsia="楷体_GB2312"/>
            </w:rPr>
            <w:t>46</w:t>
          </w:r>
          <w:r>
            <w:rPr>
              <w:rFonts w:eastAsia="楷体_GB2312"/>
            </w:rPr>
            <w:fldChar w:fldCharType="end"/>
          </w:r>
          <w:r>
            <w:rPr>
              <w:rFonts w:eastAsia="楷体_GB2312"/>
            </w:rPr>
            <w:fldChar w:fldCharType="end"/>
          </w:r>
        </w:p>
        <w:p w14:paraId="46DCD2DB">
          <w:pPr>
            <w:pStyle w:val="26"/>
            <w:tabs>
              <w:tab w:val="left" w:pos="992"/>
              <w:tab w:val="right" w:leader="dot" w:pos="13766"/>
            </w:tabs>
            <w:rPr>
              <w:rFonts w:eastAsia="楷体_GB2312"/>
              <w:kern w:val="2"/>
            </w:rPr>
          </w:pPr>
          <w:r>
            <w:fldChar w:fldCharType="begin"/>
          </w:r>
          <w:r>
            <w:instrText xml:space="preserve"> HYPERLINK \l "_Toc241845898" </w:instrText>
          </w:r>
          <w:r>
            <w:fldChar w:fldCharType="separate"/>
          </w:r>
          <w:r>
            <w:rPr>
              <w:rStyle w:val="19"/>
              <w:rFonts w:eastAsia="楷体_GB2312"/>
            </w:rPr>
            <w:t>6.</w:t>
          </w:r>
          <w:r>
            <w:rPr>
              <w:rFonts w:eastAsia="楷体_GB2312"/>
              <w:kern w:val="2"/>
            </w:rPr>
            <w:tab/>
          </w:r>
          <w:r>
            <w:rPr>
              <w:rStyle w:val="19"/>
              <w:rFonts w:eastAsia="楷体_GB2312"/>
            </w:rPr>
            <w:t>Drying method after cleaning and disinfection of the equipment train/设备链清洁消毒后的干燥方式</w:t>
          </w:r>
          <w:r>
            <w:rPr>
              <w:rFonts w:eastAsia="楷体_GB2312"/>
            </w:rPr>
            <w:tab/>
          </w:r>
          <w:r>
            <w:rPr>
              <w:rFonts w:eastAsia="楷体_GB2312"/>
            </w:rPr>
            <w:fldChar w:fldCharType="begin"/>
          </w:r>
          <w:r>
            <w:rPr>
              <w:rFonts w:eastAsia="楷体_GB2312"/>
            </w:rPr>
            <w:instrText xml:space="preserve"> PAGEREF _Toc241845898 \h </w:instrText>
          </w:r>
          <w:r>
            <w:rPr>
              <w:rFonts w:eastAsia="楷体_GB2312"/>
            </w:rPr>
            <w:fldChar w:fldCharType="separate"/>
          </w:r>
          <w:r>
            <w:rPr>
              <w:rFonts w:eastAsia="楷体_GB2312"/>
            </w:rPr>
            <w:t>46</w:t>
          </w:r>
          <w:r>
            <w:rPr>
              <w:rFonts w:eastAsia="楷体_GB2312"/>
            </w:rPr>
            <w:fldChar w:fldCharType="end"/>
          </w:r>
          <w:r>
            <w:rPr>
              <w:rFonts w:eastAsia="楷体_GB2312"/>
            </w:rPr>
            <w:fldChar w:fldCharType="end"/>
          </w:r>
        </w:p>
        <w:p w14:paraId="2091EA3C">
          <w:pPr>
            <w:pStyle w:val="26"/>
            <w:tabs>
              <w:tab w:val="left" w:pos="992"/>
              <w:tab w:val="right" w:leader="dot" w:pos="13766"/>
            </w:tabs>
            <w:rPr>
              <w:rFonts w:eastAsia="楷体_GB2312"/>
              <w:kern w:val="2"/>
            </w:rPr>
          </w:pPr>
          <w:commentRangeStart w:id="1"/>
          <w:r>
            <w:fldChar w:fldCharType="begin"/>
          </w:r>
          <w:r>
            <w:instrText xml:space="preserve"> HYPERLINK \l "_Toc241845899" </w:instrText>
          </w:r>
          <w:r>
            <w:fldChar w:fldCharType="separate"/>
          </w:r>
          <w:r>
            <w:rPr>
              <w:rStyle w:val="19"/>
              <w:rFonts w:eastAsia="楷体_GB2312"/>
            </w:rPr>
            <w:t>7.</w:t>
          </w:r>
          <w:r>
            <w:rPr>
              <w:rFonts w:eastAsia="楷体_GB2312"/>
              <w:kern w:val="2"/>
            </w:rPr>
            <w:tab/>
          </w:r>
          <w:r>
            <w:rPr>
              <w:rStyle w:val="19"/>
              <w:rFonts w:eastAsia="楷体_GB2312"/>
            </w:rPr>
            <w:t>End-of-production cleaning/生产结束后清洁</w:t>
          </w:r>
          <w:r>
            <w:rPr>
              <w:rFonts w:eastAsia="楷体_GB2312"/>
            </w:rPr>
            <w:tab/>
          </w:r>
          <w:r>
            <w:rPr>
              <w:rFonts w:eastAsia="楷体_GB2312"/>
            </w:rPr>
            <w:fldChar w:fldCharType="begin"/>
          </w:r>
          <w:r>
            <w:rPr>
              <w:rFonts w:eastAsia="楷体_GB2312"/>
            </w:rPr>
            <w:instrText xml:space="preserve"> PAGEREF _Toc241845899 \h </w:instrText>
          </w:r>
          <w:r>
            <w:rPr>
              <w:rFonts w:eastAsia="楷体_GB2312"/>
            </w:rPr>
            <w:fldChar w:fldCharType="separate"/>
          </w:r>
          <w:r>
            <w:rPr>
              <w:rFonts w:eastAsia="楷体_GB2312"/>
            </w:rPr>
            <w:t>47</w:t>
          </w:r>
          <w:r>
            <w:rPr>
              <w:rFonts w:eastAsia="楷体_GB2312"/>
            </w:rPr>
            <w:fldChar w:fldCharType="end"/>
          </w:r>
          <w:r>
            <w:rPr>
              <w:rFonts w:eastAsia="楷体_GB2312"/>
            </w:rPr>
            <w:fldChar w:fldCharType="end"/>
          </w:r>
          <w:commentRangeEnd w:id="1"/>
          <w:r>
            <w:commentReference w:id="1"/>
          </w:r>
        </w:p>
        <w:p w14:paraId="18D3CF00">
          <w:pPr>
            <w:pStyle w:val="27"/>
            <w:tabs>
              <w:tab w:val="right" w:leader="dot" w:pos="13766"/>
            </w:tabs>
            <w:ind w:left="964"/>
            <w:rPr>
              <w:rFonts w:ascii="Times New Roman" w:hAnsi="Times New Roman"/>
              <w:kern w:val="2"/>
              <w:sz w:val="16"/>
            </w:rPr>
          </w:pPr>
          <w:r>
            <w:fldChar w:fldCharType="begin"/>
          </w:r>
          <w:r>
            <w:instrText xml:space="preserve"> HYPERLINK \l "_Toc241845900" </w:instrText>
          </w:r>
          <w:r>
            <w:fldChar w:fldCharType="separate"/>
          </w:r>
          <w:r>
            <w:rPr>
              <w:rStyle w:val="19"/>
              <w:rFonts w:ascii="Times New Roman" w:hAnsi="Times New Roman"/>
              <w:sz w:val="16"/>
            </w:rPr>
            <w:t>7.1. Cleaning of the Main Equipment/设备主体的清洁</w:t>
          </w:r>
          <w:r>
            <w:rPr>
              <w:rFonts w:ascii="Times New Roman" w:hAnsi="Times New Roman"/>
              <w:sz w:val="16"/>
            </w:rPr>
            <w:tab/>
          </w:r>
          <w:r>
            <w:rPr>
              <w:rFonts w:ascii="Times New Roman" w:hAnsi="Times New Roman"/>
              <w:sz w:val="16"/>
            </w:rPr>
            <w:fldChar w:fldCharType="begin"/>
          </w:r>
          <w:r>
            <w:rPr>
              <w:rFonts w:ascii="Times New Roman" w:hAnsi="Times New Roman"/>
              <w:sz w:val="16"/>
            </w:rPr>
            <w:instrText xml:space="preserve"> PAGEREF _Toc241845900 \h </w:instrText>
          </w:r>
          <w:r>
            <w:rPr>
              <w:rFonts w:ascii="Times New Roman" w:hAnsi="Times New Roman"/>
              <w:sz w:val="16"/>
            </w:rPr>
            <w:fldChar w:fldCharType="separate"/>
          </w:r>
          <w:r>
            <w:rPr>
              <w:rFonts w:ascii="Times New Roman" w:hAnsi="Times New Roman"/>
              <w:sz w:val="16"/>
            </w:rPr>
            <w:t>47</w:t>
          </w:r>
          <w:r>
            <w:rPr>
              <w:rFonts w:ascii="Times New Roman" w:hAnsi="Times New Roman"/>
              <w:sz w:val="16"/>
            </w:rPr>
            <w:fldChar w:fldCharType="end"/>
          </w:r>
          <w:r>
            <w:rPr>
              <w:rFonts w:ascii="Times New Roman" w:hAnsi="Times New Roman"/>
              <w:sz w:val="16"/>
            </w:rPr>
            <w:fldChar w:fldCharType="end"/>
          </w:r>
        </w:p>
        <w:p w14:paraId="10B8E641">
          <w:pPr>
            <w:pStyle w:val="27"/>
            <w:tabs>
              <w:tab w:val="right" w:leader="dot" w:pos="13766"/>
            </w:tabs>
            <w:ind w:left="964"/>
            <w:rPr>
              <w:rFonts w:ascii="Times New Roman" w:hAnsi="Times New Roman"/>
              <w:kern w:val="2"/>
              <w:sz w:val="16"/>
            </w:rPr>
          </w:pPr>
          <w:r>
            <w:fldChar w:fldCharType="begin"/>
          </w:r>
          <w:r>
            <w:instrText xml:space="preserve"> HYPERLINK \l "_Toc241845901" </w:instrText>
          </w:r>
          <w:r>
            <w:fldChar w:fldCharType="separate"/>
          </w:r>
          <w:r>
            <w:rPr>
              <w:rStyle w:val="19"/>
              <w:rFonts w:ascii="Times New Roman" w:hAnsi="Times New Roman"/>
              <w:sz w:val="16"/>
            </w:rPr>
            <w:t>7.2. Main auxiliary equipment cleaning/主要的附属设备清洁</w:t>
          </w:r>
          <w:r>
            <w:rPr>
              <w:rFonts w:ascii="Times New Roman" w:hAnsi="Times New Roman"/>
              <w:sz w:val="16"/>
            </w:rPr>
            <w:tab/>
          </w:r>
          <w:r>
            <w:rPr>
              <w:rFonts w:ascii="Times New Roman" w:hAnsi="Times New Roman"/>
              <w:sz w:val="16"/>
            </w:rPr>
            <w:fldChar w:fldCharType="begin"/>
          </w:r>
          <w:r>
            <w:rPr>
              <w:rFonts w:ascii="Times New Roman" w:hAnsi="Times New Roman"/>
              <w:sz w:val="16"/>
            </w:rPr>
            <w:instrText xml:space="preserve"> PAGEREF _Toc241845901 \h </w:instrText>
          </w:r>
          <w:r>
            <w:rPr>
              <w:rFonts w:ascii="Times New Roman" w:hAnsi="Times New Roman"/>
              <w:sz w:val="16"/>
            </w:rPr>
            <w:fldChar w:fldCharType="separate"/>
          </w:r>
          <w:r>
            <w:rPr>
              <w:rFonts w:ascii="Times New Roman" w:hAnsi="Times New Roman"/>
              <w:sz w:val="16"/>
            </w:rPr>
            <w:t>63</w:t>
          </w:r>
          <w:r>
            <w:rPr>
              <w:rFonts w:ascii="Times New Roman" w:hAnsi="Times New Roman"/>
              <w:sz w:val="16"/>
            </w:rPr>
            <w:fldChar w:fldCharType="end"/>
          </w:r>
          <w:r>
            <w:rPr>
              <w:rFonts w:ascii="Times New Roman" w:hAnsi="Times New Roman"/>
              <w:sz w:val="16"/>
            </w:rPr>
            <w:fldChar w:fldCharType="end"/>
          </w:r>
        </w:p>
        <w:p w14:paraId="20660862">
          <w:pPr>
            <w:pStyle w:val="27"/>
            <w:tabs>
              <w:tab w:val="right" w:leader="dot" w:pos="13766"/>
            </w:tabs>
            <w:ind w:left="964"/>
            <w:rPr>
              <w:rFonts w:ascii="Times New Roman" w:hAnsi="Times New Roman"/>
              <w:kern w:val="2"/>
              <w:sz w:val="16"/>
            </w:rPr>
          </w:pPr>
          <w:commentRangeStart w:id="2"/>
          <w:r>
            <w:fldChar w:fldCharType="begin"/>
          </w:r>
          <w:r>
            <w:instrText xml:space="preserve"> HYPERLINK \l "_Toc241845902" </w:instrText>
          </w:r>
          <w:r>
            <w:fldChar w:fldCharType="separate"/>
          </w:r>
          <w:r>
            <w:rPr>
              <w:rStyle w:val="19"/>
              <w:rFonts w:ascii="Times New Roman" w:hAnsi="Times New Roman"/>
              <w:sz w:val="16"/>
            </w:rPr>
            <w:t>7.3. Cleaning of each connecting pipeline in the equipment train/设备链中的每一个连接管道的清洁</w:t>
          </w:r>
          <w:r>
            <w:rPr>
              <w:rFonts w:ascii="Times New Roman" w:hAnsi="Times New Roman"/>
              <w:sz w:val="16"/>
            </w:rPr>
            <w:tab/>
          </w:r>
          <w:r>
            <w:rPr>
              <w:rFonts w:ascii="Times New Roman" w:hAnsi="Times New Roman"/>
              <w:sz w:val="16"/>
            </w:rPr>
            <w:fldChar w:fldCharType="begin"/>
          </w:r>
          <w:r>
            <w:rPr>
              <w:rFonts w:ascii="Times New Roman" w:hAnsi="Times New Roman"/>
              <w:sz w:val="16"/>
            </w:rPr>
            <w:instrText xml:space="preserve"> PAGEREF _Toc241845902 \h </w:instrText>
          </w:r>
          <w:r>
            <w:rPr>
              <w:rFonts w:ascii="Times New Roman" w:hAnsi="Times New Roman"/>
              <w:sz w:val="16"/>
            </w:rPr>
            <w:fldChar w:fldCharType="separate"/>
          </w:r>
          <w:r>
            <w:rPr>
              <w:rFonts w:ascii="Times New Roman" w:hAnsi="Times New Roman"/>
              <w:sz w:val="16"/>
            </w:rPr>
            <w:t>93</w:t>
          </w:r>
          <w:r>
            <w:rPr>
              <w:rFonts w:ascii="Times New Roman" w:hAnsi="Times New Roman"/>
              <w:sz w:val="16"/>
            </w:rPr>
            <w:fldChar w:fldCharType="end"/>
          </w:r>
          <w:r>
            <w:rPr>
              <w:rFonts w:ascii="Times New Roman" w:hAnsi="Times New Roman"/>
              <w:sz w:val="16"/>
            </w:rPr>
            <w:fldChar w:fldCharType="end"/>
          </w:r>
          <w:commentRangeEnd w:id="2"/>
          <w:r>
            <w:commentReference w:id="2"/>
          </w:r>
        </w:p>
        <w:p w14:paraId="055C56FF">
          <w:pPr>
            <w:pStyle w:val="27"/>
            <w:tabs>
              <w:tab w:val="right" w:leader="dot" w:pos="13766"/>
            </w:tabs>
            <w:ind w:left="964"/>
            <w:rPr>
              <w:rFonts w:ascii="Times New Roman" w:hAnsi="Times New Roman"/>
              <w:kern w:val="2"/>
              <w:sz w:val="16"/>
            </w:rPr>
          </w:pPr>
          <w:commentRangeStart w:id="3"/>
          <w:r>
            <w:fldChar w:fldCharType="begin"/>
          </w:r>
          <w:r>
            <w:instrText xml:space="preserve"> HYPERLINK \l "_Toc241845903" </w:instrText>
          </w:r>
          <w:r>
            <w:fldChar w:fldCharType="separate"/>
          </w:r>
          <w:r>
            <w:rPr>
              <w:rStyle w:val="19"/>
              <w:rFonts w:ascii="Times New Roman" w:hAnsi="Times New Roman"/>
              <w:sz w:val="16"/>
            </w:rPr>
            <w:t>7.4. Cleaning of each valve on the pipelines in the equipment train/设备链中管道上每一个阀门的清洁</w:t>
          </w:r>
          <w:r>
            <w:rPr>
              <w:rFonts w:ascii="Times New Roman" w:hAnsi="Times New Roman"/>
              <w:sz w:val="16"/>
            </w:rPr>
            <w:tab/>
          </w:r>
          <w:r>
            <w:rPr>
              <w:rFonts w:ascii="Times New Roman" w:hAnsi="Times New Roman"/>
              <w:sz w:val="16"/>
            </w:rPr>
            <w:fldChar w:fldCharType="begin"/>
          </w:r>
          <w:r>
            <w:rPr>
              <w:rFonts w:ascii="Times New Roman" w:hAnsi="Times New Roman"/>
              <w:sz w:val="16"/>
            </w:rPr>
            <w:instrText xml:space="preserve"> PAGEREF _Toc241845903 \h </w:instrText>
          </w:r>
          <w:r>
            <w:rPr>
              <w:rFonts w:ascii="Times New Roman" w:hAnsi="Times New Roman"/>
              <w:sz w:val="16"/>
            </w:rPr>
            <w:fldChar w:fldCharType="separate"/>
          </w:r>
          <w:r>
            <w:rPr>
              <w:rFonts w:ascii="Times New Roman" w:hAnsi="Times New Roman"/>
              <w:sz w:val="16"/>
            </w:rPr>
            <w:t>97</w:t>
          </w:r>
          <w:r>
            <w:rPr>
              <w:rFonts w:ascii="Times New Roman" w:hAnsi="Times New Roman"/>
              <w:sz w:val="16"/>
            </w:rPr>
            <w:fldChar w:fldCharType="end"/>
          </w:r>
          <w:r>
            <w:rPr>
              <w:rFonts w:ascii="Times New Roman" w:hAnsi="Times New Roman"/>
              <w:sz w:val="16"/>
            </w:rPr>
            <w:fldChar w:fldCharType="end"/>
          </w:r>
          <w:commentRangeEnd w:id="3"/>
          <w:r>
            <w:commentReference w:id="3"/>
          </w:r>
        </w:p>
        <w:p w14:paraId="42821B60">
          <w:pPr>
            <w:pStyle w:val="27"/>
            <w:tabs>
              <w:tab w:val="right" w:leader="dot" w:pos="13766"/>
            </w:tabs>
            <w:ind w:left="964"/>
            <w:rPr>
              <w:rFonts w:ascii="Times New Roman" w:hAnsi="Times New Roman"/>
              <w:kern w:val="2"/>
              <w:sz w:val="16"/>
            </w:rPr>
          </w:pPr>
          <w:r>
            <w:fldChar w:fldCharType="begin"/>
          </w:r>
          <w:r>
            <w:instrText xml:space="preserve"> HYPERLINK \l "_Toc241845904" </w:instrText>
          </w:r>
          <w:r>
            <w:fldChar w:fldCharType="separate"/>
          </w:r>
          <w:r>
            <w:rPr>
              <w:rStyle w:val="19"/>
              <w:rFonts w:ascii="Times New Roman" w:hAnsi="Times New Roman"/>
              <w:sz w:val="16"/>
            </w:rPr>
            <w:t>7.5. Cleaning and replacement of related consumables/相关耗材清洁以及更换</w:t>
          </w:r>
          <w:r>
            <w:rPr>
              <w:rFonts w:ascii="Times New Roman" w:hAnsi="Times New Roman"/>
              <w:sz w:val="16"/>
            </w:rPr>
            <w:tab/>
          </w:r>
          <w:r>
            <w:rPr>
              <w:rFonts w:ascii="Times New Roman" w:hAnsi="Times New Roman"/>
              <w:sz w:val="16"/>
            </w:rPr>
            <w:fldChar w:fldCharType="begin"/>
          </w:r>
          <w:r>
            <w:rPr>
              <w:rFonts w:ascii="Times New Roman" w:hAnsi="Times New Roman"/>
              <w:sz w:val="16"/>
            </w:rPr>
            <w:instrText xml:space="preserve"> PAGEREF _Toc241845904 \h </w:instrText>
          </w:r>
          <w:r>
            <w:rPr>
              <w:rFonts w:ascii="Times New Roman" w:hAnsi="Times New Roman"/>
              <w:sz w:val="16"/>
            </w:rPr>
            <w:fldChar w:fldCharType="separate"/>
          </w:r>
          <w:r>
            <w:rPr>
              <w:rFonts w:ascii="Times New Roman" w:hAnsi="Times New Roman"/>
              <w:sz w:val="16"/>
            </w:rPr>
            <w:t>98</w:t>
          </w:r>
          <w:r>
            <w:rPr>
              <w:rFonts w:ascii="Times New Roman" w:hAnsi="Times New Roman"/>
              <w:sz w:val="16"/>
            </w:rPr>
            <w:fldChar w:fldCharType="end"/>
          </w:r>
          <w:r>
            <w:rPr>
              <w:rFonts w:ascii="Times New Roman" w:hAnsi="Times New Roman"/>
              <w:sz w:val="16"/>
            </w:rPr>
            <w:fldChar w:fldCharType="end"/>
          </w:r>
        </w:p>
        <w:p w14:paraId="14610832">
          <w:pPr>
            <w:pStyle w:val="27"/>
            <w:tabs>
              <w:tab w:val="right" w:leader="dot" w:pos="13766"/>
            </w:tabs>
            <w:ind w:left="964"/>
            <w:rPr>
              <w:rFonts w:ascii="Times New Roman" w:hAnsi="Times New Roman"/>
              <w:kern w:val="2"/>
              <w:sz w:val="16"/>
            </w:rPr>
          </w:pPr>
          <w:r>
            <w:fldChar w:fldCharType="begin"/>
          </w:r>
          <w:r>
            <w:instrText xml:space="preserve"> HYPERLINK \l "_Toc241845905" </w:instrText>
          </w:r>
          <w:r>
            <w:fldChar w:fldCharType="separate"/>
          </w:r>
          <w:r>
            <w:rPr>
              <w:rStyle w:val="19"/>
              <w:rFonts w:ascii="Times New Roman" w:hAnsi="Times New Roman"/>
              <w:sz w:val="16"/>
            </w:rPr>
            <w:t>7.6. Sampling locations and sampling methods after equipment cleaning/设备清洁后的取样位置，取样方式</w:t>
          </w:r>
          <w:r>
            <w:rPr>
              <w:rFonts w:ascii="Times New Roman" w:hAnsi="Times New Roman"/>
              <w:sz w:val="16"/>
            </w:rPr>
            <w:tab/>
          </w:r>
          <w:r>
            <w:rPr>
              <w:rFonts w:ascii="Times New Roman" w:hAnsi="Times New Roman"/>
              <w:sz w:val="16"/>
            </w:rPr>
            <w:fldChar w:fldCharType="begin"/>
          </w:r>
          <w:r>
            <w:rPr>
              <w:rFonts w:ascii="Times New Roman" w:hAnsi="Times New Roman"/>
              <w:sz w:val="16"/>
            </w:rPr>
            <w:instrText xml:space="preserve"> PAGEREF _Toc241845905 \h </w:instrText>
          </w:r>
          <w:r>
            <w:rPr>
              <w:rFonts w:ascii="Times New Roman" w:hAnsi="Times New Roman"/>
              <w:sz w:val="16"/>
            </w:rPr>
            <w:fldChar w:fldCharType="separate"/>
          </w:r>
          <w:r>
            <w:rPr>
              <w:rFonts w:ascii="Times New Roman" w:hAnsi="Times New Roman"/>
              <w:sz w:val="16"/>
            </w:rPr>
            <w:t>98</w:t>
          </w:r>
          <w:r>
            <w:rPr>
              <w:rFonts w:ascii="Times New Roman" w:hAnsi="Times New Roman"/>
              <w:sz w:val="16"/>
            </w:rPr>
            <w:fldChar w:fldCharType="end"/>
          </w:r>
          <w:r>
            <w:rPr>
              <w:rFonts w:ascii="Times New Roman" w:hAnsi="Times New Roman"/>
              <w:sz w:val="16"/>
            </w:rPr>
            <w:fldChar w:fldCharType="end"/>
          </w:r>
        </w:p>
        <w:p w14:paraId="6984233A">
          <w:pPr>
            <w:pStyle w:val="26"/>
            <w:tabs>
              <w:tab w:val="left" w:pos="992"/>
              <w:tab w:val="right" w:leader="dot" w:pos="13766"/>
            </w:tabs>
            <w:rPr>
              <w:rFonts w:eastAsia="楷体_GB2312"/>
              <w:kern w:val="2"/>
            </w:rPr>
          </w:pPr>
          <w:r>
            <w:fldChar w:fldCharType="begin"/>
          </w:r>
          <w:r>
            <w:instrText xml:space="preserve"> HYPERLINK \l "_Toc241845906" </w:instrText>
          </w:r>
          <w:r>
            <w:fldChar w:fldCharType="separate"/>
          </w:r>
          <w:r>
            <w:rPr>
              <w:rStyle w:val="19"/>
              <w:rFonts w:eastAsia="楷体_GB2312"/>
            </w:rPr>
            <w:t>8.</w:t>
          </w:r>
          <w:r>
            <w:rPr>
              <w:rFonts w:eastAsia="楷体_GB2312"/>
              <w:kern w:val="2"/>
            </w:rPr>
            <w:tab/>
          </w:r>
          <w:r>
            <w:rPr>
              <w:rStyle w:val="19"/>
              <w:rFonts w:eastAsia="楷体_GB2312"/>
            </w:rPr>
            <w:t>Disinfection of the equipment train/设备链的消毒</w:t>
          </w:r>
          <w:r>
            <w:rPr>
              <w:rFonts w:eastAsia="楷体_GB2312"/>
            </w:rPr>
            <w:tab/>
          </w:r>
          <w:r>
            <w:rPr>
              <w:rFonts w:eastAsia="楷体_GB2312"/>
            </w:rPr>
            <w:fldChar w:fldCharType="begin"/>
          </w:r>
          <w:r>
            <w:rPr>
              <w:rFonts w:eastAsia="楷体_GB2312"/>
            </w:rPr>
            <w:instrText xml:space="preserve"> PAGEREF _Toc241845906 \h </w:instrText>
          </w:r>
          <w:r>
            <w:rPr>
              <w:rFonts w:eastAsia="楷体_GB2312"/>
            </w:rPr>
            <w:fldChar w:fldCharType="separate"/>
          </w:r>
          <w:r>
            <w:rPr>
              <w:rFonts w:eastAsia="楷体_GB2312"/>
            </w:rPr>
            <w:t>99</w:t>
          </w:r>
          <w:r>
            <w:rPr>
              <w:rFonts w:eastAsia="楷体_GB2312"/>
            </w:rPr>
            <w:fldChar w:fldCharType="end"/>
          </w:r>
          <w:r>
            <w:rPr>
              <w:rFonts w:eastAsia="楷体_GB2312"/>
            </w:rPr>
            <w:fldChar w:fldCharType="end"/>
          </w:r>
        </w:p>
        <w:p w14:paraId="0D4869B3">
          <w:pPr>
            <w:pStyle w:val="26"/>
            <w:tabs>
              <w:tab w:val="left" w:pos="992"/>
              <w:tab w:val="right" w:leader="dot" w:pos="13766"/>
            </w:tabs>
            <w:rPr>
              <w:rFonts w:eastAsia="楷体_GB2312"/>
              <w:kern w:val="2"/>
            </w:rPr>
          </w:pPr>
          <w:r>
            <w:fldChar w:fldCharType="begin"/>
          </w:r>
          <w:r>
            <w:instrText xml:space="preserve"> HYPERLINK \l "_Toc241845907" </w:instrText>
          </w:r>
          <w:r>
            <w:fldChar w:fldCharType="separate"/>
          </w:r>
          <w:r>
            <w:rPr>
              <w:rStyle w:val="19"/>
              <w:rFonts w:eastAsia="楷体_GB2312"/>
            </w:rPr>
            <w:t>9.</w:t>
          </w:r>
          <w:r>
            <w:rPr>
              <w:rFonts w:eastAsia="楷体_GB2312"/>
              <w:kern w:val="2"/>
            </w:rPr>
            <w:tab/>
          </w:r>
          <w:r>
            <w:rPr>
              <w:rStyle w:val="19"/>
              <w:rFonts w:eastAsia="楷体_GB2312"/>
            </w:rPr>
            <w:t>Handling after disinfection of the equipment train/设备链消毒后的处理方式</w:t>
          </w:r>
          <w:r>
            <w:rPr>
              <w:rFonts w:eastAsia="楷体_GB2312"/>
            </w:rPr>
            <w:tab/>
          </w:r>
          <w:r>
            <w:rPr>
              <w:rFonts w:eastAsia="楷体_GB2312"/>
            </w:rPr>
            <w:fldChar w:fldCharType="begin"/>
          </w:r>
          <w:r>
            <w:rPr>
              <w:rFonts w:eastAsia="楷体_GB2312"/>
            </w:rPr>
            <w:instrText xml:space="preserve"> PAGEREF _Toc241845907 \h </w:instrText>
          </w:r>
          <w:r>
            <w:rPr>
              <w:rFonts w:eastAsia="楷体_GB2312"/>
            </w:rPr>
            <w:fldChar w:fldCharType="separate"/>
          </w:r>
          <w:r>
            <w:rPr>
              <w:rFonts w:eastAsia="楷体_GB2312"/>
            </w:rPr>
            <w:t>99</w:t>
          </w:r>
          <w:r>
            <w:rPr>
              <w:rFonts w:eastAsia="楷体_GB2312"/>
            </w:rPr>
            <w:fldChar w:fldCharType="end"/>
          </w:r>
          <w:r>
            <w:rPr>
              <w:rFonts w:eastAsia="楷体_GB2312"/>
            </w:rPr>
            <w:fldChar w:fldCharType="end"/>
          </w:r>
        </w:p>
        <w:p w14:paraId="2E0BB4A5">
          <w:pPr>
            <w:pStyle w:val="26"/>
            <w:tabs>
              <w:tab w:val="left" w:pos="992"/>
              <w:tab w:val="right" w:leader="dot" w:pos="13766"/>
            </w:tabs>
            <w:rPr>
              <w:rFonts w:eastAsia="楷体_GB2312"/>
              <w:kern w:val="2"/>
            </w:rPr>
          </w:pPr>
          <w:r>
            <w:fldChar w:fldCharType="begin"/>
          </w:r>
          <w:r>
            <w:instrText xml:space="preserve"> HYPERLINK \l "_Toc241845908" </w:instrText>
          </w:r>
          <w:r>
            <w:fldChar w:fldCharType="separate"/>
          </w:r>
          <w:r>
            <w:rPr>
              <w:rStyle w:val="19"/>
              <w:rFonts w:eastAsia="楷体_GB2312"/>
            </w:rPr>
            <w:t>10.</w:t>
          </w:r>
          <w:r>
            <w:rPr>
              <w:rFonts w:eastAsia="楷体_GB2312"/>
              <w:kern w:val="2"/>
            </w:rPr>
            <w:tab/>
          </w:r>
          <w:r>
            <w:rPr>
              <w:rStyle w:val="19"/>
              <w:rFonts w:eastAsia="楷体_GB2312"/>
            </w:rPr>
            <w:t>Drying method after cleaning and disinfection of the equipment train/设备链清洁消毒后的干燥方式</w:t>
          </w:r>
          <w:r>
            <w:rPr>
              <w:rFonts w:eastAsia="楷体_GB2312"/>
            </w:rPr>
            <w:tab/>
          </w:r>
          <w:r>
            <w:rPr>
              <w:rFonts w:eastAsia="楷体_GB2312"/>
            </w:rPr>
            <w:fldChar w:fldCharType="begin"/>
          </w:r>
          <w:r>
            <w:rPr>
              <w:rFonts w:eastAsia="楷体_GB2312"/>
            </w:rPr>
            <w:instrText xml:space="preserve"> PAGEREF _Toc241845908 \h </w:instrText>
          </w:r>
          <w:r>
            <w:rPr>
              <w:rFonts w:eastAsia="楷体_GB2312"/>
            </w:rPr>
            <w:fldChar w:fldCharType="separate"/>
          </w:r>
          <w:r>
            <w:rPr>
              <w:rFonts w:eastAsia="楷体_GB2312"/>
            </w:rPr>
            <w:t>99</w:t>
          </w:r>
          <w:r>
            <w:rPr>
              <w:rFonts w:eastAsia="楷体_GB2312"/>
            </w:rPr>
            <w:fldChar w:fldCharType="end"/>
          </w:r>
          <w:r>
            <w:rPr>
              <w:rFonts w:eastAsia="楷体_GB2312"/>
            </w:rPr>
            <w:fldChar w:fldCharType="end"/>
          </w:r>
        </w:p>
        <w:p w14:paraId="121DF5C3">
          <w:pPr>
            <w:pStyle w:val="25"/>
            <w:tabs>
              <w:tab w:val="right" w:leader="dot" w:pos="13766"/>
            </w:tabs>
            <w:rPr>
              <w:rFonts w:eastAsia="楷体_GB2312" w:cstheme="minorBidi"/>
              <w:szCs w:val="22"/>
            </w:rPr>
          </w:pPr>
          <w:r>
            <w:fldChar w:fldCharType="begin"/>
          </w:r>
          <w:r>
            <w:instrText xml:space="preserve"> HYPERLINK \l "_Toc241845909" </w:instrText>
          </w:r>
          <w:r>
            <w:fldChar w:fldCharType="separate"/>
          </w:r>
          <w:r>
            <w:rPr>
              <w:rStyle w:val="19"/>
              <w:rFonts w:eastAsia="楷体_GB2312"/>
            </w:rPr>
            <w:t>五.</w:t>
          </w:r>
          <w:r>
            <w:rPr>
              <w:rFonts w:eastAsia="楷体_GB2312"/>
              <w:szCs w:val="22"/>
            </w:rPr>
            <w:tab/>
          </w:r>
          <w:r>
            <w:rPr>
              <w:rStyle w:val="19"/>
              <w:rFonts w:eastAsia="楷体_GB2312"/>
            </w:rPr>
            <w:t>Revision History/修订历史</w:t>
          </w:r>
          <w:r>
            <w:rPr>
              <w:rFonts w:eastAsia="楷体_GB2312"/>
            </w:rPr>
            <w:tab/>
          </w:r>
          <w:r>
            <w:rPr>
              <w:rFonts w:eastAsia="楷体_GB2312"/>
            </w:rPr>
            <w:fldChar w:fldCharType="begin"/>
          </w:r>
          <w:r>
            <w:rPr>
              <w:rFonts w:eastAsia="楷体_GB2312"/>
            </w:rPr>
            <w:instrText xml:space="preserve"> PAGEREF _Toc241845909 \h </w:instrText>
          </w:r>
          <w:r>
            <w:rPr>
              <w:rFonts w:eastAsia="楷体_GB2312"/>
            </w:rPr>
            <w:fldChar w:fldCharType="separate"/>
          </w:r>
          <w:r>
            <w:rPr>
              <w:rFonts w:eastAsia="楷体_GB2312"/>
            </w:rPr>
            <w:t>100</w:t>
          </w:r>
          <w:r>
            <w:rPr>
              <w:rFonts w:eastAsia="楷体_GB2312"/>
            </w:rPr>
            <w:fldChar w:fldCharType="end"/>
          </w:r>
          <w:r>
            <w:rPr>
              <w:rFonts w:eastAsia="楷体_GB2312"/>
            </w:rPr>
            <w:fldChar w:fldCharType="end"/>
          </w:r>
        </w:p>
        <w:p w14:paraId="2269E8D2">
          <w:pPr>
            <w:pStyle w:val="25"/>
            <w:tabs>
              <w:tab w:val="right" w:leader="dot" w:pos="9741"/>
            </w:tabs>
            <w:ind w:left="0" w:firstLine="0"/>
            <w:contextualSpacing/>
            <w:jc w:val="center"/>
            <w:rPr>
              <w:rFonts w:eastAsia="楷体_GB2312"/>
            </w:rPr>
          </w:pPr>
          <w:r>
            <w:rPr>
              <w:rStyle w:val="19"/>
              <w:rFonts w:eastAsia="楷体_GB2312" w:cstheme="minorBidi"/>
              <w:color w:val="0000FF" w:themeColor="hyperlink"/>
              <w:szCs w:val="22"/>
              <w14:textFill>
                <w14:solidFill>
                  <w14:schemeClr w14:val="hlink"/>
                </w14:solidFill>
              </w14:textFill>
            </w:rPr>
            <w:fldChar w:fldCharType="end"/>
          </w:r>
        </w:p>
      </w:sdtContent>
    </w:sdt>
    <w:p w14:paraId="5B22DD08">
      <w:pPr>
        <w:widowControl/>
        <w:jc w:val="left"/>
        <w:rPr>
          <w:rFonts w:hint="eastAsia"/>
          <w:iCs/>
        </w:rPr>
      </w:pPr>
      <w:r>
        <w:rPr>
          <w:iCs/>
        </w:rPr>
        <w:br w:type="page"/>
      </w:r>
    </w:p>
    <w:p w14:paraId="63865A04">
      <w:pPr>
        <w:pStyle w:val="2"/>
        <w:numPr>
          <w:ilvl w:val="0"/>
          <w:numId w:val="1"/>
        </w:numPr>
        <w:spacing w:before="156" w:beforeLines="50" w:after="156" w:afterLines="50" w:line="276" w:lineRule="auto"/>
        <w:ind w:left="567" w:hanging="567"/>
        <w:contextualSpacing/>
        <w:rPr>
          <w:rFonts w:ascii="Times New Roman" w:hAnsi="Times New Roman" w:eastAsia="楷体_GB2312"/>
          <w:i w:val="0"/>
          <w:sz w:val="18"/>
        </w:rPr>
      </w:pPr>
      <w:bookmarkStart w:id="15" w:name="_Toc241845883"/>
      <w:r>
        <w:rPr>
          <w:rFonts w:ascii="Times New Roman" w:hAnsi="Times New Roman" w:eastAsia="楷体_GB2312"/>
          <w:i w:val="0"/>
          <w:sz w:val="18"/>
        </w:rPr>
        <w:t>Applicable to/适用对象</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tbl>
      <w:tblPr>
        <w:tblStyle w:val="7"/>
        <w:tblW w:w="411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5"/>
        <w:gridCol w:w="9666"/>
      </w:tblGrid>
      <w:tr w14:paraId="1734F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25" w:type="dxa"/>
            <w:shd w:val="clear" w:color="auto" w:fill="auto"/>
            <w:vAlign w:val="center"/>
          </w:tcPr>
          <w:p w14:paraId="34382AB0">
            <w:pPr>
              <w:pStyle w:val="36"/>
              <w:spacing w:line="276" w:lineRule="auto"/>
              <w:jc w:val="left"/>
              <w:rPr>
                <w:rFonts w:eastAsia="楷体_GB2312"/>
              </w:rPr>
            </w:pPr>
            <w:bookmarkStart w:id="16" w:name="_Toc391201800"/>
            <w:r>
              <w:rPr>
                <w:rFonts w:eastAsia="楷体_GB2312"/>
              </w:rPr>
              <w:t>Site/厂区</w:t>
            </w:r>
            <w:bookmarkEnd w:id="16"/>
          </w:p>
        </w:tc>
        <w:tc>
          <w:tcPr>
            <w:tcW w:w="9510" w:type="dxa"/>
            <w:shd w:val="clear" w:color="auto" w:fill="auto"/>
            <w:vAlign w:val="center"/>
          </w:tcPr>
          <w:p w14:paraId="69CA769B">
            <w:pPr>
              <w:pStyle w:val="36"/>
              <w:spacing w:line="276" w:lineRule="auto"/>
              <w:jc w:val="left"/>
              <w:rPr>
                <w:rFonts w:eastAsia="楷体_GB2312"/>
              </w:rPr>
            </w:pPr>
            <w:bookmarkStart w:id="17" w:name="_Toc391201801"/>
            <w:r>
              <w:rPr>
                <w:rFonts w:eastAsia="楷体_GB2312"/>
              </w:rPr>
              <w:fldChar w:fldCharType="begin">
                <w:ffData>
                  <w:name w:val="Check1"/>
                  <w:enabled/>
                  <w:calcOnExit w:val="0"/>
                  <w:checkBox>
                    <w:sizeAuto/>
                    <w:default w:val="0"/>
                    <w:checked w:val="0"/>
                  </w:checkBox>
                </w:ffData>
              </w:fldChar>
            </w:r>
            <w:bookmarkStart w:id="18" w:name="Check1"/>
            <w:r>
              <w:rPr>
                <w:rFonts w:eastAsia="楷体_GB2312"/>
              </w:rPr>
              <w:instrText xml:space="preserve"> FORMCHECKBOX </w:instrText>
            </w:r>
            <w:r>
              <w:rPr>
                <w:rFonts w:eastAsia="楷体_GB2312"/>
              </w:rPr>
              <w:fldChar w:fldCharType="separate"/>
            </w:r>
            <w:r>
              <w:rPr>
                <w:rFonts w:eastAsia="楷体_GB2312"/>
              </w:rPr>
              <w:fldChar w:fldCharType="end"/>
            </w:r>
            <w:bookmarkEnd w:id="18"/>
            <w:r>
              <w:rPr>
                <w:rFonts w:eastAsia="楷体_GB2312"/>
              </w:rPr>
              <w:t xml:space="preserve">TJ1   </w:t>
            </w:r>
            <w:r>
              <w:rPr>
                <w:rFonts w:eastAsia="楷体_GB2312"/>
              </w:rPr>
              <w:fldChar w:fldCharType="begin">
                <w:ffData>
                  <w:enabled/>
                  <w:calcOnExit w:val="0"/>
                  <w:checkBox>
                    <w:sizeAuto/>
                    <w:default w:val="0"/>
                    <w:checked w:val="0"/>
                  </w:checkBox>
                </w:ffData>
              </w:fldChar>
            </w:r>
            <w:r>
              <w:rPr>
                <w:rFonts w:eastAsia="楷体_GB2312"/>
              </w:rPr>
              <w:instrText xml:space="preserve"> FORMCHECKBOX </w:instrText>
            </w:r>
            <w:r>
              <w:rPr>
                <w:rFonts w:eastAsia="楷体_GB2312"/>
              </w:rPr>
              <w:fldChar w:fldCharType="separate"/>
            </w:r>
            <w:r>
              <w:rPr>
                <w:rFonts w:eastAsia="楷体_GB2312"/>
              </w:rPr>
              <w:fldChar w:fldCharType="end"/>
            </w:r>
            <w:r>
              <w:rPr>
                <w:rFonts w:eastAsia="楷体_GB2312"/>
              </w:rPr>
              <w:t xml:space="preserve">TJ2   </w:t>
            </w:r>
            <w:r>
              <w:rPr>
                <w:rFonts w:eastAsia="楷体_GB2312"/>
              </w:rPr>
              <w:fldChar w:fldCharType="begin">
                <w:ffData>
                  <w:enabled/>
                  <w:calcOnExit w:val="0"/>
                  <w:checkBox>
                    <w:sizeAuto/>
                    <w:default w:val="0"/>
                    <w:checked w:val="0"/>
                  </w:checkBox>
                </w:ffData>
              </w:fldChar>
            </w:r>
            <w:r>
              <w:rPr>
                <w:rFonts w:eastAsia="楷体_GB2312"/>
              </w:rPr>
              <w:instrText xml:space="preserve"> FORMCHECKBOX </w:instrText>
            </w:r>
            <w:r>
              <w:rPr>
                <w:rFonts w:eastAsia="楷体_GB2312"/>
              </w:rPr>
              <w:fldChar w:fldCharType="separate"/>
            </w:r>
            <w:r>
              <w:rPr>
                <w:rFonts w:eastAsia="楷体_GB2312"/>
              </w:rPr>
              <w:fldChar w:fldCharType="end"/>
            </w:r>
            <w:r>
              <w:rPr>
                <w:rFonts w:eastAsia="楷体_GB2312"/>
              </w:rPr>
              <w:t xml:space="preserve">TJ3   </w:t>
            </w:r>
            <w:r>
              <w:rPr>
                <w:rFonts w:eastAsia="楷体_GB2312"/>
              </w:rPr>
              <w:fldChar w:fldCharType="begin">
                <w:ffData>
                  <w:enabled/>
                  <w:calcOnExit w:val="0"/>
                  <w:checkBox>
                    <w:sizeAuto/>
                    <w:default w:val="1"/>
                    <w:checked/>
                  </w:checkBox>
                </w:ffData>
              </w:fldChar>
            </w:r>
            <w:r>
              <w:rPr>
                <w:rFonts w:eastAsia="楷体_GB2312"/>
              </w:rPr>
              <w:instrText xml:space="preserve"> FORMCHECKBOX </w:instrText>
            </w:r>
            <w:r>
              <w:rPr>
                <w:rFonts w:eastAsia="楷体_GB2312"/>
              </w:rPr>
              <w:fldChar w:fldCharType="separate"/>
            </w:r>
            <w:r>
              <w:rPr>
                <w:rFonts w:eastAsia="楷体_GB2312"/>
              </w:rPr>
              <w:fldChar w:fldCharType="end"/>
            </w:r>
            <w:r>
              <w:rPr>
                <w:rFonts w:eastAsia="楷体_GB2312"/>
              </w:rPr>
              <w:t xml:space="preserve">TJ4   </w:t>
            </w:r>
            <w:r>
              <w:rPr>
                <w:rFonts w:eastAsia="楷体_GB2312"/>
              </w:rPr>
              <w:fldChar w:fldCharType="begin">
                <w:ffData>
                  <w:enabled/>
                  <w:calcOnExit w:val="0"/>
                  <w:checkBox>
                    <w:sizeAuto/>
                    <w:default w:val="0"/>
                    <w:checked w:val="0"/>
                  </w:checkBox>
                </w:ffData>
              </w:fldChar>
            </w:r>
            <w:r>
              <w:rPr>
                <w:rFonts w:eastAsia="楷体_GB2312"/>
              </w:rPr>
              <w:instrText xml:space="preserve"> FORMCHECKBOX </w:instrText>
            </w:r>
            <w:r>
              <w:rPr>
                <w:rFonts w:eastAsia="楷体_GB2312"/>
              </w:rPr>
              <w:fldChar w:fldCharType="separate"/>
            </w:r>
            <w:r>
              <w:rPr>
                <w:rFonts w:eastAsia="楷体_GB2312"/>
              </w:rPr>
              <w:fldChar w:fldCharType="end"/>
            </w:r>
            <w:r>
              <w:rPr>
                <w:rFonts w:eastAsia="楷体_GB2312"/>
              </w:rPr>
              <w:t xml:space="preserve">FX1   </w:t>
            </w:r>
            <w:r>
              <w:rPr>
                <w:rFonts w:eastAsia="楷体_GB2312"/>
              </w:rPr>
              <w:fldChar w:fldCharType="begin">
                <w:ffData>
                  <w:enabled/>
                  <w:calcOnExit w:val="0"/>
                  <w:checkBox>
                    <w:sizeAuto/>
                    <w:default w:val="0"/>
                    <w:checked w:val="0"/>
                  </w:checkBox>
                </w:ffData>
              </w:fldChar>
            </w:r>
            <w:r>
              <w:rPr>
                <w:rFonts w:eastAsia="楷体_GB2312"/>
              </w:rPr>
              <w:instrText xml:space="preserve"> FORMCHECKBOX </w:instrText>
            </w:r>
            <w:r>
              <w:rPr>
                <w:rFonts w:eastAsia="楷体_GB2312"/>
              </w:rPr>
              <w:fldChar w:fldCharType="separate"/>
            </w:r>
            <w:r>
              <w:rPr>
                <w:rFonts w:eastAsia="楷体_GB2312"/>
              </w:rPr>
              <w:fldChar w:fldCharType="end"/>
            </w:r>
            <w:r>
              <w:rPr>
                <w:rFonts w:eastAsia="楷体_GB2312"/>
              </w:rPr>
              <w:t xml:space="preserve">FX2   </w:t>
            </w:r>
            <w:bookmarkEnd w:id="17"/>
            <w:r>
              <w:rPr>
                <w:rFonts w:eastAsia="楷体_GB2312"/>
              </w:rPr>
              <w:fldChar w:fldCharType="begin">
                <w:ffData>
                  <w:enabled/>
                  <w:calcOnExit w:val="0"/>
                  <w:checkBox>
                    <w:sizeAuto/>
                    <w:default w:val="0"/>
                    <w:checked w:val="0"/>
                  </w:checkBox>
                </w:ffData>
              </w:fldChar>
            </w:r>
            <w:r>
              <w:rPr>
                <w:rFonts w:eastAsia="楷体_GB2312"/>
              </w:rPr>
              <w:instrText xml:space="preserve"> FORMCHECKBOX </w:instrText>
            </w:r>
            <w:r>
              <w:rPr>
                <w:rFonts w:eastAsia="楷体_GB2312"/>
              </w:rPr>
              <w:fldChar w:fldCharType="separate"/>
            </w:r>
            <w:r>
              <w:rPr>
                <w:rFonts w:eastAsia="楷体_GB2312"/>
              </w:rPr>
              <w:fldChar w:fldCharType="end"/>
            </w:r>
            <w:r>
              <w:rPr>
                <w:rFonts w:eastAsia="楷体_GB2312"/>
              </w:rPr>
              <w:t xml:space="preserve">DH1   </w:t>
            </w:r>
            <w:r>
              <w:rPr>
                <w:rFonts w:eastAsia="楷体_GB2312"/>
              </w:rPr>
              <w:fldChar w:fldCharType="begin">
                <w:ffData>
                  <w:enabled/>
                  <w:calcOnExit w:val="0"/>
                  <w:checkBox>
                    <w:sizeAuto/>
                    <w:default w:val="0"/>
                    <w:checked w:val="0"/>
                  </w:checkBox>
                </w:ffData>
              </w:fldChar>
            </w:r>
            <w:r>
              <w:rPr>
                <w:rFonts w:eastAsia="楷体_GB2312"/>
              </w:rPr>
              <w:instrText xml:space="preserve"> FORMCHECKBOX </w:instrText>
            </w:r>
            <w:r>
              <w:rPr>
                <w:rFonts w:eastAsia="楷体_GB2312"/>
              </w:rPr>
              <w:fldChar w:fldCharType="separate"/>
            </w:r>
            <w:r>
              <w:rPr>
                <w:rFonts w:eastAsia="楷体_GB2312"/>
              </w:rPr>
              <w:fldChar w:fldCharType="end"/>
            </w:r>
            <w:r>
              <w:rPr>
                <w:rFonts w:eastAsia="楷体_GB2312"/>
              </w:rPr>
              <w:t xml:space="preserve">DH2   </w:t>
            </w:r>
            <w:r>
              <w:rPr>
                <w:rFonts w:eastAsia="楷体_GB2312"/>
              </w:rPr>
              <w:fldChar w:fldCharType="begin">
                <w:ffData>
                  <w:enabled/>
                  <w:calcOnExit w:val="0"/>
                  <w:checkBox>
                    <w:sizeAuto/>
                    <w:default w:val="0"/>
                    <w:checked w:val="0"/>
                  </w:checkBox>
                </w:ffData>
              </w:fldChar>
            </w:r>
            <w:r>
              <w:rPr>
                <w:rFonts w:eastAsia="楷体_GB2312"/>
              </w:rPr>
              <w:instrText xml:space="preserve"> FORMCHECKBOX </w:instrText>
            </w:r>
            <w:r>
              <w:rPr>
                <w:rFonts w:eastAsia="楷体_GB2312"/>
              </w:rPr>
              <w:fldChar w:fldCharType="separate"/>
            </w:r>
            <w:r>
              <w:rPr>
                <w:rFonts w:eastAsia="楷体_GB2312"/>
              </w:rPr>
              <w:fldChar w:fldCharType="end"/>
            </w:r>
            <w:r>
              <w:rPr>
                <w:rFonts w:eastAsia="楷体_GB2312"/>
              </w:rPr>
              <w:t>DH3</w:t>
            </w:r>
          </w:p>
        </w:tc>
      </w:tr>
      <w:tr w14:paraId="2568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825" w:type="dxa"/>
            <w:shd w:val="clear" w:color="auto" w:fill="auto"/>
            <w:vAlign w:val="center"/>
          </w:tcPr>
          <w:p w14:paraId="66B01CAA">
            <w:pPr>
              <w:pStyle w:val="36"/>
              <w:spacing w:line="276" w:lineRule="auto"/>
              <w:jc w:val="left"/>
              <w:rPr>
                <w:rFonts w:eastAsia="楷体_GB2312"/>
              </w:rPr>
            </w:pPr>
            <w:bookmarkStart w:id="19" w:name="_Toc391201802"/>
            <w:r>
              <w:rPr>
                <w:rFonts w:eastAsia="楷体_GB2312"/>
              </w:rPr>
              <w:t>Dept./部门</w:t>
            </w:r>
            <w:bookmarkEnd w:id="19"/>
          </w:p>
        </w:tc>
        <w:tc>
          <w:tcPr>
            <w:tcW w:w="9510" w:type="dxa"/>
            <w:shd w:val="clear" w:color="auto" w:fill="auto"/>
            <w:vAlign w:val="center"/>
          </w:tcPr>
          <w:p w14:paraId="0D488080">
            <w:pPr>
              <w:spacing w:line="276" w:lineRule="auto"/>
              <w:rPr>
                <w:szCs w:val="21"/>
              </w:rPr>
            </w:pPr>
            <w:r>
              <w:rPr>
                <w:szCs w:val="21"/>
              </w:rPr>
              <w:t>DS</w:t>
            </w:r>
            <w:r>
              <w:rPr>
                <w:rFonts w:hint="eastAsia"/>
                <w:szCs w:val="21"/>
              </w:rPr>
              <w:t>：</w:t>
            </w:r>
            <w:r>
              <w:rPr>
                <w:szCs w:val="21"/>
              </w:rPr>
              <w:t xml:space="preserve">Dept. of Quality Control, Dept. of </w:t>
            </w:r>
            <w:r>
              <w:rPr>
                <w:rFonts w:hint="eastAsia"/>
                <w:szCs w:val="21"/>
              </w:rPr>
              <w:t>Production</w:t>
            </w:r>
            <w:r>
              <w:rPr>
                <w:szCs w:val="21"/>
              </w:rPr>
              <w:t>, Dept. of Quality Assurance</w:t>
            </w:r>
          </w:p>
          <w:p w14:paraId="317660B4">
            <w:pPr>
              <w:spacing w:line="276" w:lineRule="auto"/>
              <w:ind w:firstLine="320" w:firstLineChars="200"/>
              <w:rPr>
                <w:szCs w:val="21"/>
              </w:rPr>
            </w:pPr>
            <w:r>
              <w:rPr>
                <w:rFonts w:ascii="Times New Roman" w:hAnsi="Times New Roman" w:cs="Times New Roman"/>
                <w:sz w:val="16"/>
                <w:szCs w:val="16"/>
              </w:rPr>
              <w:t>Quality Control, Production, and Quality Assurance/</w:t>
            </w:r>
            <w:r>
              <w:rPr>
                <w:rFonts w:hint="eastAsia"/>
                <w:szCs w:val="21"/>
              </w:rPr>
              <w:t>质量控制部，生产部，质量保证部</w:t>
            </w:r>
          </w:p>
        </w:tc>
      </w:tr>
    </w:tbl>
    <w:p w14:paraId="3AF60406">
      <w:pPr>
        <w:pStyle w:val="2"/>
        <w:numPr>
          <w:ilvl w:val="0"/>
          <w:numId w:val="1"/>
        </w:numPr>
        <w:spacing w:before="156" w:beforeLines="50" w:after="156" w:afterLines="50" w:line="276" w:lineRule="auto"/>
        <w:ind w:left="567" w:hanging="567"/>
        <w:contextualSpacing/>
        <w:rPr>
          <w:rFonts w:ascii="Times New Roman" w:hAnsi="Times New Roman" w:eastAsia="楷体_GB2312"/>
          <w:i w:val="0"/>
          <w:sz w:val="18"/>
        </w:rPr>
      </w:pPr>
      <w:bookmarkStart w:id="20" w:name="_Toc234587534"/>
      <w:bookmarkStart w:id="21" w:name="_Toc241845884"/>
      <w:r>
        <w:rPr>
          <w:rFonts w:ascii="Times New Roman" w:hAnsi="Times New Roman" w:eastAsia="楷体_GB2312"/>
          <w:i w:val="0"/>
          <w:sz w:val="18"/>
        </w:rPr>
        <w:t>Objective/Scope/目标/范围</w:t>
      </w:r>
      <w:bookmarkEnd w:id="20"/>
      <w:bookmarkEnd w:id="21"/>
    </w:p>
    <w:p w14:paraId="0B05220A">
      <w:pPr>
        <w:pStyle w:val="44"/>
        <w:spacing w:line="276" w:lineRule="auto"/>
        <w:ind w:left="480" w:leftChars="300" w:firstLine="0" w:firstLineChars="0"/>
        <w:rPr>
          <w:szCs w:val="21"/>
        </w:rPr>
      </w:pPr>
      <w:r>
        <w:rPr>
          <w:szCs w:val="21"/>
        </w:rPr>
        <w:t>Objective/</w:t>
      </w:r>
      <w:r>
        <w:rPr>
          <w:rFonts w:hint="eastAsia"/>
          <w:szCs w:val="21"/>
        </w:rPr>
        <w:t>目标：Establish the cleaning and disinfection procedure for the cleavage step and its associated equipment used to manufacture ASYM-139788, covering cleaning and disinfection during production, including between-batch cleaning and cleaning at the end of the project./建立A</w:t>
      </w:r>
      <w:r>
        <w:rPr>
          <w:szCs w:val="21"/>
        </w:rPr>
        <w:t>SYM-139788</w:t>
      </w:r>
      <w:r>
        <w:rPr>
          <w:rFonts w:hint="eastAsia"/>
          <w:szCs w:val="21"/>
        </w:rPr>
        <w:t>产品生产用切割工序及其附属设备的清洗消毒规程，以指导生产过程中的设备清洗和消毒，包括</w:t>
      </w:r>
      <w:r>
        <w:rPr>
          <w:szCs w:val="21"/>
        </w:rPr>
        <w:t>批次间</w:t>
      </w:r>
      <w:r>
        <w:rPr>
          <w:rFonts w:hint="eastAsia"/>
          <w:szCs w:val="21"/>
        </w:rPr>
        <w:t>清洁</w:t>
      </w:r>
      <w:r>
        <w:rPr>
          <w:szCs w:val="21"/>
        </w:rPr>
        <w:t>和项目结束后</w:t>
      </w:r>
      <w:r>
        <w:rPr>
          <w:rFonts w:hint="eastAsia"/>
          <w:szCs w:val="21"/>
        </w:rPr>
        <w:t>清洁。</w:t>
      </w:r>
    </w:p>
    <w:p w14:paraId="5EF79486">
      <w:pPr>
        <w:pStyle w:val="44"/>
        <w:spacing w:before="62" w:beforeLines="20" w:line="276" w:lineRule="auto"/>
        <w:ind w:left="480" w:leftChars="300" w:firstLine="0" w:firstLineChars="0"/>
        <w:rPr>
          <w:szCs w:val="21"/>
        </w:rPr>
      </w:pPr>
      <w:r>
        <w:rPr>
          <w:szCs w:val="21"/>
        </w:rPr>
        <w:t>Scope/</w:t>
      </w:r>
      <w:r>
        <w:rPr>
          <w:rFonts w:hint="eastAsia"/>
          <w:szCs w:val="21"/>
        </w:rPr>
        <w:t>范围：This procedure applies only to cleaning and disinfection of the cleavage step and its auxiliary equipment, including the solution-preparation reactor, cleavage reactor, pressure filter, precipitation reactor, filter dryer, and mixing tank. For other steps, see the cleaning and disinfection procedure for that step./本清洗及消毒规程仅适用于</w:t>
      </w:r>
      <w:bookmarkStart w:id="22" w:name="OLE_LINK1"/>
      <w:r>
        <w:rPr>
          <w:rFonts w:hint="eastAsia"/>
          <w:szCs w:val="21"/>
        </w:rPr>
        <w:t>切割工序及其辅助设备的清洗和消毒，包括配液釜，切割釜，压滤罐，沉淀釜，过滤干燥机，搅拌罐等</w:t>
      </w:r>
      <w:bookmarkEnd w:id="22"/>
      <w:r>
        <w:rPr>
          <w:rFonts w:hint="eastAsia"/>
          <w:szCs w:val="21"/>
        </w:rPr>
        <w:t>，其他工序请参见其他工序的设备清洗消毒规程。</w:t>
      </w:r>
    </w:p>
    <w:p w14:paraId="5B09D00A">
      <w:pPr>
        <w:pStyle w:val="2"/>
        <w:numPr>
          <w:ilvl w:val="0"/>
          <w:numId w:val="1"/>
        </w:numPr>
        <w:spacing w:before="156" w:beforeLines="50" w:after="156" w:afterLines="50" w:line="276" w:lineRule="auto"/>
        <w:ind w:left="567" w:hanging="567"/>
        <w:contextualSpacing/>
        <w:rPr>
          <w:rFonts w:ascii="Times New Roman" w:hAnsi="Times New Roman" w:eastAsia="楷体_GB2312"/>
          <w:i w:val="0"/>
          <w:sz w:val="16"/>
        </w:rPr>
      </w:pPr>
      <w:bookmarkStart w:id="23" w:name="_Toc241845885"/>
      <w:bookmarkStart w:id="24" w:name="_Toc234587535"/>
      <w:r>
        <w:rPr>
          <w:rFonts w:ascii="Times New Roman" w:hAnsi="Times New Roman" w:eastAsia="楷体_GB2312"/>
          <w:i w:val="0"/>
          <w:sz w:val="16"/>
        </w:rPr>
        <w:t>Definitions/术语定义</w:t>
      </w:r>
      <w:bookmarkEnd w:id="23"/>
      <w:bookmarkEnd w:id="24"/>
    </w:p>
    <w:p w14:paraId="227EF709">
      <w:pPr>
        <w:pStyle w:val="44"/>
        <w:spacing w:line="276" w:lineRule="auto"/>
        <w:ind w:left="567" w:firstLine="0" w:firstLineChars="0"/>
        <w:rPr>
          <w:szCs w:val="21"/>
        </w:rPr>
      </w:pPr>
      <w:r>
        <w:rPr>
          <w:rFonts w:hint="eastAsia"/>
          <w:szCs w:val="21"/>
        </w:rPr>
        <w:t>N</w:t>
      </w:r>
      <w:r>
        <w:rPr>
          <w:szCs w:val="21"/>
        </w:rPr>
        <w:t>/A</w:t>
      </w:r>
    </w:p>
    <w:p w14:paraId="7BD7E138">
      <w:pPr>
        <w:pStyle w:val="2"/>
        <w:numPr>
          <w:ilvl w:val="0"/>
          <w:numId w:val="1"/>
        </w:numPr>
        <w:spacing w:before="156" w:beforeLines="50" w:after="156" w:afterLines="50" w:line="276" w:lineRule="auto"/>
        <w:ind w:left="567" w:hanging="567"/>
        <w:contextualSpacing/>
        <w:rPr>
          <w:rFonts w:ascii="Times New Roman" w:hAnsi="Times New Roman" w:eastAsia="楷体_GB2312"/>
          <w:i w:val="0"/>
          <w:sz w:val="18"/>
        </w:rPr>
      </w:pPr>
      <w:bookmarkStart w:id="25" w:name="_Toc234587536"/>
      <w:bookmarkStart w:id="26" w:name="_Toc241845886"/>
      <w:r>
        <w:rPr>
          <w:rFonts w:ascii="Times New Roman" w:hAnsi="Times New Roman" w:eastAsia="楷体_GB2312"/>
          <w:i w:val="0"/>
          <w:sz w:val="18"/>
        </w:rPr>
        <w:t>Procedure/程序</w:t>
      </w:r>
      <w:bookmarkEnd w:id="25"/>
      <w:bookmarkEnd w:id="26"/>
    </w:p>
    <w:p w14:paraId="23E81017">
      <w:pPr>
        <w:pStyle w:val="3"/>
        <w:rPr>
          <w:rFonts w:eastAsia="楷体_GB2312"/>
          <w:b w:val="0"/>
        </w:rPr>
      </w:pPr>
      <w:bookmarkStart w:id="27" w:name="_Toc241845887"/>
      <w:r>
        <w:rPr>
          <w:rFonts w:eastAsia="楷体_GB2312"/>
          <w:b w:val="0"/>
        </w:rPr>
        <w:t>Equipment Overview/</w:t>
      </w:r>
      <w:r>
        <w:rPr>
          <w:rFonts w:hint="eastAsia" w:eastAsia="楷体_GB2312"/>
          <w:b w:val="0"/>
        </w:rPr>
        <w:t>设备概况描述</w:t>
      </w:r>
      <w:bookmarkEnd w:id="27"/>
    </w:p>
    <w:p w14:paraId="18BE07D1">
      <w:pPr>
        <w:ind w:firstLine="320" w:firstLineChars="200"/>
      </w:pPr>
      <w:commentRangeStart w:id="4"/>
      <w:r>
        <w:t>The name, number, purpose and material of each item of Step 1 equipment is shown in Table 1 below./Step 1</w:t>
      </w:r>
      <w:r>
        <w:rPr>
          <w:rFonts w:hint="eastAsia"/>
        </w:rPr>
        <w:t>每个设备的名称，编号，用途，材质见如下表1。</w:t>
      </w:r>
      <w:commentRangeEnd w:id="4"/>
      <w:r>
        <w:commentReference w:id="4"/>
      </w:r>
    </w:p>
    <w:p w14:paraId="4D3E9F03">
      <w:pPr>
        <w:spacing w:before="156" w:beforeLines="50" w:after="156" w:afterLines="50"/>
        <w:ind w:firstLine="320" w:firstLineChars="200"/>
        <w:jc w:val="center"/>
      </w:pPr>
      <w:r>
        <w:br w:type="page"/>
      </w:r>
    </w:p>
    <w:p w14:paraId="766717DE">
      <w:pPr>
        <w:spacing w:before="156" w:beforeLines="50" w:after="156" w:afterLines="50"/>
        <w:ind w:firstLine="320" w:firstLineChars="200"/>
        <w:jc w:val="center"/>
      </w:pPr>
      <w:r>
        <w:rPr>
          <w:rFonts w:ascii="Times New Roman" w:hAnsi="Times New Roman" w:cs="Times New Roman"/>
        </w:rPr>
        <w:t>Table 1. Equipment overview/</w:t>
      </w:r>
      <w:r>
        <w:rPr>
          <w:rFonts w:hint="eastAsia"/>
        </w:rPr>
        <w:t>表</w:t>
      </w:r>
      <w:r>
        <w:t>1</w:t>
      </w:r>
      <w:r>
        <w:rPr>
          <w:rFonts w:hint="eastAsia"/>
        </w:rPr>
        <w:t>，设备概况</w:t>
      </w:r>
    </w:p>
    <w:tbl>
      <w:tblPr>
        <w:tblStyle w:val="7"/>
        <w:tblW w:w="370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9"/>
        <w:gridCol w:w="2220"/>
        <w:gridCol w:w="2017"/>
        <w:gridCol w:w="2594"/>
        <w:gridCol w:w="2594"/>
      </w:tblGrid>
      <w:tr w14:paraId="615ED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458" w:type="pct"/>
            <w:shd w:val="clear" w:color="auto" w:fill="F1F1F1" w:themeFill="background1" w:themeFillShade="F2"/>
            <w:vAlign w:val="center"/>
          </w:tcPr>
          <w:p w14:paraId="6C0BA16C">
            <w:pPr>
              <w:spacing w:line="200" w:lineRule="exact"/>
              <w:jc w:val="center"/>
              <w:rPr>
                <w:szCs w:val="16"/>
              </w:rPr>
            </w:pPr>
            <w:bookmarkStart w:id="28" w:name="OLE_LINK9"/>
            <w:bookmarkStart w:id="29" w:name="OLE_LINK8"/>
            <w:r>
              <w:rPr>
                <w:szCs w:val="16"/>
              </w:rPr>
              <w:t>No./</w:t>
            </w:r>
            <w:r>
              <w:rPr>
                <w:rFonts w:hint="eastAsia"/>
                <w:szCs w:val="16"/>
              </w:rPr>
              <w:t>序号</w:t>
            </w:r>
          </w:p>
        </w:tc>
        <w:tc>
          <w:tcPr>
            <w:tcW w:w="1070" w:type="pct"/>
            <w:shd w:val="clear" w:color="auto" w:fill="F1F1F1" w:themeFill="background1" w:themeFillShade="F2"/>
            <w:vAlign w:val="center"/>
          </w:tcPr>
          <w:p w14:paraId="153C9D27">
            <w:pPr>
              <w:spacing w:line="200" w:lineRule="exact"/>
              <w:jc w:val="center"/>
              <w:rPr>
                <w:szCs w:val="16"/>
              </w:rPr>
            </w:pPr>
            <w:r>
              <w:rPr>
                <w:szCs w:val="16"/>
              </w:rPr>
              <w:t>Equipment name/</w:t>
            </w:r>
            <w:r>
              <w:rPr>
                <w:rFonts w:hint="eastAsia"/>
                <w:szCs w:val="16"/>
              </w:rPr>
              <w:t>设备名称</w:t>
            </w:r>
          </w:p>
        </w:tc>
        <w:tc>
          <w:tcPr>
            <w:tcW w:w="972" w:type="pct"/>
            <w:shd w:val="clear" w:color="auto" w:fill="F1F1F1" w:themeFill="background1" w:themeFillShade="F2"/>
            <w:vAlign w:val="center"/>
          </w:tcPr>
          <w:p w14:paraId="5165B0D1">
            <w:pPr>
              <w:spacing w:line="200" w:lineRule="exact"/>
              <w:jc w:val="center"/>
              <w:rPr>
                <w:szCs w:val="16"/>
              </w:rPr>
            </w:pPr>
            <w:r>
              <w:rPr>
                <w:szCs w:val="16"/>
              </w:rPr>
              <w:t>Equipment No./</w:t>
            </w:r>
            <w:r>
              <w:rPr>
                <w:rFonts w:hint="eastAsia"/>
                <w:szCs w:val="16"/>
              </w:rPr>
              <w:t>设备编号</w:t>
            </w:r>
          </w:p>
        </w:tc>
        <w:tc>
          <w:tcPr>
            <w:tcW w:w="1250" w:type="pct"/>
            <w:shd w:val="clear" w:color="auto" w:fill="F1F1F1" w:themeFill="background1" w:themeFillShade="F2"/>
            <w:vAlign w:val="center"/>
          </w:tcPr>
          <w:p w14:paraId="453D1EFD">
            <w:pPr>
              <w:spacing w:line="200" w:lineRule="exact"/>
              <w:jc w:val="center"/>
              <w:rPr>
                <w:szCs w:val="16"/>
              </w:rPr>
            </w:pPr>
            <w:r>
              <w:rPr>
                <w:szCs w:val="16"/>
              </w:rPr>
              <w:t>Equipment purpose/</w:t>
            </w:r>
            <w:r>
              <w:rPr>
                <w:rFonts w:hint="eastAsia"/>
                <w:szCs w:val="16"/>
              </w:rPr>
              <w:t>设备用途</w:t>
            </w:r>
          </w:p>
        </w:tc>
        <w:tc>
          <w:tcPr>
            <w:tcW w:w="1250" w:type="pct"/>
            <w:shd w:val="clear" w:color="auto" w:fill="F1F1F1" w:themeFill="background1" w:themeFillShade="F2"/>
            <w:vAlign w:val="center"/>
          </w:tcPr>
          <w:p w14:paraId="54DA9A50">
            <w:pPr>
              <w:spacing w:line="200" w:lineRule="exact"/>
              <w:jc w:val="center"/>
              <w:rPr>
                <w:szCs w:val="16"/>
              </w:rPr>
            </w:pPr>
            <w:r>
              <w:rPr>
                <w:szCs w:val="16"/>
              </w:rPr>
              <w:t>Equipment material/</w:t>
            </w:r>
            <w:r>
              <w:rPr>
                <w:rFonts w:hint="eastAsia"/>
                <w:szCs w:val="16"/>
              </w:rPr>
              <w:t>设备材质</w:t>
            </w:r>
          </w:p>
        </w:tc>
      </w:tr>
      <w:tr w14:paraId="03A53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58" w:type="pct"/>
            <w:vAlign w:val="center"/>
          </w:tcPr>
          <w:p w14:paraId="0E6D5F27">
            <w:pPr>
              <w:spacing w:line="200" w:lineRule="exact"/>
              <w:jc w:val="center"/>
              <w:rPr>
                <w:szCs w:val="16"/>
              </w:rPr>
            </w:pPr>
            <w:r>
              <w:rPr>
                <w:szCs w:val="16"/>
              </w:rPr>
              <w:t>1</w:t>
            </w:r>
          </w:p>
        </w:tc>
        <w:tc>
          <w:tcPr>
            <w:tcW w:w="1070" w:type="pct"/>
            <w:vAlign w:val="center"/>
          </w:tcPr>
          <w:p w14:paraId="14E80295">
            <w:pPr>
              <w:spacing w:line="200" w:lineRule="exact"/>
              <w:jc w:val="center"/>
              <w:rPr>
                <w:szCs w:val="16"/>
              </w:rPr>
            </w:pPr>
            <w:r>
              <w:rPr>
                <w:rFonts w:ascii="Times New Roman" w:hAnsi="Times New Roman" w:cs="Times New Roman"/>
                <w:sz w:val="16"/>
                <w:szCs w:val="16"/>
              </w:rPr>
              <w:t>Solution-preparation reactor/</w:t>
            </w:r>
            <w:r>
              <w:rPr>
                <w:rFonts w:hint="eastAsia"/>
                <w:szCs w:val="16"/>
              </w:rPr>
              <w:t>配液釜</w:t>
            </w:r>
          </w:p>
        </w:tc>
        <w:tc>
          <w:tcPr>
            <w:tcW w:w="972" w:type="pct"/>
            <w:vAlign w:val="center"/>
          </w:tcPr>
          <w:p w14:paraId="23B7D670">
            <w:pPr>
              <w:spacing w:line="200" w:lineRule="exact"/>
              <w:jc w:val="center"/>
              <w:rPr>
                <w:szCs w:val="16"/>
              </w:rPr>
            </w:pPr>
            <w:r>
              <w:rPr>
                <w:szCs w:val="16"/>
              </w:rPr>
              <w:t>TJ4S-1213-R10</w:t>
            </w:r>
          </w:p>
        </w:tc>
        <w:tc>
          <w:tcPr>
            <w:tcW w:w="1250" w:type="pct"/>
            <w:vAlign w:val="center"/>
          </w:tcPr>
          <w:p w14:paraId="5EAA4507">
            <w:pPr>
              <w:spacing w:line="200" w:lineRule="exact"/>
              <w:jc w:val="center"/>
              <w:rPr>
                <w:szCs w:val="16"/>
              </w:rPr>
            </w:pPr>
            <w:r>
              <w:rPr>
                <w:rFonts w:ascii="Times New Roman" w:hAnsi="Times New Roman" w:cs="Times New Roman"/>
                <w:sz w:val="16"/>
                <w:szCs w:val="16"/>
              </w:rPr>
              <w:t>Preparation of cleavage solution/</w:t>
            </w:r>
            <w:r>
              <w:rPr>
                <w:rFonts w:hint="eastAsia"/>
                <w:szCs w:val="16"/>
              </w:rPr>
              <w:t>配置切割液</w:t>
            </w:r>
          </w:p>
        </w:tc>
        <w:tc>
          <w:tcPr>
            <w:tcW w:w="1250" w:type="pct"/>
            <w:vAlign w:val="center"/>
          </w:tcPr>
          <w:p w14:paraId="4526FC2D">
            <w:pPr>
              <w:spacing w:line="200" w:lineRule="exact"/>
              <w:jc w:val="center"/>
              <w:rPr>
                <w:szCs w:val="16"/>
              </w:rPr>
            </w:pPr>
            <w:r>
              <w:rPr>
                <w:szCs w:val="16"/>
              </w:rPr>
              <w:t>Glass-lined/</w:t>
            </w:r>
            <w:r>
              <w:rPr>
                <w:rFonts w:hint="eastAsia"/>
                <w:szCs w:val="16"/>
              </w:rPr>
              <w:t>搪玻璃</w:t>
            </w:r>
          </w:p>
        </w:tc>
      </w:tr>
      <w:tr w14:paraId="21AB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58" w:type="pct"/>
            <w:vAlign w:val="center"/>
          </w:tcPr>
          <w:p w14:paraId="73C89BD2">
            <w:pPr>
              <w:spacing w:line="200" w:lineRule="exact"/>
              <w:jc w:val="center"/>
              <w:rPr>
                <w:szCs w:val="16"/>
              </w:rPr>
            </w:pPr>
            <w:r>
              <w:rPr>
                <w:szCs w:val="16"/>
              </w:rPr>
              <w:t>2</w:t>
            </w:r>
          </w:p>
        </w:tc>
        <w:tc>
          <w:tcPr>
            <w:tcW w:w="1070" w:type="pct"/>
            <w:vAlign w:val="center"/>
          </w:tcPr>
          <w:p w14:paraId="720EAD7D">
            <w:pPr>
              <w:spacing w:line="200" w:lineRule="exact"/>
              <w:jc w:val="center"/>
              <w:rPr>
                <w:szCs w:val="16"/>
              </w:rPr>
            </w:pPr>
            <w:r>
              <w:rPr>
                <w:rFonts w:ascii="Times New Roman" w:hAnsi="Times New Roman" w:cs="Times New Roman"/>
                <w:sz w:val="16"/>
                <w:szCs w:val="16"/>
              </w:rPr>
              <w:t>Cleavage reactor/</w:t>
            </w:r>
            <w:r>
              <w:rPr>
                <w:rFonts w:hint="eastAsia"/>
                <w:szCs w:val="16"/>
              </w:rPr>
              <w:t>切割釜</w:t>
            </w:r>
          </w:p>
        </w:tc>
        <w:tc>
          <w:tcPr>
            <w:tcW w:w="972" w:type="pct"/>
            <w:vAlign w:val="center"/>
          </w:tcPr>
          <w:p w14:paraId="38228B52">
            <w:pPr>
              <w:spacing w:line="200" w:lineRule="exact"/>
              <w:jc w:val="center"/>
              <w:rPr>
                <w:szCs w:val="16"/>
              </w:rPr>
            </w:pPr>
            <w:r>
              <w:rPr>
                <w:szCs w:val="16"/>
              </w:rPr>
              <w:t>TJ4S-1213 -R09</w:t>
            </w:r>
          </w:p>
        </w:tc>
        <w:tc>
          <w:tcPr>
            <w:tcW w:w="1250" w:type="pct"/>
            <w:vAlign w:val="center"/>
          </w:tcPr>
          <w:p w14:paraId="2047ACD2">
            <w:pPr>
              <w:spacing w:line="200" w:lineRule="exact"/>
              <w:jc w:val="center"/>
              <w:rPr>
                <w:szCs w:val="16"/>
              </w:rPr>
            </w:pPr>
            <w:r>
              <w:rPr>
                <w:rFonts w:ascii="Times New Roman" w:hAnsi="Times New Roman" w:cs="Times New Roman"/>
                <w:sz w:val="16"/>
                <w:szCs w:val="16"/>
              </w:rPr>
              <w:t>Cleavage/</w:t>
            </w:r>
            <w:r>
              <w:rPr>
                <w:rFonts w:hint="eastAsia"/>
                <w:szCs w:val="16"/>
              </w:rPr>
              <w:t>切割</w:t>
            </w:r>
          </w:p>
        </w:tc>
        <w:tc>
          <w:tcPr>
            <w:tcW w:w="1250" w:type="pct"/>
            <w:vAlign w:val="center"/>
          </w:tcPr>
          <w:p w14:paraId="78BDBA92">
            <w:pPr>
              <w:spacing w:line="200" w:lineRule="exact"/>
              <w:jc w:val="center"/>
              <w:rPr>
                <w:szCs w:val="16"/>
              </w:rPr>
            </w:pPr>
            <w:r>
              <w:rPr>
                <w:szCs w:val="16"/>
              </w:rPr>
              <w:t>Glass-lined/</w:t>
            </w:r>
            <w:r>
              <w:rPr>
                <w:rFonts w:hint="eastAsia"/>
                <w:szCs w:val="16"/>
              </w:rPr>
              <w:t>搪玻璃</w:t>
            </w:r>
          </w:p>
        </w:tc>
      </w:tr>
      <w:tr w14:paraId="502C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58" w:type="pct"/>
            <w:vAlign w:val="center"/>
          </w:tcPr>
          <w:p w14:paraId="45DECC65">
            <w:pPr>
              <w:spacing w:line="200" w:lineRule="exact"/>
              <w:jc w:val="center"/>
              <w:rPr>
                <w:szCs w:val="16"/>
              </w:rPr>
            </w:pPr>
            <w:r>
              <w:rPr>
                <w:szCs w:val="16"/>
              </w:rPr>
              <w:t>3</w:t>
            </w:r>
          </w:p>
        </w:tc>
        <w:tc>
          <w:tcPr>
            <w:tcW w:w="1070" w:type="pct"/>
            <w:vAlign w:val="center"/>
          </w:tcPr>
          <w:p w14:paraId="0F542532">
            <w:pPr>
              <w:spacing w:line="200" w:lineRule="exact"/>
              <w:jc w:val="center"/>
              <w:rPr>
                <w:szCs w:val="16"/>
              </w:rPr>
            </w:pPr>
            <w:r>
              <w:rPr>
                <w:rFonts w:ascii="Times New Roman" w:hAnsi="Times New Roman" w:cs="Times New Roman"/>
                <w:sz w:val="16"/>
                <w:szCs w:val="16"/>
              </w:rPr>
              <w:t>Pressure filter/</w:t>
            </w:r>
            <w:r>
              <w:rPr>
                <w:rFonts w:hint="eastAsia"/>
                <w:szCs w:val="16"/>
              </w:rPr>
              <w:t>压滤罐</w:t>
            </w:r>
          </w:p>
        </w:tc>
        <w:tc>
          <w:tcPr>
            <w:tcW w:w="972" w:type="pct"/>
            <w:vAlign w:val="center"/>
          </w:tcPr>
          <w:p w14:paraId="2A23B539">
            <w:pPr>
              <w:spacing w:line="200" w:lineRule="exact"/>
              <w:jc w:val="center"/>
              <w:rPr>
                <w:szCs w:val="16"/>
              </w:rPr>
            </w:pPr>
            <w:r>
              <w:rPr>
                <w:szCs w:val="16"/>
              </w:rPr>
              <w:t>TJ4S-1200-F04</w:t>
            </w:r>
          </w:p>
        </w:tc>
        <w:tc>
          <w:tcPr>
            <w:tcW w:w="1250" w:type="pct"/>
            <w:vAlign w:val="center"/>
          </w:tcPr>
          <w:p w14:paraId="36EC1F2E">
            <w:pPr>
              <w:spacing w:line="200" w:lineRule="exact"/>
              <w:jc w:val="center"/>
              <w:rPr>
                <w:szCs w:val="16"/>
              </w:rPr>
            </w:pPr>
            <w:r>
              <w:rPr>
                <w:rFonts w:ascii="Times New Roman" w:hAnsi="Times New Roman" w:cs="Times New Roman"/>
                <w:sz w:val="16"/>
                <w:szCs w:val="16"/>
              </w:rPr>
              <w:t>Resin filtration/</w:t>
            </w:r>
            <w:r>
              <w:rPr>
                <w:rFonts w:hint="eastAsia"/>
                <w:szCs w:val="16"/>
              </w:rPr>
              <w:t>树脂过滤</w:t>
            </w:r>
          </w:p>
        </w:tc>
        <w:tc>
          <w:tcPr>
            <w:tcW w:w="1250" w:type="pct"/>
            <w:vAlign w:val="center"/>
          </w:tcPr>
          <w:p w14:paraId="1B74E887">
            <w:pPr>
              <w:spacing w:line="200" w:lineRule="exact"/>
              <w:jc w:val="center"/>
              <w:rPr>
                <w:szCs w:val="16"/>
              </w:rPr>
            </w:pPr>
            <w:r>
              <w:rPr>
                <w:szCs w:val="16"/>
              </w:rPr>
              <w:t>Hastelloy/</w:t>
            </w:r>
          </w:p>
          <w:p w14:paraId="6F093B16">
            <w:pPr>
              <w:spacing w:line="200" w:lineRule="exact"/>
              <w:jc w:val="center"/>
              <w:rPr>
                <w:szCs w:val="16"/>
              </w:rPr>
            </w:pPr>
            <w:r>
              <w:rPr>
                <w:rFonts w:ascii="Times New Roman" w:hAnsi="Times New Roman" w:cs="Times New Roman"/>
                <w:sz w:val="16"/>
                <w:szCs w:val="16"/>
              </w:rPr>
              <w:t>Hastelloy/</w:t>
            </w:r>
            <w:r>
              <w:rPr>
                <w:rFonts w:hint="eastAsia"/>
                <w:szCs w:val="16"/>
              </w:rPr>
              <w:t>哈氏合金</w:t>
            </w:r>
          </w:p>
        </w:tc>
      </w:tr>
      <w:tr w14:paraId="614AC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58" w:type="pct"/>
            <w:vAlign w:val="center"/>
          </w:tcPr>
          <w:p w14:paraId="5E52C7B4">
            <w:pPr>
              <w:spacing w:line="200" w:lineRule="exact"/>
              <w:jc w:val="center"/>
              <w:rPr>
                <w:szCs w:val="16"/>
              </w:rPr>
            </w:pPr>
            <w:r>
              <w:rPr>
                <w:szCs w:val="16"/>
              </w:rPr>
              <w:t>4</w:t>
            </w:r>
          </w:p>
        </w:tc>
        <w:tc>
          <w:tcPr>
            <w:tcW w:w="1070" w:type="pct"/>
            <w:vAlign w:val="center"/>
          </w:tcPr>
          <w:p w14:paraId="28C43070">
            <w:pPr>
              <w:spacing w:line="200" w:lineRule="exact"/>
              <w:jc w:val="center"/>
              <w:rPr>
                <w:szCs w:val="16"/>
              </w:rPr>
            </w:pPr>
            <w:r>
              <w:rPr>
                <w:rFonts w:ascii="Times New Roman" w:hAnsi="Times New Roman" w:cs="Times New Roman"/>
                <w:sz w:val="16"/>
                <w:szCs w:val="16"/>
              </w:rPr>
              <w:t>Precipitation reactor/</w:t>
            </w:r>
            <w:r>
              <w:rPr>
                <w:rFonts w:hint="eastAsia"/>
                <w:szCs w:val="16"/>
              </w:rPr>
              <w:t>沉淀釜</w:t>
            </w:r>
          </w:p>
        </w:tc>
        <w:tc>
          <w:tcPr>
            <w:tcW w:w="972" w:type="pct"/>
            <w:vAlign w:val="center"/>
          </w:tcPr>
          <w:p w14:paraId="09830FAF">
            <w:pPr>
              <w:spacing w:line="200" w:lineRule="exact"/>
              <w:jc w:val="center"/>
              <w:rPr>
                <w:szCs w:val="16"/>
              </w:rPr>
            </w:pPr>
            <w:r>
              <w:rPr>
                <w:szCs w:val="16"/>
              </w:rPr>
              <w:t>TJ4S-1213-R15</w:t>
            </w:r>
          </w:p>
        </w:tc>
        <w:tc>
          <w:tcPr>
            <w:tcW w:w="1250" w:type="pct"/>
            <w:vAlign w:val="center"/>
          </w:tcPr>
          <w:p w14:paraId="03FD5BA2">
            <w:pPr>
              <w:spacing w:line="200" w:lineRule="exact"/>
              <w:jc w:val="center"/>
              <w:rPr>
                <w:szCs w:val="16"/>
              </w:rPr>
            </w:pPr>
            <w:r>
              <w:rPr>
                <w:rFonts w:ascii="Times New Roman" w:hAnsi="Times New Roman" w:cs="Times New Roman"/>
                <w:sz w:val="16"/>
                <w:szCs w:val="16"/>
              </w:rPr>
              <w:t>Precipitation/</w:t>
            </w:r>
            <w:r>
              <w:rPr>
                <w:rFonts w:hint="eastAsia"/>
                <w:szCs w:val="16"/>
              </w:rPr>
              <w:t>沉淀</w:t>
            </w:r>
          </w:p>
        </w:tc>
        <w:tc>
          <w:tcPr>
            <w:tcW w:w="1250" w:type="pct"/>
            <w:vAlign w:val="center"/>
          </w:tcPr>
          <w:p w14:paraId="29B10C07">
            <w:pPr>
              <w:spacing w:line="200" w:lineRule="exact"/>
              <w:jc w:val="center"/>
              <w:rPr>
                <w:szCs w:val="16"/>
              </w:rPr>
            </w:pPr>
            <w:r>
              <w:rPr>
                <w:szCs w:val="16"/>
              </w:rPr>
              <w:t>Hastelloy/</w:t>
            </w:r>
          </w:p>
          <w:p w14:paraId="08272889">
            <w:pPr>
              <w:spacing w:line="200" w:lineRule="exact"/>
              <w:jc w:val="center"/>
              <w:rPr>
                <w:szCs w:val="16"/>
              </w:rPr>
            </w:pPr>
            <w:r>
              <w:rPr>
                <w:rFonts w:ascii="Times New Roman" w:hAnsi="Times New Roman" w:cs="Times New Roman"/>
                <w:sz w:val="16"/>
                <w:szCs w:val="16"/>
              </w:rPr>
              <w:t>Hastelloy/</w:t>
            </w:r>
            <w:r>
              <w:rPr>
                <w:rFonts w:hint="eastAsia"/>
                <w:szCs w:val="16"/>
              </w:rPr>
              <w:t>哈氏合金</w:t>
            </w:r>
          </w:p>
        </w:tc>
      </w:tr>
      <w:tr w14:paraId="4B9E8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58" w:type="pct"/>
            <w:vAlign w:val="center"/>
          </w:tcPr>
          <w:p w14:paraId="0CE3518B">
            <w:pPr>
              <w:spacing w:line="200" w:lineRule="exact"/>
              <w:jc w:val="center"/>
              <w:rPr>
                <w:szCs w:val="16"/>
              </w:rPr>
            </w:pPr>
            <w:r>
              <w:rPr>
                <w:rFonts w:hint="eastAsia"/>
                <w:szCs w:val="16"/>
              </w:rPr>
              <w:t>5</w:t>
            </w:r>
          </w:p>
        </w:tc>
        <w:tc>
          <w:tcPr>
            <w:tcW w:w="1070" w:type="pct"/>
            <w:vAlign w:val="center"/>
          </w:tcPr>
          <w:p w14:paraId="07BC0190">
            <w:pPr>
              <w:spacing w:line="200" w:lineRule="exact"/>
              <w:jc w:val="center"/>
              <w:rPr>
                <w:szCs w:val="16"/>
              </w:rPr>
            </w:pPr>
            <w:r>
              <w:rPr>
                <w:rFonts w:ascii="Times New Roman" w:hAnsi="Times New Roman" w:cs="Times New Roman"/>
                <w:sz w:val="16"/>
                <w:szCs w:val="16"/>
              </w:rPr>
              <w:t>Filter dryer/</w:t>
            </w:r>
            <w:r>
              <w:rPr>
                <w:rFonts w:hint="eastAsia"/>
                <w:szCs w:val="16"/>
              </w:rPr>
              <w:t>过滤干燥机</w:t>
            </w:r>
          </w:p>
        </w:tc>
        <w:tc>
          <w:tcPr>
            <w:tcW w:w="972" w:type="pct"/>
            <w:vAlign w:val="center"/>
          </w:tcPr>
          <w:p w14:paraId="5294B067">
            <w:pPr>
              <w:spacing w:line="200" w:lineRule="exact"/>
              <w:jc w:val="center"/>
              <w:rPr>
                <w:szCs w:val="16"/>
              </w:rPr>
            </w:pPr>
            <w:r>
              <w:rPr>
                <w:rFonts w:hint="eastAsia"/>
                <w:szCs w:val="16"/>
              </w:rPr>
              <w:t>T</w:t>
            </w:r>
            <w:r>
              <w:rPr>
                <w:szCs w:val="16"/>
              </w:rPr>
              <w:t>J4S-1212-FD06</w:t>
            </w:r>
          </w:p>
        </w:tc>
        <w:tc>
          <w:tcPr>
            <w:tcW w:w="1250" w:type="pct"/>
            <w:vAlign w:val="center"/>
          </w:tcPr>
          <w:p w14:paraId="2D403703">
            <w:pPr>
              <w:spacing w:line="200" w:lineRule="exact"/>
              <w:jc w:val="center"/>
            </w:pPr>
            <w:r>
              <w:rPr>
                <w:rFonts w:ascii="Times New Roman" w:hAnsi="Times New Roman" w:cs="Times New Roman"/>
                <w:sz w:val="16"/>
                <w:szCs w:val="16"/>
              </w:rPr>
              <w:t>Crude-product filtration/</w:t>
            </w:r>
            <w:r>
              <w:rPr>
                <w:rFonts w:hint="eastAsia"/>
              </w:rPr>
              <w:t>粗品过滤</w:t>
            </w:r>
          </w:p>
        </w:tc>
        <w:tc>
          <w:tcPr>
            <w:tcW w:w="1250" w:type="pct"/>
            <w:vAlign w:val="center"/>
          </w:tcPr>
          <w:p w14:paraId="138B2E88">
            <w:pPr>
              <w:spacing w:line="200" w:lineRule="exact"/>
              <w:jc w:val="center"/>
              <w:rPr>
                <w:szCs w:val="16"/>
              </w:rPr>
            </w:pPr>
            <w:r>
              <w:rPr>
                <w:szCs w:val="16"/>
              </w:rPr>
              <w:t>Hastelloy/</w:t>
            </w:r>
          </w:p>
          <w:p w14:paraId="5D84D2F9">
            <w:pPr>
              <w:spacing w:line="200" w:lineRule="exact"/>
              <w:jc w:val="center"/>
              <w:rPr>
                <w:szCs w:val="16"/>
              </w:rPr>
            </w:pPr>
            <w:r>
              <w:rPr>
                <w:rFonts w:ascii="Times New Roman" w:hAnsi="Times New Roman" w:cs="Times New Roman"/>
                <w:sz w:val="16"/>
                <w:szCs w:val="16"/>
              </w:rPr>
              <w:t>Hastelloy/</w:t>
            </w:r>
            <w:r>
              <w:rPr>
                <w:rFonts w:hint="eastAsia"/>
                <w:szCs w:val="16"/>
              </w:rPr>
              <w:t>哈氏合金</w:t>
            </w:r>
          </w:p>
        </w:tc>
      </w:tr>
      <w:tr w14:paraId="4E0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58" w:type="pct"/>
            <w:vAlign w:val="center"/>
          </w:tcPr>
          <w:p w14:paraId="1B335E83">
            <w:pPr>
              <w:spacing w:line="200" w:lineRule="exact"/>
              <w:jc w:val="center"/>
              <w:rPr>
                <w:szCs w:val="16"/>
              </w:rPr>
            </w:pPr>
            <w:r>
              <w:rPr>
                <w:rFonts w:hint="eastAsia"/>
                <w:szCs w:val="16"/>
              </w:rPr>
              <w:t>6</w:t>
            </w:r>
          </w:p>
        </w:tc>
        <w:tc>
          <w:tcPr>
            <w:tcW w:w="1070" w:type="pct"/>
            <w:vAlign w:val="center"/>
          </w:tcPr>
          <w:p w14:paraId="1CBD97EA">
            <w:pPr>
              <w:spacing w:line="200" w:lineRule="exact"/>
              <w:jc w:val="center"/>
              <w:rPr>
                <w:szCs w:val="16"/>
              </w:rPr>
            </w:pPr>
            <w:r>
              <w:rPr>
                <w:rFonts w:ascii="Times New Roman" w:hAnsi="Times New Roman" w:cs="Times New Roman"/>
                <w:sz w:val="16"/>
                <w:szCs w:val="16"/>
              </w:rPr>
              <w:t>Mixing tank/</w:t>
            </w:r>
            <w:r>
              <w:rPr>
                <w:rFonts w:hint="eastAsia"/>
                <w:szCs w:val="16"/>
              </w:rPr>
              <w:t>搅拌罐</w:t>
            </w:r>
          </w:p>
        </w:tc>
        <w:tc>
          <w:tcPr>
            <w:tcW w:w="972" w:type="pct"/>
            <w:vAlign w:val="center"/>
          </w:tcPr>
          <w:p w14:paraId="3079BB0F">
            <w:pPr>
              <w:spacing w:line="200" w:lineRule="exact"/>
              <w:jc w:val="center"/>
              <w:rPr>
                <w:szCs w:val="16"/>
              </w:rPr>
            </w:pPr>
            <w:r>
              <w:rPr>
                <w:szCs w:val="16"/>
              </w:rPr>
              <w:t>TJ4S-1213 -AT06</w:t>
            </w:r>
          </w:p>
        </w:tc>
        <w:tc>
          <w:tcPr>
            <w:tcW w:w="1250" w:type="pct"/>
            <w:vAlign w:val="center"/>
          </w:tcPr>
          <w:p w14:paraId="4909FA20">
            <w:pPr>
              <w:spacing w:line="200" w:lineRule="exact"/>
              <w:jc w:val="center"/>
            </w:pPr>
            <w:r>
              <w:rPr>
                <w:rFonts w:hint="eastAsia"/>
              </w:rPr>
              <w:t>M</w:t>
            </w:r>
            <w:r>
              <w:t>TBE</w:t>
            </w:r>
            <w:r>
              <w:rPr>
                <w:rFonts w:hint="eastAsia"/>
              </w:rPr>
              <w:t>预冷</w:t>
            </w:r>
          </w:p>
        </w:tc>
        <w:tc>
          <w:tcPr>
            <w:tcW w:w="1250" w:type="pct"/>
            <w:vAlign w:val="center"/>
          </w:tcPr>
          <w:p w14:paraId="1ECD8900">
            <w:pPr>
              <w:spacing w:line="200" w:lineRule="exact"/>
              <w:jc w:val="center"/>
              <w:rPr>
                <w:szCs w:val="16"/>
              </w:rPr>
            </w:pPr>
            <w:r>
              <w:rPr>
                <w:szCs w:val="16"/>
              </w:rPr>
              <w:t>316L stainless steel/316L</w:t>
            </w:r>
            <w:r>
              <w:rPr>
                <w:rFonts w:hint="eastAsia"/>
                <w:szCs w:val="16"/>
              </w:rPr>
              <w:t>不锈钢</w:t>
            </w:r>
          </w:p>
        </w:tc>
      </w:tr>
      <w:bookmarkEnd w:id="28"/>
      <w:bookmarkEnd w:id="29"/>
    </w:tbl>
    <w:p w14:paraId="777FFEB8">
      <w:pPr>
        <w:spacing w:before="312" w:beforeLines="100" w:after="156" w:afterLines="50"/>
        <w:ind w:left="320" w:leftChars="200"/>
      </w:pPr>
      <w:r>
        <w:t>The complete P&amp;ID of each individual item of Step 1 equipment (showing details of every pipeline, valve and fitting connected to all equipment in this step) is listed in Table 2 below:/Step 1</w:t>
      </w:r>
      <w:r>
        <w:rPr>
          <w:rFonts w:hint="eastAsia"/>
        </w:rPr>
        <w:t>完整的单体设备</w:t>
      </w:r>
      <w:bookmarkStart w:id="30" w:name="OLE_LINK15"/>
      <w:r>
        <w:rPr>
          <w:rFonts w:hint="eastAsia"/>
        </w:rPr>
        <w:t>P&amp;ID</w:t>
      </w:r>
      <w:bookmarkEnd w:id="30"/>
      <w:r>
        <w:rPr>
          <w:rFonts w:hint="eastAsia"/>
        </w:rPr>
        <w:t>图(用于显示此步骤所有设备上连接的每一个管路，每一个阀门，每一个配件等细节)，见如下表2：</w:t>
      </w:r>
    </w:p>
    <w:p w14:paraId="045BD860">
      <w:pPr>
        <w:spacing w:after="156" w:afterLines="50"/>
        <w:jc w:val="center"/>
      </w:pPr>
      <w:r>
        <w:rPr>
          <w:rFonts w:ascii="Times New Roman" w:hAnsi="Times New Roman" w:cs="Times New Roman"/>
        </w:rPr>
        <w:t>Table 2. P&amp;ID information for individual equipment/</w:t>
      </w:r>
      <w:r>
        <w:rPr>
          <w:rFonts w:hint="eastAsia"/>
        </w:rPr>
        <w:t>表</w:t>
      </w:r>
      <w:r>
        <w:t>2</w:t>
      </w:r>
      <w:r>
        <w:rPr>
          <w:rFonts w:hint="eastAsia"/>
        </w:rPr>
        <w:t>，单体设备</w:t>
      </w:r>
      <w:r>
        <w:t>P&amp;ID</w:t>
      </w:r>
      <w:r>
        <w:rPr>
          <w:rFonts w:hint="eastAsia"/>
        </w:rPr>
        <w:t>图信息</w:t>
      </w:r>
    </w:p>
    <w:tbl>
      <w:tblPr>
        <w:tblStyle w:val="7"/>
        <w:tblW w:w="371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
        <w:gridCol w:w="3733"/>
        <w:gridCol w:w="3080"/>
        <w:gridCol w:w="2564"/>
      </w:tblGrid>
      <w:tr w14:paraId="6D9A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489" w:type="pct"/>
            <w:shd w:val="clear" w:color="auto" w:fill="F1F1F1" w:themeFill="background1" w:themeFillShade="F2"/>
            <w:vAlign w:val="center"/>
          </w:tcPr>
          <w:p w14:paraId="52889458">
            <w:pPr>
              <w:spacing w:line="200" w:lineRule="exact"/>
              <w:jc w:val="center"/>
              <w:rPr>
                <w:szCs w:val="16"/>
              </w:rPr>
            </w:pPr>
            <w:r>
              <w:rPr>
                <w:szCs w:val="16"/>
              </w:rPr>
              <w:t>No./</w:t>
            </w:r>
            <w:r>
              <w:rPr>
                <w:rFonts w:hint="eastAsia"/>
                <w:szCs w:val="16"/>
              </w:rPr>
              <w:t>序号</w:t>
            </w:r>
          </w:p>
        </w:tc>
        <w:tc>
          <w:tcPr>
            <w:tcW w:w="1796" w:type="pct"/>
            <w:shd w:val="clear" w:color="auto" w:fill="F1F1F1" w:themeFill="background1" w:themeFillShade="F2"/>
            <w:vAlign w:val="center"/>
          </w:tcPr>
          <w:p w14:paraId="5CAFDA05">
            <w:pPr>
              <w:spacing w:line="200" w:lineRule="exact"/>
              <w:jc w:val="center"/>
              <w:rPr>
                <w:szCs w:val="16"/>
              </w:rPr>
            </w:pPr>
            <w:r>
              <w:rPr>
                <w:szCs w:val="16"/>
              </w:rPr>
              <w:t>Equipment name/</w:t>
            </w:r>
            <w:r>
              <w:rPr>
                <w:rFonts w:hint="eastAsia"/>
                <w:szCs w:val="16"/>
              </w:rPr>
              <w:t>设备名称</w:t>
            </w:r>
          </w:p>
        </w:tc>
        <w:tc>
          <w:tcPr>
            <w:tcW w:w="1482" w:type="pct"/>
            <w:shd w:val="clear" w:color="auto" w:fill="F1F1F1" w:themeFill="background1" w:themeFillShade="F2"/>
            <w:vAlign w:val="center"/>
          </w:tcPr>
          <w:p w14:paraId="614BDACA">
            <w:pPr>
              <w:spacing w:line="200" w:lineRule="exact"/>
              <w:jc w:val="center"/>
              <w:rPr>
                <w:szCs w:val="16"/>
              </w:rPr>
            </w:pPr>
            <w:r>
              <w:rPr>
                <w:szCs w:val="16"/>
              </w:rPr>
              <w:t>Equipment No./</w:t>
            </w:r>
            <w:r>
              <w:rPr>
                <w:rFonts w:hint="eastAsia"/>
                <w:szCs w:val="16"/>
              </w:rPr>
              <w:t>设备编号</w:t>
            </w:r>
          </w:p>
        </w:tc>
        <w:tc>
          <w:tcPr>
            <w:tcW w:w="1233" w:type="pct"/>
            <w:shd w:val="clear" w:color="auto" w:fill="F1F1F1" w:themeFill="background1" w:themeFillShade="F2"/>
            <w:vAlign w:val="center"/>
          </w:tcPr>
          <w:p w14:paraId="36156395">
            <w:pPr>
              <w:spacing w:line="200" w:lineRule="exact"/>
              <w:jc w:val="center"/>
              <w:rPr>
                <w:szCs w:val="16"/>
              </w:rPr>
            </w:pPr>
            <w:r>
              <w:rPr>
                <w:szCs w:val="16"/>
              </w:rPr>
              <w:t>P&amp;ID</w:t>
            </w:r>
          </w:p>
        </w:tc>
      </w:tr>
      <w:tr w14:paraId="35F7C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489" w:type="pct"/>
            <w:vAlign w:val="center"/>
          </w:tcPr>
          <w:p w14:paraId="4972BED7">
            <w:pPr>
              <w:spacing w:line="200" w:lineRule="exact"/>
              <w:jc w:val="center"/>
              <w:rPr>
                <w:szCs w:val="16"/>
              </w:rPr>
            </w:pPr>
            <w:r>
              <w:rPr>
                <w:szCs w:val="16"/>
              </w:rPr>
              <w:t>1</w:t>
            </w:r>
          </w:p>
        </w:tc>
        <w:tc>
          <w:tcPr>
            <w:tcW w:w="1796" w:type="pct"/>
            <w:vAlign w:val="center"/>
          </w:tcPr>
          <w:p w14:paraId="52101B8A">
            <w:pPr>
              <w:spacing w:line="200" w:lineRule="exact"/>
              <w:jc w:val="center"/>
              <w:rPr>
                <w:szCs w:val="16"/>
              </w:rPr>
            </w:pPr>
            <w:r>
              <w:rPr>
                <w:rFonts w:ascii="Times New Roman" w:hAnsi="Times New Roman" w:cs="Times New Roman"/>
                <w:sz w:val="16"/>
                <w:szCs w:val="16"/>
              </w:rPr>
              <w:t>Solution-preparation reactor/</w:t>
            </w:r>
            <w:r>
              <w:rPr>
                <w:rFonts w:hint="eastAsia"/>
                <w:szCs w:val="16"/>
              </w:rPr>
              <w:t>配液釜</w:t>
            </w:r>
          </w:p>
        </w:tc>
        <w:tc>
          <w:tcPr>
            <w:tcW w:w="1482" w:type="pct"/>
            <w:vAlign w:val="center"/>
          </w:tcPr>
          <w:p w14:paraId="4EFD6A61">
            <w:pPr>
              <w:spacing w:line="200" w:lineRule="exact"/>
              <w:jc w:val="center"/>
              <w:rPr>
                <w:szCs w:val="16"/>
              </w:rPr>
            </w:pPr>
            <w:r>
              <w:rPr>
                <w:szCs w:val="16"/>
              </w:rPr>
              <w:t>TJ4S-1213-R10</w:t>
            </w:r>
          </w:p>
        </w:tc>
        <w:tc>
          <w:tcPr>
            <w:tcW w:w="1233" w:type="pct"/>
            <w:vAlign w:val="center"/>
          </w:tcPr>
          <w:p w14:paraId="6AE6DEA2">
            <w:pPr>
              <w:spacing w:line="200" w:lineRule="exact"/>
              <w:jc w:val="center"/>
              <w:rPr>
                <w:szCs w:val="16"/>
              </w:rPr>
            </w:pPr>
            <w:bookmarkStart w:id="31" w:name="OLE_LINK26"/>
            <w:bookmarkStart w:id="32" w:name="OLE_LINK25"/>
            <w:r>
              <w:rPr>
                <w:szCs w:val="16"/>
              </w:rPr>
              <w:t xml:space="preserve">ATTACHMENT </w:t>
            </w:r>
            <w:bookmarkEnd w:id="31"/>
            <w:bookmarkEnd w:id="32"/>
            <w:r>
              <w:rPr>
                <w:szCs w:val="16"/>
              </w:rPr>
              <w:t>1</w:t>
            </w:r>
          </w:p>
        </w:tc>
      </w:tr>
      <w:tr w14:paraId="2D7AC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489" w:type="pct"/>
            <w:vAlign w:val="center"/>
          </w:tcPr>
          <w:p w14:paraId="7E829AFA">
            <w:pPr>
              <w:spacing w:line="200" w:lineRule="exact"/>
              <w:jc w:val="center"/>
              <w:rPr>
                <w:szCs w:val="16"/>
              </w:rPr>
            </w:pPr>
            <w:r>
              <w:rPr>
                <w:szCs w:val="16"/>
              </w:rPr>
              <w:t>2</w:t>
            </w:r>
          </w:p>
        </w:tc>
        <w:tc>
          <w:tcPr>
            <w:tcW w:w="1796" w:type="pct"/>
            <w:vAlign w:val="center"/>
          </w:tcPr>
          <w:p w14:paraId="7380638D">
            <w:pPr>
              <w:spacing w:line="200" w:lineRule="exact"/>
              <w:jc w:val="center"/>
              <w:rPr>
                <w:szCs w:val="16"/>
              </w:rPr>
            </w:pPr>
            <w:r>
              <w:rPr>
                <w:rFonts w:ascii="Times New Roman" w:hAnsi="Times New Roman" w:cs="Times New Roman"/>
                <w:sz w:val="16"/>
                <w:szCs w:val="16"/>
              </w:rPr>
              <w:t>Cleavage reactor/</w:t>
            </w:r>
            <w:r>
              <w:rPr>
                <w:rFonts w:hint="eastAsia"/>
                <w:szCs w:val="16"/>
              </w:rPr>
              <w:t>切割釜</w:t>
            </w:r>
          </w:p>
        </w:tc>
        <w:tc>
          <w:tcPr>
            <w:tcW w:w="1482" w:type="pct"/>
            <w:vAlign w:val="center"/>
          </w:tcPr>
          <w:p w14:paraId="1F780672">
            <w:pPr>
              <w:spacing w:line="200" w:lineRule="exact"/>
              <w:jc w:val="center"/>
              <w:rPr>
                <w:szCs w:val="16"/>
              </w:rPr>
            </w:pPr>
            <w:r>
              <w:rPr>
                <w:szCs w:val="16"/>
              </w:rPr>
              <w:t>TJ4S-1213 -R09</w:t>
            </w:r>
          </w:p>
        </w:tc>
        <w:tc>
          <w:tcPr>
            <w:tcW w:w="1233" w:type="pct"/>
            <w:vAlign w:val="center"/>
          </w:tcPr>
          <w:p w14:paraId="5A9BFE62">
            <w:pPr>
              <w:spacing w:line="200" w:lineRule="exact"/>
              <w:jc w:val="center"/>
              <w:rPr>
                <w:szCs w:val="16"/>
              </w:rPr>
            </w:pPr>
            <w:r>
              <w:rPr>
                <w:szCs w:val="16"/>
              </w:rPr>
              <w:t>ATTACHMENT 2</w:t>
            </w:r>
          </w:p>
        </w:tc>
      </w:tr>
      <w:tr w14:paraId="46395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489" w:type="pct"/>
            <w:vAlign w:val="center"/>
          </w:tcPr>
          <w:p w14:paraId="5B2D16F4">
            <w:pPr>
              <w:spacing w:line="200" w:lineRule="exact"/>
              <w:jc w:val="center"/>
              <w:rPr>
                <w:szCs w:val="16"/>
              </w:rPr>
            </w:pPr>
            <w:r>
              <w:rPr>
                <w:szCs w:val="16"/>
              </w:rPr>
              <w:t>3</w:t>
            </w:r>
          </w:p>
        </w:tc>
        <w:tc>
          <w:tcPr>
            <w:tcW w:w="1796" w:type="pct"/>
            <w:vAlign w:val="center"/>
          </w:tcPr>
          <w:p w14:paraId="6BD68254">
            <w:pPr>
              <w:spacing w:line="200" w:lineRule="exact"/>
              <w:jc w:val="center"/>
              <w:rPr>
                <w:szCs w:val="16"/>
              </w:rPr>
            </w:pPr>
            <w:r>
              <w:rPr>
                <w:rFonts w:ascii="Times New Roman" w:hAnsi="Times New Roman" w:cs="Times New Roman"/>
                <w:sz w:val="16"/>
                <w:szCs w:val="16"/>
              </w:rPr>
              <w:t>Pressure filter/</w:t>
            </w:r>
            <w:r>
              <w:rPr>
                <w:rFonts w:hint="eastAsia"/>
                <w:szCs w:val="16"/>
              </w:rPr>
              <w:t>压滤罐</w:t>
            </w:r>
          </w:p>
        </w:tc>
        <w:tc>
          <w:tcPr>
            <w:tcW w:w="1482" w:type="pct"/>
            <w:vAlign w:val="center"/>
          </w:tcPr>
          <w:p w14:paraId="1F52BBBE">
            <w:pPr>
              <w:spacing w:line="200" w:lineRule="exact"/>
              <w:jc w:val="center"/>
              <w:rPr>
                <w:szCs w:val="16"/>
              </w:rPr>
            </w:pPr>
            <w:r>
              <w:rPr>
                <w:szCs w:val="16"/>
              </w:rPr>
              <w:t>TJ4S-1200-F04</w:t>
            </w:r>
          </w:p>
        </w:tc>
        <w:tc>
          <w:tcPr>
            <w:tcW w:w="1233" w:type="pct"/>
            <w:vAlign w:val="center"/>
          </w:tcPr>
          <w:p w14:paraId="43F918CD">
            <w:pPr>
              <w:spacing w:line="200" w:lineRule="exact"/>
              <w:jc w:val="center"/>
              <w:rPr>
                <w:szCs w:val="16"/>
              </w:rPr>
            </w:pPr>
            <w:r>
              <w:rPr>
                <w:szCs w:val="16"/>
              </w:rPr>
              <w:t>ATTACHMENT 3</w:t>
            </w:r>
          </w:p>
        </w:tc>
      </w:tr>
      <w:tr w14:paraId="30169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489" w:type="pct"/>
            <w:vAlign w:val="center"/>
          </w:tcPr>
          <w:p w14:paraId="2051C050">
            <w:pPr>
              <w:spacing w:line="200" w:lineRule="exact"/>
              <w:jc w:val="center"/>
              <w:rPr>
                <w:szCs w:val="16"/>
              </w:rPr>
            </w:pPr>
            <w:r>
              <w:rPr>
                <w:szCs w:val="16"/>
              </w:rPr>
              <w:t>4</w:t>
            </w:r>
          </w:p>
        </w:tc>
        <w:tc>
          <w:tcPr>
            <w:tcW w:w="1796" w:type="pct"/>
            <w:vAlign w:val="center"/>
          </w:tcPr>
          <w:p w14:paraId="7B4B7DCC">
            <w:pPr>
              <w:spacing w:line="200" w:lineRule="exact"/>
              <w:jc w:val="center"/>
              <w:rPr>
                <w:szCs w:val="16"/>
              </w:rPr>
            </w:pPr>
            <w:r>
              <w:rPr>
                <w:rFonts w:ascii="Times New Roman" w:hAnsi="Times New Roman" w:cs="Times New Roman"/>
                <w:sz w:val="16"/>
                <w:szCs w:val="16"/>
              </w:rPr>
              <w:t>Precipitation reactor/</w:t>
            </w:r>
            <w:r>
              <w:rPr>
                <w:rFonts w:hint="eastAsia"/>
                <w:szCs w:val="16"/>
              </w:rPr>
              <w:t>沉淀釜</w:t>
            </w:r>
          </w:p>
        </w:tc>
        <w:tc>
          <w:tcPr>
            <w:tcW w:w="1482" w:type="pct"/>
            <w:vAlign w:val="center"/>
          </w:tcPr>
          <w:p w14:paraId="1A25F8EB">
            <w:pPr>
              <w:spacing w:line="200" w:lineRule="exact"/>
              <w:jc w:val="center"/>
              <w:rPr>
                <w:szCs w:val="16"/>
              </w:rPr>
            </w:pPr>
            <w:r>
              <w:rPr>
                <w:szCs w:val="16"/>
              </w:rPr>
              <w:t>TJ4S-1213-R15</w:t>
            </w:r>
          </w:p>
        </w:tc>
        <w:tc>
          <w:tcPr>
            <w:tcW w:w="1233" w:type="pct"/>
            <w:vAlign w:val="center"/>
          </w:tcPr>
          <w:p w14:paraId="3DCB01F3">
            <w:pPr>
              <w:spacing w:line="200" w:lineRule="exact"/>
              <w:jc w:val="center"/>
              <w:rPr>
                <w:szCs w:val="16"/>
              </w:rPr>
            </w:pPr>
            <w:r>
              <w:rPr>
                <w:szCs w:val="16"/>
              </w:rPr>
              <w:t>ATTACHMENT 4</w:t>
            </w:r>
          </w:p>
        </w:tc>
      </w:tr>
      <w:tr w14:paraId="48BAB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489" w:type="pct"/>
            <w:vAlign w:val="center"/>
          </w:tcPr>
          <w:p w14:paraId="6CEE0790">
            <w:pPr>
              <w:spacing w:line="200" w:lineRule="exact"/>
              <w:jc w:val="center"/>
              <w:rPr>
                <w:szCs w:val="16"/>
              </w:rPr>
            </w:pPr>
            <w:r>
              <w:rPr>
                <w:rFonts w:hint="eastAsia"/>
                <w:szCs w:val="16"/>
              </w:rPr>
              <w:t>5</w:t>
            </w:r>
          </w:p>
        </w:tc>
        <w:tc>
          <w:tcPr>
            <w:tcW w:w="1796" w:type="pct"/>
            <w:vAlign w:val="center"/>
          </w:tcPr>
          <w:p w14:paraId="02A50F69">
            <w:pPr>
              <w:spacing w:line="200" w:lineRule="exact"/>
              <w:jc w:val="center"/>
              <w:rPr>
                <w:szCs w:val="16"/>
              </w:rPr>
            </w:pPr>
            <w:r>
              <w:rPr>
                <w:rFonts w:ascii="Times New Roman" w:hAnsi="Times New Roman" w:cs="Times New Roman"/>
                <w:sz w:val="16"/>
                <w:szCs w:val="16"/>
              </w:rPr>
              <w:t>Filter dryer/</w:t>
            </w:r>
            <w:r>
              <w:rPr>
                <w:rFonts w:hint="eastAsia"/>
                <w:szCs w:val="16"/>
              </w:rPr>
              <w:t>过滤干燥机</w:t>
            </w:r>
          </w:p>
        </w:tc>
        <w:tc>
          <w:tcPr>
            <w:tcW w:w="1482" w:type="pct"/>
            <w:vAlign w:val="center"/>
          </w:tcPr>
          <w:p w14:paraId="114CD86F">
            <w:pPr>
              <w:spacing w:line="200" w:lineRule="exact"/>
              <w:jc w:val="center"/>
              <w:rPr>
                <w:szCs w:val="16"/>
              </w:rPr>
            </w:pPr>
            <w:r>
              <w:rPr>
                <w:rFonts w:hint="eastAsia"/>
                <w:szCs w:val="16"/>
              </w:rPr>
              <w:t>T</w:t>
            </w:r>
            <w:r>
              <w:rPr>
                <w:szCs w:val="16"/>
              </w:rPr>
              <w:t>J4S-1212-FD06</w:t>
            </w:r>
          </w:p>
        </w:tc>
        <w:tc>
          <w:tcPr>
            <w:tcW w:w="1233" w:type="pct"/>
            <w:vAlign w:val="center"/>
          </w:tcPr>
          <w:p w14:paraId="4C17D106">
            <w:pPr>
              <w:spacing w:line="200" w:lineRule="exact"/>
              <w:jc w:val="center"/>
              <w:rPr>
                <w:szCs w:val="16"/>
              </w:rPr>
            </w:pPr>
            <w:r>
              <w:rPr>
                <w:szCs w:val="16"/>
              </w:rPr>
              <w:t>ATTACHMENT 5</w:t>
            </w:r>
          </w:p>
        </w:tc>
      </w:tr>
      <w:tr w14:paraId="37FF1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489" w:type="pct"/>
            <w:vAlign w:val="center"/>
          </w:tcPr>
          <w:p w14:paraId="3DAEBD6D">
            <w:pPr>
              <w:spacing w:line="200" w:lineRule="exact"/>
              <w:jc w:val="center"/>
              <w:rPr>
                <w:szCs w:val="16"/>
              </w:rPr>
            </w:pPr>
            <w:r>
              <w:rPr>
                <w:rFonts w:hint="eastAsia"/>
                <w:szCs w:val="16"/>
              </w:rPr>
              <w:t>6</w:t>
            </w:r>
          </w:p>
        </w:tc>
        <w:tc>
          <w:tcPr>
            <w:tcW w:w="1796" w:type="pct"/>
            <w:vAlign w:val="center"/>
          </w:tcPr>
          <w:p w14:paraId="73A5DDC1">
            <w:pPr>
              <w:spacing w:line="200" w:lineRule="exact"/>
              <w:jc w:val="center"/>
              <w:rPr>
                <w:szCs w:val="16"/>
              </w:rPr>
            </w:pPr>
            <w:r>
              <w:rPr>
                <w:rFonts w:ascii="Times New Roman" w:hAnsi="Times New Roman" w:cs="Times New Roman"/>
                <w:sz w:val="16"/>
                <w:szCs w:val="16"/>
              </w:rPr>
              <w:t>Mixing tank/</w:t>
            </w:r>
            <w:r>
              <w:rPr>
                <w:rFonts w:hint="eastAsia"/>
                <w:szCs w:val="16"/>
              </w:rPr>
              <w:t>搅拌罐</w:t>
            </w:r>
          </w:p>
        </w:tc>
        <w:tc>
          <w:tcPr>
            <w:tcW w:w="1482" w:type="pct"/>
            <w:vAlign w:val="center"/>
          </w:tcPr>
          <w:p w14:paraId="3D39292D">
            <w:pPr>
              <w:spacing w:line="200" w:lineRule="exact"/>
              <w:jc w:val="center"/>
              <w:rPr>
                <w:szCs w:val="16"/>
              </w:rPr>
            </w:pPr>
            <w:r>
              <w:rPr>
                <w:szCs w:val="16"/>
              </w:rPr>
              <w:t>TJ4S-1213 -AT06</w:t>
            </w:r>
          </w:p>
        </w:tc>
        <w:tc>
          <w:tcPr>
            <w:tcW w:w="1233" w:type="pct"/>
            <w:vAlign w:val="center"/>
          </w:tcPr>
          <w:p w14:paraId="54ED8B1F">
            <w:pPr>
              <w:spacing w:line="200" w:lineRule="exact"/>
              <w:jc w:val="center"/>
              <w:rPr>
                <w:szCs w:val="16"/>
              </w:rPr>
            </w:pPr>
            <w:r>
              <w:rPr>
                <w:szCs w:val="16"/>
              </w:rPr>
              <w:t>ATTACHMENT 6</w:t>
            </w:r>
          </w:p>
        </w:tc>
      </w:tr>
    </w:tbl>
    <w:p w14:paraId="4FB13739">
      <w:pPr>
        <w:pStyle w:val="3"/>
        <w:rPr>
          <w:rFonts w:eastAsia="楷体_GB2312"/>
          <w:b w:val="0"/>
        </w:rPr>
      </w:pPr>
      <w:bookmarkStart w:id="33" w:name="_Toc241845888"/>
      <w:r>
        <w:rPr>
          <w:rFonts w:eastAsia="楷体_GB2312"/>
          <w:b w:val="0"/>
        </w:rPr>
        <w:t>Equipment Cleaning and Disinfection /</w:t>
      </w:r>
      <w:r>
        <w:rPr>
          <w:rFonts w:hint="eastAsia" w:eastAsia="楷体_GB2312"/>
          <w:b w:val="0"/>
        </w:rPr>
        <w:t>设备清洁和消毒</w:t>
      </w:r>
      <w:bookmarkEnd w:id="33"/>
    </w:p>
    <w:p w14:paraId="5CA07340">
      <w:pPr>
        <w:pStyle w:val="44"/>
        <w:ind w:left="420" w:firstLine="0" w:firstLineChars="0"/>
      </w:pPr>
      <w:r>
        <w:rPr>
          <w:rFonts w:ascii="Times New Roman" w:hAnsi="Times New Roman" w:cs="Times New Roman"/>
        </w:rPr>
        <w:t>By timing, cleaning of this equipment is divided into between-batch cleaning, cleaning every four batches, and cleaning at the end of production./</w:t>
      </w:r>
      <w:r>
        <w:rPr>
          <w:rFonts w:hint="eastAsia"/>
        </w:rPr>
        <w:t>该设备的清洁从清洁时间节点上分为批次间清洁和</w:t>
      </w:r>
      <w:r>
        <w:t>每四批清洁及</w:t>
      </w:r>
      <w:r>
        <w:rPr>
          <w:rFonts w:hint="eastAsia"/>
        </w:rPr>
        <w:t>生产结束后清洁。</w:t>
      </w:r>
    </w:p>
    <w:p w14:paraId="12724D86">
      <w:pPr>
        <w:pStyle w:val="44"/>
        <w:ind w:left="420" w:firstLine="0" w:firstLineChars="0"/>
        <w:rPr>
          <w:szCs w:val="21"/>
        </w:rPr>
      </w:pPr>
      <w:commentRangeStart w:id="5"/>
      <w:r>
        <w:rPr>
          <w:rFonts w:ascii="Times New Roman" w:hAnsi="Times New Roman" w:cs="Times New Roman"/>
          <w:szCs w:val="21"/>
        </w:rPr>
        <w:t>Note: Material weights taken during cleaning may be entered on the material weighing record (QF03429). Number the record as project No.-step No.-table No.-two-digit sequence. For example, CPo139788-03-01-4-01 is the first weighing record in Table 4 for step 1 of CPo139788-03./</w:t>
      </w:r>
      <w:r>
        <w:rPr>
          <w:rFonts w:hint="eastAsia" w:cs="仿宋_GB2312"/>
          <w:szCs w:val="21"/>
        </w:rPr>
        <w:t>注：清洁过程中物料称重记录过程可记录在物料称重记录表（</w:t>
      </w:r>
      <w:commentRangeStart w:id="6"/>
      <w:r>
        <w:rPr>
          <w:szCs w:val="21"/>
        </w:rPr>
        <w:t>QF03429</w:t>
      </w:r>
      <w:r>
        <w:rPr>
          <w:rFonts w:hint="eastAsia" w:cs="仿宋_GB2312"/>
          <w:szCs w:val="21"/>
        </w:rPr>
        <w:t>）</w:t>
      </w:r>
      <w:commentRangeEnd w:id="6"/>
      <w:r>
        <w:rPr>
          <w:rFonts w:hint="eastAsia" w:cs="仿宋_GB2312"/>
          <w:szCs w:val="21"/>
        </w:rPr>
        <w:commentReference w:id="6"/>
      </w:r>
      <w:r>
        <w:rPr>
          <w:rFonts w:hint="eastAsia" w:cs="仿宋_GB2312"/>
          <w:szCs w:val="21"/>
        </w:rPr>
        <w:t>内，称重记录表编号方式为：项目号</w:t>
      </w:r>
      <w:r>
        <w:rPr>
          <w:szCs w:val="21"/>
        </w:rPr>
        <w:t>-</w:t>
      </w:r>
      <w:r>
        <w:rPr>
          <w:rFonts w:hint="eastAsia" w:cs="仿宋_GB2312"/>
          <w:szCs w:val="21"/>
        </w:rPr>
        <w:t>步骤号</w:t>
      </w:r>
      <w:r>
        <w:rPr>
          <w:szCs w:val="21"/>
        </w:rPr>
        <w:t>-</w:t>
      </w:r>
      <w:r>
        <w:rPr>
          <w:rFonts w:hint="eastAsia" w:cs="仿宋_GB2312"/>
          <w:szCs w:val="21"/>
        </w:rPr>
        <w:t>表格编号</w:t>
      </w:r>
      <w:r>
        <w:rPr>
          <w:szCs w:val="21"/>
        </w:rPr>
        <w:t>-</w:t>
      </w:r>
      <w:r>
        <w:rPr>
          <w:rFonts w:hint="eastAsia" w:cs="仿宋_GB2312"/>
          <w:szCs w:val="21"/>
        </w:rPr>
        <w:t>两位序号，如：</w:t>
      </w:r>
      <w:r>
        <w:rPr>
          <w:szCs w:val="21"/>
        </w:rPr>
        <w:t>CPo139788-03-01-4-01</w:t>
      </w:r>
      <w:r>
        <w:rPr>
          <w:rFonts w:hint="eastAsia" w:cs="仿宋_GB2312"/>
          <w:szCs w:val="21"/>
        </w:rPr>
        <w:t>表示</w:t>
      </w:r>
      <w:r>
        <w:rPr>
          <w:szCs w:val="21"/>
        </w:rPr>
        <w:t>CPo139788-03</w:t>
      </w:r>
      <w:r>
        <w:rPr>
          <w:rFonts w:hint="eastAsia" w:cs="仿宋_GB2312"/>
          <w:szCs w:val="21"/>
        </w:rPr>
        <w:t>第</w:t>
      </w:r>
      <w:r>
        <w:rPr>
          <w:szCs w:val="21"/>
        </w:rPr>
        <w:t>1</w:t>
      </w:r>
      <w:r>
        <w:rPr>
          <w:rFonts w:hint="eastAsia" w:cs="仿宋_GB2312"/>
          <w:szCs w:val="21"/>
        </w:rPr>
        <w:t>步，表格</w:t>
      </w:r>
      <w:r>
        <w:rPr>
          <w:szCs w:val="21"/>
        </w:rPr>
        <w:t>4</w:t>
      </w:r>
      <w:r>
        <w:rPr>
          <w:rFonts w:hint="eastAsia" w:cs="仿宋_GB2312"/>
          <w:szCs w:val="21"/>
        </w:rPr>
        <w:t>中第</w:t>
      </w:r>
      <w:r>
        <w:rPr>
          <w:szCs w:val="21"/>
        </w:rPr>
        <w:t>1</w:t>
      </w:r>
      <w:r>
        <w:rPr>
          <w:rFonts w:hint="eastAsia" w:cs="仿宋_GB2312"/>
          <w:szCs w:val="21"/>
        </w:rPr>
        <w:t>次称重记录</w:t>
      </w:r>
      <w:commentRangeEnd w:id="5"/>
      <w:r>
        <w:commentReference w:id="5"/>
      </w:r>
    </w:p>
    <w:p w14:paraId="4614B70A">
      <w:pPr>
        <w:pStyle w:val="44"/>
        <w:ind w:left="420" w:firstLine="0" w:firstLineChars="0"/>
      </w:pPr>
    </w:p>
    <w:p w14:paraId="23BEDEAA">
      <w:pPr>
        <w:ind w:firstLine="320" w:firstLineChars="200"/>
      </w:pPr>
      <w:r>
        <w:rPr>
          <w:rFonts w:ascii="Times New Roman" w:hAnsi="Times New Roman" w:cs="Times New Roman"/>
        </w:rPr>
        <w:t>The overall cleaning strategy for all Step 2 equipment is given in Table 3 below:/</w:t>
      </w:r>
      <w:r>
        <w:t xml:space="preserve">Step </w:t>
      </w:r>
      <w:r>
        <w:rPr>
          <w:rFonts w:hint="eastAsia"/>
        </w:rPr>
        <w:t>2所有相关的设备的清洁策略整体计划如下表3：</w:t>
      </w:r>
    </w:p>
    <w:p w14:paraId="6C70E60A">
      <w:pPr>
        <w:spacing w:before="156" w:beforeLines="50" w:after="156" w:afterLines="50"/>
        <w:ind w:firstLine="320" w:firstLineChars="200"/>
        <w:jc w:val="center"/>
      </w:pPr>
      <w:r>
        <w:rPr>
          <w:rFonts w:ascii="Times New Roman" w:hAnsi="Times New Roman" w:cs="Times New Roman"/>
        </w:rPr>
        <w:t>Table 3. Equipment cleaning strategy/</w:t>
      </w:r>
      <w:r>
        <w:rPr>
          <w:rFonts w:hint="eastAsia"/>
        </w:rPr>
        <w:t>表</w:t>
      </w:r>
      <w:r>
        <w:t>3</w:t>
      </w:r>
      <w:r>
        <w:rPr>
          <w:rFonts w:hint="eastAsia"/>
        </w:rPr>
        <w:t>，设备清洁策略</w:t>
      </w:r>
    </w:p>
    <w:tbl>
      <w:tblPr>
        <w:tblStyle w:val="7"/>
        <w:tblW w:w="396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9"/>
        <w:gridCol w:w="1541"/>
        <w:gridCol w:w="1414"/>
        <w:gridCol w:w="1678"/>
        <w:gridCol w:w="1146"/>
        <w:gridCol w:w="2931"/>
        <w:gridCol w:w="1581"/>
      </w:tblGrid>
      <w:tr w14:paraId="5D0CA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375" w:type="pct"/>
            <w:shd w:val="clear" w:color="auto" w:fill="F1F1F1" w:themeFill="background1" w:themeFillShade="F2"/>
            <w:vAlign w:val="center"/>
          </w:tcPr>
          <w:p w14:paraId="4235F602">
            <w:pPr>
              <w:spacing w:line="200" w:lineRule="exact"/>
              <w:jc w:val="center"/>
              <w:rPr>
                <w:szCs w:val="16"/>
              </w:rPr>
            </w:pPr>
            <w:bookmarkStart w:id="34" w:name="_Hlk241399416"/>
            <w:r>
              <w:rPr>
                <w:szCs w:val="16"/>
              </w:rPr>
              <w:t>No./</w:t>
            </w:r>
            <w:r>
              <w:rPr>
                <w:rFonts w:hint="eastAsia"/>
                <w:szCs w:val="16"/>
              </w:rPr>
              <w:t>序号</w:t>
            </w:r>
          </w:p>
        </w:tc>
        <w:tc>
          <w:tcPr>
            <w:tcW w:w="636" w:type="pct"/>
            <w:shd w:val="clear" w:color="auto" w:fill="F1F1F1" w:themeFill="background1" w:themeFillShade="F2"/>
            <w:vAlign w:val="center"/>
          </w:tcPr>
          <w:p w14:paraId="2B2B859E">
            <w:pPr>
              <w:spacing w:line="200" w:lineRule="exact"/>
              <w:jc w:val="center"/>
              <w:rPr>
                <w:szCs w:val="16"/>
              </w:rPr>
            </w:pPr>
            <w:r>
              <w:rPr>
                <w:szCs w:val="16"/>
              </w:rPr>
              <w:t>Equipment name/</w:t>
            </w:r>
            <w:r>
              <w:rPr>
                <w:rFonts w:hint="eastAsia"/>
                <w:szCs w:val="16"/>
              </w:rPr>
              <w:t>设备名称</w:t>
            </w:r>
          </w:p>
        </w:tc>
        <w:tc>
          <w:tcPr>
            <w:tcW w:w="652" w:type="pct"/>
            <w:shd w:val="clear" w:color="auto" w:fill="F1F1F1" w:themeFill="background1" w:themeFillShade="F2"/>
            <w:vAlign w:val="center"/>
          </w:tcPr>
          <w:p w14:paraId="3FB1BE8A">
            <w:pPr>
              <w:spacing w:line="200" w:lineRule="exact"/>
              <w:jc w:val="center"/>
              <w:rPr>
                <w:szCs w:val="16"/>
              </w:rPr>
            </w:pPr>
            <w:r>
              <w:rPr>
                <w:szCs w:val="16"/>
              </w:rPr>
              <w:t>Equipment No./</w:t>
            </w:r>
            <w:r>
              <w:rPr>
                <w:rFonts w:hint="eastAsia"/>
                <w:szCs w:val="16"/>
              </w:rPr>
              <w:t>设备编号</w:t>
            </w:r>
          </w:p>
        </w:tc>
        <w:tc>
          <w:tcPr>
            <w:tcW w:w="771" w:type="pct"/>
            <w:shd w:val="clear" w:color="auto" w:fill="F1F1F1" w:themeFill="background1" w:themeFillShade="F2"/>
            <w:vAlign w:val="center"/>
          </w:tcPr>
          <w:p w14:paraId="20E77A31">
            <w:pPr>
              <w:spacing w:line="200" w:lineRule="exact"/>
              <w:jc w:val="center"/>
              <w:rPr>
                <w:szCs w:val="16"/>
              </w:rPr>
            </w:pPr>
            <w:r>
              <w:rPr>
                <w:szCs w:val="16"/>
              </w:rPr>
              <w:t>Equipment purpose/</w:t>
            </w:r>
            <w:r>
              <w:rPr>
                <w:rFonts w:hint="eastAsia"/>
                <w:szCs w:val="16"/>
              </w:rPr>
              <w:t>设备用途</w:t>
            </w:r>
          </w:p>
        </w:tc>
        <w:tc>
          <w:tcPr>
            <w:tcW w:w="531" w:type="pct"/>
            <w:shd w:val="clear" w:color="auto" w:fill="F1F1F1" w:themeFill="background1" w:themeFillShade="F2"/>
            <w:vAlign w:val="center"/>
          </w:tcPr>
          <w:p w14:paraId="6B477D45">
            <w:pPr>
              <w:spacing w:line="200" w:lineRule="exact"/>
              <w:jc w:val="center"/>
              <w:rPr>
                <w:szCs w:val="16"/>
              </w:rPr>
            </w:pPr>
            <w:r>
              <w:rPr>
                <w:szCs w:val="16"/>
              </w:rPr>
              <w:t>Equipment material/</w:t>
            </w:r>
          </w:p>
          <w:p w14:paraId="309DA73E">
            <w:pPr>
              <w:spacing w:line="200" w:lineRule="exact"/>
              <w:jc w:val="center"/>
              <w:rPr>
                <w:szCs w:val="16"/>
              </w:rPr>
            </w:pPr>
            <w:r>
              <w:rPr>
                <w:rFonts w:ascii="Times New Roman" w:hAnsi="Times New Roman" w:cs="Times New Roman"/>
                <w:sz w:val="16"/>
                <w:szCs w:val="16"/>
              </w:rPr>
              <w:t>Material of construction/</w:t>
            </w:r>
            <w:r>
              <w:rPr>
                <w:rFonts w:hint="eastAsia"/>
                <w:szCs w:val="16"/>
              </w:rPr>
              <w:t>设备材质</w:t>
            </w:r>
          </w:p>
        </w:tc>
        <w:tc>
          <w:tcPr>
            <w:tcW w:w="1336" w:type="pct"/>
            <w:shd w:val="clear" w:color="auto" w:fill="F1F1F1" w:themeFill="background1" w:themeFillShade="F2"/>
            <w:vAlign w:val="center"/>
          </w:tcPr>
          <w:p w14:paraId="2B25D402">
            <w:pPr>
              <w:spacing w:line="200" w:lineRule="exact"/>
              <w:jc w:val="center"/>
              <w:rPr>
                <w:szCs w:val="16"/>
              </w:rPr>
            </w:pPr>
            <w:r>
              <w:rPr>
                <w:szCs w:val="16"/>
              </w:rPr>
              <w:t>Cleaning strategy/</w:t>
            </w:r>
            <w:r>
              <w:rPr>
                <w:rFonts w:hint="eastAsia"/>
                <w:szCs w:val="16"/>
              </w:rPr>
              <w:t>清洁策略</w:t>
            </w:r>
          </w:p>
        </w:tc>
        <w:tc>
          <w:tcPr>
            <w:tcW w:w="699" w:type="pct"/>
            <w:shd w:val="clear" w:color="auto" w:fill="F1F1F1" w:themeFill="background1" w:themeFillShade="F2"/>
            <w:vAlign w:val="center"/>
          </w:tcPr>
          <w:p w14:paraId="65432C70">
            <w:pPr>
              <w:spacing w:line="200" w:lineRule="exact"/>
              <w:jc w:val="center"/>
              <w:rPr>
                <w:szCs w:val="16"/>
              </w:rPr>
            </w:pPr>
            <w:r>
              <w:rPr>
                <w:szCs w:val="16"/>
              </w:rPr>
              <w:t>Source of cleaning strategy/</w:t>
            </w:r>
            <w:r>
              <w:rPr>
                <w:rFonts w:hint="eastAsia"/>
                <w:szCs w:val="16"/>
              </w:rPr>
              <w:t>清洁策略的出处</w:t>
            </w:r>
          </w:p>
        </w:tc>
      </w:tr>
      <w:tr w14:paraId="5C24D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jc w:val="center"/>
        </w:trPr>
        <w:tc>
          <w:tcPr>
            <w:tcW w:w="375" w:type="pct"/>
            <w:vAlign w:val="center"/>
          </w:tcPr>
          <w:p w14:paraId="4A0D5CFD">
            <w:pPr>
              <w:spacing w:line="200" w:lineRule="exact"/>
              <w:jc w:val="center"/>
              <w:rPr>
                <w:szCs w:val="16"/>
              </w:rPr>
            </w:pPr>
            <w:r>
              <w:rPr>
                <w:szCs w:val="16"/>
              </w:rPr>
              <w:t>1</w:t>
            </w:r>
          </w:p>
        </w:tc>
        <w:tc>
          <w:tcPr>
            <w:tcW w:w="636" w:type="pct"/>
            <w:vAlign w:val="center"/>
          </w:tcPr>
          <w:p w14:paraId="7DB52D7F">
            <w:pPr>
              <w:spacing w:line="200" w:lineRule="exact"/>
              <w:jc w:val="center"/>
              <w:rPr>
                <w:szCs w:val="16"/>
              </w:rPr>
            </w:pPr>
            <w:r>
              <w:rPr>
                <w:rFonts w:ascii="Times New Roman" w:hAnsi="Times New Roman" w:cs="Times New Roman"/>
                <w:sz w:val="16"/>
                <w:szCs w:val="16"/>
              </w:rPr>
              <w:t>Solution-preparation reactor/</w:t>
            </w:r>
            <w:r>
              <w:rPr>
                <w:rFonts w:hint="eastAsia"/>
                <w:szCs w:val="16"/>
              </w:rPr>
              <w:t>配液釜</w:t>
            </w:r>
          </w:p>
        </w:tc>
        <w:tc>
          <w:tcPr>
            <w:tcW w:w="652" w:type="pct"/>
            <w:vAlign w:val="center"/>
          </w:tcPr>
          <w:p w14:paraId="2A9F6E4E">
            <w:pPr>
              <w:spacing w:line="200" w:lineRule="exact"/>
              <w:jc w:val="center"/>
              <w:rPr>
                <w:szCs w:val="16"/>
              </w:rPr>
            </w:pPr>
            <w:r>
              <w:rPr>
                <w:szCs w:val="16"/>
              </w:rPr>
              <w:t>TJ4S-1213-R10</w:t>
            </w:r>
          </w:p>
        </w:tc>
        <w:tc>
          <w:tcPr>
            <w:tcW w:w="771" w:type="pct"/>
            <w:vAlign w:val="center"/>
          </w:tcPr>
          <w:p w14:paraId="415761E7">
            <w:pPr>
              <w:spacing w:line="200" w:lineRule="exact"/>
              <w:jc w:val="center"/>
              <w:rPr>
                <w:szCs w:val="16"/>
              </w:rPr>
            </w:pPr>
            <w:r>
              <w:rPr>
                <w:rFonts w:ascii="Times New Roman" w:hAnsi="Times New Roman" w:cs="Times New Roman"/>
                <w:sz w:val="16"/>
                <w:szCs w:val="16"/>
              </w:rPr>
              <w:t>Preparation of cleavage solution/</w:t>
            </w:r>
            <w:r>
              <w:rPr>
                <w:rFonts w:hint="eastAsia"/>
                <w:szCs w:val="16"/>
              </w:rPr>
              <w:t>配置切割液</w:t>
            </w:r>
          </w:p>
        </w:tc>
        <w:tc>
          <w:tcPr>
            <w:tcW w:w="531" w:type="pct"/>
            <w:vAlign w:val="center"/>
          </w:tcPr>
          <w:p w14:paraId="5053C444">
            <w:pPr>
              <w:spacing w:line="200" w:lineRule="exact"/>
              <w:jc w:val="center"/>
              <w:rPr>
                <w:szCs w:val="16"/>
              </w:rPr>
            </w:pPr>
            <w:r>
              <w:rPr>
                <w:szCs w:val="16"/>
              </w:rPr>
              <w:t>Glass-lined/</w:t>
            </w:r>
            <w:r>
              <w:rPr>
                <w:rFonts w:hint="eastAsia"/>
                <w:szCs w:val="16"/>
              </w:rPr>
              <w:t>搪玻璃</w:t>
            </w:r>
          </w:p>
        </w:tc>
        <w:tc>
          <w:tcPr>
            <w:tcW w:w="1336" w:type="pct"/>
            <w:vAlign w:val="center"/>
          </w:tcPr>
          <w:p w14:paraId="389D4D61">
            <w:pPr>
              <w:pStyle w:val="44"/>
              <w:numPr>
                <w:ilvl w:val="0"/>
                <w:numId w:val="3"/>
              </w:numPr>
              <w:spacing w:line="200" w:lineRule="exact"/>
              <w:ind w:firstLineChars="0"/>
              <w:jc w:val="left"/>
              <w:rPr>
                <w:szCs w:val="16"/>
              </w:rPr>
            </w:pPr>
            <w:bookmarkStart w:id="35" w:name="OLE_LINK5"/>
            <w:r>
              <w:rPr>
                <w:rFonts w:ascii="Times New Roman" w:hAnsi="Times New Roman" w:cs="Times New Roman"/>
                <w:sz w:val="16"/>
                <w:szCs w:val="16"/>
              </w:rPr>
              <w:t>In-situ cleaning every batch/</w:t>
            </w:r>
            <w:r>
              <w:rPr>
                <w:rFonts w:hint="eastAsia"/>
                <w:szCs w:val="16"/>
              </w:rPr>
              <w:t>每批</w:t>
            </w:r>
            <w:r>
              <w:rPr>
                <w:szCs w:val="16"/>
              </w:rPr>
              <w:t>原位</w:t>
            </w:r>
            <w:r>
              <w:rPr>
                <w:rFonts w:hint="eastAsia"/>
                <w:szCs w:val="16"/>
              </w:rPr>
              <w:t>清洁</w:t>
            </w:r>
          </w:p>
          <w:p w14:paraId="05AE5291">
            <w:pPr>
              <w:pStyle w:val="44"/>
              <w:numPr>
                <w:ilvl w:val="0"/>
                <w:numId w:val="3"/>
              </w:numPr>
              <w:spacing w:line="200" w:lineRule="exact"/>
              <w:ind w:firstLineChars="0"/>
              <w:jc w:val="left"/>
              <w:rPr>
                <w:szCs w:val="16"/>
              </w:rPr>
            </w:pPr>
            <w:r>
              <w:rPr>
                <w:rFonts w:ascii="Times New Roman" w:hAnsi="Times New Roman" w:cs="Times New Roman"/>
                <w:sz w:val="16"/>
                <w:szCs w:val="16"/>
              </w:rPr>
              <w:t>Disassembly cleaning every 4 batches/</w:t>
            </w:r>
            <w:r>
              <w:rPr>
                <w:rFonts w:hint="eastAsia"/>
                <w:szCs w:val="16"/>
              </w:rPr>
              <w:t>每</w:t>
            </w:r>
            <w:r>
              <w:rPr>
                <w:szCs w:val="16"/>
              </w:rPr>
              <w:t>4</w:t>
            </w:r>
            <w:r>
              <w:rPr>
                <w:rFonts w:hint="eastAsia"/>
                <w:szCs w:val="16"/>
              </w:rPr>
              <w:t>批拆卸清洁</w:t>
            </w:r>
          </w:p>
          <w:p w14:paraId="0BA22D5E">
            <w:pPr>
              <w:pStyle w:val="44"/>
              <w:numPr>
                <w:ilvl w:val="0"/>
                <w:numId w:val="3"/>
              </w:numPr>
              <w:spacing w:line="200" w:lineRule="exact"/>
              <w:ind w:firstLineChars="0"/>
              <w:jc w:val="left"/>
              <w:rPr>
                <w:szCs w:val="16"/>
              </w:rPr>
            </w:pPr>
            <w:r>
              <w:rPr>
                <w:rFonts w:ascii="Times New Roman" w:hAnsi="Times New Roman" w:cs="Times New Roman"/>
                <w:sz w:val="16"/>
                <w:szCs w:val="16"/>
              </w:rPr>
              <w:t>Disassembly cleaning at the end of production/</w:t>
            </w:r>
            <w:r>
              <w:rPr>
                <w:rFonts w:hint="eastAsia"/>
                <w:szCs w:val="16"/>
              </w:rPr>
              <w:t>生产结束后拆卸清洁</w:t>
            </w:r>
            <w:bookmarkEnd w:id="35"/>
          </w:p>
        </w:tc>
        <w:tc>
          <w:tcPr>
            <w:tcW w:w="699" w:type="pct"/>
            <w:vMerge w:val="restart"/>
            <w:vAlign w:val="center"/>
          </w:tcPr>
          <w:p w14:paraId="67B31476">
            <w:pPr>
              <w:spacing w:line="200" w:lineRule="exact"/>
              <w:jc w:val="center"/>
              <w:rPr>
                <w:szCs w:val="16"/>
              </w:rPr>
            </w:pPr>
            <w:r>
              <w:rPr>
                <w:szCs w:val="16"/>
              </w:rPr>
              <w:t>CVP-1397880302.01</w:t>
            </w:r>
          </w:p>
        </w:tc>
      </w:tr>
      <w:tr w14:paraId="5CBEB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jc w:val="center"/>
        </w:trPr>
        <w:tc>
          <w:tcPr>
            <w:tcW w:w="375" w:type="pct"/>
            <w:vAlign w:val="center"/>
          </w:tcPr>
          <w:p w14:paraId="0D6EAF2B">
            <w:pPr>
              <w:spacing w:line="200" w:lineRule="exact"/>
              <w:jc w:val="center"/>
              <w:rPr>
                <w:szCs w:val="16"/>
              </w:rPr>
            </w:pPr>
            <w:r>
              <w:rPr>
                <w:szCs w:val="16"/>
              </w:rPr>
              <w:t>2</w:t>
            </w:r>
          </w:p>
        </w:tc>
        <w:tc>
          <w:tcPr>
            <w:tcW w:w="636" w:type="pct"/>
            <w:vAlign w:val="center"/>
          </w:tcPr>
          <w:p w14:paraId="6A42B266">
            <w:pPr>
              <w:spacing w:line="200" w:lineRule="exact"/>
              <w:jc w:val="center"/>
              <w:rPr>
                <w:szCs w:val="16"/>
              </w:rPr>
            </w:pPr>
            <w:r>
              <w:rPr>
                <w:rFonts w:ascii="Times New Roman" w:hAnsi="Times New Roman" w:cs="Times New Roman"/>
                <w:sz w:val="16"/>
                <w:szCs w:val="16"/>
              </w:rPr>
              <w:t>Cleavage reactor/</w:t>
            </w:r>
            <w:r>
              <w:rPr>
                <w:rFonts w:hint="eastAsia"/>
                <w:szCs w:val="16"/>
              </w:rPr>
              <w:t>切割釜</w:t>
            </w:r>
          </w:p>
        </w:tc>
        <w:tc>
          <w:tcPr>
            <w:tcW w:w="652" w:type="pct"/>
            <w:vAlign w:val="center"/>
          </w:tcPr>
          <w:p w14:paraId="1BC2F296">
            <w:pPr>
              <w:spacing w:line="200" w:lineRule="exact"/>
              <w:jc w:val="center"/>
              <w:rPr>
                <w:szCs w:val="16"/>
              </w:rPr>
            </w:pPr>
            <w:r>
              <w:rPr>
                <w:szCs w:val="16"/>
              </w:rPr>
              <w:t>TJ4S-1213 -R09</w:t>
            </w:r>
          </w:p>
        </w:tc>
        <w:tc>
          <w:tcPr>
            <w:tcW w:w="771" w:type="pct"/>
            <w:vAlign w:val="center"/>
          </w:tcPr>
          <w:p w14:paraId="20E11DD1">
            <w:pPr>
              <w:spacing w:line="200" w:lineRule="exact"/>
              <w:jc w:val="center"/>
              <w:rPr>
                <w:szCs w:val="16"/>
              </w:rPr>
            </w:pPr>
            <w:r>
              <w:rPr>
                <w:rFonts w:ascii="Times New Roman" w:hAnsi="Times New Roman" w:cs="Times New Roman"/>
                <w:sz w:val="16"/>
                <w:szCs w:val="16"/>
              </w:rPr>
              <w:t>Cleavage/</w:t>
            </w:r>
            <w:r>
              <w:rPr>
                <w:rFonts w:hint="eastAsia"/>
                <w:szCs w:val="16"/>
              </w:rPr>
              <w:t>切割</w:t>
            </w:r>
          </w:p>
        </w:tc>
        <w:tc>
          <w:tcPr>
            <w:tcW w:w="531" w:type="pct"/>
            <w:vAlign w:val="center"/>
          </w:tcPr>
          <w:p w14:paraId="77418CAD">
            <w:pPr>
              <w:spacing w:line="200" w:lineRule="exact"/>
              <w:jc w:val="center"/>
              <w:rPr>
                <w:szCs w:val="16"/>
              </w:rPr>
            </w:pPr>
            <w:r>
              <w:rPr>
                <w:szCs w:val="16"/>
              </w:rPr>
              <w:t>Glass-lined/</w:t>
            </w:r>
            <w:r>
              <w:rPr>
                <w:rFonts w:hint="eastAsia"/>
                <w:szCs w:val="16"/>
              </w:rPr>
              <w:t>搪玻璃</w:t>
            </w:r>
          </w:p>
        </w:tc>
        <w:tc>
          <w:tcPr>
            <w:tcW w:w="1336" w:type="pct"/>
            <w:vAlign w:val="center"/>
          </w:tcPr>
          <w:p w14:paraId="28BEBA11">
            <w:pPr>
              <w:pStyle w:val="44"/>
              <w:numPr>
                <w:ilvl w:val="0"/>
                <w:numId w:val="4"/>
              </w:numPr>
              <w:spacing w:line="200" w:lineRule="exact"/>
              <w:ind w:firstLineChars="0"/>
              <w:jc w:val="left"/>
              <w:rPr>
                <w:szCs w:val="16"/>
              </w:rPr>
            </w:pPr>
            <w:r>
              <w:rPr>
                <w:rFonts w:ascii="Times New Roman" w:hAnsi="Times New Roman" w:cs="Times New Roman"/>
                <w:sz w:val="16"/>
                <w:szCs w:val="16"/>
              </w:rPr>
              <w:t>In-situ cleaning every batch/</w:t>
            </w:r>
            <w:r>
              <w:rPr>
                <w:rFonts w:hint="eastAsia"/>
                <w:szCs w:val="16"/>
              </w:rPr>
              <w:t>每批原位清洁</w:t>
            </w:r>
          </w:p>
          <w:p w14:paraId="37F4E356">
            <w:pPr>
              <w:pStyle w:val="44"/>
              <w:numPr>
                <w:ilvl w:val="0"/>
                <w:numId w:val="4"/>
              </w:numPr>
              <w:spacing w:line="200" w:lineRule="exact"/>
              <w:ind w:firstLineChars="0"/>
              <w:jc w:val="left"/>
              <w:rPr>
                <w:szCs w:val="16"/>
              </w:rPr>
            </w:pPr>
            <w:r>
              <w:rPr>
                <w:rFonts w:ascii="Times New Roman" w:hAnsi="Times New Roman" w:cs="Times New Roman"/>
                <w:sz w:val="16"/>
                <w:szCs w:val="16"/>
              </w:rPr>
              <w:t>Disassembly cleaning every 4 batches/</w:t>
            </w:r>
            <w:r>
              <w:rPr>
                <w:rFonts w:hint="eastAsia"/>
                <w:szCs w:val="16"/>
              </w:rPr>
              <w:t>每4批拆卸清洁</w:t>
            </w:r>
          </w:p>
          <w:p w14:paraId="48C226D2">
            <w:pPr>
              <w:pStyle w:val="44"/>
              <w:numPr>
                <w:ilvl w:val="0"/>
                <w:numId w:val="4"/>
              </w:numPr>
              <w:spacing w:line="200" w:lineRule="exact"/>
              <w:ind w:firstLineChars="0"/>
              <w:jc w:val="left"/>
              <w:rPr>
                <w:szCs w:val="16"/>
              </w:rPr>
            </w:pPr>
            <w:r>
              <w:rPr>
                <w:rFonts w:ascii="Times New Roman" w:hAnsi="Times New Roman" w:cs="Times New Roman"/>
                <w:sz w:val="16"/>
                <w:szCs w:val="16"/>
              </w:rPr>
              <w:t>Disassembly cleaning at the end of production/</w:t>
            </w:r>
            <w:r>
              <w:rPr>
                <w:rFonts w:hint="eastAsia"/>
                <w:szCs w:val="16"/>
              </w:rPr>
              <w:t>生产结束后拆卸清洁</w:t>
            </w:r>
          </w:p>
        </w:tc>
        <w:tc>
          <w:tcPr>
            <w:tcW w:w="699" w:type="pct"/>
            <w:vMerge w:val="continue"/>
            <w:vAlign w:val="center"/>
          </w:tcPr>
          <w:p w14:paraId="5B581231">
            <w:pPr>
              <w:spacing w:line="200" w:lineRule="exact"/>
              <w:jc w:val="center"/>
              <w:rPr>
                <w:szCs w:val="16"/>
              </w:rPr>
            </w:pPr>
          </w:p>
        </w:tc>
      </w:tr>
      <w:tr w14:paraId="50246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jc w:val="center"/>
        </w:trPr>
        <w:tc>
          <w:tcPr>
            <w:tcW w:w="375" w:type="pct"/>
            <w:vAlign w:val="center"/>
          </w:tcPr>
          <w:p w14:paraId="1C343420">
            <w:pPr>
              <w:spacing w:line="200" w:lineRule="exact"/>
              <w:jc w:val="center"/>
              <w:rPr>
                <w:szCs w:val="16"/>
              </w:rPr>
            </w:pPr>
            <w:r>
              <w:rPr>
                <w:szCs w:val="16"/>
              </w:rPr>
              <w:t>3</w:t>
            </w:r>
          </w:p>
        </w:tc>
        <w:tc>
          <w:tcPr>
            <w:tcW w:w="636" w:type="pct"/>
            <w:vAlign w:val="center"/>
          </w:tcPr>
          <w:p w14:paraId="19C05E88">
            <w:pPr>
              <w:spacing w:line="200" w:lineRule="exact"/>
              <w:jc w:val="center"/>
              <w:rPr>
                <w:szCs w:val="16"/>
              </w:rPr>
            </w:pPr>
            <w:r>
              <w:rPr>
                <w:rFonts w:ascii="Times New Roman" w:hAnsi="Times New Roman" w:cs="Times New Roman"/>
                <w:sz w:val="16"/>
                <w:szCs w:val="16"/>
              </w:rPr>
              <w:t>Pressure filter/</w:t>
            </w:r>
            <w:r>
              <w:rPr>
                <w:rFonts w:hint="eastAsia"/>
                <w:szCs w:val="16"/>
              </w:rPr>
              <w:t>压滤罐</w:t>
            </w:r>
          </w:p>
        </w:tc>
        <w:tc>
          <w:tcPr>
            <w:tcW w:w="652" w:type="pct"/>
            <w:vAlign w:val="center"/>
          </w:tcPr>
          <w:p w14:paraId="03F75603">
            <w:pPr>
              <w:spacing w:line="200" w:lineRule="exact"/>
              <w:jc w:val="center"/>
              <w:rPr>
                <w:szCs w:val="16"/>
              </w:rPr>
            </w:pPr>
            <w:r>
              <w:rPr>
                <w:szCs w:val="16"/>
              </w:rPr>
              <w:t>TJ4S-1200-F04</w:t>
            </w:r>
          </w:p>
        </w:tc>
        <w:tc>
          <w:tcPr>
            <w:tcW w:w="771" w:type="pct"/>
            <w:vAlign w:val="center"/>
          </w:tcPr>
          <w:p w14:paraId="42AB52F5">
            <w:pPr>
              <w:spacing w:line="200" w:lineRule="exact"/>
              <w:jc w:val="center"/>
              <w:rPr>
                <w:szCs w:val="16"/>
              </w:rPr>
            </w:pPr>
            <w:r>
              <w:rPr>
                <w:rFonts w:ascii="Times New Roman" w:hAnsi="Times New Roman" w:cs="Times New Roman"/>
                <w:sz w:val="16"/>
                <w:szCs w:val="16"/>
              </w:rPr>
              <w:t>Resin filtration/</w:t>
            </w:r>
            <w:r>
              <w:rPr>
                <w:rFonts w:hint="eastAsia"/>
                <w:szCs w:val="16"/>
              </w:rPr>
              <w:t>树脂过滤</w:t>
            </w:r>
          </w:p>
        </w:tc>
        <w:tc>
          <w:tcPr>
            <w:tcW w:w="531" w:type="pct"/>
            <w:vAlign w:val="center"/>
          </w:tcPr>
          <w:p w14:paraId="419A5EBD">
            <w:pPr>
              <w:spacing w:line="200" w:lineRule="exact"/>
              <w:jc w:val="center"/>
              <w:rPr>
                <w:szCs w:val="16"/>
              </w:rPr>
            </w:pPr>
            <w:r>
              <w:rPr>
                <w:szCs w:val="16"/>
              </w:rPr>
              <w:t>Hastelloy/</w:t>
            </w:r>
          </w:p>
          <w:p w14:paraId="5A315B6A">
            <w:pPr>
              <w:spacing w:line="200" w:lineRule="exact"/>
              <w:jc w:val="center"/>
              <w:rPr>
                <w:szCs w:val="16"/>
              </w:rPr>
            </w:pPr>
            <w:r>
              <w:rPr>
                <w:rFonts w:ascii="Times New Roman" w:hAnsi="Times New Roman" w:cs="Times New Roman"/>
                <w:sz w:val="16"/>
                <w:szCs w:val="16"/>
              </w:rPr>
              <w:t>Hastelloy/</w:t>
            </w:r>
            <w:r>
              <w:rPr>
                <w:rFonts w:hint="eastAsia"/>
                <w:szCs w:val="16"/>
              </w:rPr>
              <w:t>哈氏合金</w:t>
            </w:r>
          </w:p>
        </w:tc>
        <w:tc>
          <w:tcPr>
            <w:tcW w:w="1336" w:type="pct"/>
            <w:vAlign w:val="center"/>
          </w:tcPr>
          <w:p w14:paraId="328CDAC9">
            <w:pPr>
              <w:pStyle w:val="44"/>
              <w:numPr>
                <w:ilvl w:val="0"/>
                <w:numId w:val="5"/>
              </w:numPr>
              <w:spacing w:line="200" w:lineRule="exact"/>
              <w:ind w:firstLineChars="0"/>
              <w:jc w:val="left"/>
              <w:rPr>
                <w:szCs w:val="16"/>
              </w:rPr>
            </w:pPr>
            <w:r>
              <w:rPr>
                <w:rFonts w:ascii="Times New Roman" w:hAnsi="Times New Roman" w:cs="Times New Roman"/>
                <w:sz w:val="16"/>
                <w:szCs w:val="16"/>
              </w:rPr>
              <w:t>In-situ cleaning every batch/</w:t>
            </w:r>
            <w:r>
              <w:rPr>
                <w:rFonts w:hint="eastAsia"/>
                <w:szCs w:val="16"/>
              </w:rPr>
              <w:t>每批原位清洁</w:t>
            </w:r>
          </w:p>
          <w:p w14:paraId="60B20C5C">
            <w:pPr>
              <w:pStyle w:val="44"/>
              <w:numPr>
                <w:ilvl w:val="0"/>
                <w:numId w:val="5"/>
              </w:numPr>
              <w:spacing w:line="200" w:lineRule="exact"/>
              <w:ind w:firstLineChars="0"/>
              <w:jc w:val="left"/>
              <w:rPr>
                <w:szCs w:val="16"/>
              </w:rPr>
            </w:pPr>
            <w:r>
              <w:rPr>
                <w:rFonts w:ascii="Times New Roman" w:hAnsi="Times New Roman" w:cs="Times New Roman"/>
                <w:sz w:val="16"/>
                <w:szCs w:val="16"/>
              </w:rPr>
              <w:t>Disassembly cleaning every 4 batches/</w:t>
            </w:r>
            <w:r>
              <w:rPr>
                <w:rFonts w:hint="eastAsia"/>
                <w:szCs w:val="16"/>
              </w:rPr>
              <w:t>每4批拆卸清洁</w:t>
            </w:r>
          </w:p>
          <w:p w14:paraId="2991203B">
            <w:pPr>
              <w:pStyle w:val="44"/>
              <w:numPr>
                <w:ilvl w:val="0"/>
                <w:numId w:val="5"/>
              </w:numPr>
              <w:spacing w:line="200" w:lineRule="exact"/>
              <w:ind w:firstLineChars="0"/>
              <w:jc w:val="left"/>
              <w:rPr>
                <w:szCs w:val="16"/>
              </w:rPr>
            </w:pPr>
            <w:r>
              <w:rPr>
                <w:rFonts w:ascii="Times New Roman" w:hAnsi="Times New Roman" w:cs="Times New Roman"/>
                <w:sz w:val="16"/>
                <w:szCs w:val="16"/>
              </w:rPr>
              <w:t>Disassembly cleaning at the end of production/</w:t>
            </w:r>
            <w:r>
              <w:rPr>
                <w:rFonts w:hint="eastAsia"/>
                <w:szCs w:val="16"/>
              </w:rPr>
              <w:t>生产结束后拆卸清洁</w:t>
            </w:r>
          </w:p>
        </w:tc>
        <w:tc>
          <w:tcPr>
            <w:tcW w:w="699" w:type="pct"/>
            <w:vMerge w:val="continue"/>
            <w:vAlign w:val="center"/>
          </w:tcPr>
          <w:p w14:paraId="3F8E461C">
            <w:pPr>
              <w:spacing w:line="200" w:lineRule="exact"/>
              <w:jc w:val="center"/>
              <w:rPr>
                <w:szCs w:val="16"/>
              </w:rPr>
            </w:pPr>
          </w:p>
        </w:tc>
      </w:tr>
      <w:tr w14:paraId="075DE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jc w:val="center"/>
        </w:trPr>
        <w:tc>
          <w:tcPr>
            <w:tcW w:w="375" w:type="pct"/>
            <w:vAlign w:val="center"/>
          </w:tcPr>
          <w:p w14:paraId="20D16921">
            <w:pPr>
              <w:spacing w:line="200" w:lineRule="exact"/>
              <w:jc w:val="center"/>
              <w:rPr>
                <w:szCs w:val="16"/>
              </w:rPr>
            </w:pPr>
            <w:r>
              <w:rPr>
                <w:szCs w:val="16"/>
              </w:rPr>
              <w:t>4</w:t>
            </w:r>
          </w:p>
        </w:tc>
        <w:tc>
          <w:tcPr>
            <w:tcW w:w="636" w:type="pct"/>
            <w:vAlign w:val="center"/>
          </w:tcPr>
          <w:p w14:paraId="1CBAD3C2">
            <w:pPr>
              <w:spacing w:line="200" w:lineRule="exact"/>
              <w:jc w:val="center"/>
              <w:rPr>
                <w:szCs w:val="16"/>
              </w:rPr>
            </w:pPr>
            <w:r>
              <w:rPr>
                <w:rFonts w:ascii="Times New Roman" w:hAnsi="Times New Roman" w:cs="Times New Roman"/>
                <w:sz w:val="16"/>
                <w:szCs w:val="16"/>
              </w:rPr>
              <w:t>Precipitation reactor/</w:t>
            </w:r>
            <w:r>
              <w:rPr>
                <w:rFonts w:hint="eastAsia"/>
                <w:szCs w:val="16"/>
              </w:rPr>
              <w:t>沉淀釜</w:t>
            </w:r>
          </w:p>
        </w:tc>
        <w:tc>
          <w:tcPr>
            <w:tcW w:w="652" w:type="pct"/>
            <w:vAlign w:val="center"/>
          </w:tcPr>
          <w:p w14:paraId="465A78DE">
            <w:pPr>
              <w:spacing w:line="200" w:lineRule="exact"/>
              <w:jc w:val="center"/>
              <w:rPr>
                <w:szCs w:val="16"/>
              </w:rPr>
            </w:pPr>
            <w:r>
              <w:rPr>
                <w:szCs w:val="16"/>
              </w:rPr>
              <w:t>TJ4S-1213-R15</w:t>
            </w:r>
          </w:p>
        </w:tc>
        <w:tc>
          <w:tcPr>
            <w:tcW w:w="771" w:type="pct"/>
            <w:vAlign w:val="center"/>
          </w:tcPr>
          <w:p w14:paraId="17DBA9C1">
            <w:pPr>
              <w:spacing w:line="200" w:lineRule="exact"/>
              <w:jc w:val="center"/>
              <w:rPr>
                <w:szCs w:val="16"/>
              </w:rPr>
            </w:pPr>
            <w:r>
              <w:rPr>
                <w:rFonts w:ascii="Times New Roman" w:hAnsi="Times New Roman" w:cs="Times New Roman"/>
                <w:sz w:val="16"/>
                <w:szCs w:val="16"/>
              </w:rPr>
              <w:t>Precipitation/</w:t>
            </w:r>
            <w:r>
              <w:rPr>
                <w:rFonts w:hint="eastAsia"/>
                <w:szCs w:val="16"/>
              </w:rPr>
              <w:t>沉淀</w:t>
            </w:r>
          </w:p>
        </w:tc>
        <w:tc>
          <w:tcPr>
            <w:tcW w:w="531" w:type="pct"/>
            <w:vAlign w:val="center"/>
          </w:tcPr>
          <w:p w14:paraId="610C0111">
            <w:pPr>
              <w:spacing w:line="200" w:lineRule="exact"/>
              <w:jc w:val="center"/>
              <w:rPr>
                <w:szCs w:val="16"/>
              </w:rPr>
            </w:pPr>
            <w:r>
              <w:rPr>
                <w:szCs w:val="16"/>
              </w:rPr>
              <w:t>Hastelloy/</w:t>
            </w:r>
          </w:p>
          <w:p w14:paraId="2491CC9C">
            <w:pPr>
              <w:spacing w:line="200" w:lineRule="exact"/>
              <w:jc w:val="center"/>
              <w:rPr>
                <w:szCs w:val="16"/>
              </w:rPr>
            </w:pPr>
            <w:r>
              <w:rPr>
                <w:rFonts w:ascii="Times New Roman" w:hAnsi="Times New Roman" w:cs="Times New Roman"/>
                <w:sz w:val="16"/>
                <w:szCs w:val="16"/>
              </w:rPr>
              <w:t>Hastelloy/</w:t>
            </w:r>
            <w:r>
              <w:rPr>
                <w:rFonts w:hint="eastAsia"/>
                <w:szCs w:val="16"/>
              </w:rPr>
              <w:t>哈氏合金</w:t>
            </w:r>
          </w:p>
        </w:tc>
        <w:tc>
          <w:tcPr>
            <w:tcW w:w="1336" w:type="pct"/>
            <w:vAlign w:val="center"/>
          </w:tcPr>
          <w:p w14:paraId="08633193">
            <w:pPr>
              <w:pStyle w:val="44"/>
              <w:numPr>
                <w:ilvl w:val="0"/>
                <w:numId w:val="6"/>
              </w:numPr>
              <w:spacing w:line="200" w:lineRule="exact"/>
              <w:ind w:firstLineChars="0"/>
              <w:jc w:val="left"/>
              <w:rPr>
                <w:szCs w:val="16"/>
              </w:rPr>
            </w:pPr>
            <w:r>
              <w:rPr>
                <w:rFonts w:ascii="Times New Roman" w:hAnsi="Times New Roman" w:cs="Times New Roman"/>
                <w:sz w:val="16"/>
                <w:szCs w:val="16"/>
              </w:rPr>
              <w:t>In-situ cleaning every batch/</w:t>
            </w:r>
            <w:r>
              <w:rPr>
                <w:rFonts w:hint="eastAsia"/>
                <w:szCs w:val="16"/>
              </w:rPr>
              <w:t>每批原位清洁</w:t>
            </w:r>
          </w:p>
          <w:p w14:paraId="60719105">
            <w:pPr>
              <w:pStyle w:val="44"/>
              <w:numPr>
                <w:ilvl w:val="0"/>
                <w:numId w:val="6"/>
              </w:numPr>
              <w:spacing w:line="200" w:lineRule="exact"/>
              <w:ind w:firstLineChars="0"/>
              <w:jc w:val="left"/>
              <w:rPr>
                <w:szCs w:val="16"/>
              </w:rPr>
            </w:pPr>
            <w:r>
              <w:rPr>
                <w:rFonts w:ascii="Times New Roman" w:hAnsi="Times New Roman" w:cs="Times New Roman"/>
                <w:sz w:val="16"/>
                <w:szCs w:val="16"/>
              </w:rPr>
              <w:t>Disassembly cleaning every 4 batches/</w:t>
            </w:r>
            <w:r>
              <w:rPr>
                <w:rFonts w:hint="eastAsia"/>
                <w:szCs w:val="16"/>
              </w:rPr>
              <w:t>每4批拆卸清洁</w:t>
            </w:r>
          </w:p>
          <w:p w14:paraId="7FD544A1">
            <w:pPr>
              <w:pStyle w:val="44"/>
              <w:numPr>
                <w:ilvl w:val="0"/>
                <w:numId w:val="6"/>
              </w:numPr>
              <w:spacing w:line="200" w:lineRule="exact"/>
              <w:ind w:firstLineChars="0"/>
              <w:jc w:val="left"/>
              <w:rPr>
                <w:szCs w:val="16"/>
              </w:rPr>
            </w:pPr>
            <w:r>
              <w:rPr>
                <w:rFonts w:ascii="Times New Roman" w:hAnsi="Times New Roman" w:cs="Times New Roman"/>
                <w:sz w:val="16"/>
                <w:szCs w:val="16"/>
              </w:rPr>
              <w:t>Disassembly cleaning at the end of production/</w:t>
            </w:r>
            <w:r>
              <w:rPr>
                <w:rFonts w:hint="eastAsia"/>
                <w:szCs w:val="16"/>
              </w:rPr>
              <w:t>生产结束后拆卸清洁</w:t>
            </w:r>
          </w:p>
        </w:tc>
        <w:tc>
          <w:tcPr>
            <w:tcW w:w="699" w:type="pct"/>
            <w:vMerge w:val="continue"/>
            <w:vAlign w:val="center"/>
          </w:tcPr>
          <w:p w14:paraId="33B6D032">
            <w:pPr>
              <w:spacing w:line="200" w:lineRule="exact"/>
              <w:jc w:val="center"/>
              <w:rPr>
                <w:szCs w:val="16"/>
              </w:rPr>
            </w:pPr>
          </w:p>
        </w:tc>
      </w:tr>
      <w:tr w14:paraId="0FFF9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375" w:type="pct"/>
            <w:vAlign w:val="center"/>
          </w:tcPr>
          <w:p w14:paraId="37F94747">
            <w:pPr>
              <w:spacing w:line="200" w:lineRule="exact"/>
              <w:jc w:val="center"/>
              <w:rPr>
                <w:szCs w:val="16"/>
              </w:rPr>
            </w:pPr>
            <w:r>
              <w:rPr>
                <w:rFonts w:hint="eastAsia"/>
                <w:szCs w:val="16"/>
              </w:rPr>
              <w:t>5</w:t>
            </w:r>
          </w:p>
        </w:tc>
        <w:tc>
          <w:tcPr>
            <w:tcW w:w="636" w:type="pct"/>
            <w:vAlign w:val="center"/>
          </w:tcPr>
          <w:p w14:paraId="713048C7">
            <w:pPr>
              <w:spacing w:line="200" w:lineRule="exact"/>
              <w:jc w:val="center"/>
              <w:rPr>
                <w:szCs w:val="16"/>
              </w:rPr>
            </w:pPr>
            <w:r>
              <w:rPr>
                <w:rFonts w:ascii="Times New Roman" w:hAnsi="Times New Roman" w:cs="Times New Roman"/>
                <w:sz w:val="16"/>
                <w:szCs w:val="16"/>
              </w:rPr>
              <w:t>Filter dryer/</w:t>
            </w:r>
            <w:r>
              <w:rPr>
                <w:rFonts w:hint="eastAsia"/>
                <w:szCs w:val="16"/>
              </w:rPr>
              <w:t>过滤干燥机</w:t>
            </w:r>
          </w:p>
        </w:tc>
        <w:tc>
          <w:tcPr>
            <w:tcW w:w="652" w:type="pct"/>
            <w:vAlign w:val="center"/>
          </w:tcPr>
          <w:p w14:paraId="64650043">
            <w:pPr>
              <w:spacing w:line="200" w:lineRule="exact"/>
              <w:jc w:val="center"/>
              <w:rPr>
                <w:szCs w:val="16"/>
              </w:rPr>
            </w:pPr>
            <w:r>
              <w:rPr>
                <w:rFonts w:hint="eastAsia"/>
                <w:szCs w:val="16"/>
              </w:rPr>
              <w:t>T</w:t>
            </w:r>
            <w:r>
              <w:rPr>
                <w:szCs w:val="16"/>
              </w:rPr>
              <w:t>J4S-1212-FD06</w:t>
            </w:r>
          </w:p>
        </w:tc>
        <w:tc>
          <w:tcPr>
            <w:tcW w:w="771" w:type="pct"/>
            <w:vAlign w:val="center"/>
          </w:tcPr>
          <w:p w14:paraId="11C801DB">
            <w:pPr>
              <w:spacing w:line="200" w:lineRule="exact"/>
              <w:jc w:val="center"/>
            </w:pPr>
            <w:r>
              <w:rPr>
                <w:rFonts w:ascii="Times New Roman" w:hAnsi="Times New Roman" w:cs="Times New Roman"/>
                <w:sz w:val="16"/>
                <w:szCs w:val="16"/>
              </w:rPr>
              <w:t>Crude-product filtration/</w:t>
            </w:r>
            <w:r>
              <w:rPr>
                <w:rFonts w:hint="eastAsia"/>
              </w:rPr>
              <w:t>粗品过滤</w:t>
            </w:r>
          </w:p>
        </w:tc>
        <w:tc>
          <w:tcPr>
            <w:tcW w:w="531" w:type="pct"/>
            <w:vAlign w:val="center"/>
          </w:tcPr>
          <w:p w14:paraId="40FBD72C">
            <w:pPr>
              <w:spacing w:line="200" w:lineRule="exact"/>
              <w:jc w:val="center"/>
              <w:rPr>
                <w:szCs w:val="16"/>
              </w:rPr>
            </w:pPr>
            <w:r>
              <w:rPr>
                <w:szCs w:val="16"/>
              </w:rPr>
              <w:t>Hastelloy/</w:t>
            </w:r>
          </w:p>
          <w:p w14:paraId="187A77B2">
            <w:pPr>
              <w:spacing w:line="200" w:lineRule="exact"/>
              <w:jc w:val="center"/>
              <w:rPr>
                <w:szCs w:val="16"/>
              </w:rPr>
            </w:pPr>
            <w:r>
              <w:rPr>
                <w:rFonts w:ascii="Times New Roman" w:hAnsi="Times New Roman" w:cs="Times New Roman"/>
                <w:sz w:val="16"/>
                <w:szCs w:val="16"/>
              </w:rPr>
              <w:t>Hastelloy/</w:t>
            </w:r>
            <w:r>
              <w:rPr>
                <w:rFonts w:hint="eastAsia"/>
                <w:szCs w:val="16"/>
              </w:rPr>
              <w:t>哈氏合金</w:t>
            </w:r>
          </w:p>
        </w:tc>
        <w:tc>
          <w:tcPr>
            <w:tcW w:w="1336" w:type="pct"/>
            <w:vAlign w:val="center"/>
          </w:tcPr>
          <w:p w14:paraId="2D4EB0CC">
            <w:pPr>
              <w:pStyle w:val="44"/>
              <w:numPr>
                <w:ilvl w:val="0"/>
                <w:numId w:val="7"/>
              </w:numPr>
              <w:spacing w:line="200" w:lineRule="exact"/>
              <w:ind w:firstLineChars="0"/>
              <w:jc w:val="left"/>
              <w:rPr>
                <w:szCs w:val="16"/>
              </w:rPr>
            </w:pPr>
            <w:r>
              <w:rPr>
                <w:rFonts w:ascii="Times New Roman" w:hAnsi="Times New Roman" w:cs="Times New Roman"/>
                <w:sz w:val="16"/>
                <w:szCs w:val="16"/>
              </w:rPr>
              <w:t>In-situ cleaning every batch/</w:t>
            </w:r>
            <w:r>
              <w:rPr>
                <w:rFonts w:hint="eastAsia"/>
                <w:szCs w:val="16"/>
              </w:rPr>
              <w:t>每批原位清洁</w:t>
            </w:r>
          </w:p>
          <w:p w14:paraId="3EE14060">
            <w:pPr>
              <w:pStyle w:val="44"/>
              <w:numPr>
                <w:ilvl w:val="0"/>
                <w:numId w:val="7"/>
              </w:numPr>
              <w:spacing w:line="200" w:lineRule="exact"/>
              <w:ind w:firstLineChars="0"/>
              <w:jc w:val="left"/>
              <w:rPr>
                <w:szCs w:val="16"/>
              </w:rPr>
            </w:pPr>
            <w:r>
              <w:rPr>
                <w:rFonts w:ascii="Times New Roman" w:hAnsi="Times New Roman" w:cs="Times New Roman"/>
                <w:sz w:val="16"/>
                <w:szCs w:val="16"/>
              </w:rPr>
              <w:t>Disassembly cleaning every 4 batches/</w:t>
            </w:r>
            <w:r>
              <w:rPr>
                <w:rFonts w:hint="eastAsia"/>
                <w:szCs w:val="16"/>
              </w:rPr>
              <w:t>每4批拆卸清洁</w:t>
            </w:r>
          </w:p>
          <w:p w14:paraId="626F7A8A">
            <w:pPr>
              <w:pStyle w:val="44"/>
              <w:numPr>
                <w:ilvl w:val="0"/>
                <w:numId w:val="7"/>
              </w:numPr>
              <w:spacing w:line="200" w:lineRule="exact"/>
              <w:ind w:firstLineChars="0"/>
              <w:jc w:val="left"/>
              <w:rPr>
                <w:szCs w:val="16"/>
              </w:rPr>
            </w:pPr>
            <w:r>
              <w:rPr>
                <w:rFonts w:ascii="Times New Roman" w:hAnsi="Times New Roman" w:cs="Times New Roman"/>
                <w:sz w:val="16"/>
                <w:szCs w:val="16"/>
              </w:rPr>
              <w:t>Disassembly cleaning at the end of production/</w:t>
            </w:r>
            <w:r>
              <w:rPr>
                <w:rFonts w:hint="eastAsia"/>
                <w:szCs w:val="16"/>
              </w:rPr>
              <w:t>生产结束后拆卸清洁</w:t>
            </w:r>
          </w:p>
        </w:tc>
        <w:tc>
          <w:tcPr>
            <w:tcW w:w="699" w:type="pct"/>
            <w:vMerge w:val="continue"/>
            <w:vAlign w:val="center"/>
          </w:tcPr>
          <w:p w14:paraId="69BCEDE7">
            <w:pPr>
              <w:spacing w:line="200" w:lineRule="exact"/>
              <w:jc w:val="center"/>
              <w:rPr>
                <w:szCs w:val="16"/>
              </w:rPr>
            </w:pPr>
          </w:p>
        </w:tc>
      </w:tr>
      <w:tr w14:paraId="7C9BD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jc w:val="center"/>
        </w:trPr>
        <w:tc>
          <w:tcPr>
            <w:tcW w:w="375" w:type="pct"/>
            <w:vAlign w:val="center"/>
          </w:tcPr>
          <w:p w14:paraId="5AF98D4B">
            <w:pPr>
              <w:spacing w:line="200" w:lineRule="exact"/>
              <w:jc w:val="center"/>
              <w:rPr>
                <w:szCs w:val="16"/>
              </w:rPr>
            </w:pPr>
            <w:r>
              <w:rPr>
                <w:rFonts w:hint="eastAsia"/>
                <w:szCs w:val="16"/>
              </w:rPr>
              <w:t>6</w:t>
            </w:r>
          </w:p>
        </w:tc>
        <w:tc>
          <w:tcPr>
            <w:tcW w:w="636" w:type="pct"/>
            <w:vAlign w:val="center"/>
          </w:tcPr>
          <w:p w14:paraId="32AE5B67">
            <w:pPr>
              <w:spacing w:line="200" w:lineRule="exact"/>
              <w:jc w:val="center"/>
              <w:rPr>
                <w:szCs w:val="16"/>
              </w:rPr>
            </w:pPr>
            <w:r>
              <w:rPr>
                <w:rFonts w:ascii="Times New Roman" w:hAnsi="Times New Roman" w:cs="Times New Roman"/>
                <w:sz w:val="16"/>
                <w:szCs w:val="16"/>
              </w:rPr>
              <w:t>Mixing tank/</w:t>
            </w:r>
            <w:r>
              <w:rPr>
                <w:rFonts w:hint="eastAsia"/>
                <w:szCs w:val="16"/>
              </w:rPr>
              <w:t>搅拌罐</w:t>
            </w:r>
          </w:p>
        </w:tc>
        <w:tc>
          <w:tcPr>
            <w:tcW w:w="652" w:type="pct"/>
            <w:vAlign w:val="center"/>
          </w:tcPr>
          <w:p w14:paraId="65F53A22">
            <w:pPr>
              <w:spacing w:line="200" w:lineRule="exact"/>
              <w:jc w:val="center"/>
              <w:rPr>
                <w:szCs w:val="16"/>
              </w:rPr>
            </w:pPr>
            <w:r>
              <w:rPr>
                <w:szCs w:val="16"/>
              </w:rPr>
              <w:t>TJ4S-1213 -AT06</w:t>
            </w:r>
          </w:p>
        </w:tc>
        <w:tc>
          <w:tcPr>
            <w:tcW w:w="771" w:type="pct"/>
            <w:vAlign w:val="center"/>
          </w:tcPr>
          <w:p w14:paraId="0BC421A4">
            <w:pPr>
              <w:spacing w:line="200" w:lineRule="exact"/>
              <w:jc w:val="center"/>
            </w:pPr>
            <w:r>
              <w:rPr>
                <w:rFonts w:hint="eastAsia"/>
              </w:rPr>
              <w:t>M</w:t>
            </w:r>
            <w:r>
              <w:t>TBE</w:t>
            </w:r>
            <w:r>
              <w:rPr>
                <w:rFonts w:hint="eastAsia"/>
              </w:rPr>
              <w:t>预冷</w:t>
            </w:r>
          </w:p>
        </w:tc>
        <w:tc>
          <w:tcPr>
            <w:tcW w:w="531" w:type="pct"/>
            <w:vAlign w:val="center"/>
          </w:tcPr>
          <w:p w14:paraId="7E4B4AA5">
            <w:pPr>
              <w:spacing w:line="200" w:lineRule="exact"/>
              <w:jc w:val="center"/>
              <w:rPr>
                <w:szCs w:val="16"/>
              </w:rPr>
            </w:pPr>
            <w:r>
              <w:rPr>
                <w:szCs w:val="16"/>
              </w:rPr>
              <w:t>316L stainless steel/316L</w:t>
            </w:r>
            <w:r>
              <w:rPr>
                <w:rFonts w:hint="eastAsia"/>
                <w:szCs w:val="16"/>
              </w:rPr>
              <w:t>不锈钢</w:t>
            </w:r>
          </w:p>
        </w:tc>
        <w:tc>
          <w:tcPr>
            <w:tcW w:w="1336" w:type="pct"/>
            <w:vAlign w:val="center"/>
          </w:tcPr>
          <w:p w14:paraId="297B9361">
            <w:pPr>
              <w:spacing w:line="200" w:lineRule="exact"/>
              <w:jc w:val="left"/>
              <w:rPr>
                <w:szCs w:val="16"/>
              </w:rPr>
            </w:pPr>
            <w:r>
              <w:rPr>
                <w:rFonts w:ascii="Times New Roman" w:hAnsi="Times New Roman" w:cs="Times New Roman"/>
                <w:sz w:val="16"/>
                <w:szCs w:val="16"/>
              </w:rPr>
              <w:t>Disassembly cleaning at the end of the project/</w:t>
            </w:r>
            <w:r>
              <w:rPr>
                <w:rFonts w:hint="eastAsia"/>
                <w:szCs w:val="16"/>
              </w:rPr>
              <w:t>项目结束后拆卸清洁</w:t>
            </w:r>
          </w:p>
        </w:tc>
        <w:tc>
          <w:tcPr>
            <w:tcW w:w="699" w:type="pct"/>
            <w:vMerge w:val="continue"/>
            <w:vAlign w:val="center"/>
          </w:tcPr>
          <w:p w14:paraId="04D1B866">
            <w:pPr>
              <w:spacing w:line="200" w:lineRule="exact"/>
              <w:jc w:val="center"/>
              <w:rPr>
                <w:szCs w:val="16"/>
              </w:rPr>
            </w:pPr>
          </w:p>
        </w:tc>
      </w:tr>
      <w:bookmarkEnd w:id="34"/>
    </w:tbl>
    <w:p w14:paraId="00BF5C62"/>
    <w:p w14:paraId="4847DE36">
      <w:pPr>
        <w:pStyle w:val="3"/>
        <w:rPr>
          <w:rFonts w:eastAsia="楷体_GB2312"/>
          <w:b w:val="0"/>
        </w:rPr>
      </w:pPr>
      <w:bookmarkStart w:id="36" w:name="_Toc241845889"/>
      <w:r>
        <w:rPr>
          <w:rFonts w:eastAsia="楷体_GB2312"/>
          <w:b w:val="0"/>
        </w:rPr>
        <w:t>Between-batch cleaning/批次间</w:t>
      </w:r>
      <w:r>
        <w:rPr>
          <w:rFonts w:hint="eastAsia" w:eastAsia="楷体_GB2312"/>
          <w:b w:val="0"/>
        </w:rPr>
        <w:t>清洁</w:t>
      </w:r>
      <w:bookmarkEnd w:id="36"/>
    </w:p>
    <w:p w14:paraId="0824A9D2">
      <w:pPr>
        <w:pStyle w:val="4"/>
        <w:spacing w:before="156" w:beforeLines="50" w:after="156" w:afterLines="50" w:line="240" w:lineRule="auto"/>
        <w:rPr>
          <w:b w:val="0"/>
          <w:sz w:val="16"/>
          <w:szCs w:val="21"/>
        </w:rPr>
      </w:pPr>
      <w:bookmarkStart w:id="37" w:name="_Toc241845890"/>
      <w:r>
        <w:rPr>
          <w:rFonts w:hint="eastAsia"/>
          <w:b w:val="0"/>
          <w:sz w:val="16"/>
          <w:szCs w:val="21"/>
        </w:rPr>
        <w:t xml:space="preserve">3.1. </w:t>
      </w:r>
      <w:r>
        <w:rPr>
          <w:b w:val="0"/>
          <w:sz w:val="16"/>
          <w:szCs w:val="21"/>
        </w:rPr>
        <w:t>Cleaning of the Main Equipment/</w:t>
      </w:r>
      <w:r>
        <w:rPr>
          <w:rFonts w:hint="eastAsia"/>
          <w:b w:val="0"/>
          <w:sz w:val="16"/>
          <w:szCs w:val="21"/>
        </w:rPr>
        <w:t>设备主体的清洁</w:t>
      </w:r>
      <w:bookmarkEnd w:id="37"/>
    </w:p>
    <w:p w14:paraId="019380F6">
      <w:pPr>
        <w:pStyle w:val="4"/>
        <w:spacing w:before="156" w:beforeLines="50" w:after="156" w:afterLines="50" w:line="240" w:lineRule="auto"/>
        <w:rPr>
          <w:b w:val="0"/>
          <w:sz w:val="16"/>
        </w:rPr>
      </w:pPr>
      <w:r>
        <w:rPr>
          <w:rFonts w:ascii="Times New Roman" w:hAnsi="Times New Roman" w:cs="Times New Roman"/>
          <w:b w:val="0"/>
          <w:sz w:val="16"/>
          <w:szCs w:val="20"/>
          <w:lang w:bidi="ar"/>
        </w:rPr>
        <w:t>3.1.1 Cleaning of the cleavage-reactor body/</w:t>
      </w:r>
      <w:r>
        <w:rPr>
          <w:b w:val="0"/>
          <w:sz w:val="16"/>
          <w:szCs w:val="20"/>
          <w:lang w:bidi="ar"/>
        </w:rPr>
        <w:t>3.1.1 切割釜</w:t>
      </w:r>
      <w:r>
        <w:rPr>
          <w:rFonts w:hint="eastAsia"/>
          <w:b w:val="0"/>
          <w:sz w:val="16"/>
          <w:szCs w:val="20"/>
          <w:lang w:bidi="ar"/>
        </w:rPr>
        <w:t>主体清洗</w:t>
      </w:r>
    </w:p>
    <w:p w14:paraId="12C6FC2A">
      <w:pPr>
        <w:spacing w:before="312" w:beforeLines="100" w:after="156" w:afterLines="50"/>
        <w:ind w:firstLine="318" w:firstLineChars="199"/>
        <w:jc w:val="center"/>
      </w:pPr>
      <w:r>
        <w:rPr>
          <w:rFonts w:ascii="Times New Roman" w:hAnsi="Times New Roman" w:cs="Times New Roman"/>
        </w:rPr>
        <w:t>Table 4. Cleaning of the cleavage-reactor body/</w:t>
      </w:r>
      <w:r>
        <w:rPr>
          <w:rFonts w:hint="eastAsia"/>
        </w:rPr>
        <w:t>表</w:t>
      </w:r>
      <w:r>
        <w:t>4</w:t>
      </w:r>
      <w:r>
        <w:rPr>
          <w:rFonts w:hint="eastAsia"/>
        </w:rPr>
        <w:t>，切割釜主体清洗</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1"/>
        <w:gridCol w:w="1239"/>
        <w:gridCol w:w="8324"/>
        <w:gridCol w:w="1470"/>
      </w:tblGrid>
      <w:tr w14:paraId="0C43A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1" w:type="dxa"/>
            <w:shd w:val="clear" w:color="auto" w:fill="F1F1F1" w:themeFill="background1" w:themeFillShade="F2"/>
            <w:vAlign w:val="center"/>
          </w:tcPr>
          <w:p w14:paraId="76C4A3D5">
            <w:pPr>
              <w:spacing w:line="200" w:lineRule="exact"/>
              <w:jc w:val="center"/>
              <w:rPr>
                <w:szCs w:val="16"/>
              </w:rPr>
            </w:pPr>
            <w:bookmarkStart w:id="38" w:name="OLE_LINK29"/>
            <w:r>
              <w:rPr>
                <w:szCs w:val="16"/>
              </w:rPr>
              <w:t>Equipment name/</w:t>
            </w:r>
            <w:r>
              <w:rPr>
                <w:rFonts w:hint="eastAsia"/>
                <w:szCs w:val="16"/>
              </w:rPr>
              <w:t>设备名称</w:t>
            </w:r>
          </w:p>
        </w:tc>
        <w:tc>
          <w:tcPr>
            <w:tcW w:w="1170" w:type="dxa"/>
            <w:shd w:val="clear" w:color="auto" w:fill="F1F1F1" w:themeFill="background1" w:themeFillShade="F2"/>
            <w:vAlign w:val="center"/>
          </w:tcPr>
          <w:p w14:paraId="70CE2025">
            <w:pPr>
              <w:spacing w:line="200" w:lineRule="exact"/>
              <w:jc w:val="center"/>
              <w:rPr>
                <w:szCs w:val="16"/>
              </w:rPr>
            </w:pPr>
            <w:r>
              <w:rPr>
                <w:szCs w:val="16"/>
              </w:rPr>
              <w:t>Equipment No./</w:t>
            </w:r>
            <w:r>
              <w:rPr>
                <w:rFonts w:hint="eastAsia"/>
                <w:szCs w:val="16"/>
              </w:rPr>
              <w:t>设备编号</w:t>
            </w:r>
          </w:p>
        </w:tc>
        <w:tc>
          <w:tcPr>
            <w:tcW w:w="8324" w:type="dxa"/>
            <w:shd w:val="clear" w:color="auto" w:fill="F1F1F1" w:themeFill="background1" w:themeFillShade="F2"/>
            <w:vAlign w:val="center"/>
          </w:tcPr>
          <w:p w14:paraId="2EB4141E">
            <w:pPr>
              <w:spacing w:line="200" w:lineRule="exact"/>
              <w:jc w:val="center"/>
              <w:rPr>
                <w:szCs w:val="16"/>
              </w:rPr>
            </w:pPr>
            <w:r>
              <w:rPr>
                <w:szCs w:val="16"/>
              </w:rPr>
              <w:t>Major cleaning method/</w:t>
            </w:r>
            <w:r>
              <w:rPr>
                <w:rFonts w:hint="eastAsia"/>
                <w:szCs w:val="16"/>
              </w:rPr>
              <w:t>大清洁方法</w:t>
            </w:r>
          </w:p>
        </w:tc>
        <w:tc>
          <w:tcPr>
            <w:tcW w:w="1417" w:type="dxa"/>
            <w:shd w:val="clear" w:color="auto" w:fill="F1F1F1" w:themeFill="background1" w:themeFillShade="F2"/>
            <w:vAlign w:val="center"/>
          </w:tcPr>
          <w:p w14:paraId="4D74934C">
            <w:pPr>
              <w:spacing w:line="200" w:lineRule="exact"/>
              <w:jc w:val="center"/>
              <w:rPr>
                <w:szCs w:val="16"/>
              </w:rPr>
            </w:pPr>
            <w:r>
              <w:rPr>
                <w:rFonts w:ascii="Times New Roman" w:hAnsi="Times New Roman" w:cs="Times New Roman"/>
                <w:sz w:val="16"/>
                <w:szCs w:val="16"/>
              </w:rPr>
              <w:t>Source of solvent selection, cleaning temperature, and related conditions/</w:t>
            </w:r>
            <w:r>
              <w:rPr>
                <w:rFonts w:hint="eastAsia"/>
              </w:rPr>
              <w:t>溶剂选择，清洁温度等的出处</w:t>
            </w:r>
          </w:p>
        </w:tc>
      </w:tr>
      <w:tr w14:paraId="16C3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5" w:hRule="atLeast"/>
          <w:jc w:val="center"/>
        </w:trPr>
        <w:tc>
          <w:tcPr>
            <w:tcW w:w="991" w:type="dxa"/>
            <w:vAlign w:val="center"/>
          </w:tcPr>
          <w:p w14:paraId="1976080C">
            <w:pPr>
              <w:spacing w:line="200" w:lineRule="exact"/>
              <w:jc w:val="center"/>
              <w:rPr>
                <w:szCs w:val="16"/>
              </w:rPr>
            </w:pPr>
            <w:r>
              <w:rPr>
                <w:rFonts w:ascii="Times New Roman" w:hAnsi="Times New Roman" w:cs="Times New Roman"/>
                <w:sz w:val="16"/>
                <w:szCs w:val="16"/>
              </w:rPr>
              <w:t>Cleavage reactor/</w:t>
            </w:r>
            <w:r>
              <w:rPr>
                <w:rFonts w:hint="eastAsia"/>
                <w:szCs w:val="16"/>
              </w:rPr>
              <w:t>切割釜</w:t>
            </w:r>
          </w:p>
        </w:tc>
        <w:tc>
          <w:tcPr>
            <w:tcW w:w="1170" w:type="dxa"/>
            <w:vAlign w:val="center"/>
          </w:tcPr>
          <w:p w14:paraId="601F79BE">
            <w:pPr>
              <w:spacing w:line="200" w:lineRule="exact"/>
              <w:jc w:val="center"/>
              <w:rPr>
                <w:szCs w:val="16"/>
              </w:rPr>
            </w:pPr>
            <w:r>
              <w:rPr>
                <w:szCs w:val="16"/>
              </w:rPr>
              <w:t>TJ4S-1213-R09</w:t>
            </w:r>
          </w:p>
        </w:tc>
        <w:tc>
          <w:tcPr>
            <w:tcW w:w="8324" w:type="dxa"/>
            <w:vAlign w:val="center"/>
          </w:tcPr>
          <w:p w14:paraId="328E4F82">
            <w:pPr>
              <w:pStyle w:val="44"/>
              <w:numPr>
                <w:ilvl w:val="0"/>
                <w:numId w:val="8"/>
              </w:numPr>
              <w:spacing w:line="200" w:lineRule="exact"/>
              <w:ind w:firstLineChars="0"/>
              <w:rPr>
                <w:rFonts w:cs="Arial"/>
                <w:szCs w:val="16"/>
              </w:rPr>
            </w:pPr>
            <w:r>
              <w:rPr>
                <w:rFonts w:ascii="Times New Roman" w:hAnsi="Times New Roman" w:cs="Times New Roman"/>
                <w:sz w:val="16"/>
                <w:szCs w:val="16"/>
              </w:rPr>
              <w:t>Methanol rinse (in-situ cleaning):/</w:t>
            </w:r>
            <w:r>
              <w:rPr>
                <w:rFonts w:hint="eastAsia" w:cs="Arial"/>
                <w:szCs w:val="16"/>
              </w:rPr>
              <w:t>甲醇淋洗（原位清洁）：</w:t>
            </w:r>
          </w:p>
          <w:p w14:paraId="188CEDC5">
            <w:pPr>
              <w:pStyle w:val="44"/>
              <w:numPr>
                <w:ilvl w:val="1"/>
                <w:numId w:val="8"/>
              </w:numPr>
              <w:spacing w:line="200" w:lineRule="exact"/>
              <w:ind w:firstLineChars="0"/>
              <w:rPr>
                <w:rFonts w:cs="Arial"/>
                <w:szCs w:val="16"/>
              </w:rPr>
            </w:pPr>
            <w:r>
              <w:rPr>
                <w:rFonts w:ascii="Times New Roman" w:hAnsi="Times New Roman" w:cs="Times New Roman"/>
                <w:sz w:val="16"/>
                <w:szCs w:val="16"/>
              </w:rPr>
              <w:t>Through valves TJ4S-1213-R09-V77 and TJ4S-1213-R09-V10 on the fixed rinse line of reactor TJ4S-1213-R09, charge 175±10 kg of drummed methanol with the fresh-solvent line and the dedicated fresh-solvent pneumatic diaphragm pump, and rinse the reactor. Keep the pressure downstream of the pump at ≥0.02 MPa during rinsing./</w:t>
            </w:r>
            <w:r>
              <w:rPr>
                <w:rFonts w:hint="eastAsia" w:cs="Arial"/>
                <w:szCs w:val="16"/>
              </w:rPr>
              <w:t>通过反应釜TJ4S-1213-R09上的固定淋洗</w:t>
            </w:r>
            <w:r>
              <w:rPr>
                <w:rFonts w:cs="Arial"/>
                <w:szCs w:val="16"/>
              </w:rPr>
              <w:t>管路上阀门TJ4S-1213-R09-V77和</w:t>
            </w:r>
            <w:r>
              <w:rPr>
                <w:rFonts w:hint="eastAsia" w:cs="Arial"/>
                <w:szCs w:val="16"/>
              </w:rPr>
              <w:t>TJ4S-1213-R09-V10，使用桶装甲醇通过新鲜溶剂管路和新鲜溶剂专用气动隔膜泵加入175±10kg甲醇淋洗反应釜；</w:t>
            </w:r>
            <w:r>
              <w:rPr>
                <w:rFonts w:cs="Arial"/>
                <w:szCs w:val="16"/>
              </w:rPr>
              <w:t>（</w:t>
            </w:r>
            <w:r>
              <w:rPr>
                <w:rFonts w:cs="Arial"/>
                <w:color w:val="FF0000"/>
                <w:szCs w:val="16"/>
              </w:rPr>
              <w:t>淋洗过程需保证泵后压力≥0.02MPa</w:t>
            </w:r>
            <w:r>
              <w:rPr>
                <w:rFonts w:cs="Arial"/>
                <w:szCs w:val="16"/>
              </w:rPr>
              <w:t>）</w:t>
            </w:r>
          </w:p>
          <w:p w14:paraId="718A533D">
            <w:pPr>
              <w:pStyle w:val="44"/>
              <w:numPr>
                <w:ilvl w:val="1"/>
                <w:numId w:val="8"/>
              </w:numPr>
              <w:spacing w:line="200" w:lineRule="exact"/>
              <w:ind w:firstLineChars="0"/>
              <w:rPr>
                <w:rFonts w:cs="Arial"/>
                <w:szCs w:val="16"/>
              </w:rPr>
            </w:pPr>
            <w:r>
              <w:rPr>
                <w:rFonts w:ascii="Times New Roman" w:hAnsi="Times New Roman" w:cs="Times New Roman"/>
                <w:sz w:val="16"/>
                <w:szCs w:val="16"/>
              </w:rPr>
              <w:t>Transfer the methanol rinse from TJ4S-1213-R09 to TJ4S-1200-F04 through bottom valves TJ4S-1213-R09-V46 and TJ4S-1213-R09-V47 and transfer line 139788-step02-P02./</w:t>
            </w:r>
            <w:r>
              <w:rPr>
                <w:rFonts w:hint="eastAsia" w:cs="Arial"/>
                <w:szCs w:val="16"/>
              </w:rPr>
              <w:t>TJ4S-1213-R09内淋洗甲醇通过下口阀门TJ4S-1213-R09-V46、TJ4S-1213-R09-V47以及转移管路139788-step02-P02转移至TJ4S-1200-F04；</w:t>
            </w:r>
          </w:p>
          <w:p w14:paraId="62A83F99">
            <w:pPr>
              <w:pStyle w:val="44"/>
              <w:numPr>
                <w:ilvl w:val="1"/>
                <w:numId w:val="8"/>
              </w:numPr>
              <w:spacing w:line="200" w:lineRule="exact"/>
              <w:ind w:firstLineChars="0"/>
              <w:rPr>
                <w:rFonts w:cs="Arial"/>
                <w:szCs w:val="16"/>
              </w:rPr>
            </w:pPr>
            <w:r>
              <w:rPr>
                <w:rFonts w:ascii="Times New Roman" w:hAnsi="Times New Roman" w:cs="Times New Roman"/>
                <w:sz w:val="16"/>
                <w:szCs w:val="16"/>
              </w:rPr>
              <w:t>Transfer the methanol in pressure filter TJ4S-1200-F04 to TJ4S-1213-R15 through mother-liquor line 139788-step02-P03 and bag filter TJ4S-1212-BF005, using pneumatic diaphragm pump TJ4S-1200-PDP035./</w:t>
            </w:r>
            <w:r>
              <w:rPr>
                <w:rFonts w:hint="eastAsia" w:cs="Arial"/>
                <w:szCs w:val="16"/>
              </w:rPr>
              <w:t>TJ4S-1200-F04压滤罐内甲醇通过母液转移管路139788-step02-P03、袋式过滤器TJ4S-1212-BF005，使用</w:t>
            </w:r>
            <w:r>
              <w:rPr>
                <w:rFonts w:cs="Arial"/>
                <w:szCs w:val="16"/>
              </w:rPr>
              <w:t>气动隔膜</w:t>
            </w:r>
            <w:r>
              <w:rPr>
                <w:rFonts w:hint="eastAsia" w:cs="Arial"/>
                <w:szCs w:val="16"/>
              </w:rPr>
              <w:t>泵TJ4S-1200-PDP035转移至TJ4S-1213-R15；</w:t>
            </w:r>
          </w:p>
          <w:p w14:paraId="6B9CB4E9">
            <w:pPr>
              <w:pStyle w:val="44"/>
              <w:numPr>
                <w:ilvl w:val="1"/>
                <w:numId w:val="8"/>
              </w:numPr>
              <w:spacing w:line="200" w:lineRule="exact"/>
              <w:ind w:firstLineChars="0"/>
              <w:rPr>
                <w:rFonts w:cs="Arial"/>
                <w:szCs w:val="16"/>
              </w:rPr>
            </w:pPr>
            <w:r>
              <w:rPr>
                <w:rFonts w:ascii="Times New Roman" w:hAnsi="Times New Roman" w:cs="Times New Roman"/>
                <w:sz w:val="16"/>
                <w:szCs w:val="16"/>
              </w:rPr>
              <w:t>Discharge the methanol in TJ4S-1213-R15 to the waste tank through bottom valves TJ4S-1213-R15-V46 and TJ4S-1213-R15-V47 and valve 139788-step02-P04-015./</w:t>
            </w:r>
            <w:r>
              <w:rPr>
                <w:rFonts w:hint="eastAsia" w:cs="Arial"/>
                <w:szCs w:val="16"/>
              </w:rPr>
              <w:t>TJ4S-1213-R15内甲醇体系经过下口阀门TJ4S-1213-R15-V46、TJ4S-1213-R15-V47，通过阀门139788-step02-P04-015放入废液罐；</w:t>
            </w:r>
          </w:p>
          <w:p w14:paraId="75D530CC">
            <w:pPr>
              <w:spacing w:line="200" w:lineRule="exact"/>
              <w:rPr>
                <w:rFonts w:cs="Arial"/>
                <w:szCs w:val="16"/>
              </w:rPr>
            </w:pPr>
          </w:p>
          <w:p w14:paraId="0EBE0084">
            <w:pPr>
              <w:pStyle w:val="44"/>
              <w:numPr>
                <w:ilvl w:val="1"/>
                <w:numId w:val="8"/>
              </w:numPr>
              <w:spacing w:line="200" w:lineRule="exact"/>
              <w:ind w:firstLineChars="0"/>
              <w:rPr>
                <w:rFonts w:cs="Arial"/>
                <w:szCs w:val="16"/>
              </w:rPr>
            </w:pPr>
            <w:r>
              <w:rPr>
                <w:rFonts w:ascii="Times New Roman" w:hAnsi="Times New Roman" w:cs="Times New Roman"/>
                <w:sz w:val="16"/>
                <w:szCs w:val="16"/>
              </w:rPr>
              <w:t>Purified-water rinse (in-situ cleaning):/</w:t>
            </w:r>
            <w:r>
              <w:rPr>
                <w:rFonts w:hint="eastAsia" w:cs="Arial"/>
                <w:szCs w:val="16"/>
              </w:rPr>
              <w:t>纯化水淋洗（原位清洁）：</w:t>
            </w:r>
          </w:p>
          <w:p w14:paraId="2A268BEA">
            <w:pPr>
              <w:pStyle w:val="44"/>
              <w:numPr>
                <w:ilvl w:val="1"/>
                <w:numId w:val="8"/>
              </w:numPr>
              <w:spacing w:line="200" w:lineRule="exact"/>
              <w:ind w:firstLineChars="0"/>
              <w:rPr>
                <w:rFonts w:cs="Arial"/>
                <w:szCs w:val="16"/>
              </w:rPr>
            </w:pPr>
            <w:r>
              <w:rPr>
                <w:rFonts w:ascii="Times New Roman" w:hAnsi="Times New Roman" w:cs="Times New Roman"/>
                <w:sz w:val="16"/>
                <w:szCs w:val="16"/>
              </w:rPr>
              <w:t>Through valves TJ4S-1213-R09-V77 and TJ4S-1213-R09-V10 on the fixed rinse line of reactor TJ4S-1213-R09, charge 175±10 kg of purified water by the dedicated purified-water line and dedicated flowmeter, and rinse the reactor./</w:t>
            </w:r>
            <w:r>
              <w:rPr>
                <w:rFonts w:hint="eastAsia" w:cs="Arial"/>
                <w:szCs w:val="16"/>
              </w:rPr>
              <w:t>使用纯化水专用管路和</w:t>
            </w:r>
            <w:commentRangeStart w:id="7"/>
            <w:r>
              <w:rPr>
                <w:rFonts w:hint="eastAsia" w:cs="Arial"/>
                <w:szCs w:val="16"/>
              </w:rPr>
              <w:t>专用流量</w:t>
            </w:r>
            <w:commentRangeEnd w:id="7"/>
            <w:r>
              <w:commentReference w:id="7"/>
            </w:r>
            <w:r>
              <w:rPr>
                <w:rFonts w:hint="eastAsia" w:cs="Arial"/>
                <w:szCs w:val="16"/>
              </w:rPr>
              <w:t>通过反应釜TJ4S-1213-R09上的固定淋洗管路上阀门TJ4S-1213-R09-V77和TJ4S-1213-R09-V10，加入175±10kg纯化水淋洗反应釜；</w:t>
            </w:r>
          </w:p>
          <w:p w14:paraId="23D2602F">
            <w:pPr>
              <w:pStyle w:val="44"/>
              <w:numPr>
                <w:ilvl w:val="1"/>
                <w:numId w:val="8"/>
              </w:numPr>
              <w:spacing w:line="200" w:lineRule="exact"/>
              <w:ind w:firstLineChars="0"/>
              <w:rPr>
                <w:rFonts w:cs="Arial"/>
                <w:szCs w:val="16"/>
              </w:rPr>
            </w:pPr>
            <w:r>
              <w:rPr>
                <w:rFonts w:ascii="Times New Roman" w:hAnsi="Times New Roman" w:cs="Times New Roman"/>
                <w:sz w:val="16"/>
                <w:szCs w:val="16"/>
              </w:rPr>
              <w:t>Transfer the purified-water rinse from TJ4S-1213-R09 to TJ4S-1200-F04 through bottom valves TJ4S-1213-R09-V46 and TJ4S-1213-R09-V47 and transfer line 139788-step02-P02./</w:t>
            </w:r>
            <w:r>
              <w:rPr>
                <w:rFonts w:hint="eastAsia" w:cs="Arial"/>
                <w:szCs w:val="16"/>
              </w:rPr>
              <w:t>TJ4S-1213-R09内淋洗纯化水通过下口阀门TJ4S-1213-R09-V46、TJ4S-1213-R09-V47以及转移管路139788-step02-P02转移至TJ4S-1200-F04；</w:t>
            </w:r>
          </w:p>
          <w:p w14:paraId="58C0AC30">
            <w:pPr>
              <w:pStyle w:val="44"/>
              <w:numPr>
                <w:ilvl w:val="1"/>
                <w:numId w:val="8"/>
              </w:numPr>
              <w:spacing w:line="200" w:lineRule="exact"/>
              <w:ind w:firstLineChars="0"/>
              <w:rPr>
                <w:rFonts w:cs="Arial"/>
                <w:szCs w:val="16"/>
              </w:rPr>
            </w:pPr>
            <w:r>
              <w:rPr>
                <w:rFonts w:ascii="Times New Roman" w:hAnsi="Times New Roman" w:cs="Times New Roman"/>
                <w:sz w:val="16"/>
                <w:szCs w:val="16"/>
              </w:rPr>
              <w:t>Transfer the purified water in pressure filter TJ4S-1200-F04 to TJ4S-1213-R15 through mother-liquor line 139788-step02-P03 and bag filter TJ4S-1212-BF005, using pneumatic diaphragm pump TJ4S-1200-PDP035./</w:t>
            </w:r>
            <w:r>
              <w:rPr>
                <w:rFonts w:hint="eastAsia" w:cs="Arial"/>
                <w:szCs w:val="16"/>
              </w:rPr>
              <w:t>TJ4S-1200-F04压滤罐内纯化水通过母液转移管路139788-step02-P03、袋式过滤器TJ4S-1212-BF005，使用气动隔膜泵TJ4S-1200-PDP035转移至TJ4S-1213-R15</w:t>
            </w:r>
          </w:p>
          <w:p w14:paraId="729A815B">
            <w:pPr>
              <w:pStyle w:val="44"/>
              <w:numPr>
                <w:ilvl w:val="1"/>
                <w:numId w:val="8"/>
              </w:numPr>
              <w:spacing w:line="200" w:lineRule="exact"/>
              <w:ind w:firstLineChars="0"/>
              <w:rPr>
                <w:rFonts w:cs="Arial"/>
                <w:szCs w:val="16"/>
              </w:rPr>
            </w:pPr>
            <w:r>
              <w:rPr>
                <w:rFonts w:ascii="Times New Roman" w:hAnsi="Times New Roman" w:cs="Times New Roman"/>
                <w:sz w:val="16"/>
                <w:szCs w:val="16"/>
              </w:rPr>
              <w:t>Discharge the purified water in TJ4S-1213-R15 to the waste tank through bottom valves TJ4S-1213-R15-V46 and TJ4S-1213-R15-V47 and 139788-step02-P04-015./</w:t>
            </w:r>
            <w:r>
              <w:rPr>
                <w:rFonts w:hint="eastAsia" w:cs="Arial"/>
                <w:szCs w:val="16"/>
              </w:rPr>
              <w:t>TJ4S-1213-R15内纯化水体系经过下口阀门TJ4S-1213-R15-V46、TJ4S-1213-R15-V47，通过139788-step02-P04-015放入废液罐；</w:t>
            </w:r>
          </w:p>
          <w:p w14:paraId="2C616AAF">
            <w:pPr>
              <w:spacing w:line="200" w:lineRule="exact"/>
              <w:rPr>
                <w:rFonts w:cs="Arial"/>
                <w:szCs w:val="16"/>
              </w:rPr>
            </w:pPr>
          </w:p>
          <w:p w14:paraId="30468155">
            <w:pPr>
              <w:pStyle w:val="44"/>
              <w:numPr>
                <w:ilvl w:val="0"/>
                <w:numId w:val="8"/>
              </w:numPr>
              <w:spacing w:line="200" w:lineRule="exact"/>
              <w:ind w:firstLineChars="0"/>
              <w:rPr>
                <w:rFonts w:cs="Arial"/>
                <w:szCs w:val="16"/>
              </w:rPr>
            </w:pPr>
            <w:r>
              <w:rPr>
                <w:rFonts w:ascii="Times New Roman" w:hAnsi="Times New Roman" w:cs="Times New Roman"/>
                <w:sz w:val="16"/>
                <w:szCs w:val="16"/>
              </w:rPr>
              <w:t>Nitrogen purge/</w:t>
            </w:r>
            <w:r>
              <w:rPr>
                <w:rFonts w:hint="eastAsia" w:cs="Arial"/>
                <w:szCs w:val="16"/>
              </w:rPr>
              <w:t>氮气吹扫</w:t>
            </w:r>
          </w:p>
          <w:p w14:paraId="1BDC77D7">
            <w:pPr>
              <w:pStyle w:val="44"/>
              <w:numPr>
                <w:ilvl w:val="1"/>
                <w:numId w:val="8"/>
              </w:numPr>
              <w:spacing w:line="200" w:lineRule="exact"/>
              <w:ind w:firstLineChars="0"/>
              <w:rPr>
                <w:rFonts w:cs="Arial"/>
                <w:szCs w:val="16"/>
              </w:rPr>
            </w:pPr>
            <w:r>
              <w:rPr>
                <w:rFonts w:ascii="Times New Roman" w:hAnsi="Times New Roman" w:cs="Times New Roman"/>
                <w:sz w:val="16"/>
                <w:szCs w:val="16"/>
              </w:rPr>
              <w:t>Through fixed nitrogen line TJ4S-1213-R09-P02 and valve TJ4S-1213-R09-V06 on reactor TJ4S-1213-R09, blow the reactor and transfer line 139788-step02-P02 dry with nitrogen./</w:t>
            </w:r>
            <w:r>
              <w:rPr>
                <w:rFonts w:hint="eastAsia" w:cs="Arial"/>
                <w:szCs w:val="16"/>
              </w:rPr>
              <w:t>通过反应釜TJ4S-1213-R09上的固定氮气管路TJ4S-1213-R09-P02阀门TJ4S-1213-R09-V06使用氮气对反应釜及转移管路139788-step02-P02进行吹干</w:t>
            </w:r>
          </w:p>
        </w:tc>
        <w:tc>
          <w:tcPr>
            <w:tcW w:w="1417" w:type="dxa"/>
            <w:vAlign w:val="center"/>
          </w:tcPr>
          <w:p w14:paraId="73EE4466">
            <w:pPr>
              <w:spacing w:line="200" w:lineRule="exact"/>
              <w:rPr>
                <w:szCs w:val="16"/>
              </w:rPr>
            </w:pPr>
            <w:bookmarkStart w:id="72" w:name="_GoBack"/>
            <w:r>
              <w:rPr>
                <w:rFonts w:cs="Arial"/>
              </w:rPr>
              <w:t>CM</w:t>
            </w:r>
            <w:r>
              <w:rPr>
                <w:rFonts w:hint="eastAsia" w:cs="Arial"/>
              </w:rPr>
              <w:t>a-</w:t>
            </w:r>
            <w:r>
              <w:rPr>
                <w:rFonts w:cs="Arial"/>
              </w:rPr>
              <w:t>TJ4</w:t>
            </w:r>
            <w:r>
              <w:rPr>
                <w:rFonts w:hint="eastAsia" w:cs="Arial"/>
              </w:rPr>
              <w:t>1397880</w:t>
            </w:r>
            <w:r>
              <w:rPr>
                <w:rFonts w:cs="Arial"/>
              </w:rPr>
              <w:t>2</w:t>
            </w:r>
          </w:p>
          <w:bookmarkEnd w:id="72"/>
        </w:tc>
      </w:tr>
      <w:bookmarkEnd w:id="38"/>
    </w:tbl>
    <w:p w14:paraId="51F07958">
      <w:pPr>
        <w:pStyle w:val="4"/>
        <w:widowControl/>
        <w:rPr>
          <w:b w:val="0"/>
          <w:sz w:val="16"/>
        </w:rPr>
      </w:pPr>
      <w:bookmarkStart w:id="39" w:name="_Toc243492100"/>
      <w:r>
        <w:rPr>
          <w:rFonts w:ascii="Times New Roman" w:hAnsi="Times New Roman" w:cs="Times New Roman"/>
          <w:b w:val="0"/>
          <w:sz w:val="16"/>
          <w:szCs w:val="21"/>
        </w:rPr>
        <w:t>3.1.2 Cleaning of valves and components on the cleavage reactor/</w:t>
      </w:r>
      <w:r>
        <w:rPr>
          <w:b w:val="0"/>
          <w:sz w:val="16"/>
          <w:szCs w:val="21"/>
        </w:rPr>
        <w:t>3.1.2 切割釜</w:t>
      </w:r>
      <w:r>
        <w:rPr>
          <w:rFonts w:hint="eastAsia" w:cs="仿宋_GB2312"/>
          <w:b w:val="0"/>
          <w:sz w:val="16"/>
          <w:szCs w:val="21"/>
        </w:rPr>
        <w:t>上安装的阀门及部件清洗</w:t>
      </w:r>
      <w:bookmarkEnd w:id="39"/>
    </w:p>
    <w:p w14:paraId="116C1537">
      <w:pPr>
        <w:spacing w:before="312" w:beforeLines="100" w:after="156" w:afterLines="50"/>
        <w:ind w:firstLine="318" w:firstLineChars="199"/>
        <w:jc w:val="center"/>
      </w:pPr>
      <w:r>
        <w:rPr>
          <w:rFonts w:ascii="Times New Roman" w:hAnsi="Times New Roman" w:cs="Times New Roman"/>
        </w:rPr>
        <w:t>Table 5. Cleaning of valves and components on the cleavage reactor/</w:t>
      </w:r>
      <w:r>
        <w:rPr>
          <w:rFonts w:hint="eastAsia"/>
        </w:rPr>
        <w:t>表</w:t>
      </w:r>
      <w:r>
        <w:t>5</w:t>
      </w:r>
      <w:r>
        <w:rPr>
          <w:rFonts w:hint="eastAsia"/>
        </w:rPr>
        <w:t>，切割釜上安装的阀门及部件清洗</w:t>
      </w:r>
    </w:p>
    <w:tbl>
      <w:tblPr>
        <w:tblStyle w:val="7"/>
        <w:tblW w:w="121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0"/>
        <w:gridCol w:w="2082"/>
        <w:gridCol w:w="1447"/>
        <w:gridCol w:w="1539"/>
        <w:gridCol w:w="1203"/>
        <w:gridCol w:w="1138"/>
        <w:gridCol w:w="3937"/>
      </w:tblGrid>
      <w:tr w14:paraId="64C9C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F1F1F1" w:themeFill="background1" w:themeFillShade="F2"/>
            <w:vAlign w:val="center"/>
          </w:tcPr>
          <w:p w14:paraId="7A769633">
            <w:pPr>
              <w:spacing w:line="200" w:lineRule="exact"/>
              <w:jc w:val="center"/>
              <w:rPr>
                <w:szCs w:val="18"/>
              </w:rPr>
            </w:pPr>
            <w:r>
              <w:rPr>
                <w:szCs w:val="18"/>
              </w:rPr>
              <w:t>No./序号</w:t>
            </w:r>
          </w:p>
        </w:tc>
        <w:tc>
          <w:tcPr>
            <w:tcW w:w="2092" w:type="dxa"/>
            <w:shd w:val="clear" w:color="auto" w:fill="F1F1F1" w:themeFill="background1" w:themeFillShade="F2"/>
            <w:vAlign w:val="center"/>
          </w:tcPr>
          <w:p w14:paraId="326D1DB6">
            <w:pPr>
              <w:spacing w:line="200" w:lineRule="exact"/>
              <w:jc w:val="center"/>
              <w:rPr>
                <w:szCs w:val="18"/>
              </w:rPr>
            </w:pPr>
            <w:r>
              <w:rPr>
                <w:szCs w:val="18"/>
              </w:rPr>
              <w:t>Valve number/</w:t>
            </w:r>
          </w:p>
          <w:p w14:paraId="1F199A46">
            <w:pPr>
              <w:spacing w:line="200" w:lineRule="exact"/>
              <w:jc w:val="center"/>
              <w:rPr>
                <w:szCs w:val="18"/>
              </w:rPr>
            </w:pPr>
            <w:r>
              <w:rPr>
                <w:rFonts w:ascii="Times New Roman" w:hAnsi="Times New Roman" w:cs="Times New Roman"/>
                <w:sz w:val="16"/>
                <w:szCs w:val="16"/>
              </w:rPr>
              <w:t>Valve No./</w:t>
            </w:r>
            <w:r>
              <w:rPr>
                <w:szCs w:val="18"/>
              </w:rPr>
              <w:t>阀门编号</w:t>
            </w:r>
          </w:p>
        </w:tc>
        <w:tc>
          <w:tcPr>
            <w:tcW w:w="1464" w:type="dxa"/>
            <w:shd w:val="clear" w:color="auto" w:fill="F1F1F1" w:themeFill="background1" w:themeFillShade="F2"/>
            <w:vAlign w:val="center"/>
          </w:tcPr>
          <w:p w14:paraId="34402A06">
            <w:pPr>
              <w:spacing w:line="200" w:lineRule="exact"/>
              <w:jc w:val="center"/>
              <w:rPr>
                <w:szCs w:val="18"/>
              </w:rPr>
            </w:pPr>
            <w:r>
              <w:rPr>
                <w:szCs w:val="18"/>
              </w:rPr>
              <w:t>MOC/材质</w:t>
            </w:r>
          </w:p>
        </w:tc>
        <w:tc>
          <w:tcPr>
            <w:tcW w:w="1564" w:type="dxa"/>
            <w:shd w:val="clear" w:color="auto" w:fill="F1F1F1" w:themeFill="background1" w:themeFillShade="F2"/>
            <w:vAlign w:val="center"/>
          </w:tcPr>
          <w:p w14:paraId="1C9903AB">
            <w:pPr>
              <w:spacing w:line="200" w:lineRule="exact"/>
              <w:jc w:val="center"/>
              <w:rPr>
                <w:szCs w:val="18"/>
              </w:rPr>
            </w:pPr>
            <w:r>
              <w:rPr>
                <w:szCs w:val="18"/>
              </w:rPr>
              <w:t>Type/</w:t>
            </w:r>
          </w:p>
          <w:p w14:paraId="352E88A5">
            <w:pPr>
              <w:spacing w:line="200" w:lineRule="exact"/>
              <w:jc w:val="center"/>
              <w:rPr>
                <w:szCs w:val="18"/>
              </w:rPr>
            </w:pPr>
            <w:r>
              <w:rPr>
                <w:rFonts w:ascii="Times New Roman" w:hAnsi="Times New Roman" w:cs="Times New Roman"/>
                <w:sz w:val="16"/>
                <w:szCs w:val="16"/>
              </w:rPr>
              <w:t>Valve type/</w:t>
            </w:r>
            <w:r>
              <w:rPr>
                <w:szCs w:val="18"/>
              </w:rPr>
              <w:t>阀门类型</w:t>
            </w:r>
          </w:p>
        </w:tc>
        <w:tc>
          <w:tcPr>
            <w:tcW w:w="1049" w:type="dxa"/>
            <w:shd w:val="clear" w:color="auto" w:fill="F1F1F1" w:themeFill="background1" w:themeFillShade="F2"/>
            <w:vAlign w:val="center"/>
          </w:tcPr>
          <w:p w14:paraId="553CED65">
            <w:pPr>
              <w:spacing w:line="200" w:lineRule="exact"/>
              <w:jc w:val="center"/>
              <w:rPr>
                <w:szCs w:val="18"/>
              </w:rPr>
            </w:pPr>
            <w:r>
              <w:rPr>
                <w:szCs w:val="18"/>
              </w:rPr>
              <w:t>Connection location/</w:t>
            </w:r>
          </w:p>
          <w:p w14:paraId="1D6C1229">
            <w:pPr>
              <w:spacing w:line="200" w:lineRule="exact"/>
              <w:jc w:val="center"/>
              <w:rPr>
                <w:szCs w:val="18"/>
              </w:rPr>
            </w:pPr>
            <w:r>
              <w:rPr>
                <w:rFonts w:ascii="Times New Roman" w:hAnsi="Times New Roman" w:cs="Times New Roman"/>
                <w:sz w:val="16"/>
                <w:szCs w:val="16"/>
              </w:rPr>
              <w:t>Connection location/</w:t>
            </w:r>
            <w:r>
              <w:rPr>
                <w:szCs w:val="18"/>
              </w:rPr>
              <w:t>连接位置</w:t>
            </w:r>
          </w:p>
        </w:tc>
        <w:tc>
          <w:tcPr>
            <w:tcW w:w="1142" w:type="dxa"/>
            <w:shd w:val="clear" w:color="auto" w:fill="F1F1F1" w:themeFill="background1" w:themeFillShade="F2"/>
            <w:vAlign w:val="center"/>
          </w:tcPr>
          <w:p w14:paraId="560179E6">
            <w:pPr>
              <w:spacing w:line="200" w:lineRule="exact"/>
              <w:jc w:val="center"/>
              <w:rPr>
                <w:szCs w:val="18"/>
              </w:rPr>
            </w:pPr>
            <w:r>
              <w:rPr>
                <w:szCs w:val="18"/>
              </w:rPr>
              <w:t>In-situ cleaning or disassembly cleaning/原位清洁或拆卸清洁</w:t>
            </w:r>
          </w:p>
        </w:tc>
        <w:tc>
          <w:tcPr>
            <w:tcW w:w="4022" w:type="dxa"/>
            <w:shd w:val="clear" w:color="auto" w:fill="F1F1F1" w:themeFill="background1" w:themeFillShade="F2"/>
            <w:vAlign w:val="center"/>
          </w:tcPr>
          <w:p w14:paraId="11AE3F94">
            <w:pPr>
              <w:spacing w:line="200" w:lineRule="exact"/>
              <w:jc w:val="center"/>
              <w:rPr>
                <w:szCs w:val="18"/>
              </w:rPr>
            </w:pPr>
            <w:r>
              <w:rPr>
                <w:szCs w:val="18"/>
              </w:rPr>
              <w:t>Cleaning method/清洁方法</w:t>
            </w:r>
          </w:p>
        </w:tc>
      </w:tr>
      <w:tr w14:paraId="3684D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2CF5BF20">
            <w:pPr>
              <w:pStyle w:val="44"/>
              <w:numPr>
                <w:ilvl w:val="0"/>
                <w:numId w:val="9"/>
              </w:numPr>
              <w:spacing w:line="200" w:lineRule="exact"/>
              <w:ind w:firstLineChars="0"/>
              <w:jc w:val="center"/>
              <w:rPr>
                <w:szCs w:val="18"/>
              </w:rPr>
            </w:pPr>
          </w:p>
        </w:tc>
        <w:tc>
          <w:tcPr>
            <w:tcW w:w="2092" w:type="dxa"/>
            <w:shd w:val="clear" w:color="auto" w:fill="auto"/>
            <w:vAlign w:val="center"/>
          </w:tcPr>
          <w:p w14:paraId="6AB2011E">
            <w:pPr>
              <w:spacing w:line="200" w:lineRule="exact"/>
              <w:jc w:val="center"/>
              <w:rPr>
                <w:szCs w:val="18"/>
              </w:rPr>
            </w:pPr>
            <w:r>
              <w:rPr>
                <w:szCs w:val="18"/>
              </w:rPr>
              <w:t>TJ4S-1213-R09-V11</w:t>
            </w:r>
          </w:p>
        </w:tc>
        <w:tc>
          <w:tcPr>
            <w:tcW w:w="1464" w:type="dxa"/>
            <w:shd w:val="clear" w:color="auto" w:fill="auto"/>
            <w:vAlign w:val="center"/>
          </w:tcPr>
          <w:p w14:paraId="49E1DB93">
            <w:pPr>
              <w:spacing w:line="200" w:lineRule="exact"/>
              <w:jc w:val="center"/>
              <w:rPr>
                <w:szCs w:val="18"/>
              </w:rPr>
            </w:pPr>
            <w:r>
              <w:rPr>
                <w:rFonts w:hint="eastAsia"/>
                <w:szCs w:val="18"/>
              </w:rPr>
              <w:t>PTFE-lined/衬PTFE</w:t>
            </w:r>
          </w:p>
        </w:tc>
        <w:tc>
          <w:tcPr>
            <w:tcW w:w="1564" w:type="dxa"/>
            <w:shd w:val="clear" w:color="auto" w:fill="auto"/>
            <w:vAlign w:val="center"/>
          </w:tcPr>
          <w:p w14:paraId="78B18405">
            <w:pPr>
              <w:spacing w:line="200" w:lineRule="exact"/>
              <w:jc w:val="center"/>
              <w:rPr>
                <w:szCs w:val="18"/>
              </w:rPr>
            </w:pPr>
            <w:r>
              <w:rPr>
                <w:szCs w:val="18"/>
              </w:rPr>
              <w:t>Flanged ball valve/法兰球阀</w:t>
            </w:r>
          </w:p>
        </w:tc>
        <w:tc>
          <w:tcPr>
            <w:tcW w:w="1049" w:type="dxa"/>
            <w:shd w:val="clear" w:color="auto" w:fill="auto"/>
            <w:vAlign w:val="center"/>
          </w:tcPr>
          <w:p w14:paraId="4D22AA0E">
            <w:pPr>
              <w:spacing w:line="200" w:lineRule="exact"/>
              <w:jc w:val="center"/>
              <w:rPr>
                <w:szCs w:val="18"/>
              </w:rPr>
            </w:pPr>
            <w:r>
              <w:rPr>
                <w:rFonts w:ascii="Times New Roman" w:hAnsi="Times New Roman" w:cs="Times New Roman"/>
                <w:sz w:val="16"/>
                <w:szCs w:val="16"/>
              </w:rPr>
              <w:t>Reflux line/</w:t>
            </w:r>
            <w:r>
              <w:rPr>
                <w:szCs w:val="18"/>
              </w:rPr>
              <w:t>回流管道</w:t>
            </w:r>
          </w:p>
        </w:tc>
        <w:tc>
          <w:tcPr>
            <w:tcW w:w="1142" w:type="dxa"/>
            <w:vMerge w:val="restart"/>
            <w:shd w:val="clear" w:color="auto" w:fill="auto"/>
            <w:vAlign w:val="center"/>
          </w:tcPr>
          <w:p w14:paraId="45E2A6D7">
            <w:pPr>
              <w:spacing w:line="200" w:lineRule="exact"/>
              <w:jc w:val="center"/>
              <w:rPr>
                <w:szCs w:val="18"/>
              </w:rPr>
            </w:pPr>
            <w:r>
              <w:rPr>
                <w:rFonts w:hint="eastAsia"/>
                <w:szCs w:val="18"/>
              </w:rPr>
              <w:t>-</w:t>
            </w:r>
          </w:p>
        </w:tc>
        <w:tc>
          <w:tcPr>
            <w:tcW w:w="4022" w:type="dxa"/>
            <w:vMerge w:val="restart"/>
            <w:shd w:val="clear" w:color="auto" w:fill="auto"/>
            <w:vAlign w:val="center"/>
          </w:tcPr>
          <w:p w14:paraId="23275216">
            <w:pPr>
              <w:spacing w:line="200" w:lineRule="exact"/>
              <w:jc w:val="left"/>
              <w:rPr>
                <w:szCs w:val="16"/>
              </w:rPr>
            </w:pPr>
            <w:r>
              <w:rPr>
                <w:rFonts w:ascii="Times New Roman" w:hAnsi="Times New Roman" w:cs="Times New Roman"/>
                <w:sz w:val="16"/>
                <w:szCs w:val="16"/>
              </w:rPr>
              <w:t>Reflux and distillation are not used in this process; there is no product contact and cleaning is not applicable/</w:t>
            </w:r>
            <w:r>
              <w:rPr>
                <w:szCs w:val="16"/>
              </w:rPr>
              <w:t>生产过程</w:t>
            </w:r>
            <w:r>
              <w:rPr>
                <w:rFonts w:hint="eastAsia"/>
                <w:szCs w:val="16"/>
              </w:rPr>
              <w:t>不涉及回流以及蒸馏，未接触物料，不涉及清</w:t>
            </w:r>
            <w:r>
              <w:rPr>
                <w:szCs w:val="16"/>
              </w:rPr>
              <w:t>洗</w:t>
            </w:r>
          </w:p>
        </w:tc>
      </w:tr>
      <w:tr w14:paraId="465F1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2040061C">
            <w:pPr>
              <w:pStyle w:val="44"/>
              <w:numPr>
                <w:ilvl w:val="0"/>
                <w:numId w:val="9"/>
              </w:numPr>
              <w:spacing w:line="200" w:lineRule="exact"/>
              <w:ind w:firstLineChars="0"/>
              <w:jc w:val="center"/>
              <w:rPr>
                <w:szCs w:val="18"/>
              </w:rPr>
            </w:pPr>
          </w:p>
        </w:tc>
        <w:tc>
          <w:tcPr>
            <w:tcW w:w="2092" w:type="dxa"/>
            <w:shd w:val="clear" w:color="auto" w:fill="auto"/>
            <w:vAlign w:val="center"/>
          </w:tcPr>
          <w:p w14:paraId="533735D0">
            <w:pPr>
              <w:spacing w:line="200" w:lineRule="exact"/>
              <w:jc w:val="center"/>
              <w:rPr>
                <w:szCs w:val="18"/>
              </w:rPr>
            </w:pPr>
            <w:r>
              <w:rPr>
                <w:szCs w:val="18"/>
              </w:rPr>
              <w:t>TJ4S-1213-R09-V19</w:t>
            </w:r>
          </w:p>
        </w:tc>
        <w:tc>
          <w:tcPr>
            <w:tcW w:w="1464" w:type="dxa"/>
            <w:shd w:val="clear" w:color="auto" w:fill="auto"/>
            <w:vAlign w:val="center"/>
          </w:tcPr>
          <w:p w14:paraId="08185E02">
            <w:pPr>
              <w:spacing w:line="200" w:lineRule="exact"/>
              <w:jc w:val="center"/>
              <w:rPr>
                <w:szCs w:val="18"/>
              </w:rPr>
            </w:pPr>
            <w:r>
              <w:rPr>
                <w:rFonts w:hint="eastAsia"/>
                <w:szCs w:val="18"/>
              </w:rPr>
              <w:t>PTFE-lined/衬PTFE</w:t>
            </w:r>
          </w:p>
        </w:tc>
        <w:tc>
          <w:tcPr>
            <w:tcW w:w="1564" w:type="dxa"/>
            <w:shd w:val="clear" w:color="auto" w:fill="auto"/>
            <w:vAlign w:val="center"/>
          </w:tcPr>
          <w:p w14:paraId="29DB265B">
            <w:pPr>
              <w:spacing w:line="200" w:lineRule="exact"/>
              <w:jc w:val="center"/>
              <w:rPr>
                <w:szCs w:val="18"/>
              </w:rPr>
            </w:pPr>
            <w:r>
              <w:rPr>
                <w:szCs w:val="18"/>
              </w:rPr>
              <w:t>Flanged ball valve/法兰球阀</w:t>
            </w:r>
          </w:p>
        </w:tc>
        <w:tc>
          <w:tcPr>
            <w:tcW w:w="1049" w:type="dxa"/>
            <w:shd w:val="clear" w:color="auto" w:fill="auto"/>
            <w:vAlign w:val="center"/>
          </w:tcPr>
          <w:p w14:paraId="575B2A4D">
            <w:pPr>
              <w:spacing w:line="200" w:lineRule="exact"/>
              <w:jc w:val="center"/>
              <w:rPr>
                <w:szCs w:val="18"/>
              </w:rPr>
            </w:pPr>
            <w:r>
              <w:rPr>
                <w:rFonts w:ascii="Times New Roman" w:hAnsi="Times New Roman" w:cs="Times New Roman"/>
                <w:sz w:val="16"/>
                <w:szCs w:val="16"/>
              </w:rPr>
              <w:t>Distillate transfer line/</w:t>
            </w:r>
            <w:r>
              <w:rPr>
                <w:rFonts w:hint="eastAsia"/>
                <w:szCs w:val="18"/>
              </w:rPr>
              <w:t>馏分转移</w:t>
            </w:r>
            <w:r>
              <w:rPr>
                <w:szCs w:val="18"/>
              </w:rPr>
              <w:t>管道</w:t>
            </w:r>
          </w:p>
        </w:tc>
        <w:tc>
          <w:tcPr>
            <w:tcW w:w="1142" w:type="dxa"/>
            <w:vMerge w:val="continue"/>
            <w:shd w:val="clear" w:color="auto" w:fill="auto"/>
            <w:vAlign w:val="center"/>
          </w:tcPr>
          <w:p w14:paraId="5F72C37B">
            <w:pPr>
              <w:spacing w:line="200" w:lineRule="exact"/>
              <w:jc w:val="center"/>
              <w:rPr>
                <w:szCs w:val="18"/>
              </w:rPr>
            </w:pPr>
          </w:p>
        </w:tc>
        <w:tc>
          <w:tcPr>
            <w:tcW w:w="4022" w:type="dxa"/>
            <w:vMerge w:val="continue"/>
            <w:shd w:val="clear" w:color="auto" w:fill="auto"/>
            <w:vAlign w:val="center"/>
          </w:tcPr>
          <w:p w14:paraId="50C23B05">
            <w:pPr>
              <w:spacing w:line="200" w:lineRule="exact"/>
              <w:jc w:val="left"/>
              <w:rPr>
                <w:szCs w:val="16"/>
              </w:rPr>
            </w:pPr>
          </w:p>
        </w:tc>
      </w:tr>
      <w:tr w14:paraId="0E8E2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497108F5">
            <w:pPr>
              <w:pStyle w:val="44"/>
              <w:numPr>
                <w:ilvl w:val="0"/>
                <w:numId w:val="9"/>
              </w:numPr>
              <w:spacing w:line="200" w:lineRule="exact"/>
              <w:ind w:firstLineChars="0"/>
              <w:jc w:val="center"/>
              <w:rPr>
                <w:szCs w:val="18"/>
              </w:rPr>
            </w:pPr>
          </w:p>
        </w:tc>
        <w:tc>
          <w:tcPr>
            <w:tcW w:w="2092" w:type="dxa"/>
            <w:shd w:val="clear" w:color="auto" w:fill="auto"/>
            <w:vAlign w:val="center"/>
          </w:tcPr>
          <w:p w14:paraId="107183A3">
            <w:pPr>
              <w:spacing w:line="200" w:lineRule="exact"/>
              <w:jc w:val="center"/>
              <w:rPr>
                <w:szCs w:val="18"/>
              </w:rPr>
            </w:pPr>
            <w:r>
              <w:rPr>
                <w:szCs w:val="18"/>
              </w:rPr>
              <w:t>TJ4S-1213-R09-V20</w:t>
            </w:r>
          </w:p>
        </w:tc>
        <w:tc>
          <w:tcPr>
            <w:tcW w:w="1464" w:type="dxa"/>
            <w:shd w:val="clear" w:color="auto" w:fill="auto"/>
            <w:vAlign w:val="center"/>
          </w:tcPr>
          <w:p w14:paraId="6DD3B584">
            <w:pPr>
              <w:spacing w:line="200" w:lineRule="exact"/>
              <w:jc w:val="center"/>
              <w:rPr>
                <w:szCs w:val="18"/>
              </w:rPr>
            </w:pPr>
            <w:r>
              <w:rPr>
                <w:rFonts w:hint="eastAsia"/>
                <w:szCs w:val="18"/>
              </w:rPr>
              <w:t>PTFE-lined/衬PTFE</w:t>
            </w:r>
          </w:p>
        </w:tc>
        <w:tc>
          <w:tcPr>
            <w:tcW w:w="1564" w:type="dxa"/>
            <w:shd w:val="clear" w:color="auto" w:fill="auto"/>
            <w:vAlign w:val="center"/>
          </w:tcPr>
          <w:p w14:paraId="6DE776B8">
            <w:pPr>
              <w:spacing w:line="200" w:lineRule="exact"/>
              <w:jc w:val="center"/>
              <w:rPr>
                <w:szCs w:val="18"/>
              </w:rPr>
            </w:pPr>
            <w:r>
              <w:rPr>
                <w:szCs w:val="18"/>
              </w:rPr>
              <w:t>Flanged ball valve/法兰球阀</w:t>
            </w:r>
          </w:p>
        </w:tc>
        <w:tc>
          <w:tcPr>
            <w:tcW w:w="1049" w:type="dxa"/>
            <w:shd w:val="clear" w:color="auto" w:fill="auto"/>
            <w:vAlign w:val="center"/>
          </w:tcPr>
          <w:p w14:paraId="63C27517">
            <w:pPr>
              <w:spacing w:line="200" w:lineRule="exact"/>
              <w:jc w:val="center"/>
              <w:rPr>
                <w:szCs w:val="18"/>
              </w:rPr>
            </w:pPr>
            <w:r>
              <w:rPr>
                <w:rFonts w:ascii="Times New Roman" w:hAnsi="Times New Roman" w:cs="Times New Roman"/>
                <w:sz w:val="16"/>
                <w:szCs w:val="16"/>
              </w:rPr>
              <w:t>Distillate transfer line/</w:t>
            </w:r>
            <w:r>
              <w:rPr>
                <w:rFonts w:hint="eastAsia"/>
                <w:szCs w:val="18"/>
              </w:rPr>
              <w:t>馏分转移</w:t>
            </w:r>
            <w:r>
              <w:rPr>
                <w:szCs w:val="18"/>
              </w:rPr>
              <w:t>管道</w:t>
            </w:r>
          </w:p>
        </w:tc>
        <w:tc>
          <w:tcPr>
            <w:tcW w:w="1142" w:type="dxa"/>
            <w:vMerge w:val="continue"/>
            <w:shd w:val="clear" w:color="auto" w:fill="auto"/>
            <w:vAlign w:val="center"/>
          </w:tcPr>
          <w:p w14:paraId="3612E420">
            <w:pPr>
              <w:spacing w:line="200" w:lineRule="exact"/>
              <w:jc w:val="center"/>
              <w:rPr>
                <w:szCs w:val="18"/>
              </w:rPr>
            </w:pPr>
          </w:p>
        </w:tc>
        <w:tc>
          <w:tcPr>
            <w:tcW w:w="4022" w:type="dxa"/>
            <w:vMerge w:val="continue"/>
            <w:shd w:val="clear" w:color="auto" w:fill="auto"/>
            <w:vAlign w:val="center"/>
          </w:tcPr>
          <w:p w14:paraId="0DC66144">
            <w:pPr>
              <w:spacing w:line="200" w:lineRule="exact"/>
              <w:jc w:val="left"/>
              <w:rPr>
                <w:szCs w:val="16"/>
              </w:rPr>
            </w:pPr>
          </w:p>
        </w:tc>
      </w:tr>
      <w:tr w14:paraId="1A969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7E482B9F">
            <w:pPr>
              <w:pStyle w:val="44"/>
              <w:numPr>
                <w:ilvl w:val="0"/>
                <w:numId w:val="9"/>
              </w:numPr>
              <w:spacing w:line="200" w:lineRule="exact"/>
              <w:ind w:firstLineChars="0"/>
              <w:jc w:val="center"/>
              <w:rPr>
                <w:szCs w:val="18"/>
              </w:rPr>
            </w:pPr>
          </w:p>
        </w:tc>
        <w:tc>
          <w:tcPr>
            <w:tcW w:w="2092" w:type="dxa"/>
            <w:shd w:val="clear" w:color="auto" w:fill="auto"/>
            <w:vAlign w:val="center"/>
          </w:tcPr>
          <w:p w14:paraId="31BE616F">
            <w:pPr>
              <w:spacing w:line="200" w:lineRule="exact"/>
              <w:jc w:val="center"/>
              <w:rPr>
                <w:szCs w:val="18"/>
              </w:rPr>
            </w:pPr>
            <w:r>
              <w:rPr>
                <w:szCs w:val="18"/>
              </w:rPr>
              <w:t>TJ4S-1213-R09-V21</w:t>
            </w:r>
          </w:p>
        </w:tc>
        <w:tc>
          <w:tcPr>
            <w:tcW w:w="1464" w:type="dxa"/>
            <w:shd w:val="clear" w:color="auto" w:fill="auto"/>
            <w:vAlign w:val="center"/>
          </w:tcPr>
          <w:p w14:paraId="6FAC9DBD">
            <w:pPr>
              <w:spacing w:line="200" w:lineRule="exact"/>
              <w:jc w:val="center"/>
              <w:rPr>
                <w:szCs w:val="18"/>
              </w:rPr>
            </w:pPr>
            <w:r>
              <w:rPr>
                <w:rFonts w:hint="eastAsia"/>
                <w:szCs w:val="18"/>
              </w:rPr>
              <w:t>PTFE-lined/衬PTFE</w:t>
            </w:r>
          </w:p>
        </w:tc>
        <w:tc>
          <w:tcPr>
            <w:tcW w:w="1564" w:type="dxa"/>
            <w:shd w:val="clear" w:color="auto" w:fill="auto"/>
            <w:vAlign w:val="center"/>
          </w:tcPr>
          <w:p w14:paraId="4C2C4143">
            <w:pPr>
              <w:spacing w:line="200" w:lineRule="exact"/>
              <w:jc w:val="center"/>
              <w:rPr>
                <w:szCs w:val="18"/>
              </w:rPr>
            </w:pPr>
            <w:r>
              <w:rPr>
                <w:szCs w:val="18"/>
              </w:rPr>
              <w:t>Flanged ball valve/法兰球阀</w:t>
            </w:r>
          </w:p>
        </w:tc>
        <w:tc>
          <w:tcPr>
            <w:tcW w:w="1049" w:type="dxa"/>
            <w:shd w:val="clear" w:color="auto" w:fill="auto"/>
            <w:vAlign w:val="center"/>
          </w:tcPr>
          <w:p w14:paraId="58D08CDE">
            <w:pPr>
              <w:spacing w:line="200" w:lineRule="exact"/>
              <w:jc w:val="center"/>
              <w:rPr>
                <w:szCs w:val="18"/>
              </w:rPr>
            </w:pPr>
            <w:r>
              <w:rPr>
                <w:rFonts w:ascii="Times New Roman" w:hAnsi="Times New Roman" w:cs="Times New Roman"/>
                <w:sz w:val="16"/>
                <w:szCs w:val="16"/>
              </w:rPr>
              <w:t>Distillate transfer line/</w:t>
            </w:r>
            <w:r>
              <w:rPr>
                <w:rFonts w:hint="eastAsia"/>
                <w:szCs w:val="18"/>
              </w:rPr>
              <w:t>馏分转移</w:t>
            </w:r>
            <w:r>
              <w:rPr>
                <w:szCs w:val="18"/>
              </w:rPr>
              <w:t>管道</w:t>
            </w:r>
          </w:p>
        </w:tc>
        <w:tc>
          <w:tcPr>
            <w:tcW w:w="1142" w:type="dxa"/>
            <w:vMerge w:val="continue"/>
            <w:shd w:val="clear" w:color="auto" w:fill="auto"/>
            <w:vAlign w:val="center"/>
          </w:tcPr>
          <w:p w14:paraId="53B8FF35">
            <w:pPr>
              <w:spacing w:line="200" w:lineRule="exact"/>
              <w:jc w:val="center"/>
              <w:rPr>
                <w:szCs w:val="18"/>
              </w:rPr>
            </w:pPr>
          </w:p>
        </w:tc>
        <w:tc>
          <w:tcPr>
            <w:tcW w:w="4022" w:type="dxa"/>
            <w:vMerge w:val="continue"/>
            <w:shd w:val="clear" w:color="auto" w:fill="auto"/>
            <w:vAlign w:val="center"/>
          </w:tcPr>
          <w:p w14:paraId="7B2376EE">
            <w:pPr>
              <w:spacing w:line="200" w:lineRule="exact"/>
              <w:jc w:val="left"/>
              <w:rPr>
                <w:szCs w:val="16"/>
              </w:rPr>
            </w:pPr>
          </w:p>
        </w:tc>
      </w:tr>
      <w:tr w14:paraId="04219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1D4A84D1">
            <w:pPr>
              <w:pStyle w:val="44"/>
              <w:numPr>
                <w:ilvl w:val="0"/>
                <w:numId w:val="9"/>
              </w:numPr>
              <w:spacing w:line="200" w:lineRule="exact"/>
              <w:ind w:firstLineChars="0"/>
              <w:jc w:val="center"/>
              <w:rPr>
                <w:szCs w:val="18"/>
              </w:rPr>
            </w:pPr>
          </w:p>
        </w:tc>
        <w:tc>
          <w:tcPr>
            <w:tcW w:w="2092" w:type="dxa"/>
            <w:shd w:val="clear" w:color="auto" w:fill="auto"/>
            <w:vAlign w:val="center"/>
          </w:tcPr>
          <w:p w14:paraId="4ED619FF">
            <w:pPr>
              <w:spacing w:line="200" w:lineRule="exact"/>
              <w:jc w:val="center"/>
              <w:rPr>
                <w:szCs w:val="18"/>
              </w:rPr>
            </w:pPr>
            <w:r>
              <w:rPr>
                <w:szCs w:val="18"/>
              </w:rPr>
              <w:t>TJ4S-1213-R09-V06</w:t>
            </w:r>
          </w:p>
        </w:tc>
        <w:tc>
          <w:tcPr>
            <w:tcW w:w="1464" w:type="dxa"/>
            <w:shd w:val="clear" w:color="auto" w:fill="auto"/>
            <w:vAlign w:val="center"/>
          </w:tcPr>
          <w:p w14:paraId="06B01DD6">
            <w:pPr>
              <w:spacing w:line="200" w:lineRule="exact"/>
              <w:jc w:val="center"/>
              <w:rPr>
                <w:szCs w:val="18"/>
              </w:rPr>
            </w:pPr>
            <w:r>
              <w:rPr>
                <w:rFonts w:hint="eastAsia"/>
                <w:szCs w:val="18"/>
              </w:rPr>
              <w:t>PTFE-lined/衬PTFE</w:t>
            </w:r>
          </w:p>
        </w:tc>
        <w:tc>
          <w:tcPr>
            <w:tcW w:w="1564" w:type="dxa"/>
            <w:shd w:val="clear" w:color="auto" w:fill="auto"/>
            <w:vAlign w:val="center"/>
          </w:tcPr>
          <w:p w14:paraId="2D75582F">
            <w:pPr>
              <w:spacing w:line="200" w:lineRule="exact"/>
              <w:jc w:val="center"/>
              <w:rPr>
                <w:szCs w:val="18"/>
              </w:rPr>
            </w:pPr>
            <w:r>
              <w:rPr>
                <w:szCs w:val="18"/>
              </w:rPr>
              <w:t>Flanged ball valve/法兰球阀</w:t>
            </w:r>
          </w:p>
        </w:tc>
        <w:tc>
          <w:tcPr>
            <w:tcW w:w="1049" w:type="dxa"/>
            <w:shd w:val="clear" w:color="auto" w:fill="auto"/>
            <w:vAlign w:val="center"/>
          </w:tcPr>
          <w:p w14:paraId="09C4DAD2">
            <w:pPr>
              <w:spacing w:line="200" w:lineRule="exact"/>
              <w:jc w:val="center"/>
              <w:rPr>
                <w:szCs w:val="18"/>
              </w:rPr>
            </w:pPr>
            <w:r>
              <w:rPr>
                <w:rFonts w:ascii="Times New Roman" w:hAnsi="Times New Roman" w:cs="Times New Roman"/>
                <w:sz w:val="16"/>
                <w:szCs w:val="16"/>
              </w:rPr>
              <w:t>Nitrogen line/</w:t>
            </w:r>
            <w:r>
              <w:rPr>
                <w:szCs w:val="18"/>
              </w:rPr>
              <w:t>氮气管道</w:t>
            </w:r>
          </w:p>
        </w:tc>
        <w:tc>
          <w:tcPr>
            <w:tcW w:w="1142" w:type="dxa"/>
            <w:vMerge w:val="restart"/>
            <w:shd w:val="clear" w:color="auto" w:fill="auto"/>
            <w:vAlign w:val="center"/>
          </w:tcPr>
          <w:p w14:paraId="600B524D">
            <w:pPr>
              <w:spacing w:line="200" w:lineRule="exact"/>
              <w:jc w:val="center"/>
              <w:rPr>
                <w:szCs w:val="18"/>
              </w:rPr>
            </w:pPr>
            <w:r>
              <w:rPr>
                <w:rFonts w:hint="eastAsia"/>
                <w:szCs w:val="18"/>
              </w:rPr>
              <w:t>-</w:t>
            </w:r>
          </w:p>
        </w:tc>
        <w:tc>
          <w:tcPr>
            <w:tcW w:w="4022" w:type="dxa"/>
            <w:vMerge w:val="restart"/>
            <w:shd w:val="clear" w:color="auto" w:fill="auto"/>
            <w:vAlign w:val="center"/>
          </w:tcPr>
          <w:p w14:paraId="2D612DAA">
            <w:pPr>
              <w:spacing w:line="200" w:lineRule="exact"/>
              <w:jc w:val="left"/>
              <w:rPr>
                <w:szCs w:val="16"/>
              </w:rPr>
            </w:pPr>
            <w:r>
              <w:rPr>
                <w:rFonts w:ascii="Times New Roman" w:hAnsi="Times New Roman" w:cs="Times New Roman"/>
                <w:sz w:val="16"/>
                <w:szCs w:val="16"/>
              </w:rPr>
              <w:t>This valve is on the reactor nitrogen inlet and has no product contact; cleaning is not applicable/</w:t>
            </w:r>
            <w:r>
              <w:rPr>
                <w:rFonts w:hint="eastAsia"/>
                <w:szCs w:val="16"/>
              </w:rPr>
              <w:t>此阀门在反应釜进氮气管路</w:t>
            </w:r>
            <w:r>
              <w:rPr>
                <w:szCs w:val="16"/>
              </w:rPr>
              <w:t>上</w:t>
            </w:r>
            <w:r>
              <w:rPr>
                <w:rFonts w:hint="eastAsia"/>
                <w:szCs w:val="16"/>
              </w:rPr>
              <w:t>，未接触物料</w:t>
            </w:r>
            <w:r>
              <w:rPr>
                <w:szCs w:val="16"/>
              </w:rPr>
              <w:t>，</w:t>
            </w:r>
            <w:r>
              <w:rPr>
                <w:rFonts w:hint="eastAsia"/>
                <w:szCs w:val="16"/>
              </w:rPr>
              <w:t>不涉及清洗</w:t>
            </w:r>
          </w:p>
        </w:tc>
      </w:tr>
      <w:tr w14:paraId="65FD9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17974168">
            <w:pPr>
              <w:pStyle w:val="44"/>
              <w:numPr>
                <w:ilvl w:val="0"/>
                <w:numId w:val="9"/>
              </w:numPr>
              <w:spacing w:line="200" w:lineRule="exact"/>
              <w:ind w:firstLineChars="0"/>
              <w:jc w:val="center"/>
              <w:rPr>
                <w:szCs w:val="18"/>
              </w:rPr>
            </w:pPr>
          </w:p>
        </w:tc>
        <w:tc>
          <w:tcPr>
            <w:tcW w:w="2092" w:type="dxa"/>
            <w:shd w:val="clear" w:color="auto" w:fill="auto"/>
            <w:vAlign w:val="center"/>
          </w:tcPr>
          <w:p w14:paraId="20B50042">
            <w:pPr>
              <w:spacing w:line="200" w:lineRule="exact"/>
              <w:jc w:val="center"/>
              <w:rPr>
                <w:szCs w:val="18"/>
              </w:rPr>
            </w:pPr>
            <w:r>
              <w:rPr>
                <w:szCs w:val="18"/>
              </w:rPr>
              <w:t>TJ4S-1213-R09-V07</w:t>
            </w:r>
          </w:p>
        </w:tc>
        <w:tc>
          <w:tcPr>
            <w:tcW w:w="1464" w:type="dxa"/>
            <w:shd w:val="clear" w:color="auto" w:fill="auto"/>
            <w:vAlign w:val="center"/>
          </w:tcPr>
          <w:p w14:paraId="5AD7B6C5">
            <w:pPr>
              <w:spacing w:line="200" w:lineRule="exact"/>
              <w:jc w:val="center"/>
              <w:rPr>
                <w:szCs w:val="18"/>
              </w:rPr>
            </w:pPr>
            <w:r>
              <w:rPr>
                <w:rFonts w:hint="eastAsia"/>
                <w:szCs w:val="18"/>
              </w:rPr>
              <w:t>PTFE-lined/衬PTFE</w:t>
            </w:r>
          </w:p>
        </w:tc>
        <w:tc>
          <w:tcPr>
            <w:tcW w:w="1564" w:type="dxa"/>
            <w:shd w:val="clear" w:color="auto" w:fill="auto"/>
            <w:vAlign w:val="center"/>
          </w:tcPr>
          <w:p w14:paraId="208B98C2">
            <w:pPr>
              <w:spacing w:line="200" w:lineRule="exact"/>
              <w:jc w:val="center"/>
              <w:rPr>
                <w:szCs w:val="18"/>
              </w:rPr>
            </w:pPr>
            <w:r>
              <w:rPr>
                <w:szCs w:val="18"/>
              </w:rPr>
              <w:t>Flanged ball valve/法兰球阀</w:t>
            </w:r>
          </w:p>
        </w:tc>
        <w:tc>
          <w:tcPr>
            <w:tcW w:w="1049" w:type="dxa"/>
            <w:shd w:val="clear" w:color="auto" w:fill="auto"/>
            <w:vAlign w:val="center"/>
          </w:tcPr>
          <w:p w14:paraId="26700140">
            <w:pPr>
              <w:spacing w:line="200" w:lineRule="exact"/>
              <w:jc w:val="center"/>
              <w:rPr>
                <w:szCs w:val="18"/>
              </w:rPr>
            </w:pPr>
            <w:r>
              <w:rPr>
                <w:rFonts w:ascii="Times New Roman" w:hAnsi="Times New Roman" w:cs="Times New Roman"/>
                <w:sz w:val="16"/>
                <w:szCs w:val="16"/>
              </w:rPr>
              <w:t>Valve below the pressure gauge/</w:t>
            </w:r>
            <w:r>
              <w:rPr>
                <w:rFonts w:hint="eastAsia"/>
                <w:szCs w:val="18"/>
              </w:rPr>
              <w:t>压力表下口阀门</w:t>
            </w:r>
          </w:p>
        </w:tc>
        <w:tc>
          <w:tcPr>
            <w:tcW w:w="1142" w:type="dxa"/>
            <w:vMerge w:val="continue"/>
            <w:shd w:val="clear" w:color="auto" w:fill="auto"/>
            <w:vAlign w:val="center"/>
          </w:tcPr>
          <w:p w14:paraId="31ECC5A0">
            <w:pPr>
              <w:spacing w:line="200" w:lineRule="exact"/>
              <w:jc w:val="center"/>
              <w:rPr>
                <w:szCs w:val="18"/>
              </w:rPr>
            </w:pPr>
          </w:p>
        </w:tc>
        <w:tc>
          <w:tcPr>
            <w:tcW w:w="4022" w:type="dxa"/>
            <w:vMerge w:val="continue"/>
            <w:shd w:val="clear" w:color="auto" w:fill="auto"/>
            <w:vAlign w:val="center"/>
          </w:tcPr>
          <w:p w14:paraId="636648A4">
            <w:pPr>
              <w:pStyle w:val="44"/>
              <w:spacing w:line="200" w:lineRule="exact"/>
              <w:ind w:firstLine="0" w:firstLineChars="0"/>
              <w:jc w:val="left"/>
              <w:rPr>
                <w:szCs w:val="16"/>
              </w:rPr>
            </w:pPr>
          </w:p>
        </w:tc>
      </w:tr>
      <w:tr w14:paraId="1F615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4D14D323">
            <w:pPr>
              <w:pStyle w:val="44"/>
              <w:numPr>
                <w:ilvl w:val="0"/>
                <w:numId w:val="9"/>
              </w:numPr>
              <w:spacing w:line="200" w:lineRule="exact"/>
              <w:ind w:firstLineChars="0"/>
              <w:jc w:val="center"/>
              <w:rPr>
                <w:szCs w:val="18"/>
              </w:rPr>
            </w:pPr>
          </w:p>
        </w:tc>
        <w:tc>
          <w:tcPr>
            <w:tcW w:w="2092" w:type="dxa"/>
            <w:shd w:val="clear" w:color="auto" w:fill="auto"/>
            <w:vAlign w:val="center"/>
          </w:tcPr>
          <w:p w14:paraId="32F4BFC8">
            <w:pPr>
              <w:spacing w:line="200" w:lineRule="exact"/>
              <w:jc w:val="center"/>
              <w:rPr>
                <w:szCs w:val="18"/>
              </w:rPr>
            </w:pPr>
            <w:r>
              <w:rPr>
                <w:szCs w:val="18"/>
              </w:rPr>
              <w:t>TJ4S-1213-R09-V08</w:t>
            </w:r>
          </w:p>
        </w:tc>
        <w:tc>
          <w:tcPr>
            <w:tcW w:w="1464" w:type="dxa"/>
            <w:shd w:val="clear" w:color="auto" w:fill="auto"/>
            <w:vAlign w:val="center"/>
          </w:tcPr>
          <w:p w14:paraId="726E1BDE">
            <w:pPr>
              <w:spacing w:line="200" w:lineRule="exact"/>
              <w:jc w:val="center"/>
              <w:rPr>
                <w:szCs w:val="18"/>
              </w:rPr>
            </w:pPr>
            <w:r>
              <w:rPr>
                <w:rFonts w:hint="eastAsia"/>
                <w:szCs w:val="18"/>
              </w:rPr>
              <w:t>PTFE-lined/衬PTFE</w:t>
            </w:r>
          </w:p>
        </w:tc>
        <w:tc>
          <w:tcPr>
            <w:tcW w:w="1564" w:type="dxa"/>
            <w:shd w:val="clear" w:color="auto" w:fill="auto"/>
            <w:vAlign w:val="center"/>
          </w:tcPr>
          <w:p w14:paraId="0530070B">
            <w:pPr>
              <w:spacing w:line="200" w:lineRule="exact"/>
              <w:jc w:val="center"/>
              <w:rPr>
                <w:szCs w:val="18"/>
              </w:rPr>
            </w:pPr>
            <w:r>
              <w:rPr>
                <w:szCs w:val="18"/>
              </w:rPr>
              <w:t>Flanged ball valve/法兰球阀</w:t>
            </w:r>
          </w:p>
        </w:tc>
        <w:tc>
          <w:tcPr>
            <w:tcW w:w="1049" w:type="dxa"/>
            <w:shd w:val="clear" w:color="auto" w:fill="auto"/>
            <w:vAlign w:val="center"/>
          </w:tcPr>
          <w:p w14:paraId="1E8AD9FC">
            <w:pPr>
              <w:spacing w:line="200" w:lineRule="exact"/>
              <w:jc w:val="center"/>
              <w:rPr>
                <w:szCs w:val="18"/>
              </w:rPr>
            </w:pPr>
            <w:r>
              <w:rPr>
                <w:rFonts w:ascii="Times New Roman" w:hAnsi="Times New Roman" w:cs="Times New Roman"/>
                <w:sz w:val="16"/>
                <w:szCs w:val="16"/>
              </w:rPr>
              <w:t>Non-dedicated solvent line/</w:t>
            </w:r>
            <w:r>
              <w:rPr>
                <w:rFonts w:hint="eastAsia"/>
                <w:szCs w:val="18"/>
              </w:rPr>
              <w:t>非专用</w:t>
            </w:r>
            <w:r>
              <w:rPr>
                <w:szCs w:val="18"/>
              </w:rPr>
              <w:t>溶剂管道</w:t>
            </w:r>
          </w:p>
        </w:tc>
        <w:tc>
          <w:tcPr>
            <w:tcW w:w="1142" w:type="dxa"/>
            <w:vMerge w:val="restart"/>
            <w:shd w:val="clear" w:color="auto" w:fill="auto"/>
            <w:vAlign w:val="center"/>
          </w:tcPr>
          <w:p w14:paraId="4FD959BC">
            <w:pPr>
              <w:spacing w:line="200" w:lineRule="exact"/>
              <w:jc w:val="center"/>
              <w:rPr>
                <w:szCs w:val="18"/>
              </w:rPr>
            </w:pPr>
            <w:r>
              <w:rPr>
                <w:rFonts w:ascii="Times New Roman" w:hAnsi="Times New Roman" w:cs="Times New Roman"/>
                <w:sz w:val="16"/>
                <w:szCs w:val="16"/>
              </w:rPr>
              <w:t>In-situ cleaning/</w:t>
            </w:r>
            <w:r>
              <w:rPr>
                <w:rFonts w:hint="eastAsia"/>
                <w:szCs w:val="18"/>
              </w:rPr>
              <w:t>原位清洁</w:t>
            </w:r>
          </w:p>
        </w:tc>
        <w:tc>
          <w:tcPr>
            <w:tcW w:w="4022" w:type="dxa"/>
            <w:vMerge w:val="restart"/>
            <w:shd w:val="clear" w:color="auto" w:fill="auto"/>
            <w:vAlign w:val="center"/>
          </w:tcPr>
          <w:p w14:paraId="60545C2F">
            <w:pPr>
              <w:spacing w:line="200" w:lineRule="exact"/>
              <w:jc w:val="left"/>
              <w:rPr>
                <w:szCs w:val="16"/>
              </w:rPr>
            </w:pPr>
            <w:r>
              <w:rPr>
                <w:rFonts w:ascii="Times New Roman" w:hAnsi="Times New Roman" w:cs="Times New Roman"/>
                <w:sz w:val="16"/>
                <w:szCs w:val="16"/>
              </w:rPr>
              <w:t>Connect nitrogen at the non-dedicated solvent line, open the nitrogen supply and valves TJ4S-1213-R09-V08, TJ4S-1213-R09-V48, TJ4S-1213-R09-V60, and TJ4S-1213-R09-V61, and purge with nitrogen until no droplets remain./</w:t>
            </w:r>
            <w:r>
              <w:rPr>
                <w:rFonts w:hint="eastAsia"/>
                <w:szCs w:val="16"/>
              </w:rPr>
              <w:t>在非专用溶剂管路处连接氮气管路，开启氮气，并打开</w:t>
            </w:r>
            <w:r>
              <w:rPr>
                <w:szCs w:val="16"/>
              </w:rPr>
              <w:t>TJ4S-1213-R09-V08</w:t>
            </w:r>
            <w:r>
              <w:rPr>
                <w:rFonts w:hint="eastAsia"/>
                <w:szCs w:val="16"/>
              </w:rPr>
              <w:t>，</w:t>
            </w:r>
            <w:r>
              <w:rPr>
                <w:szCs w:val="16"/>
              </w:rPr>
              <w:t>TJ4S-1213-R09-V48</w:t>
            </w:r>
            <w:r>
              <w:rPr>
                <w:rFonts w:hint="eastAsia"/>
                <w:szCs w:val="16"/>
              </w:rPr>
              <w:t>，</w:t>
            </w:r>
            <w:r>
              <w:rPr>
                <w:szCs w:val="16"/>
              </w:rPr>
              <w:t>TJ4S-1213-R09-V60</w:t>
            </w:r>
            <w:r>
              <w:rPr>
                <w:rFonts w:hint="eastAsia"/>
                <w:szCs w:val="16"/>
              </w:rPr>
              <w:t>，</w:t>
            </w:r>
            <w:r>
              <w:rPr>
                <w:szCs w:val="16"/>
              </w:rPr>
              <w:t>TJ4S-1213-R09-V61氮气</w:t>
            </w:r>
            <w:r>
              <w:rPr>
                <w:rFonts w:hint="eastAsia"/>
                <w:szCs w:val="16"/>
              </w:rPr>
              <w:t>吹扫至无液滴</w:t>
            </w:r>
          </w:p>
        </w:tc>
      </w:tr>
      <w:tr w14:paraId="63FE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754FBCD2">
            <w:pPr>
              <w:pStyle w:val="44"/>
              <w:numPr>
                <w:ilvl w:val="0"/>
                <w:numId w:val="9"/>
              </w:numPr>
              <w:spacing w:line="200" w:lineRule="exact"/>
              <w:ind w:firstLineChars="0"/>
              <w:jc w:val="center"/>
              <w:rPr>
                <w:szCs w:val="18"/>
              </w:rPr>
            </w:pPr>
          </w:p>
        </w:tc>
        <w:tc>
          <w:tcPr>
            <w:tcW w:w="2092" w:type="dxa"/>
            <w:shd w:val="clear" w:color="auto" w:fill="auto"/>
            <w:vAlign w:val="center"/>
          </w:tcPr>
          <w:p w14:paraId="0F0BBE20">
            <w:pPr>
              <w:spacing w:line="200" w:lineRule="exact"/>
              <w:jc w:val="center"/>
              <w:rPr>
                <w:szCs w:val="18"/>
              </w:rPr>
            </w:pPr>
            <w:r>
              <w:rPr>
                <w:szCs w:val="18"/>
              </w:rPr>
              <w:t>TJ4S-1213-R09-V48</w:t>
            </w:r>
          </w:p>
        </w:tc>
        <w:tc>
          <w:tcPr>
            <w:tcW w:w="1464" w:type="dxa"/>
            <w:shd w:val="clear" w:color="auto" w:fill="auto"/>
            <w:vAlign w:val="center"/>
          </w:tcPr>
          <w:p w14:paraId="50899296">
            <w:pPr>
              <w:spacing w:line="200" w:lineRule="exact"/>
              <w:jc w:val="center"/>
              <w:rPr>
                <w:szCs w:val="18"/>
              </w:rPr>
            </w:pPr>
            <w:r>
              <w:rPr>
                <w:rFonts w:hint="eastAsia"/>
                <w:szCs w:val="18"/>
              </w:rPr>
              <w:t>PTFE-lined/衬PTFE</w:t>
            </w:r>
          </w:p>
        </w:tc>
        <w:tc>
          <w:tcPr>
            <w:tcW w:w="1564" w:type="dxa"/>
            <w:shd w:val="clear" w:color="auto" w:fill="auto"/>
            <w:vAlign w:val="center"/>
          </w:tcPr>
          <w:p w14:paraId="48C970D7">
            <w:pPr>
              <w:spacing w:line="200" w:lineRule="exact"/>
              <w:jc w:val="center"/>
              <w:rPr>
                <w:szCs w:val="18"/>
              </w:rPr>
            </w:pPr>
            <w:r>
              <w:rPr>
                <w:szCs w:val="18"/>
              </w:rPr>
              <w:t>Flanged ball valve/法兰球阀</w:t>
            </w:r>
          </w:p>
        </w:tc>
        <w:tc>
          <w:tcPr>
            <w:tcW w:w="1049" w:type="dxa"/>
            <w:shd w:val="clear" w:color="auto" w:fill="auto"/>
            <w:vAlign w:val="center"/>
          </w:tcPr>
          <w:p w14:paraId="72FAB49B">
            <w:pPr>
              <w:spacing w:line="200" w:lineRule="exact"/>
              <w:jc w:val="center"/>
              <w:rPr>
                <w:szCs w:val="18"/>
              </w:rPr>
            </w:pPr>
            <w:r>
              <w:rPr>
                <w:rFonts w:ascii="Times New Roman" w:hAnsi="Times New Roman" w:cs="Times New Roman"/>
                <w:sz w:val="16"/>
                <w:szCs w:val="16"/>
              </w:rPr>
              <w:t>Solvent line/</w:t>
            </w:r>
            <w:r>
              <w:rPr>
                <w:szCs w:val="18"/>
              </w:rPr>
              <w:t>溶剂管道</w:t>
            </w:r>
          </w:p>
        </w:tc>
        <w:tc>
          <w:tcPr>
            <w:tcW w:w="1142" w:type="dxa"/>
            <w:vMerge w:val="continue"/>
            <w:shd w:val="clear" w:color="auto" w:fill="auto"/>
            <w:vAlign w:val="center"/>
          </w:tcPr>
          <w:p w14:paraId="16EF899C">
            <w:pPr>
              <w:spacing w:line="200" w:lineRule="exact"/>
              <w:jc w:val="center"/>
              <w:rPr>
                <w:szCs w:val="18"/>
              </w:rPr>
            </w:pPr>
          </w:p>
        </w:tc>
        <w:tc>
          <w:tcPr>
            <w:tcW w:w="4022" w:type="dxa"/>
            <w:vMerge w:val="continue"/>
            <w:shd w:val="clear" w:color="auto" w:fill="auto"/>
            <w:vAlign w:val="center"/>
          </w:tcPr>
          <w:p w14:paraId="7E7EDD57">
            <w:pPr>
              <w:spacing w:line="200" w:lineRule="exact"/>
              <w:jc w:val="left"/>
              <w:rPr>
                <w:szCs w:val="16"/>
              </w:rPr>
            </w:pPr>
          </w:p>
        </w:tc>
      </w:tr>
      <w:tr w14:paraId="58530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2E7F43BD">
            <w:pPr>
              <w:pStyle w:val="44"/>
              <w:numPr>
                <w:ilvl w:val="0"/>
                <w:numId w:val="9"/>
              </w:numPr>
              <w:spacing w:line="200" w:lineRule="exact"/>
              <w:ind w:firstLineChars="0"/>
              <w:jc w:val="center"/>
              <w:rPr>
                <w:szCs w:val="18"/>
              </w:rPr>
            </w:pPr>
          </w:p>
        </w:tc>
        <w:tc>
          <w:tcPr>
            <w:tcW w:w="2092" w:type="dxa"/>
            <w:shd w:val="clear" w:color="auto" w:fill="auto"/>
            <w:vAlign w:val="center"/>
          </w:tcPr>
          <w:p w14:paraId="63567470">
            <w:pPr>
              <w:spacing w:line="200" w:lineRule="exact"/>
              <w:jc w:val="center"/>
              <w:rPr>
                <w:szCs w:val="18"/>
              </w:rPr>
            </w:pPr>
            <w:r>
              <w:rPr>
                <w:szCs w:val="18"/>
              </w:rPr>
              <w:t>TJ4S-1213-R09-V60</w:t>
            </w:r>
          </w:p>
        </w:tc>
        <w:tc>
          <w:tcPr>
            <w:tcW w:w="1464" w:type="dxa"/>
            <w:shd w:val="clear" w:color="auto" w:fill="auto"/>
            <w:vAlign w:val="center"/>
          </w:tcPr>
          <w:p w14:paraId="06BDD12C">
            <w:pPr>
              <w:spacing w:line="200" w:lineRule="exact"/>
              <w:jc w:val="center"/>
              <w:rPr>
                <w:szCs w:val="18"/>
              </w:rPr>
            </w:pPr>
            <w:r>
              <w:rPr>
                <w:rFonts w:hint="eastAsia"/>
                <w:szCs w:val="18"/>
              </w:rPr>
              <w:t>PTFE-lined/衬PTFE</w:t>
            </w:r>
          </w:p>
        </w:tc>
        <w:tc>
          <w:tcPr>
            <w:tcW w:w="1564" w:type="dxa"/>
            <w:shd w:val="clear" w:color="auto" w:fill="auto"/>
            <w:vAlign w:val="center"/>
          </w:tcPr>
          <w:p w14:paraId="3B0E285A">
            <w:pPr>
              <w:spacing w:line="200" w:lineRule="exact"/>
              <w:jc w:val="center"/>
              <w:rPr>
                <w:szCs w:val="18"/>
              </w:rPr>
            </w:pPr>
            <w:r>
              <w:rPr>
                <w:szCs w:val="18"/>
              </w:rPr>
              <w:t>Flanged ball valve/法兰球阀</w:t>
            </w:r>
          </w:p>
        </w:tc>
        <w:tc>
          <w:tcPr>
            <w:tcW w:w="1049" w:type="dxa"/>
            <w:shd w:val="clear" w:color="auto" w:fill="auto"/>
            <w:vAlign w:val="center"/>
          </w:tcPr>
          <w:p w14:paraId="292ED459">
            <w:pPr>
              <w:spacing w:line="200" w:lineRule="exact"/>
              <w:jc w:val="center"/>
              <w:rPr>
                <w:szCs w:val="18"/>
              </w:rPr>
            </w:pPr>
            <w:r>
              <w:rPr>
                <w:rFonts w:ascii="Times New Roman" w:hAnsi="Times New Roman" w:cs="Times New Roman"/>
                <w:sz w:val="16"/>
                <w:szCs w:val="16"/>
              </w:rPr>
              <w:t>Solvent line/</w:t>
            </w:r>
            <w:r>
              <w:rPr>
                <w:szCs w:val="18"/>
              </w:rPr>
              <w:t>溶剂管道</w:t>
            </w:r>
          </w:p>
        </w:tc>
        <w:tc>
          <w:tcPr>
            <w:tcW w:w="1142" w:type="dxa"/>
            <w:vMerge w:val="restart"/>
            <w:shd w:val="clear" w:color="auto" w:fill="auto"/>
            <w:vAlign w:val="center"/>
          </w:tcPr>
          <w:p w14:paraId="04951109">
            <w:pPr>
              <w:spacing w:line="200" w:lineRule="exact"/>
              <w:jc w:val="center"/>
              <w:rPr>
                <w:szCs w:val="18"/>
              </w:rPr>
            </w:pPr>
            <w:r>
              <w:rPr>
                <w:rFonts w:ascii="Times New Roman" w:hAnsi="Times New Roman" w:cs="Times New Roman"/>
                <w:sz w:val="16"/>
                <w:szCs w:val="16"/>
              </w:rPr>
              <w:t>In-situ cleaning/</w:t>
            </w:r>
            <w:r>
              <w:rPr>
                <w:rFonts w:hint="eastAsia"/>
                <w:szCs w:val="18"/>
              </w:rPr>
              <w:t>原位清洁</w:t>
            </w:r>
          </w:p>
        </w:tc>
        <w:tc>
          <w:tcPr>
            <w:tcW w:w="4022" w:type="dxa"/>
            <w:vMerge w:val="restart"/>
            <w:shd w:val="clear" w:color="auto" w:fill="auto"/>
            <w:vAlign w:val="center"/>
          </w:tcPr>
          <w:p w14:paraId="65BB2A4F">
            <w:pPr>
              <w:spacing w:line="200" w:lineRule="exact"/>
              <w:jc w:val="left"/>
              <w:rPr>
                <w:szCs w:val="16"/>
              </w:rPr>
            </w:pPr>
            <w:r>
              <w:rPr>
                <w:rFonts w:ascii="Times New Roman" w:hAnsi="Times New Roman" w:cs="Times New Roman"/>
                <w:sz w:val="16"/>
                <w:szCs w:val="16"/>
              </w:rPr>
              <w:t>This part is cleaned with the main equipment. See Table 7 for TJ4S-1213-R09-P04, in the cleaning section./</w:t>
            </w:r>
            <w:r>
              <w:rPr>
                <w:rFonts w:hint="eastAsia"/>
                <w:szCs w:val="16"/>
              </w:rPr>
              <w:t>此</w:t>
            </w:r>
            <w:r>
              <w:rPr>
                <w:szCs w:val="16"/>
              </w:rPr>
              <w:t>部件</w:t>
            </w:r>
            <w:r>
              <w:rPr>
                <w:rFonts w:hint="eastAsia"/>
                <w:szCs w:val="16"/>
              </w:rPr>
              <w:t>在</w:t>
            </w:r>
            <w:r>
              <w:rPr>
                <w:szCs w:val="16"/>
              </w:rPr>
              <w:t>TJ4S-1213-R09-P04</w:t>
            </w:r>
            <w:r>
              <w:rPr>
                <w:rFonts w:hint="eastAsia"/>
                <w:szCs w:val="16"/>
              </w:rPr>
              <w:t>管线中</w:t>
            </w:r>
            <w:r>
              <w:rPr>
                <w:szCs w:val="16"/>
              </w:rPr>
              <w:t>，</w:t>
            </w:r>
            <w:r>
              <w:rPr>
                <w:rFonts w:hint="eastAsia"/>
                <w:szCs w:val="16"/>
              </w:rPr>
              <w:t>清洗方式详见设备的主体清洁表7</w:t>
            </w:r>
          </w:p>
        </w:tc>
      </w:tr>
      <w:tr w14:paraId="6E4BA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034EB15E">
            <w:pPr>
              <w:pStyle w:val="44"/>
              <w:numPr>
                <w:ilvl w:val="0"/>
                <w:numId w:val="9"/>
              </w:numPr>
              <w:spacing w:line="200" w:lineRule="exact"/>
              <w:ind w:firstLineChars="0"/>
              <w:jc w:val="center"/>
              <w:rPr>
                <w:szCs w:val="18"/>
              </w:rPr>
            </w:pPr>
          </w:p>
        </w:tc>
        <w:tc>
          <w:tcPr>
            <w:tcW w:w="2092" w:type="dxa"/>
            <w:shd w:val="clear" w:color="auto" w:fill="auto"/>
            <w:vAlign w:val="center"/>
          </w:tcPr>
          <w:p w14:paraId="7CF70A8F">
            <w:pPr>
              <w:spacing w:line="200" w:lineRule="exact"/>
              <w:jc w:val="center"/>
              <w:rPr>
                <w:szCs w:val="18"/>
              </w:rPr>
            </w:pPr>
            <w:r>
              <w:rPr>
                <w:szCs w:val="18"/>
              </w:rPr>
              <w:t>TJ4S-1213-R09-V61</w:t>
            </w:r>
          </w:p>
        </w:tc>
        <w:tc>
          <w:tcPr>
            <w:tcW w:w="1464" w:type="dxa"/>
            <w:shd w:val="clear" w:color="auto" w:fill="auto"/>
            <w:vAlign w:val="center"/>
          </w:tcPr>
          <w:p w14:paraId="2C5CFE9F">
            <w:pPr>
              <w:spacing w:line="200" w:lineRule="exact"/>
              <w:jc w:val="center"/>
              <w:rPr>
                <w:szCs w:val="18"/>
              </w:rPr>
            </w:pPr>
            <w:r>
              <w:rPr>
                <w:rFonts w:hint="eastAsia"/>
                <w:szCs w:val="18"/>
              </w:rPr>
              <w:t>PTFE-lined/衬PTFE</w:t>
            </w:r>
          </w:p>
        </w:tc>
        <w:tc>
          <w:tcPr>
            <w:tcW w:w="1564" w:type="dxa"/>
            <w:shd w:val="clear" w:color="auto" w:fill="auto"/>
            <w:vAlign w:val="center"/>
          </w:tcPr>
          <w:p w14:paraId="06A0EF1C">
            <w:pPr>
              <w:spacing w:line="200" w:lineRule="exact"/>
              <w:jc w:val="center"/>
              <w:rPr>
                <w:szCs w:val="18"/>
              </w:rPr>
            </w:pPr>
            <w:r>
              <w:rPr>
                <w:szCs w:val="18"/>
              </w:rPr>
              <w:t>Flanged ball valve/法兰球阀</w:t>
            </w:r>
          </w:p>
        </w:tc>
        <w:tc>
          <w:tcPr>
            <w:tcW w:w="1049" w:type="dxa"/>
            <w:shd w:val="clear" w:color="auto" w:fill="auto"/>
            <w:vAlign w:val="center"/>
          </w:tcPr>
          <w:p w14:paraId="6701B460">
            <w:pPr>
              <w:spacing w:line="200" w:lineRule="exact"/>
              <w:jc w:val="center"/>
              <w:rPr>
                <w:szCs w:val="18"/>
              </w:rPr>
            </w:pPr>
            <w:r>
              <w:rPr>
                <w:rFonts w:ascii="Times New Roman" w:hAnsi="Times New Roman" w:cs="Times New Roman"/>
                <w:sz w:val="16"/>
                <w:szCs w:val="16"/>
              </w:rPr>
              <w:t>Solvent line/</w:t>
            </w:r>
            <w:r>
              <w:rPr>
                <w:szCs w:val="18"/>
              </w:rPr>
              <w:t>溶剂管道</w:t>
            </w:r>
          </w:p>
        </w:tc>
        <w:tc>
          <w:tcPr>
            <w:tcW w:w="1142" w:type="dxa"/>
            <w:vMerge w:val="continue"/>
            <w:shd w:val="clear" w:color="auto" w:fill="auto"/>
            <w:vAlign w:val="center"/>
          </w:tcPr>
          <w:p w14:paraId="4771B159">
            <w:pPr>
              <w:spacing w:line="200" w:lineRule="exact"/>
              <w:jc w:val="center"/>
              <w:rPr>
                <w:szCs w:val="18"/>
              </w:rPr>
            </w:pPr>
          </w:p>
        </w:tc>
        <w:tc>
          <w:tcPr>
            <w:tcW w:w="4022" w:type="dxa"/>
            <w:vMerge w:val="continue"/>
            <w:shd w:val="clear" w:color="auto" w:fill="auto"/>
            <w:vAlign w:val="center"/>
          </w:tcPr>
          <w:p w14:paraId="6FAD8170">
            <w:pPr>
              <w:spacing w:line="200" w:lineRule="exact"/>
              <w:jc w:val="left"/>
              <w:rPr>
                <w:szCs w:val="18"/>
              </w:rPr>
            </w:pPr>
          </w:p>
        </w:tc>
      </w:tr>
      <w:tr w14:paraId="081F8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67F6E443">
            <w:pPr>
              <w:pStyle w:val="44"/>
              <w:numPr>
                <w:ilvl w:val="0"/>
                <w:numId w:val="9"/>
              </w:numPr>
              <w:spacing w:line="200" w:lineRule="exact"/>
              <w:ind w:firstLineChars="0"/>
              <w:jc w:val="center"/>
              <w:rPr>
                <w:szCs w:val="18"/>
              </w:rPr>
            </w:pPr>
          </w:p>
        </w:tc>
        <w:tc>
          <w:tcPr>
            <w:tcW w:w="2092" w:type="dxa"/>
            <w:shd w:val="clear" w:color="auto" w:fill="auto"/>
            <w:vAlign w:val="center"/>
          </w:tcPr>
          <w:p w14:paraId="059FC8F7">
            <w:pPr>
              <w:spacing w:line="200" w:lineRule="exact"/>
              <w:jc w:val="center"/>
              <w:rPr>
                <w:szCs w:val="18"/>
              </w:rPr>
            </w:pPr>
            <w:r>
              <w:rPr>
                <w:szCs w:val="18"/>
              </w:rPr>
              <w:t>TJ4S-1213-R09-V65</w:t>
            </w:r>
          </w:p>
        </w:tc>
        <w:tc>
          <w:tcPr>
            <w:tcW w:w="1464" w:type="dxa"/>
            <w:shd w:val="clear" w:color="auto" w:fill="auto"/>
            <w:vAlign w:val="center"/>
          </w:tcPr>
          <w:p w14:paraId="5DED716A">
            <w:pPr>
              <w:spacing w:line="200" w:lineRule="exact"/>
              <w:jc w:val="center"/>
              <w:rPr>
                <w:szCs w:val="18"/>
              </w:rPr>
            </w:pPr>
            <w:r>
              <w:rPr>
                <w:rFonts w:hint="eastAsia"/>
                <w:szCs w:val="18"/>
              </w:rPr>
              <w:t>PTFE-lined/衬PTFE</w:t>
            </w:r>
          </w:p>
        </w:tc>
        <w:tc>
          <w:tcPr>
            <w:tcW w:w="1564" w:type="dxa"/>
            <w:shd w:val="clear" w:color="auto" w:fill="auto"/>
            <w:vAlign w:val="center"/>
          </w:tcPr>
          <w:p w14:paraId="7924C67F">
            <w:pPr>
              <w:spacing w:line="200" w:lineRule="exact"/>
              <w:jc w:val="center"/>
              <w:rPr>
                <w:szCs w:val="18"/>
              </w:rPr>
            </w:pPr>
            <w:r>
              <w:rPr>
                <w:szCs w:val="18"/>
              </w:rPr>
              <w:t>Flanged ball valve/法兰球阀</w:t>
            </w:r>
          </w:p>
        </w:tc>
        <w:tc>
          <w:tcPr>
            <w:tcW w:w="1049" w:type="dxa"/>
            <w:shd w:val="clear" w:color="auto" w:fill="auto"/>
            <w:vAlign w:val="center"/>
          </w:tcPr>
          <w:p w14:paraId="12DFF1EC">
            <w:pPr>
              <w:spacing w:line="200" w:lineRule="exact"/>
              <w:jc w:val="center"/>
              <w:rPr>
                <w:szCs w:val="18"/>
              </w:rPr>
            </w:pPr>
            <w:r>
              <w:rPr>
                <w:rFonts w:ascii="Times New Roman" w:hAnsi="Times New Roman" w:cs="Times New Roman"/>
                <w:sz w:val="16"/>
                <w:szCs w:val="16"/>
              </w:rPr>
              <w:t>Solvent line/</w:t>
            </w:r>
            <w:r>
              <w:rPr>
                <w:szCs w:val="18"/>
              </w:rPr>
              <w:t>溶剂管道</w:t>
            </w:r>
          </w:p>
        </w:tc>
        <w:tc>
          <w:tcPr>
            <w:tcW w:w="1142" w:type="dxa"/>
            <w:vMerge w:val="continue"/>
            <w:shd w:val="clear" w:color="auto" w:fill="auto"/>
            <w:vAlign w:val="center"/>
          </w:tcPr>
          <w:p w14:paraId="3450A0E9">
            <w:pPr>
              <w:spacing w:line="200" w:lineRule="exact"/>
              <w:jc w:val="center"/>
              <w:rPr>
                <w:szCs w:val="18"/>
              </w:rPr>
            </w:pPr>
          </w:p>
        </w:tc>
        <w:tc>
          <w:tcPr>
            <w:tcW w:w="4022" w:type="dxa"/>
            <w:vMerge w:val="continue"/>
            <w:shd w:val="clear" w:color="auto" w:fill="auto"/>
            <w:vAlign w:val="center"/>
          </w:tcPr>
          <w:p w14:paraId="1439CAA3">
            <w:pPr>
              <w:spacing w:line="200" w:lineRule="exact"/>
              <w:jc w:val="left"/>
              <w:rPr>
                <w:szCs w:val="18"/>
              </w:rPr>
            </w:pPr>
          </w:p>
        </w:tc>
      </w:tr>
      <w:tr w14:paraId="68764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3C97C9F4">
            <w:pPr>
              <w:pStyle w:val="44"/>
              <w:numPr>
                <w:ilvl w:val="0"/>
                <w:numId w:val="9"/>
              </w:numPr>
              <w:spacing w:line="200" w:lineRule="exact"/>
              <w:ind w:firstLineChars="0"/>
              <w:jc w:val="center"/>
              <w:rPr>
                <w:szCs w:val="18"/>
              </w:rPr>
            </w:pPr>
          </w:p>
        </w:tc>
        <w:tc>
          <w:tcPr>
            <w:tcW w:w="2092" w:type="dxa"/>
            <w:shd w:val="clear" w:color="auto" w:fill="auto"/>
            <w:vAlign w:val="center"/>
          </w:tcPr>
          <w:p w14:paraId="262B7C12">
            <w:pPr>
              <w:spacing w:line="200" w:lineRule="exact"/>
              <w:jc w:val="center"/>
              <w:rPr>
                <w:szCs w:val="18"/>
              </w:rPr>
            </w:pPr>
            <w:r>
              <w:rPr>
                <w:szCs w:val="18"/>
              </w:rPr>
              <w:t>TJ4S-1213-R09-P05-001</w:t>
            </w:r>
          </w:p>
        </w:tc>
        <w:tc>
          <w:tcPr>
            <w:tcW w:w="1464" w:type="dxa"/>
            <w:shd w:val="clear" w:color="auto" w:fill="auto"/>
            <w:vAlign w:val="center"/>
          </w:tcPr>
          <w:p w14:paraId="6D437DA0">
            <w:pPr>
              <w:spacing w:line="200" w:lineRule="exact"/>
              <w:jc w:val="center"/>
              <w:rPr>
                <w:szCs w:val="18"/>
              </w:rPr>
            </w:pPr>
            <w:r>
              <w:rPr>
                <w:szCs w:val="18"/>
              </w:rPr>
              <w:t>Glass-lined/搪玻璃</w:t>
            </w:r>
          </w:p>
        </w:tc>
        <w:tc>
          <w:tcPr>
            <w:tcW w:w="1564" w:type="dxa"/>
            <w:shd w:val="clear" w:color="auto" w:fill="auto"/>
            <w:vAlign w:val="center"/>
          </w:tcPr>
          <w:p w14:paraId="51376114">
            <w:pPr>
              <w:spacing w:line="200" w:lineRule="exact"/>
              <w:jc w:val="center"/>
              <w:rPr>
                <w:szCs w:val="18"/>
              </w:rPr>
            </w:pPr>
            <w:r>
              <w:rPr>
                <w:szCs w:val="18"/>
              </w:rPr>
              <w:t>Tee/三通</w:t>
            </w:r>
          </w:p>
        </w:tc>
        <w:tc>
          <w:tcPr>
            <w:tcW w:w="1049" w:type="dxa"/>
            <w:shd w:val="clear" w:color="auto" w:fill="auto"/>
            <w:vAlign w:val="center"/>
          </w:tcPr>
          <w:p w14:paraId="54942324">
            <w:pPr>
              <w:spacing w:line="200" w:lineRule="exact"/>
              <w:jc w:val="center"/>
              <w:rPr>
                <w:szCs w:val="18"/>
              </w:rPr>
            </w:pPr>
            <w:r>
              <w:rPr>
                <w:rFonts w:ascii="Times New Roman" w:hAnsi="Times New Roman" w:cs="Times New Roman"/>
                <w:sz w:val="16"/>
                <w:szCs w:val="16"/>
              </w:rPr>
              <w:t>Receiver nitrogen line/</w:t>
            </w:r>
            <w:r>
              <w:rPr>
                <w:szCs w:val="18"/>
              </w:rPr>
              <w:t>接收罐氮气管道</w:t>
            </w:r>
          </w:p>
        </w:tc>
        <w:tc>
          <w:tcPr>
            <w:tcW w:w="1142" w:type="dxa"/>
            <w:vMerge w:val="restart"/>
            <w:shd w:val="clear" w:color="auto" w:fill="auto"/>
            <w:vAlign w:val="center"/>
          </w:tcPr>
          <w:p w14:paraId="521504FA">
            <w:pPr>
              <w:spacing w:line="200" w:lineRule="exact"/>
              <w:jc w:val="center"/>
              <w:rPr>
                <w:szCs w:val="18"/>
              </w:rPr>
            </w:pPr>
            <w:r>
              <w:rPr>
                <w:szCs w:val="16"/>
              </w:rPr>
              <w:t>-</w:t>
            </w:r>
          </w:p>
        </w:tc>
        <w:tc>
          <w:tcPr>
            <w:tcW w:w="4022" w:type="dxa"/>
            <w:vMerge w:val="restart"/>
            <w:shd w:val="clear" w:color="auto" w:fill="auto"/>
            <w:vAlign w:val="center"/>
          </w:tcPr>
          <w:p w14:paraId="0B6CD00D">
            <w:pPr>
              <w:pStyle w:val="44"/>
              <w:spacing w:line="200" w:lineRule="exact"/>
              <w:ind w:firstLine="0" w:firstLineChars="0"/>
              <w:jc w:val="left"/>
              <w:rPr>
                <w:szCs w:val="16"/>
              </w:rPr>
            </w:pPr>
            <w:r>
              <w:rPr>
                <w:rFonts w:ascii="Times New Roman" w:hAnsi="Times New Roman" w:cs="Times New Roman"/>
                <w:sz w:val="16"/>
                <w:szCs w:val="16"/>
              </w:rPr>
              <w:t>The receiver is not used for this project and has no product contact; cleaning is not applicable/</w:t>
            </w:r>
            <w:r>
              <w:rPr>
                <w:rFonts w:hint="eastAsia"/>
                <w:szCs w:val="18"/>
              </w:rPr>
              <w:t>此生产项目未使用接收罐</w:t>
            </w:r>
            <w:r>
              <w:rPr>
                <w:szCs w:val="18"/>
              </w:rPr>
              <w:t>、</w:t>
            </w:r>
            <w:r>
              <w:rPr>
                <w:rFonts w:hint="eastAsia"/>
                <w:szCs w:val="18"/>
              </w:rPr>
              <w:t>未接触物料</w:t>
            </w:r>
            <w:r>
              <w:rPr>
                <w:szCs w:val="18"/>
              </w:rPr>
              <w:t>，</w:t>
            </w:r>
            <w:r>
              <w:rPr>
                <w:rFonts w:hint="eastAsia"/>
                <w:szCs w:val="18"/>
              </w:rPr>
              <w:t>不涉及清洗</w:t>
            </w:r>
          </w:p>
        </w:tc>
      </w:tr>
      <w:tr w14:paraId="2D1F0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1C5199F3">
            <w:pPr>
              <w:pStyle w:val="44"/>
              <w:numPr>
                <w:ilvl w:val="0"/>
                <w:numId w:val="9"/>
              </w:numPr>
              <w:spacing w:line="200" w:lineRule="exact"/>
              <w:ind w:firstLineChars="0"/>
              <w:jc w:val="center"/>
              <w:rPr>
                <w:szCs w:val="18"/>
              </w:rPr>
            </w:pPr>
          </w:p>
        </w:tc>
        <w:tc>
          <w:tcPr>
            <w:tcW w:w="2092" w:type="dxa"/>
            <w:shd w:val="clear" w:color="auto" w:fill="auto"/>
            <w:vAlign w:val="center"/>
          </w:tcPr>
          <w:p w14:paraId="018BB9BA">
            <w:pPr>
              <w:spacing w:line="200" w:lineRule="exact"/>
              <w:jc w:val="center"/>
              <w:rPr>
                <w:szCs w:val="18"/>
              </w:rPr>
            </w:pPr>
            <w:r>
              <w:rPr>
                <w:szCs w:val="18"/>
              </w:rPr>
              <w:t>TJ4S-1213-R09-P05-002</w:t>
            </w:r>
          </w:p>
        </w:tc>
        <w:tc>
          <w:tcPr>
            <w:tcW w:w="1464" w:type="dxa"/>
            <w:shd w:val="clear" w:color="auto" w:fill="auto"/>
            <w:vAlign w:val="center"/>
          </w:tcPr>
          <w:p w14:paraId="6860BBC1">
            <w:pPr>
              <w:spacing w:line="200" w:lineRule="exact"/>
              <w:jc w:val="center"/>
              <w:rPr>
                <w:szCs w:val="18"/>
              </w:rPr>
            </w:pPr>
            <w:r>
              <w:rPr>
                <w:szCs w:val="18"/>
              </w:rPr>
              <w:t>Glass-lined/搪玻璃</w:t>
            </w:r>
          </w:p>
        </w:tc>
        <w:tc>
          <w:tcPr>
            <w:tcW w:w="1564" w:type="dxa"/>
            <w:shd w:val="clear" w:color="auto" w:fill="auto"/>
            <w:vAlign w:val="center"/>
          </w:tcPr>
          <w:p w14:paraId="620FDB3D">
            <w:pPr>
              <w:spacing w:line="200" w:lineRule="exact"/>
              <w:jc w:val="center"/>
              <w:rPr>
                <w:szCs w:val="18"/>
              </w:rPr>
            </w:pPr>
            <w:r>
              <w:rPr>
                <w:szCs w:val="18"/>
              </w:rPr>
              <w:t>Elbow/弯头</w:t>
            </w:r>
          </w:p>
        </w:tc>
        <w:tc>
          <w:tcPr>
            <w:tcW w:w="1049" w:type="dxa"/>
            <w:shd w:val="clear" w:color="auto" w:fill="auto"/>
            <w:vAlign w:val="center"/>
          </w:tcPr>
          <w:p w14:paraId="155AAFB2">
            <w:pPr>
              <w:spacing w:line="200" w:lineRule="exact"/>
              <w:jc w:val="center"/>
              <w:rPr>
                <w:szCs w:val="18"/>
              </w:rPr>
            </w:pPr>
            <w:r>
              <w:rPr>
                <w:rFonts w:ascii="Times New Roman" w:hAnsi="Times New Roman" w:cs="Times New Roman"/>
                <w:sz w:val="16"/>
                <w:szCs w:val="16"/>
              </w:rPr>
              <w:t>Receiver nitrogen line/</w:t>
            </w:r>
            <w:r>
              <w:rPr>
                <w:szCs w:val="18"/>
              </w:rPr>
              <w:t>接收罐氮气管道</w:t>
            </w:r>
          </w:p>
        </w:tc>
        <w:tc>
          <w:tcPr>
            <w:tcW w:w="1142" w:type="dxa"/>
            <w:vMerge w:val="continue"/>
            <w:shd w:val="clear" w:color="auto" w:fill="auto"/>
            <w:vAlign w:val="center"/>
          </w:tcPr>
          <w:p w14:paraId="5312EECB">
            <w:pPr>
              <w:spacing w:line="200" w:lineRule="exact"/>
              <w:jc w:val="center"/>
              <w:rPr>
                <w:szCs w:val="18"/>
              </w:rPr>
            </w:pPr>
          </w:p>
        </w:tc>
        <w:tc>
          <w:tcPr>
            <w:tcW w:w="4022" w:type="dxa"/>
            <w:vMerge w:val="continue"/>
            <w:shd w:val="clear" w:color="auto" w:fill="auto"/>
            <w:vAlign w:val="center"/>
          </w:tcPr>
          <w:p w14:paraId="185FC541">
            <w:pPr>
              <w:pStyle w:val="44"/>
              <w:spacing w:line="200" w:lineRule="exact"/>
              <w:ind w:left="420" w:firstLine="320"/>
              <w:jc w:val="left"/>
              <w:rPr>
                <w:szCs w:val="16"/>
              </w:rPr>
            </w:pPr>
          </w:p>
        </w:tc>
      </w:tr>
      <w:tr w14:paraId="23F20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1AE1EF8C">
            <w:pPr>
              <w:pStyle w:val="44"/>
              <w:numPr>
                <w:ilvl w:val="0"/>
                <w:numId w:val="9"/>
              </w:numPr>
              <w:spacing w:line="200" w:lineRule="exact"/>
              <w:ind w:firstLineChars="0"/>
              <w:jc w:val="center"/>
              <w:rPr>
                <w:szCs w:val="18"/>
              </w:rPr>
            </w:pPr>
          </w:p>
        </w:tc>
        <w:tc>
          <w:tcPr>
            <w:tcW w:w="2092" w:type="dxa"/>
            <w:shd w:val="clear" w:color="auto" w:fill="auto"/>
            <w:vAlign w:val="center"/>
          </w:tcPr>
          <w:p w14:paraId="68AF7FAF">
            <w:pPr>
              <w:spacing w:line="200" w:lineRule="exact"/>
              <w:jc w:val="center"/>
              <w:rPr>
                <w:szCs w:val="18"/>
              </w:rPr>
            </w:pPr>
            <w:r>
              <w:rPr>
                <w:szCs w:val="18"/>
              </w:rPr>
              <w:t>TJ4S-1213-R09-V22</w:t>
            </w:r>
          </w:p>
        </w:tc>
        <w:tc>
          <w:tcPr>
            <w:tcW w:w="1464" w:type="dxa"/>
            <w:shd w:val="clear" w:color="auto" w:fill="auto"/>
            <w:vAlign w:val="center"/>
          </w:tcPr>
          <w:p w14:paraId="2FC254C3">
            <w:pPr>
              <w:spacing w:line="200" w:lineRule="exact"/>
              <w:jc w:val="center"/>
              <w:rPr>
                <w:szCs w:val="18"/>
              </w:rPr>
            </w:pPr>
            <w:r>
              <w:rPr>
                <w:rFonts w:hint="eastAsia"/>
                <w:szCs w:val="18"/>
              </w:rPr>
              <w:t>PTFE-lined/衬PTFE</w:t>
            </w:r>
          </w:p>
        </w:tc>
        <w:tc>
          <w:tcPr>
            <w:tcW w:w="1564" w:type="dxa"/>
            <w:shd w:val="clear" w:color="auto" w:fill="auto"/>
            <w:vAlign w:val="center"/>
          </w:tcPr>
          <w:p w14:paraId="4D3A7DCD">
            <w:pPr>
              <w:spacing w:line="200" w:lineRule="exact"/>
              <w:jc w:val="center"/>
              <w:rPr>
                <w:szCs w:val="18"/>
              </w:rPr>
            </w:pPr>
            <w:r>
              <w:rPr>
                <w:szCs w:val="18"/>
              </w:rPr>
              <w:t>Flanged ball valve/法兰球阀</w:t>
            </w:r>
          </w:p>
        </w:tc>
        <w:tc>
          <w:tcPr>
            <w:tcW w:w="1049" w:type="dxa"/>
            <w:shd w:val="clear" w:color="auto" w:fill="auto"/>
            <w:vAlign w:val="center"/>
          </w:tcPr>
          <w:p w14:paraId="57F90DD1">
            <w:pPr>
              <w:spacing w:line="200" w:lineRule="exact"/>
              <w:jc w:val="center"/>
              <w:rPr>
                <w:szCs w:val="18"/>
              </w:rPr>
            </w:pPr>
            <w:r>
              <w:rPr>
                <w:rFonts w:ascii="Times New Roman" w:hAnsi="Times New Roman" w:cs="Times New Roman"/>
                <w:sz w:val="16"/>
                <w:szCs w:val="16"/>
              </w:rPr>
              <w:t>Receiver nitrogen line/</w:t>
            </w:r>
            <w:r>
              <w:rPr>
                <w:szCs w:val="18"/>
              </w:rPr>
              <w:t>接收罐氮气管道</w:t>
            </w:r>
          </w:p>
        </w:tc>
        <w:tc>
          <w:tcPr>
            <w:tcW w:w="1142" w:type="dxa"/>
            <w:vMerge w:val="continue"/>
            <w:shd w:val="clear" w:color="auto" w:fill="auto"/>
            <w:vAlign w:val="center"/>
          </w:tcPr>
          <w:p w14:paraId="0893FDCB">
            <w:pPr>
              <w:spacing w:line="200" w:lineRule="exact"/>
              <w:jc w:val="center"/>
              <w:rPr>
                <w:szCs w:val="18"/>
              </w:rPr>
            </w:pPr>
          </w:p>
        </w:tc>
        <w:tc>
          <w:tcPr>
            <w:tcW w:w="4022" w:type="dxa"/>
            <w:vMerge w:val="continue"/>
            <w:shd w:val="clear" w:color="auto" w:fill="auto"/>
            <w:vAlign w:val="center"/>
          </w:tcPr>
          <w:p w14:paraId="307C19AE">
            <w:pPr>
              <w:pStyle w:val="44"/>
              <w:spacing w:line="200" w:lineRule="exact"/>
              <w:ind w:left="420" w:firstLine="0" w:firstLineChars="0"/>
              <w:jc w:val="left"/>
              <w:rPr>
                <w:szCs w:val="16"/>
              </w:rPr>
            </w:pPr>
          </w:p>
        </w:tc>
      </w:tr>
      <w:tr w14:paraId="58D0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16E67728">
            <w:pPr>
              <w:pStyle w:val="44"/>
              <w:numPr>
                <w:ilvl w:val="0"/>
                <w:numId w:val="9"/>
              </w:numPr>
              <w:spacing w:line="200" w:lineRule="exact"/>
              <w:ind w:firstLineChars="0"/>
              <w:jc w:val="center"/>
              <w:rPr>
                <w:szCs w:val="18"/>
              </w:rPr>
            </w:pPr>
          </w:p>
        </w:tc>
        <w:tc>
          <w:tcPr>
            <w:tcW w:w="2092" w:type="dxa"/>
            <w:shd w:val="clear" w:color="auto" w:fill="auto"/>
            <w:vAlign w:val="center"/>
          </w:tcPr>
          <w:p w14:paraId="2275EBF6">
            <w:pPr>
              <w:spacing w:line="200" w:lineRule="exact"/>
              <w:jc w:val="center"/>
              <w:rPr>
                <w:szCs w:val="18"/>
              </w:rPr>
            </w:pPr>
            <w:r>
              <w:rPr>
                <w:szCs w:val="18"/>
              </w:rPr>
              <w:t>TJ4S-1213-R09-V23</w:t>
            </w:r>
          </w:p>
        </w:tc>
        <w:tc>
          <w:tcPr>
            <w:tcW w:w="1464" w:type="dxa"/>
            <w:shd w:val="clear" w:color="auto" w:fill="auto"/>
            <w:vAlign w:val="center"/>
          </w:tcPr>
          <w:p w14:paraId="20E9F936">
            <w:pPr>
              <w:spacing w:line="200" w:lineRule="exact"/>
              <w:jc w:val="center"/>
              <w:rPr>
                <w:szCs w:val="18"/>
              </w:rPr>
            </w:pPr>
            <w:r>
              <w:rPr>
                <w:rFonts w:hint="eastAsia"/>
                <w:szCs w:val="18"/>
              </w:rPr>
              <w:t>PTFE-lined/衬PTFE</w:t>
            </w:r>
          </w:p>
        </w:tc>
        <w:tc>
          <w:tcPr>
            <w:tcW w:w="1564" w:type="dxa"/>
            <w:shd w:val="clear" w:color="auto" w:fill="auto"/>
            <w:vAlign w:val="center"/>
          </w:tcPr>
          <w:p w14:paraId="4B0A52F9">
            <w:pPr>
              <w:spacing w:line="200" w:lineRule="exact"/>
              <w:jc w:val="center"/>
              <w:rPr>
                <w:szCs w:val="18"/>
              </w:rPr>
            </w:pPr>
            <w:r>
              <w:rPr>
                <w:szCs w:val="18"/>
              </w:rPr>
              <w:t>Flanged ball valve/法兰球阀</w:t>
            </w:r>
          </w:p>
        </w:tc>
        <w:tc>
          <w:tcPr>
            <w:tcW w:w="1049" w:type="dxa"/>
            <w:shd w:val="clear" w:color="auto" w:fill="auto"/>
            <w:vAlign w:val="center"/>
          </w:tcPr>
          <w:p w14:paraId="661E09CC">
            <w:pPr>
              <w:spacing w:line="200" w:lineRule="exact"/>
              <w:jc w:val="center"/>
              <w:rPr>
                <w:szCs w:val="18"/>
              </w:rPr>
            </w:pPr>
            <w:r>
              <w:rPr>
                <w:rFonts w:ascii="Times New Roman" w:hAnsi="Times New Roman" w:cs="Times New Roman"/>
                <w:sz w:val="16"/>
                <w:szCs w:val="16"/>
              </w:rPr>
              <w:t>Valve below the receiver pressure gauge/</w:t>
            </w:r>
            <w:r>
              <w:rPr>
                <w:szCs w:val="18"/>
              </w:rPr>
              <w:t>接收罐</w:t>
            </w:r>
            <w:r>
              <w:rPr>
                <w:rFonts w:hint="eastAsia"/>
                <w:szCs w:val="18"/>
              </w:rPr>
              <w:t>压力表下口阀门</w:t>
            </w:r>
          </w:p>
        </w:tc>
        <w:tc>
          <w:tcPr>
            <w:tcW w:w="1142" w:type="dxa"/>
            <w:vMerge w:val="restart"/>
            <w:shd w:val="clear" w:color="auto" w:fill="auto"/>
            <w:vAlign w:val="center"/>
          </w:tcPr>
          <w:p w14:paraId="296AD42B">
            <w:pPr>
              <w:spacing w:line="200" w:lineRule="exact"/>
              <w:jc w:val="center"/>
              <w:rPr>
                <w:szCs w:val="18"/>
              </w:rPr>
            </w:pPr>
            <w:r>
              <w:rPr>
                <w:rFonts w:hint="eastAsia"/>
                <w:szCs w:val="18"/>
              </w:rPr>
              <w:t>-</w:t>
            </w:r>
          </w:p>
        </w:tc>
        <w:tc>
          <w:tcPr>
            <w:tcW w:w="4022" w:type="dxa"/>
            <w:vMerge w:val="restart"/>
            <w:shd w:val="clear" w:color="auto" w:fill="auto"/>
            <w:vAlign w:val="center"/>
          </w:tcPr>
          <w:p w14:paraId="025A2F2C">
            <w:pPr>
              <w:spacing w:line="200" w:lineRule="exact"/>
              <w:jc w:val="left"/>
              <w:rPr>
                <w:szCs w:val="18"/>
              </w:rPr>
            </w:pPr>
            <w:r>
              <w:rPr>
                <w:rFonts w:ascii="Times New Roman" w:hAnsi="Times New Roman" w:cs="Times New Roman"/>
                <w:sz w:val="16"/>
                <w:szCs w:val="16"/>
              </w:rPr>
              <w:t>The receiver is not used for this project and has no product contact; cleaning is not applicable/</w:t>
            </w:r>
            <w:r>
              <w:rPr>
                <w:rFonts w:hint="eastAsia"/>
                <w:szCs w:val="18"/>
              </w:rPr>
              <w:t>此生产项目未使用接收罐</w:t>
            </w:r>
            <w:r>
              <w:rPr>
                <w:szCs w:val="18"/>
              </w:rPr>
              <w:t>、</w:t>
            </w:r>
            <w:r>
              <w:rPr>
                <w:rFonts w:hint="eastAsia"/>
                <w:szCs w:val="18"/>
              </w:rPr>
              <w:t>未接触物料</w:t>
            </w:r>
            <w:r>
              <w:rPr>
                <w:szCs w:val="18"/>
              </w:rPr>
              <w:t>，</w:t>
            </w:r>
            <w:r>
              <w:rPr>
                <w:rFonts w:hint="eastAsia"/>
                <w:szCs w:val="18"/>
              </w:rPr>
              <w:t>不涉及清洗</w:t>
            </w:r>
          </w:p>
        </w:tc>
      </w:tr>
      <w:tr w14:paraId="7D650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49E4C7A6">
            <w:pPr>
              <w:pStyle w:val="44"/>
              <w:numPr>
                <w:ilvl w:val="0"/>
                <w:numId w:val="9"/>
              </w:numPr>
              <w:spacing w:line="200" w:lineRule="exact"/>
              <w:ind w:firstLineChars="0"/>
              <w:jc w:val="center"/>
              <w:rPr>
                <w:szCs w:val="18"/>
              </w:rPr>
            </w:pPr>
          </w:p>
        </w:tc>
        <w:tc>
          <w:tcPr>
            <w:tcW w:w="2092" w:type="dxa"/>
            <w:shd w:val="clear" w:color="auto" w:fill="auto"/>
            <w:vAlign w:val="center"/>
          </w:tcPr>
          <w:p w14:paraId="68CC0883">
            <w:pPr>
              <w:spacing w:line="200" w:lineRule="exact"/>
              <w:jc w:val="center"/>
              <w:rPr>
                <w:szCs w:val="18"/>
              </w:rPr>
            </w:pPr>
            <w:r>
              <w:rPr>
                <w:szCs w:val="18"/>
              </w:rPr>
              <w:t>TJ4S-1213-R09-P06-001</w:t>
            </w:r>
          </w:p>
        </w:tc>
        <w:tc>
          <w:tcPr>
            <w:tcW w:w="1464" w:type="dxa"/>
            <w:shd w:val="clear" w:color="auto" w:fill="auto"/>
            <w:vAlign w:val="center"/>
          </w:tcPr>
          <w:p w14:paraId="766F884A">
            <w:pPr>
              <w:spacing w:line="200" w:lineRule="exact"/>
              <w:jc w:val="center"/>
              <w:rPr>
                <w:szCs w:val="18"/>
              </w:rPr>
            </w:pPr>
            <w:r>
              <w:rPr>
                <w:szCs w:val="18"/>
              </w:rPr>
              <w:t>Glass-lined/搪玻璃</w:t>
            </w:r>
          </w:p>
        </w:tc>
        <w:tc>
          <w:tcPr>
            <w:tcW w:w="1564" w:type="dxa"/>
            <w:shd w:val="clear" w:color="auto" w:fill="auto"/>
            <w:vAlign w:val="center"/>
          </w:tcPr>
          <w:p w14:paraId="2FCC8501">
            <w:pPr>
              <w:spacing w:line="200" w:lineRule="exact"/>
              <w:jc w:val="center"/>
              <w:rPr>
                <w:szCs w:val="18"/>
              </w:rPr>
            </w:pPr>
            <w:r>
              <w:rPr>
                <w:szCs w:val="18"/>
              </w:rPr>
              <w:t>Tee/三通</w:t>
            </w:r>
          </w:p>
        </w:tc>
        <w:tc>
          <w:tcPr>
            <w:tcW w:w="1049" w:type="dxa"/>
            <w:shd w:val="clear" w:color="auto" w:fill="auto"/>
            <w:vAlign w:val="center"/>
          </w:tcPr>
          <w:p w14:paraId="54175699">
            <w:pPr>
              <w:spacing w:line="200" w:lineRule="exact"/>
              <w:jc w:val="center"/>
              <w:rPr>
                <w:szCs w:val="18"/>
              </w:rPr>
            </w:pPr>
            <w:r>
              <w:rPr>
                <w:rFonts w:ascii="Times New Roman" w:hAnsi="Times New Roman" w:cs="Times New Roman"/>
                <w:sz w:val="16"/>
                <w:szCs w:val="16"/>
              </w:rPr>
              <w:t>Receiver vent line/</w:t>
            </w:r>
            <w:r>
              <w:rPr>
                <w:szCs w:val="18"/>
              </w:rPr>
              <w:t>接收罐尾气管道</w:t>
            </w:r>
          </w:p>
        </w:tc>
        <w:tc>
          <w:tcPr>
            <w:tcW w:w="1142" w:type="dxa"/>
            <w:vMerge w:val="continue"/>
            <w:shd w:val="clear" w:color="auto" w:fill="auto"/>
            <w:vAlign w:val="center"/>
          </w:tcPr>
          <w:p w14:paraId="1E620041">
            <w:pPr>
              <w:spacing w:line="200" w:lineRule="exact"/>
              <w:jc w:val="center"/>
              <w:rPr>
                <w:szCs w:val="18"/>
              </w:rPr>
            </w:pPr>
          </w:p>
        </w:tc>
        <w:tc>
          <w:tcPr>
            <w:tcW w:w="4022" w:type="dxa"/>
            <w:vMerge w:val="continue"/>
            <w:shd w:val="clear" w:color="auto" w:fill="auto"/>
            <w:vAlign w:val="center"/>
          </w:tcPr>
          <w:p w14:paraId="30B07AD5">
            <w:pPr>
              <w:spacing w:line="200" w:lineRule="exact"/>
              <w:jc w:val="left"/>
              <w:rPr>
                <w:szCs w:val="18"/>
              </w:rPr>
            </w:pPr>
          </w:p>
        </w:tc>
      </w:tr>
      <w:tr w14:paraId="345AC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26C618B8">
            <w:pPr>
              <w:pStyle w:val="44"/>
              <w:numPr>
                <w:ilvl w:val="0"/>
                <w:numId w:val="9"/>
              </w:numPr>
              <w:spacing w:line="200" w:lineRule="exact"/>
              <w:ind w:firstLineChars="0"/>
              <w:jc w:val="center"/>
              <w:rPr>
                <w:szCs w:val="18"/>
              </w:rPr>
            </w:pPr>
          </w:p>
        </w:tc>
        <w:tc>
          <w:tcPr>
            <w:tcW w:w="2092" w:type="dxa"/>
            <w:shd w:val="clear" w:color="auto" w:fill="auto"/>
            <w:vAlign w:val="center"/>
          </w:tcPr>
          <w:p w14:paraId="18AF237D">
            <w:pPr>
              <w:spacing w:line="200" w:lineRule="exact"/>
              <w:jc w:val="center"/>
              <w:rPr>
                <w:szCs w:val="18"/>
              </w:rPr>
            </w:pPr>
            <w:r>
              <w:rPr>
                <w:szCs w:val="18"/>
              </w:rPr>
              <w:t>TJ4S-1213-R09-V28</w:t>
            </w:r>
          </w:p>
        </w:tc>
        <w:tc>
          <w:tcPr>
            <w:tcW w:w="1464" w:type="dxa"/>
            <w:shd w:val="clear" w:color="auto" w:fill="auto"/>
            <w:vAlign w:val="center"/>
          </w:tcPr>
          <w:p w14:paraId="11F12152">
            <w:pPr>
              <w:spacing w:line="200" w:lineRule="exact"/>
              <w:jc w:val="center"/>
              <w:rPr>
                <w:szCs w:val="18"/>
              </w:rPr>
            </w:pPr>
            <w:r>
              <w:rPr>
                <w:rFonts w:hint="eastAsia"/>
                <w:szCs w:val="18"/>
              </w:rPr>
              <w:t>PTFE-lined/衬PTFE</w:t>
            </w:r>
          </w:p>
        </w:tc>
        <w:tc>
          <w:tcPr>
            <w:tcW w:w="1564" w:type="dxa"/>
            <w:shd w:val="clear" w:color="auto" w:fill="auto"/>
            <w:vAlign w:val="center"/>
          </w:tcPr>
          <w:p w14:paraId="6A97EF06">
            <w:pPr>
              <w:spacing w:line="200" w:lineRule="exact"/>
              <w:jc w:val="center"/>
              <w:rPr>
                <w:szCs w:val="18"/>
              </w:rPr>
            </w:pPr>
            <w:r>
              <w:rPr>
                <w:szCs w:val="18"/>
              </w:rPr>
              <w:t>Flanged ball valve/法兰球阀</w:t>
            </w:r>
          </w:p>
        </w:tc>
        <w:tc>
          <w:tcPr>
            <w:tcW w:w="1049" w:type="dxa"/>
            <w:shd w:val="clear" w:color="auto" w:fill="auto"/>
            <w:vAlign w:val="center"/>
          </w:tcPr>
          <w:p w14:paraId="61B9A7C6">
            <w:pPr>
              <w:spacing w:line="200" w:lineRule="exact"/>
              <w:jc w:val="center"/>
              <w:rPr>
                <w:szCs w:val="18"/>
              </w:rPr>
            </w:pPr>
            <w:r>
              <w:rPr>
                <w:rFonts w:ascii="Times New Roman" w:hAnsi="Times New Roman" w:cs="Times New Roman"/>
                <w:sz w:val="16"/>
                <w:szCs w:val="16"/>
              </w:rPr>
              <w:t>Spare valve on the receiver vent line/</w:t>
            </w:r>
            <w:r>
              <w:rPr>
                <w:szCs w:val="18"/>
              </w:rPr>
              <w:t>接收罐尾气管道</w:t>
            </w:r>
            <w:r>
              <w:rPr>
                <w:rFonts w:hint="eastAsia"/>
                <w:szCs w:val="18"/>
              </w:rPr>
              <w:t>预留口阀门</w:t>
            </w:r>
          </w:p>
        </w:tc>
        <w:tc>
          <w:tcPr>
            <w:tcW w:w="1142" w:type="dxa"/>
            <w:vMerge w:val="continue"/>
            <w:shd w:val="clear" w:color="auto" w:fill="auto"/>
            <w:vAlign w:val="center"/>
          </w:tcPr>
          <w:p w14:paraId="2A6634AB">
            <w:pPr>
              <w:spacing w:line="200" w:lineRule="exact"/>
              <w:jc w:val="center"/>
              <w:rPr>
                <w:szCs w:val="18"/>
              </w:rPr>
            </w:pPr>
          </w:p>
        </w:tc>
        <w:tc>
          <w:tcPr>
            <w:tcW w:w="4022" w:type="dxa"/>
            <w:vMerge w:val="continue"/>
            <w:shd w:val="clear" w:color="auto" w:fill="auto"/>
            <w:vAlign w:val="center"/>
          </w:tcPr>
          <w:p w14:paraId="2DFF4084">
            <w:pPr>
              <w:spacing w:line="200" w:lineRule="exact"/>
              <w:jc w:val="left"/>
              <w:rPr>
                <w:szCs w:val="18"/>
              </w:rPr>
            </w:pPr>
          </w:p>
        </w:tc>
      </w:tr>
      <w:tr w14:paraId="7F3E5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1A2561FF">
            <w:pPr>
              <w:pStyle w:val="44"/>
              <w:numPr>
                <w:ilvl w:val="0"/>
                <w:numId w:val="9"/>
              </w:numPr>
              <w:spacing w:line="200" w:lineRule="exact"/>
              <w:ind w:firstLineChars="0"/>
              <w:jc w:val="center"/>
              <w:rPr>
                <w:szCs w:val="18"/>
              </w:rPr>
            </w:pPr>
          </w:p>
        </w:tc>
        <w:tc>
          <w:tcPr>
            <w:tcW w:w="2092" w:type="dxa"/>
            <w:shd w:val="clear" w:color="auto" w:fill="auto"/>
            <w:vAlign w:val="center"/>
          </w:tcPr>
          <w:p w14:paraId="272D21B8">
            <w:pPr>
              <w:spacing w:line="200" w:lineRule="exact"/>
              <w:jc w:val="center"/>
              <w:rPr>
                <w:szCs w:val="18"/>
              </w:rPr>
            </w:pPr>
            <w:r>
              <w:rPr>
                <w:szCs w:val="18"/>
              </w:rPr>
              <w:t>TJ4S-1213-R09-V29</w:t>
            </w:r>
          </w:p>
        </w:tc>
        <w:tc>
          <w:tcPr>
            <w:tcW w:w="1464" w:type="dxa"/>
            <w:shd w:val="clear" w:color="auto" w:fill="auto"/>
            <w:vAlign w:val="center"/>
          </w:tcPr>
          <w:p w14:paraId="09735E86">
            <w:pPr>
              <w:spacing w:line="200" w:lineRule="exact"/>
              <w:jc w:val="center"/>
              <w:rPr>
                <w:szCs w:val="18"/>
              </w:rPr>
            </w:pPr>
            <w:r>
              <w:rPr>
                <w:rFonts w:hint="eastAsia"/>
                <w:szCs w:val="18"/>
              </w:rPr>
              <w:t>PTFE-lined/衬PTFE</w:t>
            </w:r>
          </w:p>
        </w:tc>
        <w:tc>
          <w:tcPr>
            <w:tcW w:w="1564" w:type="dxa"/>
            <w:shd w:val="clear" w:color="auto" w:fill="auto"/>
            <w:vAlign w:val="center"/>
          </w:tcPr>
          <w:p w14:paraId="29FDE384">
            <w:pPr>
              <w:spacing w:line="200" w:lineRule="exact"/>
              <w:jc w:val="center"/>
              <w:rPr>
                <w:szCs w:val="18"/>
              </w:rPr>
            </w:pPr>
            <w:r>
              <w:rPr>
                <w:szCs w:val="18"/>
              </w:rPr>
              <w:t>Flanged ball valve/法兰球阀</w:t>
            </w:r>
          </w:p>
        </w:tc>
        <w:tc>
          <w:tcPr>
            <w:tcW w:w="1049" w:type="dxa"/>
            <w:shd w:val="clear" w:color="auto" w:fill="auto"/>
            <w:vAlign w:val="center"/>
          </w:tcPr>
          <w:p w14:paraId="0C0E1892">
            <w:pPr>
              <w:spacing w:line="200" w:lineRule="exact"/>
              <w:jc w:val="center"/>
              <w:rPr>
                <w:szCs w:val="18"/>
              </w:rPr>
            </w:pPr>
            <w:r>
              <w:rPr>
                <w:rFonts w:ascii="Times New Roman" w:hAnsi="Times New Roman" w:cs="Times New Roman"/>
                <w:sz w:val="16"/>
                <w:szCs w:val="16"/>
              </w:rPr>
              <w:t>Receiver vent line/</w:t>
            </w:r>
            <w:r>
              <w:rPr>
                <w:szCs w:val="18"/>
              </w:rPr>
              <w:t>接收罐尾气管道</w:t>
            </w:r>
          </w:p>
        </w:tc>
        <w:tc>
          <w:tcPr>
            <w:tcW w:w="1142" w:type="dxa"/>
            <w:vMerge w:val="continue"/>
            <w:shd w:val="clear" w:color="auto" w:fill="auto"/>
            <w:vAlign w:val="center"/>
          </w:tcPr>
          <w:p w14:paraId="13D155CF">
            <w:pPr>
              <w:spacing w:line="200" w:lineRule="exact"/>
              <w:jc w:val="center"/>
              <w:rPr>
                <w:szCs w:val="18"/>
              </w:rPr>
            </w:pPr>
          </w:p>
        </w:tc>
        <w:tc>
          <w:tcPr>
            <w:tcW w:w="4022" w:type="dxa"/>
            <w:vMerge w:val="continue"/>
            <w:shd w:val="clear" w:color="auto" w:fill="auto"/>
            <w:vAlign w:val="center"/>
          </w:tcPr>
          <w:p w14:paraId="60D5A596">
            <w:pPr>
              <w:spacing w:line="200" w:lineRule="exact"/>
              <w:jc w:val="left"/>
              <w:rPr>
                <w:szCs w:val="18"/>
              </w:rPr>
            </w:pPr>
          </w:p>
        </w:tc>
      </w:tr>
      <w:tr w14:paraId="65B30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16CDB353">
            <w:pPr>
              <w:pStyle w:val="44"/>
              <w:numPr>
                <w:ilvl w:val="0"/>
                <w:numId w:val="9"/>
              </w:numPr>
              <w:spacing w:line="200" w:lineRule="exact"/>
              <w:ind w:firstLineChars="0"/>
              <w:jc w:val="center"/>
              <w:rPr>
                <w:szCs w:val="18"/>
              </w:rPr>
            </w:pPr>
          </w:p>
        </w:tc>
        <w:tc>
          <w:tcPr>
            <w:tcW w:w="2092" w:type="dxa"/>
            <w:shd w:val="clear" w:color="auto" w:fill="auto"/>
            <w:vAlign w:val="center"/>
          </w:tcPr>
          <w:p w14:paraId="6C653437">
            <w:pPr>
              <w:spacing w:line="200" w:lineRule="exact"/>
              <w:jc w:val="center"/>
              <w:rPr>
                <w:szCs w:val="18"/>
              </w:rPr>
            </w:pPr>
            <w:r>
              <w:rPr>
                <w:szCs w:val="18"/>
              </w:rPr>
              <w:t>TJ4S-1213-R09-V24</w:t>
            </w:r>
          </w:p>
        </w:tc>
        <w:tc>
          <w:tcPr>
            <w:tcW w:w="1464" w:type="dxa"/>
            <w:shd w:val="clear" w:color="auto" w:fill="auto"/>
            <w:vAlign w:val="center"/>
          </w:tcPr>
          <w:p w14:paraId="0191239C">
            <w:pPr>
              <w:spacing w:line="200" w:lineRule="exact"/>
              <w:jc w:val="center"/>
              <w:rPr>
                <w:szCs w:val="18"/>
              </w:rPr>
            </w:pPr>
            <w:r>
              <w:rPr>
                <w:rFonts w:hint="eastAsia"/>
                <w:szCs w:val="18"/>
              </w:rPr>
              <w:t>PTFE-lined/衬PTFE</w:t>
            </w:r>
          </w:p>
        </w:tc>
        <w:tc>
          <w:tcPr>
            <w:tcW w:w="1564" w:type="dxa"/>
            <w:shd w:val="clear" w:color="auto" w:fill="auto"/>
            <w:vAlign w:val="center"/>
          </w:tcPr>
          <w:p w14:paraId="380FD471">
            <w:pPr>
              <w:spacing w:line="200" w:lineRule="exact"/>
              <w:jc w:val="center"/>
              <w:rPr>
                <w:szCs w:val="18"/>
              </w:rPr>
            </w:pPr>
            <w:r>
              <w:rPr>
                <w:szCs w:val="18"/>
              </w:rPr>
              <w:t>Flanged ball valve/法兰球阀</w:t>
            </w:r>
          </w:p>
        </w:tc>
        <w:tc>
          <w:tcPr>
            <w:tcW w:w="1049" w:type="dxa"/>
            <w:shd w:val="clear" w:color="auto" w:fill="auto"/>
            <w:vAlign w:val="center"/>
          </w:tcPr>
          <w:p w14:paraId="5255B271">
            <w:pPr>
              <w:spacing w:line="200" w:lineRule="exact"/>
              <w:jc w:val="center"/>
              <w:rPr>
                <w:szCs w:val="18"/>
              </w:rPr>
            </w:pPr>
            <w:r>
              <w:rPr>
                <w:rFonts w:ascii="Times New Roman" w:hAnsi="Times New Roman" w:cs="Times New Roman"/>
                <w:sz w:val="16"/>
                <w:szCs w:val="16"/>
              </w:rPr>
              <w:t>Spare valve on the receiver waste line/</w:t>
            </w:r>
            <w:r>
              <w:rPr>
                <w:szCs w:val="18"/>
              </w:rPr>
              <w:t>接收罐废液管道</w:t>
            </w:r>
            <w:r>
              <w:rPr>
                <w:rFonts w:hint="eastAsia"/>
                <w:szCs w:val="18"/>
              </w:rPr>
              <w:t>预留口阀门</w:t>
            </w:r>
          </w:p>
        </w:tc>
        <w:tc>
          <w:tcPr>
            <w:tcW w:w="1142" w:type="dxa"/>
            <w:vMerge w:val="continue"/>
            <w:shd w:val="clear" w:color="auto" w:fill="auto"/>
            <w:vAlign w:val="center"/>
          </w:tcPr>
          <w:p w14:paraId="3CAB719E">
            <w:pPr>
              <w:spacing w:line="200" w:lineRule="exact"/>
              <w:jc w:val="center"/>
              <w:rPr>
                <w:szCs w:val="18"/>
              </w:rPr>
            </w:pPr>
          </w:p>
        </w:tc>
        <w:tc>
          <w:tcPr>
            <w:tcW w:w="4022" w:type="dxa"/>
            <w:vMerge w:val="continue"/>
            <w:shd w:val="clear" w:color="auto" w:fill="auto"/>
            <w:vAlign w:val="center"/>
          </w:tcPr>
          <w:p w14:paraId="183288B4">
            <w:pPr>
              <w:spacing w:line="200" w:lineRule="exact"/>
              <w:jc w:val="left"/>
              <w:rPr>
                <w:szCs w:val="18"/>
              </w:rPr>
            </w:pPr>
          </w:p>
        </w:tc>
      </w:tr>
      <w:tr w14:paraId="15FAE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2123469C">
            <w:pPr>
              <w:pStyle w:val="44"/>
              <w:numPr>
                <w:ilvl w:val="0"/>
                <w:numId w:val="9"/>
              </w:numPr>
              <w:spacing w:line="200" w:lineRule="exact"/>
              <w:ind w:firstLineChars="0"/>
              <w:jc w:val="center"/>
              <w:rPr>
                <w:szCs w:val="18"/>
              </w:rPr>
            </w:pPr>
          </w:p>
        </w:tc>
        <w:tc>
          <w:tcPr>
            <w:tcW w:w="2092" w:type="dxa"/>
            <w:shd w:val="clear" w:color="auto" w:fill="auto"/>
            <w:vAlign w:val="center"/>
          </w:tcPr>
          <w:p w14:paraId="61588990">
            <w:pPr>
              <w:spacing w:line="200" w:lineRule="exact"/>
              <w:jc w:val="center"/>
              <w:rPr>
                <w:szCs w:val="18"/>
              </w:rPr>
            </w:pPr>
            <w:r>
              <w:rPr>
                <w:szCs w:val="18"/>
              </w:rPr>
              <w:t>TJ4S-1213-R09-V25</w:t>
            </w:r>
          </w:p>
        </w:tc>
        <w:tc>
          <w:tcPr>
            <w:tcW w:w="1464" w:type="dxa"/>
            <w:shd w:val="clear" w:color="auto" w:fill="auto"/>
            <w:vAlign w:val="center"/>
          </w:tcPr>
          <w:p w14:paraId="1CA250AD">
            <w:pPr>
              <w:spacing w:line="200" w:lineRule="exact"/>
              <w:jc w:val="center"/>
              <w:rPr>
                <w:szCs w:val="18"/>
              </w:rPr>
            </w:pPr>
            <w:r>
              <w:rPr>
                <w:rFonts w:hint="eastAsia"/>
                <w:szCs w:val="18"/>
              </w:rPr>
              <w:t>PTFE-lined/衬PTFE</w:t>
            </w:r>
          </w:p>
        </w:tc>
        <w:tc>
          <w:tcPr>
            <w:tcW w:w="1564" w:type="dxa"/>
            <w:shd w:val="clear" w:color="auto" w:fill="auto"/>
            <w:vAlign w:val="center"/>
          </w:tcPr>
          <w:p w14:paraId="19FDBDE3">
            <w:pPr>
              <w:spacing w:line="200" w:lineRule="exact"/>
              <w:jc w:val="center"/>
              <w:rPr>
                <w:szCs w:val="18"/>
              </w:rPr>
            </w:pPr>
            <w:r>
              <w:rPr>
                <w:szCs w:val="18"/>
              </w:rPr>
              <w:t>Flanged ball valve/法兰球阀</w:t>
            </w:r>
          </w:p>
        </w:tc>
        <w:tc>
          <w:tcPr>
            <w:tcW w:w="1049" w:type="dxa"/>
            <w:shd w:val="clear" w:color="auto" w:fill="auto"/>
            <w:vAlign w:val="center"/>
          </w:tcPr>
          <w:p w14:paraId="366A7A6B">
            <w:pPr>
              <w:spacing w:line="200" w:lineRule="exact"/>
              <w:jc w:val="center"/>
              <w:rPr>
                <w:szCs w:val="18"/>
              </w:rPr>
            </w:pPr>
            <w:r>
              <w:rPr>
                <w:rFonts w:ascii="Times New Roman" w:hAnsi="Times New Roman" w:cs="Times New Roman"/>
                <w:sz w:val="16"/>
                <w:szCs w:val="16"/>
              </w:rPr>
              <w:t>Receiver waste line/</w:t>
            </w:r>
            <w:r>
              <w:rPr>
                <w:szCs w:val="18"/>
              </w:rPr>
              <w:t>接收罐废液管道</w:t>
            </w:r>
          </w:p>
        </w:tc>
        <w:tc>
          <w:tcPr>
            <w:tcW w:w="1142" w:type="dxa"/>
            <w:vMerge w:val="continue"/>
            <w:shd w:val="clear" w:color="auto" w:fill="auto"/>
            <w:vAlign w:val="center"/>
          </w:tcPr>
          <w:p w14:paraId="2DE72341">
            <w:pPr>
              <w:spacing w:line="200" w:lineRule="exact"/>
              <w:jc w:val="center"/>
              <w:rPr>
                <w:szCs w:val="18"/>
              </w:rPr>
            </w:pPr>
          </w:p>
        </w:tc>
        <w:tc>
          <w:tcPr>
            <w:tcW w:w="4022" w:type="dxa"/>
            <w:vMerge w:val="continue"/>
            <w:shd w:val="clear" w:color="auto" w:fill="auto"/>
            <w:vAlign w:val="center"/>
          </w:tcPr>
          <w:p w14:paraId="174039ED">
            <w:pPr>
              <w:spacing w:line="200" w:lineRule="exact"/>
              <w:jc w:val="left"/>
              <w:rPr>
                <w:szCs w:val="18"/>
              </w:rPr>
            </w:pPr>
          </w:p>
        </w:tc>
      </w:tr>
      <w:tr w14:paraId="7C33F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566C73E9">
            <w:pPr>
              <w:pStyle w:val="44"/>
              <w:numPr>
                <w:ilvl w:val="0"/>
                <w:numId w:val="9"/>
              </w:numPr>
              <w:spacing w:line="200" w:lineRule="exact"/>
              <w:ind w:firstLineChars="0"/>
              <w:jc w:val="center"/>
              <w:rPr>
                <w:szCs w:val="18"/>
              </w:rPr>
            </w:pPr>
          </w:p>
        </w:tc>
        <w:tc>
          <w:tcPr>
            <w:tcW w:w="2092" w:type="dxa"/>
            <w:shd w:val="clear" w:color="auto" w:fill="auto"/>
            <w:vAlign w:val="center"/>
          </w:tcPr>
          <w:p w14:paraId="19A78C4F">
            <w:pPr>
              <w:spacing w:line="200" w:lineRule="exact"/>
              <w:jc w:val="center"/>
              <w:rPr>
                <w:szCs w:val="18"/>
              </w:rPr>
            </w:pPr>
            <w:r>
              <w:rPr>
                <w:szCs w:val="18"/>
              </w:rPr>
              <w:t>TJ4S-1213-R09-V09</w:t>
            </w:r>
          </w:p>
        </w:tc>
        <w:tc>
          <w:tcPr>
            <w:tcW w:w="1464" w:type="dxa"/>
            <w:shd w:val="clear" w:color="auto" w:fill="auto"/>
            <w:vAlign w:val="center"/>
          </w:tcPr>
          <w:p w14:paraId="4BBE844C">
            <w:pPr>
              <w:spacing w:line="200" w:lineRule="exact"/>
              <w:jc w:val="center"/>
              <w:rPr>
                <w:szCs w:val="18"/>
              </w:rPr>
            </w:pPr>
            <w:r>
              <w:rPr>
                <w:rFonts w:hint="eastAsia"/>
                <w:szCs w:val="18"/>
              </w:rPr>
              <w:t>PTFE-lined/衬PTFE</w:t>
            </w:r>
          </w:p>
        </w:tc>
        <w:tc>
          <w:tcPr>
            <w:tcW w:w="1564" w:type="dxa"/>
            <w:shd w:val="clear" w:color="auto" w:fill="auto"/>
            <w:vAlign w:val="center"/>
          </w:tcPr>
          <w:p w14:paraId="66E62A07">
            <w:pPr>
              <w:spacing w:line="200" w:lineRule="exact"/>
              <w:jc w:val="center"/>
              <w:rPr>
                <w:szCs w:val="18"/>
              </w:rPr>
            </w:pPr>
            <w:r>
              <w:rPr>
                <w:szCs w:val="18"/>
              </w:rPr>
              <w:t>Flanged ball valve/法兰球阀</w:t>
            </w:r>
          </w:p>
        </w:tc>
        <w:tc>
          <w:tcPr>
            <w:tcW w:w="1049" w:type="dxa"/>
            <w:shd w:val="clear" w:color="auto" w:fill="auto"/>
            <w:vAlign w:val="center"/>
          </w:tcPr>
          <w:p w14:paraId="26E74741">
            <w:pPr>
              <w:spacing w:line="200" w:lineRule="exact"/>
              <w:jc w:val="center"/>
              <w:rPr>
                <w:szCs w:val="18"/>
              </w:rPr>
            </w:pPr>
            <w:r>
              <w:rPr>
                <w:rFonts w:ascii="Times New Roman" w:hAnsi="Times New Roman" w:cs="Times New Roman"/>
                <w:sz w:val="16"/>
                <w:szCs w:val="16"/>
              </w:rPr>
              <w:t>Reactor solids-charging valve/</w:t>
            </w:r>
            <w:r>
              <w:rPr>
                <w:szCs w:val="18"/>
              </w:rPr>
              <w:t>反应釜</w:t>
            </w:r>
            <w:r>
              <w:rPr>
                <w:rFonts w:hint="eastAsia"/>
                <w:szCs w:val="18"/>
              </w:rPr>
              <w:t>固体投料口阀门</w:t>
            </w:r>
          </w:p>
        </w:tc>
        <w:tc>
          <w:tcPr>
            <w:tcW w:w="1142" w:type="dxa"/>
            <w:shd w:val="clear" w:color="auto" w:fill="auto"/>
            <w:vAlign w:val="center"/>
          </w:tcPr>
          <w:p w14:paraId="11A553FF">
            <w:pPr>
              <w:spacing w:line="200" w:lineRule="exact"/>
              <w:jc w:val="center"/>
              <w:rPr>
                <w:szCs w:val="18"/>
              </w:rPr>
            </w:pPr>
            <w:r>
              <w:rPr>
                <w:rFonts w:ascii="Times New Roman" w:hAnsi="Times New Roman" w:cs="Times New Roman"/>
                <w:sz w:val="16"/>
                <w:szCs w:val="16"/>
              </w:rPr>
              <w:t>Disassembly cleaning/</w:t>
            </w:r>
            <w:r>
              <w:rPr>
                <w:rFonts w:hint="eastAsia"/>
                <w:szCs w:val="16"/>
              </w:rPr>
              <w:t>拆卸清洁</w:t>
            </w:r>
          </w:p>
        </w:tc>
        <w:tc>
          <w:tcPr>
            <w:tcW w:w="4022" w:type="dxa"/>
            <w:shd w:val="clear" w:color="auto" w:fill="auto"/>
            <w:vAlign w:val="center"/>
          </w:tcPr>
          <w:p w14:paraId="0E9406C7">
            <w:pPr>
              <w:widowControl/>
              <w:numPr>
                <w:ilvl w:val="0"/>
                <w:numId w:val="10"/>
              </w:numPr>
              <w:spacing w:line="200" w:lineRule="exact"/>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5FD4A90D">
            <w:pPr>
              <w:widowControl/>
              <w:numPr>
                <w:ilvl w:val="0"/>
                <w:numId w:val="10"/>
              </w:numPr>
              <w:spacing w:line="200" w:lineRule="exact"/>
              <w:jc w:val="left"/>
              <w:rPr>
                <w:szCs w:val="16"/>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7C6650BA">
            <w:pPr>
              <w:widowControl/>
              <w:numPr>
                <w:ilvl w:val="0"/>
                <w:numId w:val="10"/>
              </w:numPr>
              <w:spacing w:line="200" w:lineRule="exact"/>
              <w:jc w:val="left"/>
              <w:rPr>
                <w:szCs w:val="16"/>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p>
        </w:tc>
      </w:tr>
      <w:tr w14:paraId="03AF1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7184D999">
            <w:pPr>
              <w:pStyle w:val="44"/>
              <w:numPr>
                <w:ilvl w:val="0"/>
                <w:numId w:val="9"/>
              </w:numPr>
              <w:spacing w:line="200" w:lineRule="exact"/>
              <w:ind w:firstLineChars="0"/>
              <w:jc w:val="center"/>
              <w:rPr>
                <w:szCs w:val="18"/>
              </w:rPr>
            </w:pPr>
          </w:p>
        </w:tc>
        <w:tc>
          <w:tcPr>
            <w:tcW w:w="2092" w:type="dxa"/>
            <w:shd w:val="clear" w:color="auto" w:fill="auto"/>
            <w:vAlign w:val="center"/>
          </w:tcPr>
          <w:p w14:paraId="109CC795">
            <w:pPr>
              <w:spacing w:line="200" w:lineRule="exact"/>
              <w:jc w:val="center"/>
              <w:rPr>
                <w:szCs w:val="18"/>
              </w:rPr>
            </w:pPr>
            <w:r>
              <w:rPr>
                <w:szCs w:val="18"/>
              </w:rPr>
              <w:t>TJ4S-1213-R09-V10</w:t>
            </w:r>
          </w:p>
        </w:tc>
        <w:tc>
          <w:tcPr>
            <w:tcW w:w="1464" w:type="dxa"/>
            <w:shd w:val="clear" w:color="auto" w:fill="auto"/>
            <w:vAlign w:val="center"/>
          </w:tcPr>
          <w:p w14:paraId="69A1627D">
            <w:pPr>
              <w:spacing w:line="200" w:lineRule="exact"/>
              <w:jc w:val="center"/>
              <w:rPr>
                <w:szCs w:val="18"/>
              </w:rPr>
            </w:pPr>
            <w:r>
              <w:rPr>
                <w:rFonts w:hint="eastAsia"/>
                <w:szCs w:val="18"/>
              </w:rPr>
              <w:t>PTFE-lined/衬PTFE</w:t>
            </w:r>
          </w:p>
        </w:tc>
        <w:tc>
          <w:tcPr>
            <w:tcW w:w="1564" w:type="dxa"/>
            <w:shd w:val="clear" w:color="auto" w:fill="auto"/>
            <w:vAlign w:val="center"/>
          </w:tcPr>
          <w:p w14:paraId="6F4C3A90">
            <w:pPr>
              <w:spacing w:line="200" w:lineRule="exact"/>
              <w:jc w:val="center"/>
              <w:rPr>
                <w:szCs w:val="18"/>
              </w:rPr>
            </w:pPr>
            <w:r>
              <w:rPr>
                <w:szCs w:val="18"/>
              </w:rPr>
              <w:t>Flanged ball valve/法兰球阀</w:t>
            </w:r>
          </w:p>
        </w:tc>
        <w:tc>
          <w:tcPr>
            <w:tcW w:w="1049" w:type="dxa"/>
            <w:shd w:val="clear" w:color="auto" w:fill="auto"/>
            <w:vAlign w:val="center"/>
          </w:tcPr>
          <w:p w14:paraId="5A6F8864">
            <w:pPr>
              <w:spacing w:line="200" w:lineRule="exact"/>
              <w:jc w:val="center"/>
              <w:rPr>
                <w:szCs w:val="18"/>
              </w:rPr>
            </w:pPr>
            <w:r>
              <w:rPr>
                <w:rFonts w:ascii="Times New Roman" w:hAnsi="Times New Roman" w:cs="Times New Roman"/>
                <w:sz w:val="16"/>
                <w:szCs w:val="16"/>
              </w:rPr>
              <w:t>Reactor rinse spare line/</w:t>
            </w:r>
            <w:r>
              <w:rPr>
                <w:rFonts w:hint="eastAsia"/>
                <w:szCs w:val="18"/>
              </w:rPr>
              <w:t>反应釜淋洗预留管路</w:t>
            </w:r>
          </w:p>
        </w:tc>
        <w:tc>
          <w:tcPr>
            <w:tcW w:w="1142" w:type="dxa"/>
            <w:vMerge w:val="restart"/>
            <w:shd w:val="clear" w:color="auto" w:fill="auto"/>
            <w:vAlign w:val="center"/>
          </w:tcPr>
          <w:p w14:paraId="03D05BB1">
            <w:pPr>
              <w:spacing w:line="200" w:lineRule="exact"/>
              <w:jc w:val="center"/>
              <w:rPr>
                <w:szCs w:val="18"/>
              </w:rPr>
            </w:pPr>
            <w:r>
              <w:rPr>
                <w:rFonts w:ascii="Times New Roman" w:hAnsi="Times New Roman" w:cs="Times New Roman"/>
                <w:sz w:val="16"/>
                <w:szCs w:val="16"/>
              </w:rPr>
              <w:t>In-situ cleaning/</w:t>
            </w:r>
            <w:r>
              <w:rPr>
                <w:rFonts w:hint="eastAsia"/>
                <w:szCs w:val="18"/>
              </w:rPr>
              <w:t>原位清洁</w:t>
            </w:r>
          </w:p>
        </w:tc>
        <w:tc>
          <w:tcPr>
            <w:tcW w:w="4022" w:type="dxa"/>
            <w:vMerge w:val="restart"/>
            <w:shd w:val="clear" w:color="auto" w:fill="auto"/>
            <w:vAlign w:val="center"/>
          </w:tcPr>
          <w:p w14:paraId="6B5A5656">
            <w:pPr>
              <w:spacing w:line="200" w:lineRule="exact"/>
              <w:jc w:val="left"/>
              <w:rPr>
                <w:szCs w:val="18"/>
              </w:rPr>
            </w:pPr>
            <w:r>
              <w:rPr>
                <w:rFonts w:ascii="Times New Roman" w:hAnsi="Times New Roman" w:cs="Times New Roman"/>
                <w:sz w:val="16"/>
                <w:szCs w:val="16"/>
              </w:rPr>
              <w:t>This part is cleaned with the main equipment. See Table 4, in the online cleaning section./</w:t>
            </w:r>
            <w:r>
              <w:rPr>
                <w:rFonts w:hint="eastAsia"/>
                <w:szCs w:val="16"/>
              </w:rPr>
              <w:t>此</w:t>
            </w:r>
            <w:r>
              <w:rPr>
                <w:szCs w:val="16"/>
              </w:rPr>
              <w:t>部件</w:t>
            </w:r>
            <w:r>
              <w:rPr>
                <w:rFonts w:hint="eastAsia"/>
                <w:szCs w:val="16"/>
              </w:rPr>
              <w:t>清洗方式详见设备主体清洁方式表</w:t>
            </w:r>
            <w:r>
              <w:rPr>
                <w:szCs w:val="16"/>
              </w:rPr>
              <w:t>4</w:t>
            </w:r>
            <w:r>
              <w:rPr>
                <w:rFonts w:hint="eastAsia"/>
                <w:szCs w:val="16"/>
              </w:rPr>
              <w:t>中在线清洗部分</w:t>
            </w:r>
          </w:p>
        </w:tc>
      </w:tr>
      <w:tr w14:paraId="6F7AC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6EB47A67">
            <w:pPr>
              <w:pStyle w:val="44"/>
              <w:numPr>
                <w:ilvl w:val="0"/>
                <w:numId w:val="9"/>
              </w:numPr>
              <w:spacing w:line="200" w:lineRule="exact"/>
              <w:ind w:firstLineChars="0"/>
              <w:jc w:val="center"/>
              <w:rPr>
                <w:szCs w:val="18"/>
              </w:rPr>
            </w:pPr>
          </w:p>
        </w:tc>
        <w:tc>
          <w:tcPr>
            <w:tcW w:w="2092" w:type="dxa"/>
            <w:shd w:val="clear" w:color="auto" w:fill="auto"/>
            <w:vAlign w:val="center"/>
          </w:tcPr>
          <w:p w14:paraId="1CC8B410">
            <w:pPr>
              <w:spacing w:line="200" w:lineRule="exact"/>
              <w:jc w:val="center"/>
              <w:rPr>
                <w:szCs w:val="18"/>
              </w:rPr>
            </w:pPr>
            <w:r>
              <w:rPr>
                <w:rFonts w:hint="eastAsia"/>
                <w:szCs w:val="18"/>
              </w:rPr>
              <w:t>T</w:t>
            </w:r>
            <w:r>
              <w:rPr>
                <w:szCs w:val="18"/>
              </w:rPr>
              <w:t>J4S-1213-R09-V77</w:t>
            </w:r>
          </w:p>
        </w:tc>
        <w:tc>
          <w:tcPr>
            <w:tcW w:w="1464" w:type="dxa"/>
            <w:shd w:val="clear" w:color="auto" w:fill="auto"/>
            <w:vAlign w:val="center"/>
          </w:tcPr>
          <w:p w14:paraId="5AB079FD">
            <w:pPr>
              <w:spacing w:line="200" w:lineRule="exact"/>
              <w:jc w:val="center"/>
              <w:rPr>
                <w:color w:val="FF0000"/>
                <w:szCs w:val="18"/>
              </w:rPr>
            </w:pPr>
            <w:r>
              <w:rPr>
                <w:color w:val="000000"/>
                <w:szCs w:val="18"/>
              </w:rPr>
              <w:t>304</w:t>
            </w:r>
          </w:p>
        </w:tc>
        <w:tc>
          <w:tcPr>
            <w:tcW w:w="1564" w:type="dxa"/>
            <w:shd w:val="clear" w:color="auto" w:fill="auto"/>
            <w:vAlign w:val="center"/>
          </w:tcPr>
          <w:p w14:paraId="3F44D73F">
            <w:pPr>
              <w:spacing w:line="200" w:lineRule="exact"/>
              <w:jc w:val="center"/>
              <w:rPr>
                <w:szCs w:val="18"/>
              </w:rPr>
            </w:pPr>
            <w:r>
              <w:rPr>
                <w:szCs w:val="18"/>
              </w:rPr>
              <w:t>Tri-clamp ball valve/快开球阀</w:t>
            </w:r>
            <w:r>
              <w:rPr>
                <w:szCs w:val="18"/>
              </w:rPr>
              <w:br w:type="textWrapping"/>
            </w:r>
          </w:p>
        </w:tc>
        <w:tc>
          <w:tcPr>
            <w:tcW w:w="1049" w:type="dxa"/>
            <w:shd w:val="clear" w:color="auto" w:fill="auto"/>
            <w:vAlign w:val="center"/>
          </w:tcPr>
          <w:p w14:paraId="4F025AC9">
            <w:pPr>
              <w:spacing w:line="200" w:lineRule="exact"/>
              <w:jc w:val="center"/>
              <w:rPr>
                <w:szCs w:val="18"/>
              </w:rPr>
            </w:pPr>
            <w:r>
              <w:rPr>
                <w:rFonts w:ascii="Times New Roman" w:hAnsi="Times New Roman" w:cs="Times New Roman"/>
                <w:sz w:val="16"/>
                <w:szCs w:val="16"/>
              </w:rPr>
              <w:t>Reactor rinse spare line/</w:t>
            </w:r>
            <w:r>
              <w:rPr>
                <w:rFonts w:hint="eastAsia"/>
                <w:szCs w:val="18"/>
              </w:rPr>
              <w:t>反应釜淋洗预留管路</w:t>
            </w:r>
          </w:p>
        </w:tc>
        <w:tc>
          <w:tcPr>
            <w:tcW w:w="1142" w:type="dxa"/>
            <w:vMerge w:val="continue"/>
            <w:shd w:val="clear" w:color="auto" w:fill="auto"/>
            <w:vAlign w:val="center"/>
          </w:tcPr>
          <w:p w14:paraId="2861B520">
            <w:pPr>
              <w:spacing w:line="200" w:lineRule="exact"/>
              <w:jc w:val="center"/>
              <w:rPr>
                <w:szCs w:val="18"/>
              </w:rPr>
            </w:pPr>
          </w:p>
        </w:tc>
        <w:tc>
          <w:tcPr>
            <w:tcW w:w="4022" w:type="dxa"/>
            <w:vMerge w:val="continue"/>
            <w:shd w:val="clear" w:color="auto" w:fill="auto"/>
            <w:vAlign w:val="center"/>
          </w:tcPr>
          <w:p w14:paraId="476E59E0">
            <w:pPr>
              <w:spacing w:line="200" w:lineRule="exact"/>
              <w:jc w:val="left"/>
              <w:rPr>
                <w:szCs w:val="18"/>
              </w:rPr>
            </w:pPr>
          </w:p>
        </w:tc>
      </w:tr>
      <w:tr w14:paraId="4E109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54BC5DAD">
            <w:pPr>
              <w:pStyle w:val="44"/>
              <w:numPr>
                <w:ilvl w:val="0"/>
                <w:numId w:val="9"/>
              </w:numPr>
              <w:spacing w:line="200" w:lineRule="exact"/>
              <w:ind w:firstLineChars="0"/>
              <w:jc w:val="center"/>
              <w:rPr>
                <w:szCs w:val="18"/>
              </w:rPr>
            </w:pPr>
          </w:p>
        </w:tc>
        <w:tc>
          <w:tcPr>
            <w:tcW w:w="2092" w:type="dxa"/>
            <w:shd w:val="clear" w:color="auto" w:fill="auto"/>
            <w:vAlign w:val="center"/>
          </w:tcPr>
          <w:p w14:paraId="596291EF">
            <w:pPr>
              <w:spacing w:line="200" w:lineRule="exact"/>
              <w:jc w:val="center"/>
              <w:rPr>
                <w:szCs w:val="18"/>
              </w:rPr>
            </w:pPr>
            <w:r>
              <w:rPr>
                <w:szCs w:val="18"/>
              </w:rPr>
              <w:t>TJ4S-1213-R09-V26</w:t>
            </w:r>
          </w:p>
        </w:tc>
        <w:tc>
          <w:tcPr>
            <w:tcW w:w="1464" w:type="dxa"/>
            <w:shd w:val="clear" w:color="auto" w:fill="auto"/>
            <w:vAlign w:val="center"/>
          </w:tcPr>
          <w:p w14:paraId="358560BB">
            <w:pPr>
              <w:spacing w:line="200" w:lineRule="exact"/>
              <w:jc w:val="center"/>
              <w:rPr>
                <w:szCs w:val="18"/>
              </w:rPr>
            </w:pPr>
            <w:r>
              <w:rPr>
                <w:rFonts w:hint="eastAsia"/>
                <w:szCs w:val="18"/>
              </w:rPr>
              <w:t>PTFE-lined/衬PTFE</w:t>
            </w:r>
          </w:p>
        </w:tc>
        <w:tc>
          <w:tcPr>
            <w:tcW w:w="1564" w:type="dxa"/>
            <w:shd w:val="clear" w:color="auto" w:fill="auto"/>
            <w:vAlign w:val="center"/>
          </w:tcPr>
          <w:p w14:paraId="58DCB6C8">
            <w:pPr>
              <w:spacing w:line="200" w:lineRule="exact"/>
              <w:jc w:val="center"/>
              <w:rPr>
                <w:szCs w:val="18"/>
              </w:rPr>
            </w:pPr>
            <w:r>
              <w:rPr>
                <w:szCs w:val="18"/>
              </w:rPr>
              <w:t>Flanged ball valve/法兰球阀</w:t>
            </w:r>
          </w:p>
        </w:tc>
        <w:tc>
          <w:tcPr>
            <w:tcW w:w="1049" w:type="dxa"/>
            <w:shd w:val="clear" w:color="auto" w:fill="auto"/>
            <w:vAlign w:val="center"/>
          </w:tcPr>
          <w:p w14:paraId="265CF01F">
            <w:pPr>
              <w:spacing w:line="200" w:lineRule="exact"/>
              <w:jc w:val="center"/>
              <w:rPr>
                <w:szCs w:val="18"/>
              </w:rPr>
            </w:pPr>
            <w:r>
              <w:rPr>
                <w:rFonts w:ascii="Times New Roman" w:hAnsi="Times New Roman" w:cs="Times New Roman"/>
                <w:sz w:val="16"/>
                <w:szCs w:val="16"/>
              </w:rPr>
              <w:t>Receiver level-gauge valve/</w:t>
            </w:r>
            <w:r>
              <w:rPr>
                <w:szCs w:val="18"/>
              </w:rPr>
              <w:t>接收罐液位计阀门</w:t>
            </w:r>
          </w:p>
        </w:tc>
        <w:tc>
          <w:tcPr>
            <w:tcW w:w="1142" w:type="dxa"/>
            <w:vMerge w:val="restart"/>
            <w:shd w:val="clear" w:color="auto" w:fill="auto"/>
            <w:vAlign w:val="center"/>
          </w:tcPr>
          <w:p w14:paraId="5674AA74">
            <w:pPr>
              <w:spacing w:line="200" w:lineRule="exact"/>
              <w:jc w:val="center"/>
              <w:rPr>
                <w:szCs w:val="18"/>
              </w:rPr>
            </w:pPr>
            <w:r>
              <w:rPr>
                <w:rFonts w:hint="eastAsia"/>
                <w:szCs w:val="18"/>
              </w:rPr>
              <w:t>-</w:t>
            </w:r>
          </w:p>
        </w:tc>
        <w:tc>
          <w:tcPr>
            <w:tcW w:w="4022" w:type="dxa"/>
            <w:vMerge w:val="restart"/>
            <w:shd w:val="clear" w:color="auto" w:fill="auto"/>
            <w:vAlign w:val="center"/>
          </w:tcPr>
          <w:p w14:paraId="54BC1222">
            <w:pPr>
              <w:spacing w:line="200" w:lineRule="exact"/>
              <w:jc w:val="left"/>
              <w:rPr>
                <w:szCs w:val="16"/>
              </w:rPr>
            </w:pPr>
            <w:r>
              <w:rPr>
                <w:rFonts w:ascii="Times New Roman" w:hAnsi="Times New Roman" w:cs="Times New Roman"/>
                <w:sz w:val="16"/>
                <w:szCs w:val="16"/>
              </w:rPr>
              <w:t>The receiver is not used for this project and has no product contact; cleaning is not applicable/</w:t>
            </w:r>
            <w:r>
              <w:rPr>
                <w:rFonts w:hint="eastAsia"/>
                <w:szCs w:val="16"/>
              </w:rPr>
              <w:t>此生产项目未使用接收罐</w:t>
            </w:r>
            <w:r>
              <w:rPr>
                <w:szCs w:val="16"/>
              </w:rPr>
              <w:t>、</w:t>
            </w:r>
            <w:r>
              <w:rPr>
                <w:rFonts w:hint="eastAsia"/>
                <w:szCs w:val="16"/>
              </w:rPr>
              <w:t>未接触物料</w:t>
            </w:r>
            <w:r>
              <w:rPr>
                <w:szCs w:val="16"/>
              </w:rPr>
              <w:t>，</w:t>
            </w:r>
            <w:r>
              <w:rPr>
                <w:rFonts w:hint="eastAsia"/>
                <w:szCs w:val="16"/>
              </w:rPr>
              <w:t>不涉及清洗</w:t>
            </w:r>
          </w:p>
        </w:tc>
      </w:tr>
      <w:tr w14:paraId="72BF3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6D338A89">
            <w:pPr>
              <w:pStyle w:val="44"/>
              <w:numPr>
                <w:ilvl w:val="0"/>
                <w:numId w:val="9"/>
              </w:numPr>
              <w:spacing w:line="200" w:lineRule="exact"/>
              <w:ind w:firstLineChars="0"/>
              <w:jc w:val="center"/>
              <w:rPr>
                <w:szCs w:val="18"/>
              </w:rPr>
            </w:pPr>
          </w:p>
        </w:tc>
        <w:tc>
          <w:tcPr>
            <w:tcW w:w="2092" w:type="dxa"/>
            <w:shd w:val="clear" w:color="auto" w:fill="auto"/>
            <w:vAlign w:val="center"/>
          </w:tcPr>
          <w:p w14:paraId="6D56900B">
            <w:pPr>
              <w:spacing w:line="200" w:lineRule="exact"/>
              <w:jc w:val="center"/>
              <w:rPr>
                <w:szCs w:val="18"/>
              </w:rPr>
            </w:pPr>
            <w:r>
              <w:rPr>
                <w:szCs w:val="18"/>
              </w:rPr>
              <w:t>TJ4S-1213-R09-V27</w:t>
            </w:r>
          </w:p>
        </w:tc>
        <w:tc>
          <w:tcPr>
            <w:tcW w:w="1464" w:type="dxa"/>
            <w:shd w:val="clear" w:color="auto" w:fill="auto"/>
            <w:vAlign w:val="center"/>
          </w:tcPr>
          <w:p w14:paraId="2CE0F3F4">
            <w:pPr>
              <w:spacing w:line="200" w:lineRule="exact"/>
              <w:jc w:val="center"/>
              <w:rPr>
                <w:szCs w:val="18"/>
              </w:rPr>
            </w:pPr>
            <w:r>
              <w:rPr>
                <w:rFonts w:hint="eastAsia"/>
                <w:szCs w:val="18"/>
              </w:rPr>
              <w:t>PTFE-lined/衬PTFE</w:t>
            </w:r>
          </w:p>
        </w:tc>
        <w:tc>
          <w:tcPr>
            <w:tcW w:w="1564" w:type="dxa"/>
            <w:shd w:val="clear" w:color="auto" w:fill="auto"/>
            <w:vAlign w:val="center"/>
          </w:tcPr>
          <w:p w14:paraId="4CFB9827">
            <w:pPr>
              <w:spacing w:line="200" w:lineRule="exact"/>
              <w:jc w:val="center"/>
              <w:rPr>
                <w:szCs w:val="18"/>
              </w:rPr>
            </w:pPr>
            <w:r>
              <w:rPr>
                <w:szCs w:val="18"/>
              </w:rPr>
              <w:t>Flanged ball valve/法兰球阀</w:t>
            </w:r>
          </w:p>
        </w:tc>
        <w:tc>
          <w:tcPr>
            <w:tcW w:w="1049" w:type="dxa"/>
            <w:shd w:val="clear" w:color="auto" w:fill="auto"/>
            <w:vAlign w:val="center"/>
          </w:tcPr>
          <w:p w14:paraId="6B08F911">
            <w:pPr>
              <w:spacing w:line="200" w:lineRule="exact"/>
              <w:jc w:val="center"/>
              <w:rPr>
                <w:szCs w:val="18"/>
              </w:rPr>
            </w:pPr>
            <w:r>
              <w:rPr>
                <w:rFonts w:ascii="Times New Roman" w:hAnsi="Times New Roman" w:cs="Times New Roman"/>
                <w:sz w:val="16"/>
                <w:szCs w:val="16"/>
              </w:rPr>
              <w:t>Receiver level-gauge valve/</w:t>
            </w:r>
            <w:r>
              <w:rPr>
                <w:szCs w:val="18"/>
              </w:rPr>
              <w:t>接收罐液位计阀门</w:t>
            </w:r>
          </w:p>
        </w:tc>
        <w:tc>
          <w:tcPr>
            <w:tcW w:w="1142" w:type="dxa"/>
            <w:vMerge w:val="continue"/>
            <w:shd w:val="clear" w:color="auto" w:fill="auto"/>
            <w:vAlign w:val="center"/>
          </w:tcPr>
          <w:p w14:paraId="5247E667">
            <w:pPr>
              <w:spacing w:line="200" w:lineRule="exact"/>
              <w:jc w:val="center"/>
              <w:rPr>
                <w:szCs w:val="18"/>
              </w:rPr>
            </w:pPr>
          </w:p>
        </w:tc>
        <w:tc>
          <w:tcPr>
            <w:tcW w:w="4022" w:type="dxa"/>
            <w:vMerge w:val="continue"/>
            <w:shd w:val="clear" w:color="auto" w:fill="auto"/>
            <w:vAlign w:val="center"/>
          </w:tcPr>
          <w:p w14:paraId="2B5EE68B">
            <w:pPr>
              <w:spacing w:line="200" w:lineRule="exact"/>
              <w:jc w:val="left"/>
              <w:rPr>
                <w:szCs w:val="16"/>
              </w:rPr>
            </w:pPr>
          </w:p>
        </w:tc>
      </w:tr>
      <w:tr w14:paraId="1CD13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2C91AB64">
            <w:pPr>
              <w:pStyle w:val="44"/>
              <w:numPr>
                <w:ilvl w:val="0"/>
                <w:numId w:val="9"/>
              </w:numPr>
              <w:spacing w:line="200" w:lineRule="exact"/>
              <w:ind w:firstLineChars="0"/>
              <w:jc w:val="center"/>
              <w:rPr>
                <w:szCs w:val="18"/>
              </w:rPr>
            </w:pPr>
          </w:p>
        </w:tc>
        <w:tc>
          <w:tcPr>
            <w:tcW w:w="2092" w:type="dxa"/>
            <w:shd w:val="clear" w:color="auto" w:fill="auto"/>
            <w:vAlign w:val="center"/>
          </w:tcPr>
          <w:p w14:paraId="6B68E953">
            <w:pPr>
              <w:spacing w:line="200" w:lineRule="exact"/>
              <w:jc w:val="center"/>
              <w:rPr>
                <w:szCs w:val="18"/>
              </w:rPr>
            </w:pPr>
            <w:r>
              <w:rPr>
                <w:szCs w:val="18"/>
              </w:rPr>
              <w:t>TJ4S-1213-R09-V46</w:t>
            </w:r>
          </w:p>
        </w:tc>
        <w:tc>
          <w:tcPr>
            <w:tcW w:w="1464" w:type="dxa"/>
            <w:shd w:val="clear" w:color="auto" w:fill="auto"/>
            <w:vAlign w:val="center"/>
          </w:tcPr>
          <w:p w14:paraId="32CC18BA">
            <w:pPr>
              <w:spacing w:line="200" w:lineRule="exact"/>
              <w:jc w:val="center"/>
              <w:rPr>
                <w:szCs w:val="18"/>
              </w:rPr>
            </w:pPr>
            <w:r>
              <w:rPr>
                <w:rFonts w:hint="eastAsia"/>
                <w:szCs w:val="18"/>
              </w:rPr>
              <w:t>PTFE-lined/衬PTFE</w:t>
            </w:r>
          </w:p>
        </w:tc>
        <w:tc>
          <w:tcPr>
            <w:tcW w:w="1564" w:type="dxa"/>
            <w:shd w:val="clear" w:color="auto" w:fill="auto"/>
            <w:vAlign w:val="center"/>
          </w:tcPr>
          <w:p w14:paraId="5ADD6FE9">
            <w:pPr>
              <w:spacing w:line="200" w:lineRule="exact"/>
              <w:jc w:val="center"/>
              <w:rPr>
                <w:szCs w:val="18"/>
              </w:rPr>
            </w:pPr>
            <w:r>
              <w:rPr>
                <w:szCs w:val="18"/>
              </w:rPr>
              <w:t>Flanged ball valve/法兰球阀</w:t>
            </w:r>
          </w:p>
        </w:tc>
        <w:tc>
          <w:tcPr>
            <w:tcW w:w="1049" w:type="dxa"/>
            <w:shd w:val="clear" w:color="auto" w:fill="auto"/>
            <w:vAlign w:val="center"/>
          </w:tcPr>
          <w:p w14:paraId="7C1B1D66">
            <w:pPr>
              <w:spacing w:line="200" w:lineRule="exact"/>
              <w:jc w:val="center"/>
              <w:rPr>
                <w:szCs w:val="18"/>
              </w:rPr>
            </w:pPr>
            <w:r>
              <w:rPr>
                <w:rFonts w:ascii="Times New Roman" w:hAnsi="Times New Roman" w:cs="Times New Roman"/>
                <w:sz w:val="16"/>
                <w:szCs w:val="16"/>
              </w:rPr>
              <w:t>Reactor bottom outlet/</w:t>
            </w:r>
            <w:r>
              <w:rPr>
                <w:szCs w:val="18"/>
              </w:rPr>
              <w:t>反应釜釜下口</w:t>
            </w:r>
          </w:p>
        </w:tc>
        <w:tc>
          <w:tcPr>
            <w:tcW w:w="1142" w:type="dxa"/>
            <w:vMerge w:val="restart"/>
            <w:shd w:val="clear" w:color="auto" w:fill="auto"/>
            <w:vAlign w:val="center"/>
          </w:tcPr>
          <w:p w14:paraId="3743D781">
            <w:pPr>
              <w:spacing w:line="200" w:lineRule="exact"/>
              <w:jc w:val="center"/>
              <w:rPr>
                <w:szCs w:val="18"/>
              </w:rPr>
            </w:pPr>
            <w:r>
              <w:rPr>
                <w:rFonts w:ascii="Times New Roman" w:hAnsi="Times New Roman" w:cs="Times New Roman"/>
                <w:sz w:val="16"/>
                <w:szCs w:val="16"/>
              </w:rPr>
              <w:t>In-situ cleaning/</w:t>
            </w:r>
            <w:r>
              <w:rPr>
                <w:rFonts w:hint="eastAsia"/>
                <w:szCs w:val="18"/>
              </w:rPr>
              <w:t>原位清洁</w:t>
            </w:r>
          </w:p>
        </w:tc>
        <w:tc>
          <w:tcPr>
            <w:tcW w:w="4022" w:type="dxa"/>
            <w:vMerge w:val="restart"/>
            <w:shd w:val="clear" w:color="auto" w:fill="auto"/>
            <w:vAlign w:val="center"/>
          </w:tcPr>
          <w:p w14:paraId="40AF36AC">
            <w:pPr>
              <w:pStyle w:val="44"/>
              <w:spacing w:line="200" w:lineRule="exact"/>
              <w:ind w:firstLine="0" w:firstLineChars="0"/>
              <w:jc w:val="left"/>
              <w:rPr>
                <w:szCs w:val="16"/>
              </w:rPr>
            </w:pPr>
            <w:commentRangeStart w:id="8"/>
            <w:r>
              <w:rPr>
                <w:rFonts w:ascii="Times New Roman" w:hAnsi="Times New Roman" w:cs="Times New Roman"/>
                <w:sz w:val="16"/>
                <w:szCs w:val="16"/>
              </w:rPr>
              <w:t>This valve is cleaned with the main equipment. See Table 4, in the cleaning section./</w:t>
            </w:r>
            <w:r>
              <w:rPr>
                <w:rFonts w:hint="eastAsia"/>
                <w:szCs w:val="16"/>
              </w:rPr>
              <w:t>此阀门在切割釜主体设备清洁内，清洗方式，详见配液釜主体清洗设备主体清洁方式表</w:t>
            </w:r>
            <w:r>
              <w:rPr>
                <w:szCs w:val="16"/>
              </w:rPr>
              <w:t>4</w:t>
            </w:r>
            <w:r>
              <w:rPr>
                <w:rFonts w:hint="eastAsia"/>
                <w:szCs w:val="16"/>
              </w:rPr>
              <w:t>中清洗部分</w:t>
            </w:r>
            <w:commentRangeEnd w:id="8"/>
            <w:r>
              <w:commentReference w:id="8"/>
            </w:r>
          </w:p>
        </w:tc>
      </w:tr>
      <w:tr w14:paraId="4FC02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0" w:hRule="atLeast"/>
          <w:jc w:val="center"/>
        </w:trPr>
        <w:tc>
          <w:tcPr>
            <w:tcW w:w="853" w:type="dxa"/>
            <w:shd w:val="clear" w:color="auto" w:fill="auto"/>
            <w:vAlign w:val="center"/>
          </w:tcPr>
          <w:p w14:paraId="204E3EFA">
            <w:pPr>
              <w:pStyle w:val="44"/>
              <w:numPr>
                <w:ilvl w:val="0"/>
                <w:numId w:val="9"/>
              </w:numPr>
              <w:spacing w:line="200" w:lineRule="exact"/>
              <w:ind w:firstLineChars="0"/>
              <w:jc w:val="center"/>
              <w:rPr>
                <w:szCs w:val="18"/>
              </w:rPr>
            </w:pPr>
          </w:p>
        </w:tc>
        <w:tc>
          <w:tcPr>
            <w:tcW w:w="2092" w:type="dxa"/>
            <w:shd w:val="clear" w:color="auto" w:fill="auto"/>
            <w:vAlign w:val="center"/>
          </w:tcPr>
          <w:p w14:paraId="74D2B89C">
            <w:pPr>
              <w:spacing w:line="200" w:lineRule="exact"/>
              <w:jc w:val="center"/>
              <w:rPr>
                <w:szCs w:val="18"/>
              </w:rPr>
            </w:pPr>
            <w:r>
              <w:rPr>
                <w:szCs w:val="18"/>
              </w:rPr>
              <w:t>TJ4S-1213-R09-V47</w:t>
            </w:r>
          </w:p>
        </w:tc>
        <w:tc>
          <w:tcPr>
            <w:tcW w:w="1464" w:type="dxa"/>
            <w:shd w:val="clear" w:color="auto" w:fill="auto"/>
            <w:vAlign w:val="center"/>
          </w:tcPr>
          <w:p w14:paraId="530136ED">
            <w:pPr>
              <w:spacing w:line="200" w:lineRule="exact"/>
              <w:jc w:val="center"/>
              <w:rPr>
                <w:szCs w:val="18"/>
              </w:rPr>
            </w:pPr>
            <w:r>
              <w:rPr>
                <w:rFonts w:hint="eastAsia"/>
                <w:szCs w:val="18"/>
              </w:rPr>
              <w:t>PTFE-lined/衬PTFE</w:t>
            </w:r>
          </w:p>
        </w:tc>
        <w:tc>
          <w:tcPr>
            <w:tcW w:w="1564" w:type="dxa"/>
            <w:shd w:val="clear" w:color="auto" w:fill="auto"/>
            <w:vAlign w:val="center"/>
          </w:tcPr>
          <w:p w14:paraId="70A4FE7B">
            <w:pPr>
              <w:spacing w:line="200" w:lineRule="exact"/>
              <w:jc w:val="center"/>
              <w:rPr>
                <w:szCs w:val="18"/>
              </w:rPr>
            </w:pPr>
            <w:r>
              <w:rPr>
                <w:szCs w:val="18"/>
              </w:rPr>
              <w:t>Flanged ball valve/法兰球阀</w:t>
            </w:r>
          </w:p>
        </w:tc>
        <w:tc>
          <w:tcPr>
            <w:tcW w:w="1049" w:type="dxa"/>
            <w:shd w:val="clear" w:color="auto" w:fill="auto"/>
            <w:vAlign w:val="center"/>
          </w:tcPr>
          <w:p w14:paraId="04C3B377">
            <w:pPr>
              <w:spacing w:line="200" w:lineRule="exact"/>
              <w:jc w:val="center"/>
              <w:rPr>
                <w:szCs w:val="18"/>
              </w:rPr>
            </w:pPr>
            <w:r>
              <w:rPr>
                <w:rFonts w:ascii="Times New Roman" w:hAnsi="Times New Roman" w:cs="Times New Roman"/>
                <w:sz w:val="16"/>
                <w:szCs w:val="16"/>
              </w:rPr>
              <w:t>Reactor bottom-outlet valve/</w:t>
            </w:r>
            <w:r>
              <w:rPr>
                <w:szCs w:val="18"/>
              </w:rPr>
              <w:t>反应釜下口阀门</w:t>
            </w:r>
          </w:p>
        </w:tc>
        <w:tc>
          <w:tcPr>
            <w:tcW w:w="1142" w:type="dxa"/>
            <w:vMerge w:val="continue"/>
            <w:shd w:val="clear" w:color="auto" w:fill="auto"/>
            <w:vAlign w:val="center"/>
          </w:tcPr>
          <w:p w14:paraId="62C89C98">
            <w:pPr>
              <w:spacing w:line="200" w:lineRule="exact"/>
              <w:jc w:val="center"/>
              <w:rPr>
                <w:szCs w:val="18"/>
              </w:rPr>
            </w:pPr>
          </w:p>
        </w:tc>
        <w:tc>
          <w:tcPr>
            <w:tcW w:w="4022" w:type="dxa"/>
            <w:vMerge w:val="continue"/>
            <w:shd w:val="clear" w:color="auto" w:fill="auto"/>
            <w:vAlign w:val="center"/>
          </w:tcPr>
          <w:p w14:paraId="452C4E2F">
            <w:pPr>
              <w:spacing w:line="200" w:lineRule="exact"/>
              <w:jc w:val="left"/>
              <w:rPr>
                <w:szCs w:val="16"/>
              </w:rPr>
            </w:pPr>
          </w:p>
        </w:tc>
      </w:tr>
      <w:tr w14:paraId="4E46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19D25504">
            <w:pPr>
              <w:pStyle w:val="44"/>
              <w:numPr>
                <w:ilvl w:val="0"/>
                <w:numId w:val="9"/>
              </w:numPr>
              <w:spacing w:line="200" w:lineRule="exact"/>
              <w:ind w:firstLineChars="0"/>
              <w:jc w:val="center"/>
              <w:rPr>
                <w:szCs w:val="18"/>
              </w:rPr>
            </w:pPr>
          </w:p>
        </w:tc>
        <w:tc>
          <w:tcPr>
            <w:tcW w:w="2092" w:type="dxa"/>
            <w:shd w:val="clear" w:color="auto" w:fill="auto"/>
            <w:vAlign w:val="center"/>
          </w:tcPr>
          <w:p w14:paraId="351427F0">
            <w:pPr>
              <w:spacing w:line="200" w:lineRule="exact"/>
              <w:jc w:val="center"/>
              <w:rPr>
                <w:szCs w:val="18"/>
              </w:rPr>
            </w:pPr>
            <w:r>
              <w:rPr>
                <w:szCs w:val="18"/>
              </w:rPr>
              <w:t>TJ4S-1213-R09-V74</w:t>
            </w:r>
          </w:p>
        </w:tc>
        <w:tc>
          <w:tcPr>
            <w:tcW w:w="1464" w:type="dxa"/>
            <w:shd w:val="clear" w:color="auto" w:fill="auto"/>
            <w:vAlign w:val="center"/>
          </w:tcPr>
          <w:p w14:paraId="614CDF7A">
            <w:pPr>
              <w:spacing w:line="200" w:lineRule="exact"/>
              <w:jc w:val="center"/>
              <w:rPr>
                <w:color w:val="000000"/>
                <w:szCs w:val="18"/>
              </w:rPr>
            </w:pPr>
            <w:r>
              <w:rPr>
                <w:color w:val="000000"/>
                <w:szCs w:val="18"/>
              </w:rPr>
              <w:t>Halar-lined/衬哈</w:t>
            </w:r>
          </w:p>
        </w:tc>
        <w:tc>
          <w:tcPr>
            <w:tcW w:w="1564" w:type="dxa"/>
            <w:shd w:val="clear" w:color="auto" w:fill="auto"/>
            <w:vAlign w:val="center"/>
          </w:tcPr>
          <w:p w14:paraId="5D263B7D">
            <w:pPr>
              <w:spacing w:line="200" w:lineRule="exact"/>
              <w:jc w:val="center"/>
              <w:rPr>
                <w:szCs w:val="18"/>
              </w:rPr>
            </w:pPr>
            <w:r>
              <w:rPr>
                <w:szCs w:val="18"/>
              </w:rPr>
              <w:t>Tee/</w:t>
            </w:r>
            <w:r>
              <w:rPr>
                <w:rFonts w:hint="eastAsia"/>
                <w:szCs w:val="18"/>
              </w:rPr>
              <w:t>三通</w:t>
            </w:r>
          </w:p>
        </w:tc>
        <w:tc>
          <w:tcPr>
            <w:tcW w:w="1049" w:type="dxa"/>
            <w:shd w:val="clear" w:color="auto" w:fill="auto"/>
            <w:vAlign w:val="center"/>
          </w:tcPr>
          <w:p w14:paraId="1EC50108">
            <w:pPr>
              <w:spacing w:line="200" w:lineRule="exact"/>
              <w:jc w:val="center"/>
              <w:rPr>
                <w:szCs w:val="18"/>
              </w:rPr>
            </w:pPr>
            <w:r>
              <w:rPr>
                <w:rFonts w:ascii="Times New Roman" w:hAnsi="Times New Roman" w:cs="Times New Roman"/>
                <w:sz w:val="16"/>
                <w:szCs w:val="16"/>
              </w:rPr>
              <w:t>Reactor bottom-outlet valve/</w:t>
            </w:r>
            <w:r>
              <w:rPr>
                <w:szCs w:val="18"/>
              </w:rPr>
              <w:t>反应釜下口阀门</w:t>
            </w:r>
          </w:p>
        </w:tc>
        <w:tc>
          <w:tcPr>
            <w:tcW w:w="1142" w:type="dxa"/>
            <w:vMerge w:val="continue"/>
            <w:shd w:val="clear" w:color="auto" w:fill="auto"/>
            <w:vAlign w:val="center"/>
          </w:tcPr>
          <w:p w14:paraId="06C5427D">
            <w:pPr>
              <w:spacing w:line="200" w:lineRule="exact"/>
              <w:jc w:val="center"/>
              <w:rPr>
                <w:szCs w:val="18"/>
              </w:rPr>
            </w:pPr>
          </w:p>
        </w:tc>
        <w:tc>
          <w:tcPr>
            <w:tcW w:w="4022" w:type="dxa"/>
            <w:vMerge w:val="continue"/>
            <w:shd w:val="clear" w:color="auto" w:fill="auto"/>
            <w:vAlign w:val="center"/>
          </w:tcPr>
          <w:p w14:paraId="589459D3">
            <w:pPr>
              <w:widowControl/>
              <w:spacing w:line="200" w:lineRule="exact"/>
              <w:jc w:val="left"/>
              <w:rPr>
                <w:szCs w:val="16"/>
              </w:rPr>
            </w:pPr>
          </w:p>
        </w:tc>
      </w:tr>
      <w:tr w14:paraId="7F146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0EDE5A16">
            <w:pPr>
              <w:pStyle w:val="44"/>
              <w:numPr>
                <w:ilvl w:val="0"/>
                <w:numId w:val="9"/>
              </w:numPr>
              <w:spacing w:line="200" w:lineRule="exact"/>
              <w:ind w:firstLineChars="0"/>
              <w:jc w:val="center"/>
              <w:rPr>
                <w:szCs w:val="18"/>
              </w:rPr>
            </w:pPr>
          </w:p>
        </w:tc>
        <w:tc>
          <w:tcPr>
            <w:tcW w:w="2092" w:type="dxa"/>
            <w:shd w:val="clear" w:color="auto" w:fill="auto"/>
            <w:vAlign w:val="center"/>
          </w:tcPr>
          <w:p w14:paraId="0332A748">
            <w:pPr>
              <w:spacing w:line="200" w:lineRule="exact"/>
              <w:jc w:val="center"/>
              <w:rPr>
                <w:szCs w:val="18"/>
              </w:rPr>
            </w:pPr>
            <w:r>
              <w:rPr>
                <w:szCs w:val="18"/>
              </w:rPr>
              <w:t>TJ4S-1213-R09-V49</w:t>
            </w:r>
          </w:p>
        </w:tc>
        <w:tc>
          <w:tcPr>
            <w:tcW w:w="1464" w:type="dxa"/>
            <w:shd w:val="clear" w:color="auto" w:fill="auto"/>
            <w:vAlign w:val="center"/>
          </w:tcPr>
          <w:p w14:paraId="49482BDB">
            <w:pPr>
              <w:spacing w:line="200" w:lineRule="exact"/>
              <w:jc w:val="center"/>
              <w:rPr>
                <w:szCs w:val="18"/>
              </w:rPr>
            </w:pPr>
            <w:r>
              <w:rPr>
                <w:rFonts w:hint="eastAsia"/>
                <w:szCs w:val="18"/>
              </w:rPr>
              <w:t>PTFE-lined/衬PTFE</w:t>
            </w:r>
          </w:p>
        </w:tc>
        <w:tc>
          <w:tcPr>
            <w:tcW w:w="1564" w:type="dxa"/>
            <w:shd w:val="clear" w:color="auto" w:fill="auto"/>
            <w:vAlign w:val="center"/>
          </w:tcPr>
          <w:p w14:paraId="70C73AF6">
            <w:pPr>
              <w:spacing w:line="200" w:lineRule="exact"/>
              <w:jc w:val="center"/>
              <w:rPr>
                <w:szCs w:val="18"/>
              </w:rPr>
            </w:pPr>
            <w:r>
              <w:rPr>
                <w:szCs w:val="18"/>
              </w:rPr>
              <w:t>Flanged ball valve/法兰球阀</w:t>
            </w:r>
          </w:p>
        </w:tc>
        <w:tc>
          <w:tcPr>
            <w:tcW w:w="1049" w:type="dxa"/>
            <w:shd w:val="clear" w:color="auto" w:fill="auto"/>
            <w:vAlign w:val="center"/>
          </w:tcPr>
          <w:p w14:paraId="262DEE5F">
            <w:pPr>
              <w:spacing w:line="200" w:lineRule="exact"/>
              <w:jc w:val="center"/>
              <w:rPr>
                <w:szCs w:val="18"/>
              </w:rPr>
            </w:pPr>
            <w:commentRangeStart w:id="9"/>
            <w:r>
              <w:rPr>
                <w:rFonts w:ascii="Times New Roman" w:hAnsi="Times New Roman" w:cs="Times New Roman"/>
                <w:sz w:val="16"/>
                <w:szCs w:val="16"/>
              </w:rPr>
              <w:t>Receiver spare-line valve/</w:t>
            </w:r>
            <w:r>
              <w:rPr>
                <w:szCs w:val="18"/>
              </w:rPr>
              <w:t>接受罐预留管道阀门</w:t>
            </w:r>
            <w:commentRangeEnd w:id="9"/>
            <w:r>
              <w:commentReference w:id="9"/>
            </w:r>
          </w:p>
        </w:tc>
        <w:tc>
          <w:tcPr>
            <w:tcW w:w="1142" w:type="dxa"/>
            <w:vMerge w:val="restart"/>
            <w:shd w:val="clear" w:color="auto" w:fill="auto"/>
            <w:vAlign w:val="center"/>
          </w:tcPr>
          <w:p w14:paraId="4B1E87DB">
            <w:pPr>
              <w:spacing w:line="200" w:lineRule="exact"/>
              <w:jc w:val="center"/>
              <w:rPr>
                <w:szCs w:val="18"/>
              </w:rPr>
            </w:pPr>
            <w:r>
              <w:rPr>
                <w:rFonts w:hint="eastAsia"/>
                <w:szCs w:val="18"/>
              </w:rPr>
              <w:t>-</w:t>
            </w:r>
          </w:p>
        </w:tc>
        <w:tc>
          <w:tcPr>
            <w:tcW w:w="4022" w:type="dxa"/>
            <w:vMerge w:val="restart"/>
            <w:shd w:val="clear" w:color="auto" w:fill="auto"/>
            <w:vAlign w:val="center"/>
          </w:tcPr>
          <w:p w14:paraId="6D4EB220">
            <w:pPr>
              <w:spacing w:line="200" w:lineRule="exact"/>
              <w:jc w:val="left"/>
              <w:rPr>
                <w:szCs w:val="16"/>
              </w:rPr>
            </w:pPr>
            <w:r>
              <w:rPr>
                <w:rFonts w:ascii="Times New Roman" w:hAnsi="Times New Roman" w:cs="Times New Roman"/>
                <w:sz w:val="16"/>
                <w:szCs w:val="16"/>
              </w:rPr>
              <w:t>The receiver is not used for this project and has no product contact; cleaning is not applicable/</w:t>
            </w:r>
            <w:r>
              <w:rPr>
                <w:rFonts w:hint="eastAsia"/>
                <w:szCs w:val="16"/>
              </w:rPr>
              <w:t>此生产项目未使用接收罐</w:t>
            </w:r>
            <w:r>
              <w:rPr>
                <w:szCs w:val="16"/>
              </w:rPr>
              <w:t>、</w:t>
            </w:r>
            <w:r>
              <w:rPr>
                <w:rFonts w:hint="eastAsia"/>
                <w:szCs w:val="16"/>
              </w:rPr>
              <w:t>未接触物料</w:t>
            </w:r>
            <w:r>
              <w:rPr>
                <w:szCs w:val="16"/>
              </w:rPr>
              <w:t>，</w:t>
            </w:r>
            <w:r>
              <w:rPr>
                <w:rFonts w:hint="eastAsia"/>
                <w:szCs w:val="16"/>
              </w:rPr>
              <w:t>不涉及清洗</w:t>
            </w:r>
          </w:p>
        </w:tc>
      </w:tr>
      <w:tr w14:paraId="6CF2B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4BB77D44">
            <w:pPr>
              <w:pStyle w:val="44"/>
              <w:numPr>
                <w:ilvl w:val="0"/>
                <w:numId w:val="9"/>
              </w:numPr>
              <w:spacing w:line="200" w:lineRule="exact"/>
              <w:ind w:firstLineChars="0"/>
              <w:jc w:val="center"/>
              <w:rPr>
                <w:szCs w:val="18"/>
              </w:rPr>
            </w:pPr>
          </w:p>
        </w:tc>
        <w:tc>
          <w:tcPr>
            <w:tcW w:w="2092" w:type="dxa"/>
            <w:shd w:val="clear" w:color="auto" w:fill="auto"/>
            <w:vAlign w:val="center"/>
          </w:tcPr>
          <w:p w14:paraId="594D7FFB">
            <w:pPr>
              <w:spacing w:line="200" w:lineRule="exact"/>
              <w:jc w:val="center"/>
              <w:rPr>
                <w:szCs w:val="18"/>
              </w:rPr>
            </w:pPr>
            <w:r>
              <w:rPr>
                <w:szCs w:val="18"/>
              </w:rPr>
              <w:t>TJ4S-1213-R09-V69</w:t>
            </w:r>
          </w:p>
        </w:tc>
        <w:tc>
          <w:tcPr>
            <w:tcW w:w="1464" w:type="dxa"/>
            <w:shd w:val="clear" w:color="auto" w:fill="auto"/>
            <w:vAlign w:val="center"/>
          </w:tcPr>
          <w:p w14:paraId="0D3397B4">
            <w:pPr>
              <w:spacing w:line="200" w:lineRule="exact"/>
              <w:jc w:val="center"/>
              <w:rPr>
                <w:szCs w:val="18"/>
              </w:rPr>
            </w:pPr>
            <w:r>
              <w:rPr>
                <w:rFonts w:hint="eastAsia"/>
                <w:szCs w:val="18"/>
              </w:rPr>
              <w:t>PTFE-lined/衬PTFE</w:t>
            </w:r>
          </w:p>
        </w:tc>
        <w:tc>
          <w:tcPr>
            <w:tcW w:w="1564" w:type="dxa"/>
            <w:shd w:val="clear" w:color="auto" w:fill="auto"/>
            <w:vAlign w:val="center"/>
          </w:tcPr>
          <w:p w14:paraId="0F4F8DDD">
            <w:pPr>
              <w:spacing w:line="200" w:lineRule="exact"/>
              <w:jc w:val="center"/>
              <w:rPr>
                <w:szCs w:val="18"/>
              </w:rPr>
            </w:pPr>
            <w:r>
              <w:rPr>
                <w:szCs w:val="18"/>
              </w:rPr>
              <w:t>Flanged ball valve/法兰球阀</w:t>
            </w:r>
          </w:p>
        </w:tc>
        <w:tc>
          <w:tcPr>
            <w:tcW w:w="1049" w:type="dxa"/>
            <w:shd w:val="clear" w:color="auto" w:fill="auto"/>
            <w:vAlign w:val="center"/>
          </w:tcPr>
          <w:p w14:paraId="7A0216F9">
            <w:pPr>
              <w:spacing w:line="200" w:lineRule="exact"/>
              <w:jc w:val="center"/>
              <w:rPr>
                <w:szCs w:val="18"/>
              </w:rPr>
            </w:pPr>
            <w:r>
              <w:rPr>
                <w:rFonts w:ascii="Times New Roman" w:hAnsi="Times New Roman" w:cs="Times New Roman"/>
                <w:sz w:val="16"/>
                <w:szCs w:val="16"/>
              </w:rPr>
              <w:t>Spare valve on the receiver level-gauge line/</w:t>
            </w:r>
            <w:r>
              <w:rPr>
                <w:szCs w:val="18"/>
              </w:rPr>
              <w:t>接收罐液位计预留管道阀门</w:t>
            </w:r>
          </w:p>
        </w:tc>
        <w:tc>
          <w:tcPr>
            <w:tcW w:w="1142" w:type="dxa"/>
            <w:vMerge w:val="continue"/>
            <w:shd w:val="clear" w:color="auto" w:fill="auto"/>
            <w:vAlign w:val="center"/>
          </w:tcPr>
          <w:p w14:paraId="3D38376F">
            <w:pPr>
              <w:spacing w:line="200" w:lineRule="exact"/>
              <w:jc w:val="center"/>
              <w:rPr>
                <w:szCs w:val="18"/>
              </w:rPr>
            </w:pPr>
          </w:p>
        </w:tc>
        <w:tc>
          <w:tcPr>
            <w:tcW w:w="4022" w:type="dxa"/>
            <w:vMerge w:val="continue"/>
            <w:shd w:val="clear" w:color="auto" w:fill="auto"/>
            <w:vAlign w:val="center"/>
          </w:tcPr>
          <w:p w14:paraId="30B3633C">
            <w:pPr>
              <w:spacing w:line="200" w:lineRule="exact"/>
              <w:jc w:val="left"/>
              <w:rPr>
                <w:szCs w:val="18"/>
              </w:rPr>
            </w:pPr>
          </w:p>
        </w:tc>
      </w:tr>
      <w:tr w14:paraId="1580B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36E317EF">
            <w:pPr>
              <w:pStyle w:val="44"/>
              <w:numPr>
                <w:ilvl w:val="0"/>
                <w:numId w:val="9"/>
              </w:numPr>
              <w:spacing w:line="200" w:lineRule="exact"/>
              <w:ind w:firstLineChars="0"/>
              <w:jc w:val="center"/>
              <w:rPr>
                <w:szCs w:val="18"/>
              </w:rPr>
            </w:pPr>
          </w:p>
        </w:tc>
        <w:tc>
          <w:tcPr>
            <w:tcW w:w="2092" w:type="dxa"/>
            <w:shd w:val="clear" w:color="auto" w:fill="auto"/>
            <w:vAlign w:val="center"/>
          </w:tcPr>
          <w:p w14:paraId="411A098F">
            <w:pPr>
              <w:spacing w:line="200" w:lineRule="exact"/>
              <w:jc w:val="center"/>
              <w:rPr>
                <w:szCs w:val="18"/>
              </w:rPr>
            </w:pPr>
            <w:r>
              <w:rPr>
                <w:szCs w:val="18"/>
              </w:rPr>
              <w:t>TJ4S-1213-R09-V70</w:t>
            </w:r>
          </w:p>
        </w:tc>
        <w:tc>
          <w:tcPr>
            <w:tcW w:w="1464" w:type="dxa"/>
            <w:shd w:val="clear" w:color="auto" w:fill="auto"/>
            <w:vAlign w:val="center"/>
          </w:tcPr>
          <w:p w14:paraId="1EED95B5">
            <w:pPr>
              <w:spacing w:line="200" w:lineRule="exact"/>
              <w:jc w:val="center"/>
              <w:rPr>
                <w:szCs w:val="18"/>
              </w:rPr>
            </w:pPr>
            <w:r>
              <w:rPr>
                <w:rFonts w:hint="eastAsia"/>
                <w:szCs w:val="18"/>
              </w:rPr>
              <w:t>PTFE-lined/衬PTFE</w:t>
            </w:r>
          </w:p>
        </w:tc>
        <w:tc>
          <w:tcPr>
            <w:tcW w:w="1564" w:type="dxa"/>
            <w:shd w:val="clear" w:color="auto" w:fill="auto"/>
            <w:vAlign w:val="center"/>
          </w:tcPr>
          <w:p w14:paraId="1B9503AB">
            <w:pPr>
              <w:spacing w:line="200" w:lineRule="exact"/>
              <w:jc w:val="center"/>
              <w:rPr>
                <w:szCs w:val="18"/>
              </w:rPr>
            </w:pPr>
            <w:r>
              <w:rPr>
                <w:szCs w:val="18"/>
              </w:rPr>
              <w:t>Flanged ball valve/法兰球阀</w:t>
            </w:r>
          </w:p>
        </w:tc>
        <w:tc>
          <w:tcPr>
            <w:tcW w:w="1049" w:type="dxa"/>
            <w:shd w:val="clear" w:color="auto" w:fill="auto"/>
            <w:vAlign w:val="center"/>
          </w:tcPr>
          <w:p w14:paraId="3EBA7277">
            <w:pPr>
              <w:spacing w:line="200" w:lineRule="exact"/>
              <w:jc w:val="center"/>
              <w:rPr>
                <w:szCs w:val="18"/>
              </w:rPr>
            </w:pPr>
            <w:r>
              <w:rPr>
                <w:rFonts w:ascii="Times New Roman" w:hAnsi="Times New Roman" w:cs="Times New Roman"/>
                <w:sz w:val="16"/>
                <w:szCs w:val="16"/>
              </w:rPr>
              <w:t>Nitrogen-purge line below the reactor/</w:t>
            </w:r>
            <w:r>
              <w:rPr>
                <w:szCs w:val="18"/>
              </w:rPr>
              <w:t>釜下</w:t>
            </w:r>
            <w:r>
              <w:rPr>
                <w:rFonts w:hint="eastAsia"/>
                <w:szCs w:val="18"/>
              </w:rPr>
              <w:t>氮气吹扫管道</w:t>
            </w:r>
          </w:p>
        </w:tc>
        <w:tc>
          <w:tcPr>
            <w:tcW w:w="1142" w:type="dxa"/>
            <w:shd w:val="clear" w:color="auto" w:fill="auto"/>
            <w:vAlign w:val="center"/>
          </w:tcPr>
          <w:p w14:paraId="11C613AE">
            <w:pPr>
              <w:spacing w:line="200" w:lineRule="exact"/>
              <w:jc w:val="center"/>
              <w:rPr>
                <w:szCs w:val="18"/>
              </w:rPr>
            </w:pPr>
            <w:r>
              <w:rPr>
                <w:rFonts w:ascii="Times New Roman" w:hAnsi="Times New Roman" w:cs="Times New Roman"/>
                <w:sz w:val="16"/>
                <w:szCs w:val="16"/>
              </w:rPr>
              <w:t>In-situ cleaning/</w:t>
            </w:r>
            <w:r>
              <w:rPr>
                <w:szCs w:val="18"/>
              </w:rPr>
              <w:t>原位清洁</w:t>
            </w:r>
          </w:p>
        </w:tc>
        <w:tc>
          <w:tcPr>
            <w:tcW w:w="4022" w:type="dxa"/>
            <w:shd w:val="clear" w:color="auto" w:fill="auto"/>
            <w:vAlign w:val="center"/>
          </w:tcPr>
          <w:p w14:paraId="76EDA285">
            <w:pPr>
              <w:spacing w:line="200" w:lineRule="exact"/>
              <w:jc w:val="left"/>
              <w:rPr>
                <w:szCs w:val="16"/>
              </w:rPr>
            </w:pPr>
            <w:commentRangeStart w:id="10"/>
            <w:r>
              <w:rPr>
                <w:rFonts w:ascii="Times New Roman" w:hAnsi="Times New Roman" w:cs="Times New Roman"/>
                <w:sz w:val="16"/>
                <w:szCs w:val="16"/>
              </w:rPr>
              <w:t>This valve is cleaned with the main equipment. See Table 4, in the cleaning section./</w:t>
            </w:r>
            <w:r>
              <w:rPr>
                <w:rFonts w:hint="eastAsia"/>
                <w:szCs w:val="16"/>
              </w:rPr>
              <w:t>此阀门在切割釜主体设备清洁内，清洗方式，详见配液釜主体清洗设备主体清洁方式表</w:t>
            </w:r>
            <w:r>
              <w:rPr>
                <w:szCs w:val="16"/>
              </w:rPr>
              <w:t>4</w:t>
            </w:r>
            <w:r>
              <w:rPr>
                <w:rFonts w:hint="eastAsia"/>
                <w:szCs w:val="16"/>
              </w:rPr>
              <w:t>中清洗部分</w:t>
            </w:r>
            <w:commentRangeEnd w:id="10"/>
            <w:r>
              <w:commentReference w:id="10"/>
            </w:r>
          </w:p>
        </w:tc>
      </w:tr>
      <w:tr w14:paraId="3C96E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07013A6E">
            <w:pPr>
              <w:pStyle w:val="44"/>
              <w:numPr>
                <w:ilvl w:val="0"/>
                <w:numId w:val="9"/>
              </w:numPr>
              <w:spacing w:line="200" w:lineRule="exact"/>
              <w:ind w:firstLineChars="0"/>
              <w:jc w:val="center"/>
              <w:rPr>
                <w:szCs w:val="18"/>
              </w:rPr>
            </w:pPr>
          </w:p>
        </w:tc>
        <w:tc>
          <w:tcPr>
            <w:tcW w:w="2092" w:type="dxa"/>
            <w:shd w:val="clear" w:color="auto" w:fill="auto"/>
            <w:vAlign w:val="center"/>
          </w:tcPr>
          <w:p w14:paraId="552B51B2">
            <w:pPr>
              <w:spacing w:line="200" w:lineRule="exact"/>
              <w:jc w:val="center"/>
              <w:rPr>
                <w:szCs w:val="18"/>
              </w:rPr>
            </w:pPr>
            <w:r>
              <w:rPr>
                <w:szCs w:val="18"/>
              </w:rPr>
              <w:t>TJ4S-1213-R09-V71</w:t>
            </w:r>
          </w:p>
        </w:tc>
        <w:tc>
          <w:tcPr>
            <w:tcW w:w="1464" w:type="dxa"/>
            <w:shd w:val="clear" w:color="auto" w:fill="auto"/>
            <w:vAlign w:val="center"/>
          </w:tcPr>
          <w:p w14:paraId="79E9FB4B">
            <w:pPr>
              <w:spacing w:line="200" w:lineRule="exact"/>
              <w:jc w:val="center"/>
              <w:rPr>
                <w:color w:val="FF0000"/>
                <w:szCs w:val="18"/>
                <w:highlight w:val="yellow"/>
              </w:rPr>
            </w:pPr>
            <w:r>
              <w:rPr>
                <w:rFonts w:hint="eastAsia"/>
                <w:szCs w:val="18"/>
              </w:rPr>
              <w:t>PTFE-lined/衬PTFE</w:t>
            </w:r>
          </w:p>
        </w:tc>
        <w:tc>
          <w:tcPr>
            <w:tcW w:w="1564" w:type="dxa"/>
            <w:shd w:val="clear" w:color="auto" w:fill="auto"/>
            <w:vAlign w:val="center"/>
          </w:tcPr>
          <w:p w14:paraId="205A6016">
            <w:pPr>
              <w:spacing w:line="200" w:lineRule="exact"/>
              <w:jc w:val="center"/>
              <w:rPr>
                <w:szCs w:val="18"/>
              </w:rPr>
            </w:pPr>
            <w:r>
              <w:rPr>
                <w:szCs w:val="18"/>
              </w:rPr>
              <w:t>Flanged ball valve/法兰球阀</w:t>
            </w:r>
          </w:p>
        </w:tc>
        <w:tc>
          <w:tcPr>
            <w:tcW w:w="1049" w:type="dxa"/>
            <w:shd w:val="clear" w:color="auto" w:fill="auto"/>
            <w:vAlign w:val="center"/>
          </w:tcPr>
          <w:p w14:paraId="4624FEF0">
            <w:pPr>
              <w:spacing w:line="200" w:lineRule="exact"/>
              <w:jc w:val="center"/>
              <w:rPr>
                <w:szCs w:val="18"/>
              </w:rPr>
            </w:pPr>
            <w:r>
              <w:rPr>
                <w:rFonts w:ascii="Times New Roman" w:hAnsi="Times New Roman" w:cs="Times New Roman"/>
                <w:sz w:val="16"/>
                <w:szCs w:val="16"/>
              </w:rPr>
              <w:t>Solvent-drum line/</w:t>
            </w:r>
            <w:r>
              <w:rPr>
                <w:szCs w:val="18"/>
              </w:rPr>
              <w:t>溶剂桶管道</w:t>
            </w:r>
          </w:p>
        </w:tc>
        <w:tc>
          <w:tcPr>
            <w:tcW w:w="1142" w:type="dxa"/>
            <w:vMerge w:val="restart"/>
            <w:shd w:val="clear" w:color="auto" w:fill="auto"/>
            <w:vAlign w:val="center"/>
          </w:tcPr>
          <w:p w14:paraId="145519F4">
            <w:pPr>
              <w:spacing w:line="200" w:lineRule="exact"/>
              <w:jc w:val="center"/>
              <w:rPr>
                <w:szCs w:val="18"/>
              </w:rPr>
            </w:pPr>
            <w:r>
              <w:rPr>
                <w:rFonts w:ascii="Times New Roman" w:hAnsi="Times New Roman" w:cs="Times New Roman"/>
                <w:sz w:val="16"/>
                <w:szCs w:val="16"/>
              </w:rPr>
              <w:t>In-situ cleaning/</w:t>
            </w:r>
            <w:r>
              <w:rPr>
                <w:rFonts w:hint="eastAsia"/>
                <w:szCs w:val="18"/>
              </w:rPr>
              <w:t>原位清洁</w:t>
            </w:r>
          </w:p>
        </w:tc>
        <w:tc>
          <w:tcPr>
            <w:tcW w:w="4022" w:type="dxa"/>
            <w:vMerge w:val="restart"/>
            <w:shd w:val="clear" w:color="auto" w:fill="auto"/>
            <w:vAlign w:val="center"/>
          </w:tcPr>
          <w:p w14:paraId="1FD1542C">
            <w:pPr>
              <w:spacing w:line="200" w:lineRule="exact"/>
              <w:jc w:val="left"/>
              <w:rPr>
                <w:szCs w:val="16"/>
              </w:rPr>
            </w:pPr>
            <w:r>
              <w:rPr>
                <w:rFonts w:ascii="Times New Roman" w:hAnsi="Times New Roman" w:cs="Times New Roman"/>
                <w:sz w:val="16"/>
                <w:szCs w:val="16"/>
              </w:rPr>
              <w:t>After charging, connect nitrogen at TJ4S-1213-R09-V80, open the nitrogen supply and valves TJ4S-1213-R09-V79, TJ4S-1213-R09-V78, TJ4S-1213-R09-V72, TJ4S-1213-R09-V71, TJ4S-1213-R09-V65, and TJ4S-1213-R09-V60, and purge the line with nitrogen until no droplets remain./</w:t>
            </w:r>
            <w:r>
              <w:rPr>
                <w:rFonts w:hint="eastAsia"/>
                <w:szCs w:val="16"/>
              </w:rPr>
              <w:t>加料结束后，在阀门TJ4S-1213-R09-V80处连接氮气管路，开启氮气，并打开TJ4S-1213-R09-V79和进液阀门TJ4S-1213-R09-V78，TJ4S-1213-R09-V72、TJ4S-1213-R09-V71，TJ4S-1213-R09-V65，TJ4S-1213-R09-V60使用氮气吹扫管路至无液滴</w:t>
            </w:r>
          </w:p>
        </w:tc>
      </w:tr>
      <w:tr w14:paraId="1E5FF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05395EA6">
            <w:pPr>
              <w:pStyle w:val="44"/>
              <w:numPr>
                <w:ilvl w:val="0"/>
                <w:numId w:val="9"/>
              </w:numPr>
              <w:spacing w:line="200" w:lineRule="exact"/>
              <w:ind w:firstLineChars="0"/>
              <w:jc w:val="center"/>
              <w:rPr>
                <w:szCs w:val="18"/>
              </w:rPr>
            </w:pPr>
          </w:p>
        </w:tc>
        <w:tc>
          <w:tcPr>
            <w:tcW w:w="2092" w:type="dxa"/>
            <w:shd w:val="clear" w:color="auto" w:fill="auto"/>
            <w:vAlign w:val="center"/>
          </w:tcPr>
          <w:p w14:paraId="04F0BBCF">
            <w:pPr>
              <w:spacing w:line="200" w:lineRule="exact"/>
              <w:jc w:val="center"/>
              <w:rPr>
                <w:szCs w:val="18"/>
              </w:rPr>
            </w:pPr>
            <w:r>
              <w:rPr>
                <w:szCs w:val="18"/>
              </w:rPr>
              <w:t>TJ4S-1213-R09-V72</w:t>
            </w:r>
          </w:p>
        </w:tc>
        <w:tc>
          <w:tcPr>
            <w:tcW w:w="1464" w:type="dxa"/>
            <w:shd w:val="clear" w:color="auto" w:fill="auto"/>
            <w:vAlign w:val="center"/>
          </w:tcPr>
          <w:p w14:paraId="22619BD7">
            <w:pPr>
              <w:spacing w:line="200" w:lineRule="exact"/>
              <w:jc w:val="center"/>
              <w:rPr>
                <w:color w:val="FF0000"/>
                <w:szCs w:val="18"/>
                <w:highlight w:val="yellow"/>
              </w:rPr>
            </w:pPr>
            <w:r>
              <w:rPr>
                <w:rFonts w:hint="eastAsia"/>
                <w:szCs w:val="18"/>
              </w:rPr>
              <w:t>PTFE-lined/衬PTFE</w:t>
            </w:r>
          </w:p>
        </w:tc>
        <w:tc>
          <w:tcPr>
            <w:tcW w:w="1564" w:type="dxa"/>
            <w:shd w:val="clear" w:color="auto" w:fill="auto"/>
            <w:vAlign w:val="center"/>
          </w:tcPr>
          <w:p w14:paraId="15A43DF5">
            <w:pPr>
              <w:spacing w:line="200" w:lineRule="exact"/>
              <w:jc w:val="center"/>
              <w:rPr>
                <w:szCs w:val="18"/>
              </w:rPr>
            </w:pPr>
            <w:r>
              <w:rPr>
                <w:szCs w:val="18"/>
              </w:rPr>
              <w:t>Flanged ball valve/法兰球阀</w:t>
            </w:r>
          </w:p>
        </w:tc>
        <w:tc>
          <w:tcPr>
            <w:tcW w:w="1049" w:type="dxa"/>
            <w:shd w:val="clear" w:color="auto" w:fill="auto"/>
            <w:vAlign w:val="center"/>
          </w:tcPr>
          <w:p w14:paraId="58E991FB">
            <w:pPr>
              <w:spacing w:line="200" w:lineRule="exact"/>
              <w:jc w:val="center"/>
              <w:rPr>
                <w:szCs w:val="18"/>
              </w:rPr>
            </w:pPr>
            <w:r>
              <w:rPr>
                <w:rFonts w:ascii="Times New Roman" w:hAnsi="Times New Roman" w:cs="Times New Roman"/>
                <w:sz w:val="16"/>
                <w:szCs w:val="16"/>
              </w:rPr>
              <w:t>Solvent-drum line/</w:t>
            </w:r>
            <w:r>
              <w:rPr>
                <w:szCs w:val="18"/>
              </w:rPr>
              <w:t>溶剂桶管道</w:t>
            </w:r>
          </w:p>
        </w:tc>
        <w:tc>
          <w:tcPr>
            <w:tcW w:w="1142" w:type="dxa"/>
            <w:vMerge w:val="continue"/>
            <w:shd w:val="clear" w:color="auto" w:fill="auto"/>
            <w:vAlign w:val="center"/>
          </w:tcPr>
          <w:p w14:paraId="139229F2">
            <w:pPr>
              <w:spacing w:line="200" w:lineRule="exact"/>
              <w:jc w:val="center"/>
              <w:rPr>
                <w:szCs w:val="18"/>
              </w:rPr>
            </w:pPr>
          </w:p>
        </w:tc>
        <w:tc>
          <w:tcPr>
            <w:tcW w:w="4022" w:type="dxa"/>
            <w:vMerge w:val="continue"/>
            <w:shd w:val="clear" w:color="auto" w:fill="auto"/>
            <w:vAlign w:val="center"/>
          </w:tcPr>
          <w:p w14:paraId="695FE1A2">
            <w:pPr>
              <w:spacing w:line="200" w:lineRule="exact"/>
              <w:jc w:val="left"/>
              <w:rPr>
                <w:szCs w:val="16"/>
              </w:rPr>
            </w:pPr>
          </w:p>
        </w:tc>
      </w:tr>
      <w:tr w14:paraId="54089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61AB5FBC">
            <w:pPr>
              <w:pStyle w:val="44"/>
              <w:numPr>
                <w:ilvl w:val="0"/>
                <w:numId w:val="9"/>
              </w:numPr>
              <w:spacing w:line="200" w:lineRule="exact"/>
              <w:ind w:firstLineChars="0"/>
              <w:jc w:val="center"/>
              <w:rPr>
                <w:szCs w:val="18"/>
              </w:rPr>
            </w:pPr>
          </w:p>
        </w:tc>
        <w:tc>
          <w:tcPr>
            <w:tcW w:w="2092" w:type="dxa"/>
            <w:shd w:val="clear" w:color="auto" w:fill="auto"/>
            <w:vAlign w:val="center"/>
          </w:tcPr>
          <w:p w14:paraId="068497C0">
            <w:pPr>
              <w:spacing w:line="200" w:lineRule="exact"/>
              <w:jc w:val="center"/>
              <w:rPr>
                <w:szCs w:val="18"/>
              </w:rPr>
            </w:pPr>
            <w:r>
              <w:rPr>
                <w:rFonts w:hint="eastAsia"/>
                <w:szCs w:val="18"/>
              </w:rPr>
              <w:t>T</w:t>
            </w:r>
            <w:r>
              <w:rPr>
                <w:szCs w:val="18"/>
              </w:rPr>
              <w:t>J4S-1213-R09-V73</w:t>
            </w:r>
          </w:p>
        </w:tc>
        <w:tc>
          <w:tcPr>
            <w:tcW w:w="1464" w:type="dxa"/>
            <w:shd w:val="clear" w:color="auto" w:fill="auto"/>
            <w:vAlign w:val="center"/>
          </w:tcPr>
          <w:p w14:paraId="27BE5C2C">
            <w:pPr>
              <w:spacing w:line="200" w:lineRule="exact"/>
              <w:jc w:val="center"/>
              <w:rPr>
                <w:color w:val="000000"/>
                <w:szCs w:val="18"/>
              </w:rPr>
            </w:pPr>
            <w:r>
              <w:rPr>
                <w:rFonts w:ascii="Times New Roman" w:hAnsi="Times New Roman" w:cs="Times New Roman"/>
                <w:color w:val="000000"/>
                <w:sz w:val="16"/>
                <w:szCs w:val="16"/>
              </w:rPr>
              <w:t>Hastelloy/</w:t>
            </w:r>
            <w:r>
              <w:rPr>
                <w:color w:val="000000"/>
                <w:szCs w:val="18"/>
              </w:rPr>
              <w:t>哈氏合金</w:t>
            </w:r>
          </w:p>
        </w:tc>
        <w:tc>
          <w:tcPr>
            <w:tcW w:w="1564" w:type="dxa"/>
            <w:shd w:val="clear" w:color="auto" w:fill="auto"/>
            <w:vAlign w:val="center"/>
          </w:tcPr>
          <w:p w14:paraId="4CE2B908">
            <w:pPr>
              <w:spacing w:line="200" w:lineRule="exact"/>
              <w:jc w:val="center"/>
              <w:rPr>
                <w:szCs w:val="18"/>
              </w:rPr>
            </w:pPr>
            <w:r>
              <w:rPr>
                <w:szCs w:val="18"/>
              </w:rPr>
              <w:t>Butterfly valve/</w:t>
            </w:r>
            <w:r>
              <w:rPr>
                <w:rFonts w:hint="eastAsia"/>
                <w:szCs w:val="18"/>
              </w:rPr>
              <w:t>蝶阀</w:t>
            </w:r>
          </w:p>
        </w:tc>
        <w:tc>
          <w:tcPr>
            <w:tcW w:w="1049" w:type="dxa"/>
            <w:shd w:val="clear" w:color="auto" w:fill="auto"/>
            <w:vAlign w:val="center"/>
          </w:tcPr>
          <w:p w14:paraId="30E158D3">
            <w:pPr>
              <w:spacing w:line="200" w:lineRule="exact"/>
              <w:jc w:val="center"/>
              <w:rPr>
                <w:szCs w:val="18"/>
              </w:rPr>
            </w:pPr>
            <w:r>
              <w:rPr>
                <w:rFonts w:ascii="Times New Roman" w:hAnsi="Times New Roman" w:cs="Times New Roman"/>
                <w:sz w:val="16"/>
                <w:szCs w:val="16"/>
              </w:rPr>
              <w:t>Reactor solids-charging valve/</w:t>
            </w:r>
            <w:r>
              <w:rPr>
                <w:szCs w:val="18"/>
              </w:rPr>
              <w:t>反应釜</w:t>
            </w:r>
            <w:r>
              <w:rPr>
                <w:rFonts w:hint="eastAsia"/>
                <w:szCs w:val="18"/>
              </w:rPr>
              <w:t>固体投料口阀门</w:t>
            </w:r>
          </w:p>
        </w:tc>
        <w:tc>
          <w:tcPr>
            <w:tcW w:w="1142" w:type="dxa"/>
            <w:shd w:val="clear" w:color="auto" w:fill="auto"/>
            <w:vAlign w:val="center"/>
          </w:tcPr>
          <w:p w14:paraId="5019663A">
            <w:pPr>
              <w:spacing w:line="200" w:lineRule="exact"/>
              <w:jc w:val="center"/>
              <w:rPr>
                <w:szCs w:val="16"/>
              </w:rPr>
            </w:pPr>
            <w:r>
              <w:rPr>
                <w:rFonts w:ascii="Times New Roman" w:hAnsi="Times New Roman" w:cs="Times New Roman"/>
                <w:sz w:val="16"/>
                <w:szCs w:val="16"/>
              </w:rPr>
              <w:t>Disassembly cleaning/</w:t>
            </w:r>
            <w:r>
              <w:rPr>
                <w:rFonts w:hint="eastAsia"/>
                <w:szCs w:val="16"/>
              </w:rPr>
              <w:t>拆卸清洁</w:t>
            </w:r>
          </w:p>
        </w:tc>
        <w:tc>
          <w:tcPr>
            <w:tcW w:w="4022" w:type="dxa"/>
            <w:shd w:val="clear" w:color="auto" w:fill="auto"/>
            <w:vAlign w:val="center"/>
          </w:tcPr>
          <w:p w14:paraId="79739529">
            <w:pPr>
              <w:spacing w:line="200" w:lineRule="exact"/>
              <w:jc w:val="left"/>
              <w:rPr>
                <w:szCs w:val="16"/>
              </w:rPr>
            </w:pPr>
            <w:r>
              <w:rPr>
                <w:rFonts w:ascii="Times New Roman" w:hAnsi="Times New Roman" w:cs="Times New Roman"/>
                <w:sz w:val="16"/>
                <w:szCs w:val="16"/>
              </w:rPr>
              <w:t>Lock the active and passive halves of the split butterfly valve together. Wipe the inner and outer surfaces and the perimeter of the valve all over with a clean wipe well soaked in purified water. Open the disc while wiping and wipe the disc faces, until no material residue is visible under a high-intensity flashlight./</w:t>
            </w:r>
            <w:r>
              <w:rPr>
                <w:rFonts w:hint="eastAsia"/>
                <w:szCs w:val="16"/>
              </w:rPr>
              <w:t>1、 将αβ蝶阀主动阀及被动阀合体锁死，采用洁净擦拭布充分蘸取纯化水，对蝶阀内外表面、阀门四周进行全方位擦拭清洗；擦拭过程开启蝶阀阀片，并对阀片侧面进行擦拭清洗，直至使用强光手电照射目视无物料残留；</w:t>
            </w:r>
          </w:p>
          <w:p w14:paraId="622E3AC8">
            <w:pPr>
              <w:spacing w:line="200" w:lineRule="exact"/>
              <w:jc w:val="left"/>
              <w:rPr>
                <w:szCs w:val="16"/>
              </w:rPr>
            </w:pPr>
            <w:r>
              <w:rPr>
                <w:rFonts w:ascii="Times New Roman" w:hAnsi="Times New Roman" w:cs="Times New Roman"/>
                <w:sz w:val="16"/>
                <w:szCs w:val="16"/>
              </w:rPr>
              <w:t>Remove the passive half of the split butterfly valve. Wipe the sealing face and the gasket with a clean wipe well soaked in purified water until no material residue is visible under a high-intensity flashlight. Remove residual water from the removed parts with a dry clean wipe, then blow them completely dry with compressed air./</w:t>
            </w:r>
            <w:r>
              <w:rPr>
                <w:rFonts w:hint="eastAsia"/>
                <w:szCs w:val="16"/>
              </w:rPr>
              <w:t>2、 将αβ蝶阀的被动阀拆卸，采用洁净擦拭布充分蘸取纯化水，擦拭密封面及密封圈表面，直至使用强光手电照射目视无物料残留；将拆卸配件使用干燥洁净的擦拭布去除残留水渍，再使用压缩空气彻底吹干</w:t>
            </w:r>
          </w:p>
          <w:p w14:paraId="2291F249">
            <w:pPr>
              <w:spacing w:line="200" w:lineRule="exact"/>
              <w:jc w:val="left"/>
              <w:rPr>
                <w:szCs w:val="16"/>
              </w:rPr>
            </w:pPr>
            <w:r>
              <w:rPr>
                <w:rFonts w:ascii="Times New Roman" w:hAnsi="Times New Roman" w:cs="Times New Roman"/>
                <w:sz w:val="16"/>
                <w:szCs w:val="16"/>
              </w:rPr>
              <w:t>3. Reassemble the split butterfly valve in the reverse order/</w:t>
            </w:r>
            <w:r>
              <w:rPr>
                <w:rFonts w:hint="eastAsia"/>
                <w:szCs w:val="16"/>
              </w:rPr>
              <w:t>3、 将拆解的αβ蝶阀依次完成复位组装</w:t>
            </w:r>
          </w:p>
        </w:tc>
      </w:tr>
      <w:tr w14:paraId="6CB64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686FD378">
            <w:pPr>
              <w:pStyle w:val="44"/>
              <w:numPr>
                <w:ilvl w:val="0"/>
                <w:numId w:val="9"/>
              </w:numPr>
              <w:spacing w:line="200" w:lineRule="exact"/>
              <w:ind w:firstLineChars="0"/>
              <w:jc w:val="center"/>
              <w:rPr>
                <w:szCs w:val="18"/>
              </w:rPr>
            </w:pPr>
          </w:p>
        </w:tc>
        <w:tc>
          <w:tcPr>
            <w:tcW w:w="2092" w:type="dxa"/>
            <w:shd w:val="clear" w:color="auto" w:fill="auto"/>
            <w:vAlign w:val="center"/>
          </w:tcPr>
          <w:p w14:paraId="25108F64">
            <w:pPr>
              <w:spacing w:line="200" w:lineRule="exact"/>
              <w:jc w:val="center"/>
              <w:rPr>
                <w:szCs w:val="18"/>
              </w:rPr>
            </w:pPr>
            <w:r>
              <w:rPr>
                <w:szCs w:val="18"/>
              </w:rPr>
              <w:t>TJ4S-1213-R09-V75</w:t>
            </w:r>
          </w:p>
        </w:tc>
        <w:tc>
          <w:tcPr>
            <w:tcW w:w="1464" w:type="dxa"/>
            <w:shd w:val="clear" w:color="auto" w:fill="auto"/>
            <w:vAlign w:val="center"/>
          </w:tcPr>
          <w:p w14:paraId="0759BF48">
            <w:pPr>
              <w:spacing w:line="200" w:lineRule="exact"/>
              <w:jc w:val="center"/>
              <w:rPr>
                <w:color w:val="FF0000"/>
                <w:szCs w:val="18"/>
              </w:rPr>
            </w:pPr>
            <w:r>
              <w:rPr>
                <w:color w:val="000000"/>
                <w:szCs w:val="18"/>
              </w:rPr>
              <w:t>316L</w:t>
            </w:r>
          </w:p>
        </w:tc>
        <w:tc>
          <w:tcPr>
            <w:tcW w:w="1564" w:type="dxa"/>
            <w:shd w:val="clear" w:color="auto" w:fill="auto"/>
            <w:vAlign w:val="center"/>
          </w:tcPr>
          <w:p w14:paraId="190BD95E">
            <w:pPr>
              <w:spacing w:line="200" w:lineRule="exact"/>
              <w:jc w:val="center"/>
              <w:rPr>
                <w:szCs w:val="18"/>
              </w:rPr>
            </w:pPr>
            <w:r>
              <w:rPr>
                <w:rFonts w:hint="eastAsia"/>
                <w:szCs w:val="18"/>
              </w:rPr>
              <w:t>Reducer/异径管</w:t>
            </w:r>
          </w:p>
        </w:tc>
        <w:tc>
          <w:tcPr>
            <w:tcW w:w="1049" w:type="dxa"/>
            <w:shd w:val="clear" w:color="auto" w:fill="auto"/>
            <w:vAlign w:val="center"/>
          </w:tcPr>
          <w:p w14:paraId="769EA511">
            <w:pPr>
              <w:spacing w:line="200" w:lineRule="exact"/>
              <w:jc w:val="center"/>
              <w:rPr>
                <w:szCs w:val="18"/>
              </w:rPr>
            </w:pPr>
            <w:r>
              <w:rPr>
                <w:rFonts w:ascii="Times New Roman" w:hAnsi="Times New Roman" w:cs="Times New Roman"/>
                <w:sz w:val="16"/>
                <w:szCs w:val="16"/>
              </w:rPr>
              <w:t>Reactor rinse spare line/</w:t>
            </w:r>
            <w:r>
              <w:rPr>
                <w:rFonts w:hint="eastAsia"/>
                <w:szCs w:val="18"/>
              </w:rPr>
              <w:t>反应釜淋洗预留管路</w:t>
            </w:r>
          </w:p>
        </w:tc>
        <w:tc>
          <w:tcPr>
            <w:tcW w:w="1142" w:type="dxa"/>
            <w:vMerge w:val="restart"/>
            <w:shd w:val="clear" w:color="auto" w:fill="auto"/>
            <w:vAlign w:val="center"/>
          </w:tcPr>
          <w:p w14:paraId="3F2F66AD">
            <w:pPr>
              <w:spacing w:line="200" w:lineRule="exact"/>
              <w:jc w:val="center"/>
              <w:rPr>
                <w:szCs w:val="18"/>
              </w:rPr>
            </w:pPr>
            <w:r>
              <w:rPr>
                <w:rFonts w:ascii="Times New Roman" w:hAnsi="Times New Roman" w:cs="Times New Roman"/>
                <w:sz w:val="16"/>
                <w:szCs w:val="16"/>
              </w:rPr>
              <w:t>In-situ cleaning/</w:t>
            </w:r>
            <w:r>
              <w:rPr>
                <w:rFonts w:hint="eastAsia"/>
                <w:szCs w:val="18"/>
              </w:rPr>
              <w:t>原位清洁</w:t>
            </w:r>
          </w:p>
        </w:tc>
        <w:tc>
          <w:tcPr>
            <w:tcW w:w="4022" w:type="dxa"/>
            <w:vMerge w:val="restart"/>
            <w:shd w:val="clear" w:color="auto" w:fill="auto"/>
            <w:vAlign w:val="center"/>
          </w:tcPr>
          <w:p w14:paraId="1882CB19">
            <w:pPr>
              <w:spacing w:line="200" w:lineRule="exact"/>
              <w:jc w:val="left"/>
              <w:rPr>
                <w:szCs w:val="18"/>
              </w:rPr>
            </w:pPr>
            <w:commentRangeStart w:id="11"/>
            <w:r>
              <w:rPr>
                <w:rFonts w:ascii="Times New Roman" w:hAnsi="Times New Roman" w:cs="Times New Roman"/>
                <w:sz w:val="16"/>
                <w:szCs w:val="16"/>
              </w:rPr>
              <w:t>This valve is cleaned with the main equipment. See Table 4, in the online cleaning section./</w:t>
            </w:r>
            <w:r>
              <w:rPr>
                <w:rFonts w:hint="eastAsia"/>
                <w:szCs w:val="16"/>
              </w:rPr>
              <w:t>此阀门在切割釜主体设备清洁内，清洗方式，详见配液釜主体清洗设备主体清洁方式表</w:t>
            </w:r>
            <w:r>
              <w:rPr>
                <w:szCs w:val="16"/>
              </w:rPr>
              <w:t>4</w:t>
            </w:r>
            <w:r>
              <w:rPr>
                <w:rFonts w:hint="eastAsia"/>
                <w:szCs w:val="16"/>
              </w:rPr>
              <w:t>中在线清洗部分</w:t>
            </w:r>
            <w:commentRangeEnd w:id="11"/>
            <w:r>
              <w:commentReference w:id="11"/>
            </w:r>
          </w:p>
        </w:tc>
      </w:tr>
      <w:tr w14:paraId="39073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27AE890F">
            <w:pPr>
              <w:pStyle w:val="44"/>
              <w:numPr>
                <w:ilvl w:val="0"/>
                <w:numId w:val="9"/>
              </w:numPr>
              <w:spacing w:line="200" w:lineRule="exact"/>
              <w:ind w:firstLineChars="0"/>
              <w:jc w:val="center"/>
              <w:rPr>
                <w:szCs w:val="18"/>
              </w:rPr>
            </w:pPr>
          </w:p>
        </w:tc>
        <w:tc>
          <w:tcPr>
            <w:tcW w:w="2092" w:type="dxa"/>
            <w:shd w:val="clear" w:color="auto" w:fill="auto"/>
            <w:vAlign w:val="center"/>
          </w:tcPr>
          <w:p w14:paraId="6DCCC928">
            <w:pPr>
              <w:spacing w:line="200" w:lineRule="exact"/>
              <w:jc w:val="center"/>
              <w:rPr>
                <w:szCs w:val="18"/>
              </w:rPr>
            </w:pPr>
            <w:r>
              <w:rPr>
                <w:szCs w:val="18"/>
              </w:rPr>
              <w:t>TJ4S-1213-R09-V76</w:t>
            </w:r>
          </w:p>
        </w:tc>
        <w:tc>
          <w:tcPr>
            <w:tcW w:w="1464" w:type="dxa"/>
            <w:shd w:val="clear" w:color="auto" w:fill="auto"/>
            <w:vAlign w:val="center"/>
          </w:tcPr>
          <w:p w14:paraId="644DF306">
            <w:pPr>
              <w:spacing w:line="200" w:lineRule="exact"/>
              <w:jc w:val="center"/>
              <w:rPr>
                <w:color w:val="FF0000"/>
                <w:szCs w:val="18"/>
              </w:rPr>
            </w:pPr>
            <w:r>
              <w:rPr>
                <w:szCs w:val="18"/>
              </w:rPr>
              <w:t>Glass-lined/搪玻璃</w:t>
            </w:r>
          </w:p>
        </w:tc>
        <w:tc>
          <w:tcPr>
            <w:tcW w:w="1564" w:type="dxa"/>
            <w:shd w:val="clear" w:color="auto" w:fill="auto"/>
            <w:vAlign w:val="center"/>
          </w:tcPr>
          <w:p w14:paraId="1D7111D0">
            <w:pPr>
              <w:spacing w:line="200" w:lineRule="exact"/>
              <w:jc w:val="center"/>
              <w:rPr>
                <w:szCs w:val="18"/>
              </w:rPr>
            </w:pPr>
            <w:r>
              <w:rPr>
                <w:rFonts w:hint="eastAsia"/>
                <w:szCs w:val="18"/>
              </w:rPr>
              <w:t>Reducer/异径管</w:t>
            </w:r>
          </w:p>
        </w:tc>
        <w:tc>
          <w:tcPr>
            <w:tcW w:w="1049" w:type="dxa"/>
            <w:shd w:val="clear" w:color="auto" w:fill="auto"/>
            <w:vAlign w:val="center"/>
          </w:tcPr>
          <w:p w14:paraId="15C509DE">
            <w:pPr>
              <w:spacing w:line="200" w:lineRule="exact"/>
              <w:jc w:val="center"/>
              <w:rPr>
                <w:szCs w:val="18"/>
              </w:rPr>
            </w:pPr>
            <w:r>
              <w:rPr>
                <w:rFonts w:ascii="Times New Roman" w:hAnsi="Times New Roman" w:cs="Times New Roman"/>
                <w:sz w:val="16"/>
                <w:szCs w:val="16"/>
              </w:rPr>
              <w:t>Reactor rinse spare line/</w:t>
            </w:r>
            <w:r>
              <w:rPr>
                <w:rFonts w:hint="eastAsia"/>
                <w:szCs w:val="18"/>
              </w:rPr>
              <w:t>反应釜淋洗预留管路</w:t>
            </w:r>
          </w:p>
        </w:tc>
        <w:tc>
          <w:tcPr>
            <w:tcW w:w="1142" w:type="dxa"/>
            <w:vMerge w:val="continue"/>
            <w:shd w:val="clear" w:color="auto" w:fill="auto"/>
            <w:vAlign w:val="center"/>
          </w:tcPr>
          <w:p w14:paraId="4318510E">
            <w:pPr>
              <w:spacing w:line="200" w:lineRule="exact"/>
              <w:jc w:val="center"/>
              <w:rPr>
                <w:szCs w:val="18"/>
              </w:rPr>
            </w:pPr>
          </w:p>
        </w:tc>
        <w:tc>
          <w:tcPr>
            <w:tcW w:w="4022" w:type="dxa"/>
            <w:vMerge w:val="continue"/>
            <w:shd w:val="clear" w:color="auto" w:fill="auto"/>
            <w:vAlign w:val="center"/>
          </w:tcPr>
          <w:p w14:paraId="16EA63E6">
            <w:pPr>
              <w:spacing w:line="200" w:lineRule="exact"/>
              <w:jc w:val="left"/>
              <w:rPr>
                <w:szCs w:val="18"/>
              </w:rPr>
            </w:pPr>
          </w:p>
        </w:tc>
      </w:tr>
      <w:tr w14:paraId="69238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6412C329">
            <w:pPr>
              <w:pStyle w:val="44"/>
              <w:numPr>
                <w:ilvl w:val="0"/>
                <w:numId w:val="9"/>
              </w:numPr>
              <w:spacing w:line="200" w:lineRule="exact"/>
              <w:ind w:firstLineChars="0"/>
              <w:jc w:val="center"/>
              <w:rPr>
                <w:szCs w:val="18"/>
              </w:rPr>
            </w:pPr>
          </w:p>
        </w:tc>
        <w:tc>
          <w:tcPr>
            <w:tcW w:w="2092" w:type="dxa"/>
            <w:shd w:val="clear" w:color="auto" w:fill="auto"/>
            <w:vAlign w:val="center"/>
          </w:tcPr>
          <w:p w14:paraId="3ED5DDFA">
            <w:pPr>
              <w:spacing w:line="200" w:lineRule="exact"/>
              <w:jc w:val="center"/>
              <w:rPr>
                <w:szCs w:val="18"/>
              </w:rPr>
            </w:pPr>
            <w:r>
              <w:rPr>
                <w:szCs w:val="18"/>
              </w:rPr>
              <w:t>TJ4S-1213-R09-G01</w:t>
            </w:r>
          </w:p>
        </w:tc>
        <w:tc>
          <w:tcPr>
            <w:tcW w:w="1464" w:type="dxa"/>
            <w:shd w:val="clear" w:color="auto" w:fill="auto"/>
            <w:vAlign w:val="center"/>
          </w:tcPr>
          <w:p w14:paraId="2DB190BF">
            <w:pPr>
              <w:spacing w:line="200" w:lineRule="exact"/>
              <w:jc w:val="center"/>
              <w:rPr>
                <w:szCs w:val="18"/>
              </w:rPr>
            </w:pPr>
            <w:r>
              <w:rPr>
                <w:rFonts w:hint="eastAsia"/>
                <w:szCs w:val="18"/>
              </w:rPr>
              <w:t>Glass/玻璃</w:t>
            </w:r>
          </w:p>
        </w:tc>
        <w:tc>
          <w:tcPr>
            <w:tcW w:w="1564" w:type="dxa"/>
            <w:shd w:val="clear" w:color="auto" w:fill="auto"/>
            <w:vAlign w:val="center"/>
          </w:tcPr>
          <w:p w14:paraId="100AA976">
            <w:pPr>
              <w:spacing w:line="200" w:lineRule="exact"/>
              <w:jc w:val="center"/>
              <w:rPr>
                <w:szCs w:val="18"/>
              </w:rPr>
            </w:pPr>
            <w:r>
              <w:rPr>
                <w:rFonts w:hint="eastAsia"/>
                <w:szCs w:val="18"/>
              </w:rPr>
              <w:t>Sight glass/视镜</w:t>
            </w:r>
          </w:p>
        </w:tc>
        <w:tc>
          <w:tcPr>
            <w:tcW w:w="1049" w:type="dxa"/>
            <w:shd w:val="clear" w:color="auto" w:fill="auto"/>
            <w:vAlign w:val="center"/>
          </w:tcPr>
          <w:p w14:paraId="0413BE95">
            <w:pPr>
              <w:spacing w:line="200" w:lineRule="exact"/>
              <w:jc w:val="center"/>
              <w:rPr>
                <w:szCs w:val="18"/>
              </w:rPr>
            </w:pPr>
            <w:r>
              <w:rPr>
                <w:rFonts w:ascii="Times New Roman" w:hAnsi="Times New Roman" w:cs="Times New Roman"/>
                <w:sz w:val="16"/>
                <w:szCs w:val="16"/>
              </w:rPr>
              <w:t>Reactor sight glass/</w:t>
            </w:r>
            <w:r>
              <w:rPr>
                <w:rFonts w:hint="eastAsia"/>
                <w:szCs w:val="18"/>
              </w:rPr>
              <w:t>反应釜观察视镜</w:t>
            </w:r>
          </w:p>
        </w:tc>
        <w:tc>
          <w:tcPr>
            <w:tcW w:w="1142" w:type="dxa"/>
            <w:vMerge w:val="restart"/>
            <w:shd w:val="clear" w:color="auto" w:fill="auto"/>
            <w:vAlign w:val="center"/>
          </w:tcPr>
          <w:p w14:paraId="0482FBC7">
            <w:pPr>
              <w:spacing w:line="200" w:lineRule="exact"/>
              <w:jc w:val="center"/>
              <w:rPr>
                <w:szCs w:val="18"/>
              </w:rPr>
            </w:pPr>
            <w:r>
              <w:rPr>
                <w:rFonts w:ascii="Times New Roman" w:hAnsi="Times New Roman" w:cs="Times New Roman"/>
                <w:sz w:val="16"/>
                <w:szCs w:val="16"/>
              </w:rPr>
              <w:t>Disassembly cleaning/</w:t>
            </w:r>
            <w:r>
              <w:rPr>
                <w:rFonts w:hint="eastAsia"/>
                <w:szCs w:val="16"/>
              </w:rPr>
              <w:t>拆卸清洁</w:t>
            </w:r>
          </w:p>
        </w:tc>
        <w:tc>
          <w:tcPr>
            <w:tcW w:w="4022" w:type="dxa"/>
            <w:vMerge w:val="restart"/>
            <w:shd w:val="clear" w:color="auto" w:fill="auto"/>
            <w:vAlign w:val="center"/>
          </w:tcPr>
          <w:p w14:paraId="3001A3C3">
            <w:pPr>
              <w:numPr>
                <w:ilvl w:val="0"/>
                <w:numId w:val="11"/>
              </w:numPr>
              <w:spacing w:line="200" w:lineRule="exact"/>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sight glass, and take out the glass and gasket./</w:t>
            </w:r>
            <w:r>
              <w:rPr>
                <w:rFonts w:hint="eastAsia"/>
                <w:szCs w:val="16"/>
              </w:rPr>
              <w:t>使用不锈钢扳手将阀门四个固定螺杆的螺母逆时针方向拧松，取下四个螺杆，将视镜解体并将玻璃垫片取出；</w:t>
            </w:r>
          </w:p>
          <w:p w14:paraId="49F43898">
            <w:pPr>
              <w:numPr>
                <w:ilvl w:val="0"/>
                <w:numId w:val="11"/>
              </w:numPr>
              <w:spacing w:line="200" w:lineRule="exact"/>
              <w:jc w:val="left"/>
              <w:rPr>
                <w:szCs w:val="16"/>
              </w:rPr>
            </w:pPr>
            <w:r>
              <w:rPr>
                <w:rFonts w:ascii="Times New Roman" w:hAnsi="Times New Roman" w:cs="Times New Roman"/>
                <w:sz w:val="16"/>
                <w:szCs w:val="16"/>
              </w:rPr>
              <w:t>Wipe the disassembled glass, gasket surfaces, and stainless-steel ends with a clean wipe dipped in purified water until no material residue is visible, blow dry with compressed air, QA acceptance/</w:t>
            </w:r>
            <w:r>
              <w:rPr>
                <w:rFonts w:hint="eastAsia"/>
                <w:szCs w:val="16"/>
              </w:rPr>
              <w:t>使用洁净擦拭布蘸取纯化水后对解体后玻璃以及密封垫片表面，两端不锈钢头进行擦拭清洗，直至目视无物料残留，使用压缩气体吹干，</w:t>
            </w:r>
            <w:r>
              <w:rPr>
                <w:szCs w:val="16"/>
              </w:rPr>
              <w:t>QA</w:t>
            </w:r>
            <w:r>
              <w:rPr>
                <w:rFonts w:hint="eastAsia"/>
                <w:szCs w:val="16"/>
              </w:rPr>
              <w:t>验收</w:t>
            </w:r>
          </w:p>
          <w:p w14:paraId="392C075F">
            <w:pPr>
              <w:numPr>
                <w:ilvl w:val="0"/>
                <w:numId w:val="11"/>
              </w:numPr>
              <w:spacing w:line="200" w:lineRule="exact"/>
              <w:jc w:val="left"/>
              <w:rPr>
                <w:szCs w:val="16"/>
              </w:rPr>
            </w:pPr>
            <w:r>
              <w:rPr>
                <w:rFonts w:ascii="Times New Roman" w:hAnsi="Times New Roman" w:cs="Times New Roman"/>
                <w:sz w:val="16"/>
                <w:szCs w:val="16"/>
              </w:rPr>
              <w:t>Reassemble the sight glass in order and replace the flange gaskets at both ends of the connection./</w:t>
            </w:r>
            <w:r>
              <w:rPr>
                <w:rFonts w:hint="eastAsia"/>
                <w:szCs w:val="16"/>
              </w:rPr>
              <w:t>将拆解的视镜依次完成复位组装，更换阀门两端连接的</w:t>
            </w:r>
            <w:r>
              <w:rPr>
                <w:szCs w:val="16"/>
              </w:rPr>
              <w:t>法兰</w:t>
            </w:r>
            <w:r>
              <w:rPr>
                <w:rFonts w:hint="eastAsia"/>
                <w:szCs w:val="16"/>
              </w:rPr>
              <w:t>垫片</w:t>
            </w:r>
          </w:p>
        </w:tc>
      </w:tr>
      <w:tr w14:paraId="09CB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13F52DC5">
            <w:pPr>
              <w:pStyle w:val="44"/>
              <w:numPr>
                <w:ilvl w:val="0"/>
                <w:numId w:val="9"/>
              </w:numPr>
              <w:spacing w:line="200" w:lineRule="exact"/>
              <w:ind w:firstLineChars="0"/>
              <w:jc w:val="center"/>
              <w:rPr>
                <w:szCs w:val="18"/>
              </w:rPr>
            </w:pPr>
          </w:p>
        </w:tc>
        <w:tc>
          <w:tcPr>
            <w:tcW w:w="2092" w:type="dxa"/>
            <w:shd w:val="clear" w:color="auto" w:fill="auto"/>
            <w:vAlign w:val="center"/>
          </w:tcPr>
          <w:p w14:paraId="3FE9A79F">
            <w:pPr>
              <w:spacing w:line="200" w:lineRule="exact"/>
              <w:jc w:val="center"/>
              <w:rPr>
                <w:szCs w:val="18"/>
              </w:rPr>
            </w:pPr>
            <w:r>
              <w:rPr>
                <w:szCs w:val="18"/>
              </w:rPr>
              <w:t>TJ4S-1213-R09-G02</w:t>
            </w:r>
          </w:p>
        </w:tc>
        <w:tc>
          <w:tcPr>
            <w:tcW w:w="1464" w:type="dxa"/>
            <w:shd w:val="clear" w:color="auto" w:fill="auto"/>
            <w:vAlign w:val="center"/>
          </w:tcPr>
          <w:p w14:paraId="01D05C6D">
            <w:pPr>
              <w:spacing w:line="200" w:lineRule="exact"/>
              <w:jc w:val="center"/>
              <w:rPr>
                <w:szCs w:val="18"/>
              </w:rPr>
            </w:pPr>
            <w:r>
              <w:rPr>
                <w:rFonts w:hint="eastAsia"/>
                <w:szCs w:val="18"/>
              </w:rPr>
              <w:t>Glass/玻璃</w:t>
            </w:r>
          </w:p>
        </w:tc>
        <w:tc>
          <w:tcPr>
            <w:tcW w:w="1564" w:type="dxa"/>
            <w:shd w:val="clear" w:color="auto" w:fill="auto"/>
            <w:vAlign w:val="center"/>
          </w:tcPr>
          <w:p w14:paraId="31767706">
            <w:pPr>
              <w:spacing w:line="200" w:lineRule="exact"/>
              <w:jc w:val="center"/>
              <w:rPr>
                <w:szCs w:val="18"/>
              </w:rPr>
            </w:pPr>
            <w:r>
              <w:rPr>
                <w:rFonts w:hint="eastAsia"/>
                <w:szCs w:val="18"/>
              </w:rPr>
              <w:t>Sight glass/视镜</w:t>
            </w:r>
          </w:p>
        </w:tc>
        <w:tc>
          <w:tcPr>
            <w:tcW w:w="1049" w:type="dxa"/>
            <w:shd w:val="clear" w:color="auto" w:fill="auto"/>
            <w:vAlign w:val="center"/>
          </w:tcPr>
          <w:p w14:paraId="28C0E837">
            <w:pPr>
              <w:spacing w:line="200" w:lineRule="exact"/>
              <w:jc w:val="center"/>
              <w:rPr>
                <w:szCs w:val="18"/>
              </w:rPr>
            </w:pPr>
            <w:r>
              <w:rPr>
                <w:rFonts w:ascii="Times New Roman" w:hAnsi="Times New Roman" w:cs="Times New Roman"/>
                <w:sz w:val="16"/>
                <w:szCs w:val="16"/>
              </w:rPr>
              <w:t>Reactor sight glass/</w:t>
            </w:r>
            <w:r>
              <w:rPr>
                <w:rFonts w:hint="eastAsia"/>
                <w:szCs w:val="18"/>
              </w:rPr>
              <w:t>反应釜观察视镜</w:t>
            </w:r>
          </w:p>
        </w:tc>
        <w:tc>
          <w:tcPr>
            <w:tcW w:w="1142" w:type="dxa"/>
            <w:vMerge w:val="continue"/>
            <w:shd w:val="clear" w:color="auto" w:fill="auto"/>
            <w:vAlign w:val="center"/>
          </w:tcPr>
          <w:p w14:paraId="0B9957F5">
            <w:pPr>
              <w:spacing w:line="200" w:lineRule="exact"/>
              <w:jc w:val="center"/>
              <w:rPr>
                <w:szCs w:val="18"/>
              </w:rPr>
            </w:pPr>
          </w:p>
        </w:tc>
        <w:tc>
          <w:tcPr>
            <w:tcW w:w="4022" w:type="dxa"/>
            <w:vMerge w:val="continue"/>
            <w:shd w:val="clear" w:color="auto" w:fill="auto"/>
            <w:vAlign w:val="center"/>
          </w:tcPr>
          <w:p w14:paraId="14CFFA8B">
            <w:pPr>
              <w:spacing w:line="200" w:lineRule="exact"/>
              <w:jc w:val="left"/>
              <w:rPr>
                <w:szCs w:val="18"/>
              </w:rPr>
            </w:pPr>
          </w:p>
        </w:tc>
      </w:tr>
      <w:tr w14:paraId="23206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5AD14569">
            <w:pPr>
              <w:pStyle w:val="44"/>
              <w:numPr>
                <w:ilvl w:val="0"/>
                <w:numId w:val="9"/>
              </w:numPr>
              <w:spacing w:line="200" w:lineRule="exact"/>
              <w:ind w:firstLineChars="0"/>
              <w:jc w:val="center"/>
              <w:rPr>
                <w:szCs w:val="18"/>
              </w:rPr>
            </w:pPr>
          </w:p>
        </w:tc>
        <w:tc>
          <w:tcPr>
            <w:tcW w:w="2092" w:type="dxa"/>
            <w:shd w:val="clear" w:color="auto" w:fill="auto"/>
            <w:vAlign w:val="center"/>
          </w:tcPr>
          <w:p w14:paraId="2960B166">
            <w:pPr>
              <w:spacing w:line="200" w:lineRule="exact"/>
              <w:jc w:val="center"/>
              <w:rPr>
                <w:szCs w:val="18"/>
              </w:rPr>
            </w:pPr>
            <w:r>
              <w:rPr>
                <w:rFonts w:hint="eastAsia"/>
                <w:szCs w:val="18"/>
              </w:rPr>
              <w:t>T</w:t>
            </w:r>
            <w:r>
              <w:rPr>
                <w:szCs w:val="18"/>
              </w:rPr>
              <w:t>J4S-1200-PDP037</w:t>
            </w:r>
          </w:p>
        </w:tc>
        <w:tc>
          <w:tcPr>
            <w:tcW w:w="1464" w:type="dxa"/>
            <w:shd w:val="clear" w:color="auto" w:fill="auto"/>
            <w:vAlign w:val="center"/>
          </w:tcPr>
          <w:p w14:paraId="7D82713D">
            <w:pPr>
              <w:spacing w:line="200" w:lineRule="exact"/>
              <w:jc w:val="center"/>
              <w:rPr>
                <w:szCs w:val="18"/>
              </w:rPr>
            </w:pPr>
            <w:r>
              <w:rPr>
                <w:rFonts w:hint="eastAsia"/>
                <w:szCs w:val="18"/>
              </w:rPr>
              <w:t>PTFE-lined/衬PTFE</w:t>
            </w:r>
          </w:p>
        </w:tc>
        <w:tc>
          <w:tcPr>
            <w:tcW w:w="1564" w:type="dxa"/>
            <w:shd w:val="clear" w:color="auto" w:fill="auto"/>
            <w:vAlign w:val="center"/>
          </w:tcPr>
          <w:p w14:paraId="103F338A">
            <w:pPr>
              <w:spacing w:line="200" w:lineRule="exact"/>
              <w:jc w:val="center"/>
              <w:rPr>
                <w:szCs w:val="18"/>
              </w:rPr>
            </w:pPr>
            <w:r>
              <w:rPr>
                <w:rFonts w:hint="eastAsia"/>
                <w:szCs w:val="18"/>
              </w:rPr>
              <w:t>Pneumatic diaphragm pump/气动隔膜泵</w:t>
            </w:r>
          </w:p>
        </w:tc>
        <w:tc>
          <w:tcPr>
            <w:tcW w:w="1049" w:type="dxa"/>
            <w:shd w:val="clear" w:color="auto" w:fill="auto"/>
            <w:vAlign w:val="center"/>
          </w:tcPr>
          <w:p w14:paraId="63A8EAB4">
            <w:pPr>
              <w:spacing w:line="200" w:lineRule="exact"/>
              <w:jc w:val="center"/>
              <w:rPr>
                <w:szCs w:val="18"/>
              </w:rPr>
            </w:pPr>
            <w:r>
              <w:rPr>
                <w:rFonts w:ascii="Times New Roman" w:hAnsi="Times New Roman" w:cs="Times New Roman"/>
                <w:sz w:val="16"/>
                <w:szCs w:val="16"/>
              </w:rPr>
              <w:t>Solvent line/</w:t>
            </w:r>
            <w:r>
              <w:rPr>
                <w:rFonts w:hint="eastAsia"/>
                <w:szCs w:val="18"/>
              </w:rPr>
              <w:t>溶剂管路</w:t>
            </w:r>
          </w:p>
        </w:tc>
        <w:tc>
          <w:tcPr>
            <w:tcW w:w="1142" w:type="dxa"/>
            <w:vMerge w:val="restart"/>
            <w:shd w:val="clear" w:color="auto" w:fill="auto"/>
            <w:vAlign w:val="center"/>
          </w:tcPr>
          <w:p w14:paraId="6240F6B9">
            <w:pPr>
              <w:spacing w:line="200" w:lineRule="exact"/>
              <w:jc w:val="center"/>
              <w:rPr>
                <w:szCs w:val="18"/>
              </w:rPr>
            </w:pPr>
            <w:r>
              <w:rPr>
                <w:rFonts w:ascii="Times New Roman" w:hAnsi="Times New Roman" w:cs="Times New Roman"/>
                <w:sz w:val="16"/>
                <w:szCs w:val="16"/>
              </w:rPr>
              <w:t>In-situ cleaning/</w:t>
            </w:r>
            <w:r>
              <w:rPr>
                <w:rFonts w:hint="eastAsia"/>
                <w:szCs w:val="18"/>
              </w:rPr>
              <w:t>原位清洁</w:t>
            </w:r>
          </w:p>
        </w:tc>
        <w:tc>
          <w:tcPr>
            <w:tcW w:w="4022" w:type="dxa"/>
            <w:vMerge w:val="restart"/>
            <w:shd w:val="clear" w:color="auto" w:fill="auto"/>
            <w:vAlign w:val="center"/>
          </w:tcPr>
          <w:p w14:paraId="7145F04B">
            <w:pPr>
              <w:spacing w:line="200" w:lineRule="exact"/>
              <w:jc w:val="left"/>
              <w:rPr>
                <w:szCs w:val="18"/>
              </w:rPr>
            </w:pPr>
            <w:r>
              <w:rPr>
                <w:rFonts w:ascii="Times New Roman" w:hAnsi="Times New Roman" w:cs="Times New Roman"/>
                <w:sz w:val="16"/>
                <w:szCs w:val="16"/>
                <w:lang w:bidi="ar"/>
              </w:rPr>
              <w:t>Connect nitrogen at TJ4S-1213-R09-V79, open the nitrogen supply and valves TJ4S-1213-R09-V78, TJ4S-1213-R09-V72, TJ4S-1213-R09-V71, TJ4S-1213-R09-V65, and inlet valve TJ4S-1213-R09-V60, and purge pneumatic diaphragm pump TJ4S-1200-PDP037 and line TJ4S-1213-R09-P04 with nitrogen until no droplets remain./</w:t>
            </w:r>
            <w:r>
              <w:rPr>
                <w:rFonts w:hint="eastAsia"/>
                <w:szCs w:val="16"/>
                <w:lang w:bidi="ar"/>
              </w:rPr>
              <w:t>在阀门</w:t>
            </w:r>
            <w:r>
              <w:rPr>
                <w:szCs w:val="16"/>
                <w:lang w:bidi="ar"/>
              </w:rPr>
              <w:t>TJ4S-1213-R09-V79</w:t>
            </w:r>
            <w:r>
              <w:rPr>
                <w:rFonts w:hint="eastAsia"/>
                <w:szCs w:val="16"/>
                <w:lang w:bidi="ar"/>
              </w:rPr>
              <w:t>处连接氮气管路，开启氮气，并打开</w:t>
            </w:r>
            <w:r>
              <w:rPr>
                <w:szCs w:val="16"/>
                <w:lang w:bidi="ar"/>
              </w:rPr>
              <w:t>TJ4S-1213-R09-V78</w:t>
            </w:r>
            <w:r>
              <w:rPr>
                <w:rFonts w:hint="eastAsia"/>
                <w:szCs w:val="16"/>
                <w:lang w:bidi="ar"/>
              </w:rPr>
              <w:t>、</w:t>
            </w:r>
            <w:r>
              <w:rPr>
                <w:szCs w:val="16"/>
                <w:lang w:bidi="ar"/>
              </w:rPr>
              <w:t>TJ4S-1213-R09-V72</w:t>
            </w:r>
            <w:r>
              <w:rPr>
                <w:rFonts w:hint="eastAsia"/>
                <w:szCs w:val="16"/>
                <w:lang w:bidi="ar"/>
              </w:rPr>
              <w:t>、</w:t>
            </w:r>
            <w:r>
              <w:rPr>
                <w:szCs w:val="16"/>
                <w:lang w:bidi="ar"/>
              </w:rPr>
              <w:t>TJ4S-1213-R09-V71、TJ4S-1213-R09-V65和进料阀门TJ4S-1213-R09-V60</w:t>
            </w:r>
            <w:r>
              <w:rPr>
                <w:rFonts w:hint="eastAsia"/>
                <w:szCs w:val="16"/>
                <w:lang w:bidi="ar"/>
              </w:rPr>
              <w:t>使用氮气吹扫气动隔膜泵</w:t>
            </w:r>
            <w:r>
              <w:rPr>
                <w:szCs w:val="18"/>
                <w:lang w:bidi="ar"/>
              </w:rPr>
              <w:t>TJ4S-1200-PDP037</w:t>
            </w:r>
            <w:r>
              <w:rPr>
                <w:rFonts w:hint="eastAsia"/>
                <w:szCs w:val="18"/>
                <w:lang w:bidi="ar"/>
              </w:rPr>
              <w:t>及</w:t>
            </w:r>
            <w:r>
              <w:rPr>
                <w:rFonts w:hint="eastAsia"/>
                <w:szCs w:val="16"/>
                <w:lang w:bidi="ar"/>
              </w:rPr>
              <w:t>管路</w:t>
            </w:r>
            <w:r>
              <w:rPr>
                <w:szCs w:val="16"/>
                <w:lang w:bidi="ar"/>
              </w:rPr>
              <w:t>TJ4S-1213-R09-P04</w:t>
            </w:r>
            <w:r>
              <w:rPr>
                <w:rFonts w:hint="eastAsia"/>
                <w:szCs w:val="16"/>
                <w:lang w:bidi="ar"/>
              </w:rPr>
              <w:t>至无液滴</w:t>
            </w:r>
          </w:p>
        </w:tc>
      </w:tr>
      <w:tr w14:paraId="6E522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2DE88864">
            <w:pPr>
              <w:pStyle w:val="44"/>
              <w:numPr>
                <w:ilvl w:val="0"/>
                <w:numId w:val="9"/>
              </w:numPr>
              <w:spacing w:line="200" w:lineRule="exact"/>
              <w:ind w:firstLineChars="0"/>
              <w:jc w:val="center"/>
              <w:rPr>
                <w:szCs w:val="18"/>
              </w:rPr>
            </w:pPr>
          </w:p>
        </w:tc>
        <w:tc>
          <w:tcPr>
            <w:tcW w:w="2092" w:type="dxa"/>
            <w:shd w:val="clear" w:color="auto" w:fill="auto"/>
            <w:vAlign w:val="center"/>
          </w:tcPr>
          <w:p w14:paraId="4CC52ECE">
            <w:pPr>
              <w:spacing w:line="200" w:lineRule="exact"/>
              <w:jc w:val="center"/>
              <w:rPr>
                <w:szCs w:val="18"/>
              </w:rPr>
            </w:pPr>
            <w:r>
              <w:rPr>
                <w:szCs w:val="18"/>
              </w:rPr>
              <w:t>TJ4S-1213-R09-V78</w:t>
            </w:r>
          </w:p>
        </w:tc>
        <w:tc>
          <w:tcPr>
            <w:tcW w:w="1464" w:type="dxa"/>
            <w:shd w:val="clear" w:color="auto" w:fill="auto"/>
            <w:vAlign w:val="center"/>
          </w:tcPr>
          <w:p w14:paraId="43A183CE">
            <w:pPr>
              <w:spacing w:line="200" w:lineRule="exact"/>
              <w:jc w:val="center"/>
              <w:rPr>
                <w:szCs w:val="18"/>
              </w:rPr>
            </w:pPr>
            <w:r>
              <w:rPr>
                <w:rFonts w:hint="eastAsia"/>
                <w:szCs w:val="18"/>
              </w:rPr>
              <w:t>PTFE-lined/衬PTFE</w:t>
            </w:r>
          </w:p>
        </w:tc>
        <w:tc>
          <w:tcPr>
            <w:tcW w:w="1564" w:type="dxa"/>
            <w:shd w:val="clear" w:color="auto" w:fill="auto"/>
            <w:vAlign w:val="center"/>
          </w:tcPr>
          <w:p w14:paraId="264A500D">
            <w:pPr>
              <w:spacing w:line="200" w:lineRule="exact"/>
              <w:jc w:val="center"/>
              <w:rPr>
                <w:szCs w:val="18"/>
              </w:rPr>
            </w:pPr>
            <w:r>
              <w:rPr>
                <w:szCs w:val="18"/>
              </w:rPr>
              <w:t>Flanged ball valve/法兰球阀</w:t>
            </w:r>
          </w:p>
        </w:tc>
        <w:tc>
          <w:tcPr>
            <w:tcW w:w="1049" w:type="dxa"/>
            <w:shd w:val="clear" w:color="auto" w:fill="auto"/>
            <w:vAlign w:val="center"/>
          </w:tcPr>
          <w:p w14:paraId="0BEDD0E0">
            <w:pPr>
              <w:spacing w:line="200" w:lineRule="exact"/>
              <w:jc w:val="center"/>
              <w:rPr>
                <w:szCs w:val="18"/>
              </w:rPr>
            </w:pPr>
            <w:r>
              <w:rPr>
                <w:rFonts w:ascii="Times New Roman" w:hAnsi="Times New Roman" w:cs="Times New Roman"/>
                <w:sz w:val="16"/>
                <w:szCs w:val="16"/>
              </w:rPr>
              <w:t>Solvent line/</w:t>
            </w:r>
            <w:r>
              <w:rPr>
                <w:rFonts w:hint="eastAsia"/>
                <w:szCs w:val="18"/>
              </w:rPr>
              <w:t>溶剂管路</w:t>
            </w:r>
          </w:p>
        </w:tc>
        <w:tc>
          <w:tcPr>
            <w:tcW w:w="1142" w:type="dxa"/>
            <w:vMerge w:val="continue"/>
            <w:shd w:val="clear" w:color="auto" w:fill="auto"/>
            <w:vAlign w:val="center"/>
          </w:tcPr>
          <w:p w14:paraId="3D72E629">
            <w:pPr>
              <w:spacing w:line="200" w:lineRule="exact"/>
              <w:jc w:val="center"/>
              <w:rPr>
                <w:szCs w:val="18"/>
              </w:rPr>
            </w:pPr>
          </w:p>
        </w:tc>
        <w:tc>
          <w:tcPr>
            <w:tcW w:w="4022" w:type="dxa"/>
            <w:vMerge w:val="continue"/>
            <w:shd w:val="clear" w:color="auto" w:fill="auto"/>
            <w:vAlign w:val="center"/>
          </w:tcPr>
          <w:p w14:paraId="7BF482FD">
            <w:pPr>
              <w:spacing w:line="200" w:lineRule="exact"/>
              <w:jc w:val="left"/>
              <w:rPr>
                <w:szCs w:val="18"/>
              </w:rPr>
            </w:pPr>
          </w:p>
        </w:tc>
      </w:tr>
      <w:tr w14:paraId="332F9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53" w:type="dxa"/>
            <w:shd w:val="clear" w:color="auto" w:fill="auto"/>
            <w:vAlign w:val="center"/>
          </w:tcPr>
          <w:p w14:paraId="614012B2">
            <w:pPr>
              <w:pStyle w:val="44"/>
              <w:numPr>
                <w:ilvl w:val="0"/>
                <w:numId w:val="9"/>
              </w:numPr>
              <w:spacing w:line="200" w:lineRule="exact"/>
              <w:ind w:firstLineChars="0"/>
              <w:jc w:val="center"/>
              <w:rPr>
                <w:szCs w:val="18"/>
              </w:rPr>
            </w:pPr>
          </w:p>
        </w:tc>
        <w:tc>
          <w:tcPr>
            <w:tcW w:w="2092" w:type="dxa"/>
            <w:shd w:val="clear" w:color="auto" w:fill="auto"/>
            <w:vAlign w:val="center"/>
          </w:tcPr>
          <w:p w14:paraId="721A20FC">
            <w:pPr>
              <w:spacing w:line="200" w:lineRule="exact"/>
              <w:jc w:val="center"/>
              <w:rPr>
                <w:szCs w:val="18"/>
              </w:rPr>
            </w:pPr>
            <w:r>
              <w:rPr>
                <w:szCs w:val="18"/>
              </w:rPr>
              <w:t>TJ4S-1213-R09-V79</w:t>
            </w:r>
          </w:p>
        </w:tc>
        <w:tc>
          <w:tcPr>
            <w:tcW w:w="1464" w:type="dxa"/>
            <w:shd w:val="clear" w:color="auto" w:fill="auto"/>
            <w:vAlign w:val="center"/>
          </w:tcPr>
          <w:p w14:paraId="6F705A15">
            <w:pPr>
              <w:spacing w:line="200" w:lineRule="exact"/>
              <w:jc w:val="center"/>
              <w:rPr>
                <w:szCs w:val="18"/>
              </w:rPr>
            </w:pPr>
            <w:r>
              <w:rPr>
                <w:rFonts w:hint="eastAsia"/>
                <w:szCs w:val="18"/>
              </w:rPr>
              <w:t>Hastelloy/哈氏合金</w:t>
            </w:r>
          </w:p>
        </w:tc>
        <w:tc>
          <w:tcPr>
            <w:tcW w:w="1564" w:type="dxa"/>
            <w:shd w:val="clear" w:color="auto" w:fill="auto"/>
            <w:vAlign w:val="center"/>
          </w:tcPr>
          <w:p w14:paraId="443CBF41">
            <w:pPr>
              <w:spacing w:line="200" w:lineRule="exact"/>
              <w:jc w:val="center"/>
              <w:rPr>
                <w:szCs w:val="18"/>
              </w:rPr>
            </w:pPr>
            <w:r>
              <w:rPr>
                <w:szCs w:val="18"/>
              </w:rPr>
              <w:t>Tri-clamp ball valve/快开球阀</w:t>
            </w:r>
            <w:r>
              <w:rPr>
                <w:szCs w:val="18"/>
              </w:rPr>
              <w:br w:type="textWrapping"/>
            </w:r>
          </w:p>
        </w:tc>
        <w:tc>
          <w:tcPr>
            <w:tcW w:w="1049" w:type="dxa"/>
            <w:shd w:val="clear" w:color="auto" w:fill="auto"/>
            <w:vAlign w:val="center"/>
          </w:tcPr>
          <w:p w14:paraId="6982028B">
            <w:pPr>
              <w:spacing w:line="200" w:lineRule="exact"/>
              <w:jc w:val="center"/>
              <w:rPr>
                <w:szCs w:val="18"/>
              </w:rPr>
            </w:pPr>
            <w:r>
              <w:rPr>
                <w:rFonts w:ascii="Times New Roman" w:hAnsi="Times New Roman" w:cs="Times New Roman"/>
                <w:sz w:val="16"/>
                <w:szCs w:val="16"/>
              </w:rPr>
              <w:t>Solvent line/</w:t>
            </w:r>
            <w:r>
              <w:rPr>
                <w:rFonts w:hint="eastAsia"/>
                <w:szCs w:val="18"/>
              </w:rPr>
              <w:t>溶剂管路</w:t>
            </w:r>
          </w:p>
        </w:tc>
        <w:tc>
          <w:tcPr>
            <w:tcW w:w="1142" w:type="dxa"/>
            <w:vMerge w:val="continue"/>
            <w:shd w:val="clear" w:color="auto" w:fill="auto"/>
            <w:vAlign w:val="center"/>
          </w:tcPr>
          <w:p w14:paraId="3BA877D9">
            <w:pPr>
              <w:spacing w:line="200" w:lineRule="exact"/>
              <w:jc w:val="center"/>
              <w:rPr>
                <w:szCs w:val="18"/>
              </w:rPr>
            </w:pPr>
          </w:p>
        </w:tc>
        <w:tc>
          <w:tcPr>
            <w:tcW w:w="4022" w:type="dxa"/>
            <w:vMerge w:val="continue"/>
            <w:shd w:val="clear" w:color="auto" w:fill="auto"/>
            <w:vAlign w:val="center"/>
          </w:tcPr>
          <w:p w14:paraId="490A8225">
            <w:pPr>
              <w:spacing w:line="200" w:lineRule="exact"/>
              <w:jc w:val="left"/>
              <w:rPr>
                <w:szCs w:val="18"/>
              </w:rPr>
            </w:pPr>
          </w:p>
        </w:tc>
      </w:tr>
      <w:tr w14:paraId="4F54B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jc w:val="center"/>
        </w:trPr>
        <w:tc>
          <w:tcPr>
            <w:tcW w:w="853" w:type="dxa"/>
            <w:shd w:val="clear" w:color="auto" w:fill="auto"/>
            <w:vAlign w:val="center"/>
          </w:tcPr>
          <w:p w14:paraId="43914F41">
            <w:pPr>
              <w:pStyle w:val="44"/>
              <w:numPr>
                <w:ilvl w:val="0"/>
                <w:numId w:val="9"/>
              </w:numPr>
              <w:spacing w:line="200" w:lineRule="exact"/>
              <w:ind w:firstLineChars="0"/>
              <w:jc w:val="center"/>
              <w:rPr>
                <w:szCs w:val="18"/>
              </w:rPr>
            </w:pPr>
          </w:p>
        </w:tc>
        <w:tc>
          <w:tcPr>
            <w:tcW w:w="2092" w:type="dxa"/>
            <w:shd w:val="clear" w:color="auto" w:fill="auto"/>
            <w:vAlign w:val="center"/>
          </w:tcPr>
          <w:p w14:paraId="389A3C4B">
            <w:pPr>
              <w:spacing w:line="200" w:lineRule="exact"/>
              <w:jc w:val="center"/>
              <w:rPr>
                <w:szCs w:val="18"/>
              </w:rPr>
            </w:pPr>
            <w:r>
              <w:rPr>
                <w:szCs w:val="18"/>
              </w:rPr>
              <w:t>TJ4S-1213-R09-V80</w:t>
            </w:r>
          </w:p>
        </w:tc>
        <w:tc>
          <w:tcPr>
            <w:tcW w:w="1464" w:type="dxa"/>
            <w:shd w:val="clear" w:color="auto" w:fill="auto"/>
            <w:vAlign w:val="center"/>
          </w:tcPr>
          <w:p w14:paraId="1007CE42">
            <w:pPr>
              <w:spacing w:line="200" w:lineRule="exact"/>
              <w:jc w:val="center"/>
              <w:rPr>
                <w:szCs w:val="18"/>
              </w:rPr>
            </w:pPr>
            <w:r>
              <w:rPr>
                <w:rFonts w:hint="eastAsia"/>
                <w:szCs w:val="18"/>
              </w:rPr>
              <w:t>Hastelloy/哈氏合金</w:t>
            </w:r>
          </w:p>
        </w:tc>
        <w:tc>
          <w:tcPr>
            <w:tcW w:w="1564" w:type="dxa"/>
            <w:shd w:val="clear" w:color="auto" w:fill="auto"/>
            <w:vAlign w:val="center"/>
          </w:tcPr>
          <w:p w14:paraId="1680789F">
            <w:pPr>
              <w:spacing w:line="200" w:lineRule="exact"/>
              <w:jc w:val="center"/>
              <w:rPr>
                <w:szCs w:val="18"/>
              </w:rPr>
            </w:pPr>
            <w:r>
              <w:rPr>
                <w:szCs w:val="18"/>
              </w:rPr>
              <w:t>Tri-clamp ball valve/快开球阀</w:t>
            </w:r>
            <w:r>
              <w:rPr>
                <w:szCs w:val="18"/>
              </w:rPr>
              <w:br w:type="textWrapping"/>
            </w:r>
          </w:p>
        </w:tc>
        <w:tc>
          <w:tcPr>
            <w:tcW w:w="1049" w:type="dxa"/>
            <w:shd w:val="clear" w:color="auto" w:fill="auto"/>
            <w:vAlign w:val="center"/>
          </w:tcPr>
          <w:p w14:paraId="59A0198B">
            <w:pPr>
              <w:spacing w:line="200" w:lineRule="exact"/>
              <w:jc w:val="center"/>
              <w:rPr>
                <w:szCs w:val="18"/>
              </w:rPr>
            </w:pPr>
            <w:r>
              <w:rPr>
                <w:rFonts w:ascii="Times New Roman" w:hAnsi="Times New Roman" w:cs="Times New Roman"/>
                <w:sz w:val="16"/>
                <w:szCs w:val="16"/>
              </w:rPr>
              <w:t>Solvent line/</w:t>
            </w:r>
            <w:r>
              <w:rPr>
                <w:rFonts w:hint="eastAsia"/>
                <w:szCs w:val="18"/>
              </w:rPr>
              <w:t>溶剂管路</w:t>
            </w:r>
          </w:p>
        </w:tc>
        <w:tc>
          <w:tcPr>
            <w:tcW w:w="1142" w:type="dxa"/>
            <w:shd w:val="clear" w:color="auto" w:fill="auto"/>
            <w:vAlign w:val="center"/>
          </w:tcPr>
          <w:p w14:paraId="6E00C2A9">
            <w:pPr>
              <w:spacing w:line="200" w:lineRule="exact"/>
              <w:jc w:val="center"/>
              <w:rPr>
                <w:szCs w:val="18"/>
              </w:rPr>
            </w:pPr>
            <w:r>
              <w:rPr>
                <w:rFonts w:ascii="Times New Roman" w:hAnsi="Times New Roman" w:cs="Times New Roman"/>
                <w:sz w:val="16"/>
                <w:szCs w:val="16"/>
              </w:rPr>
              <w:t>In-situ cleaning/</w:t>
            </w:r>
            <w:r>
              <w:rPr>
                <w:szCs w:val="18"/>
              </w:rPr>
              <w:t>原位清洁</w:t>
            </w:r>
          </w:p>
        </w:tc>
        <w:tc>
          <w:tcPr>
            <w:tcW w:w="4022" w:type="dxa"/>
            <w:shd w:val="clear" w:color="auto" w:fill="auto"/>
            <w:vAlign w:val="center"/>
          </w:tcPr>
          <w:p w14:paraId="2E38AD14">
            <w:pPr>
              <w:spacing w:line="200" w:lineRule="exact"/>
              <w:jc w:val="left"/>
              <w:rPr>
                <w:szCs w:val="18"/>
              </w:rPr>
            </w:pPr>
            <w:r>
              <w:rPr>
                <w:rFonts w:ascii="Times New Roman" w:hAnsi="Times New Roman" w:cs="Times New Roman"/>
                <w:sz w:val="16"/>
                <w:szCs w:val="16"/>
                <w:lang w:bidi="ar"/>
              </w:rPr>
              <w:t>Connect nitrogen at TJ4S-1213-R09-V80, open the nitrogen supply and TJ4S-1213-R09-V80, and purge dip pipe TJ4S-1200-DTu037 with nitrogen until no droplets remain./</w:t>
            </w:r>
            <w:r>
              <w:rPr>
                <w:rFonts w:hint="eastAsia"/>
                <w:szCs w:val="16"/>
                <w:lang w:bidi="ar"/>
              </w:rPr>
              <w:t>在阀门</w:t>
            </w:r>
            <w:r>
              <w:rPr>
                <w:szCs w:val="16"/>
                <w:lang w:bidi="ar"/>
              </w:rPr>
              <w:t>TJ4S-1213-R09-V80</w:t>
            </w:r>
            <w:r>
              <w:rPr>
                <w:rFonts w:hint="eastAsia"/>
                <w:szCs w:val="16"/>
                <w:lang w:bidi="ar"/>
              </w:rPr>
              <w:t>处连接氮气管路，开启氮气</w:t>
            </w:r>
            <w:r>
              <w:rPr>
                <w:szCs w:val="16"/>
                <w:lang w:bidi="ar"/>
              </w:rPr>
              <w:t>，打开TJ4S-1213-R09-V80，使用氮气吹扫插底管</w:t>
            </w:r>
            <w:r>
              <w:rPr>
                <w:szCs w:val="18"/>
              </w:rPr>
              <w:t>TJ4S-1200-DTu037至无液滴</w:t>
            </w:r>
          </w:p>
        </w:tc>
      </w:tr>
    </w:tbl>
    <w:p w14:paraId="7F024A52">
      <w:pPr>
        <w:spacing w:before="312" w:beforeLines="100" w:after="156" w:afterLines="50"/>
        <w:ind w:firstLine="318" w:firstLineChars="199"/>
        <w:jc w:val="center"/>
      </w:pPr>
    </w:p>
    <w:p w14:paraId="15EA397B">
      <w:pPr>
        <w:spacing w:before="312" w:beforeLines="100" w:after="156" w:afterLines="50" w:line="200" w:lineRule="exact"/>
        <w:jc w:val="center"/>
      </w:pPr>
      <w:r>
        <w:rPr>
          <w:rFonts w:ascii="Times New Roman" w:hAnsi="Times New Roman" w:cs="Times New Roman"/>
        </w:rPr>
        <w:t>Table 6. Cleaning of lines on the cleavage reactor/</w:t>
      </w:r>
      <w:r>
        <w:rPr>
          <w:rFonts w:hint="eastAsia"/>
        </w:rPr>
        <w:t>表</w:t>
      </w:r>
      <w:r>
        <w:t>6</w:t>
      </w:r>
      <w:r>
        <w:rPr>
          <w:rFonts w:hint="eastAsia"/>
        </w:rPr>
        <w:t>，切割釜自身配备的管路清洗</w:t>
      </w:r>
    </w:p>
    <w:tbl>
      <w:tblPr>
        <w:tblStyle w:val="7"/>
        <w:tblW w:w="120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8"/>
        <w:gridCol w:w="1541"/>
        <w:gridCol w:w="1834"/>
        <w:gridCol w:w="1343"/>
        <w:gridCol w:w="2133"/>
        <w:gridCol w:w="1207"/>
        <w:gridCol w:w="3408"/>
      </w:tblGrid>
      <w:tr w14:paraId="5CC9B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F1F1F1" w:themeFill="background1" w:themeFillShade="F2"/>
            <w:vAlign w:val="center"/>
          </w:tcPr>
          <w:p w14:paraId="55ABE9BE">
            <w:pPr>
              <w:widowControl/>
              <w:spacing w:line="200" w:lineRule="exact"/>
              <w:rPr>
                <w:szCs w:val="18"/>
              </w:rPr>
            </w:pPr>
            <w:bookmarkStart w:id="40" w:name="_Toc241845891"/>
            <w:r>
              <w:rPr>
                <w:szCs w:val="18"/>
              </w:rPr>
              <w:t>No./序号</w:t>
            </w:r>
          </w:p>
        </w:tc>
        <w:tc>
          <w:tcPr>
            <w:tcW w:w="939" w:type="dxa"/>
            <w:shd w:val="clear" w:color="auto" w:fill="F1F1F1" w:themeFill="background1" w:themeFillShade="F2"/>
            <w:vAlign w:val="center"/>
          </w:tcPr>
          <w:p w14:paraId="3F32F17E">
            <w:pPr>
              <w:widowControl/>
              <w:spacing w:line="200" w:lineRule="exact"/>
              <w:jc w:val="center"/>
              <w:rPr>
                <w:bCs/>
                <w:szCs w:val="18"/>
              </w:rPr>
            </w:pPr>
            <w:r>
              <w:rPr>
                <w:bCs/>
                <w:szCs w:val="18"/>
              </w:rPr>
              <w:t>Pipelines number/</w:t>
            </w:r>
          </w:p>
          <w:p w14:paraId="206755F4">
            <w:pPr>
              <w:spacing w:line="200" w:lineRule="exact"/>
              <w:jc w:val="center"/>
              <w:rPr>
                <w:bCs/>
                <w:szCs w:val="18"/>
              </w:rPr>
            </w:pPr>
            <w:r>
              <w:rPr>
                <w:rFonts w:ascii="Times New Roman" w:hAnsi="Times New Roman" w:cs="Times New Roman"/>
                <w:bCs/>
                <w:sz w:val="16"/>
                <w:szCs w:val="16"/>
              </w:rPr>
              <w:t>Line No./</w:t>
            </w:r>
            <w:r>
              <w:rPr>
                <w:bCs/>
                <w:szCs w:val="18"/>
              </w:rPr>
              <w:t>管线编号</w:t>
            </w:r>
          </w:p>
        </w:tc>
        <w:tc>
          <w:tcPr>
            <w:tcW w:w="1545" w:type="dxa"/>
            <w:shd w:val="clear" w:color="auto" w:fill="F1F1F1" w:themeFill="background1" w:themeFillShade="F2"/>
            <w:vAlign w:val="center"/>
          </w:tcPr>
          <w:p w14:paraId="375929B0">
            <w:pPr>
              <w:widowControl/>
              <w:spacing w:line="200" w:lineRule="exact"/>
              <w:jc w:val="center"/>
              <w:rPr>
                <w:bCs/>
                <w:szCs w:val="18"/>
              </w:rPr>
            </w:pPr>
            <w:r>
              <w:rPr>
                <w:bCs/>
                <w:szCs w:val="18"/>
              </w:rPr>
              <w:t>Pipelines number/</w:t>
            </w:r>
          </w:p>
          <w:p w14:paraId="72A119AE">
            <w:pPr>
              <w:widowControl/>
              <w:spacing w:line="200" w:lineRule="exact"/>
              <w:jc w:val="center"/>
              <w:rPr>
                <w:bCs/>
                <w:szCs w:val="18"/>
              </w:rPr>
            </w:pPr>
            <w:r>
              <w:rPr>
                <w:rFonts w:ascii="Times New Roman" w:hAnsi="Times New Roman" w:cs="Times New Roman"/>
                <w:bCs/>
                <w:sz w:val="16"/>
                <w:szCs w:val="16"/>
              </w:rPr>
              <w:t>Line No./</w:t>
            </w:r>
            <w:r>
              <w:rPr>
                <w:bCs/>
                <w:szCs w:val="18"/>
              </w:rPr>
              <w:t>管路编号</w:t>
            </w:r>
          </w:p>
        </w:tc>
        <w:tc>
          <w:tcPr>
            <w:tcW w:w="1440" w:type="dxa"/>
            <w:shd w:val="clear" w:color="auto" w:fill="F1F1F1" w:themeFill="background1" w:themeFillShade="F2"/>
            <w:vAlign w:val="center"/>
          </w:tcPr>
          <w:p w14:paraId="296312C3">
            <w:pPr>
              <w:widowControl/>
              <w:spacing w:line="200" w:lineRule="exact"/>
              <w:jc w:val="center"/>
              <w:rPr>
                <w:bCs/>
                <w:szCs w:val="18"/>
              </w:rPr>
            </w:pPr>
            <w:r>
              <w:rPr>
                <w:bCs/>
                <w:szCs w:val="18"/>
              </w:rPr>
              <w:t>MOC/</w:t>
            </w:r>
          </w:p>
          <w:p w14:paraId="58D381B4">
            <w:pPr>
              <w:spacing w:line="200" w:lineRule="exact"/>
              <w:jc w:val="center"/>
              <w:rPr>
                <w:bCs/>
                <w:szCs w:val="18"/>
              </w:rPr>
            </w:pPr>
            <w:r>
              <w:rPr>
                <w:rFonts w:ascii="Times New Roman" w:hAnsi="Times New Roman" w:cs="Times New Roman"/>
                <w:bCs/>
                <w:sz w:val="16"/>
                <w:szCs w:val="16"/>
              </w:rPr>
              <w:t>Material of construction/</w:t>
            </w:r>
            <w:r>
              <w:rPr>
                <w:bCs/>
                <w:szCs w:val="18"/>
              </w:rPr>
              <w:t>材质</w:t>
            </w:r>
          </w:p>
        </w:tc>
        <w:tc>
          <w:tcPr>
            <w:tcW w:w="2268" w:type="dxa"/>
            <w:shd w:val="clear" w:color="auto" w:fill="F1F1F1" w:themeFill="background1" w:themeFillShade="F2"/>
            <w:vAlign w:val="center"/>
          </w:tcPr>
          <w:p w14:paraId="4523BF71">
            <w:pPr>
              <w:widowControl/>
              <w:spacing w:line="200" w:lineRule="exact"/>
              <w:jc w:val="center"/>
              <w:rPr>
                <w:bCs/>
                <w:szCs w:val="18"/>
              </w:rPr>
            </w:pPr>
            <w:r>
              <w:rPr>
                <w:bCs/>
                <w:szCs w:val="18"/>
              </w:rPr>
              <w:t>Connection location/</w:t>
            </w:r>
          </w:p>
          <w:p w14:paraId="07741EDB">
            <w:pPr>
              <w:spacing w:line="200" w:lineRule="exact"/>
              <w:jc w:val="center"/>
              <w:rPr>
                <w:bCs/>
                <w:szCs w:val="18"/>
              </w:rPr>
            </w:pPr>
            <w:r>
              <w:rPr>
                <w:rFonts w:ascii="Times New Roman" w:hAnsi="Times New Roman" w:cs="Times New Roman"/>
                <w:bCs/>
                <w:sz w:val="16"/>
                <w:szCs w:val="16"/>
              </w:rPr>
              <w:t>Connection location/</w:t>
            </w:r>
            <w:r>
              <w:rPr>
                <w:bCs/>
                <w:szCs w:val="18"/>
              </w:rPr>
              <w:t>连接位置</w:t>
            </w:r>
          </w:p>
        </w:tc>
        <w:tc>
          <w:tcPr>
            <w:tcW w:w="1276" w:type="dxa"/>
            <w:shd w:val="clear" w:color="auto" w:fill="F1F1F1" w:themeFill="background1" w:themeFillShade="F2"/>
            <w:vAlign w:val="center"/>
          </w:tcPr>
          <w:p w14:paraId="0CD07202">
            <w:pPr>
              <w:widowControl/>
              <w:spacing w:line="200" w:lineRule="exact"/>
              <w:jc w:val="center"/>
              <w:rPr>
                <w:bCs/>
                <w:szCs w:val="18"/>
              </w:rPr>
            </w:pPr>
            <w:r>
              <w:rPr>
                <w:bCs/>
                <w:szCs w:val="18"/>
              </w:rPr>
              <w:t>In-situ cleaning or disassembly cleaning/原位清洁或拆卸清洁</w:t>
            </w:r>
          </w:p>
        </w:tc>
        <w:tc>
          <w:tcPr>
            <w:tcW w:w="3969" w:type="dxa"/>
            <w:shd w:val="clear" w:color="auto" w:fill="F1F1F1" w:themeFill="background1" w:themeFillShade="F2"/>
            <w:vAlign w:val="center"/>
          </w:tcPr>
          <w:p w14:paraId="33B25DEA">
            <w:pPr>
              <w:widowControl/>
              <w:spacing w:line="200" w:lineRule="exact"/>
              <w:jc w:val="center"/>
              <w:rPr>
                <w:bCs/>
                <w:szCs w:val="18"/>
              </w:rPr>
            </w:pPr>
            <w:r>
              <w:rPr>
                <w:bCs/>
                <w:szCs w:val="18"/>
              </w:rPr>
              <w:t>Cleaning method/清洁方法</w:t>
            </w:r>
          </w:p>
        </w:tc>
      </w:tr>
      <w:tr w14:paraId="2DB81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41027DA2">
            <w:pPr>
              <w:pStyle w:val="44"/>
              <w:widowControl/>
              <w:numPr>
                <w:ilvl w:val="0"/>
                <w:numId w:val="12"/>
              </w:numPr>
              <w:spacing w:line="200" w:lineRule="exact"/>
              <w:ind w:firstLineChars="0"/>
              <w:rPr>
                <w:szCs w:val="18"/>
              </w:rPr>
            </w:pPr>
          </w:p>
        </w:tc>
        <w:tc>
          <w:tcPr>
            <w:tcW w:w="939" w:type="dxa"/>
            <w:vMerge w:val="restart"/>
            <w:shd w:val="clear" w:color="auto" w:fill="auto"/>
            <w:vAlign w:val="center"/>
          </w:tcPr>
          <w:p w14:paraId="179A8D5D">
            <w:pPr>
              <w:widowControl/>
              <w:spacing w:line="200" w:lineRule="exact"/>
              <w:jc w:val="center"/>
              <w:rPr>
                <w:bCs/>
                <w:szCs w:val="18"/>
              </w:rPr>
            </w:pPr>
            <w:r>
              <w:rPr>
                <w:szCs w:val="18"/>
              </w:rPr>
              <w:t>TJ4S-1213-R09-P01</w:t>
            </w:r>
          </w:p>
        </w:tc>
        <w:tc>
          <w:tcPr>
            <w:tcW w:w="1545" w:type="dxa"/>
            <w:shd w:val="clear" w:color="auto" w:fill="auto"/>
            <w:vAlign w:val="center"/>
          </w:tcPr>
          <w:p w14:paraId="1F2DF6A3">
            <w:pPr>
              <w:widowControl/>
              <w:spacing w:line="200" w:lineRule="exact"/>
              <w:jc w:val="center"/>
              <w:rPr>
                <w:bCs/>
                <w:szCs w:val="18"/>
              </w:rPr>
            </w:pPr>
            <w:r>
              <w:rPr>
                <w:szCs w:val="18"/>
              </w:rPr>
              <w:t>TJ4S-1213-R09-P01-001</w:t>
            </w:r>
          </w:p>
        </w:tc>
        <w:tc>
          <w:tcPr>
            <w:tcW w:w="1440" w:type="dxa"/>
            <w:shd w:val="clear" w:color="auto" w:fill="auto"/>
            <w:vAlign w:val="center"/>
          </w:tcPr>
          <w:p w14:paraId="415B9A7D">
            <w:pPr>
              <w:widowControl/>
              <w:spacing w:line="200" w:lineRule="exact"/>
              <w:jc w:val="center"/>
              <w:rPr>
                <w:bCs/>
                <w:szCs w:val="18"/>
              </w:rPr>
            </w:pPr>
            <w:r>
              <w:rPr>
                <w:szCs w:val="18"/>
              </w:rPr>
              <w:t>Glass/搪玻璃</w:t>
            </w:r>
          </w:p>
        </w:tc>
        <w:tc>
          <w:tcPr>
            <w:tcW w:w="2268" w:type="dxa"/>
            <w:vMerge w:val="restart"/>
            <w:shd w:val="clear" w:color="auto" w:fill="auto"/>
            <w:vAlign w:val="center"/>
          </w:tcPr>
          <w:p w14:paraId="72428DFD">
            <w:pPr>
              <w:widowControl/>
              <w:spacing w:line="200" w:lineRule="exact"/>
              <w:jc w:val="center"/>
              <w:rPr>
                <w:bCs/>
                <w:szCs w:val="18"/>
              </w:rPr>
            </w:pPr>
            <w:r>
              <w:rPr>
                <w:rFonts w:ascii="Times New Roman" w:hAnsi="Times New Roman" w:cs="Times New Roman"/>
                <w:bCs/>
                <w:sz w:val="16"/>
                <w:szCs w:val="16"/>
              </w:rPr>
              <w:t>Reflux-to-reactor valve and distillate-to-receiver valves TJ4S-1213-R09-V11 and TJ4S-1213-R09-V21/</w:t>
            </w:r>
            <w:r>
              <w:rPr>
                <w:rFonts w:hint="eastAsia"/>
                <w:bCs/>
                <w:szCs w:val="18"/>
              </w:rPr>
              <w:t>回流进釜阀门及馏分转移进接收罐阀门</w:t>
            </w:r>
            <w:r>
              <w:rPr>
                <w:bCs/>
                <w:szCs w:val="18"/>
              </w:rPr>
              <w:br w:type="textWrapping"/>
            </w:r>
            <w:r>
              <w:rPr>
                <w:rFonts w:hint="eastAsia"/>
                <w:bCs/>
                <w:szCs w:val="18"/>
              </w:rPr>
              <w:t>T</w:t>
            </w:r>
            <w:r>
              <w:rPr>
                <w:bCs/>
                <w:szCs w:val="18"/>
              </w:rPr>
              <w:t>J4S-1213-R09-V11</w:t>
            </w:r>
            <w:r>
              <w:rPr>
                <w:rFonts w:hint="eastAsia"/>
                <w:bCs/>
                <w:szCs w:val="18"/>
              </w:rPr>
              <w:t>、T</w:t>
            </w:r>
            <w:r>
              <w:rPr>
                <w:bCs/>
                <w:szCs w:val="18"/>
              </w:rPr>
              <w:t>J4S-1213-R09-V21</w:t>
            </w:r>
          </w:p>
        </w:tc>
        <w:tc>
          <w:tcPr>
            <w:tcW w:w="1276" w:type="dxa"/>
            <w:vMerge w:val="restart"/>
            <w:shd w:val="clear" w:color="auto" w:fill="auto"/>
            <w:vAlign w:val="center"/>
          </w:tcPr>
          <w:p w14:paraId="7E4E2847">
            <w:pPr>
              <w:widowControl/>
              <w:spacing w:line="200" w:lineRule="exact"/>
              <w:jc w:val="center"/>
              <w:rPr>
                <w:bCs/>
                <w:szCs w:val="18"/>
              </w:rPr>
            </w:pPr>
            <w:r>
              <w:rPr>
                <w:bCs/>
                <w:szCs w:val="18"/>
              </w:rPr>
              <w:t>-</w:t>
            </w:r>
          </w:p>
        </w:tc>
        <w:tc>
          <w:tcPr>
            <w:tcW w:w="3969" w:type="dxa"/>
            <w:vMerge w:val="restart"/>
            <w:shd w:val="clear" w:color="auto" w:fill="auto"/>
            <w:vAlign w:val="center"/>
          </w:tcPr>
          <w:p w14:paraId="176C3849">
            <w:pPr>
              <w:widowControl/>
              <w:spacing w:line="200" w:lineRule="exact"/>
              <w:jc w:val="left"/>
              <w:rPr>
                <w:bCs/>
                <w:szCs w:val="18"/>
              </w:rPr>
            </w:pPr>
            <w:r>
              <w:rPr>
                <w:rFonts w:ascii="Times New Roman" w:hAnsi="Times New Roman" w:cs="Times New Roman"/>
                <w:sz w:val="16"/>
                <w:szCs w:val="16"/>
                <w:lang w:bidi="ar"/>
              </w:rPr>
              <w:t>Cleaning is not applicable: reflux and distillation are not used; there is no product contact./</w:t>
            </w:r>
            <w:r>
              <w:rPr>
                <w:szCs w:val="16"/>
                <w:lang w:bidi="ar"/>
              </w:rPr>
              <w:t>该反应釜未使用回流以及蒸馏管路，未接触物料，不涉及清洗</w:t>
            </w:r>
          </w:p>
        </w:tc>
      </w:tr>
      <w:tr w14:paraId="16BC6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099E1108">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10001ABA">
            <w:pPr>
              <w:widowControl/>
              <w:spacing w:line="200" w:lineRule="exact"/>
              <w:jc w:val="center"/>
              <w:rPr>
                <w:bCs/>
                <w:szCs w:val="18"/>
              </w:rPr>
            </w:pPr>
          </w:p>
        </w:tc>
        <w:tc>
          <w:tcPr>
            <w:tcW w:w="1545" w:type="dxa"/>
            <w:shd w:val="clear" w:color="auto" w:fill="auto"/>
            <w:vAlign w:val="center"/>
          </w:tcPr>
          <w:p w14:paraId="6F0E1B99">
            <w:pPr>
              <w:widowControl/>
              <w:spacing w:line="200" w:lineRule="exact"/>
              <w:jc w:val="center"/>
              <w:rPr>
                <w:bCs/>
                <w:szCs w:val="18"/>
              </w:rPr>
            </w:pPr>
            <w:r>
              <w:rPr>
                <w:szCs w:val="18"/>
              </w:rPr>
              <w:t>TJ4S-1213-R09-P01-002</w:t>
            </w:r>
          </w:p>
        </w:tc>
        <w:tc>
          <w:tcPr>
            <w:tcW w:w="1440" w:type="dxa"/>
            <w:shd w:val="clear" w:color="auto" w:fill="auto"/>
            <w:vAlign w:val="center"/>
          </w:tcPr>
          <w:p w14:paraId="0B45A81C">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0A4EE077">
            <w:pPr>
              <w:widowControl/>
              <w:spacing w:line="200" w:lineRule="exact"/>
              <w:jc w:val="center"/>
              <w:rPr>
                <w:bCs/>
                <w:szCs w:val="18"/>
              </w:rPr>
            </w:pPr>
          </w:p>
        </w:tc>
        <w:tc>
          <w:tcPr>
            <w:tcW w:w="1276" w:type="dxa"/>
            <w:vMerge w:val="continue"/>
            <w:shd w:val="clear" w:color="auto" w:fill="auto"/>
            <w:vAlign w:val="center"/>
          </w:tcPr>
          <w:p w14:paraId="0F05E1BE">
            <w:pPr>
              <w:widowControl/>
              <w:spacing w:line="200" w:lineRule="exact"/>
              <w:jc w:val="center"/>
              <w:rPr>
                <w:bCs/>
                <w:szCs w:val="18"/>
              </w:rPr>
            </w:pPr>
          </w:p>
        </w:tc>
        <w:tc>
          <w:tcPr>
            <w:tcW w:w="3969" w:type="dxa"/>
            <w:vMerge w:val="continue"/>
            <w:shd w:val="clear" w:color="auto" w:fill="auto"/>
            <w:vAlign w:val="center"/>
          </w:tcPr>
          <w:p w14:paraId="6FB1E573">
            <w:pPr>
              <w:widowControl/>
              <w:spacing w:line="200" w:lineRule="exact"/>
              <w:jc w:val="left"/>
              <w:rPr>
                <w:bCs/>
                <w:szCs w:val="18"/>
              </w:rPr>
            </w:pPr>
          </w:p>
        </w:tc>
      </w:tr>
      <w:tr w14:paraId="72C9F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558E0C47">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4579E027">
            <w:pPr>
              <w:widowControl/>
              <w:spacing w:line="200" w:lineRule="exact"/>
              <w:jc w:val="center"/>
              <w:rPr>
                <w:bCs/>
                <w:szCs w:val="18"/>
              </w:rPr>
            </w:pPr>
          </w:p>
        </w:tc>
        <w:tc>
          <w:tcPr>
            <w:tcW w:w="1545" w:type="dxa"/>
            <w:shd w:val="clear" w:color="auto" w:fill="auto"/>
            <w:vAlign w:val="center"/>
          </w:tcPr>
          <w:p w14:paraId="6F990245">
            <w:pPr>
              <w:widowControl/>
              <w:spacing w:line="200" w:lineRule="exact"/>
              <w:jc w:val="center"/>
              <w:rPr>
                <w:bCs/>
                <w:szCs w:val="18"/>
              </w:rPr>
            </w:pPr>
            <w:r>
              <w:rPr>
                <w:szCs w:val="18"/>
              </w:rPr>
              <w:t>TJ4S-1213-R09-P01-003</w:t>
            </w:r>
          </w:p>
        </w:tc>
        <w:tc>
          <w:tcPr>
            <w:tcW w:w="1440" w:type="dxa"/>
            <w:shd w:val="clear" w:color="auto" w:fill="auto"/>
            <w:vAlign w:val="center"/>
          </w:tcPr>
          <w:p w14:paraId="5BF9038E">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7B0A4D67">
            <w:pPr>
              <w:widowControl/>
              <w:spacing w:line="200" w:lineRule="exact"/>
              <w:jc w:val="center"/>
              <w:rPr>
                <w:bCs/>
                <w:szCs w:val="18"/>
              </w:rPr>
            </w:pPr>
          </w:p>
        </w:tc>
        <w:tc>
          <w:tcPr>
            <w:tcW w:w="1276" w:type="dxa"/>
            <w:vMerge w:val="continue"/>
            <w:shd w:val="clear" w:color="auto" w:fill="auto"/>
            <w:vAlign w:val="center"/>
          </w:tcPr>
          <w:p w14:paraId="55485B0F">
            <w:pPr>
              <w:widowControl/>
              <w:spacing w:line="200" w:lineRule="exact"/>
              <w:jc w:val="center"/>
              <w:rPr>
                <w:bCs/>
                <w:szCs w:val="18"/>
              </w:rPr>
            </w:pPr>
          </w:p>
        </w:tc>
        <w:tc>
          <w:tcPr>
            <w:tcW w:w="3969" w:type="dxa"/>
            <w:vMerge w:val="continue"/>
            <w:shd w:val="clear" w:color="auto" w:fill="auto"/>
            <w:vAlign w:val="center"/>
          </w:tcPr>
          <w:p w14:paraId="53DA24FE">
            <w:pPr>
              <w:widowControl/>
              <w:spacing w:line="200" w:lineRule="exact"/>
              <w:jc w:val="left"/>
              <w:rPr>
                <w:bCs/>
                <w:szCs w:val="18"/>
              </w:rPr>
            </w:pPr>
          </w:p>
        </w:tc>
      </w:tr>
      <w:tr w14:paraId="658B8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48F89DC9">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04CA0C34">
            <w:pPr>
              <w:widowControl/>
              <w:spacing w:line="200" w:lineRule="exact"/>
              <w:jc w:val="center"/>
              <w:rPr>
                <w:bCs/>
                <w:szCs w:val="18"/>
              </w:rPr>
            </w:pPr>
          </w:p>
        </w:tc>
        <w:tc>
          <w:tcPr>
            <w:tcW w:w="1545" w:type="dxa"/>
            <w:shd w:val="clear" w:color="auto" w:fill="auto"/>
            <w:vAlign w:val="center"/>
          </w:tcPr>
          <w:p w14:paraId="5642D4BF">
            <w:pPr>
              <w:widowControl/>
              <w:spacing w:line="200" w:lineRule="exact"/>
              <w:jc w:val="center"/>
              <w:rPr>
                <w:bCs/>
                <w:szCs w:val="18"/>
              </w:rPr>
            </w:pPr>
            <w:r>
              <w:rPr>
                <w:szCs w:val="18"/>
              </w:rPr>
              <w:t>TJ4S-1213-R09-P01-004</w:t>
            </w:r>
          </w:p>
        </w:tc>
        <w:tc>
          <w:tcPr>
            <w:tcW w:w="1440" w:type="dxa"/>
            <w:shd w:val="clear" w:color="auto" w:fill="auto"/>
            <w:vAlign w:val="center"/>
          </w:tcPr>
          <w:p w14:paraId="5CE88385">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5F0A60E1">
            <w:pPr>
              <w:widowControl/>
              <w:spacing w:line="200" w:lineRule="exact"/>
              <w:jc w:val="center"/>
              <w:rPr>
                <w:bCs/>
                <w:szCs w:val="18"/>
              </w:rPr>
            </w:pPr>
          </w:p>
        </w:tc>
        <w:tc>
          <w:tcPr>
            <w:tcW w:w="1276" w:type="dxa"/>
            <w:vMerge w:val="continue"/>
            <w:shd w:val="clear" w:color="auto" w:fill="auto"/>
            <w:vAlign w:val="center"/>
          </w:tcPr>
          <w:p w14:paraId="2C33703B">
            <w:pPr>
              <w:widowControl/>
              <w:spacing w:line="200" w:lineRule="exact"/>
              <w:jc w:val="center"/>
              <w:rPr>
                <w:bCs/>
                <w:szCs w:val="18"/>
              </w:rPr>
            </w:pPr>
          </w:p>
        </w:tc>
        <w:tc>
          <w:tcPr>
            <w:tcW w:w="3969" w:type="dxa"/>
            <w:vMerge w:val="continue"/>
            <w:shd w:val="clear" w:color="auto" w:fill="auto"/>
            <w:vAlign w:val="center"/>
          </w:tcPr>
          <w:p w14:paraId="4C654EC4">
            <w:pPr>
              <w:widowControl/>
              <w:spacing w:line="200" w:lineRule="exact"/>
              <w:jc w:val="left"/>
              <w:rPr>
                <w:bCs/>
                <w:szCs w:val="18"/>
              </w:rPr>
            </w:pPr>
          </w:p>
        </w:tc>
      </w:tr>
      <w:tr w14:paraId="4CD01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35886FD8">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4E376FE2">
            <w:pPr>
              <w:widowControl/>
              <w:spacing w:line="200" w:lineRule="exact"/>
              <w:jc w:val="center"/>
              <w:rPr>
                <w:bCs/>
                <w:szCs w:val="18"/>
              </w:rPr>
            </w:pPr>
          </w:p>
        </w:tc>
        <w:tc>
          <w:tcPr>
            <w:tcW w:w="1545" w:type="dxa"/>
            <w:shd w:val="clear" w:color="auto" w:fill="auto"/>
            <w:vAlign w:val="center"/>
          </w:tcPr>
          <w:p w14:paraId="3FCC16B4">
            <w:pPr>
              <w:widowControl/>
              <w:spacing w:line="200" w:lineRule="exact"/>
              <w:jc w:val="center"/>
              <w:rPr>
                <w:bCs/>
                <w:szCs w:val="18"/>
              </w:rPr>
            </w:pPr>
            <w:r>
              <w:rPr>
                <w:szCs w:val="18"/>
              </w:rPr>
              <w:t>TJ4S-1213-R09-P01-005</w:t>
            </w:r>
          </w:p>
        </w:tc>
        <w:tc>
          <w:tcPr>
            <w:tcW w:w="1440" w:type="dxa"/>
            <w:shd w:val="clear" w:color="auto" w:fill="auto"/>
            <w:vAlign w:val="center"/>
          </w:tcPr>
          <w:p w14:paraId="138FDCEC">
            <w:pPr>
              <w:widowControl/>
              <w:spacing w:line="200" w:lineRule="exact"/>
              <w:jc w:val="center"/>
              <w:rPr>
                <w:bCs/>
                <w:szCs w:val="18"/>
              </w:rPr>
            </w:pPr>
            <w:r>
              <w:rPr>
                <w:szCs w:val="18"/>
              </w:rPr>
              <w:t>Glass/玻璃</w:t>
            </w:r>
          </w:p>
        </w:tc>
        <w:tc>
          <w:tcPr>
            <w:tcW w:w="2268" w:type="dxa"/>
            <w:vMerge w:val="continue"/>
            <w:shd w:val="clear" w:color="auto" w:fill="auto"/>
            <w:vAlign w:val="center"/>
          </w:tcPr>
          <w:p w14:paraId="111B01EF">
            <w:pPr>
              <w:widowControl/>
              <w:spacing w:line="200" w:lineRule="exact"/>
              <w:jc w:val="center"/>
              <w:rPr>
                <w:bCs/>
                <w:szCs w:val="18"/>
              </w:rPr>
            </w:pPr>
          </w:p>
        </w:tc>
        <w:tc>
          <w:tcPr>
            <w:tcW w:w="1276" w:type="dxa"/>
            <w:vMerge w:val="continue"/>
            <w:shd w:val="clear" w:color="auto" w:fill="auto"/>
            <w:vAlign w:val="center"/>
          </w:tcPr>
          <w:p w14:paraId="5425EA24">
            <w:pPr>
              <w:widowControl/>
              <w:spacing w:line="200" w:lineRule="exact"/>
              <w:jc w:val="center"/>
              <w:rPr>
                <w:bCs/>
                <w:szCs w:val="18"/>
              </w:rPr>
            </w:pPr>
          </w:p>
        </w:tc>
        <w:tc>
          <w:tcPr>
            <w:tcW w:w="3969" w:type="dxa"/>
            <w:vMerge w:val="continue"/>
            <w:shd w:val="clear" w:color="auto" w:fill="auto"/>
            <w:vAlign w:val="center"/>
          </w:tcPr>
          <w:p w14:paraId="4D944962">
            <w:pPr>
              <w:widowControl/>
              <w:spacing w:line="200" w:lineRule="exact"/>
              <w:jc w:val="left"/>
              <w:rPr>
                <w:bCs/>
                <w:szCs w:val="18"/>
              </w:rPr>
            </w:pPr>
          </w:p>
        </w:tc>
      </w:tr>
      <w:tr w14:paraId="376BD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6692C207">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272A7F1B">
            <w:pPr>
              <w:widowControl/>
              <w:spacing w:line="200" w:lineRule="exact"/>
              <w:jc w:val="center"/>
              <w:rPr>
                <w:bCs/>
                <w:szCs w:val="18"/>
              </w:rPr>
            </w:pPr>
          </w:p>
        </w:tc>
        <w:tc>
          <w:tcPr>
            <w:tcW w:w="1545" w:type="dxa"/>
            <w:shd w:val="clear" w:color="auto" w:fill="auto"/>
            <w:vAlign w:val="center"/>
          </w:tcPr>
          <w:p w14:paraId="245AEC40">
            <w:pPr>
              <w:widowControl/>
              <w:spacing w:line="200" w:lineRule="exact"/>
              <w:jc w:val="center"/>
              <w:rPr>
                <w:bCs/>
                <w:szCs w:val="18"/>
              </w:rPr>
            </w:pPr>
            <w:r>
              <w:rPr>
                <w:szCs w:val="18"/>
              </w:rPr>
              <w:t>TJ4S-1213-R09-P01-006</w:t>
            </w:r>
          </w:p>
        </w:tc>
        <w:tc>
          <w:tcPr>
            <w:tcW w:w="1440" w:type="dxa"/>
            <w:shd w:val="clear" w:color="auto" w:fill="auto"/>
            <w:vAlign w:val="center"/>
          </w:tcPr>
          <w:p w14:paraId="4F262AFE">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064C20A7">
            <w:pPr>
              <w:widowControl/>
              <w:spacing w:line="200" w:lineRule="exact"/>
              <w:jc w:val="center"/>
              <w:rPr>
                <w:bCs/>
                <w:szCs w:val="18"/>
              </w:rPr>
            </w:pPr>
          </w:p>
        </w:tc>
        <w:tc>
          <w:tcPr>
            <w:tcW w:w="1276" w:type="dxa"/>
            <w:vMerge w:val="continue"/>
            <w:shd w:val="clear" w:color="auto" w:fill="auto"/>
            <w:vAlign w:val="center"/>
          </w:tcPr>
          <w:p w14:paraId="318D59FF">
            <w:pPr>
              <w:widowControl/>
              <w:spacing w:line="200" w:lineRule="exact"/>
              <w:jc w:val="center"/>
              <w:rPr>
                <w:bCs/>
                <w:szCs w:val="18"/>
              </w:rPr>
            </w:pPr>
          </w:p>
        </w:tc>
        <w:tc>
          <w:tcPr>
            <w:tcW w:w="3969" w:type="dxa"/>
            <w:vMerge w:val="continue"/>
            <w:shd w:val="clear" w:color="auto" w:fill="auto"/>
            <w:vAlign w:val="center"/>
          </w:tcPr>
          <w:p w14:paraId="16C24F60">
            <w:pPr>
              <w:widowControl/>
              <w:spacing w:line="200" w:lineRule="exact"/>
              <w:jc w:val="left"/>
              <w:rPr>
                <w:bCs/>
                <w:szCs w:val="18"/>
              </w:rPr>
            </w:pPr>
          </w:p>
        </w:tc>
      </w:tr>
      <w:tr w14:paraId="06C29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3E4345EB">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35DE1B2B">
            <w:pPr>
              <w:widowControl/>
              <w:spacing w:line="200" w:lineRule="exact"/>
              <w:jc w:val="center"/>
              <w:rPr>
                <w:bCs/>
                <w:szCs w:val="18"/>
              </w:rPr>
            </w:pPr>
          </w:p>
        </w:tc>
        <w:tc>
          <w:tcPr>
            <w:tcW w:w="1545" w:type="dxa"/>
            <w:shd w:val="clear" w:color="auto" w:fill="auto"/>
            <w:vAlign w:val="center"/>
          </w:tcPr>
          <w:p w14:paraId="24C50F73">
            <w:pPr>
              <w:widowControl/>
              <w:spacing w:line="200" w:lineRule="exact"/>
              <w:jc w:val="center"/>
              <w:rPr>
                <w:bCs/>
                <w:szCs w:val="18"/>
              </w:rPr>
            </w:pPr>
            <w:r>
              <w:rPr>
                <w:szCs w:val="18"/>
              </w:rPr>
              <w:t>TJ4S-1213-R09-P01-007</w:t>
            </w:r>
          </w:p>
        </w:tc>
        <w:tc>
          <w:tcPr>
            <w:tcW w:w="1440" w:type="dxa"/>
            <w:shd w:val="clear" w:color="auto" w:fill="auto"/>
            <w:vAlign w:val="center"/>
          </w:tcPr>
          <w:p w14:paraId="36EE658D">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72BAA398">
            <w:pPr>
              <w:widowControl/>
              <w:spacing w:line="200" w:lineRule="exact"/>
              <w:jc w:val="center"/>
              <w:rPr>
                <w:bCs/>
                <w:szCs w:val="18"/>
              </w:rPr>
            </w:pPr>
          </w:p>
        </w:tc>
        <w:tc>
          <w:tcPr>
            <w:tcW w:w="1276" w:type="dxa"/>
            <w:vMerge w:val="continue"/>
            <w:shd w:val="clear" w:color="auto" w:fill="auto"/>
            <w:vAlign w:val="center"/>
          </w:tcPr>
          <w:p w14:paraId="7D22E218">
            <w:pPr>
              <w:widowControl/>
              <w:spacing w:line="200" w:lineRule="exact"/>
              <w:jc w:val="center"/>
              <w:rPr>
                <w:bCs/>
                <w:szCs w:val="18"/>
              </w:rPr>
            </w:pPr>
          </w:p>
        </w:tc>
        <w:tc>
          <w:tcPr>
            <w:tcW w:w="3969" w:type="dxa"/>
            <w:vMerge w:val="continue"/>
            <w:shd w:val="clear" w:color="auto" w:fill="auto"/>
            <w:vAlign w:val="center"/>
          </w:tcPr>
          <w:p w14:paraId="3E48B7DE">
            <w:pPr>
              <w:widowControl/>
              <w:spacing w:line="200" w:lineRule="exact"/>
              <w:jc w:val="left"/>
              <w:rPr>
                <w:bCs/>
                <w:szCs w:val="18"/>
              </w:rPr>
            </w:pPr>
          </w:p>
        </w:tc>
      </w:tr>
      <w:tr w14:paraId="4E6BB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41" w:hRule="atLeast"/>
          <w:jc w:val="center"/>
        </w:trPr>
        <w:tc>
          <w:tcPr>
            <w:tcW w:w="607" w:type="dxa"/>
            <w:shd w:val="clear" w:color="auto" w:fill="auto"/>
            <w:vAlign w:val="center"/>
          </w:tcPr>
          <w:p w14:paraId="713F70D3">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29D8317C">
            <w:pPr>
              <w:widowControl/>
              <w:spacing w:line="200" w:lineRule="exact"/>
              <w:jc w:val="center"/>
              <w:rPr>
                <w:bCs/>
                <w:szCs w:val="18"/>
              </w:rPr>
            </w:pPr>
          </w:p>
        </w:tc>
        <w:tc>
          <w:tcPr>
            <w:tcW w:w="1545" w:type="dxa"/>
            <w:shd w:val="clear" w:color="auto" w:fill="auto"/>
            <w:vAlign w:val="center"/>
          </w:tcPr>
          <w:p w14:paraId="65EF2C00">
            <w:pPr>
              <w:widowControl/>
              <w:spacing w:line="200" w:lineRule="exact"/>
              <w:jc w:val="center"/>
              <w:rPr>
                <w:bCs/>
                <w:szCs w:val="18"/>
              </w:rPr>
            </w:pPr>
            <w:r>
              <w:rPr>
                <w:szCs w:val="18"/>
              </w:rPr>
              <w:t>TJ4S-1213-R09-P01-008</w:t>
            </w:r>
          </w:p>
        </w:tc>
        <w:tc>
          <w:tcPr>
            <w:tcW w:w="1440" w:type="dxa"/>
            <w:shd w:val="clear" w:color="auto" w:fill="auto"/>
            <w:vAlign w:val="center"/>
          </w:tcPr>
          <w:p w14:paraId="2377E08E">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48EE7849">
            <w:pPr>
              <w:widowControl/>
              <w:spacing w:line="200" w:lineRule="exact"/>
              <w:jc w:val="center"/>
              <w:rPr>
                <w:bCs/>
                <w:szCs w:val="18"/>
              </w:rPr>
            </w:pPr>
          </w:p>
        </w:tc>
        <w:tc>
          <w:tcPr>
            <w:tcW w:w="1276" w:type="dxa"/>
            <w:vMerge w:val="continue"/>
            <w:shd w:val="clear" w:color="auto" w:fill="auto"/>
            <w:vAlign w:val="center"/>
          </w:tcPr>
          <w:p w14:paraId="7F89540B">
            <w:pPr>
              <w:widowControl/>
              <w:spacing w:line="200" w:lineRule="exact"/>
              <w:jc w:val="center"/>
              <w:rPr>
                <w:bCs/>
                <w:szCs w:val="18"/>
              </w:rPr>
            </w:pPr>
          </w:p>
        </w:tc>
        <w:tc>
          <w:tcPr>
            <w:tcW w:w="3969" w:type="dxa"/>
            <w:vMerge w:val="continue"/>
            <w:shd w:val="clear" w:color="auto" w:fill="auto"/>
            <w:vAlign w:val="center"/>
          </w:tcPr>
          <w:p w14:paraId="526A2DCB">
            <w:pPr>
              <w:widowControl/>
              <w:spacing w:line="200" w:lineRule="exact"/>
              <w:jc w:val="left"/>
              <w:rPr>
                <w:bCs/>
                <w:szCs w:val="18"/>
              </w:rPr>
            </w:pPr>
          </w:p>
        </w:tc>
      </w:tr>
      <w:tr w14:paraId="18077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149B108B">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1BD65A39">
            <w:pPr>
              <w:widowControl/>
              <w:spacing w:line="200" w:lineRule="exact"/>
              <w:jc w:val="center"/>
              <w:rPr>
                <w:bCs/>
                <w:szCs w:val="18"/>
              </w:rPr>
            </w:pPr>
          </w:p>
        </w:tc>
        <w:tc>
          <w:tcPr>
            <w:tcW w:w="1545" w:type="dxa"/>
            <w:shd w:val="clear" w:color="auto" w:fill="auto"/>
            <w:vAlign w:val="center"/>
          </w:tcPr>
          <w:p w14:paraId="094FF941">
            <w:pPr>
              <w:widowControl/>
              <w:spacing w:line="200" w:lineRule="exact"/>
              <w:jc w:val="center"/>
              <w:rPr>
                <w:bCs/>
                <w:szCs w:val="18"/>
              </w:rPr>
            </w:pPr>
            <w:r>
              <w:rPr>
                <w:szCs w:val="18"/>
              </w:rPr>
              <w:t>TJ4S-1213-R09-P01-009</w:t>
            </w:r>
          </w:p>
        </w:tc>
        <w:tc>
          <w:tcPr>
            <w:tcW w:w="1440" w:type="dxa"/>
            <w:shd w:val="clear" w:color="auto" w:fill="auto"/>
            <w:vAlign w:val="center"/>
          </w:tcPr>
          <w:p w14:paraId="5C19DD19">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6743E18B">
            <w:pPr>
              <w:widowControl/>
              <w:spacing w:line="200" w:lineRule="exact"/>
              <w:jc w:val="center"/>
              <w:rPr>
                <w:bCs/>
                <w:szCs w:val="18"/>
              </w:rPr>
            </w:pPr>
          </w:p>
        </w:tc>
        <w:tc>
          <w:tcPr>
            <w:tcW w:w="1276" w:type="dxa"/>
            <w:vMerge w:val="continue"/>
            <w:shd w:val="clear" w:color="auto" w:fill="auto"/>
            <w:vAlign w:val="center"/>
          </w:tcPr>
          <w:p w14:paraId="32308D0E">
            <w:pPr>
              <w:widowControl/>
              <w:spacing w:line="200" w:lineRule="exact"/>
              <w:jc w:val="center"/>
              <w:rPr>
                <w:bCs/>
                <w:szCs w:val="18"/>
              </w:rPr>
            </w:pPr>
          </w:p>
        </w:tc>
        <w:tc>
          <w:tcPr>
            <w:tcW w:w="3969" w:type="dxa"/>
            <w:vMerge w:val="continue"/>
            <w:shd w:val="clear" w:color="auto" w:fill="auto"/>
            <w:vAlign w:val="center"/>
          </w:tcPr>
          <w:p w14:paraId="0BA019B9">
            <w:pPr>
              <w:widowControl/>
              <w:spacing w:line="200" w:lineRule="exact"/>
              <w:jc w:val="left"/>
              <w:rPr>
                <w:bCs/>
                <w:szCs w:val="18"/>
              </w:rPr>
            </w:pPr>
          </w:p>
        </w:tc>
      </w:tr>
      <w:tr w14:paraId="4E1AA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71017F86">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61861DF5">
            <w:pPr>
              <w:widowControl/>
              <w:spacing w:line="200" w:lineRule="exact"/>
              <w:jc w:val="center"/>
              <w:rPr>
                <w:bCs/>
                <w:szCs w:val="18"/>
              </w:rPr>
            </w:pPr>
          </w:p>
        </w:tc>
        <w:tc>
          <w:tcPr>
            <w:tcW w:w="1545" w:type="dxa"/>
            <w:shd w:val="clear" w:color="auto" w:fill="auto"/>
            <w:vAlign w:val="center"/>
          </w:tcPr>
          <w:p w14:paraId="71381798">
            <w:pPr>
              <w:widowControl/>
              <w:spacing w:line="200" w:lineRule="exact"/>
              <w:jc w:val="center"/>
              <w:rPr>
                <w:bCs/>
                <w:szCs w:val="18"/>
              </w:rPr>
            </w:pPr>
            <w:r>
              <w:rPr>
                <w:szCs w:val="18"/>
              </w:rPr>
              <w:t>TJ4S-1213-R09-P01-010</w:t>
            </w:r>
          </w:p>
        </w:tc>
        <w:tc>
          <w:tcPr>
            <w:tcW w:w="1440" w:type="dxa"/>
            <w:shd w:val="clear" w:color="auto" w:fill="auto"/>
            <w:vAlign w:val="center"/>
          </w:tcPr>
          <w:p w14:paraId="0FEE0906">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39DCE6C0">
            <w:pPr>
              <w:widowControl/>
              <w:spacing w:line="200" w:lineRule="exact"/>
              <w:jc w:val="center"/>
              <w:rPr>
                <w:bCs/>
                <w:szCs w:val="18"/>
              </w:rPr>
            </w:pPr>
          </w:p>
        </w:tc>
        <w:tc>
          <w:tcPr>
            <w:tcW w:w="1276" w:type="dxa"/>
            <w:vMerge w:val="continue"/>
            <w:shd w:val="clear" w:color="auto" w:fill="auto"/>
            <w:vAlign w:val="center"/>
          </w:tcPr>
          <w:p w14:paraId="6A8D16BC">
            <w:pPr>
              <w:widowControl/>
              <w:spacing w:line="200" w:lineRule="exact"/>
              <w:jc w:val="center"/>
              <w:rPr>
                <w:bCs/>
                <w:szCs w:val="18"/>
              </w:rPr>
            </w:pPr>
          </w:p>
        </w:tc>
        <w:tc>
          <w:tcPr>
            <w:tcW w:w="3969" w:type="dxa"/>
            <w:vMerge w:val="continue"/>
            <w:shd w:val="clear" w:color="auto" w:fill="auto"/>
            <w:vAlign w:val="center"/>
          </w:tcPr>
          <w:p w14:paraId="41AE12F9">
            <w:pPr>
              <w:widowControl/>
              <w:spacing w:line="200" w:lineRule="exact"/>
              <w:jc w:val="left"/>
              <w:rPr>
                <w:bCs/>
                <w:szCs w:val="18"/>
              </w:rPr>
            </w:pPr>
          </w:p>
        </w:tc>
      </w:tr>
      <w:tr w14:paraId="7218C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701689B4">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2BADB06F">
            <w:pPr>
              <w:widowControl/>
              <w:spacing w:line="200" w:lineRule="exact"/>
              <w:jc w:val="center"/>
              <w:rPr>
                <w:bCs/>
                <w:szCs w:val="18"/>
              </w:rPr>
            </w:pPr>
          </w:p>
        </w:tc>
        <w:tc>
          <w:tcPr>
            <w:tcW w:w="1545" w:type="dxa"/>
            <w:shd w:val="clear" w:color="auto" w:fill="auto"/>
            <w:vAlign w:val="center"/>
          </w:tcPr>
          <w:p w14:paraId="4156577C">
            <w:pPr>
              <w:widowControl/>
              <w:spacing w:line="200" w:lineRule="exact"/>
              <w:jc w:val="center"/>
              <w:rPr>
                <w:bCs/>
                <w:szCs w:val="18"/>
              </w:rPr>
            </w:pPr>
            <w:r>
              <w:rPr>
                <w:szCs w:val="18"/>
              </w:rPr>
              <w:t>TJ4S-1213-R09-P01-011</w:t>
            </w:r>
          </w:p>
        </w:tc>
        <w:tc>
          <w:tcPr>
            <w:tcW w:w="1440" w:type="dxa"/>
            <w:shd w:val="clear" w:color="auto" w:fill="auto"/>
            <w:vAlign w:val="center"/>
          </w:tcPr>
          <w:p w14:paraId="2866FCA0">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11F65208">
            <w:pPr>
              <w:widowControl/>
              <w:spacing w:line="200" w:lineRule="exact"/>
              <w:jc w:val="center"/>
              <w:rPr>
                <w:bCs/>
                <w:szCs w:val="18"/>
              </w:rPr>
            </w:pPr>
          </w:p>
        </w:tc>
        <w:tc>
          <w:tcPr>
            <w:tcW w:w="1276" w:type="dxa"/>
            <w:vMerge w:val="continue"/>
            <w:shd w:val="clear" w:color="auto" w:fill="auto"/>
            <w:vAlign w:val="center"/>
          </w:tcPr>
          <w:p w14:paraId="31B5B075">
            <w:pPr>
              <w:widowControl/>
              <w:spacing w:line="200" w:lineRule="exact"/>
              <w:jc w:val="center"/>
              <w:rPr>
                <w:bCs/>
                <w:szCs w:val="18"/>
              </w:rPr>
            </w:pPr>
          </w:p>
        </w:tc>
        <w:tc>
          <w:tcPr>
            <w:tcW w:w="3969" w:type="dxa"/>
            <w:vMerge w:val="continue"/>
            <w:shd w:val="clear" w:color="auto" w:fill="auto"/>
            <w:vAlign w:val="center"/>
          </w:tcPr>
          <w:p w14:paraId="223F5125">
            <w:pPr>
              <w:widowControl/>
              <w:spacing w:line="200" w:lineRule="exact"/>
              <w:jc w:val="left"/>
              <w:rPr>
                <w:bCs/>
                <w:szCs w:val="18"/>
              </w:rPr>
            </w:pPr>
          </w:p>
        </w:tc>
      </w:tr>
      <w:tr w14:paraId="210DC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3C988DB8">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43819426">
            <w:pPr>
              <w:widowControl/>
              <w:spacing w:line="200" w:lineRule="exact"/>
              <w:jc w:val="center"/>
              <w:rPr>
                <w:bCs/>
                <w:szCs w:val="18"/>
              </w:rPr>
            </w:pPr>
          </w:p>
        </w:tc>
        <w:tc>
          <w:tcPr>
            <w:tcW w:w="1545" w:type="dxa"/>
            <w:shd w:val="clear" w:color="auto" w:fill="auto"/>
            <w:vAlign w:val="center"/>
          </w:tcPr>
          <w:p w14:paraId="5D1D5A82">
            <w:pPr>
              <w:widowControl/>
              <w:spacing w:line="200" w:lineRule="exact"/>
              <w:jc w:val="center"/>
              <w:rPr>
                <w:bCs/>
                <w:szCs w:val="18"/>
              </w:rPr>
            </w:pPr>
            <w:r>
              <w:rPr>
                <w:szCs w:val="18"/>
              </w:rPr>
              <w:t>TJ4S-1213-R09-P01-012</w:t>
            </w:r>
          </w:p>
        </w:tc>
        <w:tc>
          <w:tcPr>
            <w:tcW w:w="1440" w:type="dxa"/>
            <w:shd w:val="clear" w:color="auto" w:fill="auto"/>
            <w:vAlign w:val="center"/>
          </w:tcPr>
          <w:p w14:paraId="4A260BDC">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30A1E092">
            <w:pPr>
              <w:widowControl/>
              <w:spacing w:line="200" w:lineRule="exact"/>
              <w:jc w:val="center"/>
              <w:rPr>
                <w:bCs/>
                <w:szCs w:val="18"/>
              </w:rPr>
            </w:pPr>
          </w:p>
        </w:tc>
        <w:tc>
          <w:tcPr>
            <w:tcW w:w="1276" w:type="dxa"/>
            <w:vMerge w:val="continue"/>
            <w:shd w:val="clear" w:color="auto" w:fill="auto"/>
            <w:vAlign w:val="center"/>
          </w:tcPr>
          <w:p w14:paraId="4D311F39">
            <w:pPr>
              <w:widowControl/>
              <w:spacing w:line="200" w:lineRule="exact"/>
              <w:jc w:val="center"/>
              <w:rPr>
                <w:bCs/>
                <w:szCs w:val="18"/>
              </w:rPr>
            </w:pPr>
          </w:p>
        </w:tc>
        <w:tc>
          <w:tcPr>
            <w:tcW w:w="3969" w:type="dxa"/>
            <w:vMerge w:val="continue"/>
            <w:shd w:val="clear" w:color="auto" w:fill="auto"/>
            <w:vAlign w:val="center"/>
          </w:tcPr>
          <w:p w14:paraId="7087B3E8">
            <w:pPr>
              <w:widowControl/>
              <w:spacing w:line="200" w:lineRule="exact"/>
              <w:jc w:val="left"/>
              <w:rPr>
                <w:bCs/>
                <w:szCs w:val="18"/>
              </w:rPr>
            </w:pPr>
          </w:p>
        </w:tc>
      </w:tr>
      <w:tr w14:paraId="1B94B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27DFB5D5">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4C4F72A9">
            <w:pPr>
              <w:widowControl/>
              <w:spacing w:line="200" w:lineRule="exact"/>
              <w:jc w:val="center"/>
              <w:rPr>
                <w:bCs/>
                <w:szCs w:val="18"/>
              </w:rPr>
            </w:pPr>
          </w:p>
        </w:tc>
        <w:tc>
          <w:tcPr>
            <w:tcW w:w="1545" w:type="dxa"/>
            <w:shd w:val="clear" w:color="auto" w:fill="auto"/>
            <w:vAlign w:val="center"/>
          </w:tcPr>
          <w:p w14:paraId="1EEEA5C6">
            <w:pPr>
              <w:widowControl/>
              <w:spacing w:line="200" w:lineRule="exact"/>
              <w:jc w:val="center"/>
              <w:rPr>
                <w:bCs/>
                <w:szCs w:val="18"/>
              </w:rPr>
            </w:pPr>
            <w:r>
              <w:rPr>
                <w:szCs w:val="18"/>
              </w:rPr>
              <w:t>TJ4S-1213-R09-P01-013</w:t>
            </w:r>
          </w:p>
        </w:tc>
        <w:tc>
          <w:tcPr>
            <w:tcW w:w="1440" w:type="dxa"/>
            <w:shd w:val="clear" w:color="auto" w:fill="auto"/>
            <w:vAlign w:val="center"/>
          </w:tcPr>
          <w:p w14:paraId="445A5161">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57F0D5C5">
            <w:pPr>
              <w:widowControl/>
              <w:spacing w:line="200" w:lineRule="exact"/>
              <w:jc w:val="center"/>
              <w:rPr>
                <w:bCs/>
                <w:szCs w:val="18"/>
              </w:rPr>
            </w:pPr>
          </w:p>
        </w:tc>
        <w:tc>
          <w:tcPr>
            <w:tcW w:w="1276" w:type="dxa"/>
            <w:vMerge w:val="continue"/>
            <w:shd w:val="clear" w:color="auto" w:fill="auto"/>
            <w:vAlign w:val="center"/>
          </w:tcPr>
          <w:p w14:paraId="4D45D71C">
            <w:pPr>
              <w:widowControl/>
              <w:spacing w:line="200" w:lineRule="exact"/>
              <w:jc w:val="center"/>
              <w:rPr>
                <w:bCs/>
                <w:szCs w:val="18"/>
              </w:rPr>
            </w:pPr>
          </w:p>
        </w:tc>
        <w:tc>
          <w:tcPr>
            <w:tcW w:w="3969" w:type="dxa"/>
            <w:vMerge w:val="continue"/>
            <w:shd w:val="clear" w:color="auto" w:fill="auto"/>
            <w:vAlign w:val="center"/>
          </w:tcPr>
          <w:p w14:paraId="0B5A2045">
            <w:pPr>
              <w:widowControl/>
              <w:spacing w:line="200" w:lineRule="exact"/>
              <w:jc w:val="left"/>
              <w:rPr>
                <w:bCs/>
                <w:szCs w:val="18"/>
              </w:rPr>
            </w:pPr>
          </w:p>
        </w:tc>
      </w:tr>
      <w:tr w14:paraId="3F684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33E62B12">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200F2469">
            <w:pPr>
              <w:widowControl/>
              <w:spacing w:line="200" w:lineRule="exact"/>
              <w:jc w:val="center"/>
              <w:rPr>
                <w:bCs/>
                <w:szCs w:val="18"/>
              </w:rPr>
            </w:pPr>
          </w:p>
        </w:tc>
        <w:tc>
          <w:tcPr>
            <w:tcW w:w="1545" w:type="dxa"/>
            <w:shd w:val="clear" w:color="auto" w:fill="auto"/>
            <w:vAlign w:val="center"/>
          </w:tcPr>
          <w:p w14:paraId="7FF4A5EF">
            <w:pPr>
              <w:widowControl/>
              <w:spacing w:line="200" w:lineRule="exact"/>
              <w:jc w:val="center"/>
              <w:rPr>
                <w:bCs/>
                <w:szCs w:val="18"/>
              </w:rPr>
            </w:pPr>
            <w:r>
              <w:rPr>
                <w:szCs w:val="18"/>
              </w:rPr>
              <w:t>TJ4S-1213-R09-P01-014</w:t>
            </w:r>
          </w:p>
        </w:tc>
        <w:tc>
          <w:tcPr>
            <w:tcW w:w="1440" w:type="dxa"/>
            <w:shd w:val="clear" w:color="auto" w:fill="auto"/>
            <w:vAlign w:val="center"/>
          </w:tcPr>
          <w:p w14:paraId="678EC133">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6A96B9A3">
            <w:pPr>
              <w:widowControl/>
              <w:spacing w:line="200" w:lineRule="exact"/>
              <w:jc w:val="center"/>
              <w:rPr>
                <w:bCs/>
                <w:szCs w:val="18"/>
              </w:rPr>
            </w:pPr>
          </w:p>
        </w:tc>
        <w:tc>
          <w:tcPr>
            <w:tcW w:w="1276" w:type="dxa"/>
            <w:vMerge w:val="continue"/>
            <w:shd w:val="clear" w:color="auto" w:fill="auto"/>
            <w:vAlign w:val="center"/>
          </w:tcPr>
          <w:p w14:paraId="335C8293">
            <w:pPr>
              <w:widowControl/>
              <w:spacing w:line="200" w:lineRule="exact"/>
              <w:jc w:val="center"/>
              <w:rPr>
                <w:bCs/>
                <w:szCs w:val="18"/>
              </w:rPr>
            </w:pPr>
          </w:p>
        </w:tc>
        <w:tc>
          <w:tcPr>
            <w:tcW w:w="3969" w:type="dxa"/>
            <w:vMerge w:val="continue"/>
            <w:shd w:val="clear" w:color="auto" w:fill="auto"/>
            <w:vAlign w:val="center"/>
          </w:tcPr>
          <w:p w14:paraId="7F0A0B81">
            <w:pPr>
              <w:widowControl/>
              <w:spacing w:line="200" w:lineRule="exact"/>
              <w:jc w:val="left"/>
              <w:rPr>
                <w:bCs/>
                <w:szCs w:val="18"/>
              </w:rPr>
            </w:pPr>
          </w:p>
        </w:tc>
      </w:tr>
      <w:tr w14:paraId="3416B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1E5FD984">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5E28693B">
            <w:pPr>
              <w:widowControl/>
              <w:spacing w:line="200" w:lineRule="exact"/>
              <w:jc w:val="center"/>
              <w:rPr>
                <w:bCs/>
                <w:szCs w:val="18"/>
              </w:rPr>
            </w:pPr>
          </w:p>
        </w:tc>
        <w:tc>
          <w:tcPr>
            <w:tcW w:w="1545" w:type="dxa"/>
            <w:shd w:val="clear" w:color="auto" w:fill="auto"/>
            <w:vAlign w:val="center"/>
          </w:tcPr>
          <w:p w14:paraId="4F59D2D3">
            <w:pPr>
              <w:widowControl/>
              <w:spacing w:line="200" w:lineRule="exact"/>
              <w:jc w:val="center"/>
              <w:rPr>
                <w:bCs/>
                <w:szCs w:val="18"/>
              </w:rPr>
            </w:pPr>
            <w:r>
              <w:rPr>
                <w:szCs w:val="18"/>
              </w:rPr>
              <w:t>TJ4S-1213-R09-P01-015</w:t>
            </w:r>
          </w:p>
        </w:tc>
        <w:tc>
          <w:tcPr>
            <w:tcW w:w="1440" w:type="dxa"/>
            <w:shd w:val="clear" w:color="auto" w:fill="auto"/>
            <w:vAlign w:val="center"/>
          </w:tcPr>
          <w:p w14:paraId="43F9D30D">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622270DD">
            <w:pPr>
              <w:widowControl/>
              <w:spacing w:line="200" w:lineRule="exact"/>
              <w:jc w:val="center"/>
              <w:rPr>
                <w:bCs/>
                <w:szCs w:val="18"/>
              </w:rPr>
            </w:pPr>
          </w:p>
        </w:tc>
        <w:tc>
          <w:tcPr>
            <w:tcW w:w="1276" w:type="dxa"/>
            <w:vMerge w:val="continue"/>
            <w:shd w:val="clear" w:color="auto" w:fill="auto"/>
            <w:vAlign w:val="center"/>
          </w:tcPr>
          <w:p w14:paraId="5E50B1A3">
            <w:pPr>
              <w:widowControl/>
              <w:spacing w:line="200" w:lineRule="exact"/>
              <w:jc w:val="center"/>
              <w:rPr>
                <w:bCs/>
                <w:szCs w:val="18"/>
              </w:rPr>
            </w:pPr>
          </w:p>
        </w:tc>
        <w:tc>
          <w:tcPr>
            <w:tcW w:w="3969" w:type="dxa"/>
            <w:vMerge w:val="continue"/>
            <w:shd w:val="clear" w:color="auto" w:fill="auto"/>
            <w:vAlign w:val="center"/>
          </w:tcPr>
          <w:p w14:paraId="58BBB4DF">
            <w:pPr>
              <w:widowControl/>
              <w:spacing w:line="200" w:lineRule="exact"/>
              <w:jc w:val="left"/>
              <w:rPr>
                <w:bCs/>
                <w:szCs w:val="18"/>
              </w:rPr>
            </w:pPr>
          </w:p>
        </w:tc>
      </w:tr>
      <w:tr w14:paraId="4768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66554DF9">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719D48AF">
            <w:pPr>
              <w:widowControl/>
              <w:spacing w:line="200" w:lineRule="exact"/>
              <w:jc w:val="center"/>
              <w:rPr>
                <w:bCs/>
                <w:szCs w:val="18"/>
              </w:rPr>
            </w:pPr>
          </w:p>
        </w:tc>
        <w:tc>
          <w:tcPr>
            <w:tcW w:w="1545" w:type="dxa"/>
            <w:shd w:val="clear" w:color="auto" w:fill="auto"/>
            <w:vAlign w:val="center"/>
          </w:tcPr>
          <w:p w14:paraId="39FA4BC0">
            <w:pPr>
              <w:widowControl/>
              <w:spacing w:line="200" w:lineRule="exact"/>
              <w:jc w:val="center"/>
              <w:rPr>
                <w:bCs/>
                <w:szCs w:val="18"/>
              </w:rPr>
            </w:pPr>
            <w:r>
              <w:rPr>
                <w:szCs w:val="18"/>
              </w:rPr>
              <w:t>TJ4S-1213-R09-P01-016</w:t>
            </w:r>
          </w:p>
        </w:tc>
        <w:tc>
          <w:tcPr>
            <w:tcW w:w="1440" w:type="dxa"/>
            <w:shd w:val="clear" w:color="auto" w:fill="auto"/>
            <w:vAlign w:val="center"/>
          </w:tcPr>
          <w:p w14:paraId="5238C710">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67398122">
            <w:pPr>
              <w:widowControl/>
              <w:spacing w:line="200" w:lineRule="exact"/>
              <w:jc w:val="center"/>
              <w:rPr>
                <w:bCs/>
                <w:szCs w:val="18"/>
              </w:rPr>
            </w:pPr>
          </w:p>
        </w:tc>
        <w:tc>
          <w:tcPr>
            <w:tcW w:w="1276" w:type="dxa"/>
            <w:vMerge w:val="continue"/>
            <w:shd w:val="clear" w:color="auto" w:fill="auto"/>
            <w:vAlign w:val="center"/>
          </w:tcPr>
          <w:p w14:paraId="241BEAC4">
            <w:pPr>
              <w:widowControl/>
              <w:spacing w:line="200" w:lineRule="exact"/>
              <w:jc w:val="center"/>
              <w:rPr>
                <w:bCs/>
                <w:szCs w:val="18"/>
              </w:rPr>
            </w:pPr>
          </w:p>
        </w:tc>
        <w:tc>
          <w:tcPr>
            <w:tcW w:w="3969" w:type="dxa"/>
            <w:vMerge w:val="continue"/>
            <w:shd w:val="clear" w:color="auto" w:fill="auto"/>
            <w:vAlign w:val="center"/>
          </w:tcPr>
          <w:p w14:paraId="5E0A2CE1">
            <w:pPr>
              <w:widowControl/>
              <w:spacing w:line="200" w:lineRule="exact"/>
              <w:jc w:val="left"/>
              <w:rPr>
                <w:bCs/>
                <w:szCs w:val="18"/>
              </w:rPr>
            </w:pPr>
          </w:p>
        </w:tc>
      </w:tr>
      <w:tr w14:paraId="779EB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13ACDA2E">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693AC47D">
            <w:pPr>
              <w:widowControl/>
              <w:spacing w:line="200" w:lineRule="exact"/>
              <w:jc w:val="center"/>
              <w:rPr>
                <w:bCs/>
                <w:szCs w:val="18"/>
              </w:rPr>
            </w:pPr>
          </w:p>
        </w:tc>
        <w:tc>
          <w:tcPr>
            <w:tcW w:w="1545" w:type="dxa"/>
            <w:shd w:val="clear" w:color="auto" w:fill="auto"/>
            <w:vAlign w:val="center"/>
          </w:tcPr>
          <w:p w14:paraId="0E90EEF1">
            <w:pPr>
              <w:widowControl/>
              <w:spacing w:line="200" w:lineRule="exact"/>
              <w:jc w:val="center"/>
              <w:rPr>
                <w:szCs w:val="18"/>
              </w:rPr>
            </w:pPr>
            <w:r>
              <w:rPr>
                <w:szCs w:val="18"/>
              </w:rPr>
              <w:t>TJ4S-1213-R09-P01-017</w:t>
            </w:r>
          </w:p>
        </w:tc>
        <w:tc>
          <w:tcPr>
            <w:tcW w:w="1440" w:type="dxa"/>
            <w:shd w:val="clear" w:color="auto" w:fill="auto"/>
            <w:vAlign w:val="center"/>
          </w:tcPr>
          <w:p w14:paraId="692B4CDE">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3D30DF21">
            <w:pPr>
              <w:widowControl/>
              <w:spacing w:line="200" w:lineRule="exact"/>
              <w:jc w:val="center"/>
              <w:rPr>
                <w:bCs/>
                <w:szCs w:val="18"/>
              </w:rPr>
            </w:pPr>
          </w:p>
        </w:tc>
        <w:tc>
          <w:tcPr>
            <w:tcW w:w="1276" w:type="dxa"/>
            <w:vMerge w:val="continue"/>
            <w:shd w:val="clear" w:color="auto" w:fill="auto"/>
            <w:vAlign w:val="center"/>
          </w:tcPr>
          <w:p w14:paraId="16ECBFD8">
            <w:pPr>
              <w:widowControl/>
              <w:spacing w:line="200" w:lineRule="exact"/>
              <w:jc w:val="center"/>
              <w:rPr>
                <w:bCs/>
                <w:szCs w:val="18"/>
              </w:rPr>
            </w:pPr>
          </w:p>
        </w:tc>
        <w:tc>
          <w:tcPr>
            <w:tcW w:w="3969" w:type="dxa"/>
            <w:vMerge w:val="continue"/>
            <w:shd w:val="clear" w:color="auto" w:fill="auto"/>
            <w:vAlign w:val="center"/>
          </w:tcPr>
          <w:p w14:paraId="1388868E">
            <w:pPr>
              <w:widowControl/>
              <w:spacing w:line="200" w:lineRule="exact"/>
              <w:jc w:val="left"/>
              <w:rPr>
                <w:bCs/>
                <w:szCs w:val="18"/>
              </w:rPr>
            </w:pPr>
          </w:p>
        </w:tc>
      </w:tr>
      <w:tr w14:paraId="45D9D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1F803D31">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15B833FB">
            <w:pPr>
              <w:widowControl/>
              <w:spacing w:line="200" w:lineRule="exact"/>
              <w:jc w:val="center"/>
              <w:rPr>
                <w:bCs/>
                <w:szCs w:val="18"/>
              </w:rPr>
            </w:pPr>
          </w:p>
        </w:tc>
        <w:tc>
          <w:tcPr>
            <w:tcW w:w="1545" w:type="dxa"/>
            <w:shd w:val="clear" w:color="auto" w:fill="auto"/>
            <w:vAlign w:val="center"/>
          </w:tcPr>
          <w:p w14:paraId="56AED9FB">
            <w:pPr>
              <w:widowControl/>
              <w:spacing w:line="200" w:lineRule="exact"/>
              <w:jc w:val="center"/>
              <w:rPr>
                <w:szCs w:val="18"/>
              </w:rPr>
            </w:pPr>
            <w:r>
              <w:rPr>
                <w:szCs w:val="18"/>
              </w:rPr>
              <w:t>TJ4S-1213-R09-P01-018</w:t>
            </w:r>
          </w:p>
        </w:tc>
        <w:tc>
          <w:tcPr>
            <w:tcW w:w="1440" w:type="dxa"/>
            <w:shd w:val="clear" w:color="auto" w:fill="auto"/>
            <w:vAlign w:val="center"/>
          </w:tcPr>
          <w:p w14:paraId="0CED5C10">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08F1782E">
            <w:pPr>
              <w:widowControl/>
              <w:spacing w:line="200" w:lineRule="exact"/>
              <w:jc w:val="center"/>
              <w:rPr>
                <w:bCs/>
                <w:szCs w:val="18"/>
              </w:rPr>
            </w:pPr>
          </w:p>
        </w:tc>
        <w:tc>
          <w:tcPr>
            <w:tcW w:w="1276" w:type="dxa"/>
            <w:vMerge w:val="continue"/>
            <w:shd w:val="clear" w:color="auto" w:fill="auto"/>
            <w:vAlign w:val="center"/>
          </w:tcPr>
          <w:p w14:paraId="329C3030">
            <w:pPr>
              <w:widowControl/>
              <w:spacing w:line="200" w:lineRule="exact"/>
              <w:jc w:val="center"/>
              <w:rPr>
                <w:bCs/>
                <w:szCs w:val="18"/>
              </w:rPr>
            </w:pPr>
          </w:p>
        </w:tc>
        <w:tc>
          <w:tcPr>
            <w:tcW w:w="3969" w:type="dxa"/>
            <w:vMerge w:val="continue"/>
            <w:shd w:val="clear" w:color="auto" w:fill="auto"/>
            <w:vAlign w:val="center"/>
          </w:tcPr>
          <w:p w14:paraId="2CF1731C">
            <w:pPr>
              <w:widowControl/>
              <w:spacing w:line="200" w:lineRule="exact"/>
              <w:jc w:val="left"/>
              <w:rPr>
                <w:bCs/>
                <w:szCs w:val="18"/>
              </w:rPr>
            </w:pPr>
          </w:p>
        </w:tc>
      </w:tr>
      <w:tr w14:paraId="4CF37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506FAC89">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673AF5E2">
            <w:pPr>
              <w:widowControl/>
              <w:spacing w:line="200" w:lineRule="exact"/>
              <w:jc w:val="center"/>
              <w:rPr>
                <w:bCs/>
                <w:szCs w:val="18"/>
              </w:rPr>
            </w:pPr>
          </w:p>
        </w:tc>
        <w:tc>
          <w:tcPr>
            <w:tcW w:w="1545" w:type="dxa"/>
            <w:shd w:val="clear" w:color="auto" w:fill="auto"/>
            <w:vAlign w:val="center"/>
          </w:tcPr>
          <w:p w14:paraId="5BF7D171">
            <w:pPr>
              <w:widowControl/>
              <w:spacing w:line="200" w:lineRule="exact"/>
              <w:jc w:val="center"/>
              <w:rPr>
                <w:szCs w:val="18"/>
              </w:rPr>
            </w:pPr>
            <w:r>
              <w:rPr>
                <w:szCs w:val="18"/>
              </w:rPr>
              <w:t>TJ4S-1213-R09-P01-019</w:t>
            </w:r>
          </w:p>
        </w:tc>
        <w:tc>
          <w:tcPr>
            <w:tcW w:w="1440" w:type="dxa"/>
            <w:shd w:val="clear" w:color="auto" w:fill="auto"/>
            <w:vAlign w:val="center"/>
          </w:tcPr>
          <w:p w14:paraId="4D2ABCEF">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7B9EF157">
            <w:pPr>
              <w:widowControl/>
              <w:spacing w:line="200" w:lineRule="exact"/>
              <w:jc w:val="center"/>
              <w:rPr>
                <w:bCs/>
                <w:szCs w:val="18"/>
              </w:rPr>
            </w:pPr>
          </w:p>
        </w:tc>
        <w:tc>
          <w:tcPr>
            <w:tcW w:w="1276" w:type="dxa"/>
            <w:vMerge w:val="continue"/>
            <w:shd w:val="clear" w:color="auto" w:fill="auto"/>
            <w:vAlign w:val="center"/>
          </w:tcPr>
          <w:p w14:paraId="1B9D929D">
            <w:pPr>
              <w:widowControl/>
              <w:spacing w:line="200" w:lineRule="exact"/>
              <w:jc w:val="center"/>
              <w:rPr>
                <w:bCs/>
                <w:szCs w:val="18"/>
              </w:rPr>
            </w:pPr>
          </w:p>
        </w:tc>
        <w:tc>
          <w:tcPr>
            <w:tcW w:w="3969" w:type="dxa"/>
            <w:vMerge w:val="continue"/>
            <w:shd w:val="clear" w:color="auto" w:fill="auto"/>
            <w:vAlign w:val="center"/>
          </w:tcPr>
          <w:p w14:paraId="070E5C31">
            <w:pPr>
              <w:widowControl/>
              <w:spacing w:line="200" w:lineRule="exact"/>
              <w:jc w:val="left"/>
              <w:rPr>
                <w:bCs/>
                <w:szCs w:val="18"/>
              </w:rPr>
            </w:pPr>
          </w:p>
        </w:tc>
      </w:tr>
      <w:tr w14:paraId="5AF4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3444C42E">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4D26EA3C">
            <w:pPr>
              <w:widowControl/>
              <w:spacing w:line="200" w:lineRule="exact"/>
              <w:jc w:val="center"/>
              <w:rPr>
                <w:bCs/>
                <w:szCs w:val="18"/>
              </w:rPr>
            </w:pPr>
          </w:p>
        </w:tc>
        <w:tc>
          <w:tcPr>
            <w:tcW w:w="1545" w:type="dxa"/>
            <w:shd w:val="clear" w:color="auto" w:fill="auto"/>
            <w:vAlign w:val="center"/>
          </w:tcPr>
          <w:p w14:paraId="68F4CB3F">
            <w:pPr>
              <w:widowControl/>
              <w:spacing w:line="200" w:lineRule="exact"/>
              <w:jc w:val="center"/>
              <w:rPr>
                <w:szCs w:val="18"/>
              </w:rPr>
            </w:pPr>
            <w:r>
              <w:rPr>
                <w:szCs w:val="18"/>
              </w:rPr>
              <w:t>TJ4S-1213-R09-P01-020</w:t>
            </w:r>
          </w:p>
        </w:tc>
        <w:tc>
          <w:tcPr>
            <w:tcW w:w="1440" w:type="dxa"/>
            <w:shd w:val="clear" w:color="auto" w:fill="auto"/>
            <w:vAlign w:val="center"/>
          </w:tcPr>
          <w:p w14:paraId="12262CB8">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5D8E59D8">
            <w:pPr>
              <w:widowControl/>
              <w:spacing w:line="200" w:lineRule="exact"/>
              <w:jc w:val="center"/>
              <w:rPr>
                <w:bCs/>
                <w:szCs w:val="18"/>
              </w:rPr>
            </w:pPr>
          </w:p>
        </w:tc>
        <w:tc>
          <w:tcPr>
            <w:tcW w:w="1276" w:type="dxa"/>
            <w:vMerge w:val="continue"/>
            <w:shd w:val="clear" w:color="auto" w:fill="auto"/>
            <w:vAlign w:val="center"/>
          </w:tcPr>
          <w:p w14:paraId="3919ACDA">
            <w:pPr>
              <w:widowControl/>
              <w:spacing w:line="200" w:lineRule="exact"/>
              <w:jc w:val="center"/>
              <w:rPr>
                <w:bCs/>
                <w:szCs w:val="18"/>
              </w:rPr>
            </w:pPr>
          </w:p>
        </w:tc>
        <w:tc>
          <w:tcPr>
            <w:tcW w:w="3969" w:type="dxa"/>
            <w:vMerge w:val="continue"/>
            <w:shd w:val="clear" w:color="auto" w:fill="auto"/>
            <w:vAlign w:val="center"/>
          </w:tcPr>
          <w:p w14:paraId="29090AED">
            <w:pPr>
              <w:widowControl/>
              <w:spacing w:line="200" w:lineRule="exact"/>
              <w:jc w:val="left"/>
              <w:rPr>
                <w:bCs/>
                <w:szCs w:val="18"/>
              </w:rPr>
            </w:pPr>
          </w:p>
        </w:tc>
      </w:tr>
      <w:tr w14:paraId="537BE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02AF9B83">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25EDA38B">
            <w:pPr>
              <w:widowControl/>
              <w:spacing w:line="200" w:lineRule="exact"/>
              <w:jc w:val="center"/>
              <w:rPr>
                <w:bCs/>
                <w:szCs w:val="18"/>
              </w:rPr>
            </w:pPr>
          </w:p>
        </w:tc>
        <w:tc>
          <w:tcPr>
            <w:tcW w:w="1545" w:type="dxa"/>
            <w:shd w:val="clear" w:color="auto" w:fill="auto"/>
            <w:vAlign w:val="center"/>
          </w:tcPr>
          <w:p w14:paraId="28A7D2C2">
            <w:pPr>
              <w:widowControl/>
              <w:spacing w:line="200" w:lineRule="exact"/>
              <w:jc w:val="center"/>
              <w:rPr>
                <w:szCs w:val="18"/>
              </w:rPr>
            </w:pPr>
            <w:r>
              <w:rPr>
                <w:szCs w:val="18"/>
              </w:rPr>
              <w:t>TJ4S-1213-R09-P01-021</w:t>
            </w:r>
          </w:p>
        </w:tc>
        <w:tc>
          <w:tcPr>
            <w:tcW w:w="1440" w:type="dxa"/>
            <w:shd w:val="clear" w:color="auto" w:fill="auto"/>
            <w:vAlign w:val="center"/>
          </w:tcPr>
          <w:p w14:paraId="494D1CFD">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2E5DFED0">
            <w:pPr>
              <w:widowControl/>
              <w:spacing w:line="200" w:lineRule="exact"/>
              <w:jc w:val="center"/>
              <w:rPr>
                <w:bCs/>
                <w:szCs w:val="18"/>
              </w:rPr>
            </w:pPr>
          </w:p>
        </w:tc>
        <w:tc>
          <w:tcPr>
            <w:tcW w:w="1276" w:type="dxa"/>
            <w:vMerge w:val="continue"/>
            <w:shd w:val="clear" w:color="auto" w:fill="auto"/>
            <w:vAlign w:val="center"/>
          </w:tcPr>
          <w:p w14:paraId="6705306D">
            <w:pPr>
              <w:widowControl/>
              <w:spacing w:line="200" w:lineRule="exact"/>
              <w:jc w:val="center"/>
              <w:rPr>
                <w:bCs/>
                <w:szCs w:val="18"/>
              </w:rPr>
            </w:pPr>
          </w:p>
        </w:tc>
        <w:tc>
          <w:tcPr>
            <w:tcW w:w="3969" w:type="dxa"/>
            <w:vMerge w:val="continue"/>
            <w:shd w:val="clear" w:color="auto" w:fill="auto"/>
            <w:vAlign w:val="center"/>
          </w:tcPr>
          <w:p w14:paraId="4D1FAEA6">
            <w:pPr>
              <w:widowControl/>
              <w:spacing w:line="200" w:lineRule="exact"/>
              <w:jc w:val="left"/>
              <w:rPr>
                <w:bCs/>
                <w:szCs w:val="18"/>
              </w:rPr>
            </w:pPr>
          </w:p>
        </w:tc>
      </w:tr>
      <w:tr w14:paraId="6A54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52C4639D">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532E71F3">
            <w:pPr>
              <w:widowControl/>
              <w:spacing w:line="200" w:lineRule="exact"/>
              <w:jc w:val="center"/>
              <w:rPr>
                <w:bCs/>
                <w:szCs w:val="18"/>
              </w:rPr>
            </w:pPr>
          </w:p>
        </w:tc>
        <w:tc>
          <w:tcPr>
            <w:tcW w:w="1545" w:type="dxa"/>
            <w:shd w:val="clear" w:color="auto" w:fill="auto"/>
            <w:vAlign w:val="center"/>
          </w:tcPr>
          <w:p w14:paraId="37D6510B">
            <w:pPr>
              <w:widowControl/>
              <w:spacing w:line="200" w:lineRule="exact"/>
              <w:jc w:val="center"/>
              <w:rPr>
                <w:szCs w:val="18"/>
              </w:rPr>
            </w:pPr>
            <w:r>
              <w:rPr>
                <w:szCs w:val="18"/>
              </w:rPr>
              <w:t>TJ4S-1213-R09-P01-022</w:t>
            </w:r>
          </w:p>
        </w:tc>
        <w:tc>
          <w:tcPr>
            <w:tcW w:w="1440" w:type="dxa"/>
            <w:shd w:val="clear" w:color="auto" w:fill="auto"/>
            <w:vAlign w:val="center"/>
          </w:tcPr>
          <w:p w14:paraId="33EFDDB3">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1418F98A">
            <w:pPr>
              <w:widowControl/>
              <w:spacing w:line="200" w:lineRule="exact"/>
              <w:jc w:val="center"/>
              <w:rPr>
                <w:bCs/>
                <w:szCs w:val="18"/>
              </w:rPr>
            </w:pPr>
          </w:p>
        </w:tc>
        <w:tc>
          <w:tcPr>
            <w:tcW w:w="1276" w:type="dxa"/>
            <w:vMerge w:val="continue"/>
            <w:shd w:val="clear" w:color="auto" w:fill="auto"/>
            <w:vAlign w:val="center"/>
          </w:tcPr>
          <w:p w14:paraId="1D29F0FC">
            <w:pPr>
              <w:widowControl/>
              <w:spacing w:line="200" w:lineRule="exact"/>
              <w:jc w:val="center"/>
              <w:rPr>
                <w:bCs/>
                <w:szCs w:val="18"/>
              </w:rPr>
            </w:pPr>
          </w:p>
        </w:tc>
        <w:tc>
          <w:tcPr>
            <w:tcW w:w="3969" w:type="dxa"/>
            <w:vMerge w:val="continue"/>
            <w:shd w:val="clear" w:color="auto" w:fill="auto"/>
            <w:vAlign w:val="center"/>
          </w:tcPr>
          <w:p w14:paraId="6D0EC2D2">
            <w:pPr>
              <w:widowControl/>
              <w:spacing w:line="200" w:lineRule="exact"/>
              <w:jc w:val="left"/>
              <w:rPr>
                <w:bCs/>
                <w:szCs w:val="18"/>
              </w:rPr>
            </w:pPr>
          </w:p>
        </w:tc>
      </w:tr>
      <w:tr w14:paraId="2BCC7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532A9418">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238049D1">
            <w:pPr>
              <w:widowControl/>
              <w:spacing w:line="200" w:lineRule="exact"/>
              <w:jc w:val="center"/>
              <w:rPr>
                <w:bCs/>
                <w:szCs w:val="18"/>
              </w:rPr>
            </w:pPr>
          </w:p>
        </w:tc>
        <w:tc>
          <w:tcPr>
            <w:tcW w:w="1545" w:type="dxa"/>
            <w:shd w:val="clear" w:color="auto" w:fill="auto"/>
            <w:vAlign w:val="center"/>
          </w:tcPr>
          <w:p w14:paraId="0B9C9C63">
            <w:pPr>
              <w:widowControl/>
              <w:spacing w:line="200" w:lineRule="exact"/>
              <w:jc w:val="center"/>
              <w:rPr>
                <w:szCs w:val="18"/>
              </w:rPr>
            </w:pPr>
            <w:r>
              <w:rPr>
                <w:szCs w:val="18"/>
              </w:rPr>
              <w:t>TJ4S-1213-R09-P01-023</w:t>
            </w:r>
          </w:p>
        </w:tc>
        <w:tc>
          <w:tcPr>
            <w:tcW w:w="1440" w:type="dxa"/>
            <w:shd w:val="clear" w:color="auto" w:fill="auto"/>
            <w:vAlign w:val="center"/>
          </w:tcPr>
          <w:p w14:paraId="1228440E">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2DC78881">
            <w:pPr>
              <w:widowControl/>
              <w:spacing w:line="200" w:lineRule="exact"/>
              <w:jc w:val="center"/>
              <w:rPr>
                <w:bCs/>
                <w:szCs w:val="18"/>
              </w:rPr>
            </w:pPr>
          </w:p>
        </w:tc>
        <w:tc>
          <w:tcPr>
            <w:tcW w:w="1276" w:type="dxa"/>
            <w:vMerge w:val="continue"/>
            <w:shd w:val="clear" w:color="auto" w:fill="auto"/>
            <w:vAlign w:val="center"/>
          </w:tcPr>
          <w:p w14:paraId="5ACC9846">
            <w:pPr>
              <w:widowControl/>
              <w:spacing w:line="200" w:lineRule="exact"/>
              <w:jc w:val="center"/>
              <w:rPr>
                <w:bCs/>
                <w:szCs w:val="18"/>
              </w:rPr>
            </w:pPr>
          </w:p>
        </w:tc>
        <w:tc>
          <w:tcPr>
            <w:tcW w:w="3969" w:type="dxa"/>
            <w:vMerge w:val="continue"/>
            <w:shd w:val="clear" w:color="auto" w:fill="auto"/>
            <w:vAlign w:val="center"/>
          </w:tcPr>
          <w:p w14:paraId="75FAA658">
            <w:pPr>
              <w:widowControl/>
              <w:spacing w:line="200" w:lineRule="exact"/>
              <w:jc w:val="left"/>
              <w:rPr>
                <w:bCs/>
                <w:szCs w:val="18"/>
              </w:rPr>
            </w:pPr>
          </w:p>
        </w:tc>
      </w:tr>
      <w:tr w14:paraId="41CF9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5D876186">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2DB52E25">
            <w:pPr>
              <w:widowControl/>
              <w:spacing w:line="200" w:lineRule="exact"/>
              <w:jc w:val="center"/>
              <w:rPr>
                <w:bCs/>
                <w:szCs w:val="18"/>
              </w:rPr>
            </w:pPr>
          </w:p>
        </w:tc>
        <w:tc>
          <w:tcPr>
            <w:tcW w:w="1545" w:type="dxa"/>
            <w:shd w:val="clear" w:color="auto" w:fill="auto"/>
            <w:vAlign w:val="center"/>
          </w:tcPr>
          <w:p w14:paraId="1AB7FA77">
            <w:pPr>
              <w:widowControl/>
              <w:spacing w:line="200" w:lineRule="exact"/>
              <w:jc w:val="center"/>
              <w:rPr>
                <w:szCs w:val="18"/>
              </w:rPr>
            </w:pPr>
            <w:r>
              <w:rPr>
                <w:szCs w:val="18"/>
              </w:rPr>
              <w:t>TJ4S-1213-R09-P01-024</w:t>
            </w:r>
          </w:p>
        </w:tc>
        <w:tc>
          <w:tcPr>
            <w:tcW w:w="1440" w:type="dxa"/>
            <w:shd w:val="clear" w:color="auto" w:fill="auto"/>
            <w:vAlign w:val="center"/>
          </w:tcPr>
          <w:p w14:paraId="1F10637A">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52C4F44B">
            <w:pPr>
              <w:widowControl/>
              <w:spacing w:line="200" w:lineRule="exact"/>
              <w:jc w:val="center"/>
              <w:rPr>
                <w:bCs/>
                <w:szCs w:val="18"/>
              </w:rPr>
            </w:pPr>
          </w:p>
        </w:tc>
        <w:tc>
          <w:tcPr>
            <w:tcW w:w="1276" w:type="dxa"/>
            <w:vMerge w:val="continue"/>
            <w:shd w:val="clear" w:color="auto" w:fill="auto"/>
            <w:vAlign w:val="center"/>
          </w:tcPr>
          <w:p w14:paraId="68DCCB31">
            <w:pPr>
              <w:widowControl/>
              <w:spacing w:line="200" w:lineRule="exact"/>
              <w:jc w:val="center"/>
              <w:rPr>
                <w:bCs/>
                <w:szCs w:val="18"/>
              </w:rPr>
            </w:pPr>
          </w:p>
        </w:tc>
        <w:tc>
          <w:tcPr>
            <w:tcW w:w="3969" w:type="dxa"/>
            <w:vMerge w:val="continue"/>
            <w:shd w:val="clear" w:color="auto" w:fill="auto"/>
            <w:vAlign w:val="center"/>
          </w:tcPr>
          <w:p w14:paraId="796C10DB">
            <w:pPr>
              <w:widowControl/>
              <w:spacing w:line="200" w:lineRule="exact"/>
              <w:jc w:val="left"/>
              <w:rPr>
                <w:bCs/>
                <w:szCs w:val="18"/>
              </w:rPr>
            </w:pPr>
          </w:p>
        </w:tc>
      </w:tr>
      <w:tr w14:paraId="1FF1A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54DF6EA0">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1AA3C5FF">
            <w:pPr>
              <w:widowControl/>
              <w:spacing w:line="200" w:lineRule="exact"/>
              <w:jc w:val="center"/>
              <w:rPr>
                <w:bCs/>
                <w:szCs w:val="18"/>
              </w:rPr>
            </w:pPr>
          </w:p>
        </w:tc>
        <w:tc>
          <w:tcPr>
            <w:tcW w:w="1545" w:type="dxa"/>
            <w:shd w:val="clear" w:color="auto" w:fill="auto"/>
            <w:vAlign w:val="center"/>
          </w:tcPr>
          <w:p w14:paraId="17EF8142">
            <w:pPr>
              <w:widowControl/>
              <w:spacing w:line="200" w:lineRule="exact"/>
              <w:jc w:val="center"/>
              <w:rPr>
                <w:szCs w:val="18"/>
              </w:rPr>
            </w:pPr>
            <w:r>
              <w:rPr>
                <w:szCs w:val="18"/>
              </w:rPr>
              <w:t>TJ4S-1213-R09-P01-025</w:t>
            </w:r>
          </w:p>
        </w:tc>
        <w:tc>
          <w:tcPr>
            <w:tcW w:w="1440" w:type="dxa"/>
            <w:shd w:val="clear" w:color="auto" w:fill="auto"/>
            <w:vAlign w:val="center"/>
          </w:tcPr>
          <w:p w14:paraId="5A3E8E9A">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2CF18AAE">
            <w:pPr>
              <w:widowControl/>
              <w:spacing w:line="200" w:lineRule="exact"/>
              <w:jc w:val="center"/>
              <w:rPr>
                <w:bCs/>
                <w:szCs w:val="18"/>
              </w:rPr>
            </w:pPr>
          </w:p>
        </w:tc>
        <w:tc>
          <w:tcPr>
            <w:tcW w:w="1276" w:type="dxa"/>
            <w:vMerge w:val="continue"/>
            <w:shd w:val="clear" w:color="auto" w:fill="auto"/>
            <w:vAlign w:val="center"/>
          </w:tcPr>
          <w:p w14:paraId="4961FBCB">
            <w:pPr>
              <w:widowControl/>
              <w:spacing w:line="200" w:lineRule="exact"/>
              <w:jc w:val="center"/>
              <w:rPr>
                <w:bCs/>
                <w:szCs w:val="18"/>
              </w:rPr>
            </w:pPr>
          </w:p>
        </w:tc>
        <w:tc>
          <w:tcPr>
            <w:tcW w:w="3969" w:type="dxa"/>
            <w:vMerge w:val="continue"/>
            <w:shd w:val="clear" w:color="auto" w:fill="auto"/>
            <w:vAlign w:val="center"/>
          </w:tcPr>
          <w:p w14:paraId="4F0578A1">
            <w:pPr>
              <w:widowControl/>
              <w:spacing w:line="200" w:lineRule="exact"/>
              <w:jc w:val="left"/>
              <w:rPr>
                <w:bCs/>
                <w:szCs w:val="18"/>
              </w:rPr>
            </w:pPr>
          </w:p>
        </w:tc>
      </w:tr>
      <w:tr w14:paraId="70F14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14F42ABF">
            <w:pPr>
              <w:pStyle w:val="44"/>
              <w:widowControl/>
              <w:numPr>
                <w:ilvl w:val="0"/>
                <w:numId w:val="12"/>
              </w:numPr>
              <w:spacing w:line="200" w:lineRule="exact"/>
              <w:ind w:firstLineChars="0"/>
              <w:rPr>
                <w:szCs w:val="18"/>
              </w:rPr>
            </w:pPr>
          </w:p>
        </w:tc>
        <w:tc>
          <w:tcPr>
            <w:tcW w:w="939" w:type="dxa"/>
            <w:vMerge w:val="restart"/>
            <w:shd w:val="clear" w:color="auto" w:fill="auto"/>
            <w:vAlign w:val="center"/>
          </w:tcPr>
          <w:p w14:paraId="76189D7A">
            <w:pPr>
              <w:widowControl/>
              <w:spacing w:line="200" w:lineRule="exact"/>
              <w:jc w:val="center"/>
              <w:rPr>
                <w:bCs/>
                <w:szCs w:val="18"/>
              </w:rPr>
            </w:pPr>
            <w:r>
              <w:rPr>
                <w:szCs w:val="18"/>
              </w:rPr>
              <w:t>TJ4S-1213-R09-P02</w:t>
            </w:r>
          </w:p>
        </w:tc>
        <w:tc>
          <w:tcPr>
            <w:tcW w:w="1545" w:type="dxa"/>
            <w:shd w:val="clear" w:color="auto" w:fill="auto"/>
            <w:vAlign w:val="center"/>
          </w:tcPr>
          <w:p w14:paraId="295E4516">
            <w:pPr>
              <w:widowControl/>
              <w:spacing w:line="200" w:lineRule="exact"/>
              <w:jc w:val="center"/>
              <w:rPr>
                <w:szCs w:val="18"/>
              </w:rPr>
            </w:pPr>
            <w:r>
              <w:rPr>
                <w:szCs w:val="18"/>
              </w:rPr>
              <w:t>TJ4S-1213-R09-P02-001</w:t>
            </w:r>
          </w:p>
        </w:tc>
        <w:tc>
          <w:tcPr>
            <w:tcW w:w="1440" w:type="dxa"/>
            <w:shd w:val="clear" w:color="auto" w:fill="auto"/>
            <w:vAlign w:val="center"/>
          </w:tcPr>
          <w:p w14:paraId="208D28E6">
            <w:pPr>
              <w:widowControl/>
              <w:spacing w:line="200" w:lineRule="exact"/>
              <w:jc w:val="center"/>
              <w:rPr>
                <w:bCs/>
                <w:color w:val="FF0000"/>
                <w:szCs w:val="18"/>
              </w:rPr>
            </w:pPr>
            <w:r>
              <w:rPr>
                <w:szCs w:val="18"/>
              </w:rPr>
              <w:t>Glass/搪玻璃</w:t>
            </w:r>
          </w:p>
        </w:tc>
        <w:tc>
          <w:tcPr>
            <w:tcW w:w="2268" w:type="dxa"/>
            <w:vMerge w:val="restart"/>
            <w:shd w:val="clear" w:color="auto" w:fill="auto"/>
            <w:vAlign w:val="center"/>
          </w:tcPr>
          <w:p w14:paraId="6266B31B">
            <w:pPr>
              <w:widowControl/>
              <w:spacing w:line="200" w:lineRule="exact"/>
              <w:jc w:val="center"/>
              <w:rPr>
                <w:bCs/>
                <w:szCs w:val="18"/>
              </w:rPr>
            </w:pPr>
            <w:r>
              <w:rPr>
                <w:rFonts w:ascii="Times New Roman" w:hAnsi="Times New Roman" w:cs="Times New Roman"/>
                <w:bCs/>
                <w:sz w:val="16"/>
                <w:szCs w:val="16"/>
              </w:rPr>
              <w:t>Reactor nitrogen line up to TJ4S-1213-R09-V06/</w:t>
            </w:r>
            <w:r>
              <w:rPr>
                <w:rFonts w:hint="eastAsia"/>
                <w:bCs/>
                <w:szCs w:val="18"/>
              </w:rPr>
              <w:t>反应釜氮气</w:t>
            </w:r>
            <w:r>
              <w:rPr>
                <w:bCs/>
                <w:szCs w:val="18"/>
              </w:rPr>
              <w:t>管</w:t>
            </w:r>
            <w:r>
              <w:rPr>
                <w:rFonts w:hint="eastAsia"/>
                <w:bCs/>
                <w:szCs w:val="18"/>
              </w:rPr>
              <w:t>路至T</w:t>
            </w:r>
            <w:r>
              <w:rPr>
                <w:bCs/>
                <w:szCs w:val="18"/>
              </w:rPr>
              <w:t>J4S-1213-R09-V06</w:t>
            </w:r>
          </w:p>
        </w:tc>
        <w:tc>
          <w:tcPr>
            <w:tcW w:w="1276" w:type="dxa"/>
            <w:vMerge w:val="restart"/>
            <w:shd w:val="clear" w:color="auto" w:fill="auto"/>
            <w:vAlign w:val="center"/>
          </w:tcPr>
          <w:p w14:paraId="18F1EB74">
            <w:pPr>
              <w:widowControl/>
              <w:spacing w:line="200" w:lineRule="exact"/>
              <w:jc w:val="center"/>
              <w:rPr>
                <w:bCs/>
                <w:szCs w:val="18"/>
              </w:rPr>
            </w:pPr>
            <w:r>
              <w:rPr>
                <w:bCs/>
                <w:szCs w:val="18"/>
              </w:rPr>
              <w:t>-</w:t>
            </w:r>
          </w:p>
        </w:tc>
        <w:tc>
          <w:tcPr>
            <w:tcW w:w="3969" w:type="dxa"/>
            <w:vMerge w:val="restart"/>
            <w:shd w:val="clear" w:color="auto" w:fill="auto"/>
            <w:vAlign w:val="center"/>
          </w:tcPr>
          <w:p w14:paraId="13E2700C">
            <w:pPr>
              <w:widowControl/>
              <w:spacing w:line="200" w:lineRule="exact"/>
              <w:jc w:val="left"/>
              <w:rPr>
                <w:bCs/>
                <w:szCs w:val="18"/>
              </w:rPr>
            </w:pPr>
            <w:r>
              <w:rPr>
                <w:rFonts w:ascii="Times New Roman" w:hAnsi="Times New Roman" w:cs="Times New Roman"/>
                <w:sz w:val="16"/>
                <w:szCs w:val="16"/>
                <w:lang w:bidi="ar"/>
              </w:rPr>
              <w:t>This line has no product contact; cleaning is not applicable/</w:t>
            </w:r>
            <w:r>
              <w:rPr>
                <w:rFonts w:hint="eastAsia"/>
                <w:szCs w:val="16"/>
                <w:lang w:bidi="ar"/>
              </w:rPr>
              <w:t>该管路未接触物料，不涉及清洁</w:t>
            </w:r>
          </w:p>
        </w:tc>
      </w:tr>
      <w:tr w14:paraId="3D3F9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73D58798">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61BFD651">
            <w:pPr>
              <w:widowControl/>
              <w:spacing w:line="200" w:lineRule="exact"/>
              <w:jc w:val="center"/>
              <w:rPr>
                <w:bCs/>
                <w:szCs w:val="18"/>
              </w:rPr>
            </w:pPr>
          </w:p>
        </w:tc>
        <w:tc>
          <w:tcPr>
            <w:tcW w:w="1545" w:type="dxa"/>
            <w:shd w:val="clear" w:color="auto" w:fill="auto"/>
            <w:vAlign w:val="center"/>
          </w:tcPr>
          <w:p w14:paraId="178DC442">
            <w:pPr>
              <w:widowControl/>
              <w:spacing w:line="200" w:lineRule="exact"/>
              <w:jc w:val="center"/>
              <w:rPr>
                <w:szCs w:val="18"/>
              </w:rPr>
            </w:pPr>
            <w:r>
              <w:rPr>
                <w:szCs w:val="18"/>
              </w:rPr>
              <w:t>TJ4S-1213-R09-P02-002</w:t>
            </w:r>
          </w:p>
        </w:tc>
        <w:tc>
          <w:tcPr>
            <w:tcW w:w="1440" w:type="dxa"/>
            <w:shd w:val="clear" w:color="auto" w:fill="auto"/>
            <w:vAlign w:val="center"/>
          </w:tcPr>
          <w:p w14:paraId="34AEE1DB">
            <w:pPr>
              <w:widowControl/>
              <w:spacing w:line="200" w:lineRule="exact"/>
              <w:jc w:val="center"/>
              <w:rPr>
                <w:bCs/>
                <w:color w:val="FF0000"/>
                <w:szCs w:val="18"/>
              </w:rPr>
            </w:pPr>
            <w:r>
              <w:rPr>
                <w:szCs w:val="18"/>
              </w:rPr>
              <w:t>Glass/搪玻璃</w:t>
            </w:r>
          </w:p>
        </w:tc>
        <w:tc>
          <w:tcPr>
            <w:tcW w:w="2268" w:type="dxa"/>
            <w:vMerge w:val="continue"/>
            <w:shd w:val="clear" w:color="auto" w:fill="auto"/>
            <w:vAlign w:val="center"/>
          </w:tcPr>
          <w:p w14:paraId="341B6C25">
            <w:pPr>
              <w:widowControl/>
              <w:spacing w:line="200" w:lineRule="exact"/>
              <w:jc w:val="center"/>
              <w:rPr>
                <w:bCs/>
                <w:szCs w:val="18"/>
              </w:rPr>
            </w:pPr>
          </w:p>
        </w:tc>
        <w:tc>
          <w:tcPr>
            <w:tcW w:w="1276" w:type="dxa"/>
            <w:vMerge w:val="continue"/>
            <w:shd w:val="clear" w:color="auto" w:fill="auto"/>
            <w:vAlign w:val="center"/>
          </w:tcPr>
          <w:p w14:paraId="1B109C43">
            <w:pPr>
              <w:widowControl/>
              <w:spacing w:line="200" w:lineRule="exact"/>
              <w:jc w:val="center"/>
              <w:rPr>
                <w:bCs/>
                <w:szCs w:val="18"/>
              </w:rPr>
            </w:pPr>
          </w:p>
        </w:tc>
        <w:tc>
          <w:tcPr>
            <w:tcW w:w="3969" w:type="dxa"/>
            <w:vMerge w:val="continue"/>
            <w:shd w:val="clear" w:color="auto" w:fill="auto"/>
            <w:vAlign w:val="center"/>
          </w:tcPr>
          <w:p w14:paraId="6747817E">
            <w:pPr>
              <w:widowControl/>
              <w:spacing w:line="200" w:lineRule="exact"/>
              <w:jc w:val="left"/>
              <w:rPr>
                <w:bCs/>
                <w:szCs w:val="18"/>
              </w:rPr>
            </w:pPr>
          </w:p>
        </w:tc>
      </w:tr>
      <w:tr w14:paraId="37DC7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4CDFA46C">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3AB394C2">
            <w:pPr>
              <w:widowControl/>
              <w:spacing w:line="200" w:lineRule="exact"/>
              <w:jc w:val="center"/>
              <w:rPr>
                <w:bCs/>
                <w:szCs w:val="18"/>
              </w:rPr>
            </w:pPr>
          </w:p>
        </w:tc>
        <w:tc>
          <w:tcPr>
            <w:tcW w:w="1545" w:type="dxa"/>
            <w:shd w:val="clear" w:color="auto" w:fill="auto"/>
            <w:vAlign w:val="center"/>
          </w:tcPr>
          <w:p w14:paraId="165EA1EF">
            <w:pPr>
              <w:widowControl/>
              <w:spacing w:line="200" w:lineRule="exact"/>
              <w:jc w:val="center"/>
              <w:rPr>
                <w:szCs w:val="18"/>
              </w:rPr>
            </w:pPr>
            <w:r>
              <w:rPr>
                <w:szCs w:val="18"/>
              </w:rPr>
              <w:t>TJ4S-1213-R09-P02-003</w:t>
            </w:r>
          </w:p>
        </w:tc>
        <w:tc>
          <w:tcPr>
            <w:tcW w:w="1440" w:type="dxa"/>
            <w:shd w:val="clear" w:color="auto" w:fill="auto"/>
            <w:vAlign w:val="center"/>
          </w:tcPr>
          <w:p w14:paraId="4776FDEE">
            <w:pPr>
              <w:widowControl/>
              <w:spacing w:line="200" w:lineRule="exact"/>
              <w:jc w:val="center"/>
              <w:rPr>
                <w:bCs/>
                <w:color w:val="FF0000"/>
                <w:szCs w:val="18"/>
              </w:rPr>
            </w:pPr>
            <w:r>
              <w:rPr>
                <w:szCs w:val="18"/>
              </w:rPr>
              <w:t>Glass/搪玻璃</w:t>
            </w:r>
          </w:p>
        </w:tc>
        <w:tc>
          <w:tcPr>
            <w:tcW w:w="2268" w:type="dxa"/>
            <w:vMerge w:val="continue"/>
            <w:shd w:val="clear" w:color="auto" w:fill="auto"/>
            <w:vAlign w:val="center"/>
          </w:tcPr>
          <w:p w14:paraId="3AF85E77">
            <w:pPr>
              <w:widowControl/>
              <w:spacing w:line="200" w:lineRule="exact"/>
              <w:jc w:val="center"/>
              <w:rPr>
                <w:bCs/>
                <w:szCs w:val="18"/>
              </w:rPr>
            </w:pPr>
          </w:p>
        </w:tc>
        <w:tc>
          <w:tcPr>
            <w:tcW w:w="1276" w:type="dxa"/>
            <w:vMerge w:val="continue"/>
            <w:shd w:val="clear" w:color="auto" w:fill="auto"/>
            <w:vAlign w:val="center"/>
          </w:tcPr>
          <w:p w14:paraId="654CCE40">
            <w:pPr>
              <w:widowControl/>
              <w:spacing w:line="200" w:lineRule="exact"/>
              <w:jc w:val="center"/>
              <w:rPr>
                <w:bCs/>
                <w:szCs w:val="18"/>
              </w:rPr>
            </w:pPr>
          </w:p>
        </w:tc>
        <w:tc>
          <w:tcPr>
            <w:tcW w:w="3969" w:type="dxa"/>
            <w:vMerge w:val="continue"/>
            <w:shd w:val="clear" w:color="auto" w:fill="auto"/>
            <w:vAlign w:val="center"/>
          </w:tcPr>
          <w:p w14:paraId="4E9150FB">
            <w:pPr>
              <w:widowControl/>
              <w:spacing w:line="200" w:lineRule="exact"/>
              <w:jc w:val="left"/>
              <w:rPr>
                <w:bCs/>
                <w:szCs w:val="18"/>
              </w:rPr>
            </w:pPr>
          </w:p>
        </w:tc>
      </w:tr>
      <w:tr w14:paraId="48D62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20D8F281">
            <w:pPr>
              <w:pStyle w:val="44"/>
              <w:widowControl/>
              <w:numPr>
                <w:ilvl w:val="0"/>
                <w:numId w:val="12"/>
              </w:numPr>
              <w:spacing w:line="200" w:lineRule="exact"/>
              <w:ind w:firstLineChars="0"/>
              <w:rPr>
                <w:szCs w:val="18"/>
              </w:rPr>
            </w:pPr>
          </w:p>
        </w:tc>
        <w:tc>
          <w:tcPr>
            <w:tcW w:w="939" w:type="dxa"/>
            <w:vMerge w:val="restart"/>
            <w:shd w:val="clear" w:color="auto" w:fill="auto"/>
            <w:vAlign w:val="center"/>
          </w:tcPr>
          <w:p w14:paraId="3DDBF1D1">
            <w:pPr>
              <w:widowControl/>
              <w:spacing w:line="200" w:lineRule="exact"/>
              <w:jc w:val="center"/>
              <w:rPr>
                <w:bCs/>
                <w:szCs w:val="18"/>
              </w:rPr>
            </w:pPr>
            <w:r>
              <w:rPr>
                <w:szCs w:val="18"/>
              </w:rPr>
              <w:t>TJ4S-1213-R09-P03</w:t>
            </w:r>
          </w:p>
        </w:tc>
        <w:tc>
          <w:tcPr>
            <w:tcW w:w="1545" w:type="dxa"/>
            <w:shd w:val="clear" w:color="auto" w:fill="auto"/>
            <w:vAlign w:val="center"/>
          </w:tcPr>
          <w:p w14:paraId="39D8A62F">
            <w:pPr>
              <w:widowControl/>
              <w:spacing w:line="200" w:lineRule="exact"/>
              <w:jc w:val="center"/>
              <w:rPr>
                <w:szCs w:val="18"/>
              </w:rPr>
            </w:pPr>
            <w:r>
              <w:rPr>
                <w:szCs w:val="18"/>
              </w:rPr>
              <w:t>TJ4S-1213-R09-P03-001</w:t>
            </w:r>
          </w:p>
        </w:tc>
        <w:tc>
          <w:tcPr>
            <w:tcW w:w="1440" w:type="dxa"/>
            <w:shd w:val="clear" w:color="auto" w:fill="auto"/>
            <w:vAlign w:val="center"/>
          </w:tcPr>
          <w:p w14:paraId="476C28F3">
            <w:pPr>
              <w:widowControl/>
              <w:spacing w:line="200" w:lineRule="exact"/>
              <w:jc w:val="center"/>
              <w:rPr>
                <w:bCs/>
                <w:szCs w:val="18"/>
              </w:rPr>
            </w:pPr>
            <w:r>
              <w:rPr>
                <w:szCs w:val="18"/>
              </w:rPr>
              <w:t>Glass/搪玻璃</w:t>
            </w:r>
          </w:p>
        </w:tc>
        <w:tc>
          <w:tcPr>
            <w:tcW w:w="2268" w:type="dxa"/>
            <w:vMerge w:val="restart"/>
            <w:shd w:val="clear" w:color="auto" w:fill="auto"/>
            <w:vAlign w:val="center"/>
          </w:tcPr>
          <w:p w14:paraId="1B6BBDE2">
            <w:pPr>
              <w:widowControl/>
              <w:spacing w:line="200" w:lineRule="exact"/>
              <w:jc w:val="center"/>
              <w:rPr>
                <w:bCs/>
                <w:szCs w:val="18"/>
              </w:rPr>
            </w:pPr>
            <w:r>
              <w:rPr>
                <w:rFonts w:ascii="Times New Roman" w:hAnsi="Times New Roman" w:cs="Times New Roman"/>
                <w:sz w:val="16"/>
                <w:szCs w:val="16"/>
              </w:rPr>
              <w:t>Reactor distillation nozzle/</w:t>
            </w:r>
            <w:r>
              <w:rPr>
                <w:rFonts w:hint="eastAsia"/>
                <w:szCs w:val="18"/>
              </w:rPr>
              <w:t>反应釜蒸馏管路口</w:t>
            </w:r>
          </w:p>
        </w:tc>
        <w:tc>
          <w:tcPr>
            <w:tcW w:w="1276" w:type="dxa"/>
            <w:vMerge w:val="restart"/>
            <w:shd w:val="clear" w:color="auto" w:fill="auto"/>
            <w:vAlign w:val="center"/>
          </w:tcPr>
          <w:p w14:paraId="0F604525">
            <w:pPr>
              <w:widowControl/>
              <w:spacing w:line="200" w:lineRule="exact"/>
              <w:jc w:val="center"/>
              <w:rPr>
                <w:bCs/>
                <w:szCs w:val="18"/>
              </w:rPr>
            </w:pPr>
            <w:r>
              <w:rPr>
                <w:bCs/>
                <w:szCs w:val="18"/>
              </w:rPr>
              <w:t>-</w:t>
            </w:r>
          </w:p>
        </w:tc>
        <w:tc>
          <w:tcPr>
            <w:tcW w:w="3969" w:type="dxa"/>
            <w:vMerge w:val="restart"/>
            <w:shd w:val="clear" w:color="auto" w:fill="auto"/>
            <w:vAlign w:val="center"/>
          </w:tcPr>
          <w:p w14:paraId="7B495F33">
            <w:pPr>
              <w:widowControl/>
              <w:spacing w:line="200" w:lineRule="exact"/>
              <w:jc w:val="left"/>
              <w:rPr>
                <w:bCs/>
                <w:szCs w:val="18"/>
              </w:rPr>
            </w:pPr>
            <w:r>
              <w:rPr>
                <w:rFonts w:ascii="Times New Roman" w:hAnsi="Times New Roman" w:cs="Times New Roman"/>
                <w:sz w:val="16"/>
                <w:szCs w:val="16"/>
                <w:lang w:bidi="ar"/>
              </w:rPr>
              <w:t>Distillation is not used for this project; the line has no product contact and cleaning is not applicable/</w:t>
            </w:r>
            <w:r>
              <w:rPr>
                <w:rFonts w:hint="eastAsia"/>
                <w:szCs w:val="16"/>
                <w:lang w:bidi="ar"/>
              </w:rPr>
              <w:t>该生产项目不涉及蒸馏，管路未接触物料，不涉及清洁</w:t>
            </w:r>
          </w:p>
        </w:tc>
      </w:tr>
      <w:tr w14:paraId="43FD2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59D62D3B">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08920C4D">
            <w:pPr>
              <w:widowControl/>
              <w:spacing w:line="200" w:lineRule="exact"/>
              <w:jc w:val="center"/>
              <w:rPr>
                <w:bCs/>
                <w:szCs w:val="18"/>
              </w:rPr>
            </w:pPr>
          </w:p>
        </w:tc>
        <w:tc>
          <w:tcPr>
            <w:tcW w:w="1545" w:type="dxa"/>
            <w:shd w:val="clear" w:color="auto" w:fill="auto"/>
            <w:vAlign w:val="center"/>
          </w:tcPr>
          <w:p w14:paraId="65EE8D9C">
            <w:pPr>
              <w:widowControl/>
              <w:spacing w:line="200" w:lineRule="exact"/>
              <w:jc w:val="center"/>
              <w:rPr>
                <w:szCs w:val="18"/>
              </w:rPr>
            </w:pPr>
            <w:r>
              <w:rPr>
                <w:szCs w:val="18"/>
              </w:rPr>
              <w:t>TJ4S-1213-R09-P03-002</w:t>
            </w:r>
          </w:p>
        </w:tc>
        <w:tc>
          <w:tcPr>
            <w:tcW w:w="1440" w:type="dxa"/>
            <w:shd w:val="clear" w:color="auto" w:fill="auto"/>
            <w:vAlign w:val="center"/>
          </w:tcPr>
          <w:p w14:paraId="0BBB76E3">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31CC9471">
            <w:pPr>
              <w:widowControl/>
              <w:spacing w:line="200" w:lineRule="exact"/>
              <w:jc w:val="center"/>
              <w:rPr>
                <w:bCs/>
                <w:szCs w:val="18"/>
              </w:rPr>
            </w:pPr>
          </w:p>
        </w:tc>
        <w:tc>
          <w:tcPr>
            <w:tcW w:w="1276" w:type="dxa"/>
            <w:vMerge w:val="continue"/>
            <w:shd w:val="clear" w:color="auto" w:fill="auto"/>
            <w:vAlign w:val="center"/>
          </w:tcPr>
          <w:p w14:paraId="106792D0">
            <w:pPr>
              <w:widowControl/>
              <w:spacing w:line="200" w:lineRule="exact"/>
              <w:jc w:val="center"/>
              <w:rPr>
                <w:bCs/>
                <w:szCs w:val="18"/>
              </w:rPr>
            </w:pPr>
          </w:p>
        </w:tc>
        <w:tc>
          <w:tcPr>
            <w:tcW w:w="3969" w:type="dxa"/>
            <w:vMerge w:val="continue"/>
            <w:shd w:val="clear" w:color="auto" w:fill="auto"/>
            <w:vAlign w:val="center"/>
          </w:tcPr>
          <w:p w14:paraId="7077EE48">
            <w:pPr>
              <w:widowControl/>
              <w:spacing w:line="200" w:lineRule="exact"/>
              <w:jc w:val="left"/>
              <w:rPr>
                <w:bCs/>
                <w:szCs w:val="18"/>
              </w:rPr>
            </w:pPr>
          </w:p>
        </w:tc>
      </w:tr>
      <w:tr w14:paraId="1E10F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62BDDC12">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28B086FE">
            <w:pPr>
              <w:widowControl/>
              <w:spacing w:line="200" w:lineRule="exact"/>
              <w:jc w:val="center"/>
              <w:rPr>
                <w:bCs/>
                <w:szCs w:val="18"/>
              </w:rPr>
            </w:pPr>
          </w:p>
        </w:tc>
        <w:tc>
          <w:tcPr>
            <w:tcW w:w="1545" w:type="dxa"/>
            <w:shd w:val="clear" w:color="auto" w:fill="auto"/>
            <w:vAlign w:val="center"/>
          </w:tcPr>
          <w:p w14:paraId="173779B2">
            <w:pPr>
              <w:widowControl/>
              <w:spacing w:line="200" w:lineRule="exact"/>
              <w:jc w:val="center"/>
              <w:rPr>
                <w:szCs w:val="18"/>
              </w:rPr>
            </w:pPr>
            <w:r>
              <w:rPr>
                <w:szCs w:val="18"/>
              </w:rPr>
              <w:t>TJ4S-1213-R09-P03-003</w:t>
            </w:r>
          </w:p>
        </w:tc>
        <w:tc>
          <w:tcPr>
            <w:tcW w:w="1440" w:type="dxa"/>
            <w:shd w:val="clear" w:color="auto" w:fill="auto"/>
            <w:vAlign w:val="center"/>
          </w:tcPr>
          <w:p w14:paraId="464456B7">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46BF7509">
            <w:pPr>
              <w:widowControl/>
              <w:spacing w:line="200" w:lineRule="exact"/>
              <w:jc w:val="center"/>
              <w:rPr>
                <w:bCs/>
                <w:szCs w:val="18"/>
              </w:rPr>
            </w:pPr>
          </w:p>
        </w:tc>
        <w:tc>
          <w:tcPr>
            <w:tcW w:w="1276" w:type="dxa"/>
            <w:vMerge w:val="continue"/>
            <w:shd w:val="clear" w:color="auto" w:fill="auto"/>
            <w:vAlign w:val="center"/>
          </w:tcPr>
          <w:p w14:paraId="39F9A9D8">
            <w:pPr>
              <w:widowControl/>
              <w:spacing w:line="200" w:lineRule="exact"/>
              <w:jc w:val="center"/>
              <w:rPr>
                <w:bCs/>
                <w:szCs w:val="18"/>
              </w:rPr>
            </w:pPr>
          </w:p>
        </w:tc>
        <w:tc>
          <w:tcPr>
            <w:tcW w:w="3969" w:type="dxa"/>
            <w:vMerge w:val="continue"/>
            <w:shd w:val="clear" w:color="auto" w:fill="auto"/>
            <w:vAlign w:val="center"/>
          </w:tcPr>
          <w:p w14:paraId="39F59990">
            <w:pPr>
              <w:widowControl/>
              <w:spacing w:line="200" w:lineRule="exact"/>
              <w:jc w:val="left"/>
              <w:rPr>
                <w:bCs/>
                <w:szCs w:val="18"/>
              </w:rPr>
            </w:pPr>
          </w:p>
        </w:tc>
      </w:tr>
      <w:tr w14:paraId="242A1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0C00B45F">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12145C02">
            <w:pPr>
              <w:widowControl/>
              <w:spacing w:line="200" w:lineRule="exact"/>
              <w:jc w:val="center"/>
              <w:rPr>
                <w:bCs/>
                <w:szCs w:val="18"/>
              </w:rPr>
            </w:pPr>
          </w:p>
        </w:tc>
        <w:tc>
          <w:tcPr>
            <w:tcW w:w="1545" w:type="dxa"/>
            <w:shd w:val="clear" w:color="auto" w:fill="auto"/>
            <w:vAlign w:val="center"/>
          </w:tcPr>
          <w:p w14:paraId="321A74BF">
            <w:pPr>
              <w:widowControl/>
              <w:spacing w:line="200" w:lineRule="exact"/>
              <w:jc w:val="center"/>
              <w:rPr>
                <w:szCs w:val="18"/>
              </w:rPr>
            </w:pPr>
            <w:r>
              <w:rPr>
                <w:szCs w:val="18"/>
              </w:rPr>
              <w:t>TJ4S-1213-R09-P03-004</w:t>
            </w:r>
          </w:p>
        </w:tc>
        <w:tc>
          <w:tcPr>
            <w:tcW w:w="1440" w:type="dxa"/>
            <w:shd w:val="clear" w:color="auto" w:fill="auto"/>
            <w:vAlign w:val="center"/>
          </w:tcPr>
          <w:p w14:paraId="3BFD89D2">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089D0D3E">
            <w:pPr>
              <w:widowControl/>
              <w:spacing w:line="200" w:lineRule="exact"/>
              <w:jc w:val="center"/>
              <w:rPr>
                <w:bCs/>
                <w:szCs w:val="18"/>
              </w:rPr>
            </w:pPr>
          </w:p>
        </w:tc>
        <w:tc>
          <w:tcPr>
            <w:tcW w:w="1276" w:type="dxa"/>
            <w:vMerge w:val="continue"/>
            <w:shd w:val="clear" w:color="auto" w:fill="auto"/>
            <w:vAlign w:val="center"/>
          </w:tcPr>
          <w:p w14:paraId="0C11AFBC">
            <w:pPr>
              <w:widowControl/>
              <w:spacing w:line="200" w:lineRule="exact"/>
              <w:jc w:val="center"/>
              <w:rPr>
                <w:bCs/>
                <w:szCs w:val="18"/>
              </w:rPr>
            </w:pPr>
          </w:p>
        </w:tc>
        <w:tc>
          <w:tcPr>
            <w:tcW w:w="3969" w:type="dxa"/>
            <w:vMerge w:val="continue"/>
            <w:shd w:val="clear" w:color="auto" w:fill="auto"/>
            <w:vAlign w:val="center"/>
          </w:tcPr>
          <w:p w14:paraId="1D8F7938">
            <w:pPr>
              <w:widowControl/>
              <w:spacing w:line="200" w:lineRule="exact"/>
              <w:jc w:val="left"/>
              <w:rPr>
                <w:bCs/>
                <w:szCs w:val="18"/>
              </w:rPr>
            </w:pPr>
          </w:p>
        </w:tc>
      </w:tr>
      <w:tr w14:paraId="08E14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7E936AEE">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787A1AE7">
            <w:pPr>
              <w:widowControl/>
              <w:spacing w:line="200" w:lineRule="exact"/>
              <w:jc w:val="center"/>
              <w:rPr>
                <w:bCs/>
                <w:szCs w:val="18"/>
              </w:rPr>
            </w:pPr>
          </w:p>
        </w:tc>
        <w:tc>
          <w:tcPr>
            <w:tcW w:w="1545" w:type="dxa"/>
            <w:shd w:val="clear" w:color="auto" w:fill="auto"/>
            <w:vAlign w:val="center"/>
          </w:tcPr>
          <w:p w14:paraId="7F67063A">
            <w:pPr>
              <w:widowControl/>
              <w:spacing w:line="200" w:lineRule="exact"/>
              <w:jc w:val="center"/>
              <w:rPr>
                <w:szCs w:val="18"/>
              </w:rPr>
            </w:pPr>
            <w:r>
              <w:rPr>
                <w:szCs w:val="18"/>
              </w:rPr>
              <w:t>TJ4S-1213-R09-P03-005</w:t>
            </w:r>
          </w:p>
        </w:tc>
        <w:tc>
          <w:tcPr>
            <w:tcW w:w="1440" w:type="dxa"/>
            <w:shd w:val="clear" w:color="auto" w:fill="auto"/>
            <w:vAlign w:val="center"/>
          </w:tcPr>
          <w:p w14:paraId="2E66D815">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3A7C5E98">
            <w:pPr>
              <w:widowControl/>
              <w:spacing w:line="200" w:lineRule="exact"/>
              <w:jc w:val="center"/>
              <w:rPr>
                <w:bCs/>
                <w:szCs w:val="18"/>
              </w:rPr>
            </w:pPr>
          </w:p>
        </w:tc>
        <w:tc>
          <w:tcPr>
            <w:tcW w:w="1276" w:type="dxa"/>
            <w:vMerge w:val="continue"/>
            <w:shd w:val="clear" w:color="auto" w:fill="auto"/>
            <w:vAlign w:val="center"/>
          </w:tcPr>
          <w:p w14:paraId="5045B333">
            <w:pPr>
              <w:widowControl/>
              <w:spacing w:line="200" w:lineRule="exact"/>
              <w:jc w:val="center"/>
              <w:rPr>
                <w:bCs/>
                <w:szCs w:val="18"/>
              </w:rPr>
            </w:pPr>
          </w:p>
        </w:tc>
        <w:tc>
          <w:tcPr>
            <w:tcW w:w="3969" w:type="dxa"/>
            <w:vMerge w:val="continue"/>
            <w:shd w:val="clear" w:color="auto" w:fill="auto"/>
            <w:vAlign w:val="center"/>
          </w:tcPr>
          <w:p w14:paraId="1CF89E65">
            <w:pPr>
              <w:widowControl/>
              <w:spacing w:line="200" w:lineRule="exact"/>
              <w:jc w:val="left"/>
              <w:rPr>
                <w:bCs/>
                <w:szCs w:val="18"/>
              </w:rPr>
            </w:pPr>
          </w:p>
        </w:tc>
      </w:tr>
      <w:tr w14:paraId="5AF60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466BD129">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3143EA29">
            <w:pPr>
              <w:widowControl/>
              <w:spacing w:line="200" w:lineRule="exact"/>
              <w:jc w:val="center"/>
              <w:rPr>
                <w:bCs/>
                <w:szCs w:val="18"/>
              </w:rPr>
            </w:pPr>
          </w:p>
        </w:tc>
        <w:tc>
          <w:tcPr>
            <w:tcW w:w="1545" w:type="dxa"/>
            <w:shd w:val="clear" w:color="auto" w:fill="auto"/>
            <w:vAlign w:val="center"/>
          </w:tcPr>
          <w:p w14:paraId="157AFFB0">
            <w:pPr>
              <w:widowControl/>
              <w:spacing w:line="200" w:lineRule="exact"/>
              <w:jc w:val="center"/>
              <w:rPr>
                <w:szCs w:val="18"/>
              </w:rPr>
            </w:pPr>
            <w:r>
              <w:rPr>
                <w:szCs w:val="18"/>
              </w:rPr>
              <w:t>TJ4S-1213-R09-P03-006</w:t>
            </w:r>
          </w:p>
        </w:tc>
        <w:tc>
          <w:tcPr>
            <w:tcW w:w="1440" w:type="dxa"/>
            <w:shd w:val="clear" w:color="auto" w:fill="auto"/>
            <w:vAlign w:val="center"/>
          </w:tcPr>
          <w:p w14:paraId="2AAFBFC8">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335D2204">
            <w:pPr>
              <w:widowControl/>
              <w:spacing w:line="200" w:lineRule="exact"/>
              <w:jc w:val="center"/>
              <w:rPr>
                <w:bCs/>
                <w:szCs w:val="18"/>
              </w:rPr>
            </w:pPr>
          </w:p>
        </w:tc>
        <w:tc>
          <w:tcPr>
            <w:tcW w:w="1276" w:type="dxa"/>
            <w:vMerge w:val="continue"/>
            <w:shd w:val="clear" w:color="auto" w:fill="auto"/>
            <w:vAlign w:val="center"/>
          </w:tcPr>
          <w:p w14:paraId="16EEBC70">
            <w:pPr>
              <w:widowControl/>
              <w:spacing w:line="200" w:lineRule="exact"/>
              <w:jc w:val="center"/>
              <w:rPr>
                <w:bCs/>
                <w:szCs w:val="18"/>
              </w:rPr>
            </w:pPr>
          </w:p>
        </w:tc>
        <w:tc>
          <w:tcPr>
            <w:tcW w:w="3969" w:type="dxa"/>
            <w:vMerge w:val="continue"/>
            <w:shd w:val="clear" w:color="auto" w:fill="auto"/>
            <w:vAlign w:val="center"/>
          </w:tcPr>
          <w:p w14:paraId="5FBFC504">
            <w:pPr>
              <w:widowControl/>
              <w:spacing w:line="200" w:lineRule="exact"/>
              <w:jc w:val="left"/>
              <w:rPr>
                <w:bCs/>
                <w:szCs w:val="18"/>
              </w:rPr>
            </w:pPr>
          </w:p>
        </w:tc>
      </w:tr>
      <w:tr w14:paraId="057B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2BF85872">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7165CBE7">
            <w:pPr>
              <w:widowControl/>
              <w:spacing w:line="200" w:lineRule="exact"/>
              <w:jc w:val="center"/>
              <w:rPr>
                <w:bCs/>
                <w:szCs w:val="18"/>
              </w:rPr>
            </w:pPr>
          </w:p>
        </w:tc>
        <w:tc>
          <w:tcPr>
            <w:tcW w:w="1545" w:type="dxa"/>
            <w:shd w:val="clear" w:color="auto" w:fill="auto"/>
            <w:vAlign w:val="center"/>
          </w:tcPr>
          <w:p w14:paraId="694C497D">
            <w:pPr>
              <w:widowControl/>
              <w:spacing w:line="200" w:lineRule="exact"/>
              <w:jc w:val="center"/>
              <w:rPr>
                <w:szCs w:val="18"/>
              </w:rPr>
            </w:pPr>
            <w:r>
              <w:rPr>
                <w:szCs w:val="18"/>
              </w:rPr>
              <w:t>TJ4S-1213-R09-P03-007</w:t>
            </w:r>
          </w:p>
        </w:tc>
        <w:tc>
          <w:tcPr>
            <w:tcW w:w="1440" w:type="dxa"/>
            <w:shd w:val="clear" w:color="auto" w:fill="auto"/>
            <w:vAlign w:val="center"/>
          </w:tcPr>
          <w:p w14:paraId="2EAC21E5">
            <w:pPr>
              <w:widowControl/>
              <w:spacing w:line="200" w:lineRule="exact"/>
              <w:jc w:val="center"/>
              <w:rPr>
                <w:bCs/>
                <w:szCs w:val="18"/>
              </w:rPr>
            </w:pPr>
            <w:r>
              <w:rPr>
                <w:szCs w:val="18"/>
              </w:rPr>
              <w:t>Glass/搪玻璃</w:t>
            </w:r>
          </w:p>
        </w:tc>
        <w:tc>
          <w:tcPr>
            <w:tcW w:w="2268" w:type="dxa"/>
            <w:vMerge w:val="continue"/>
            <w:shd w:val="clear" w:color="auto" w:fill="auto"/>
            <w:vAlign w:val="center"/>
          </w:tcPr>
          <w:p w14:paraId="1C9D0DBC">
            <w:pPr>
              <w:widowControl/>
              <w:spacing w:line="200" w:lineRule="exact"/>
              <w:jc w:val="center"/>
              <w:rPr>
                <w:bCs/>
                <w:szCs w:val="18"/>
              </w:rPr>
            </w:pPr>
          </w:p>
        </w:tc>
        <w:tc>
          <w:tcPr>
            <w:tcW w:w="1276" w:type="dxa"/>
            <w:vMerge w:val="continue"/>
            <w:shd w:val="clear" w:color="auto" w:fill="auto"/>
            <w:vAlign w:val="center"/>
          </w:tcPr>
          <w:p w14:paraId="502499F9">
            <w:pPr>
              <w:widowControl/>
              <w:spacing w:line="200" w:lineRule="exact"/>
              <w:jc w:val="center"/>
              <w:rPr>
                <w:bCs/>
                <w:szCs w:val="18"/>
              </w:rPr>
            </w:pPr>
          </w:p>
        </w:tc>
        <w:tc>
          <w:tcPr>
            <w:tcW w:w="3969" w:type="dxa"/>
            <w:vMerge w:val="continue"/>
            <w:shd w:val="clear" w:color="auto" w:fill="auto"/>
            <w:vAlign w:val="center"/>
          </w:tcPr>
          <w:p w14:paraId="2733B389">
            <w:pPr>
              <w:widowControl/>
              <w:spacing w:line="200" w:lineRule="exact"/>
              <w:jc w:val="left"/>
              <w:rPr>
                <w:bCs/>
                <w:szCs w:val="18"/>
              </w:rPr>
            </w:pPr>
          </w:p>
        </w:tc>
      </w:tr>
      <w:tr w14:paraId="2B6F8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6635EAB6">
            <w:pPr>
              <w:pStyle w:val="44"/>
              <w:widowControl/>
              <w:numPr>
                <w:ilvl w:val="0"/>
                <w:numId w:val="12"/>
              </w:numPr>
              <w:spacing w:line="200" w:lineRule="exact"/>
              <w:ind w:firstLineChars="0"/>
              <w:rPr>
                <w:szCs w:val="18"/>
              </w:rPr>
            </w:pPr>
          </w:p>
        </w:tc>
        <w:tc>
          <w:tcPr>
            <w:tcW w:w="939" w:type="dxa"/>
            <w:vMerge w:val="restart"/>
            <w:shd w:val="clear" w:color="auto" w:fill="auto"/>
            <w:vAlign w:val="center"/>
          </w:tcPr>
          <w:p w14:paraId="3D7A2840">
            <w:pPr>
              <w:widowControl/>
              <w:spacing w:line="200" w:lineRule="exact"/>
              <w:jc w:val="center"/>
              <w:rPr>
                <w:bCs/>
                <w:szCs w:val="18"/>
              </w:rPr>
            </w:pPr>
            <w:r>
              <w:rPr>
                <w:szCs w:val="18"/>
              </w:rPr>
              <w:t>TJ4S-1213-R09-P04</w:t>
            </w:r>
          </w:p>
        </w:tc>
        <w:tc>
          <w:tcPr>
            <w:tcW w:w="1545" w:type="dxa"/>
            <w:shd w:val="clear" w:color="auto" w:fill="auto"/>
            <w:vAlign w:val="center"/>
          </w:tcPr>
          <w:p w14:paraId="1266FAD1">
            <w:pPr>
              <w:widowControl/>
              <w:spacing w:line="200" w:lineRule="exact"/>
              <w:jc w:val="center"/>
              <w:rPr>
                <w:szCs w:val="18"/>
              </w:rPr>
            </w:pPr>
            <w:r>
              <w:rPr>
                <w:szCs w:val="18"/>
              </w:rPr>
              <w:t>TJ4S-1213-R09-P04-001</w:t>
            </w:r>
          </w:p>
        </w:tc>
        <w:tc>
          <w:tcPr>
            <w:tcW w:w="1440" w:type="dxa"/>
            <w:shd w:val="clear" w:color="auto" w:fill="auto"/>
            <w:vAlign w:val="center"/>
          </w:tcPr>
          <w:p w14:paraId="13B0D60E">
            <w:pPr>
              <w:widowControl/>
              <w:spacing w:line="200" w:lineRule="exact"/>
              <w:jc w:val="center"/>
              <w:rPr>
                <w:bCs/>
                <w:color w:val="000000"/>
                <w:szCs w:val="18"/>
              </w:rPr>
            </w:pPr>
            <w:r>
              <w:rPr>
                <w:color w:val="000000"/>
                <w:szCs w:val="18"/>
              </w:rPr>
              <w:t>Halar-lined /衬哈</w:t>
            </w:r>
          </w:p>
        </w:tc>
        <w:tc>
          <w:tcPr>
            <w:tcW w:w="2268" w:type="dxa"/>
            <w:vMerge w:val="restart"/>
            <w:shd w:val="clear" w:color="auto" w:fill="auto"/>
            <w:vAlign w:val="center"/>
          </w:tcPr>
          <w:p w14:paraId="02109E6C">
            <w:pPr>
              <w:widowControl/>
              <w:spacing w:line="200" w:lineRule="exact"/>
              <w:jc w:val="center"/>
              <w:rPr>
                <w:bCs/>
                <w:szCs w:val="18"/>
              </w:rPr>
            </w:pPr>
            <w:r>
              <w:rPr>
                <w:rFonts w:ascii="Times New Roman" w:hAnsi="Times New Roman" w:cs="Times New Roman"/>
                <w:sz w:val="16"/>
                <w:szCs w:val="16"/>
              </w:rPr>
              <w:t>Fresh-solvent line up to TJ4S-1213-R09-V71/</w:t>
            </w:r>
            <w:r>
              <w:rPr>
                <w:rFonts w:hint="eastAsia"/>
                <w:szCs w:val="18"/>
              </w:rPr>
              <w:t>新鲜溶剂管路至T</w:t>
            </w:r>
            <w:r>
              <w:rPr>
                <w:szCs w:val="18"/>
              </w:rPr>
              <w:t>J4S-1213-R09-V71</w:t>
            </w:r>
          </w:p>
        </w:tc>
        <w:tc>
          <w:tcPr>
            <w:tcW w:w="1276" w:type="dxa"/>
            <w:vMerge w:val="restart"/>
            <w:shd w:val="clear" w:color="auto" w:fill="auto"/>
            <w:vAlign w:val="center"/>
          </w:tcPr>
          <w:p w14:paraId="529A45B6">
            <w:pPr>
              <w:widowControl/>
              <w:spacing w:line="200" w:lineRule="exact"/>
              <w:jc w:val="center"/>
              <w:rPr>
                <w:bCs/>
                <w:szCs w:val="18"/>
              </w:rPr>
            </w:pPr>
            <w:r>
              <w:rPr>
                <w:rFonts w:ascii="Times New Roman" w:hAnsi="Times New Roman" w:cs="Times New Roman"/>
                <w:sz w:val="16"/>
                <w:szCs w:val="16"/>
              </w:rPr>
              <w:t>In-situ cleaning/</w:t>
            </w:r>
            <w:r>
              <w:rPr>
                <w:rFonts w:hint="eastAsia"/>
                <w:szCs w:val="16"/>
              </w:rPr>
              <w:t>原位清洁</w:t>
            </w:r>
          </w:p>
        </w:tc>
        <w:tc>
          <w:tcPr>
            <w:tcW w:w="3969" w:type="dxa"/>
            <w:vMerge w:val="restart"/>
            <w:shd w:val="clear" w:color="auto" w:fill="auto"/>
            <w:vAlign w:val="center"/>
          </w:tcPr>
          <w:p w14:paraId="037144F8">
            <w:pPr>
              <w:widowControl/>
              <w:spacing w:line="200" w:lineRule="exact"/>
              <w:jc w:val="left"/>
              <w:rPr>
                <w:bCs/>
                <w:szCs w:val="18"/>
              </w:rPr>
            </w:pPr>
            <w:r>
              <w:rPr>
                <w:rFonts w:ascii="Times New Roman" w:hAnsi="Times New Roman" w:cs="Times New Roman"/>
                <w:sz w:val="16"/>
                <w:szCs w:val="16"/>
              </w:rPr>
              <w:t>Connect nitrogen at TJ4S-1213-R09-V80, open the nitrogen supply and valves TJ4S-1213-R09-V79, TJ4S-1213-R09-V78, TJ4S-1213-R09-V72, TJ4S-1213-R09-V71, TJ4S-1213-R09-V65, and TJ4S-1213-R09-V60, and purge the line with nitrogen until no droplets remain./</w:t>
            </w:r>
            <w:r>
              <w:rPr>
                <w:szCs w:val="16"/>
              </w:rPr>
              <w:t>在</w:t>
            </w:r>
            <w:r>
              <w:rPr>
                <w:rFonts w:hint="eastAsia"/>
                <w:szCs w:val="16"/>
              </w:rPr>
              <w:t>阀门</w:t>
            </w:r>
            <w:r>
              <w:rPr>
                <w:szCs w:val="18"/>
              </w:rPr>
              <w:t>TJ4S-1213-R09-V80</w:t>
            </w:r>
            <w:r>
              <w:rPr>
                <w:rFonts w:hint="eastAsia"/>
                <w:szCs w:val="18"/>
              </w:rPr>
              <w:t>处</w:t>
            </w:r>
            <w:r>
              <w:rPr>
                <w:szCs w:val="16"/>
              </w:rPr>
              <w:t>连接氮气管路，开启氮气，并打开</w:t>
            </w:r>
            <w:r>
              <w:rPr>
                <w:szCs w:val="18"/>
              </w:rPr>
              <w:t>TJ4S-1213-R09-V79</w:t>
            </w:r>
            <w:r>
              <w:rPr>
                <w:rFonts w:hint="eastAsia"/>
                <w:szCs w:val="16"/>
              </w:rPr>
              <w:t>和进液阀门</w:t>
            </w:r>
            <w:r>
              <w:rPr>
                <w:szCs w:val="18"/>
              </w:rPr>
              <w:t>TJ4S-1213-R09-V78</w:t>
            </w:r>
            <w:r>
              <w:rPr>
                <w:rFonts w:hint="eastAsia"/>
                <w:szCs w:val="16"/>
              </w:rPr>
              <w:t>，</w:t>
            </w:r>
            <w:r>
              <w:rPr>
                <w:szCs w:val="18"/>
              </w:rPr>
              <w:t>TJ4S-1213-R09-V72</w:t>
            </w:r>
            <w:r>
              <w:rPr>
                <w:rFonts w:hint="eastAsia"/>
                <w:szCs w:val="16"/>
              </w:rPr>
              <w:t>、</w:t>
            </w:r>
            <w:r>
              <w:rPr>
                <w:szCs w:val="18"/>
              </w:rPr>
              <w:t>TJ4S-1213-R09-V71</w:t>
            </w:r>
            <w:r>
              <w:rPr>
                <w:rFonts w:hint="eastAsia"/>
                <w:szCs w:val="18"/>
              </w:rPr>
              <w:t>，</w:t>
            </w:r>
            <w:r>
              <w:rPr>
                <w:szCs w:val="18"/>
              </w:rPr>
              <w:t>TJ4S-1213-R09-V65</w:t>
            </w:r>
            <w:r>
              <w:rPr>
                <w:rFonts w:hint="eastAsia"/>
                <w:szCs w:val="18"/>
              </w:rPr>
              <w:t>，</w:t>
            </w:r>
            <w:r>
              <w:rPr>
                <w:szCs w:val="18"/>
              </w:rPr>
              <w:t>TJ4S-1213-R09-V60</w:t>
            </w:r>
            <w:r>
              <w:rPr>
                <w:rFonts w:hint="eastAsia"/>
                <w:szCs w:val="16"/>
              </w:rPr>
              <w:t>使用氮气吹扫管路至无液滴</w:t>
            </w:r>
          </w:p>
        </w:tc>
      </w:tr>
      <w:tr w14:paraId="1F2E1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7186C757">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5A9A3AF5">
            <w:pPr>
              <w:widowControl/>
              <w:spacing w:line="200" w:lineRule="exact"/>
              <w:jc w:val="center"/>
              <w:rPr>
                <w:bCs/>
                <w:szCs w:val="18"/>
              </w:rPr>
            </w:pPr>
          </w:p>
        </w:tc>
        <w:tc>
          <w:tcPr>
            <w:tcW w:w="1545" w:type="dxa"/>
            <w:shd w:val="clear" w:color="auto" w:fill="auto"/>
            <w:vAlign w:val="center"/>
          </w:tcPr>
          <w:p w14:paraId="69D4A7A3">
            <w:pPr>
              <w:widowControl/>
              <w:spacing w:line="200" w:lineRule="exact"/>
              <w:jc w:val="center"/>
              <w:rPr>
                <w:szCs w:val="18"/>
              </w:rPr>
            </w:pPr>
            <w:r>
              <w:rPr>
                <w:szCs w:val="18"/>
              </w:rPr>
              <w:t>TJ4S-1213-R09-P04-002</w:t>
            </w:r>
          </w:p>
        </w:tc>
        <w:tc>
          <w:tcPr>
            <w:tcW w:w="1440" w:type="dxa"/>
            <w:shd w:val="clear" w:color="auto" w:fill="auto"/>
            <w:vAlign w:val="center"/>
          </w:tcPr>
          <w:p w14:paraId="1E3001DE">
            <w:pPr>
              <w:widowControl/>
              <w:spacing w:line="200" w:lineRule="exact"/>
              <w:jc w:val="center"/>
              <w:rPr>
                <w:bCs/>
                <w:color w:val="000000"/>
                <w:szCs w:val="18"/>
              </w:rPr>
            </w:pPr>
            <w:r>
              <w:rPr>
                <w:color w:val="000000"/>
                <w:szCs w:val="18"/>
              </w:rPr>
              <w:t>Halar-lined /衬哈</w:t>
            </w:r>
          </w:p>
        </w:tc>
        <w:tc>
          <w:tcPr>
            <w:tcW w:w="2268" w:type="dxa"/>
            <w:vMerge w:val="continue"/>
            <w:shd w:val="clear" w:color="auto" w:fill="auto"/>
            <w:vAlign w:val="center"/>
          </w:tcPr>
          <w:p w14:paraId="32C45979">
            <w:pPr>
              <w:widowControl/>
              <w:spacing w:line="200" w:lineRule="exact"/>
              <w:jc w:val="center"/>
              <w:rPr>
                <w:bCs/>
                <w:szCs w:val="18"/>
              </w:rPr>
            </w:pPr>
          </w:p>
        </w:tc>
        <w:tc>
          <w:tcPr>
            <w:tcW w:w="1276" w:type="dxa"/>
            <w:vMerge w:val="continue"/>
            <w:shd w:val="clear" w:color="auto" w:fill="auto"/>
            <w:vAlign w:val="center"/>
          </w:tcPr>
          <w:p w14:paraId="31A936CC">
            <w:pPr>
              <w:widowControl/>
              <w:spacing w:line="200" w:lineRule="exact"/>
              <w:jc w:val="center"/>
              <w:rPr>
                <w:bCs/>
                <w:szCs w:val="18"/>
              </w:rPr>
            </w:pPr>
          </w:p>
        </w:tc>
        <w:tc>
          <w:tcPr>
            <w:tcW w:w="3969" w:type="dxa"/>
            <w:vMerge w:val="continue"/>
            <w:shd w:val="clear" w:color="auto" w:fill="auto"/>
            <w:vAlign w:val="center"/>
          </w:tcPr>
          <w:p w14:paraId="43A800A8">
            <w:pPr>
              <w:widowControl/>
              <w:spacing w:line="200" w:lineRule="exact"/>
              <w:jc w:val="left"/>
              <w:rPr>
                <w:bCs/>
                <w:szCs w:val="18"/>
              </w:rPr>
            </w:pPr>
          </w:p>
        </w:tc>
      </w:tr>
      <w:tr w14:paraId="23EE5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454E7939">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6E8D6C33">
            <w:pPr>
              <w:widowControl/>
              <w:spacing w:line="200" w:lineRule="exact"/>
              <w:jc w:val="center"/>
              <w:rPr>
                <w:bCs/>
                <w:szCs w:val="18"/>
              </w:rPr>
            </w:pPr>
          </w:p>
        </w:tc>
        <w:tc>
          <w:tcPr>
            <w:tcW w:w="1545" w:type="dxa"/>
            <w:shd w:val="clear" w:color="auto" w:fill="auto"/>
            <w:vAlign w:val="center"/>
          </w:tcPr>
          <w:p w14:paraId="427CE154">
            <w:pPr>
              <w:widowControl/>
              <w:spacing w:line="200" w:lineRule="exact"/>
              <w:jc w:val="center"/>
              <w:rPr>
                <w:szCs w:val="18"/>
              </w:rPr>
            </w:pPr>
            <w:r>
              <w:rPr>
                <w:szCs w:val="18"/>
              </w:rPr>
              <w:t>TJ4S-1213-R09-P04-003</w:t>
            </w:r>
          </w:p>
        </w:tc>
        <w:tc>
          <w:tcPr>
            <w:tcW w:w="1440" w:type="dxa"/>
            <w:shd w:val="clear" w:color="auto" w:fill="auto"/>
            <w:vAlign w:val="center"/>
          </w:tcPr>
          <w:p w14:paraId="4BDD36A5">
            <w:pPr>
              <w:widowControl/>
              <w:spacing w:line="200" w:lineRule="exact"/>
              <w:jc w:val="center"/>
              <w:rPr>
                <w:bCs/>
                <w:color w:val="000000"/>
                <w:szCs w:val="18"/>
              </w:rPr>
            </w:pPr>
            <w:r>
              <w:rPr>
                <w:color w:val="000000"/>
                <w:szCs w:val="18"/>
              </w:rPr>
              <w:t>Halar-lined /衬哈</w:t>
            </w:r>
          </w:p>
        </w:tc>
        <w:tc>
          <w:tcPr>
            <w:tcW w:w="2268" w:type="dxa"/>
            <w:vMerge w:val="continue"/>
            <w:shd w:val="clear" w:color="auto" w:fill="auto"/>
            <w:vAlign w:val="center"/>
          </w:tcPr>
          <w:p w14:paraId="00863DB3">
            <w:pPr>
              <w:widowControl/>
              <w:spacing w:line="200" w:lineRule="exact"/>
              <w:jc w:val="center"/>
              <w:rPr>
                <w:bCs/>
                <w:szCs w:val="18"/>
              </w:rPr>
            </w:pPr>
          </w:p>
        </w:tc>
        <w:tc>
          <w:tcPr>
            <w:tcW w:w="1276" w:type="dxa"/>
            <w:vMerge w:val="continue"/>
            <w:shd w:val="clear" w:color="auto" w:fill="auto"/>
            <w:vAlign w:val="center"/>
          </w:tcPr>
          <w:p w14:paraId="38F9A2C4">
            <w:pPr>
              <w:widowControl/>
              <w:spacing w:line="200" w:lineRule="exact"/>
              <w:jc w:val="center"/>
              <w:rPr>
                <w:bCs/>
                <w:szCs w:val="18"/>
              </w:rPr>
            </w:pPr>
          </w:p>
        </w:tc>
        <w:tc>
          <w:tcPr>
            <w:tcW w:w="3969" w:type="dxa"/>
            <w:vMerge w:val="continue"/>
            <w:shd w:val="clear" w:color="auto" w:fill="auto"/>
            <w:vAlign w:val="center"/>
          </w:tcPr>
          <w:p w14:paraId="5BE60F85">
            <w:pPr>
              <w:widowControl/>
              <w:spacing w:line="200" w:lineRule="exact"/>
              <w:jc w:val="left"/>
              <w:rPr>
                <w:bCs/>
                <w:szCs w:val="18"/>
              </w:rPr>
            </w:pPr>
          </w:p>
        </w:tc>
      </w:tr>
      <w:tr w14:paraId="2FA7F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0887FADE">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63AFC28E">
            <w:pPr>
              <w:widowControl/>
              <w:spacing w:line="200" w:lineRule="exact"/>
              <w:jc w:val="center"/>
              <w:rPr>
                <w:bCs/>
                <w:szCs w:val="18"/>
              </w:rPr>
            </w:pPr>
          </w:p>
        </w:tc>
        <w:tc>
          <w:tcPr>
            <w:tcW w:w="1545" w:type="dxa"/>
            <w:shd w:val="clear" w:color="auto" w:fill="auto"/>
            <w:vAlign w:val="center"/>
          </w:tcPr>
          <w:p w14:paraId="68C7AC5B">
            <w:pPr>
              <w:widowControl/>
              <w:spacing w:line="200" w:lineRule="exact"/>
              <w:jc w:val="center"/>
              <w:rPr>
                <w:szCs w:val="18"/>
              </w:rPr>
            </w:pPr>
            <w:r>
              <w:rPr>
                <w:szCs w:val="18"/>
              </w:rPr>
              <w:t>TJ4S-1213-R09-P04-004</w:t>
            </w:r>
          </w:p>
        </w:tc>
        <w:tc>
          <w:tcPr>
            <w:tcW w:w="1440" w:type="dxa"/>
            <w:shd w:val="clear" w:color="auto" w:fill="auto"/>
            <w:vAlign w:val="center"/>
          </w:tcPr>
          <w:p w14:paraId="4F2C190B">
            <w:pPr>
              <w:widowControl/>
              <w:spacing w:line="200" w:lineRule="exact"/>
              <w:jc w:val="center"/>
              <w:rPr>
                <w:bCs/>
                <w:color w:val="FF0000"/>
                <w:szCs w:val="18"/>
              </w:rPr>
            </w:pPr>
            <w:r>
              <w:rPr>
                <w:szCs w:val="18"/>
              </w:rPr>
              <w:t>Glass/搪玻璃</w:t>
            </w:r>
          </w:p>
        </w:tc>
        <w:tc>
          <w:tcPr>
            <w:tcW w:w="2268" w:type="dxa"/>
            <w:vMerge w:val="continue"/>
            <w:shd w:val="clear" w:color="auto" w:fill="auto"/>
            <w:vAlign w:val="center"/>
          </w:tcPr>
          <w:p w14:paraId="69C989BE">
            <w:pPr>
              <w:widowControl/>
              <w:spacing w:line="200" w:lineRule="exact"/>
              <w:jc w:val="center"/>
              <w:rPr>
                <w:bCs/>
                <w:szCs w:val="18"/>
              </w:rPr>
            </w:pPr>
          </w:p>
        </w:tc>
        <w:tc>
          <w:tcPr>
            <w:tcW w:w="1276" w:type="dxa"/>
            <w:vMerge w:val="continue"/>
            <w:shd w:val="clear" w:color="auto" w:fill="auto"/>
            <w:vAlign w:val="center"/>
          </w:tcPr>
          <w:p w14:paraId="73B63A8D">
            <w:pPr>
              <w:widowControl/>
              <w:spacing w:line="200" w:lineRule="exact"/>
              <w:jc w:val="center"/>
              <w:rPr>
                <w:bCs/>
                <w:szCs w:val="18"/>
              </w:rPr>
            </w:pPr>
          </w:p>
        </w:tc>
        <w:tc>
          <w:tcPr>
            <w:tcW w:w="3969" w:type="dxa"/>
            <w:vMerge w:val="continue"/>
            <w:shd w:val="clear" w:color="auto" w:fill="auto"/>
            <w:vAlign w:val="center"/>
          </w:tcPr>
          <w:p w14:paraId="30F12F15">
            <w:pPr>
              <w:widowControl/>
              <w:spacing w:line="200" w:lineRule="exact"/>
              <w:jc w:val="left"/>
              <w:rPr>
                <w:bCs/>
                <w:szCs w:val="18"/>
              </w:rPr>
            </w:pPr>
          </w:p>
        </w:tc>
      </w:tr>
      <w:tr w14:paraId="52B90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598F48AB">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68E3A2DB">
            <w:pPr>
              <w:widowControl/>
              <w:spacing w:line="200" w:lineRule="exact"/>
              <w:jc w:val="center"/>
              <w:rPr>
                <w:bCs/>
                <w:szCs w:val="18"/>
              </w:rPr>
            </w:pPr>
          </w:p>
        </w:tc>
        <w:tc>
          <w:tcPr>
            <w:tcW w:w="1545" w:type="dxa"/>
            <w:shd w:val="clear" w:color="auto" w:fill="auto"/>
            <w:vAlign w:val="center"/>
          </w:tcPr>
          <w:p w14:paraId="7FEBAA7C">
            <w:pPr>
              <w:widowControl/>
              <w:spacing w:line="200" w:lineRule="exact"/>
              <w:jc w:val="center"/>
              <w:rPr>
                <w:szCs w:val="18"/>
              </w:rPr>
            </w:pPr>
            <w:r>
              <w:rPr>
                <w:szCs w:val="18"/>
              </w:rPr>
              <w:t>TJ4S-1213-R09-P04-005</w:t>
            </w:r>
          </w:p>
        </w:tc>
        <w:tc>
          <w:tcPr>
            <w:tcW w:w="1440" w:type="dxa"/>
            <w:shd w:val="clear" w:color="auto" w:fill="auto"/>
            <w:vAlign w:val="center"/>
          </w:tcPr>
          <w:p w14:paraId="0EF84BB7">
            <w:pPr>
              <w:widowControl/>
              <w:spacing w:line="200" w:lineRule="exact"/>
              <w:jc w:val="center"/>
              <w:rPr>
                <w:bCs/>
                <w:color w:val="000000"/>
                <w:szCs w:val="18"/>
              </w:rPr>
            </w:pPr>
            <w:r>
              <w:rPr>
                <w:color w:val="000000"/>
                <w:szCs w:val="18"/>
              </w:rPr>
              <w:t>Halar-lined /衬哈</w:t>
            </w:r>
          </w:p>
        </w:tc>
        <w:tc>
          <w:tcPr>
            <w:tcW w:w="2268" w:type="dxa"/>
            <w:vMerge w:val="continue"/>
            <w:shd w:val="clear" w:color="auto" w:fill="auto"/>
            <w:vAlign w:val="center"/>
          </w:tcPr>
          <w:p w14:paraId="667D57E9">
            <w:pPr>
              <w:widowControl/>
              <w:spacing w:line="200" w:lineRule="exact"/>
              <w:jc w:val="center"/>
              <w:rPr>
                <w:bCs/>
                <w:szCs w:val="18"/>
              </w:rPr>
            </w:pPr>
          </w:p>
        </w:tc>
        <w:tc>
          <w:tcPr>
            <w:tcW w:w="1276" w:type="dxa"/>
            <w:vMerge w:val="continue"/>
            <w:shd w:val="clear" w:color="auto" w:fill="auto"/>
            <w:vAlign w:val="center"/>
          </w:tcPr>
          <w:p w14:paraId="71A27AD4">
            <w:pPr>
              <w:widowControl/>
              <w:spacing w:line="200" w:lineRule="exact"/>
              <w:jc w:val="center"/>
              <w:rPr>
                <w:bCs/>
                <w:szCs w:val="18"/>
              </w:rPr>
            </w:pPr>
          </w:p>
        </w:tc>
        <w:tc>
          <w:tcPr>
            <w:tcW w:w="3969" w:type="dxa"/>
            <w:vMerge w:val="continue"/>
            <w:shd w:val="clear" w:color="auto" w:fill="auto"/>
            <w:vAlign w:val="center"/>
          </w:tcPr>
          <w:p w14:paraId="014F1A85">
            <w:pPr>
              <w:widowControl/>
              <w:spacing w:line="200" w:lineRule="exact"/>
              <w:jc w:val="left"/>
              <w:rPr>
                <w:bCs/>
                <w:szCs w:val="18"/>
              </w:rPr>
            </w:pPr>
          </w:p>
        </w:tc>
      </w:tr>
      <w:tr w14:paraId="7A78C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1FF732E8">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6968ADF8">
            <w:pPr>
              <w:widowControl/>
              <w:spacing w:line="200" w:lineRule="exact"/>
              <w:jc w:val="center"/>
              <w:rPr>
                <w:bCs/>
                <w:szCs w:val="18"/>
              </w:rPr>
            </w:pPr>
          </w:p>
        </w:tc>
        <w:tc>
          <w:tcPr>
            <w:tcW w:w="1545" w:type="dxa"/>
            <w:shd w:val="clear" w:color="auto" w:fill="auto"/>
            <w:vAlign w:val="center"/>
          </w:tcPr>
          <w:p w14:paraId="6FE6EC11">
            <w:pPr>
              <w:widowControl/>
              <w:spacing w:line="200" w:lineRule="exact"/>
              <w:jc w:val="center"/>
              <w:rPr>
                <w:szCs w:val="18"/>
              </w:rPr>
            </w:pPr>
            <w:r>
              <w:rPr>
                <w:szCs w:val="18"/>
              </w:rPr>
              <w:t>TJ4S-1213-R09-P04-006</w:t>
            </w:r>
          </w:p>
        </w:tc>
        <w:tc>
          <w:tcPr>
            <w:tcW w:w="1440" w:type="dxa"/>
            <w:shd w:val="clear" w:color="auto" w:fill="auto"/>
            <w:vAlign w:val="center"/>
          </w:tcPr>
          <w:p w14:paraId="08FB3460">
            <w:pPr>
              <w:widowControl/>
              <w:spacing w:line="200" w:lineRule="exact"/>
              <w:jc w:val="center"/>
              <w:rPr>
                <w:bCs/>
                <w:color w:val="000000"/>
                <w:szCs w:val="18"/>
              </w:rPr>
            </w:pPr>
            <w:r>
              <w:rPr>
                <w:color w:val="000000"/>
                <w:szCs w:val="18"/>
              </w:rPr>
              <w:t>Halar-lined /衬哈</w:t>
            </w:r>
          </w:p>
        </w:tc>
        <w:tc>
          <w:tcPr>
            <w:tcW w:w="2268" w:type="dxa"/>
            <w:vMerge w:val="continue"/>
            <w:shd w:val="clear" w:color="auto" w:fill="auto"/>
            <w:vAlign w:val="center"/>
          </w:tcPr>
          <w:p w14:paraId="28150571">
            <w:pPr>
              <w:widowControl/>
              <w:spacing w:line="200" w:lineRule="exact"/>
              <w:jc w:val="center"/>
              <w:rPr>
                <w:bCs/>
                <w:szCs w:val="18"/>
              </w:rPr>
            </w:pPr>
          </w:p>
        </w:tc>
        <w:tc>
          <w:tcPr>
            <w:tcW w:w="1276" w:type="dxa"/>
            <w:vMerge w:val="continue"/>
            <w:shd w:val="clear" w:color="auto" w:fill="auto"/>
            <w:vAlign w:val="center"/>
          </w:tcPr>
          <w:p w14:paraId="497E8D3A">
            <w:pPr>
              <w:widowControl/>
              <w:spacing w:line="200" w:lineRule="exact"/>
              <w:jc w:val="center"/>
              <w:rPr>
                <w:bCs/>
                <w:szCs w:val="18"/>
              </w:rPr>
            </w:pPr>
          </w:p>
        </w:tc>
        <w:tc>
          <w:tcPr>
            <w:tcW w:w="3969" w:type="dxa"/>
            <w:vMerge w:val="continue"/>
            <w:shd w:val="clear" w:color="auto" w:fill="auto"/>
            <w:vAlign w:val="center"/>
          </w:tcPr>
          <w:p w14:paraId="16FCC75C">
            <w:pPr>
              <w:widowControl/>
              <w:spacing w:line="200" w:lineRule="exact"/>
              <w:jc w:val="left"/>
              <w:rPr>
                <w:bCs/>
                <w:szCs w:val="18"/>
              </w:rPr>
            </w:pPr>
          </w:p>
        </w:tc>
      </w:tr>
      <w:tr w14:paraId="2332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076B6ACA">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3EEC808E">
            <w:pPr>
              <w:widowControl/>
              <w:spacing w:line="200" w:lineRule="exact"/>
              <w:jc w:val="center"/>
              <w:rPr>
                <w:bCs/>
                <w:szCs w:val="18"/>
              </w:rPr>
            </w:pPr>
          </w:p>
        </w:tc>
        <w:tc>
          <w:tcPr>
            <w:tcW w:w="1545" w:type="dxa"/>
            <w:shd w:val="clear" w:color="auto" w:fill="auto"/>
            <w:vAlign w:val="center"/>
          </w:tcPr>
          <w:p w14:paraId="120C91C5">
            <w:pPr>
              <w:widowControl/>
              <w:spacing w:line="200" w:lineRule="exact"/>
              <w:jc w:val="center"/>
              <w:rPr>
                <w:szCs w:val="18"/>
              </w:rPr>
            </w:pPr>
            <w:r>
              <w:rPr>
                <w:szCs w:val="18"/>
              </w:rPr>
              <w:t>TJ4S-1213-R09-P04-007</w:t>
            </w:r>
          </w:p>
        </w:tc>
        <w:tc>
          <w:tcPr>
            <w:tcW w:w="1440" w:type="dxa"/>
            <w:shd w:val="clear" w:color="auto" w:fill="auto"/>
            <w:vAlign w:val="center"/>
          </w:tcPr>
          <w:p w14:paraId="0740DF4D">
            <w:pPr>
              <w:widowControl/>
              <w:spacing w:line="200" w:lineRule="exact"/>
              <w:jc w:val="center"/>
              <w:rPr>
                <w:bCs/>
                <w:color w:val="FF0000"/>
                <w:szCs w:val="18"/>
              </w:rPr>
            </w:pPr>
            <w:r>
              <w:rPr>
                <w:szCs w:val="18"/>
              </w:rPr>
              <w:t>Glass/搪玻璃</w:t>
            </w:r>
          </w:p>
        </w:tc>
        <w:tc>
          <w:tcPr>
            <w:tcW w:w="2268" w:type="dxa"/>
            <w:vMerge w:val="continue"/>
            <w:shd w:val="clear" w:color="auto" w:fill="auto"/>
            <w:vAlign w:val="center"/>
          </w:tcPr>
          <w:p w14:paraId="5EC3514E">
            <w:pPr>
              <w:widowControl/>
              <w:spacing w:line="200" w:lineRule="exact"/>
              <w:jc w:val="center"/>
              <w:rPr>
                <w:bCs/>
                <w:szCs w:val="18"/>
              </w:rPr>
            </w:pPr>
          </w:p>
        </w:tc>
        <w:tc>
          <w:tcPr>
            <w:tcW w:w="1276" w:type="dxa"/>
            <w:vMerge w:val="continue"/>
            <w:shd w:val="clear" w:color="auto" w:fill="auto"/>
            <w:vAlign w:val="center"/>
          </w:tcPr>
          <w:p w14:paraId="0613105B">
            <w:pPr>
              <w:widowControl/>
              <w:spacing w:line="200" w:lineRule="exact"/>
              <w:jc w:val="center"/>
              <w:rPr>
                <w:bCs/>
                <w:szCs w:val="18"/>
              </w:rPr>
            </w:pPr>
          </w:p>
        </w:tc>
        <w:tc>
          <w:tcPr>
            <w:tcW w:w="3969" w:type="dxa"/>
            <w:vMerge w:val="continue"/>
            <w:shd w:val="clear" w:color="auto" w:fill="auto"/>
            <w:vAlign w:val="center"/>
          </w:tcPr>
          <w:p w14:paraId="24671F91">
            <w:pPr>
              <w:widowControl/>
              <w:spacing w:line="200" w:lineRule="exact"/>
              <w:jc w:val="left"/>
              <w:rPr>
                <w:bCs/>
                <w:szCs w:val="18"/>
              </w:rPr>
            </w:pPr>
          </w:p>
        </w:tc>
      </w:tr>
      <w:tr w14:paraId="72D6C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6FE77B9B">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1E7DE16C">
            <w:pPr>
              <w:widowControl/>
              <w:spacing w:line="200" w:lineRule="exact"/>
              <w:jc w:val="center"/>
              <w:rPr>
                <w:bCs/>
                <w:szCs w:val="18"/>
              </w:rPr>
            </w:pPr>
          </w:p>
        </w:tc>
        <w:tc>
          <w:tcPr>
            <w:tcW w:w="1545" w:type="dxa"/>
            <w:shd w:val="clear" w:color="auto" w:fill="auto"/>
            <w:vAlign w:val="center"/>
          </w:tcPr>
          <w:p w14:paraId="5E3DA64D">
            <w:pPr>
              <w:widowControl/>
              <w:spacing w:line="200" w:lineRule="exact"/>
              <w:jc w:val="center"/>
              <w:rPr>
                <w:szCs w:val="18"/>
              </w:rPr>
            </w:pPr>
            <w:r>
              <w:rPr>
                <w:szCs w:val="18"/>
              </w:rPr>
              <w:t>TJ4S-1213-R09-P04-008</w:t>
            </w:r>
          </w:p>
        </w:tc>
        <w:tc>
          <w:tcPr>
            <w:tcW w:w="1440" w:type="dxa"/>
            <w:shd w:val="clear" w:color="auto" w:fill="auto"/>
            <w:vAlign w:val="center"/>
          </w:tcPr>
          <w:p w14:paraId="7E21CF68">
            <w:pPr>
              <w:widowControl/>
              <w:spacing w:line="200" w:lineRule="exact"/>
              <w:jc w:val="center"/>
              <w:rPr>
                <w:bCs/>
                <w:color w:val="FF0000"/>
                <w:szCs w:val="18"/>
              </w:rPr>
            </w:pPr>
            <w:r>
              <w:rPr>
                <w:szCs w:val="18"/>
              </w:rPr>
              <w:t>Glass/搪玻璃</w:t>
            </w:r>
          </w:p>
        </w:tc>
        <w:tc>
          <w:tcPr>
            <w:tcW w:w="2268" w:type="dxa"/>
            <w:vMerge w:val="continue"/>
            <w:shd w:val="clear" w:color="auto" w:fill="auto"/>
            <w:vAlign w:val="center"/>
          </w:tcPr>
          <w:p w14:paraId="721EB726">
            <w:pPr>
              <w:widowControl/>
              <w:spacing w:line="200" w:lineRule="exact"/>
              <w:jc w:val="center"/>
              <w:rPr>
                <w:bCs/>
                <w:szCs w:val="18"/>
              </w:rPr>
            </w:pPr>
          </w:p>
        </w:tc>
        <w:tc>
          <w:tcPr>
            <w:tcW w:w="1276" w:type="dxa"/>
            <w:vMerge w:val="continue"/>
            <w:shd w:val="clear" w:color="auto" w:fill="auto"/>
            <w:vAlign w:val="center"/>
          </w:tcPr>
          <w:p w14:paraId="1F651C13">
            <w:pPr>
              <w:widowControl/>
              <w:spacing w:line="200" w:lineRule="exact"/>
              <w:jc w:val="center"/>
              <w:rPr>
                <w:bCs/>
                <w:szCs w:val="18"/>
              </w:rPr>
            </w:pPr>
          </w:p>
        </w:tc>
        <w:tc>
          <w:tcPr>
            <w:tcW w:w="3969" w:type="dxa"/>
            <w:vMerge w:val="continue"/>
            <w:shd w:val="clear" w:color="auto" w:fill="auto"/>
            <w:vAlign w:val="center"/>
          </w:tcPr>
          <w:p w14:paraId="04F2D4B4">
            <w:pPr>
              <w:widowControl/>
              <w:spacing w:line="200" w:lineRule="exact"/>
              <w:jc w:val="left"/>
              <w:rPr>
                <w:bCs/>
                <w:szCs w:val="18"/>
              </w:rPr>
            </w:pPr>
          </w:p>
        </w:tc>
      </w:tr>
      <w:tr w14:paraId="707C0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33DE48B5">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71980A36">
            <w:pPr>
              <w:widowControl/>
              <w:spacing w:line="200" w:lineRule="exact"/>
              <w:jc w:val="center"/>
              <w:rPr>
                <w:bCs/>
                <w:szCs w:val="18"/>
              </w:rPr>
            </w:pPr>
          </w:p>
        </w:tc>
        <w:tc>
          <w:tcPr>
            <w:tcW w:w="1545" w:type="dxa"/>
            <w:shd w:val="clear" w:color="auto" w:fill="auto"/>
            <w:vAlign w:val="center"/>
          </w:tcPr>
          <w:p w14:paraId="70CCBE3D">
            <w:pPr>
              <w:widowControl/>
              <w:spacing w:line="200" w:lineRule="exact"/>
              <w:jc w:val="center"/>
              <w:rPr>
                <w:szCs w:val="18"/>
              </w:rPr>
            </w:pPr>
            <w:r>
              <w:rPr>
                <w:rFonts w:hint="eastAsia"/>
                <w:szCs w:val="18"/>
              </w:rPr>
              <w:t>T</w:t>
            </w:r>
            <w:r>
              <w:rPr>
                <w:szCs w:val="18"/>
              </w:rPr>
              <w:t>J4S-1212-BP1171</w:t>
            </w:r>
          </w:p>
        </w:tc>
        <w:tc>
          <w:tcPr>
            <w:tcW w:w="1440" w:type="dxa"/>
            <w:shd w:val="clear" w:color="auto" w:fill="auto"/>
            <w:vAlign w:val="center"/>
          </w:tcPr>
          <w:p w14:paraId="79AB177A">
            <w:pPr>
              <w:widowControl/>
              <w:spacing w:line="200" w:lineRule="exact"/>
              <w:jc w:val="center"/>
              <w:rPr>
                <w:szCs w:val="18"/>
              </w:rPr>
            </w:pPr>
            <w:r>
              <w:rPr>
                <w:rFonts w:hint="eastAsia"/>
                <w:szCs w:val="18"/>
              </w:rPr>
              <w:t>PTFE lined</w:t>
            </w:r>
            <w:r>
              <w:rPr>
                <w:szCs w:val="18"/>
              </w:rPr>
              <w:t>/</w:t>
            </w:r>
            <w:r>
              <w:rPr>
                <w:rFonts w:hint="eastAsia"/>
                <w:szCs w:val="18"/>
              </w:rPr>
              <w:t>衬P</w:t>
            </w:r>
            <w:r>
              <w:rPr>
                <w:szCs w:val="18"/>
              </w:rPr>
              <w:t>TFE</w:t>
            </w:r>
          </w:p>
        </w:tc>
        <w:tc>
          <w:tcPr>
            <w:tcW w:w="2268" w:type="dxa"/>
            <w:vMerge w:val="continue"/>
            <w:shd w:val="clear" w:color="auto" w:fill="auto"/>
            <w:vAlign w:val="center"/>
          </w:tcPr>
          <w:p w14:paraId="33B0A420">
            <w:pPr>
              <w:widowControl/>
              <w:spacing w:line="200" w:lineRule="exact"/>
              <w:jc w:val="center"/>
              <w:rPr>
                <w:bCs/>
                <w:szCs w:val="18"/>
              </w:rPr>
            </w:pPr>
          </w:p>
        </w:tc>
        <w:tc>
          <w:tcPr>
            <w:tcW w:w="1276" w:type="dxa"/>
            <w:vMerge w:val="continue"/>
            <w:shd w:val="clear" w:color="auto" w:fill="auto"/>
            <w:vAlign w:val="center"/>
          </w:tcPr>
          <w:p w14:paraId="1A951C65">
            <w:pPr>
              <w:widowControl/>
              <w:spacing w:line="200" w:lineRule="exact"/>
              <w:jc w:val="center"/>
              <w:rPr>
                <w:bCs/>
                <w:szCs w:val="18"/>
              </w:rPr>
            </w:pPr>
          </w:p>
        </w:tc>
        <w:tc>
          <w:tcPr>
            <w:tcW w:w="3969" w:type="dxa"/>
            <w:vMerge w:val="continue"/>
            <w:shd w:val="clear" w:color="auto" w:fill="auto"/>
            <w:vAlign w:val="center"/>
          </w:tcPr>
          <w:p w14:paraId="656F0E14">
            <w:pPr>
              <w:widowControl/>
              <w:spacing w:line="200" w:lineRule="exact"/>
              <w:jc w:val="left"/>
              <w:rPr>
                <w:bCs/>
                <w:szCs w:val="18"/>
              </w:rPr>
            </w:pPr>
          </w:p>
        </w:tc>
      </w:tr>
      <w:tr w14:paraId="2F38E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6167C440">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64E0AEAE">
            <w:pPr>
              <w:widowControl/>
              <w:spacing w:line="200" w:lineRule="exact"/>
              <w:jc w:val="center"/>
              <w:rPr>
                <w:bCs/>
                <w:szCs w:val="18"/>
              </w:rPr>
            </w:pPr>
          </w:p>
        </w:tc>
        <w:tc>
          <w:tcPr>
            <w:tcW w:w="1545" w:type="dxa"/>
            <w:shd w:val="clear" w:color="auto" w:fill="auto"/>
            <w:vAlign w:val="center"/>
          </w:tcPr>
          <w:p w14:paraId="1A9A247A">
            <w:pPr>
              <w:widowControl/>
              <w:spacing w:line="200" w:lineRule="exact"/>
              <w:jc w:val="center"/>
              <w:rPr>
                <w:szCs w:val="18"/>
              </w:rPr>
            </w:pPr>
            <w:r>
              <w:rPr>
                <w:rFonts w:hint="eastAsia"/>
                <w:szCs w:val="18"/>
              </w:rPr>
              <w:t>T</w:t>
            </w:r>
            <w:r>
              <w:rPr>
                <w:szCs w:val="18"/>
              </w:rPr>
              <w:t>J4S-1212-BP838</w:t>
            </w:r>
          </w:p>
        </w:tc>
        <w:tc>
          <w:tcPr>
            <w:tcW w:w="1440" w:type="dxa"/>
            <w:shd w:val="clear" w:color="auto" w:fill="auto"/>
            <w:vAlign w:val="center"/>
          </w:tcPr>
          <w:p w14:paraId="267618F0">
            <w:pPr>
              <w:widowControl/>
              <w:spacing w:line="200" w:lineRule="exact"/>
              <w:jc w:val="center"/>
              <w:rPr>
                <w:szCs w:val="18"/>
              </w:rPr>
            </w:pPr>
            <w:r>
              <w:rPr>
                <w:rFonts w:hint="eastAsia"/>
                <w:szCs w:val="18"/>
              </w:rPr>
              <w:t>PTFE lined</w:t>
            </w:r>
            <w:r>
              <w:rPr>
                <w:szCs w:val="18"/>
              </w:rPr>
              <w:t>/</w:t>
            </w:r>
            <w:r>
              <w:rPr>
                <w:rFonts w:hint="eastAsia"/>
                <w:szCs w:val="18"/>
              </w:rPr>
              <w:t>衬P</w:t>
            </w:r>
            <w:r>
              <w:rPr>
                <w:szCs w:val="18"/>
              </w:rPr>
              <w:t>TFE</w:t>
            </w:r>
          </w:p>
        </w:tc>
        <w:tc>
          <w:tcPr>
            <w:tcW w:w="2268" w:type="dxa"/>
            <w:vMerge w:val="continue"/>
            <w:shd w:val="clear" w:color="auto" w:fill="auto"/>
            <w:vAlign w:val="center"/>
          </w:tcPr>
          <w:p w14:paraId="1BA78702">
            <w:pPr>
              <w:widowControl/>
              <w:spacing w:line="200" w:lineRule="exact"/>
              <w:jc w:val="center"/>
              <w:rPr>
                <w:bCs/>
                <w:szCs w:val="18"/>
              </w:rPr>
            </w:pPr>
          </w:p>
        </w:tc>
        <w:tc>
          <w:tcPr>
            <w:tcW w:w="1276" w:type="dxa"/>
            <w:vMerge w:val="continue"/>
            <w:shd w:val="clear" w:color="auto" w:fill="auto"/>
            <w:vAlign w:val="center"/>
          </w:tcPr>
          <w:p w14:paraId="04F306B6">
            <w:pPr>
              <w:widowControl/>
              <w:spacing w:line="200" w:lineRule="exact"/>
              <w:jc w:val="center"/>
              <w:rPr>
                <w:bCs/>
                <w:szCs w:val="18"/>
              </w:rPr>
            </w:pPr>
          </w:p>
        </w:tc>
        <w:tc>
          <w:tcPr>
            <w:tcW w:w="3969" w:type="dxa"/>
            <w:vMerge w:val="continue"/>
            <w:shd w:val="clear" w:color="auto" w:fill="auto"/>
            <w:vAlign w:val="center"/>
          </w:tcPr>
          <w:p w14:paraId="7A552352">
            <w:pPr>
              <w:widowControl/>
              <w:spacing w:line="200" w:lineRule="exact"/>
              <w:jc w:val="left"/>
              <w:rPr>
                <w:bCs/>
                <w:szCs w:val="18"/>
              </w:rPr>
            </w:pPr>
          </w:p>
        </w:tc>
      </w:tr>
      <w:tr w14:paraId="05DC0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35A64787">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4712C5E2">
            <w:pPr>
              <w:widowControl/>
              <w:spacing w:line="200" w:lineRule="exact"/>
              <w:jc w:val="center"/>
              <w:rPr>
                <w:bCs/>
                <w:szCs w:val="18"/>
              </w:rPr>
            </w:pPr>
          </w:p>
        </w:tc>
        <w:tc>
          <w:tcPr>
            <w:tcW w:w="1545" w:type="dxa"/>
            <w:shd w:val="clear" w:color="auto" w:fill="auto"/>
            <w:vAlign w:val="center"/>
          </w:tcPr>
          <w:p w14:paraId="363E3FA7">
            <w:pPr>
              <w:widowControl/>
              <w:spacing w:line="200" w:lineRule="exact"/>
              <w:jc w:val="center"/>
              <w:rPr>
                <w:szCs w:val="18"/>
              </w:rPr>
            </w:pPr>
            <w:r>
              <w:rPr>
                <w:szCs w:val="18"/>
              </w:rPr>
              <w:t>TJ4S-1200-DT</w:t>
            </w:r>
            <w:r>
              <w:rPr>
                <w:rFonts w:hint="eastAsia"/>
                <w:szCs w:val="18"/>
              </w:rPr>
              <w:t>u</w:t>
            </w:r>
            <w:r>
              <w:rPr>
                <w:szCs w:val="18"/>
              </w:rPr>
              <w:t>037</w:t>
            </w:r>
          </w:p>
        </w:tc>
        <w:tc>
          <w:tcPr>
            <w:tcW w:w="1440" w:type="dxa"/>
            <w:shd w:val="clear" w:color="auto" w:fill="auto"/>
            <w:vAlign w:val="center"/>
          </w:tcPr>
          <w:p w14:paraId="0D1CA743">
            <w:pPr>
              <w:widowControl/>
              <w:spacing w:line="200" w:lineRule="exact"/>
              <w:jc w:val="center"/>
              <w:rPr>
                <w:szCs w:val="18"/>
              </w:rPr>
            </w:pPr>
            <w:r>
              <w:rPr>
                <w:rFonts w:hint="eastAsia"/>
                <w:szCs w:val="18"/>
              </w:rPr>
              <w:t>Hastelloy</w:t>
            </w:r>
            <w:r>
              <w:rPr>
                <w:szCs w:val="18"/>
              </w:rPr>
              <w:t>/</w:t>
            </w:r>
            <w:r>
              <w:rPr>
                <w:rFonts w:hint="eastAsia"/>
                <w:szCs w:val="18"/>
              </w:rPr>
              <w:t>哈氏合金</w:t>
            </w:r>
          </w:p>
        </w:tc>
        <w:tc>
          <w:tcPr>
            <w:tcW w:w="2268" w:type="dxa"/>
            <w:vMerge w:val="continue"/>
            <w:shd w:val="clear" w:color="auto" w:fill="auto"/>
            <w:vAlign w:val="center"/>
          </w:tcPr>
          <w:p w14:paraId="1F4974A8">
            <w:pPr>
              <w:widowControl/>
              <w:spacing w:line="200" w:lineRule="exact"/>
              <w:jc w:val="center"/>
              <w:rPr>
                <w:bCs/>
                <w:szCs w:val="18"/>
              </w:rPr>
            </w:pPr>
          </w:p>
        </w:tc>
        <w:tc>
          <w:tcPr>
            <w:tcW w:w="1276" w:type="dxa"/>
            <w:vMerge w:val="continue"/>
            <w:shd w:val="clear" w:color="auto" w:fill="auto"/>
            <w:vAlign w:val="center"/>
          </w:tcPr>
          <w:p w14:paraId="600D172A">
            <w:pPr>
              <w:widowControl/>
              <w:spacing w:line="200" w:lineRule="exact"/>
              <w:jc w:val="center"/>
              <w:rPr>
                <w:bCs/>
                <w:szCs w:val="18"/>
              </w:rPr>
            </w:pPr>
          </w:p>
        </w:tc>
        <w:tc>
          <w:tcPr>
            <w:tcW w:w="3969" w:type="dxa"/>
            <w:vMerge w:val="continue"/>
            <w:shd w:val="clear" w:color="auto" w:fill="auto"/>
            <w:vAlign w:val="center"/>
          </w:tcPr>
          <w:p w14:paraId="713E80B2">
            <w:pPr>
              <w:widowControl/>
              <w:spacing w:line="200" w:lineRule="exact"/>
              <w:jc w:val="left"/>
              <w:rPr>
                <w:bCs/>
                <w:szCs w:val="18"/>
              </w:rPr>
            </w:pPr>
          </w:p>
        </w:tc>
      </w:tr>
      <w:tr w14:paraId="6F827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6653E4C7">
            <w:pPr>
              <w:pStyle w:val="44"/>
              <w:widowControl/>
              <w:numPr>
                <w:ilvl w:val="0"/>
                <w:numId w:val="12"/>
              </w:numPr>
              <w:spacing w:line="200" w:lineRule="exact"/>
              <w:ind w:firstLineChars="0"/>
              <w:rPr>
                <w:szCs w:val="18"/>
              </w:rPr>
            </w:pPr>
          </w:p>
        </w:tc>
        <w:tc>
          <w:tcPr>
            <w:tcW w:w="939" w:type="dxa"/>
            <w:vMerge w:val="restart"/>
            <w:shd w:val="clear" w:color="auto" w:fill="auto"/>
            <w:vAlign w:val="center"/>
          </w:tcPr>
          <w:p w14:paraId="3B7C8574">
            <w:pPr>
              <w:widowControl/>
              <w:spacing w:line="200" w:lineRule="exact"/>
              <w:jc w:val="center"/>
              <w:rPr>
                <w:bCs/>
                <w:szCs w:val="18"/>
              </w:rPr>
            </w:pPr>
            <w:r>
              <w:rPr>
                <w:szCs w:val="18"/>
              </w:rPr>
              <w:t>TJ4S-1213-R09-P07</w:t>
            </w:r>
          </w:p>
        </w:tc>
        <w:tc>
          <w:tcPr>
            <w:tcW w:w="1545" w:type="dxa"/>
            <w:shd w:val="clear" w:color="auto" w:fill="auto"/>
            <w:vAlign w:val="center"/>
          </w:tcPr>
          <w:p w14:paraId="331880D8">
            <w:pPr>
              <w:widowControl/>
              <w:spacing w:line="200" w:lineRule="exact"/>
              <w:jc w:val="center"/>
              <w:rPr>
                <w:szCs w:val="18"/>
              </w:rPr>
            </w:pPr>
            <w:r>
              <w:rPr>
                <w:szCs w:val="18"/>
              </w:rPr>
              <w:t>TJ4S-1213-R09-P07-001</w:t>
            </w:r>
          </w:p>
        </w:tc>
        <w:tc>
          <w:tcPr>
            <w:tcW w:w="1440" w:type="dxa"/>
            <w:shd w:val="clear" w:color="auto" w:fill="auto"/>
            <w:vAlign w:val="center"/>
          </w:tcPr>
          <w:p w14:paraId="4E139FCE">
            <w:pPr>
              <w:widowControl/>
              <w:spacing w:line="200" w:lineRule="exact"/>
              <w:jc w:val="center"/>
              <w:rPr>
                <w:bCs/>
                <w:szCs w:val="18"/>
              </w:rPr>
            </w:pPr>
            <w:r>
              <w:rPr>
                <w:szCs w:val="18"/>
              </w:rPr>
              <w:t>Glass /搪玻璃</w:t>
            </w:r>
          </w:p>
        </w:tc>
        <w:tc>
          <w:tcPr>
            <w:tcW w:w="2268" w:type="dxa"/>
            <w:vMerge w:val="restart"/>
            <w:shd w:val="clear" w:color="auto" w:fill="auto"/>
            <w:vAlign w:val="center"/>
          </w:tcPr>
          <w:p w14:paraId="61E68AA9">
            <w:pPr>
              <w:widowControl/>
              <w:spacing w:line="200" w:lineRule="exact"/>
              <w:jc w:val="center"/>
              <w:rPr>
                <w:bCs/>
                <w:szCs w:val="18"/>
              </w:rPr>
            </w:pPr>
            <w:r>
              <w:rPr>
                <w:rFonts w:ascii="Times New Roman" w:hAnsi="Times New Roman" w:cs="Times New Roman"/>
                <w:sz w:val="16"/>
                <w:szCs w:val="16"/>
              </w:rPr>
              <w:t>Receiver waste-line nozzle up to TJ4S-1213-R09-V25/</w:t>
            </w:r>
            <w:r>
              <w:rPr>
                <w:szCs w:val="18"/>
              </w:rPr>
              <w:t>接收罐废液管道</w:t>
            </w:r>
            <w:r>
              <w:rPr>
                <w:rFonts w:hint="eastAsia"/>
                <w:szCs w:val="18"/>
              </w:rPr>
              <w:t>口至T</w:t>
            </w:r>
            <w:r>
              <w:rPr>
                <w:szCs w:val="18"/>
              </w:rPr>
              <w:t>J4S-1213-R09-V25</w:t>
            </w:r>
          </w:p>
        </w:tc>
        <w:tc>
          <w:tcPr>
            <w:tcW w:w="1276" w:type="dxa"/>
            <w:vMerge w:val="restart"/>
            <w:shd w:val="clear" w:color="auto" w:fill="auto"/>
            <w:vAlign w:val="center"/>
          </w:tcPr>
          <w:p w14:paraId="646253A7">
            <w:pPr>
              <w:widowControl/>
              <w:spacing w:line="200" w:lineRule="exact"/>
              <w:jc w:val="center"/>
              <w:rPr>
                <w:bCs/>
                <w:szCs w:val="18"/>
              </w:rPr>
            </w:pPr>
            <w:r>
              <w:rPr>
                <w:rFonts w:hint="eastAsia"/>
                <w:bCs/>
                <w:szCs w:val="18"/>
              </w:rPr>
              <w:t>-</w:t>
            </w:r>
          </w:p>
        </w:tc>
        <w:tc>
          <w:tcPr>
            <w:tcW w:w="3969" w:type="dxa"/>
            <w:vMerge w:val="restart"/>
            <w:shd w:val="clear" w:color="auto" w:fill="auto"/>
            <w:vAlign w:val="center"/>
          </w:tcPr>
          <w:p w14:paraId="2B301AD7">
            <w:pPr>
              <w:widowControl/>
              <w:spacing w:line="200" w:lineRule="exact"/>
              <w:jc w:val="left"/>
              <w:rPr>
                <w:bCs/>
                <w:szCs w:val="18"/>
              </w:rPr>
            </w:pPr>
            <w:r>
              <w:rPr>
                <w:rFonts w:ascii="Times New Roman" w:hAnsi="Times New Roman" w:cs="Times New Roman"/>
                <w:sz w:val="16"/>
                <w:szCs w:val="16"/>
                <w:lang w:bidi="ar"/>
              </w:rPr>
              <w:t>Cleaning is not applicable: the receiver is not used for this project; there is no product contact./</w:t>
            </w:r>
            <w:r>
              <w:rPr>
                <w:rFonts w:hint="eastAsia"/>
                <w:szCs w:val="16"/>
                <w:lang w:bidi="ar"/>
              </w:rPr>
              <w:t>此生产项目未使用接收罐，接收罐废液管路未接触物料不涉及清洗</w:t>
            </w:r>
          </w:p>
        </w:tc>
      </w:tr>
      <w:tr w14:paraId="161C4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7B0A23BB">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4F09C587">
            <w:pPr>
              <w:widowControl/>
              <w:spacing w:line="200" w:lineRule="exact"/>
              <w:jc w:val="center"/>
              <w:rPr>
                <w:bCs/>
                <w:szCs w:val="18"/>
              </w:rPr>
            </w:pPr>
          </w:p>
        </w:tc>
        <w:tc>
          <w:tcPr>
            <w:tcW w:w="1545" w:type="dxa"/>
            <w:shd w:val="clear" w:color="auto" w:fill="auto"/>
            <w:vAlign w:val="center"/>
          </w:tcPr>
          <w:p w14:paraId="44EBAAFA">
            <w:pPr>
              <w:widowControl/>
              <w:spacing w:line="200" w:lineRule="exact"/>
              <w:jc w:val="center"/>
              <w:rPr>
                <w:szCs w:val="18"/>
              </w:rPr>
            </w:pPr>
            <w:r>
              <w:rPr>
                <w:szCs w:val="18"/>
              </w:rPr>
              <w:t>TJ4S-1213-R09-P07-002</w:t>
            </w:r>
          </w:p>
        </w:tc>
        <w:tc>
          <w:tcPr>
            <w:tcW w:w="1440" w:type="dxa"/>
            <w:shd w:val="clear" w:color="auto" w:fill="auto"/>
            <w:vAlign w:val="center"/>
          </w:tcPr>
          <w:p w14:paraId="200B17FB">
            <w:pPr>
              <w:widowControl/>
              <w:spacing w:line="200" w:lineRule="exact"/>
              <w:jc w:val="center"/>
              <w:rPr>
                <w:bCs/>
                <w:szCs w:val="18"/>
              </w:rPr>
            </w:pPr>
            <w:r>
              <w:rPr>
                <w:szCs w:val="18"/>
              </w:rPr>
              <w:t>Halar-lined /衬哈</w:t>
            </w:r>
          </w:p>
        </w:tc>
        <w:tc>
          <w:tcPr>
            <w:tcW w:w="2268" w:type="dxa"/>
            <w:vMerge w:val="continue"/>
            <w:shd w:val="clear" w:color="auto" w:fill="auto"/>
            <w:vAlign w:val="center"/>
          </w:tcPr>
          <w:p w14:paraId="64A3C5E2">
            <w:pPr>
              <w:widowControl/>
              <w:spacing w:line="200" w:lineRule="exact"/>
              <w:jc w:val="center"/>
              <w:rPr>
                <w:bCs/>
                <w:szCs w:val="18"/>
              </w:rPr>
            </w:pPr>
          </w:p>
        </w:tc>
        <w:tc>
          <w:tcPr>
            <w:tcW w:w="1276" w:type="dxa"/>
            <w:vMerge w:val="continue"/>
            <w:shd w:val="clear" w:color="auto" w:fill="auto"/>
            <w:vAlign w:val="center"/>
          </w:tcPr>
          <w:p w14:paraId="79EB56CD">
            <w:pPr>
              <w:widowControl/>
              <w:spacing w:line="200" w:lineRule="exact"/>
              <w:jc w:val="center"/>
              <w:rPr>
                <w:bCs/>
                <w:szCs w:val="18"/>
              </w:rPr>
            </w:pPr>
          </w:p>
        </w:tc>
        <w:tc>
          <w:tcPr>
            <w:tcW w:w="3969" w:type="dxa"/>
            <w:vMerge w:val="continue"/>
            <w:shd w:val="clear" w:color="auto" w:fill="auto"/>
            <w:vAlign w:val="center"/>
          </w:tcPr>
          <w:p w14:paraId="546DDF4C">
            <w:pPr>
              <w:widowControl/>
              <w:spacing w:line="200" w:lineRule="exact"/>
              <w:jc w:val="center"/>
              <w:rPr>
                <w:bCs/>
                <w:szCs w:val="18"/>
              </w:rPr>
            </w:pPr>
          </w:p>
        </w:tc>
      </w:tr>
      <w:tr w14:paraId="36F1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607" w:type="dxa"/>
            <w:shd w:val="clear" w:color="auto" w:fill="auto"/>
            <w:vAlign w:val="center"/>
          </w:tcPr>
          <w:p w14:paraId="558DC5B0">
            <w:pPr>
              <w:pStyle w:val="44"/>
              <w:widowControl/>
              <w:numPr>
                <w:ilvl w:val="0"/>
                <w:numId w:val="12"/>
              </w:numPr>
              <w:spacing w:line="200" w:lineRule="exact"/>
              <w:ind w:firstLineChars="0"/>
              <w:rPr>
                <w:szCs w:val="18"/>
              </w:rPr>
            </w:pPr>
          </w:p>
        </w:tc>
        <w:tc>
          <w:tcPr>
            <w:tcW w:w="939" w:type="dxa"/>
            <w:vMerge w:val="continue"/>
            <w:shd w:val="clear" w:color="auto" w:fill="auto"/>
            <w:vAlign w:val="center"/>
          </w:tcPr>
          <w:p w14:paraId="3AE5DF9B">
            <w:pPr>
              <w:widowControl/>
              <w:spacing w:line="200" w:lineRule="exact"/>
              <w:jc w:val="center"/>
              <w:rPr>
                <w:bCs/>
                <w:szCs w:val="18"/>
              </w:rPr>
            </w:pPr>
          </w:p>
        </w:tc>
        <w:tc>
          <w:tcPr>
            <w:tcW w:w="1545" w:type="dxa"/>
            <w:shd w:val="clear" w:color="auto" w:fill="auto"/>
            <w:vAlign w:val="center"/>
          </w:tcPr>
          <w:p w14:paraId="1FC02204">
            <w:pPr>
              <w:widowControl/>
              <w:spacing w:line="200" w:lineRule="exact"/>
              <w:jc w:val="center"/>
              <w:rPr>
                <w:szCs w:val="18"/>
              </w:rPr>
            </w:pPr>
            <w:r>
              <w:rPr>
                <w:szCs w:val="18"/>
              </w:rPr>
              <w:t>TJ4S-1213-R09-P07-003</w:t>
            </w:r>
          </w:p>
        </w:tc>
        <w:tc>
          <w:tcPr>
            <w:tcW w:w="1440" w:type="dxa"/>
            <w:shd w:val="clear" w:color="auto" w:fill="auto"/>
            <w:vAlign w:val="center"/>
          </w:tcPr>
          <w:p w14:paraId="28E5ABBA">
            <w:pPr>
              <w:widowControl/>
              <w:spacing w:line="200" w:lineRule="exact"/>
              <w:jc w:val="center"/>
              <w:rPr>
                <w:bCs/>
                <w:szCs w:val="18"/>
              </w:rPr>
            </w:pPr>
            <w:r>
              <w:rPr>
                <w:szCs w:val="18"/>
              </w:rPr>
              <w:t>/Halar-lined/衬哈</w:t>
            </w:r>
          </w:p>
        </w:tc>
        <w:tc>
          <w:tcPr>
            <w:tcW w:w="2268" w:type="dxa"/>
            <w:vMerge w:val="continue"/>
            <w:shd w:val="clear" w:color="auto" w:fill="auto"/>
            <w:vAlign w:val="center"/>
          </w:tcPr>
          <w:p w14:paraId="0DF9C1DC">
            <w:pPr>
              <w:widowControl/>
              <w:spacing w:line="200" w:lineRule="exact"/>
              <w:jc w:val="center"/>
              <w:rPr>
                <w:bCs/>
                <w:szCs w:val="18"/>
              </w:rPr>
            </w:pPr>
          </w:p>
        </w:tc>
        <w:tc>
          <w:tcPr>
            <w:tcW w:w="1276" w:type="dxa"/>
            <w:vMerge w:val="continue"/>
            <w:shd w:val="clear" w:color="auto" w:fill="auto"/>
            <w:vAlign w:val="center"/>
          </w:tcPr>
          <w:p w14:paraId="418ECCBE">
            <w:pPr>
              <w:widowControl/>
              <w:spacing w:line="200" w:lineRule="exact"/>
              <w:jc w:val="center"/>
              <w:rPr>
                <w:bCs/>
                <w:szCs w:val="18"/>
              </w:rPr>
            </w:pPr>
          </w:p>
        </w:tc>
        <w:tc>
          <w:tcPr>
            <w:tcW w:w="3969" w:type="dxa"/>
            <w:vMerge w:val="continue"/>
            <w:shd w:val="clear" w:color="auto" w:fill="auto"/>
            <w:vAlign w:val="center"/>
          </w:tcPr>
          <w:p w14:paraId="1E517B3A">
            <w:pPr>
              <w:widowControl/>
              <w:spacing w:line="200" w:lineRule="exact"/>
              <w:jc w:val="center"/>
              <w:rPr>
                <w:bCs/>
                <w:szCs w:val="18"/>
              </w:rPr>
            </w:pPr>
          </w:p>
        </w:tc>
      </w:tr>
    </w:tbl>
    <w:p w14:paraId="5DE3015A">
      <w:pPr>
        <w:spacing w:before="312" w:beforeLines="100" w:after="156" w:afterLines="50"/>
        <w:rPr>
          <w:rFonts w:cs="仿宋_GB2312"/>
          <w:lang w:bidi="ar"/>
        </w:rPr>
      </w:pPr>
    </w:p>
    <w:p w14:paraId="68B7BF5F">
      <w:pPr>
        <w:spacing w:before="312" w:beforeLines="100" w:after="156" w:afterLines="50"/>
        <w:rPr>
          <w:rFonts w:hint="eastAsia" w:cs="仿宋_GB2312"/>
          <w:lang w:bidi="ar"/>
        </w:rPr>
      </w:pPr>
      <w:r>
        <w:rPr>
          <w:rFonts w:ascii="Times New Roman" w:hAnsi="Times New Roman" w:cs="Times New Roman"/>
          <w:lang w:bidi="ar"/>
        </w:rPr>
        <w:t>3.1.3 Installation check of the cleavage reactor/</w:t>
      </w:r>
      <w:r>
        <w:rPr>
          <w:rFonts w:hint="eastAsia" w:cs="仿宋_GB2312"/>
          <w:lang w:bidi="ar"/>
        </w:rPr>
        <w:t>3.1.3</w:t>
      </w:r>
      <w:r>
        <w:rPr>
          <w:rFonts w:cs="仿宋_GB2312"/>
          <w:lang w:bidi="ar"/>
        </w:rPr>
        <w:t xml:space="preserve"> </w:t>
      </w:r>
      <w:r>
        <w:rPr>
          <w:rFonts w:hint="eastAsia" w:cs="仿宋_GB2312"/>
          <w:lang w:bidi="ar"/>
        </w:rPr>
        <w:t>切割釜设备安装确认</w:t>
      </w:r>
    </w:p>
    <w:p w14:paraId="6C358C01">
      <w:pPr>
        <w:spacing w:before="312" w:beforeLines="100" w:after="156" w:afterLines="50"/>
        <w:jc w:val="center"/>
        <w:rPr>
          <w:rFonts w:cs="仿宋_GB2312"/>
        </w:rPr>
      </w:pPr>
      <w:r>
        <w:rPr>
          <w:rFonts w:ascii="Times New Roman" w:hAnsi="Times New Roman" w:cs="Times New Roman"/>
          <w:lang w:bidi="ar"/>
        </w:rPr>
        <w:t>Table 7. Installation check of the cleavage reactor/</w:t>
      </w:r>
      <w:r>
        <w:rPr>
          <w:rFonts w:hint="eastAsia" w:cs="仿宋_GB2312"/>
          <w:lang w:bidi="ar"/>
        </w:rPr>
        <w:t>表</w:t>
      </w:r>
      <w:r>
        <w:rPr>
          <w:rFonts w:cs="仿宋_GB2312"/>
          <w:lang w:bidi="ar"/>
        </w:rPr>
        <w:t>7</w:t>
      </w:r>
      <w:r>
        <w:rPr>
          <w:rFonts w:hint="eastAsia" w:cs="仿宋_GB2312"/>
          <w:lang w:bidi="ar"/>
        </w:rPr>
        <w:t>，</w:t>
      </w:r>
      <w:r>
        <w:rPr>
          <w:rFonts w:cs="仿宋_GB2312"/>
          <w:lang w:bidi="ar"/>
        </w:rPr>
        <w:t>切割釜</w:t>
      </w:r>
      <w:r>
        <w:rPr>
          <w:rFonts w:hint="eastAsia" w:cs="仿宋_GB2312"/>
          <w:lang w:bidi="ar"/>
        </w:rPr>
        <w:t>设备安装确认</w:t>
      </w:r>
    </w:p>
    <w:tbl>
      <w:tblPr>
        <w:tblStyle w:val="23"/>
        <w:tblW w:w="436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
        <w:gridCol w:w="11391"/>
      </w:tblGrid>
      <w:tr w14:paraId="2C71C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blHeader/>
          <w:jc w:val="center"/>
        </w:trPr>
        <w:tc>
          <w:tcPr>
            <w:tcW w:w="335" w:type="pct"/>
            <w:tcBorders>
              <w:top w:val="single" w:color="auto" w:sz="4" w:space="0"/>
              <w:left w:val="single" w:color="auto" w:sz="4" w:space="0"/>
              <w:bottom w:val="single" w:color="auto" w:sz="4" w:space="0"/>
              <w:right w:val="single" w:color="auto" w:sz="4" w:space="0"/>
            </w:tcBorders>
            <w:shd w:val="clear" w:color="auto" w:fill="F2F2F2"/>
            <w:vAlign w:val="center"/>
          </w:tcPr>
          <w:p w14:paraId="5D49032A">
            <w:pPr>
              <w:jc w:val="center"/>
            </w:pPr>
            <w:r>
              <w:rPr>
                <w:lang w:bidi="ar"/>
              </w:rPr>
              <w:t>NO./</w:t>
            </w:r>
            <w:r>
              <w:rPr>
                <w:rFonts w:hint="eastAsia" w:cs="仿宋_GB2312"/>
                <w:lang w:bidi="ar"/>
              </w:rPr>
              <w:t>序号</w:t>
            </w:r>
          </w:p>
        </w:tc>
        <w:tc>
          <w:tcPr>
            <w:tcW w:w="4664" w:type="pct"/>
            <w:tcBorders>
              <w:top w:val="single" w:color="auto" w:sz="4" w:space="0"/>
              <w:left w:val="single" w:color="auto" w:sz="4" w:space="0"/>
              <w:bottom w:val="single" w:color="auto" w:sz="4" w:space="0"/>
              <w:right w:val="single" w:color="auto" w:sz="4" w:space="0"/>
            </w:tcBorders>
            <w:shd w:val="clear" w:color="auto" w:fill="F2F2F2"/>
            <w:vAlign w:val="center"/>
          </w:tcPr>
          <w:p w14:paraId="550B4563">
            <w:pPr>
              <w:jc w:val="center"/>
            </w:pPr>
            <w:r>
              <w:rPr>
                <w:lang w:bidi="ar"/>
              </w:rPr>
              <w:t>Checking after assembling/</w:t>
            </w:r>
            <w:r>
              <w:rPr>
                <w:rFonts w:hint="eastAsia" w:cs="仿宋_GB2312"/>
                <w:lang w:bidi="ar"/>
              </w:rPr>
              <w:t>安装后检查</w:t>
            </w:r>
          </w:p>
        </w:tc>
      </w:tr>
      <w:tr w14:paraId="3136B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24C77BF2">
            <w:pPr>
              <w:numPr>
                <w:ilvl w:val="0"/>
                <w:numId w:val="13"/>
              </w:numPr>
              <w:spacing w:line="200" w:lineRule="exact"/>
              <w:jc w:val="center"/>
              <w:rPr>
                <w:szCs w:val="16"/>
              </w:rPr>
            </w:pPr>
          </w:p>
        </w:tc>
        <w:tc>
          <w:tcPr>
            <w:tcW w:w="4664" w:type="pct"/>
            <w:tcBorders>
              <w:top w:val="single" w:color="auto" w:sz="4" w:space="0"/>
              <w:left w:val="single" w:color="auto" w:sz="4" w:space="0"/>
              <w:bottom w:val="single" w:color="auto" w:sz="4" w:space="0"/>
              <w:right w:val="single" w:color="auto" w:sz="4" w:space="0"/>
            </w:tcBorders>
            <w:shd w:val="clear" w:color="auto" w:fill="auto"/>
            <w:vAlign w:val="center"/>
          </w:tcPr>
          <w:p w14:paraId="13EAC93C">
            <w:pPr>
              <w:rPr>
                <w:szCs w:val="16"/>
              </w:rPr>
            </w:pPr>
            <w:r>
              <w:rPr>
                <w:szCs w:val="16"/>
                <w:lang w:bidi="ar"/>
              </w:rPr>
              <w:t>All components and accessories are complete with no missing parts, correctly installed and intact./</w:t>
            </w:r>
            <w:r>
              <w:rPr>
                <w:rFonts w:hint="eastAsia" w:cs="仿宋_GB2312"/>
                <w:szCs w:val="16"/>
                <w:lang w:bidi="ar"/>
              </w:rPr>
              <w:t>所有部件和配件齐全无缺失，安装正确且完好无损</w:t>
            </w:r>
          </w:p>
        </w:tc>
      </w:tr>
      <w:tr w14:paraId="347F9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1C6B5C8D">
            <w:pPr>
              <w:numPr>
                <w:ilvl w:val="0"/>
                <w:numId w:val="13"/>
              </w:numPr>
              <w:spacing w:line="200" w:lineRule="exact"/>
              <w:jc w:val="center"/>
              <w:rPr>
                <w:szCs w:val="16"/>
              </w:rPr>
            </w:pPr>
          </w:p>
        </w:tc>
        <w:tc>
          <w:tcPr>
            <w:tcW w:w="4664" w:type="pct"/>
            <w:tcBorders>
              <w:top w:val="single" w:color="auto" w:sz="4" w:space="0"/>
              <w:left w:val="single" w:color="auto" w:sz="4" w:space="0"/>
              <w:bottom w:val="single" w:color="auto" w:sz="4" w:space="0"/>
              <w:right w:val="single" w:color="auto" w:sz="4" w:space="0"/>
            </w:tcBorders>
            <w:shd w:val="clear" w:color="auto" w:fill="auto"/>
            <w:vAlign w:val="center"/>
          </w:tcPr>
          <w:p w14:paraId="5DCA49D7">
            <w:pPr>
              <w:spacing w:line="240" w:lineRule="exact"/>
              <w:rPr>
                <w:szCs w:val="16"/>
              </w:rPr>
            </w:pPr>
            <w:r>
              <w:rPr>
                <w:szCs w:val="16"/>
                <w:lang w:bidi="ar"/>
              </w:rPr>
              <w:t>Perform visual inspection under strong light to confirm that the equipment interior is clean and dry, free of foreign matter (including metal shavings), dust and stains./</w:t>
            </w:r>
            <w:r>
              <w:rPr>
                <w:rFonts w:hint="eastAsia" w:cs="仿宋_GB2312"/>
                <w:szCs w:val="16"/>
                <w:lang w:bidi="ar"/>
              </w:rPr>
              <w:t>强光照射目视检查，确认设备内部清洁干燥，无异物（包含金属碎屑），灰尘和污渍</w:t>
            </w:r>
          </w:p>
        </w:tc>
      </w:tr>
      <w:tr w14:paraId="7301C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1D80F715">
            <w:pPr>
              <w:numPr>
                <w:ilvl w:val="0"/>
                <w:numId w:val="13"/>
              </w:numPr>
              <w:spacing w:line="200" w:lineRule="exact"/>
              <w:jc w:val="center"/>
              <w:rPr>
                <w:szCs w:val="16"/>
              </w:rPr>
            </w:pPr>
          </w:p>
        </w:tc>
        <w:tc>
          <w:tcPr>
            <w:tcW w:w="4664" w:type="pct"/>
            <w:tcBorders>
              <w:top w:val="single" w:color="auto" w:sz="4" w:space="0"/>
              <w:left w:val="single" w:color="auto" w:sz="4" w:space="0"/>
              <w:bottom w:val="single" w:color="auto" w:sz="4" w:space="0"/>
              <w:right w:val="single" w:color="auto" w:sz="4" w:space="0"/>
            </w:tcBorders>
            <w:shd w:val="clear" w:color="auto" w:fill="auto"/>
            <w:vAlign w:val="center"/>
          </w:tcPr>
          <w:p w14:paraId="77938FD5">
            <w:pPr>
              <w:spacing w:line="240" w:lineRule="exact"/>
              <w:rPr>
                <w:szCs w:val="16"/>
              </w:rPr>
            </w:pPr>
            <w:r>
              <w:rPr>
                <w:szCs w:val="16"/>
                <w:lang w:bidi="ar"/>
              </w:rPr>
              <w:t>The external surfaces are clean and free of dust and stains. All connections and pipelines are leak-free./</w:t>
            </w:r>
            <w:r>
              <w:rPr>
                <w:rFonts w:hint="eastAsia" w:cs="仿宋_GB2312"/>
                <w:szCs w:val="16"/>
                <w:lang w:bidi="ar"/>
              </w:rPr>
              <w:t>外表面清洁，无灰尘和污渍。各连接处和管路无泄漏</w:t>
            </w:r>
          </w:p>
        </w:tc>
      </w:tr>
      <w:tr w14:paraId="2DC06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35" w:type="pct"/>
            <w:tcBorders>
              <w:top w:val="single" w:color="auto" w:sz="4" w:space="0"/>
              <w:left w:val="single" w:color="auto" w:sz="4" w:space="0"/>
              <w:bottom w:val="single" w:color="auto" w:sz="4" w:space="0"/>
              <w:right w:val="single" w:color="auto" w:sz="4" w:space="0"/>
            </w:tcBorders>
            <w:shd w:val="clear" w:color="auto" w:fill="auto"/>
            <w:vAlign w:val="center"/>
          </w:tcPr>
          <w:p w14:paraId="26833162">
            <w:pPr>
              <w:numPr>
                <w:ilvl w:val="0"/>
                <w:numId w:val="13"/>
              </w:numPr>
              <w:spacing w:line="200" w:lineRule="exact"/>
              <w:jc w:val="center"/>
              <w:rPr>
                <w:szCs w:val="16"/>
              </w:rPr>
            </w:pPr>
          </w:p>
        </w:tc>
        <w:tc>
          <w:tcPr>
            <w:tcW w:w="4664" w:type="pct"/>
            <w:tcBorders>
              <w:top w:val="single" w:color="auto" w:sz="4" w:space="0"/>
              <w:left w:val="single" w:color="auto" w:sz="4" w:space="0"/>
              <w:bottom w:val="single" w:color="auto" w:sz="4" w:space="0"/>
              <w:right w:val="single" w:color="auto" w:sz="4" w:space="0"/>
            </w:tcBorders>
            <w:shd w:val="clear" w:color="auto" w:fill="auto"/>
            <w:vAlign w:val="center"/>
          </w:tcPr>
          <w:p w14:paraId="120A3C85">
            <w:pPr>
              <w:spacing w:line="240" w:lineRule="exact"/>
              <w:rPr>
                <w:szCs w:val="16"/>
              </w:rPr>
            </w:pPr>
            <w:r>
              <w:rPr>
                <w:szCs w:val="16"/>
                <w:lang w:bidi="ar"/>
              </w:rPr>
              <w:t>Following assembly, the equipment shall be subjected to a nitrogen pressure leak test. Nitrogen pressure shall be raised to 0.07</w:t>
            </w:r>
            <w:r>
              <w:rPr>
                <w:rFonts w:hint="eastAsia" w:ascii="微软雅黑" w:hAnsi="微软雅黑" w:eastAsia="微软雅黑" w:cs="微软雅黑"/>
                <w:szCs w:val="16"/>
                <w:lang w:bidi="ar"/>
              </w:rPr>
              <w:t>–</w:t>
            </w:r>
            <w:r>
              <w:rPr>
                <w:szCs w:val="16"/>
                <w:lang w:bidi="ar"/>
              </w:rPr>
              <w:t xml:space="preserve">0.09 MPa and held for </w:t>
            </w:r>
            <w:r>
              <w:rPr>
                <w:rFonts w:hint="eastAsia" w:cs="Arial"/>
                <w:szCs w:val="16"/>
                <w:lang w:bidi="ar"/>
              </w:rPr>
              <w:t>≥</w:t>
            </w:r>
            <w:r>
              <w:rPr>
                <w:szCs w:val="16"/>
                <w:lang w:bidi="ar"/>
              </w:rPr>
              <w:t>30 min. The pressure variation shall be ≤0.01 MPa/</w:t>
            </w:r>
            <w:r>
              <w:rPr>
                <w:rFonts w:hint="eastAsia" w:cs="Arial"/>
                <w:szCs w:val="16"/>
                <w:lang w:bidi="ar"/>
              </w:rPr>
              <w:t>配件安装完毕后，使用氮气对设备进行打压试密，氮气加压至</w:t>
            </w:r>
            <w:r>
              <w:rPr>
                <w:rFonts w:cs="Arial"/>
                <w:szCs w:val="16"/>
                <w:lang w:bidi="ar"/>
              </w:rPr>
              <w:t>0.07-0.09Mpa</w:t>
            </w:r>
            <w:r>
              <w:rPr>
                <w:rFonts w:hint="eastAsia" w:cs="Arial"/>
                <w:szCs w:val="16"/>
                <w:lang w:bidi="ar"/>
              </w:rPr>
              <w:t>，保压≥</w:t>
            </w:r>
            <w:r>
              <w:rPr>
                <w:rFonts w:cs="Arial"/>
                <w:szCs w:val="16"/>
                <w:lang w:bidi="ar"/>
              </w:rPr>
              <w:t>30min</w:t>
            </w:r>
            <w:r>
              <w:rPr>
                <w:rFonts w:hint="eastAsia" w:cs="Arial"/>
                <w:szCs w:val="16"/>
                <w:lang w:bidi="ar"/>
              </w:rPr>
              <w:t>，压力变化</w:t>
            </w:r>
            <w:r>
              <w:rPr>
                <w:rFonts w:cs="Arial"/>
                <w:szCs w:val="16"/>
                <w:lang w:bidi="ar"/>
              </w:rPr>
              <w:t>≤0.01Mpa</w:t>
            </w:r>
          </w:p>
        </w:tc>
      </w:tr>
      <w:tr w14:paraId="59E7C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49E7BA6D">
            <w:pPr>
              <w:pStyle w:val="20"/>
              <w:spacing w:before="0" w:after="0" w:line="240" w:lineRule="exact"/>
              <w:jc w:val="both"/>
              <w:rPr>
                <w:rFonts w:ascii="Times New Roman" w:hAnsi="Times New Roman" w:cs="Times New Roman"/>
                <w:sz w:val="16"/>
                <w:shd w:val="clear" w:color="auto" w:fill="FFFFFF"/>
              </w:rPr>
            </w:pPr>
            <w:r>
              <w:rPr>
                <w:rFonts w:ascii="Times New Roman" w:hAnsi="Times New Roman" w:cs="Times New Roman"/>
                <w:sz w:val="16"/>
              </w:rPr>
              <w:t>All above items are “reviewed by” QA./</w:t>
            </w:r>
            <w:r>
              <w:rPr>
                <w:rFonts w:hint="eastAsia" w:ascii="Times New Roman" w:hAnsi="Times New Roman" w:cs="仿宋_GB2312"/>
                <w:sz w:val="16"/>
              </w:rPr>
              <w:t>确认</w:t>
            </w:r>
            <w:r>
              <w:rPr>
                <w:rFonts w:hint="eastAsia" w:ascii="Times New Roman" w:hAnsi="Times New Roman" w:cs="仿宋_GB2312"/>
                <w:sz w:val="16"/>
                <w:shd w:val="clear" w:color="auto" w:fill="FFFFFF"/>
              </w:rPr>
              <w:t>以上均经过</w:t>
            </w:r>
            <w:r>
              <w:rPr>
                <w:rFonts w:ascii="Times New Roman" w:hAnsi="Times New Roman" w:cs="Times New Roman"/>
                <w:sz w:val="16"/>
                <w:shd w:val="clear" w:color="auto" w:fill="FFFFFF"/>
              </w:rPr>
              <w:t>QA</w:t>
            </w:r>
            <w:r>
              <w:rPr>
                <w:rFonts w:hint="eastAsia" w:ascii="Times New Roman" w:hAnsi="Times New Roman" w:cs="仿宋_GB2312"/>
                <w:sz w:val="16"/>
                <w:shd w:val="clear" w:color="auto" w:fill="FFFFFF"/>
              </w:rPr>
              <w:t>的复核</w:t>
            </w:r>
          </w:p>
        </w:tc>
      </w:tr>
    </w:tbl>
    <w:p w14:paraId="400089FD">
      <w:pPr>
        <w:pStyle w:val="4"/>
        <w:spacing w:before="312" w:beforeLines="100" w:after="156" w:afterLines="50" w:line="200" w:lineRule="exact"/>
        <w:rPr>
          <w:b w:val="0"/>
          <w:sz w:val="16"/>
        </w:rPr>
      </w:pPr>
      <w:r>
        <w:rPr>
          <w:b w:val="0"/>
          <w:sz w:val="16"/>
          <w:szCs w:val="21"/>
        </w:rPr>
        <w:t>3.2. Main auxiliary equipment cleaning/</w:t>
      </w:r>
      <w:r>
        <w:rPr>
          <w:rFonts w:hint="eastAsia"/>
          <w:b w:val="0"/>
          <w:sz w:val="16"/>
          <w:szCs w:val="21"/>
        </w:rPr>
        <w:t>主要的附属设备清洁</w:t>
      </w:r>
      <w:bookmarkEnd w:id="40"/>
    </w:p>
    <w:p w14:paraId="6FBA93D6">
      <w:pPr>
        <w:spacing w:before="312" w:beforeLines="100" w:after="156" w:afterLines="50" w:line="200" w:lineRule="exact"/>
        <w:ind w:firstLine="332" w:firstLineChars="208"/>
        <w:jc w:val="center"/>
      </w:pPr>
      <w:r>
        <w:rPr>
          <w:rFonts w:ascii="Times New Roman" w:hAnsi="Times New Roman" w:cs="Times New Roman"/>
        </w:rPr>
        <w:t>Table 8. Cleaning of the solution-preparation reactor body/</w:t>
      </w:r>
      <w:r>
        <w:rPr>
          <w:rFonts w:hint="eastAsia"/>
        </w:rPr>
        <w:t>表</w:t>
      </w:r>
      <w:r>
        <w:t>8</w:t>
      </w:r>
      <w:r>
        <w:rPr>
          <w:rFonts w:hint="eastAsia"/>
        </w:rPr>
        <w:t>，配液釜主体清洗</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1"/>
        <w:gridCol w:w="1239"/>
        <w:gridCol w:w="8324"/>
        <w:gridCol w:w="1470"/>
      </w:tblGrid>
      <w:tr w14:paraId="5DB0D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1" w:type="dxa"/>
            <w:shd w:val="clear" w:color="auto" w:fill="F1F1F1" w:themeFill="background1" w:themeFillShade="F2"/>
            <w:vAlign w:val="center"/>
          </w:tcPr>
          <w:p w14:paraId="63C66C48">
            <w:pPr>
              <w:spacing w:line="200" w:lineRule="exact"/>
              <w:jc w:val="center"/>
              <w:rPr>
                <w:szCs w:val="16"/>
              </w:rPr>
            </w:pPr>
            <w:r>
              <w:rPr>
                <w:szCs w:val="16"/>
              </w:rPr>
              <w:t>Equipment name/</w:t>
            </w:r>
            <w:r>
              <w:rPr>
                <w:rFonts w:hint="eastAsia"/>
                <w:szCs w:val="16"/>
              </w:rPr>
              <w:t>设备名称</w:t>
            </w:r>
          </w:p>
        </w:tc>
        <w:tc>
          <w:tcPr>
            <w:tcW w:w="1170" w:type="dxa"/>
            <w:shd w:val="clear" w:color="auto" w:fill="F1F1F1" w:themeFill="background1" w:themeFillShade="F2"/>
            <w:vAlign w:val="center"/>
          </w:tcPr>
          <w:p w14:paraId="4E34E397">
            <w:pPr>
              <w:spacing w:line="200" w:lineRule="exact"/>
              <w:jc w:val="center"/>
              <w:rPr>
                <w:szCs w:val="16"/>
              </w:rPr>
            </w:pPr>
            <w:r>
              <w:rPr>
                <w:szCs w:val="16"/>
              </w:rPr>
              <w:t>Equipment No./</w:t>
            </w:r>
            <w:r>
              <w:rPr>
                <w:rFonts w:hint="eastAsia"/>
                <w:szCs w:val="16"/>
              </w:rPr>
              <w:t>设备编号</w:t>
            </w:r>
          </w:p>
        </w:tc>
        <w:tc>
          <w:tcPr>
            <w:tcW w:w="8324" w:type="dxa"/>
            <w:shd w:val="clear" w:color="auto" w:fill="F1F1F1" w:themeFill="background1" w:themeFillShade="F2"/>
            <w:vAlign w:val="center"/>
          </w:tcPr>
          <w:p w14:paraId="5E0C0519">
            <w:pPr>
              <w:spacing w:line="200" w:lineRule="exact"/>
              <w:jc w:val="center"/>
              <w:rPr>
                <w:szCs w:val="16"/>
              </w:rPr>
            </w:pPr>
            <w:r>
              <w:rPr>
                <w:szCs w:val="16"/>
              </w:rPr>
              <w:t>Major cleaning method/</w:t>
            </w:r>
            <w:r>
              <w:rPr>
                <w:rFonts w:hint="eastAsia"/>
                <w:szCs w:val="16"/>
              </w:rPr>
              <w:t>大清洁方法</w:t>
            </w:r>
          </w:p>
        </w:tc>
        <w:tc>
          <w:tcPr>
            <w:tcW w:w="1417" w:type="dxa"/>
            <w:shd w:val="clear" w:color="auto" w:fill="F1F1F1" w:themeFill="background1" w:themeFillShade="F2"/>
            <w:vAlign w:val="center"/>
          </w:tcPr>
          <w:p w14:paraId="0E2C89D8">
            <w:pPr>
              <w:spacing w:line="200" w:lineRule="exact"/>
              <w:jc w:val="center"/>
              <w:rPr>
                <w:szCs w:val="16"/>
              </w:rPr>
            </w:pPr>
            <w:r>
              <w:rPr>
                <w:rFonts w:ascii="Times New Roman" w:hAnsi="Times New Roman" w:cs="Times New Roman"/>
                <w:sz w:val="16"/>
                <w:szCs w:val="16"/>
              </w:rPr>
              <w:t>Source of solvent selection, cleaning temperature, and related conditions/</w:t>
            </w:r>
            <w:r>
              <w:rPr>
                <w:rFonts w:hint="eastAsia"/>
              </w:rPr>
              <w:t>溶剂选择，清洁温度等的出处</w:t>
            </w:r>
          </w:p>
        </w:tc>
      </w:tr>
      <w:tr w14:paraId="6B59E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5" w:hRule="atLeast"/>
          <w:jc w:val="center"/>
        </w:trPr>
        <w:tc>
          <w:tcPr>
            <w:tcW w:w="991" w:type="dxa"/>
            <w:vAlign w:val="center"/>
          </w:tcPr>
          <w:p w14:paraId="65272897">
            <w:pPr>
              <w:spacing w:line="200" w:lineRule="exact"/>
              <w:jc w:val="center"/>
              <w:rPr>
                <w:szCs w:val="16"/>
              </w:rPr>
            </w:pPr>
            <w:r>
              <w:rPr>
                <w:rFonts w:ascii="Times New Roman" w:hAnsi="Times New Roman" w:cs="Times New Roman"/>
                <w:sz w:val="16"/>
                <w:szCs w:val="16"/>
              </w:rPr>
              <w:t>Solution-preparation reactor/</w:t>
            </w:r>
            <w:r>
              <w:rPr>
                <w:rFonts w:hint="eastAsia"/>
                <w:szCs w:val="16"/>
              </w:rPr>
              <w:t>配液釜</w:t>
            </w:r>
          </w:p>
        </w:tc>
        <w:tc>
          <w:tcPr>
            <w:tcW w:w="1170" w:type="dxa"/>
            <w:vAlign w:val="center"/>
          </w:tcPr>
          <w:p w14:paraId="2A4D2397">
            <w:pPr>
              <w:spacing w:line="200" w:lineRule="exact"/>
              <w:jc w:val="center"/>
              <w:rPr>
                <w:szCs w:val="16"/>
              </w:rPr>
            </w:pPr>
            <w:r>
              <w:rPr>
                <w:szCs w:val="16"/>
              </w:rPr>
              <w:t>TJ4S-1213-R10</w:t>
            </w:r>
          </w:p>
        </w:tc>
        <w:tc>
          <w:tcPr>
            <w:tcW w:w="8324" w:type="dxa"/>
            <w:vAlign w:val="center"/>
          </w:tcPr>
          <w:p w14:paraId="6C5B1F8F">
            <w:pPr>
              <w:pStyle w:val="44"/>
              <w:numPr>
                <w:ilvl w:val="0"/>
                <w:numId w:val="14"/>
              </w:numPr>
              <w:spacing w:line="200" w:lineRule="exact"/>
              <w:ind w:firstLineChars="0"/>
              <w:jc w:val="left"/>
              <w:rPr>
                <w:rFonts w:cs="Arial"/>
                <w:szCs w:val="16"/>
              </w:rPr>
            </w:pPr>
            <w:r>
              <w:rPr>
                <w:rFonts w:ascii="Times New Roman" w:hAnsi="Times New Roman" w:cs="Times New Roman"/>
                <w:sz w:val="16"/>
                <w:szCs w:val="16"/>
              </w:rPr>
              <w:t>Methanol rinse (in-situ cleaning)/</w:t>
            </w:r>
            <w:r>
              <w:rPr>
                <w:rFonts w:hint="eastAsia" w:cs="Arial"/>
                <w:szCs w:val="16"/>
              </w:rPr>
              <w:t>甲醇淋洗（</w:t>
            </w:r>
            <w:r>
              <w:rPr>
                <w:rFonts w:cs="Arial"/>
                <w:szCs w:val="16"/>
              </w:rPr>
              <w:t>原位清洁</w:t>
            </w:r>
            <w:r>
              <w:rPr>
                <w:rFonts w:hint="eastAsia" w:cs="Arial"/>
                <w:szCs w:val="16"/>
              </w:rPr>
              <w:t>）</w:t>
            </w:r>
          </w:p>
          <w:p w14:paraId="7ED6AAA1">
            <w:pPr>
              <w:pStyle w:val="44"/>
              <w:numPr>
                <w:ilvl w:val="1"/>
                <w:numId w:val="15"/>
              </w:numPr>
              <w:spacing w:line="200" w:lineRule="exact"/>
              <w:ind w:firstLineChars="0"/>
              <w:rPr>
                <w:rFonts w:cs="Arial"/>
                <w:szCs w:val="16"/>
              </w:rPr>
            </w:pPr>
            <w:r>
              <w:rPr>
                <w:rFonts w:ascii="Times New Roman" w:hAnsi="Times New Roman" w:cs="Times New Roman"/>
                <w:sz w:val="16"/>
                <w:szCs w:val="16"/>
              </w:rPr>
              <w:t>Through cleaning line TJ4S-1213-R10-P02 and fixed rinse ports TJ4S-1213-R10-V71, TJ4S-1213-R10-V65, and TJ4S-1213-R10-V61, charge 175±10 kg of methanol and rinse the reactor. Keep the pressure downstream of the pump at ≥0.02 MPa during rinsing./</w:t>
            </w:r>
            <w:r>
              <w:rPr>
                <w:rFonts w:hint="eastAsia" w:cs="Arial"/>
                <w:szCs w:val="16"/>
              </w:rPr>
              <w:t>通过</w:t>
            </w:r>
            <w:bookmarkStart w:id="41" w:name="OLE_LINK28"/>
            <w:bookmarkStart w:id="42" w:name="OLE_LINK31"/>
            <w:r>
              <w:rPr>
                <w:rFonts w:hint="eastAsia" w:cs="Arial"/>
                <w:szCs w:val="16"/>
              </w:rPr>
              <w:t>反应釜清洗管线</w:t>
            </w:r>
            <w:bookmarkEnd w:id="41"/>
            <w:bookmarkEnd w:id="42"/>
            <w:r>
              <w:rPr>
                <w:rFonts w:hint="eastAsia" w:cs="Arial"/>
                <w:szCs w:val="16"/>
              </w:rPr>
              <w:t>TJ4S-1213-R10-P02经过固定淋洗口TJ4S-1213-R10-V71、TJ4S-1213-R10-V65以及TJ4S-1213-R10-V61加入175±10kg甲醇淋洗反应釜</w:t>
            </w:r>
            <w:r>
              <w:rPr>
                <w:rFonts w:cs="Arial"/>
                <w:szCs w:val="16"/>
              </w:rPr>
              <w:t>（</w:t>
            </w:r>
            <w:r>
              <w:rPr>
                <w:rFonts w:cs="Arial"/>
                <w:color w:val="FF0000"/>
                <w:szCs w:val="16"/>
              </w:rPr>
              <w:t>淋洗过程需保证泵后压力≥0.02MPa</w:t>
            </w:r>
            <w:r>
              <w:rPr>
                <w:rFonts w:cs="Arial"/>
                <w:szCs w:val="16"/>
              </w:rPr>
              <w:t>）</w:t>
            </w:r>
          </w:p>
          <w:p w14:paraId="0C5CE218">
            <w:pPr>
              <w:pStyle w:val="44"/>
              <w:numPr>
                <w:ilvl w:val="1"/>
                <w:numId w:val="15"/>
              </w:numPr>
              <w:spacing w:line="200" w:lineRule="exact"/>
              <w:ind w:firstLineChars="0"/>
              <w:rPr>
                <w:rFonts w:cs="Arial"/>
                <w:szCs w:val="16"/>
              </w:rPr>
            </w:pPr>
            <w:r>
              <w:rPr>
                <w:rFonts w:ascii="Times New Roman" w:hAnsi="Times New Roman" w:cs="Times New Roman"/>
                <w:sz w:val="16"/>
                <w:szCs w:val="16"/>
              </w:rPr>
              <w:t>Transfer the methanol rinse from TJ4S-1213-R10 to TJ4S-1213-R09 through bottom valves TJ4S-1213-R10-V46 and TJ4S-1213-R10-V47, 139788-step02-P01-004, and bottom transfer line 139788-step02-P01, using pneumatic diaphragm pump TJ4S-1200-PDP025, reactor inlet line TJ4S-1213-R09-P04, and valves TJ4S-1213-R09-V65, TJ4S-1213-R09-V60, and TJ4S-1213-R09-V61./</w:t>
            </w:r>
            <w:r>
              <w:rPr>
                <w:rFonts w:hint="eastAsia" w:cs="Arial"/>
                <w:szCs w:val="16"/>
              </w:rPr>
              <w:t>TJ4S-1213-R10内淋洗甲醇通过下口阀门TJ4S-1213-R10-V46、TJ4S-1213-R10-V47</w:t>
            </w:r>
            <w:r>
              <w:rPr>
                <w:rFonts w:cs="Arial"/>
                <w:szCs w:val="16"/>
              </w:rPr>
              <w:t>、</w:t>
            </w:r>
            <w:r>
              <w:rPr>
                <w:rFonts w:hint="eastAsia" w:cs="Arial"/>
                <w:szCs w:val="16"/>
              </w:rPr>
              <w:t>139788-step02-P01</w:t>
            </w:r>
            <w:r>
              <w:rPr>
                <w:rFonts w:cs="Arial"/>
                <w:szCs w:val="16"/>
              </w:rPr>
              <w:t>-004</w:t>
            </w:r>
            <w:r>
              <w:rPr>
                <w:rFonts w:hint="eastAsia" w:cs="Arial"/>
                <w:szCs w:val="16"/>
              </w:rPr>
              <w:t>以及釜下转移管路139788-step02-P01，使用隔膜气动泵TJ4S-1200-PDP025通过反应釜进液管路TJ4S-1213-R09-P04及阀门TJ4S-1213-R09-V65、TJ4S-1213-R09-V60；TJ4S-1213-R09-V61转移至 TJ4S-1213-R09</w:t>
            </w:r>
          </w:p>
          <w:p w14:paraId="625A7315">
            <w:pPr>
              <w:pStyle w:val="44"/>
              <w:numPr>
                <w:ilvl w:val="1"/>
                <w:numId w:val="15"/>
              </w:numPr>
              <w:spacing w:line="200" w:lineRule="exact"/>
              <w:ind w:firstLineChars="0"/>
              <w:rPr>
                <w:rFonts w:cs="Arial"/>
                <w:szCs w:val="16"/>
              </w:rPr>
            </w:pPr>
            <w:r>
              <w:rPr>
                <w:rFonts w:ascii="Times New Roman" w:hAnsi="Times New Roman" w:cs="Times New Roman"/>
                <w:sz w:val="16"/>
                <w:szCs w:val="16"/>
              </w:rPr>
              <w:t>Transfer the methanol rinse from TJ4S-1213-R09 to TJ4S-1200-F04 through bottom valves TJ4S-1213-R09-V46, TJ4S-1213-R09-V47, and TJ4S-1213-R09-V74 and transfer line 139788-step02-P02./</w:t>
            </w:r>
            <w:r>
              <w:rPr>
                <w:rFonts w:hint="eastAsia" w:cs="Arial"/>
                <w:szCs w:val="16"/>
              </w:rPr>
              <w:t>TJ4S-1213-R09内淋洗甲醇通过下口阀门TJ4S-1213-R09-V46、TJ4S-1213-R09-V47、TJ4S-1213-R09-V74以及转移管路139788-step02-P02转移至TJ4S-1200-F04；</w:t>
            </w:r>
          </w:p>
          <w:p w14:paraId="42FDC798">
            <w:pPr>
              <w:pStyle w:val="44"/>
              <w:numPr>
                <w:ilvl w:val="1"/>
                <w:numId w:val="15"/>
              </w:numPr>
              <w:spacing w:line="200" w:lineRule="exact"/>
              <w:ind w:firstLineChars="0"/>
              <w:jc w:val="left"/>
              <w:rPr>
                <w:rFonts w:cs="Arial"/>
                <w:szCs w:val="16"/>
              </w:rPr>
            </w:pPr>
            <w:r>
              <w:rPr>
                <w:rFonts w:ascii="Times New Roman" w:hAnsi="Times New Roman" w:cs="Times New Roman"/>
                <w:sz w:val="16"/>
                <w:szCs w:val="16"/>
              </w:rPr>
              <w:t>Transfer the methanol in pressure filter TJ4S-1200-F04 to TJ4S-1213-R15 through valves TJ4S-1200-F04-V15 and TJ4S-1200-F04-V16, mother-liquor line 139788-step02-P03, and bag filter TJ4S-1212-BF005, using pneumatic diaphragm pump TJ4S-1200-PDP035./</w:t>
            </w:r>
            <w:r>
              <w:rPr>
                <w:rFonts w:hint="eastAsia" w:cs="Arial"/>
                <w:szCs w:val="16"/>
              </w:rPr>
              <w:t>TJ4S-1200-F04压滤罐内甲醇通过TJ4S-1200-F04</w:t>
            </w:r>
            <w:r>
              <w:rPr>
                <w:rFonts w:cs="Arial"/>
                <w:szCs w:val="16"/>
              </w:rPr>
              <w:t>-V15、</w:t>
            </w:r>
            <w:r>
              <w:rPr>
                <w:rFonts w:hint="eastAsia" w:cs="Arial"/>
                <w:szCs w:val="16"/>
              </w:rPr>
              <w:t>TJ4S-1200-F04</w:t>
            </w:r>
            <w:r>
              <w:rPr>
                <w:rFonts w:cs="Arial"/>
                <w:szCs w:val="16"/>
              </w:rPr>
              <w:t>-V16</w:t>
            </w:r>
            <w:r>
              <w:rPr>
                <w:rFonts w:hint="eastAsia" w:cs="Arial"/>
                <w:szCs w:val="16"/>
              </w:rPr>
              <w:t>母液转移管路139788-step02-P03、袋式过滤器TJ4S-1212-BF005，使用隔膜气动泵TJ4S-1200-PDP035经过管路139788-step02-P03转移至TJ4S-1213-R15；</w:t>
            </w:r>
          </w:p>
          <w:p w14:paraId="1CDED954">
            <w:pPr>
              <w:pStyle w:val="44"/>
              <w:numPr>
                <w:ilvl w:val="1"/>
                <w:numId w:val="15"/>
              </w:numPr>
              <w:spacing w:line="200" w:lineRule="exact"/>
              <w:ind w:firstLineChars="0"/>
              <w:rPr>
                <w:rFonts w:cs="Arial"/>
                <w:szCs w:val="16"/>
              </w:rPr>
            </w:pPr>
            <w:r>
              <w:rPr>
                <w:rFonts w:ascii="Times New Roman" w:hAnsi="Times New Roman" w:cs="Times New Roman"/>
                <w:sz w:val="16"/>
                <w:szCs w:val="16"/>
              </w:rPr>
              <w:t>Discharge the methanol in TJ4S-1213-R15 to a waste drum through bottom valves TJ4S-1213-R15-V46 and TJ4S-1213-R15-V47 and 139788-step02-P04-015./</w:t>
            </w:r>
            <w:r>
              <w:rPr>
                <w:rFonts w:hint="eastAsia" w:cs="Arial"/>
                <w:szCs w:val="16"/>
              </w:rPr>
              <w:t>TJ4S-1213-R15内甲醇体系经过下口阀门TJ4S-1213-R15-V46、TJ4S-1213-R15-V47，通过139788-step02-P04-015放出废液桶中</w:t>
            </w:r>
          </w:p>
          <w:p w14:paraId="2C442D74">
            <w:pPr>
              <w:pStyle w:val="44"/>
              <w:numPr>
                <w:ilvl w:val="0"/>
                <w:numId w:val="14"/>
              </w:numPr>
              <w:spacing w:line="200" w:lineRule="exact"/>
              <w:ind w:firstLineChars="0"/>
              <w:rPr>
                <w:rFonts w:cs="Arial"/>
                <w:szCs w:val="16"/>
              </w:rPr>
            </w:pPr>
            <w:r>
              <w:rPr>
                <w:rFonts w:ascii="Times New Roman" w:hAnsi="Times New Roman" w:cs="Times New Roman"/>
                <w:sz w:val="16"/>
                <w:szCs w:val="16"/>
              </w:rPr>
              <w:t>Purified-water flush (in-situ cleaning)/</w:t>
            </w:r>
            <w:r>
              <w:rPr>
                <w:rFonts w:hint="eastAsia" w:cs="Arial"/>
                <w:szCs w:val="16"/>
              </w:rPr>
              <w:t>纯化水冲洗（原位清洁）</w:t>
            </w:r>
          </w:p>
          <w:p w14:paraId="4E908EFC">
            <w:pPr>
              <w:pStyle w:val="44"/>
              <w:numPr>
                <w:ilvl w:val="1"/>
                <w:numId w:val="14"/>
              </w:numPr>
              <w:spacing w:line="200" w:lineRule="exact"/>
              <w:ind w:firstLineChars="0"/>
              <w:rPr>
                <w:rFonts w:cs="Arial"/>
                <w:szCs w:val="16"/>
              </w:rPr>
            </w:pPr>
            <w:r>
              <w:rPr>
                <w:rFonts w:ascii="Times New Roman" w:hAnsi="Times New Roman" w:cs="Times New Roman"/>
                <w:sz w:val="16"/>
                <w:szCs w:val="16"/>
              </w:rPr>
              <w:t>Through cleaning line TJ4S-1213-R10-P02 and fixed rinse ports TJ4S-1213-R10-V71, TJ4S-1213-R10-V65, and TJ4S-1213-R10-V61, charge 175±10 kg of purified water by the dedicated purified-water line and dedicated flowmeter, and rinse the reactor./</w:t>
            </w:r>
            <w:r>
              <w:rPr>
                <w:rFonts w:hint="eastAsia" w:cs="Arial"/>
                <w:szCs w:val="16"/>
              </w:rPr>
              <w:t>使用纯化水专用管路和专用流量通过反应釜清洗管线TJ4S-1213-R10-P02经过固定淋洗口TJ4S-1213-R10-V71、TJ4S-1213-R10-V65以及TJ4S-1213-R10-V61加入175±10kg纯化水淋洗反应釜</w:t>
            </w:r>
          </w:p>
          <w:p w14:paraId="1ACA3D34">
            <w:pPr>
              <w:pStyle w:val="44"/>
              <w:numPr>
                <w:ilvl w:val="1"/>
                <w:numId w:val="14"/>
              </w:numPr>
              <w:spacing w:line="200" w:lineRule="exact"/>
              <w:ind w:firstLineChars="0"/>
              <w:rPr>
                <w:rFonts w:cs="Arial"/>
                <w:szCs w:val="16"/>
              </w:rPr>
            </w:pPr>
            <w:r>
              <w:rPr>
                <w:rFonts w:ascii="Times New Roman" w:hAnsi="Times New Roman" w:cs="Times New Roman"/>
                <w:sz w:val="16"/>
                <w:szCs w:val="16"/>
              </w:rPr>
              <w:t>Transfer the methanol rinse from TJ4S-1213-R10 to TJ4S-1213-R09 through bottom valves TJ4S-1213-R10-V46 and TJ4S-1213-R10-V47 and bottom transfer line 139788-step02-P01, using pneumatic diaphragm pump TJ4S-1200-PDP025, reactor inlet line TJ4S-1213-R09-P04, and valves TJ4S-1213-R09-V65, TJ4S-1213-R09-V60, and TJ4S-1213-R09-V61./</w:t>
            </w:r>
            <w:r>
              <w:rPr>
                <w:rFonts w:hint="eastAsia" w:cs="Arial"/>
                <w:szCs w:val="16"/>
              </w:rPr>
              <w:t>TJ4S-1213-R10内淋洗甲醇通过下口阀门TJ4S-1213-R10-V46、TJ4S-1213-R10-V47以及釜下转移管路139788-step02-P01，使用隔膜气动泵TJ4S-1200-PDP025通过反应釜进液管路TJ4S-1213-R09-P04及阀门TJ4S-1213-R09-V65、TJ4S-1213-R09-V60；TJ4S-1213-R09-V61转移至 TJ4S-1213-R09；</w:t>
            </w:r>
          </w:p>
          <w:p w14:paraId="5B9ABDB2">
            <w:pPr>
              <w:pStyle w:val="44"/>
              <w:numPr>
                <w:ilvl w:val="1"/>
                <w:numId w:val="14"/>
              </w:numPr>
              <w:spacing w:line="200" w:lineRule="exact"/>
              <w:ind w:firstLineChars="0"/>
              <w:rPr>
                <w:rFonts w:cs="Arial"/>
                <w:szCs w:val="16"/>
              </w:rPr>
            </w:pPr>
            <w:r>
              <w:rPr>
                <w:rFonts w:ascii="Times New Roman" w:hAnsi="Times New Roman" w:cs="Times New Roman"/>
                <w:sz w:val="16"/>
                <w:szCs w:val="16"/>
              </w:rPr>
              <w:t>Transfer the purified-water rinse from TJ4S-1213-R09 to TJ4S-1200-F04 through bottom valves TJ4S-1213-R09-V46, TJ4S-1213-R09-V47, and TJ4S-1213-R09-V74 and transfer line 139788-step02-P02./</w:t>
            </w:r>
            <w:r>
              <w:rPr>
                <w:rFonts w:hint="eastAsia" w:cs="Arial"/>
                <w:szCs w:val="16"/>
              </w:rPr>
              <w:t>TJ4S-1213-R09内淋洗纯化水通过下口阀门TJ4S-1213-R09-V46、TJ4S-1213-R09-V47、TJ4S-1213-R09-V74以及转移管路139788-step02-P02转移至TJ4S-1200-F04；</w:t>
            </w:r>
          </w:p>
          <w:p w14:paraId="5A6C2C48">
            <w:pPr>
              <w:pStyle w:val="44"/>
              <w:numPr>
                <w:ilvl w:val="1"/>
                <w:numId w:val="14"/>
              </w:numPr>
              <w:spacing w:line="200" w:lineRule="exact"/>
              <w:ind w:firstLineChars="0"/>
              <w:rPr>
                <w:rFonts w:cs="Arial"/>
                <w:szCs w:val="16"/>
              </w:rPr>
            </w:pPr>
            <w:r>
              <w:rPr>
                <w:rFonts w:ascii="Times New Roman" w:hAnsi="Times New Roman" w:cs="Times New Roman"/>
                <w:sz w:val="16"/>
                <w:szCs w:val="16"/>
              </w:rPr>
              <w:t>Transfer the purified water in pressure filter TJ4S-1200-F04 to TJ4S-1213-R15 through valves TJ4S-1200-F04-V15 and TJ4S-1200-F04-V16, mother-liquor line 139788-step02-P03, and bag filter TJ4S-1212-BF005, using pneumatic diaphragm pump TJ4S-1200-PDP035./</w:t>
            </w:r>
            <w:r>
              <w:rPr>
                <w:rFonts w:hint="eastAsia" w:cs="Arial"/>
                <w:szCs w:val="16"/>
              </w:rPr>
              <w:t>TJ4S-1200-F04压滤罐内纯化水通过TJ4S-1200-F04</w:t>
            </w:r>
            <w:r>
              <w:rPr>
                <w:rFonts w:cs="Arial"/>
                <w:szCs w:val="16"/>
              </w:rPr>
              <w:t>-V15、</w:t>
            </w:r>
            <w:r>
              <w:rPr>
                <w:rFonts w:hint="eastAsia" w:cs="Arial"/>
                <w:szCs w:val="16"/>
              </w:rPr>
              <w:t>TJ4S-1200-F04</w:t>
            </w:r>
            <w:r>
              <w:rPr>
                <w:rFonts w:cs="Arial"/>
                <w:szCs w:val="16"/>
              </w:rPr>
              <w:t>-V16</w:t>
            </w:r>
            <w:r>
              <w:rPr>
                <w:rFonts w:hint="eastAsia" w:cs="Arial"/>
                <w:szCs w:val="16"/>
              </w:rPr>
              <w:t>母液转移管路139788-step02-P03、袋式过滤器TJ4S-1212-BF005，使用隔膜气动泵TJ4S-1200-PDP035经过管路139788-step02-P03转移至TJ4S-1213-R15；</w:t>
            </w:r>
          </w:p>
          <w:p w14:paraId="02EB9F1A">
            <w:pPr>
              <w:pStyle w:val="44"/>
              <w:numPr>
                <w:ilvl w:val="1"/>
                <w:numId w:val="14"/>
              </w:numPr>
              <w:spacing w:line="200" w:lineRule="exact"/>
              <w:ind w:firstLineChars="0"/>
              <w:rPr>
                <w:rFonts w:cs="Arial"/>
                <w:szCs w:val="16"/>
              </w:rPr>
            </w:pPr>
            <w:r>
              <w:rPr>
                <w:rFonts w:ascii="Times New Roman" w:hAnsi="Times New Roman" w:cs="Times New Roman"/>
                <w:sz w:val="16"/>
                <w:szCs w:val="16"/>
              </w:rPr>
              <w:t>Discharge the purified water in TJ4S-1213-R15 to the waste tank through bottom valves TJ4S-1213-R15-V46 and TJ4S-1213-R15-V47 and 139788-step02-P04-015./</w:t>
            </w:r>
            <w:r>
              <w:rPr>
                <w:rFonts w:hint="eastAsia" w:cs="Arial"/>
                <w:szCs w:val="16"/>
              </w:rPr>
              <w:t>TJ4S-1213-R15内纯化水体系经过下口阀门TJ4S-1213-R15-V46、TJ4S-1213-R15-V47，通过139788-step02-P04-015放出废液罐；</w:t>
            </w:r>
          </w:p>
          <w:p w14:paraId="24434CDD">
            <w:pPr>
              <w:pStyle w:val="44"/>
              <w:numPr>
                <w:ilvl w:val="0"/>
                <w:numId w:val="14"/>
              </w:numPr>
              <w:spacing w:line="200" w:lineRule="exact"/>
              <w:ind w:firstLineChars="0"/>
              <w:rPr>
                <w:rFonts w:cs="Arial"/>
                <w:szCs w:val="16"/>
              </w:rPr>
            </w:pPr>
            <w:r>
              <w:rPr>
                <w:rFonts w:ascii="Times New Roman" w:hAnsi="Times New Roman" w:cs="Times New Roman"/>
                <w:sz w:val="16"/>
                <w:szCs w:val="16"/>
              </w:rPr>
              <w:t>Nitrogen blow-down (in-situ cleaning)/</w:t>
            </w:r>
            <w:r>
              <w:rPr>
                <w:rFonts w:hint="eastAsia" w:cs="Arial"/>
                <w:szCs w:val="16"/>
              </w:rPr>
              <w:t>氮气吹干（原位清洁）</w:t>
            </w:r>
          </w:p>
          <w:p w14:paraId="44E87867">
            <w:pPr>
              <w:pStyle w:val="44"/>
              <w:numPr>
                <w:ilvl w:val="0"/>
                <w:numId w:val="16"/>
              </w:numPr>
              <w:spacing w:line="200" w:lineRule="exact"/>
              <w:ind w:firstLineChars="0"/>
              <w:rPr>
                <w:rFonts w:cs="Arial"/>
                <w:szCs w:val="16"/>
              </w:rPr>
            </w:pPr>
            <w:commentRangeStart w:id="12"/>
            <w:r>
              <w:rPr>
                <w:rFonts w:ascii="Times New Roman" w:hAnsi="Times New Roman" w:cs="Times New Roman"/>
                <w:sz w:val="16"/>
                <w:szCs w:val="16"/>
              </w:rPr>
              <w:t>From the fixed nitrogen point on reactor TJ4S-1213-R10, blow reactor TJ4S-1213-R09 and transfer line 139788-step02-P01 dry with nitrogen through valve TJ4S-1213-R09-V06./</w:t>
            </w:r>
            <w:r>
              <w:rPr>
                <w:rFonts w:hint="eastAsia" w:cs="Arial"/>
                <w:szCs w:val="16"/>
              </w:rPr>
              <w:t>通过反应釜TJ4S-1213-R10上的固定氮气使用点通过阀门TJ4S-1213-R09-V06使用氮气对反应釜及转移管路139788-step02-P01进行吹干</w:t>
            </w:r>
            <w:commentRangeEnd w:id="12"/>
            <w:r>
              <w:commentReference w:id="12"/>
            </w:r>
          </w:p>
        </w:tc>
        <w:tc>
          <w:tcPr>
            <w:tcW w:w="1417" w:type="dxa"/>
            <w:vAlign w:val="center"/>
          </w:tcPr>
          <w:p w14:paraId="255FE827">
            <w:pPr>
              <w:spacing w:line="200" w:lineRule="exact"/>
              <w:rPr>
                <w:szCs w:val="16"/>
              </w:rPr>
            </w:pPr>
            <w:r>
              <w:rPr>
                <w:rFonts w:cs="Arial"/>
              </w:rPr>
              <w:t>CM</w:t>
            </w:r>
            <w:r>
              <w:rPr>
                <w:rFonts w:hint="eastAsia" w:cs="Arial"/>
              </w:rPr>
              <w:t>a-</w:t>
            </w:r>
            <w:r>
              <w:rPr>
                <w:rFonts w:cs="Arial"/>
              </w:rPr>
              <w:t>TJ4</w:t>
            </w:r>
            <w:r>
              <w:rPr>
                <w:rFonts w:hint="eastAsia" w:cs="Arial"/>
              </w:rPr>
              <w:t>1397880</w:t>
            </w:r>
            <w:r>
              <w:rPr>
                <w:rFonts w:cs="Arial"/>
              </w:rPr>
              <w:t>2</w:t>
            </w:r>
          </w:p>
        </w:tc>
      </w:tr>
    </w:tbl>
    <w:p w14:paraId="72F631A2">
      <w:pPr>
        <w:spacing w:before="312" w:beforeLines="100" w:after="156" w:afterLines="50" w:line="200" w:lineRule="exact"/>
        <w:jc w:val="center"/>
      </w:pPr>
    </w:p>
    <w:p w14:paraId="69DB049E">
      <w:pPr>
        <w:spacing w:before="312" w:beforeLines="100" w:after="156" w:afterLines="50" w:line="200" w:lineRule="exact"/>
        <w:jc w:val="center"/>
      </w:pPr>
      <w:r>
        <w:rPr>
          <w:rFonts w:ascii="Times New Roman" w:hAnsi="Times New Roman" w:cs="Times New Roman"/>
        </w:rPr>
        <w:t>Table 9. Cleaning of valves and components on the solution-preparation reactor/</w:t>
      </w:r>
      <w:r>
        <w:rPr>
          <w:rFonts w:hint="eastAsia"/>
        </w:rPr>
        <w:t>表</w:t>
      </w:r>
      <w:r>
        <w:t>9</w:t>
      </w:r>
      <w:r>
        <w:rPr>
          <w:rFonts w:hint="eastAsia"/>
        </w:rPr>
        <w:t>，配液釜阀门及部件的清洗</w:t>
      </w:r>
    </w:p>
    <w:tbl>
      <w:tblPr>
        <w:tblStyle w:val="7"/>
        <w:tblW w:w="122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8"/>
        <w:gridCol w:w="2029"/>
        <w:gridCol w:w="1031"/>
        <w:gridCol w:w="1191"/>
        <w:gridCol w:w="1203"/>
        <w:gridCol w:w="1084"/>
        <w:gridCol w:w="4793"/>
      </w:tblGrid>
      <w:tr w14:paraId="2C922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34" w:type="dxa"/>
            <w:shd w:val="clear" w:color="auto" w:fill="F1F1F1" w:themeFill="background1" w:themeFillShade="F2"/>
            <w:vAlign w:val="center"/>
          </w:tcPr>
          <w:p w14:paraId="124D097A">
            <w:pPr>
              <w:spacing w:line="200" w:lineRule="exact"/>
              <w:jc w:val="center"/>
              <w:rPr>
                <w:szCs w:val="18"/>
              </w:rPr>
            </w:pPr>
            <w:r>
              <w:rPr>
                <w:szCs w:val="18"/>
              </w:rPr>
              <w:t>No./序号</w:t>
            </w:r>
          </w:p>
        </w:tc>
        <w:tc>
          <w:tcPr>
            <w:tcW w:w="2037" w:type="dxa"/>
            <w:shd w:val="clear" w:color="auto" w:fill="F1F1F1" w:themeFill="background1" w:themeFillShade="F2"/>
            <w:vAlign w:val="center"/>
          </w:tcPr>
          <w:p w14:paraId="30714C43">
            <w:pPr>
              <w:spacing w:line="200" w:lineRule="exact"/>
              <w:jc w:val="center"/>
              <w:rPr>
                <w:szCs w:val="18"/>
              </w:rPr>
            </w:pPr>
            <w:r>
              <w:rPr>
                <w:szCs w:val="18"/>
              </w:rPr>
              <w:t>Valve number/</w:t>
            </w:r>
          </w:p>
          <w:p w14:paraId="05877000">
            <w:pPr>
              <w:spacing w:line="200" w:lineRule="exact"/>
              <w:jc w:val="center"/>
              <w:rPr>
                <w:szCs w:val="18"/>
              </w:rPr>
            </w:pPr>
            <w:r>
              <w:rPr>
                <w:rFonts w:ascii="Times New Roman" w:hAnsi="Times New Roman" w:cs="Times New Roman"/>
                <w:sz w:val="16"/>
                <w:szCs w:val="16"/>
              </w:rPr>
              <w:t>Valve No./</w:t>
            </w:r>
            <w:r>
              <w:rPr>
                <w:szCs w:val="18"/>
              </w:rPr>
              <w:t>阀门编号</w:t>
            </w:r>
          </w:p>
        </w:tc>
        <w:tc>
          <w:tcPr>
            <w:tcW w:w="1032" w:type="dxa"/>
            <w:shd w:val="clear" w:color="auto" w:fill="F1F1F1" w:themeFill="background1" w:themeFillShade="F2"/>
            <w:vAlign w:val="center"/>
          </w:tcPr>
          <w:p w14:paraId="37E05251">
            <w:pPr>
              <w:spacing w:line="200" w:lineRule="exact"/>
              <w:jc w:val="center"/>
              <w:rPr>
                <w:szCs w:val="18"/>
              </w:rPr>
            </w:pPr>
            <w:r>
              <w:rPr>
                <w:szCs w:val="18"/>
              </w:rPr>
              <w:t>MOC/材质</w:t>
            </w:r>
          </w:p>
        </w:tc>
        <w:tc>
          <w:tcPr>
            <w:tcW w:w="1202" w:type="dxa"/>
            <w:shd w:val="clear" w:color="auto" w:fill="F1F1F1" w:themeFill="background1" w:themeFillShade="F2"/>
            <w:vAlign w:val="center"/>
          </w:tcPr>
          <w:p w14:paraId="33C2CE9C">
            <w:pPr>
              <w:spacing w:line="200" w:lineRule="exact"/>
              <w:jc w:val="center"/>
              <w:rPr>
                <w:szCs w:val="18"/>
              </w:rPr>
            </w:pPr>
            <w:r>
              <w:rPr>
                <w:szCs w:val="18"/>
              </w:rPr>
              <w:t>Type/</w:t>
            </w:r>
          </w:p>
          <w:p w14:paraId="537D00B3">
            <w:pPr>
              <w:spacing w:line="200" w:lineRule="exact"/>
              <w:jc w:val="center"/>
              <w:rPr>
                <w:szCs w:val="18"/>
              </w:rPr>
            </w:pPr>
            <w:r>
              <w:rPr>
                <w:rFonts w:ascii="Times New Roman" w:hAnsi="Times New Roman" w:cs="Times New Roman"/>
                <w:sz w:val="16"/>
                <w:szCs w:val="16"/>
              </w:rPr>
              <w:t>Valve type/</w:t>
            </w:r>
            <w:r>
              <w:rPr>
                <w:szCs w:val="18"/>
              </w:rPr>
              <w:t>阀门类型</w:t>
            </w:r>
          </w:p>
        </w:tc>
        <w:tc>
          <w:tcPr>
            <w:tcW w:w="1049" w:type="dxa"/>
            <w:shd w:val="clear" w:color="auto" w:fill="F1F1F1" w:themeFill="background1" w:themeFillShade="F2"/>
            <w:vAlign w:val="center"/>
          </w:tcPr>
          <w:p w14:paraId="7D90BE8C">
            <w:pPr>
              <w:spacing w:line="200" w:lineRule="exact"/>
              <w:jc w:val="center"/>
              <w:rPr>
                <w:szCs w:val="18"/>
              </w:rPr>
            </w:pPr>
            <w:r>
              <w:rPr>
                <w:szCs w:val="18"/>
              </w:rPr>
              <w:t>Connection location/</w:t>
            </w:r>
          </w:p>
          <w:p w14:paraId="34EAF3CD">
            <w:pPr>
              <w:spacing w:line="200" w:lineRule="exact"/>
              <w:jc w:val="center"/>
              <w:rPr>
                <w:szCs w:val="18"/>
              </w:rPr>
            </w:pPr>
            <w:r>
              <w:rPr>
                <w:rFonts w:ascii="Times New Roman" w:hAnsi="Times New Roman" w:cs="Times New Roman"/>
                <w:sz w:val="16"/>
                <w:szCs w:val="16"/>
              </w:rPr>
              <w:t>Connection location/</w:t>
            </w:r>
            <w:r>
              <w:rPr>
                <w:szCs w:val="18"/>
              </w:rPr>
              <w:t>连接位置</w:t>
            </w:r>
          </w:p>
        </w:tc>
        <w:tc>
          <w:tcPr>
            <w:tcW w:w="1086" w:type="dxa"/>
            <w:shd w:val="clear" w:color="auto" w:fill="F1F1F1" w:themeFill="background1" w:themeFillShade="F2"/>
            <w:vAlign w:val="center"/>
          </w:tcPr>
          <w:p w14:paraId="3497CB87">
            <w:pPr>
              <w:spacing w:line="200" w:lineRule="exact"/>
              <w:jc w:val="center"/>
              <w:rPr>
                <w:szCs w:val="18"/>
              </w:rPr>
            </w:pPr>
            <w:r>
              <w:rPr>
                <w:szCs w:val="18"/>
              </w:rPr>
              <w:t>In-situ cleaning or disassembly cleaning/原位清洁或拆卸清洁</w:t>
            </w:r>
          </w:p>
        </w:tc>
        <w:tc>
          <w:tcPr>
            <w:tcW w:w="4909" w:type="dxa"/>
            <w:shd w:val="clear" w:color="auto" w:fill="F1F1F1" w:themeFill="background1" w:themeFillShade="F2"/>
            <w:vAlign w:val="center"/>
          </w:tcPr>
          <w:p w14:paraId="3E67BB88">
            <w:pPr>
              <w:spacing w:line="200" w:lineRule="exact"/>
              <w:jc w:val="center"/>
              <w:rPr>
                <w:szCs w:val="18"/>
              </w:rPr>
            </w:pPr>
            <w:r>
              <w:rPr>
                <w:szCs w:val="18"/>
              </w:rPr>
              <w:t>Cleaning method/清洁方法</w:t>
            </w:r>
          </w:p>
        </w:tc>
      </w:tr>
      <w:tr w14:paraId="6530A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jc w:val="center"/>
        </w:trPr>
        <w:tc>
          <w:tcPr>
            <w:tcW w:w="934" w:type="dxa"/>
            <w:vAlign w:val="center"/>
          </w:tcPr>
          <w:p w14:paraId="7D0154DA">
            <w:pPr>
              <w:numPr>
                <w:ilvl w:val="0"/>
                <w:numId w:val="17"/>
              </w:numPr>
              <w:spacing w:line="200" w:lineRule="exact"/>
              <w:jc w:val="center"/>
              <w:rPr>
                <w:szCs w:val="18"/>
              </w:rPr>
            </w:pPr>
          </w:p>
        </w:tc>
        <w:tc>
          <w:tcPr>
            <w:tcW w:w="2037" w:type="dxa"/>
            <w:vAlign w:val="center"/>
          </w:tcPr>
          <w:p w14:paraId="37211D1E">
            <w:pPr>
              <w:spacing w:line="200" w:lineRule="exact"/>
              <w:rPr>
                <w:szCs w:val="18"/>
              </w:rPr>
            </w:pPr>
            <w:r>
              <w:rPr>
                <w:szCs w:val="18"/>
              </w:rPr>
              <w:t>TJ4S-1213-R10-V11</w:t>
            </w:r>
          </w:p>
        </w:tc>
        <w:tc>
          <w:tcPr>
            <w:tcW w:w="1032" w:type="dxa"/>
            <w:vAlign w:val="center"/>
          </w:tcPr>
          <w:p w14:paraId="0C66CD5C">
            <w:pPr>
              <w:spacing w:line="200" w:lineRule="exact"/>
              <w:rPr>
                <w:color w:val="000000"/>
                <w:szCs w:val="18"/>
              </w:rPr>
            </w:pPr>
            <w:r>
              <w:rPr>
                <w:rFonts w:hint="eastAsia"/>
                <w:color w:val="000000"/>
                <w:szCs w:val="18"/>
              </w:rPr>
              <w:t>PTFE-lined/衬PTFE</w:t>
            </w:r>
          </w:p>
        </w:tc>
        <w:tc>
          <w:tcPr>
            <w:tcW w:w="1202" w:type="dxa"/>
            <w:vAlign w:val="center"/>
          </w:tcPr>
          <w:p w14:paraId="5EE10482">
            <w:pPr>
              <w:spacing w:line="200" w:lineRule="exact"/>
              <w:rPr>
                <w:szCs w:val="18"/>
              </w:rPr>
            </w:pPr>
            <w:r>
              <w:rPr>
                <w:szCs w:val="18"/>
              </w:rPr>
              <w:t>Flanged ball valve/法兰球阀</w:t>
            </w:r>
          </w:p>
        </w:tc>
        <w:tc>
          <w:tcPr>
            <w:tcW w:w="1049" w:type="dxa"/>
            <w:vAlign w:val="center"/>
          </w:tcPr>
          <w:p w14:paraId="7976D101">
            <w:pPr>
              <w:spacing w:line="200" w:lineRule="exact"/>
              <w:rPr>
                <w:szCs w:val="18"/>
              </w:rPr>
            </w:pPr>
            <w:r>
              <w:rPr>
                <w:rFonts w:ascii="Times New Roman" w:hAnsi="Times New Roman" w:cs="Times New Roman"/>
                <w:sz w:val="16"/>
                <w:szCs w:val="16"/>
              </w:rPr>
              <w:t>Reflux line/</w:t>
            </w:r>
            <w:r>
              <w:rPr>
                <w:szCs w:val="18"/>
              </w:rPr>
              <w:t>回流管道</w:t>
            </w:r>
          </w:p>
        </w:tc>
        <w:tc>
          <w:tcPr>
            <w:tcW w:w="1086" w:type="dxa"/>
            <w:vMerge w:val="restart"/>
            <w:vAlign w:val="center"/>
          </w:tcPr>
          <w:p w14:paraId="5E3D1523">
            <w:pPr>
              <w:spacing w:line="200" w:lineRule="exact"/>
              <w:jc w:val="center"/>
              <w:rPr>
                <w:szCs w:val="18"/>
              </w:rPr>
            </w:pPr>
            <w:r>
              <w:rPr>
                <w:szCs w:val="18"/>
              </w:rPr>
              <w:t>-</w:t>
            </w:r>
          </w:p>
        </w:tc>
        <w:tc>
          <w:tcPr>
            <w:tcW w:w="4909" w:type="dxa"/>
            <w:vMerge w:val="restart"/>
            <w:vAlign w:val="center"/>
          </w:tcPr>
          <w:p w14:paraId="6860D0A1">
            <w:pPr>
              <w:spacing w:line="200" w:lineRule="exact"/>
              <w:rPr>
                <w:szCs w:val="18"/>
              </w:rPr>
            </w:pPr>
            <w:r>
              <w:rPr>
                <w:rFonts w:ascii="Times New Roman" w:hAnsi="Times New Roman" w:cs="Times New Roman"/>
                <w:sz w:val="16"/>
                <w:szCs w:val="16"/>
                <w:lang w:bidi="ar"/>
              </w:rPr>
              <w:t>Cleaning is not applicable: there is no product contact./</w:t>
            </w:r>
            <w:r>
              <w:rPr>
                <w:rFonts w:hint="eastAsia"/>
                <w:szCs w:val="16"/>
                <w:lang w:bidi="ar"/>
              </w:rPr>
              <w:t>此阀门在反应釜回流管路及馏分转移管路中，未接触物料不涉及清洗</w:t>
            </w:r>
          </w:p>
        </w:tc>
      </w:tr>
      <w:tr w14:paraId="6E149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 w:type="dxa"/>
            <w:vAlign w:val="center"/>
          </w:tcPr>
          <w:p w14:paraId="166D79B1">
            <w:pPr>
              <w:numPr>
                <w:ilvl w:val="0"/>
                <w:numId w:val="17"/>
              </w:numPr>
              <w:spacing w:line="200" w:lineRule="exact"/>
              <w:jc w:val="center"/>
              <w:rPr>
                <w:szCs w:val="18"/>
              </w:rPr>
            </w:pPr>
          </w:p>
        </w:tc>
        <w:tc>
          <w:tcPr>
            <w:tcW w:w="2037" w:type="dxa"/>
            <w:vAlign w:val="center"/>
          </w:tcPr>
          <w:p w14:paraId="00E249D4">
            <w:pPr>
              <w:spacing w:line="200" w:lineRule="exact"/>
              <w:rPr>
                <w:szCs w:val="18"/>
              </w:rPr>
            </w:pPr>
            <w:r>
              <w:rPr>
                <w:szCs w:val="18"/>
              </w:rPr>
              <w:t>TJ4S-1213-R10-V19</w:t>
            </w:r>
          </w:p>
        </w:tc>
        <w:tc>
          <w:tcPr>
            <w:tcW w:w="1032" w:type="dxa"/>
            <w:vAlign w:val="center"/>
          </w:tcPr>
          <w:p w14:paraId="04370B48">
            <w:pPr>
              <w:spacing w:line="200" w:lineRule="exact"/>
              <w:rPr>
                <w:color w:val="000000"/>
                <w:szCs w:val="18"/>
              </w:rPr>
            </w:pPr>
            <w:r>
              <w:rPr>
                <w:rFonts w:hint="eastAsia"/>
                <w:color w:val="000000"/>
                <w:szCs w:val="18"/>
              </w:rPr>
              <w:t>PTFE-lined/衬PTFE</w:t>
            </w:r>
          </w:p>
        </w:tc>
        <w:tc>
          <w:tcPr>
            <w:tcW w:w="1202" w:type="dxa"/>
            <w:vAlign w:val="center"/>
          </w:tcPr>
          <w:p w14:paraId="4EB884A6">
            <w:pPr>
              <w:spacing w:line="200" w:lineRule="exact"/>
              <w:rPr>
                <w:color w:val="000000"/>
                <w:szCs w:val="18"/>
              </w:rPr>
            </w:pPr>
            <w:r>
              <w:rPr>
                <w:color w:val="000000"/>
                <w:szCs w:val="18"/>
              </w:rPr>
              <w:t>Flanged ball valve/法兰球阀</w:t>
            </w:r>
          </w:p>
        </w:tc>
        <w:tc>
          <w:tcPr>
            <w:tcW w:w="1049" w:type="dxa"/>
            <w:vAlign w:val="center"/>
          </w:tcPr>
          <w:p w14:paraId="17C5C22F">
            <w:pPr>
              <w:spacing w:line="200" w:lineRule="exact"/>
              <w:rPr>
                <w:color w:val="000000"/>
                <w:szCs w:val="18"/>
              </w:rPr>
            </w:pPr>
            <w:r>
              <w:rPr>
                <w:rFonts w:ascii="Times New Roman" w:hAnsi="Times New Roman" w:cs="Times New Roman"/>
                <w:color w:val="000000"/>
                <w:sz w:val="16"/>
                <w:szCs w:val="16"/>
              </w:rPr>
              <w:t>Vent line/</w:t>
            </w:r>
            <w:r>
              <w:rPr>
                <w:color w:val="000000"/>
                <w:szCs w:val="18"/>
              </w:rPr>
              <w:t>尾气管道</w:t>
            </w:r>
          </w:p>
        </w:tc>
        <w:tc>
          <w:tcPr>
            <w:tcW w:w="1086" w:type="dxa"/>
            <w:vMerge w:val="continue"/>
            <w:vAlign w:val="center"/>
          </w:tcPr>
          <w:p w14:paraId="18B7528E">
            <w:pPr>
              <w:spacing w:line="200" w:lineRule="exact"/>
              <w:jc w:val="center"/>
              <w:rPr>
                <w:szCs w:val="18"/>
              </w:rPr>
            </w:pPr>
          </w:p>
        </w:tc>
        <w:tc>
          <w:tcPr>
            <w:tcW w:w="4909" w:type="dxa"/>
            <w:vMerge w:val="continue"/>
            <w:vAlign w:val="center"/>
          </w:tcPr>
          <w:p w14:paraId="4BE6BE05">
            <w:pPr>
              <w:numPr>
                <w:ilvl w:val="0"/>
                <w:numId w:val="18"/>
              </w:numPr>
              <w:spacing w:line="200" w:lineRule="exact"/>
              <w:rPr>
                <w:szCs w:val="18"/>
              </w:rPr>
            </w:pPr>
          </w:p>
        </w:tc>
      </w:tr>
      <w:tr w14:paraId="66DDB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 w:type="dxa"/>
            <w:vAlign w:val="center"/>
          </w:tcPr>
          <w:p w14:paraId="269734B7">
            <w:pPr>
              <w:numPr>
                <w:ilvl w:val="0"/>
                <w:numId w:val="17"/>
              </w:numPr>
              <w:spacing w:line="200" w:lineRule="exact"/>
              <w:jc w:val="center"/>
              <w:rPr>
                <w:szCs w:val="18"/>
              </w:rPr>
            </w:pPr>
          </w:p>
        </w:tc>
        <w:tc>
          <w:tcPr>
            <w:tcW w:w="2037" w:type="dxa"/>
            <w:vAlign w:val="center"/>
          </w:tcPr>
          <w:p w14:paraId="11CE21EE">
            <w:pPr>
              <w:spacing w:line="200" w:lineRule="exact"/>
              <w:rPr>
                <w:szCs w:val="18"/>
              </w:rPr>
            </w:pPr>
            <w:r>
              <w:rPr>
                <w:szCs w:val="18"/>
              </w:rPr>
              <w:t>TJ4S-1213-R10-V20</w:t>
            </w:r>
          </w:p>
        </w:tc>
        <w:tc>
          <w:tcPr>
            <w:tcW w:w="1032" w:type="dxa"/>
            <w:vAlign w:val="center"/>
          </w:tcPr>
          <w:p w14:paraId="2BF86BF2">
            <w:pPr>
              <w:spacing w:line="200" w:lineRule="exact"/>
              <w:rPr>
                <w:szCs w:val="18"/>
              </w:rPr>
            </w:pPr>
            <w:r>
              <w:rPr>
                <w:rFonts w:hint="eastAsia"/>
                <w:color w:val="000000"/>
                <w:szCs w:val="18"/>
              </w:rPr>
              <w:t>PTFE-lined/衬PTFE</w:t>
            </w:r>
          </w:p>
        </w:tc>
        <w:tc>
          <w:tcPr>
            <w:tcW w:w="1202" w:type="dxa"/>
            <w:vAlign w:val="center"/>
          </w:tcPr>
          <w:p w14:paraId="7451FD80">
            <w:pPr>
              <w:spacing w:line="200" w:lineRule="exact"/>
              <w:rPr>
                <w:szCs w:val="18"/>
              </w:rPr>
            </w:pPr>
            <w:r>
              <w:rPr>
                <w:szCs w:val="18"/>
              </w:rPr>
              <w:t>Flanged ball valve/法兰球阀</w:t>
            </w:r>
          </w:p>
        </w:tc>
        <w:tc>
          <w:tcPr>
            <w:tcW w:w="1049" w:type="dxa"/>
            <w:vAlign w:val="center"/>
          </w:tcPr>
          <w:p w14:paraId="0877087F">
            <w:pPr>
              <w:spacing w:line="200" w:lineRule="exact"/>
              <w:rPr>
                <w:szCs w:val="18"/>
              </w:rPr>
            </w:pPr>
            <w:r>
              <w:rPr>
                <w:rFonts w:ascii="Times New Roman" w:hAnsi="Times New Roman" w:cs="Times New Roman"/>
                <w:sz w:val="16"/>
                <w:szCs w:val="16"/>
              </w:rPr>
              <w:t>Distillate transfer line/</w:t>
            </w:r>
            <w:r>
              <w:rPr>
                <w:rFonts w:hint="eastAsia"/>
                <w:szCs w:val="18"/>
              </w:rPr>
              <w:t>馏分转移</w:t>
            </w:r>
            <w:r>
              <w:rPr>
                <w:szCs w:val="18"/>
              </w:rPr>
              <w:t>管道</w:t>
            </w:r>
          </w:p>
        </w:tc>
        <w:tc>
          <w:tcPr>
            <w:tcW w:w="1086" w:type="dxa"/>
            <w:vMerge w:val="continue"/>
            <w:vAlign w:val="center"/>
          </w:tcPr>
          <w:p w14:paraId="598DA050">
            <w:pPr>
              <w:spacing w:line="200" w:lineRule="exact"/>
              <w:jc w:val="center"/>
              <w:rPr>
                <w:szCs w:val="18"/>
              </w:rPr>
            </w:pPr>
          </w:p>
        </w:tc>
        <w:tc>
          <w:tcPr>
            <w:tcW w:w="4909" w:type="dxa"/>
            <w:vMerge w:val="continue"/>
          </w:tcPr>
          <w:p w14:paraId="294C1566">
            <w:pPr>
              <w:numPr>
                <w:ilvl w:val="0"/>
                <w:numId w:val="19"/>
              </w:numPr>
              <w:spacing w:line="200" w:lineRule="exact"/>
              <w:rPr>
                <w:szCs w:val="18"/>
              </w:rPr>
            </w:pPr>
          </w:p>
        </w:tc>
      </w:tr>
      <w:tr w14:paraId="2D710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0" w:hRule="atLeast"/>
          <w:jc w:val="center"/>
        </w:trPr>
        <w:tc>
          <w:tcPr>
            <w:tcW w:w="934" w:type="dxa"/>
            <w:vAlign w:val="center"/>
          </w:tcPr>
          <w:p w14:paraId="630D4CBE">
            <w:pPr>
              <w:numPr>
                <w:ilvl w:val="0"/>
                <w:numId w:val="17"/>
              </w:numPr>
              <w:spacing w:line="200" w:lineRule="exact"/>
              <w:jc w:val="center"/>
              <w:rPr>
                <w:szCs w:val="18"/>
              </w:rPr>
            </w:pPr>
          </w:p>
        </w:tc>
        <w:tc>
          <w:tcPr>
            <w:tcW w:w="2037" w:type="dxa"/>
            <w:vAlign w:val="center"/>
          </w:tcPr>
          <w:p w14:paraId="104608A4">
            <w:pPr>
              <w:spacing w:line="200" w:lineRule="exact"/>
              <w:rPr>
                <w:szCs w:val="18"/>
              </w:rPr>
            </w:pPr>
            <w:r>
              <w:rPr>
                <w:szCs w:val="18"/>
              </w:rPr>
              <w:t>TJ4S-1213-R10-V21</w:t>
            </w:r>
          </w:p>
        </w:tc>
        <w:tc>
          <w:tcPr>
            <w:tcW w:w="1032" w:type="dxa"/>
            <w:vAlign w:val="center"/>
          </w:tcPr>
          <w:p w14:paraId="69C63977">
            <w:pPr>
              <w:spacing w:line="200" w:lineRule="exact"/>
              <w:rPr>
                <w:szCs w:val="18"/>
              </w:rPr>
            </w:pPr>
            <w:r>
              <w:rPr>
                <w:rFonts w:hint="eastAsia"/>
                <w:color w:val="000000"/>
                <w:szCs w:val="18"/>
              </w:rPr>
              <w:t>PTFE-lined/衬PTFE</w:t>
            </w:r>
          </w:p>
        </w:tc>
        <w:tc>
          <w:tcPr>
            <w:tcW w:w="1202" w:type="dxa"/>
            <w:vAlign w:val="center"/>
          </w:tcPr>
          <w:p w14:paraId="74978BC7">
            <w:pPr>
              <w:spacing w:line="200" w:lineRule="exact"/>
              <w:rPr>
                <w:szCs w:val="18"/>
              </w:rPr>
            </w:pPr>
            <w:r>
              <w:rPr>
                <w:szCs w:val="18"/>
              </w:rPr>
              <w:t>Flanged ball valve/法兰球阀</w:t>
            </w:r>
          </w:p>
        </w:tc>
        <w:tc>
          <w:tcPr>
            <w:tcW w:w="1049" w:type="dxa"/>
            <w:vAlign w:val="center"/>
          </w:tcPr>
          <w:p w14:paraId="74DA53AA">
            <w:pPr>
              <w:spacing w:line="200" w:lineRule="exact"/>
              <w:rPr>
                <w:szCs w:val="18"/>
              </w:rPr>
            </w:pPr>
            <w:r>
              <w:rPr>
                <w:rFonts w:ascii="Times New Roman" w:hAnsi="Times New Roman" w:cs="Times New Roman"/>
                <w:sz w:val="16"/>
                <w:szCs w:val="16"/>
              </w:rPr>
              <w:t>Distillate transfer line/</w:t>
            </w:r>
            <w:r>
              <w:rPr>
                <w:rFonts w:hint="eastAsia"/>
                <w:szCs w:val="18"/>
              </w:rPr>
              <w:t>馏分转移</w:t>
            </w:r>
            <w:r>
              <w:rPr>
                <w:szCs w:val="18"/>
              </w:rPr>
              <w:t>管道</w:t>
            </w:r>
          </w:p>
        </w:tc>
        <w:tc>
          <w:tcPr>
            <w:tcW w:w="1086" w:type="dxa"/>
            <w:vMerge w:val="continue"/>
            <w:vAlign w:val="center"/>
          </w:tcPr>
          <w:p w14:paraId="76C8A30E">
            <w:pPr>
              <w:spacing w:line="200" w:lineRule="exact"/>
              <w:jc w:val="center"/>
              <w:rPr>
                <w:szCs w:val="18"/>
              </w:rPr>
            </w:pPr>
          </w:p>
        </w:tc>
        <w:tc>
          <w:tcPr>
            <w:tcW w:w="4909" w:type="dxa"/>
            <w:vMerge w:val="continue"/>
          </w:tcPr>
          <w:p w14:paraId="0A244B7F">
            <w:pPr>
              <w:numPr>
                <w:ilvl w:val="0"/>
                <w:numId w:val="20"/>
              </w:numPr>
              <w:spacing w:line="200" w:lineRule="exact"/>
              <w:rPr>
                <w:szCs w:val="18"/>
              </w:rPr>
            </w:pPr>
          </w:p>
        </w:tc>
      </w:tr>
      <w:tr w14:paraId="7AE99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jc w:val="center"/>
        </w:trPr>
        <w:tc>
          <w:tcPr>
            <w:tcW w:w="934" w:type="dxa"/>
            <w:vAlign w:val="center"/>
          </w:tcPr>
          <w:p w14:paraId="633C9FD8">
            <w:pPr>
              <w:numPr>
                <w:ilvl w:val="0"/>
                <w:numId w:val="17"/>
              </w:numPr>
              <w:spacing w:line="200" w:lineRule="exact"/>
              <w:jc w:val="center"/>
              <w:rPr>
                <w:szCs w:val="18"/>
              </w:rPr>
            </w:pPr>
          </w:p>
        </w:tc>
        <w:tc>
          <w:tcPr>
            <w:tcW w:w="2037" w:type="dxa"/>
            <w:vAlign w:val="center"/>
          </w:tcPr>
          <w:p w14:paraId="27CCF9F6">
            <w:pPr>
              <w:spacing w:line="200" w:lineRule="exact"/>
              <w:rPr>
                <w:szCs w:val="18"/>
              </w:rPr>
            </w:pPr>
            <w:r>
              <w:rPr>
                <w:szCs w:val="18"/>
              </w:rPr>
              <w:t>TJ4S-1213-R10-V08</w:t>
            </w:r>
          </w:p>
        </w:tc>
        <w:tc>
          <w:tcPr>
            <w:tcW w:w="1032" w:type="dxa"/>
            <w:vAlign w:val="center"/>
          </w:tcPr>
          <w:p w14:paraId="7D9E19B2">
            <w:pPr>
              <w:spacing w:line="200" w:lineRule="exact"/>
              <w:rPr>
                <w:color w:val="FF0000"/>
                <w:szCs w:val="18"/>
              </w:rPr>
            </w:pPr>
            <w:r>
              <w:rPr>
                <w:rFonts w:hint="eastAsia"/>
                <w:color w:val="000000"/>
                <w:szCs w:val="18"/>
              </w:rPr>
              <w:t>PTFE-lined/衬PTFE</w:t>
            </w:r>
          </w:p>
        </w:tc>
        <w:tc>
          <w:tcPr>
            <w:tcW w:w="1202" w:type="dxa"/>
            <w:vAlign w:val="center"/>
          </w:tcPr>
          <w:p w14:paraId="354CBEDF">
            <w:pPr>
              <w:spacing w:line="200" w:lineRule="exact"/>
              <w:rPr>
                <w:szCs w:val="18"/>
              </w:rPr>
            </w:pPr>
            <w:r>
              <w:rPr>
                <w:szCs w:val="18"/>
              </w:rPr>
              <w:t>Flanged ball valve/法兰球阀</w:t>
            </w:r>
          </w:p>
        </w:tc>
        <w:tc>
          <w:tcPr>
            <w:tcW w:w="1049" w:type="dxa"/>
            <w:vAlign w:val="center"/>
          </w:tcPr>
          <w:p w14:paraId="5C433891">
            <w:pPr>
              <w:spacing w:line="200" w:lineRule="exact"/>
              <w:rPr>
                <w:szCs w:val="18"/>
              </w:rPr>
            </w:pPr>
            <w:r>
              <w:rPr>
                <w:rFonts w:ascii="Times New Roman" w:hAnsi="Times New Roman" w:cs="Times New Roman"/>
                <w:sz w:val="16"/>
                <w:szCs w:val="16"/>
              </w:rPr>
              <w:t>Fresh-solvent line/</w:t>
            </w:r>
            <w:r>
              <w:rPr>
                <w:rFonts w:hint="eastAsia"/>
                <w:szCs w:val="18"/>
              </w:rPr>
              <w:t>新鲜</w:t>
            </w:r>
            <w:r>
              <w:rPr>
                <w:szCs w:val="18"/>
              </w:rPr>
              <w:t>溶剂管道</w:t>
            </w:r>
          </w:p>
        </w:tc>
        <w:tc>
          <w:tcPr>
            <w:tcW w:w="1086" w:type="dxa"/>
            <w:vMerge w:val="restart"/>
            <w:vAlign w:val="center"/>
          </w:tcPr>
          <w:p w14:paraId="19DDFE6D">
            <w:pPr>
              <w:spacing w:line="200" w:lineRule="exact"/>
              <w:jc w:val="center"/>
              <w:rPr>
                <w:szCs w:val="18"/>
              </w:rPr>
            </w:pPr>
            <w:r>
              <w:rPr>
                <w:rFonts w:ascii="Times New Roman" w:hAnsi="Times New Roman" w:cs="Times New Roman"/>
                <w:sz w:val="16"/>
                <w:szCs w:val="16"/>
              </w:rPr>
              <w:t>In-situ cleaning/</w:t>
            </w:r>
            <w:r>
              <w:rPr>
                <w:rFonts w:hint="eastAsia"/>
                <w:szCs w:val="18"/>
              </w:rPr>
              <w:t>原位清洁</w:t>
            </w:r>
          </w:p>
        </w:tc>
        <w:tc>
          <w:tcPr>
            <w:tcW w:w="4909" w:type="dxa"/>
            <w:vMerge w:val="restart"/>
            <w:vAlign w:val="center"/>
          </w:tcPr>
          <w:p w14:paraId="747656B7">
            <w:pPr>
              <w:spacing w:line="200" w:lineRule="exact"/>
              <w:rPr>
                <w:szCs w:val="16"/>
                <w:lang w:bidi="ar"/>
              </w:rPr>
            </w:pPr>
            <w:r>
              <w:rPr>
                <w:rFonts w:ascii="Times New Roman" w:hAnsi="Times New Roman" w:cs="Times New Roman"/>
                <w:sz w:val="16"/>
                <w:szCs w:val="16"/>
                <w:lang w:bidi="ar"/>
              </w:rPr>
              <w:t>This valve is in the fresh-solvent line. After charging, open valves TJ4S-1213-R10-V08 and TJ4S-1213-R10-V48 and the nitrogen supply, and purge the line and valves with nitrogen until no droplets remain./</w:t>
            </w:r>
            <w:r>
              <w:rPr>
                <w:rFonts w:hint="eastAsia"/>
                <w:szCs w:val="16"/>
                <w:lang w:bidi="ar"/>
              </w:rPr>
              <w:t>此阀门在新鲜溶剂管线中，加料结束后使用氮气对管路进行吹扫，开启阀门TJ4S-1213-R10-V08 、TJ4S-1213-R10-V48，并开启氮气，使用氮气吹扫管路及阀门至无液滴</w:t>
            </w:r>
          </w:p>
        </w:tc>
      </w:tr>
      <w:tr w14:paraId="4D96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 w:type="dxa"/>
            <w:vAlign w:val="center"/>
          </w:tcPr>
          <w:p w14:paraId="6D54DAA3">
            <w:pPr>
              <w:numPr>
                <w:ilvl w:val="0"/>
                <w:numId w:val="17"/>
              </w:numPr>
              <w:spacing w:line="200" w:lineRule="exact"/>
              <w:jc w:val="center"/>
              <w:rPr>
                <w:szCs w:val="18"/>
              </w:rPr>
            </w:pPr>
          </w:p>
        </w:tc>
        <w:tc>
          <w:tcPr>
            <w:tcW w:w="2037" w:type="dxa"/>
            <w:vAlign w:val="center"/>
          </w:tcPr>
          <w:p w14:paraId="6B5493BA">
            <w:pPr>
              <w:spacing w:line="200" w:lineRule="exact"/>
              <w:rPr>
                <w:color w:val="000000"/>
                <w:szCs w:val="18"/>
              </w:rPr>
            </w:pPr>
            <w:r>
              <w:rPr>
                <w:color w:val="000000"/>
                <w:szCs w:val="18"/>
              </w:rPr>
              <w:t>TJ4S-1213-R10-V</w:t>
            </w:r>
            <w:r>
              <w:rPr>
                <w:rFonts w:hint="eastAsia"/>
                <w:color w:val="000000"/>
                <w:szCs w:val="18"/>
              </w:rPr>
              <w:t>48</w:t>
            </w:r>
          </w:p>
        </w:tc>
        <w:tc>
          <w:tcPr>
            <w:tcW w:w="1032" w:type="dxa"/>
            <w:vAlign w:val="center"/>
          </w:tcPr>
          <w:p w14:paraId="26B431CB">
            <w:pPr>
              <w:spacing w:line="200" w:lineRule="exact"/>
              <w:rPr>
                <w:color w:val="000000"/>
                <w:szCs w:val="18"/>
              </w:rPr>
            </w:pPr>
            <w:r>
              <w:rPr>
                <w:rFonts w:ascii="Times New Roman" w:hAnsi="Times New Roman" w:cs="Times New Roman"/>
                <w:color w:val="000000"/>
                <w:sz w:val="16"/>
                <w:szCs w:val="16"/>
              </w:rPr>
              <w:t>316L stainless steel/</w:t>
            </w:r>
            <w:r>
              <w:rPr>
                <w:color w:val="000000"/>
                <w:szCs w:val="18"/>
              </w:rPr>
              <w:t>316L不锈钢</w:t>
            </w:r>
          </w:p>
        </w:tc>
        <w:tc>
          <w:tcPr>
            <w:tcW w:w="1202" w:type="dxa"/>
            <w:vAlign w:val="center"/>
          </w:tcPr>
          <w:p w14:paraId="69E70FE3">
            <w:pPr>
              <w:spacing w:line="200" w:lineRule="exact"/>
              <w:rPr>
                <w:szCs w:val="18"/>
              </w:rPr>
            </w:pPr>
            <w:r>
              <w:rPr>
                <w:szCs w:val="18"/>
              </w:rPr>
              <w:t>Flanged ball valve/法兰球阀</w:t>
            </w:r>
          </w:p>
        </w:tc>
        <w:tc>
          <w:tcPr>
            <w:tcW w:w="1049" w:type="dxa"/>
            <w:vAlign w:val="center"/>
          </w:tcPr>
          <w:p w14:paraId="60595AD1">
            <w:pPr>
              <w:spacing w:line="200" w:lineRule="exact"/>
              <w:rPr>
                <w:szCs w:val="18"/>
              </w:rPr>
            </w:pPr>
            <w:bookmarkStart w:id="43" w:name="OLE_LINK16"/>
            <w:bookmarkStart w:id="44" w:name="OLE_LINK27"/>
            <w:r>
              <w:rPr>
                <w:rFonts w:ascii="Times New Roman" w:hAnsi="Times New Roman" w:cs="Times New Roman"/>
                <w:sz w:val="16"/>
                <w:szCs w:val="16"/>
              </w:rPr>
              <w:t>Fresh-solvent line/</w:t>
            </w:r>
            <w:r>
              <w:rPr>
                <w:rFonts w:hint="eastAsia"/>
                <w:szCs w:val="18"/>
              </w:rPr>
              <w:t>新鲜</w:t>
            </w:r>
            <w:r>
              <w:rPr>
                <w:szCs w:val="18"/>
              </w:rPr>
              <w:t>溶剂管道</w:t>
            </w:r>
            <w:bookmarkEnd w:id="43"/>
            <w:bookmarkEnd w:id="44"/>
          </w:p>
        </w:tc>
        <w:tc>
          <w:tcPr>
            <w:tcW w:w="1086" w:type="dxa"/>
            <w:vMerge w:val="continue"/>
            <w:vAlign w:val="center"/>
          </w:tcPr>
          <w:p w14:paraId="5EFDFE95">
            <w:pPr>
              <w:spacing w:line="200" w:lineRule="exact"/>
              <w:jc w:val="center"/>
              <w:rPr>
                <w:szCs w:val="18"/>
              </w:rPr>
            </w:pPr>
          </w:p>
        </w:tc>
        <w:tc>
          <w:tcPr>
            <w:tcW w:w="4909" w:type="dxa"/>
            <w:vMerge w:val="continue"/>
            <w:vAlign w:val="center"/>
          </w:tcPr>
          <w:p w14:paraId="511C813B">
            <w:pPr>
              <w:spacing w:line="200" w:lineRule="exact"/>
              <w:rPr>
                <w:szCs w:val="16"/>
                <w:lang w:bidi="ar"/>
              </w:rPr>
            </w:pPr>
          </w:p>
        </w:tc>
      </w:tr>
      <w:tr w14:paraId="267E9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 w:type="dxa"/>
            <w:vAlign w:val="center"/>
          </w:tcPr>
          <w:p w14:paraId="2380E93E">
            <w:pPr>
              <w:numPr>
                <w:ilvl w:val="0"/>
                <w:numId w:val="17"/>
              </w:numPr>
              <w:spacing w:line="200" w:lineRule="exact"/>
              <w:jc w:val="center"/>
              <w:rPr>
                <w:szCs w:val="18"/>
              </w:rPr>
            </w:pPr>
          </w:p>
        </w:tc>
        <w:tc>
          <w:tcPr>
            <w:tcW w:w="2037" w:type="dxa"/>
            <w:vAlign w:val="center"/>
          </w:tcPr>
          <w:p w14:paraId="2380B356">
            <w:pPr>
              <w:spacing w:line="200" w:lineRule="exact"/>
              <w:rPr>
                <w:color w:val="000000"/>
                <w:szCs w:val="18"/>
              </w:rPr>
            </w:pPr>
            <w:r>
              <w:rPr>
                <w:color w:val="000000"/>
                <w:szCs w:val="18"/>
              </w:rPr>
              <w:t>TJ4S-1213-R10-V65</w:t>
            </w:r>
          </w:p>
        </w:tc>
        <w:tc>
          <w:tcPr>
            <w:tcW w:w="1032" w:type="dxa"/>
            <w:vAlign w:val="center"/>
          </w:tcPr>
          <w:p w14:paraId="1B6CAC7B">
            <w:pPr>
              <w:spacing w:line="200" w:lineRule="exact"/>
              <w:rPr>
                <w:color w:val="000000"/>
                <w:szCs w:val="18"/>
              </w:rPr>
            </w:pPr>
            <w:r>
              <w:rPr>
                <w:rFonts w:ascii="Times New Roman" w:hAnsi="Times New Roman" w:cs="Times New Roman"/>
                <w:color w:val="000000"/>
                <w:sz w:val="16"/>
                <w:szCs w:val="16"/>
              </w:rPr>
              <w:t>316L stainless steel/</w:t>
            </w:r>
            <w:r>
              <w:rPr>
                <w:color w:val="000000"/>
                <w:szCs w:val="18"/>
              </w:rPr>
              <w:t>316L不锈钢</w:t>
            </w:r>
          </w:p>
        </w:tc>
        <w:tc>
          <w:tcPr>
            <w:tcW w:w="1202" w:type="dxa"/>
            <w:vAlign w:val="center"/>
          </w:tcPr>
          <w:p w14:paraId="3321B40A">
            <w:pPr>
              <w:spacing w:line="200" w:lineRule="exact"/>
              <w:rPr>
                <w:szCs w:val="18"/>
              </w:rPr>
            </w:pPr>
            <w:r>
              <w:rPr>
                <w:szCs w:val="18"/>
              </w:rPr>
              <w:t>Flanged ball valve/法兰球阀</w:t>
            </w:r>
          </w:p>
        </w:tc>
        <w:tc>
          <w:tcPr>
            <w:tcW w:w="1049" w:type="dxa"/>
            <w:vAlign w:val="center"/>
          </w:tcPr>
          <w:p w14:paraId="2F04B6CE">
            <w:pPr>
              <w:spacing w:line="200" w:lineRule="exact"/>
              <w:rPr>
                <w:szCs w:val="18"/>
              </w:rPr>
            </w:pPr>
            <w:r>
              <w:rPr>
                <w:rFonts w:ascii="Times New Roman" w:hAnsi="Times New Roman" w:cs="Times New Roman"/>
                <w:sz w:val="16"/>
                <w:szCs w:val="16"/>
              </w:rPr>
              <w:t>Reactor cleaning line/</w:t>
            </w:r>
            <w:r>
              <w:rPr>
                <w:rFonts w:hint="eastAsia"/>
                <w:szCs w:val="18"/>
              </w:rPr>
              <w:t>反应釜清洗管路</w:t>
            </w:r>
          </w:p>
        </w:tc>
        <w:tc>
          <w:tcPr>
            <w:tcW w:w="1086" w:type="dxa"/>
            <w:vMerge w:val="restart"/>
            <w:vAlign w:val="center"/>
          </w:tcPr>
          <w:p w14:paraId="62E5C823">
            <w:pPr>
              <w:spacing w:line="200" w:lineRule="exact"/>
              <w:jc w:val="center"/>
              <w:rPr>
                <w:szCs w:val="18"/>
              </w:rPr>
            </w:pPr>
            <w:r>
              <w:rPr>
                <w:rFonts w:ascii="Times New Roman" w:hAnsi="Times New Roman" w:cs="Times New Roman"/>
                <w:sz w:val="16"/>
                <w:szCs w:val="16"/>
              </w:rPr>
              <w:t>In-situ cleaning/</w:t>
            </w:r>
            <w:r>
              <w:rPr>
                <w:rFonts w:hint="eastAsia"/>
                <w:szCs w:val="18"/>
              </w:rPr>
              <w:t>原位清洁</w:t>
            </w:r>
          </w:p>
        </w:tc>
        <w:tc>
          <w:tcPr>
            <w:tcW w:w="4909" w:type="dxa"/>
            <w:vMerge w:val="restart"/>
            <w:vAlign w:val="center"/>
          </w:tcPr>
          <w:p w14:paraId="243BD59C">
            <w:pPr>
              <w:spacing w:line="200" w:lineRule="exact"/>
              <w:rPr>
                <w:szCs w:val="16"/>
                <w:lang w:bidi="ar"/>
              </w:rPr>
            </w:pPr>
            <w:commentRangeStart w:id="13"/>
            <w:r>
              <w:rPr>
                <w:rFonts w:ascii="Times New Roman" w:hAnsi="Times New Roman" w:cs="Times New Roman"/>
                <w:sz w:val="16"/>
                <w:szCs w:val="16"/>
                <w:lang w:bidi="ar"/>
              </w:rPr>
              <w:t>Clean this reactor valve in situ together with reactor cleaning line TJ4S-1213-R10-P02. See the in-situ cleaning of TJ4S-1213-R10-P02 in Table 8./</w:t>
            </w:r>
            <w:r>
              <w:rPr>
                <w:rFonts w:hint="eastAsia"/>
                <w:szCs w:val="16"/>
                <w:lang w:bidi="ar"/>
              </w:rPr>
              <w:t>此反应釜阀门同反应釜清洗管线TJ4S-1213-R10-P02 进行原位清洗，清洗方式详见表</w:t>
            </w:r>
            <w:r>
              <w:rPr>
                <w:szCs w:val="16"/>
                <w:lang w:bidi="ar"/>
              </w:rPr>
              <w:t>8</w:t>
            </w:r>
            <w:r>
              <w:rPr>
                <w:rFonts w:hint="eastAsia"/>
                <w:szCs w:val="16"/>
                <w:lang w:bidi="ar"/>
              </w:rPr>
              <w:t>中TJ4S-1213-R10-P02原位清洗部分</w:t>
            </w:r>
            <w:commentRangeEnd w:id="13"/>
            <w:r>
              <w:commentReference w:id="13"/>
            </w:r>
          </w:p>
        </w:tc>
      </w:tr>
      <w:tr w14:paraId="047D1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 w:type="dxa"/>
            <w:vAlign w:val="center"/>
          </w:tcPr>
          <w:p w14:paraId="6123CDA4">
            <w:pPr>
              <w:numPr>
                <w:ilvl w:val="0"/>
                <w:numId w:val="17"/>
              </w:numPr>
              <w:spacing w:line="200" w:lineRule="exact"/>
              <w:jc w:val="center"/>
              <w:rPr>
                <w:szCs w:val="18"/>
              </w:rPr>
            </w:pPr>
          </w:p>
        </w:tc>
        <w:tc>
          <w:tcPr>
            <w:tcW w:w="2037" w:type="dxa"/>
            <w:vAlign w:val="center"/>
          </w:tcPr>
          <w:p w14:paraId="3594F75A">
            <w:pPr>
              <w:spacing w:line="200" w:lineRule="exact"/>
              <w:rPr>
                <w:szCs w:val="18"/>
              </w:rPr>
            </w:pPr>
            <w:r>
              <w:rPr>
                <w:szCs w:val="18"/>
              </w:rPr>
              <w:t>TJ4S-1213-R10-V61</w:t>
            </w:r>
          </w:p>
        </w:tc>
        <w:tc>
          <w:tcPr>
            <w:tcW w:w="1032" w:type="dxa"/>
            <w:vAlign w:val="center"/>
          </w:tcPr>
          <w:p w14:paraId="2EE20B51">
            <w:pPr>
              <w:spacing w:line="200" w:lineRule="exact"/>
              <w:rPr>
                <w:color w:val="FF0000"/>
                <w:szCs w:val="18"/>
              </w:rPr>
            </w:pPr>
            <w:r>
              <w:rPr>
                <w:rFonts w:hint="eastAsia"/>
                <w:color w:val="000000"/>
                <w:szCs w:val="18"/>
              </w:rPr>
              <w:t>PTFE-lined/衬PTFE</w:t>
            </w:r>
          </w:p>
        </w:tc>
        <w:tc>
          <w:tcPr>
            <w:tcW w:w="1202" w:type="dxa"/>
            <w:vAlign w:val="center"/>
          </w:tcPr>
          <w:p w14:paraId="30D8F12D">
            <w:pPr>
              <w:spacing w:line="200" w:lineRule="exact"/>
              <w:rPr>
                <w:szCs w:val="18"/>
              </w:rPr>
            </w:pPr>
            <w:r>
              <w:rPr>
                <w:szCs w:val="18"/>
              </w:rPr>
              <w:t>Flanged ball valve/法兰球阀</w:t>
            </w:r>
          </w:p>
        </w:tc>
        <w:tc>
          <w:tcPr>
            <w:tcW w:w="1049" w:type="dxa"/>
            <w:vAlign w:val="center"/>
          </w:tcPr>
          <w:p w14:paraId="0DA92185">
            <w:pPr>
              <w:spacing w:line="200" w:lineRule="exact"/>
              <w:rPr>
                <w:szCs w:val="18"/>
              </w:rPr>
            </w:pPr>
            <w:r>
              <w:rPr>
                <w:rFonts w:ascii="Times New Roman" w:hAnsi="Times New Roman" w:cs="Times New Roman"/>
                <w:sz w:val="16"/>
                <w:szCs w:val="16"/>
              </w:rPr>
              <w:t>Reactor cleaning line/</w:t>
            </w:r>
            <w:r>
              <w:rPr>
                <w:rFonts w:hint="eastAsia"/>
                <w:szCs w:val="18"/>
              </w:rPr>
              <w:t>反应釜清洗管路</w:t>
            </w:r>
          </w:p>
        </w:tc>
        <w:tc>
          <w:tcPr>
            <w:tcW w:w="1086" w:type="dxa"/>
            <w:vMerge w:val="continue"/>
            <w:vAlign w:val="center"/>
          </w:tcPr>
          <w:p w14:paraId="2C779A73">
            <w:pPr>
              <w:spacing w:line="200" w:lineRule="exact"/>
              <w:jc w:val="center"/>
              <w:rPr>
                <w:szCs w:val="18"/>
              </w:rPr>
            </w:pPr>
          </w:p>
        </w:tc>
        <w:tc>
          <w:tcPr>
            <w:tcW w:w="4909" w:type="dxa"/>
            <w:vMerge w:val="continue"/>
            <w:vAlign w:val="center"/>
          </w:tcPr>
          <w:p w14:paraId="036CEAEC">
            <w:pPr>
              <w:spacing w:line="200" w:lineRule="exact"/>
              <w:rPr>
                <w:szCs w:val="18"/>
              </w:rPr>
            </w:pPr>
          </w:p>
        </w:tc>
      </w:tr>
      <w:tr w14:paraId="2CA0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4" w:type="dxa"/>
            <w:vAlign w:val="center"/>
          </w:tcPr>
          <w:p w14:paraId="4E98C1CE">
            <w:pPr>
              <w:numPr>
                <w:ilvl w:val="0"/>
                <w:numId w:val="17"/>
              </w:numPr>
              <w:spacing w:line="200" w:lineRule="exact"/>
              <w:jc w:val="center"/>
              <w:rPr>
                <w:szCs w:val="18"/>
              </w:rPr>
            </w:pPr>
          </w:p>
        </w:tc>
        <w:tc>
          <w:tcPr>
            <w:tcW w:w="2037" w:type="dxa"/>
            <w:vAlign w:val="center"/>
          </w:tcPr>
          <w:p w14:paraId="554FD407">
            <w:pPr>
              <w:spacing w:line="200" w:lineRule="exact"/>
              <w:rPr>
                <w:szCs w:val="18"/>
              </w:rPr>
            </w:pPr>
            <w:r>
              <w:rPr>
                <w:szCs w:val="18"/>
              </w:rPr>
              <w:t>TJ4S-1213-R10-V</w:t>
            </w:r>
            <w:r>
              <w:rPr>
                <w:rFonts w:hint="eastAsia"/>
                <w:szCs w:val="18"/>
              </w:rPr>
              <w:t>60</w:t>
            </w:r>
          </w:p>
        </w:tc>
        <w:tc>
          <w:tcPr>
            <w:tcW w:w="1032" w:type="dxa"/>
            <w:vAlign w:val="center"/>
          </w:tcPr>
          <w:p w14:paraId="7285E25D">
            <w:pPr>
              <w:spacing w:line="200" w:lineRule="exact"/>
              <w:rPr>
                <w:color w:val="FF0000"/>
                <w:szCs w:val="18"/>
              </w:rPr>
            </w:pPr>
            <w:r>
              <w:rPr>
                <w:rFonts w:hint="eastAsia"/>
                <w:color w:val="000000"/>
                <w:szCs w:val="18"/>
              </w:rPr>
              <w:t>PTFE-lined/衬PTFE</w:t>
            </w:r>
          </w:p>
        </w:tc>
        <w:tc>
          <w:tcPr>
            <w:tcW w:w="1202" w:type="dxa"/>
            <w:vAlign w:val="center"/>
          </w:tcPr>
          <w:p w14:paraId="1549F11D">
            <w:pPr>
              <w:spacing w:line="200" w:lineRule="exact"/>
              <w:rPr>
                <w:szCs w:val="18"/>
              </w:rPr>
            </w:pPr>
            <w:r>
              <w:rPr>
                <w:szCs w:val="18"/>
              </w:rPr>
              <w:t>Flanged ball valve/法兰球阀</w:t>
            </w:r>
          </w:p>
        </w:tc>
        <w:tc>
          <w:tcPr>
            <w:tcW w:w="1049" w:type="dxa"/>
            <w:vAlign w:val="center"/>
          </w:tcPr>
          <w:p w14:paraId="50B3AB98">
            <w:pPr>
              <w:spacing w:line="200" w:lineRule="exact"/>
              <w:rPr>
                <w:szCs w:val="18"/>
              </w:rPr>
            </w:pPr>
            <w:r>
              <w:rPr>
                <w:rFonts w:ascii="Times New Roman" w:hAnsi="Times New Roman" w:cs="Times New Roman"/>
                <w:sz w:val="16"/>
                <w:szCs w:val="16"/>
              </w:rPr>
              <w:t>Reactor cleaning line/</w:t>
            </w:r>
            <w:r>
              <w:rPr>
                <w:rFonts w:hint="eastAsia"/>
                <w:szCs w:val="18"/>
              </w:rPr>
              <w:t>反应釜清洗管路</w:t>
            </w:r>
          </w:p>
        </w:tc>
        <w:tc>
          <w:tcPr>
            <w:tcW w:w="1086" w:type="dxa"/>
            <w:vMerge w:val="continue"/>
            <w:vAlign w:val="center"/>
          </w:tcPr>
          <w:p w14:paraId="17CAB9B1">
            <w:pPr>
              <w:spacing w:line="200" w:lineRule="exact"/>
              <w:jc w:val="center"/>
              <w:rPr>
                <w:szCs w:val="18"/>
              </w:rPr>
            </w:pPr>
          </w:p>
        </w:tc>
        <w:tc>
          <w:tcPr>
            <w:tcW w:w="4909" w:type="dxa"/>
            <w:vMerge w:val="continue"/>
            <w:vAlign w:val="center"/>
          </w:tcPr>
          <w:p w14:paraId="57427C1D">
            <w:pPr>
              <w:spacing w:line="200" w:lineRule="exact"/>
              <w:rPr>
                <w:szCs w:val="18"/>
              </w:rPr>
            </w:pPr>
          </w:p>
        </w:tc>
      </w:tr>
      <w:tr w14:paraId="50F5C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0" w:hRule="atLeast"/>
          <w:jc w:val="center"/>
        </w:trPr>
        <w:tc>
          <w:tcPr>
            <w:tcW w:w="934" w:type="dxa"/>
            <w:vAlign w:val="center"/>
          </w:tcPr>
          <w:p w14:paraId="1B3512A9">
            <w:pPr>
              <w:numPr>
                <w:ilvl w:val="0"/>
                <w:numId w:val="17"/>
              </w:numPr>
              <w:spacing w:line="200" w:lineRule="exact"/>
              <w:jc w:val="center"/>
              <w:rPr>
                <w:szCs w:val="18"/>
              </w:rPr>
            </w:pPr>
          </w:p>
        </w:tc>
        <w:tc>
          <w:tcPr>
            <w:tcW w:w="2037" w:type="dxa"/>
            <w:vAlign w:val="center"/>
          </w:tcPr>
          <w:p w14:paraId="5E19A194">
            <w:pPr>
              <w:spacing w:line="200" w:lineRule="exact"/>
              <w:rPr>
                <w:szCs w:val="18"/>
              </w:rPr>
            </w:pPr>
            <w:r>
              <w:rPr>
                <w:szCs w:val="18"/>
              </w:rPr>
              <w:t>TJ4S-1213-R10-V71</w:t>
            </w:r>
          </w:p>
        </w:tc>
        <w:tc>
          <w:tcPr>
            <w:tcW w:w="1032" w:type="dxa"/>
            <w:vAlign w:val="center"/>
          </w:tcPr>
          <w:p w14:paraId="18588FD9">
            <w:pPr>
              <w:spacing w:line="200" w:lineRule="exact"/>
              <w:rPr>
                <w:color w:val="FF0000"/>
                <w:szCs w:val="18"/>
              </w:rPr>
            </w:pPr>
            <w:r>
              <w:rPr>
                <w:rFonts w:hint="eastAsia"/>
                <w:color w:val="000000"/>
                <w:szCs w:val="18"/>
              </w:rPr>
              <w:t>PTFE-lined/衬PTFE</w:t>
            </w:r>
          </w:p>
        </w:tc>
        <w:tc>
          <w:tcPr>
            <w:tcW w:w="1202" w:type="dxa"/>
            <w:vAlign w:val="center"/>
          </w:tcPr>
          <w:p w14:paraId="18932C96">
            <w:pPr>
              <w:spacing w:line="200" w:lineRule="exact"/>
              <w:rPr>
                <w:szCs w:val="18"/>
              </w:rPr>
            </w:pPr>
            <w:r>
              <w:rPr>
                <w:szCs w:val="18"/>
              </w:rPr>
              <w:t>Flanged ball valve/法兰球阀</w:t>
            </w:r>
          </w:p>
        </w:tc>
        <w:tc>
          <w:tcPr>
            <w:tcW w:w="1049" w:type="dxa"/>
            <w:vAlign w:val="center"/>
          </w:tcPr>
          <w:p w14:paraId="6122252C">
            <w:pPr>
              <w:spacing w:line="200" w:lineRule="exact"/>
              <w:rPr>
                <w:szCs w:val="18"/>
              </w:rPr>
            </w:pPr>
            <w:r>
              <w:rPr>
                <w:rFonts w:ascii="Times New Roman" w:hAnsi="Times New Roman" w:cs="Times New Roman"/>
                <w:sz w:val="16"/>
                <w:szCs w:val="16"/>
              </w:rPr>
              <w:t>Reactor cleaning line/</w:t>
            </w:r>
            <w:r>
              <w:rPr>
                <w:rFonts w:hint="eastAsia"/>
                <w:szCs w:val="18"/>
              </w:rPr>
              <w:t>反应釜清洗管路</w:t>
            </w:r>
          </w:p>
        </w:tc>
        <w:tc>
          <w:tcPr>
            <w:tcW w:w="1086" w:type="dxa"/>
            <w:vMerge w:val="continue"/>
            <w:vAlign w:val="center"/>
          </w:tcPr>
          <w:p w14:paraId="75F8E90A">
            <w:pPr>
              <w:spacing w:line="200" w:lineRule="exact"/>
              <w:jc w:val="center"/>
              <w:rPr>
                <w:szCs w:val="18"/>
              </w:rPr>
            </w:pPr>
          </w:p>
        </w:tc>
        <w:tc>
          <w:tcPr>
            <w:tcW w:w="4909" w:type="dxa"/>
            <w:vMerge w:val="continue"/>
            <w:vAlign w:val="center"/>
          </w:tcPr>
          <w:p w14:paraId="69111F97">
            <w:pPr>
              <w:spacing w:line="200" w:lineRule="exact"/>
              <w:rPr>
                <w:szCs w:val="18"/>
              </w:rPr>
            </w:pPr>
          </w:p>
        </w:tc>
      </w:tr>
      <w:tr w14:paraId="17B7A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4" w:type="dxa"/>
            <w:vAlign w:val="center"/>
          </w:tcPr>
          <w:p w14:paraId="7EE8626B">
            <w:pPr>
              <w:numPr>
                <w:ilvl w:val="0"/>
                <w:numId w:val="17"/>
              </w:numPr>
              <w:spacing w:line="200" w:lineRule="exact"/>
              <w:jc w:val="center"/>
              <w:rPr>
                <w:szCs w:val="18"/>
              </w:rPr>
            </w:pPr>
          </w:p>
        </w:tc>
        <w:tc>
          <w:tcPr>
            <w:tcW w:w="2037" w:type="dxa"/>
            <w:vAlign w:val="center"/>
          </w:tcPr>
          <w:p w14:paraId="34149F7A">
            <w:pPr>
              <w:spacing w:line="200" w:lineRule="exact"/>
              <w:rPr>
                <w:szCs w:val="18"/>
              </w:rPr>
            </w:pPr>
            <w:r>
              <w:rPr>
                <w:szCs w:val="18"/>
              </w:rPr>
              <w:t>TJ4S-1213-R10-V10</w:t>
            </w:r>
          </w:p>
        </w:tc>
        <w:tc>
          <w:tcPr>
            <w:tcW w:w="1032" w:type="dxa"/>
          </w:tcPr>
          <w:p w14:paraId="1636E7DC">
            <w:pPr>
              <w:spacing w:line="200" w:lineRule="exact"/>
              <w:rPr>
                <w:color w:val="FF0000"/>
                <w:szCs w:val="18"/>
              </w:rPr>
            </w:pPr>
            <w:r>
              <w:rPr>
                <w:rFonts w:hint="eastAsia"/>
                <w:color w:val="000000"/>
                <w:szCs w:val="18"/>
              </w:rPr>
              <w:t>PTFE-lined/衬PTFE</w:t>
            </w:r>
          </w:p>
        </w:tc>
        <w:tc>
          <w:tcPr>
            <w:tcW w:w="1202" w:type="dxa"/>
            <w:vAlign w:val="center"/>
          </w:tcPr>
          <w:p w14:paraId="5369A2E9">
            <w:pPr>
              <w:spacing w:line="200" w:lineRule="exact"/>
              <w:rPr>
                <w:szCs w:val="18"/>
              </w:rPr>
            </w:pPr>
            <w:r>
              <w:rPr>
                <w:szCs w:val="18"/>
              </w:rPr>
              <w:t>Flanged ball valve/法兰球阀</w:t>
            </w:r>
          </w:p>
        </w:tc>
        <w:tc>
          <w:tcPr>
            <w:tcW w:w="1049" w:type="dxa"/>
            <w:vAlign w:val="center"/>
          </w:tcPr>
          <w:p w14:paraId="169BA322">
            <w:pPr>
              <w:spacing w:line="200" w:lineRule="exact"/>
              <w:rPr>
                <w:szCs w:val="18"/>
              </w:rPr>
            </w:pPr>
            <w:r>
              <w:rPr>
                <w:rFonts w:ascii="Times New Roman" w:hAnsi="Times New Roman" w:cs="Times New Roman"/>
                <w:sz w:val="16"/>
                <w:szCs w:val="16"/>
              </w:rPr>
              <w:t>Solvent line, connected to a mobile diaphragm pump/</w:t>
            </w:r>
            <w:r>
              <w:rPr>
                <w:szCs w:val="18"/>
              </w:rPr>
              <w:t>溶剂管道，接移动隔膜泵</w:t>
            </w:r>
          </w:p>
        </w:tc>
        <w:tc>
          <w:tcPr>
            <w:tcW w:w="1086" w:type="dxa"/>
            <w:vMerge w:val="restart"/>
            <w:vAlign w:val="center"/>
          </w:tcPr>
          <w:p w14:paraId="6BCE04B3">
            <w:pPr>
              <w:spacing w:line="200" w:lineRule="exact"/>
              <w:jc w:val="center"/>
              <w:rPr>
                <w:szCs w:val="18"/>
              </w:rPr>
            </w:pPr>
            <w:r>
              <w:rPr>
                <w:rFonts w:ascii="Times New Roman" w:hAnsi="Times New Roman" w:cs="Times New Roman"/>
                <w:sz w:val="16"/>
                <w:szCs w:val="16"/>
              </w:rPr>
              <w:t>In-situ cleaning/</w:t>
            </w:r>
            <w:r>
              <w:rPr>
                <w:rFonts w:hint="eastAsia"/>
                <w:szCs w:val="18"/>
              </w:rPr>
              <w:t>原位清洁</w:t>
            </w:r>
          </w:p>
        </w:tc>
        <w:tc>
          <w:tcPr>
            <w:tcW w:w="4909" w:type="dxa"/>
            <w:vMerge w:val="restart"/>
            <w:vAlign w:val="center"/>
          </w:tcPr>
          <w:p w14:paraId="59972D74">
            <w:pPr>
              <w:spacing w:line="200" w:lineRule="exact"/>
              <w:rPr>
                <w:szCs w:val="16"/>
                <w:lang w:bidi="ar"/>
              </w:rPr>
            </w:pPr>
            <w:r>
              <w:rPr>
                <w:rFonts w:ascii="Times New Roman" w:hAnsi="Times New Roman" w:cs="Times New Roman"/>
                <w:sz w:val="16"/>
                <w:szCs w:val="16"/>
                <w:lang w:bidi="ar"/>
              </w:rPr>
              <w:t>Connect nitrogen at TJ4S-1213-R10-V75, open the nitrogen supply and valves TJ4S-1213-R10-V77, TJ4S-1213-R10-V78, TJ4S-1213-R10-V73, and inlet valve TJ4S-1213-R10-V10, and purge pneumatic diaphragm pump TJ4S-1200-PDP005 and line TJ4S-1213-R10-P03 with nitrogen until no droplets remain./</w:t>
            </w:r>
            <w:r>
              <w:rPr>
                <w:rFonts w:hint="eastAsia"/>
                <w:szCs w:val="16"/>
                <w:lang w:bidi="ar"/>
              </w:rPr>
              <w:t>在阀门TJ4S-1213-R10-V75处连接氮气管路，开启氮气，并打开</w:t>
            </w:r>
            <w:bookmarkStart w:id="45" w:name="OLE_LINK34"/>
            <w:bookmarkStart w:id="46" w:name="OLE_LINK35"/>
            <w:r>
              <w:rPr>
                <w:rFonts w:hint="eastAsia"/>
                <w:szCs w:val="16"/>
                <w:lang w:bidi="ar"/>
              </w:rPr>
              <w:t>TJ4S-1213-R10-V77</w:t>
            </w:r>
            <w:bookmarkEnd w:id="45"/>
            <w:bookmarkEnd w:id="46"/>
            <w:r>
              <w:rPr>
                <w:rFonts w:hint="eastAsia"/>
                <w:szCs w:val="16"/>
                <w:lang w:bidi="ar"/>
              </w:rPr>
              <w:t>、TJ4S-1213-R10-V78、TJ4S-1213-R10-V73和进液阀门TJ4S-1213-R10-V10使用氮气吹扫气动隔膜泵TJ4S-1200-PDP005及管路TJ4S-1213-R10-P03至无液滴</w:t>
            </w:r>
          </w:p>
        </w:tc>
      </w:tr>
      <w:tr w14:paraId="0F788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4" w:type="dxa"/>
            <w:vAlign w:val="center"/>
          </w:tcPr>
          <w:p w14:paraId="7A9B9EAD">
            <w:pPr>
              <w:numPr>
                <w:ilvl w:val="0"/>
                <w:numId w:val="17"/>
              </w:numPr>
              <w:spacing w:line="200" w:lineRule="exact"/>
              <w:jc w:val="center"/>
              <w:rPr>
                <w:szCs w:val="18"/>
              </w:rPr>
            </w:pPr>
          </w:p>
        </w:tc>
        <w:tc>
          <w:tcPr>
            <w:tcW w:w="2037" w:type="dxa"/>
            <w:vAlign w:val="center"/>
          </w:tcPr>
          <w:p w14:paraId="3F235BE4">
            <w:pPr>
              <w:spacing w:line="200" w:lineRule="exact"/>
              <w:rPr>
                <w:szCs w:val="18"/>
              </w:rPr>
            </w:pPr>
            <w:r>
              <w:rPr>
                <w:szCs w:val="18"/>
              </w:rPr>
              <w:t>TJ4S-1213-R10-V72</w:t>
            </w:r>
          </w:p>
        </w:tc>
        <w:tc>
          <w:tcPr>
            <w:tcW w:w="1032" w:type="dxa"/>
            <w:vAlign w:val="center"/>
          </w:tcPr>
          <w:p w14:paraId="4A891C35">
            <w:pPr>
              <w:spacing w:line="200" w:lineRule="exact"/>
              <w:rPr>
                <w:color w:val="FF0000"/>
                <w:szCs w:val="18"/>
              </w:rPr>
            </w:pPr>
            <w:r>
              <w:rPr>
                <w:rFonts w:ascii="Times New Roman" w:hAnsi="Times New Roman" w:cs="Times New Roman"/>
                <w:color w:val="000000"/>
                <w:sz w:val="16"/>
                <w:szCs w:val="16"/>
              </w:rPr>
              <w:t>316L stainless steel/</w:t>
            </w:r>
            <w:r>
              <w:rPr>
                <w:color w:val="000000"/>
                <w:szCs w:val="18"/>
              </w:rPr>
              <w:t>316L不锈钢</w:t>
            </w:r>
          </w:p>
        </w:tc>
        <w:tc>
          <w:tcPr>
            <w:tcW w:w="1202" w:type="dxa"/>
            <w:vAlign w:val="center"/>
          </w:tcPr>
          <w:p w14:paraId="090C0A0E">
            <w:pPr>
              <w:spacing w:line="200" w:lineRule="exact"/>
              <w:rPr>
                <w:szCs w:val="18"/>
              </w:rPr>
            </w:pPr>
            <w:r>
              <w:rPr>
                <w:szCs w:val="18"/>
              </w:rPr>
              <w:t>Flanged ball valve/法兰球阀</w:t>
            </w:r>
          </w:p>
        </w:tc>
        <w:tc>
          <w:tcPr>
            <w:tcW w:w="1049" w:type="dxa"/>
            <w:vAlign w:val="center"/>
          </w:tcPr>
          <w:p w14:paraId="2DEA64AC">
            <w:pPr>
              <w:spacing w:line="200" w:lineRule="exact"/>
              <w:rPr>
                <w:szCs w:val="18"/>
              </w:rPr>
            </w:pPr>
            <w:r>
              <w:rPr>
                <w:rFonts w:ascii="Times New Roman" w:hAnsi="Times New Roman" w:cs="Times New Roman"/>
                <w:sz w:val="16"/>
                <w:szCs w:val="16"/>
              </w:rPr>
              <w:t>Solvent line, connected to a mobile diaphragm pump/</w:t>
            </w:r>
            <w:r>
              <w:rPr>
                <w:szCs w:val="18"/>
              </w:rPr>
              <w:t>溶剂管道，接移动隔膜泵</w:t>
            </w:r>
          </w:p>
        </w:tc>
        <w:tc>
          <w:tcPr>
            <w:tcW w:w="1086" w:type="dxa"/>
            <w:vMerge w:val="continue"/>
            <w:vAlign w:val="center"/>
          </w:tcPr>
          <w:p w14:paraId="1424ED0F">
            <w:pPr>
              <w:spacing w:line="200" w:lineRule="exact"/>
              <w:rPr>
                <w:szCs w:val="18"/>
              </w:rPr>
            </w:pPr>
          </w:p>
        </w:tc>
        <w:tc>
          <w:tcPr>
            <w:tcW w:w="4909" w:type="dxa"/>
            <w:vMerge w:val="continue"/>
            <w:vAlign w:val="center"/>
          </w:tcPr>
          <w:p w14:paraId="67A7125E">
            <w:pPr>
              <w:spacing w:line="200" w:lineRule="exact"/>
              <w:rPr>
                <w:szCs w:val="16"/>
                <w:lang w:bidi="ar"/>
              </w:rPr>
            </w:pPr>
          </w:p>
        </w:tc>
      </w:tr>
      <w:tr w14:paraId="3F8F5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4" w:type="dxa"/>
            <w:vAlign w:val="center"/>
          </w:tcPr>
          <w:p w14:paraId="1E45758E">
            <w:pPr>
              <w:numPr>
                <w:ilvl w:val="0"/>
                <w:numId w:val="17"/>
              </w:numPr>
              <w:spacing w:line="200" w:lineRule="exact"/>
              <w:jc w:val="center"/>
              <w:rPr>
                <w:szCs w:val="18"/>
              </w:rPr>
            </w:pPr>
          </w:p>
        </w:tc>
        <w:tc>
          <w:tcPr>
            <w:tcW w:w="2037" w:type="dxa"/>
            <w:vAlign w:val="center"/>
          </w:tcPr>
          <w:p w14:paraId="69BB90AA">
            <w:pPr>
              <w:spacing w:line="200" w:lineRule="exact"/>
              <w:rPr>
                <w:szCs w:val="18"/>
              </w:rPr>
            </w:pPr>
            <w:r>
              <w:rPr>
                <w:szCs w:val="18"/>
              </w:rPr>
              <w:t>TJ4S-1213-R10-V73</w:t>
            </w:r>
          </w:p>
        </w:tc>
        <w:tc>
          <w:tcPr>
            <w:tcW w:w="1032" w:type="dxa"/>
            <w:vAlign w:val="center"/>
          </w:tcPr>
          <w:p w14:paraId="5BA9BFEB">
            <w:pPr>
              <w:spacing w:line="200" w:lineRule="exact"/>
              <w:rPr>
                <w:color w:val="FF0000"/>
                <w:szCs w:val="18"/>
              </w:rPr>
            </w:pPr>
            <w:r>
              <w:rPr>
                <w:rFonts w:hint="eastAsia"/>
                <w:color w:val="000000"/>
                <w:szCs w:val="18"/>
              </w:rPr>
              <w:t>PTFE-lined/衬PTFE</w:t>
            </w:r>
          </w:p>
        </w:tc>
        <w:tc>
          <w:tcPr>
            <w:tcW w:w="1202" w:type="dxa"/>
            <w:vAlign w:val="center"/>
          </w:tcPr>
          <w:p w14:paraId="1A34855F">
            <w:pPr>
              <w:spacing w:line="200" w:lineRule="exact"/>
              <w:rPr>
                <w:szCs w:val="18"/>
              </w:rPr>
            </w:pPr>
            <w:r>
              <w:rPr>
                <w:szCs w:val="18"/>
              </w:rPr>
              <w:t>Flanged ball valve/法兰球阀</w:t>
            </w:r>
          </w:p>
        </w:tc>
        <w:tc>
          <w:tcPr>
            <w:tcW w:w="1049" w:type="dxa"/>
            <w:vAlign w:val="center"/>
          </w:tcPr>
          <w:p w14:paraId="6BED4FAC">
            <w:pPr>
              <w:spacing w:line="200" w:lineRule="exact"/>
              <w:rPr>
                <w:szCs w:val="18"/>
              </w:rPr>
            </w:pPr>
            <w:r>
              <w:rPr>
                <w:rFonts w:ascii="Times New Roman" w:hAnsi="Times New Roman" w:cs="Times New Roman"/>
                <w:sz w:val="16"/>
                <w:szCs w:val="16"/>
              </w:rPr>
              <w:t>Solvent line, connected to a mobile diaphragm pump/</w:t>
            </w:r>
            <w:r>
              <w:rPr>
                <w:szCs w:val="18"/>
              </w:rPr>
              <w:t>溶剂管道，接移动隔膜泵</w:t>
            </w:r>
          </w:p>
        </w:tc>
        <w:tc>
          <w:tcPr>
            <w:tcW w:w="1086" w:type="dxa"/>
            <w:vMerge w:val="continue"/>
            <w:vAlign w:val="center"/>
          </w:tcPr>
          <w:p w14:paraId="0A16623D">
            <w:pPr>
              <w:spacing w:line="200" w:lineRule="exact"/>
              <w:rPr>
                <w:szCs w:val="18"/>
              </w:rPr>
            </w:pPr>
          </w:p>
        </w:tc>
        <w:tc>
          <w:tcPr>
            <w:tcW w:w="4909" w:type="dxa"/>
            <w:vMerge w:val="continue"/>
            <w:vAlign w:val="center"/>
          </w:tcPr>
          <w:p w14:paraId="17C36F3E">
            <w:pPr>
              <w:spacing w:line="200" w:lineRule="exact"/>
              <w:rPr>
                <w:szCs w:val="16"/>
                <w:lang w:bidi="ar"/>
              </w:rPr>
            </w:pPr>
          </w:p>
        </w:tc>
      </w:tr>
      <w:tr w14:paraId="2E137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4" w:type="dxa"/>
            <w:vAlign w:val="center"/>
          </w:tcPr>
          <w:p w14:paraId="77FDE05A">
            <w:pPr>
              <w:numPr>
                <w:ilvl w:val="0"/>
                <w:numId w:val="17"/>
              </w:numPr>
              <w:spacing w:line="200" w:lineRule="exact"/>
              <w:jc w:val="center"/>
              <w:rPr>
                <w:szCs w:val="18"/>
              </w:rPr>
            </w:pPr>
          </w:p>
        </w:tc>
        <w:tc>
          <w:tcPr>
            <w:tcW w:w="2037" w:type="dxa"/>
            <w:vAlign w:val="center"/>
          </w:tcPr>
          <w:p w14:paraId="6194C54B">
            <w:pPr>
              <w:spacing w:line="200" w:lineRule="exact"/>
              <w:rPr>
                <w:szCs w:val="18"/>
              </w:rPr>
            </w:pPr>
            <w:r>
              <w:rPr>
                <w:rFonts w:hint="eastAsia"/>
                <w:szCs w:val="18"/>
              </w:rPr>
              <w:t>T</w:t>
            </w:r>
            <w:r>
              <w:rPr>
                <w:szCs w:val="18"/>
              </w:rPr>
              <w:t>J4S-1213-R10-V74</w:t>
            </w:r>
          </w:p>
        </w:tc>
        <w:tc>
          <w:tcPr>
            <w:tcW w:w="1032" w:type="dxa"/>
            <w:vAlign w:val="center"/>
          </w:tcPr>
          <w:p w14:paraId="2361BDF7">
            <w:pPr>
              <w:spacing w:line="200" w:lineRule="exact"/>
              <w:rPr>
                <w:color w:val="000000"/>
                <w:szCs w:val="18"/>
              </w:rPr>
            </w:pPr>
            <w:r>
              <w:rPr>
                <w:rFonts w:ascii="Times New Roman" w:hAnsi="Times New Roman" w:cs="Times New Roman"/>
                <w:color w:val="000000"/>
                <w:sz w:val="16"/>
                <w:szCs w:val="16"/>
              </w:rPr>
              <w:t>Hastelloy/</w:t>
            </w:r>
            <w:r>
              <w:rPr>
                <w:color w:val="000000"/>
                <w:szCs w:val="18"/>
              </w:rPr>
              <w:t>哈氏合金</w:t>
            </w:r>
          </w:p>
        </w:tc>
        <w:tc>
          <w:tcPr>
            <w:tcW w:w="1202" w:type="dxa"/>
            <w:vAlign w:val="center"/>
          </w:tcPr>
          <w:p w14:paraId="77C17FE6">
            <w:pPr>
              <w:spacing w:line="200" w:lineRule="exact"/>
              <w:rPr>
                <w:color w:val="000000"/>
                <w:szCs w:val="18"/>
              </w:rPr>
            </w:pPr>
            <w:r>
              <w:rPr>
                <w:color w:val="000000"/>
                <w:szCs w:val="18"/>
              </w:rPr>
              <w:t>Tri-clamp ball valve/快开球阀</w:t>
            </w:r>
            <w:r>
              <w:rPr>
                <w:color w:val="000000"/>
                <w:szCs w:val="18"/>
              </w:rPr>
              <w:br w:type="textWrapping"/>
            </w:r>
          </w:p>
        </w:tc>
        <w:tc>
          <w:tcPr>
            <w:tcW w:w="1049" w:type="dxa"/>
            <w:vAlign w:val="center"/>
          </w:tcPr>
          <w:p w14:paraId="55548C38">
            <w:pPr>
              <w:spacing w:line="200" w:lineRule="exact"/>
              <w:rPr>
                <w:szCs w:val="18"/>
              </w:rPr>
            </w:pPr>
            <w:r>
              <w:rPr>
                <w:rFonts w:ascii="Times New Roman" w:hAnsi="Times New Roman" w:cs="Times New Roman"/>
                <w:sz w:val="16"/>
                <w:szCs w:val="16"/>
              </w:rPr>
              <w:t>Solvent line, connected to a mobile diaphragm pump/</w:t>
            </w:r>
            <w:r>
              <w:rPr>
                <w:szCs w:val="18"/>
              </w:rPr>
              <w:t>溶剂管道，接移动隔膜泵</w:t>
            </w:r>
          </w:p>
        </w:tc>
        <w:tc>
          <w:tcPr>
            <w:tcW w:w="1086" w:type="dxa"/>
            <w:vMerge w:val="continue"/>
            <w:vAlign w:val="center"/>
          </w:tcPr>
          <w:p w14:paraId="27942F50">
            <w:pPr>
              <w:spacing w:line="200" w:lineRule="exact"/>
              <w:rPr>
                <w:szCs w:val="18"/>
              </w:rPr>
            </w:pPr>
          </w:p>
        </w:tc>
        <w:tc>
          <w:tcPr>
            <w:tcW w:w="4909" w:type="dxa"/>
            <w:vMerge w:val="continue"/>
            <w:vAlign w:val="center"/>
          </w:tcPr>
          <w:p w14:paraId="7AE7EA46">
            <w:pPr>
              <w:spacing w:line="200" w:lineRule="exact"/>
              <w:rPr>
                <w:szCs w:val="16"/>
                <w:lang w:bidi="ar"/>
              </w:rPr>
            </w:pPr>
          </w:p>
        </w:tc>
      </w:tr>
      <w:tr w14:paraId="4BC45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4" w:type="dxa"/>
            <w:vAlign w:val="center"/>
          </w:tcPr>
          <w:p w14:paraId="3B53CFC6">
            <w:pPr>
              <w:numPr>
                <w:ilvl w:val="0"/>
                <w:numId w:val="17"/>
              </w:numPr>
              <w:spacing w:line="200" w:lineRule="exact"/>
              <w:jc w:val="center"/>
              <w:rPr>
                <w:szCs w:val="18"/>
              </w:rPr>
            </w:pPr>
          </w:p>
        </w:tc>
        <w:tc>
          <w:tcPr>
            <w:tcW w:w="2037" w:type="dxa"/>
            <w:vAlign w:val="center"/>
          </w:tcPr>
          <w:p w14:paraId="1956B600">
            <w:pPr>
              <w:spacing w:line="200" w:lineRule="exact"/>
              <w:rPr>
                <w:szCs w:val="18"/>
              </w:rPr>
            </w:pPr>
            <w:r>
              <w:rPr>
                <w:rFonts w:hint="eastAsia"/>
                <w:szCs w:val="18"/>
              </w:rPr>
              <w:t>T</w:t>
            </w:r>
            <w:r>
              <w:rPr>
                <w:szCs w:val="18"/>
              </w:rPr>
              <w:t>J4S-1213-R10-V75</w:t>
            </w:r>
          </w:p>
        </w:tc>
        <w:tc>
          <w:tcPr>
            <w:tcW w:w="1032" w:type="dxa"/>
            <w:vAlign w:val="center"/>
          </w:tcPr>
          <w:p w14:paraId="2E90D406">
            <w:pPr>
              <w:spacing w:line="200" w:lineRule="exact"/>
              <w:rPr>
                <w:color w:val="000000"/>
                <w:szCs w:val="18"/>
              </w:rPr>
            </w:pPr>
            <w:r>
              <w:rPr>
                <w:rFonts w:ascii="Times New Roman" w:hAnsi="Times New Roman" w:cs="Times New Roman"/>
                <w:color w:val="000000"/>
                <w:sz w:val="16"/>
                <w:szCs w:val="16"/>
              </w:rPr>
              <w:t>Hastelloy/</w:t>
            </w:r>
            <w:r>
              <w:rPr>
                <w:color w:val="000000"/>
                <w:szCs w:val="18"/>
              </w:rPr>
              <w:t>哈氏合金</w:t>
            </w:r>
          </w:p>
        </w:tc>
        <w:tc>
          <w:tcPr>
            <w:tcW w:w="1202" w:type="dxa"/>
            <w:vAlign w:val="center"/>
          </w:tcPr>
          <w:p w14:paraId="0522C299">
            <w:pPr>
              <w:spacing w:line="200" w:lineRule="exact"/>
              <w:rPr>
                <w:color w:val="000000"/>
                <w:szCs w:val="18"/>
              </w:rPr>
            </w:pPr>
            <w:r>
              <w:rPr>
                <w:color w:val="000000"/>
                <w:szCs w:val="18"/>
              </w:rPr>
              <w:t>Tri-clamp ball valve/快开球阀</w:t>
            </w:r>
            <w:r>
              <w:rPr>
                <w:color w:val="000000"/>
                <w:szCs w:val="18"/>
              </w:rPr>
              <w:br w:type="textWrapping"/>
            </w:r>
          </w:p>
        </w:tc>
        <w:tc>
          <w:tcPr>
            <w:tcW w:w="1049" w:type="dxa"/>
            <w:vAlign w:val="center"/>
          </w:tcPr>
          <w:p w14:paraId="219027F3">
            <w:pPr>
              <w:spacing w:line="200" w:lineRule="exact"/>
              <w:rPr>
                <w:szCs w:val="18"/>
              </w:rPr>
            </w:pPr>
            <w:r>
              <w:rPr>
                <w:rFonts w:ascii="Times New Roman" w:hAnsi="Times New Roman" w:cs="Times New Roman"/>
                <w:sz w:val="16"/>
                <w:szCs w:val="16"/>
              </w:rPr>
              <w:t>Solvent line, connected to a mobile diaphragm pump/</w:t>
            </w:r>
            <w:r>
              <w:rPr>
                <w:szCs w:val="18"/>
              </w:rPr>
              <w:t>溶剂管道，接移动隔膜泵</w:t>
            </w:r>
          </w:p>
        </w:tc>
        <w:tc>
          <w:tcPr>
            <w:tcW w:w="1086" w:type="dxa"/>
            <w:vMerge w:val="continue"/>
            <w:vAlign w:val="center"/>
          </w:tcPr>
          <w:p w14:paraId="325949E1">
            <w:pPr>
              <w:spacing w:line="200" w:lineRule="exact"/>
              <w:rPr>
                <w:szCs w:val="18"/>
              </w:rPr>
            </w:pPr>
          </w:p>
        </w:tc>
        <w:tc>
          <w:tcPr>
            <w:tcW w:w="4909" w:type="dxa"/>
            <w:vMerge w:val="continue"/>
            <w:vAlign w:val="center"/>
          </w:tcPr>
          <w:p w14:paraId="267403D9">
            <w:pPr>
              <w:spacing w:line="200" w:lineRule="exact"/>
              <w:rPr>
                <w:szCs w:val="16"/>
                <w:lang w:bidi="ar"/>
              </w:rPr>
            </w:pPr>
          </w:p>
        </w:tc>
      </w:tr>
      <w:tr w14:paraId="2731F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4" w:type="dxa"/>
            <w:shd w:val="clear" w:color="auto" w:fill="auto"/>
            <w:vAlign w:val="center"/>
          </w:tcPr>
          <w:p w14:paraId="474E2269">
            <w:pPr>
              <w:numPr>
                <w:ilvl w:val="0"/>
                <w:numId w:val="17"/>
              </w:numPr>
              <w:spacing w:line="200" w:lineRule="exact"/>
              <w:jc w:val="center"/>
              <w:rPr>
                <w:szCs w:val="18"/>
              </w:rPr>
            </w:pPr>
          </w:p>
        </w:tc>
        <w:tc>
          <w:tcPr>
            <w:tcW w:w="2037" w:type="dxa"/>
            <w:shd w:val="clear" w:color="auto" w:fill="auto"/>
            <w:vAlign w:val="center"/>
          </w:tcPr>
          <w:p w14:paraId="1B8AF9CD">
            <w:pPr>
              <w:spacing w:line="200" w:lineRule="exact"/>
              <w:rPr>
                <w:color w:val="000000"/>
                <w:szCs w:val="18"/>
              </w:rPr>
            </w:pPr>
            <w:r>
              <w:rPr>
                <w:rFonts w:hint="eastAsia"/>
                <w:color w:val="000000"/>
                <w:szCs w:val="18"/>
              </w:rPr>
              <w:t>T</w:t>
            </w:r>
            <w:r>
              <w:rPr>
                <w:color w:val="000000"/>
                <w:szCs w:val="18"/>
              </w:rPr>
              <w:t>J4S-1213-R10-V77</w:t>
            </w:r>
          </w:p>
        </w:tc>
        <w:tc>
          <w:tcPr>
            <w:tcW w:w="1032" w:type="dxa"/>
            <w:shd w:val="clear" w:color="auto" w:fill="auto"/>
            <w:vAlign w:val="center"/>
          </w:tcPr>
          <w:p w14:paraId="3D9DF747">
            <w:pPr>
              <w:spacing w:line="200" w:lineRule="exact"/>
              <w:rPr>
                <w:color w:val="000000"/>
                <w:szCs w:val="18"/>
              </w:rPr>
            </w:pPr>
            <w:r>
              <w:rPr>
                <w:rFonts w:hint="eastAsia"/>
                <w:color w:val="000000"/>
                <w:szCs w:val="18"/>
              </w:rPr>
              <w:t>PTFE-lined/衬PTFE</w:t>
            </w:r>
          </w:p>
        </w:tc>
        <w:tc>
          <w:tcPr>
            <w:tcW w:w="1202" w:type="dxa"/>
            <w:shd w:val="clear" w:color="auto" w:fill="auto"/>
            <w:vAlign w:val="center"/>
          </w:tcPr>
          <w:p w14:paraId="70243568">
            <w:pPr>
              <w:spacing w:line="200" w:lineRule="exact"/>
              <w:rPr>
                <w:color w:val="000000"/>
                <w:szCs w:val="18"/>
              </w:rPr>
            </w:pPr>
            <w:r>
              <w:rPr>
                <w:color w:val="000000"/>
                <w:szCs w:val="18"/>
              </w:rPr>
              <w:t>Flanged ball valve/法兰球阀</w:t>
            </w:r>
            <w:r>
              <w:rPr>
                <w:color w:val="000000"/>
                <w:szCs w:val="18"/>
              </w:rPr>
              <w:br w:type="textWrapping"/>
            </w:r>
          </w:p>
        </w:tc>
        <w:tc>
          <w:tcPr>
            <w:tcW w:w="1049" w:type="dxa"/>
            <w:shd w:val="clear" w:color="auto" w:fill="auto"/>
            <w:vAlign w:val="center"/>
          </w:tcPr>
          <w:p w14:paraId="3821D616">
            <w:pPr>
              <w:spacing w:line="200" w:lineRule="exact"/>
              <w:rPr>
                <w:szCs w:val="18"/>
              </w:rPr>
            </w:pPr>
            <w:r>
              <w:rPr>
                <w:rFonts w:ascii="Times New Roman" w:hAnsi="Times New Roman" w:cs="Times New Roman"/>
                <w:sz w:val="16"/>
                <w:szCs w:val="16"/>
              </w:rPr>
              <w:t>Solvent line, connected to a mobile diaphragm pump/</w:t>
            </w:r>
            <w:r>
              <w:rPr>
                <w:szCs w:val="18"/>
              </w:rPr>
              <w:t>溶剂管道，接移动隔膜泵</w:t>
            </w:r>
          </w:p>
        </w:tc>
        <w:tc>
          <w:tcPr>
            <w:tcW w:w="1086" w:type="dxa"/>
            <w:vMerge w:val="continue"/>
            <w:vAlign w:val="center"/>
          </w:tcPr>
          <w:p w14:paraId="051ED4D9">
            <w:pPr>
              <w:spacing w:line="200" w:lineRule="exact"/>
              <w:rPr>
                <w:szCs w:val="18"/>
              </w:rPr>
            </w:pPr>
          </w:p>
        </w:tc>
        <w:tc>
          <w:tcPr>
            <w:tcW w:w="4909" w:type="dxa"/>
            <w:vMerge w:val="continue"/>
            <w:vAlign w:val="center"/>
          </w:tcPr>
          <w:p w14:paraId="0AD84DEB">
            <w:pPr>
              <w:spacing w:line="200" w:lineRule="exact"/>
              <w:rPr>
                <w:szCs w:val="16"/>
                <w:lang w:bidi="ar"/>
              </w:rPr>
            </w:pPr>
          </w:p>
        </w:tc>
      </w:tr>
      <w:tr w14:paraId="3F2E1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4" w:type="dxa"/>
            <w:shd w:val="clear" w:color="auto" w:fill="auto"/>
            <w:vAlign w:val="center"/>
          </w:tcPr>
          <w:p w14:paraId="42B66E35">
            <w:pPr>
              <w:numPr>
                <w:ilvl w:val="0"/>
                <w:numId w:val="17"/>
              </w:numPr>
              <w:spacing w:line="200" w:lineRule="exact"/>
              <w:jc w:val="center"/>
              <w:rPr>
                <w:szCs w:val="18"/>
              </w:rPr>
            </w:pPr>
          </w:p>
        </w:tc>
        <w:tc>
          <w:tcPr>
            <w:tcW w:w="2037" w:type="dxa"/>
            <w:shd w:val="clear" w:color="auto" w:fill="auto"/>
            <w:vAlign w:val="center"/>
          </w:tcPr>
          <w:p w14:paraId="6BAEC0CA">
            <w:pPr>
              <w:spacing w:line="200" w:lineRule="exact"/>
              <w:rPr>
                <w:color w:val="000000"/>
                <w:szCs w:val="18"/>
              </w:rPr>
            </w:pPr>
            <w:r>
              <w:rPr>
                <w:rFonts w:hint="eastAsia"/>
                <w:color w:val="000000"/>
                <w:szCs w:val="18"/>
              </w:rPr>
              <w:t>T</w:t>
            </w:r>
            <w:r>
              <w:rPr>
                <w:color w:val="000000"/>
                <w:szCs w:val="18"/>
              </w:rPr>
              <w:t>J4S-1213-R10-V78</w:t>
            </w:r>
          </w:p>
        </w:tc>
        <w:tc>
          <w:tcPr>
            <w:tcW w:w="1032" w:type="dxa"/>
            <w:shd w:val="clear" w:color="auto" w:fill="auto"/>
            <w:vAlign w:val="center"/>
          </w:tcPr>
          <w:p w14:paraId="2A2707E9">
            <w:pPr>
              <w:spacing w:line="200" w:lineRule="exact"/>
              <w:rPr>
                <w:color w:val="000000"/>
                <w:szCs w:val="18"/>
              </w:rPr>
            </w:pPr>
            <w:r>
              <w:rPr>
                <w:rFonts w:hint="eastAsia"/>
                <w:color w:val="000000"/>
                <w:szCs w:val="18"/>
              </w:rPr>
              <w:t>PTFE-lined/衬PTFE</w:t>
            </w:r>
          </w:p>
        </w:tc>
        <w:tc>
          <w:tcPr>
            <w:tcW w:w="1202" w:type="dxa"/>
            <w:shd w:val="clear" w:color="auto" w:fill="auto"/>
            <w:vAlign w:val="center"/>
          </w:tcPr>
          <w:p w14:paraId="3667394E">
            <w:pPr>
              <w:spacing w:line="200" w:lineRule="exact"/>
              <w:rPr>
                <w:color w:val="000000"/>
                <w:szCs w:val="18"/>
              </w:rPr>
            </w:pPr>
            <w:r>
              <w:rPr>
                <w:color w:val="000000"/>
                <w:szCs w:val="18"/>
              </w:rPr>
              <w:t>Flanged ball valve/法兰球阀</w:t>
            </w:r>
            <w:r>
              <w:rPr>
                <w:color w:val="000000"/>
                <w:szCs w:val="18"/>
              </w:rPr>
              <w:br w:type="textWrapping"/>
            </w:r>
          </w:p>
        </w:tc>
        <w:tc>
          <w:tcPr>
            <w:tcW w:w="1049" w:type="dxa"/>
            <w:shd w:val="clear" w:color="auto" w:fill="auto"/>
            <w:vAlign w:val="center"/>
          </w:tcPr>
          <w:p w14:paraId="310E4000">
            <w:pPr>
              <w:spacing w:line="200" w:lineRule="exact"/>
              <w:rPr>
                <w:szCs w:val="18"/>
              </w:rPr>
            </w:pPr>
            <w:r>
              <w:rPr>
                <w:rFonts w:ascii="Times New Roman" w:hAnsi="Times New Roman" w:cs="Times New Roman"/>
                <w:sz w:val="16"/>
                <w:szCs w:val="16"/>
              </w:rPr>
              <w:t>Solvent line, connected to a mobile diaphragm pump/</w:t>
            </w:r>
            <w:r>
              <w:rPr>
                <w:szCs w:val="18"/>
              </w:rPr>
              <w:t>溶剂管道，接移动隔膜泵</w:t>
            </w:r>
          </w:p>
        </w:tc>
        <w:tc>
          <w:tcPr>
            <w:tcW w:w="1086" w:type="dxa"/>
            <w:vMerge w:val="continue"/>
            <w:vAlign w:val="center"/>
          </w:tcPr>
          <w:p w14:paraId="0ABA119A">
            <w:pPr>
              <w:spacing w:line="200" w:lineRule="exact"/>
              <w:rPr>
                <w:szCs w:val="18"/>
              </w:rPr>
            </w:pPr>
          </w:p>
        </w:tc>
        <w:tc>
          <w:tcPr>
            <w:tcW w:w="4909" w:type="dxa"/>
            <w:vMerge w:val="continue"/>
            <w:vAlign w:val="center"/>
          </w:tcPr>
          <w:p w14:paraId="1F41ED01">
            <w:pPr>
              <w:spacing w:line="200" w:lineRule="exact"/>
              <w:rPr>
                <w:szCs w:val="16"/>
                <w:lang w:bidi="ar"/>
              </w:rPr>
            </w:pPr>
          </w:p>
        </w:tc>
      </w:tr>
      <w:tr w14:paraId="5887B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4" w:type="dxa"/>
            <w:vAlign w:val="center"/>
          </w:tcPr>
          <w:p w14:paraId="656A3E7E">
            <w:pPr>
              <w:numPr>
                <w:ilvl w:val="0"/>
                <w:numId w:val="17"/>
              </w:numPr>
              <w:spacing w:line="200" w:lineRule="exact"/>
              <w:jc w:val="center"/>
              <w:rPr>
                <w:szCs w:val="18"/>
              </w:rPr>
            </w:pPr>
          </w:p>
        </w:tc>
        <w:tc>
          <w:tcPr>
            <w:tcW w:w="2037" w:type="dxa"/>
            <w:vAlign w:val="center"/>
          </w:tcPr>
          <w:p w14:paraId="37EC5DA3">
            <w:pPr>
              <w:spacing w:line="200" w:lineRule="exact"/>
              <w:rPr>
                <w:szCs w:val="18"/>
              </w:rPr>
            </w:pPr>
            <w:bookmarkStart w:id="47" w:name="OLE_LINK36"/>
            <w:r>
              <w:rPr>
                <w:rFonts w:hint="eastAsia"/>
                <w:szCs w:val="18"/>
              </w:rPr>
              <w:t>T</w:t>
            </w:r>
            <w:r>
              <w:rPr>
                <w:szCs w:val="18"/>
              </w:rPr>
              <w:t>J4S-1200-PDP005</w:t>
            </w:r>
            <w:bookmarkEnd w:id="47"/>
          </w:p>
        </w:tc>
        <w:tc>
          <w:tcPr>
            <w:tcW w:w="1032" w:type="dxa"/>
            <w:vAlign w:val="center"/>
          </w:tcPr>
          <w:p w14:paraId="01D10558">
            <w:pPr>
              <w:spacing w:line="200" w:lineRule="exact"/>
              <w:rPr>
                <w:szCs w:val="18"/>
              </w:rPr>
            </w:pPr>
            <w:r>
              <w:rPr>
                <w:rFonts w:hint="eastAsia"/>
                <w:szCs w:val="18"/>
              </w:rPr>
              <w:t>PTFE-lined/衬PTFE</w:t>
            </w:r>
          </w:p>
        </w:tc>
        <w:tc>
          <w:tcPr>
            <w:tcW w:w="1202" w:type="dxa"/>
            <w:vAlign w:val="center"/>
          </w:tcPr>
          <w:p w14:paraId="4AC6AD40">
            <w:pPr>
              <w:spacing w:line="200" w:lineRule="exact"/>
              <w:rPr>
                <w:szCs w:val="18"/>
              </w:rPr>
            </w:pPr>
            <w:r>
              <w:rPr>
                <w:rFonts w:hint="eastAsia"/>
                <w:szCs w:val="18"/>
              </w:rPr>
              <w:t>Pneumatic diaphragm pump/气动隔膜泵</w:t>
            </w:r>
          </w:p>
        </w:tc>
        <w:tc>
          <w:tcPr>
            <w:tcW w:w="1049" w:type="dxa"/>
            <w:vAlign w:val="center"/>
          </w:tcPr>
          <w:p w14:paraId="42F15781">
            <w:pPr>
              <w:spacing w:line="200" w:lineRule="exact"/>
              <w:rPr>
                <w:szCs w:val="18"/>
              </w:rPr>
            </w:pPr>
            <w:r>
              <w:rPr>
                <w:rFonts w:ascii="Times New Roman" w:hAnsi="Times New Roman" w:cs="Times New Roman"/>
                <w:sz w:val="16"/>
                <w:szCs w:val="16"/>
              </w:rPr>
              <w:t>Solvent line, connected to a mobile diaphragm pump/</w:t>
            </w:r>
            <w:r>
              <w:rPr>
                <w:szCs w:val="18"/>
              </w:rPr>
              <w:t>溶剂管道，接移动隔膜泵</w:t>
            </w:r>
          </w:p>
        </w:tc>
        <w:tc>
          <w:tcPr>
            <w:tcW w:w="1086" w:type="dxa"/>
            <w:vMerge w:val="continue"/>
            <w:vAlign w:val="center"/>
          </w:tcPr>
          <w:p w14:paraId="3FB6C5E2">
            <w:pPr>
              <w:spacing w:line="200" w:lineRule="exact"/>
              <w:jc w:val="center"/>
              <w:rPr>
                <w:szCs w:val="18"/>
              </w:rPr>
            </w:pPr>
          </w:p>
        </w:tc>
        <w:tc>
          <w:tcPr>
            <w:tcW w:w="4909" w:type="dxa"/>
            <w:vMerge w:val="continue"/>
            <w:vAlign w:val="center"/>
          </w:tcPr>
          <w:p w14:paraId="61D236A8">
            <w:pPr>
              <w:spacing w:line="200" w:lineRule="exact"/>
              <w:rPr>
                <w:szCs w:val="16"/>
                <w:lang w:bidi="ar"/>
              </w:rPr>
            </w:pPr>
          </w:p>
        </w:tc>
      </w:tr>
      <w:tr w14:paraId="264FC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4" w:type="dxa"/>
            <w:vAlign w:val="center"/>
          </w:tcPr>
          <w:p w14:paraId="697BD1C6">
            <w:pPr>
              <w:numPr>
                <w:ilvl w:val="0"/>
                <w:numId w:val="17"/>
              </w:numPr>
              <w:spacing w:line="200" w:lineRule="exact"/>
              <w:jc w:val="center"/>
              <w:rPr>
                <w:szCs w:val="18"/>
              </w:rPr>
            </w:pPr>
          </w:p>
        </w:tc>
        <w:tc>
          <w:tcPr>
            <w:tcW w:w="2037" w:type="dxa"/>
            <w:vAlign w:val="center"/>
          </w:tcPr>
          <w:p w14:paraId="4E2B7ED5">
            <w:pPr>
              <w:spacing w:line="200" w:lineRule="exact"/>
              <w:rPr>
                <w:szCs w:val="18"/>
              </w:rPr>
            </w:pPr>
            <w:r>
              <w:rPr>
                <w:szCs w:val="18"/>
              </w:rPr>
              <w:t>TJ4S-1213-R10-V06</w:t>
            </w:r>
          </w:p>
        </w:tc>
        <w:tc>
          <w:tcPr>
            <w:tcW w:w="1032" w:type="dxa"/>
            <w:vAlign w:val="center"/>
          </w:tcPr>
          <w:p w14:paraId="75AD8C6A">
            <w:pPr>
              <w:spacing w:line="200" w:lineRule="exact"/>
              <w:rPr>
                <w:color w:val="FF0000"/>
                <w:szCs w:val="18"/>
              </w:rPr>
            </w:pPr>
            <w:r>
              <w:rPr>
                <w:rFonts w:hint="eastAsia"/>
                <w:color w:val="000000"/>
                <w:szCs w:val="18"/>
              </w:rPr>
              <w:t>PTFE-lined/衬PTFE</w:t>
            </w:r>
          </w:p>
        </w:tc>
        <w:tc>
          <w:tcPr>
            <w:tcW w:w="1202" w:type="dxa"/>
            <w:vAlign w:val="center"/>
          </w:tcPr>
          <w:p w14:paraId="1DF0B2F3">
            <w:pPr>
              <w:spacing w:line="200" w:lineRule="exact"/>
              <w:rPr>
                <w:szCs w:val="18"/>
              </w:rPr>
            </w:pPr>
            <w:r>
              <w:rPr>
                <w:szCs w:val="18"/>
              </w:rPr>
              <w:t>Flanged ball valve/法兰球阀</w:t>
            </w:r>
          </w:p>
        </w:tc>
        <w:tc>
          <w:tcPr>
            <w:tcW w:w="1049" w:type="dxa"/>
            <w:vAlign w:val="center"/>
          </w:tcPr>
          <w:p w14:paraId="360DD23E">
            <w:pPr>
              <w:spacing w:line="200" w:lineRule="exact"/>
              <w:rPr>
                <w:szCs w:val="18"/>
              </w:rPr>
            </w:pPr>
            <w:r>
              <w:rPr>
                <w:rFonts w:ascii="Times New Roman" w:hAnsi="Times New Roman" w:cs="Times New Roman"/>
                <w:sz w:val="16"/>
                <w:szCs w:val="16"/>
              </w:rPr>
              <w:t>Nitrogen line/</w:t>
            </w:r>
            <w:r>
              <w:rPr>
                <w:szCs w:val="18"/>
              </w:rPr>
              <w:t>氮气管道</w:t>
            </w:r>
          </w:p>
        </w:tc>
        <w:tc>
          <w:tcPr>
            <w:tcW w:w="1086" w:type="dxa"/>
            <w:vMerge w:val="restart"/>
            <w:vAlign w:val="center"/>
          </w:tcPr>
          <w:p w14:paraId="4B4776AE">
            <w:pPr>
              <w:spacing w:line="200" w:lineRule="exact"/>
              <w:jc w:val="center"/>
              <w:rPr>
                <w:szCs w:val="18"/>
              </w:rPr>
            </w:pPr>
            <w:r>
              <w:rPr>
                <w:rFonts w:hint="eastAsia"/>
                <w:szCs w:val="18"/>
              </w:rPr>
              <w:t>-</w:t>
            </w:r>
          </w:p>
        </w:tc>
        <w:tc>
          <w:tcPr>
            <w:tcW w:w="4909" w:type="dxa"/>
            <w:vMerge w:val="restart"/>
            <w:vAlign w:val="center"/>
          </w:tcPr>
          <w:p w14:paraId="0FA0C91B">
            <w:pPr>
              <w:spacing w:line="200" w:lineRule="exact"/>
              <w:rPr>
                <w:szCs w:val="16"/>
                <w:lang w:bidi="ar"/>
              </w:rPr>
            </w:pPr>
            <w:r>
              <w:rPr>
                <w:rFonts w:ascii="Times New Roman" w:hAnsi="Times New Roman" w:cs="Times New Roman"/>
                <w:sz w:val="16"/>
                <w:szCs w:val="16"/>
                <w:lang w:bidi="ar"/>
              </w:rPr>
              <w:t>This valve is in the reactor nitrogen inlet line and has no product contact; cleaning is not applicable/</w:t>
            </w:r>
            <w:r>
              <w:rPr>
                <w:rFonts w:hint="eastAsia"/>
                <w:szCs w:val="16"/>
                <w:lang w:bidi="ar"/>
              </w:rPr>
              <w:t>此阀门在反应釜进氮气管路中，未接触物料不涉及清洗</w:t>
            </w:r>
          </w:p>
        </w:tc>
      </w:tr>
      <w:tr w14:paraId="0C2D6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 w:type="dxa"/>
            <w:vAlign w:val="center"/>
          </w:tcPr>
          <w:p w14:paraId="5D88D1EC">
            <w:pPr>
              <w:numPr>
                <w:ilvl w:val="0"/>
                <w:numId w:val="17"/>
              </w:numPr>
              <w:spacing w:line="200" w:lineRule="exact"/>
              <w:jc w:val="center"/>
              <w:rPr>
                <w:szCs w:val="18"/>
              </w:rPr>
            </w:pPr>
          </w:p>
        </w:tc>
        <w:tc>
          <w:tcPr>
            <w:tcW w:w="2037" w:type="dxa"/>
            <w:vAlign w:val="center"/>
          </w:tcPr>
          <w:p w14:paraId="64EA3595">
            <w:pPr>
              <w:spacing w:line="200" w:lineRule="exact"/>
              <w:rPr>
                <w:szCs w:val="18"/>
              </w:rPr>
            </w:pPr>
            <w:r>
              <w:rPr>
                <w:szCs w:val="18"/>
              </w:rPr>
              <w:t>TJ4S-1213-R10-V07</w:t>
            </w:r>
          </w:p>
        </w:tc>
        <w:tc>
          <w:tcPr>
            <w:tcW w:w="1032" w:type="dxa"/>
            <w:vAlign w:val="center"/>
          </w:tcPr>
          <w:p w14:paraId="08166FB9">
            <w:pPr>
              <w:spacing w:line="200" w:lineRule="exact"/>
              <w:rPr>
                <w:color w:val="FF0000"/>
                <w:szCs w:val="18"/>
              </w:rPr>
            </w:pPr>
            <w:r>
              <w:rPr>
                <w:rFonts w:hint="eastAsia"/>
                <w:color w:val="000000"/>
                <w:szCs w:val="18"/>
              </w:rPr>
              <w:t>PTFE-lined/衬PTFE</w:t>
            </w:r>
          </w:p>
        </w:tc>
        <w:tc>
          <w:tcPr>
            <w:tcW w:w="1202" w:type="dxa"/>
            <w:vAlign w:val="center"/>
          </w:tcPr>
          <w:p w14:paraId="5FC8B079">
            <w:pPr>
              <w:spacing w:line="200" w:lineRule="exact"/>
              <w:rPr>
                <w:szCs w:val="18"/>
              </w:rPr>
            </w:pPr>
            <w:r>
              <w:rPr>
                <w:szCs w:val="18"/>
              </w:rPr>
              <w:t>Flanged ball valve/法兰球阀</w:t>
            </w:r>
          </w:p>
        </w:tc>
        <w:tc>
          <w:tcPr>
            <w:tcW w:w="1049" w:type="dxa"/>
            <w:vAlign w:val="center"/>
          </w:tcPr>
          <w:p w14:paraId="3126E880">
            <w:pPr>
              <w:spacing w:line="200" w:lineRule="exact"/>
              <w:rPr>
                <w:szCs w:val="18"/>
              </w:rPr>
            </w:pPr>
            <w:r>
              <w:rPr>
                <w:rFonts w:ascii="Times New Roman" w:hAnsi="Times New Roman" w:cs="Times New Roman"/>
                <w:sz w:val="16"/>
                <w:szCs w:val="16"/>
              </w:rPr>
              <w:t>Valve below the reactor pressure gauge/</w:t>
            </w:r>
            <w:r>
              <w:rPr>
                <w:rFonts w:hint="eastAsia"/>
                <w:szCs w:val="18"/>
              </w:rPr>
              <w:t>反应釜压力表下口阀门</w:t>
            </w:r>
          </w:p>
        </w:tc>
        <w:tc>
          <w:tcPr>
            <w:tcW w:w="1086" w:type="dxa"/>
            <w:vMerge w:val="continue"/>
            <w:vAlign w:val="center"/>
          </w:tcPr>
          <w:p w14:paraId="3CB24879">
            <w:pPr>
              <w:spacing w:line="200" w:lineRule="exact"/>
              <w:jc w:val="center"/>
              <w:rPr>
                <w:szCs w:val="18"/>
              </w:rPr>
            </w:pPr>
          </w:p>
        </w:tc>
        <w:tc>
          <w:tcPr>
            <w:tcW w:w="4909" w:type="dxa"/>
            <w:vMerge w:val="continue"/>
            <w:vAlign w:val="center"/>
          </w:tcPr>
          <w:p w14:paraId="1E9318DC">
            <w:pPr>
              <w:numPr>
                <w:ilvl w:val="0"/>
                <w:numId w:val="21"/>
              </w:numPr>
              <w:spacing w:line="200" w:lineRule="exact"/>
              <w:rPr>
                <w:szCs w:val="18"/>
              </w:rPr>
            </w:pPr>
          </w:p>
        </w:tc>
      </w:tr>
      <w:tr w14:paraId="73D9D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 w:type="dxa"/>
            <w:vAlign w:val="center"/>
          </w:tcPr>
          <w:p w14:paraId="45D4E002">
            <w:pPr>
              <w:numPr>
                <w:ilvl w:val="0"/>
                <w:numId w:val="17"/>
              </w:numPr>
              <w:spacing w:line="200" w:lineRule="exact"/>
              <w:jc w:val="center"/>
              <w:rPr>
                <w:szCs w:val="18"/>
              </w:rPr>
            </w:pPr>
          </w:p>
        </w:tc>
        <w:tc>
          <w:tcPr>
            <w:tcW w:w="2037" w:type="dxa"/>
            <w:vAlign w:val="center"/>
          </w:tcPr>
          <w:p w14:paraId="12A290FC">
            <w:pPr>
              <w:spacing w:line="200" w:lineRule="exact"/>
              <w:rPr>
                <w:szCs w:val="18"/>
              </w:rPr>
            </w:pPr>
            <w:r>
              <w:rPr>
                <w:szCs w:val="18"/>
              </w:rPr>
              <w:t>TJ4S-1213-R10-P06-001</w:t>
            </w:r>
          </w:p>
        </w:tc>
        <w:tc>
          <w:tcPr>
            <w:tcW w:w="1032" w:type="dxa"/>
            <w:vAlign w:val="center"/>
          </w:tcPr>
          <w:p w14:paraId="01A0C860">
            <w:pPr>
              <w:spacing w:line="200" w:lineRule="exact"/>
              <w:rPr>
                <w:szCs w:val="18"/>
              </w:rPr>
            </w:pPr>
            <w:r>
              <w:rPr>
                <w:szCs w:val="18"/>
              </w:rPr>
              <w:t>Glass-lined/搪玻璃</w:t>
            </w:r>
          </w:p>
        </w:tc>
        <w:tc>
          <w:tcPr>
            <w:tcW w:w="1202" w:type="dxa"/>
            <w:vAlign w:val="center"/>
          </w:tcPr>
          <w:p w14:paraId="1033C087">
            <w:pPr>
              <w:spacing w:line="200" w:lineRule="exact"/>
              <w:rPr>
                <w:szCs w:val="18"/>
              </w:rPr>
            </w:pPr>
            <w:r>
              <w:rPr>
                <w:szCs w:val="18"/>
              </w:rPr>
              <w:t>Tee/三通</w:t>
            </w:r>
          </w:p>
        </w:tc>
        <w:tc>
          <w:tcPr>
            <w:tcW w:w="1049" w:type="dxa"/>
            <w:vAlign w:val="center"/>
          </w:tcPr>
          <w:p w14:paraId="2C6DB09F">
            <w:pPr>
              <w:spacing w:line="200" w:lineRule="exact"/>
              <w:rPr>
                <w:szCs w:val="18"/>
              </w:rPr>
            </w:pPr>
            <w:r>
              <w:rPr>
                <w:rFonts w:ascii="Times New Roman" w:hAnsi="Times New Roman" w:cs="Times New Roman"/>
                <w:sz w:val="16"/>
                <w:szCs w:val="16"/>
              </w:rPr>
              <w:t>Receiver nitrogen line/</w:t>
            </w:r>
            <w:r>
              <w:rPr>
                <w:szCs w:val="18"/>
              </w:rPr>
              <w:t>接收罐氮气管道</w:t>
            </w:r>
          </w:p>
        </w:tc>
        <w:tc>
          <w:tcPr>
            <w:tcW w:w="1086" w:type="dxa"/>
            <w:vMerge w:val="restart"/>
            <w:vAlign w:val="center"/>
          </w:tcPr>
          <w:p w14:paraId="071D7DDF">
            <w:pPr>
              <w:spacing w:line="200" w:lineRule="exact"/>
              <w:jc w:val="center"/>
              <w:rPr>
                <w:szCs w:val="18"/>
              </w:rPr>
            </w:pPr>
            <w:r>
              <w:rPr>
                <w:szCs w:val="18"/>
              </w:rPr>
              <w:t>-</w:t>
            </w:r>
          </w:p>
        </w:tc>
        <w:tc>
          <w:tcPr>
            <w:tcW w:w="4909" w:type="dxa"/>
            <w:vMerge w:val="restart"/>
            <w:vAlign w:val="center"/>
          </w:tcPr>
          <w:p w14:paraId="11729564">
            <w:pPr>
              <w:spacing w:line="200" w:lineRule="exact"/>
              <w:rPr>
                <w:szCs w:val="16"/>
                <w:lang w:bidi="ar"/>
              </w:rPr>
            </w:pPr>
            <w:r>
              <w:rPr>
                <w:rFonts w:ascii="Times New Roman" w:hAnsi="Times New Roman" w:cs="Times New Roman"/>
                <w:sz w:val="16"/>
                <w:szCs w:val="16"/>
                <w:lang w:bidi="ar"/>
              </w:rPr>
              <w:t>This valve is in the receiver nitrogen inlet line and has no product contact; cleaning is not applicable/</w:t>
            </w:r>
            <w:r>
              <w:rPr>
                <w:rFonts w:hint="eastAsia"/>
                <w:szCs w:val="16"/>
                <w:lang w:bidi="ar"/>
              </w:rPr>
              <w:t>此阀门在接收罐进氮气管路中，</w:t>
            </w:r>
            <w:bookmarkStart w:id="48" w:name="OLE_LINK37"/>
            <w:r>
              <w:rPr>
                <w:rFonts w:hint="eastAsia"/>
                <w:szCs w:val="16"/>
                <w:lang w:bidi="ar"/>
              </w:rPr>
              <w:t>未接触物料不涉及清洗</w:t>
            </w:r>
            <w:bookmarkEnd w:id="48"/>
          </w:p>
        </w:tc>
      </w:tr>
      <w:tr w14:paraId="6CFF7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 w:type="dxa"/>
            <w:vAlign w:val="center"/>
          </w:tcPr>
          <w:p w14:paraId="0610F1BE">
            <w:pPr>
              <w:numPr>
                <w:ilvl w:val="0"/>
                <w:numId w:val="17"/>
              </w:numPr>
              <w:spacing w:line="200" w:lineRule="exact"/>
              <w:jc w:val="center"/>
              <w:rPr>
                <w:szCs w:val="18"/>
              </w:rPr>
            </w:pPr>
          </w:p>
        </w:tc>
        <w:tc>
          <w:tcPr>
            <w:tcW w:w="2037" w:type="dxa"/>
            <w:vAlign w:val="center"/>
          </w:tcPr>
          <w:p w14:paraId="5316A6C4">
            <w:pPr>
              <w:spacing w:line="200" w:lineRule="exact"/>
              <w:rPr>
                <w:szCs w:val="18"/>
              </w:rPr>
            </w:pPr>
            <w:r>
              <w:rPr>
                <w:szCs w:val="18"/>
              </w:rPr>
              <w:t>TJ4S-1213-R10-P06-002</w:t>
            </w:r>
          </w:p>
        </w:tc>
        <w:tc>
          <w:tcPr>
            <w:tcW w:w="1032" w:type="dxa"/>
            <w:vAlign w:val="center"/>
          </w:tcPr>
          <w:p w14:paraId="27089581">
            <w:pPr>
              <w:spacing w:line="200" w:lineRule="exact"/>
              <w:rPr>
                <w:szCs w:val="18"/>
              </w:rPr>
            </w:pPr>
            <w:r>
              <w:rPr>
                <w:szCs w:val="18"/>
              </w:rPr>
              <w:t>Glass-lined/搪玻璃</w:t>
            </w:r>
          </w:p>
        </w:tc>
        <w:tc>
          <w:tcPr>
            <w:tcW w:w="1202" w:type="dxa"/>
            <w:vAlign w:val="center"/>
          </w:tcPr>
          <w:p w14:paraId="0F5C49B6">
            <w:pPr>
              <w:spacing w:line="200" w:lineRule="exact"/>
              <w:rPr>
                <w:szCs w:val="18"/>
              </w:rPr>
            </w:pPr>
            <w:r>
              <w:rPr>
                <w:szCs w:val="18"/>
              </w:rPr>
              <w:t>Elbow/弯头</w:t>
            </w:r>
          </w:p>
        </w:tc>
        <w:tc>
          <w:tcPr>
            <w:tcW w:w="1049" w:type="dxa"/>
            <w:vAlign w:val="center"/>
          </w:tcPr>
          <w:p w14:paraId="62848868">
            <w:pPr>
              <w:spacing w:line="200" w:lineRule="exact"/>
              <w:rPr>
                <w:szCs w:val="18"/>
              </w:rPr>
            </w:pPr>
            <w:r>
              <w:rPr>
                <w:rFonts w:ascii="Times New Roman" w:hAnsi="Times New Roman" w:cs="Times New Roman"/>
                <w:sz w:val="16"/>
                <w:szCs w:val="16"/>
              </w:rPr>
              <w:t>Receiver nitrogen line/</w:t>
            </w:r>
            <w:r>
              <w:rPr>
                <w:szCs w:val="18"/>
              </w:rPr>
              <w:t>接收罐氮气管道</w:t>
            </w:r>
          </w:p>
        </w:tc>
        <w:tc>
          <w:tcPr>
            <w:tcW w:w="1086" w:type="dxa"/>
            <w:vMerge w:val="continue"/>
            <w:vAlign w:val="center"/>
          </w:tcPr>
          <w:p w14:paraId="1171EDF4">
            <w:pPr>
              <w:spacing w:line="200" w:lineRule="exact"/>
              <w:jc w:val="center"/>
              <w:rPr>
                <w:szCs w:val="18"/>
              </w:rPr>
            </w:pPr>
          </w:p>
        </w:tc>
        <w:tc>
          <w:tcPr>
            <w:tcW w:w="4909" w:type="dxa"/>
            <w:vMerge w:val="continue"/>
          </w:tcPr>
          <w:p w14:paraId="5AC259E5">
            <w:pPr>
              <w:spacing w:line="200" w:lineRule="exact"/>
              <w:rPr>
                <w:szCs w:val="16"/>
                <w:lang w:bidi="ar"/>
              </w:rPr>
            </w:pPr>
          </w:p>
        </w:tc>
      </w:tr>
      <w:tr w14:paraId="5B57C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jc w:val="center"/>
        </w:trPr>
        <w:tc>
          <w:tcPr>
            <w:tcW w:w="934" w:type="dxa"/>
            <w:vAlign w:val="center"/>
          </w:tcPr>
          <w:p w14:paraId="20BD0622">
            <w:pPr>
              <w:numPr>
                <w:ilvl w:val="0"/>
                <w:numId w:val="17"/>
              </w:numPr>
              <w:spacing w:line="200" w:lineRule="exact"/>
              <w:jc w:val="center"/>
              <w:rPr>
                <w:szCs w:val="18"/>
              </w:rPr>
            </w:pPr>
          </w:p>
        </w:tc>
        <w:tc>
          <w:tcPr>
            <w:tcW w:w="2037" w:type="dxa"/>
            <w:vAlign w:val="center"/>
          </w:tcPr>
          <w:p w14:paraId="0EA1049F">
            <w:pPr>
              <w:tabs>
                <w:tab w:val="left" w:pos="764"/>
              </w:tabs>
              <w:spacing w:line="200" w:lineRule="exact"/>
              <w:rPr>
                <w:szCs w:val="18"/>
              </w:rPr>
            </w:pPr>
            <w:r>
              <w:rPr>
                <w:szCs w:val="18"/>
              </w:rPr>
              <w:t>TJ4S-1213-R10-V22</w:t>
            </w:r>
          </w:p>
        </w:tc>
        <w:tc>
          <w:tcPr>
            <w:tcW w:w="1032" w:type="dxa"/>
            <w:vAlign w:val="center"/>
          </w:tcPr>
          <w:p w14:paraId="523AF910">
            <w:pPr>
              <w:spacing w:line="200" w:lineRule="exact"/>
              <w:rPr>
                <w:color w:val="000000"/>
                <w:szCs w:val="18"/>
              </w:rPr>
            </w:pPr>
            <w:r>
              <w:rPr>
                <w:rFonts w:hint="eastAsia"/>
                <w:color w:val="000000"/>
                <w:szCs w:val="18"/>
              </w:rPr>
              <w:t>PTFE-lined/衬PTFE</w:t>
            </w:r>
          </w:p>
        </w:tc>
        <w:tc>
          <w:tcPr>
            <w:tcW w:w="1202" w:type="dxa"/>
            <w:vAlign w:val="center"/>
          </w:tcPr>
          <w:p w14:paraId="3B71C895">
            <w:pPr>
              <w:spacing w:line="200" w:lineRule="exact"/>
              <w:rPr>
                <w:szCs w:val="18"/>
              </w:rPr>
            </w:pPr>
            <w:r>
              <w:rPr>
                <w:szCs w:val="18"/>
              </w:rPr>
              <w:t>Flanged ball valve/法兰球阀</w:t>
            </w:r>
          </w:p>
        </w:tc>
        <w:tc>
          <w:tcPr>
            <w:tcW w:w="1049" w:type="dxa"/>
            <w:vAlign w:val="center"/>
          </w:tcPr>
          <w:p w14:paraId="1728D9F1">
            <w:pPr>
              <w:spacing w:line="200" w:lineRule="exact"/>
              <w:rPr>
                <w:szCs w:val="18"/>
              </w:rPr>
            </w:pPr>
            <w:r>
              <w:rPr>
                <w:rFonts w:ascii="Times New Roman" w:hAnsi="Times New Roman" w:cs="Times New Roman"/>
                <w:sz w:val="16"/>
                <w:szCs w:val="16"/>
              </w:rPr>
              <w:t>Receiver nitrogen line/</w:t>
            </w:r>
            <w:r>
              <w:rPr>
                <w:szCs w:val="18"/>
              </w:rPr>
              <w:t>接收罐氮气管道</w:t>
            </w:r>
          </w:p>
        </w:tc>
        <w:tc>
          <w:tcPr>
            <w:tcW w:w="1086" w:type="dxa"/>
            <w:vMerge w:val="continue"/>
            <w:vAlign w:val="center"/>
          </w:tcPr>
          <w:p w14:paraId="153DB5EA">
            <w:pPr>
              <w:spacing w:line="200" w:lineRule="exact"/>
              <w:jc w:val="center"/>
              <w:rPr>
                <w:szCs w:val="18"/>
              </w:rPr>
            </w:pPr>
          </w:p>
        </w:tc>
        <w:tc>
          <w:tcPr>
            <w:tcW w:w="4909" w:type="dxa"/>
            <w:vMerge w:val="continue"/>
          </w:tcPr>
          <w:p w14:paraId="7B7890CB">
            <w:pPr>
              <w:spacing w:line="200" w:lineRule="exact"/>
              <w:rPr>
                <w:szCs w:val="16"/>
                <w:lang w:bidi="ar"/>
              </w:rPr>
            </w:pPr>
          </w:p>
        </w:tc>
      </w:tr>
      <w:tr w14:paraId="6E426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 w:type="dxa"/>
            <w:vAlign w:val="center"/>
          </w:tcPr>
          <w:p w14:paraId="510E5CCC">
            <w:pPr>
              <w:numPr>
                <w:ilvl w:val="0"/>
                <w:numId w:val="17"/>
              </w:numPr>
              <w:spacing w:line="200" w:lineRule="exact"/>
              <w:jc w:val="center"/>
              <w:rPr>
                <w:szCs w:val="18"/>
              </w:rPr>
            </w:pPr>
          </w:p>
        </w:tc>
        <w:tc>
          <w:tcPr>
            <w:tcW w:w="2037" w:type="dxa"/>
            <w:vAlign w:val="center"/>
          </w:tcPr>
          <w:p w14:paraId="2F0AE583">
            <w:pPr>
              <w:spacing w:line="200" w:lineRule="exact"/>
              <w:rPr>
                <w:szCs w:val="18"/>
              </w:rPr>
            </w:pPr>
            <w:r>
              <w:rPr>
                <w:szCs w:val="18"/>
              </w:rPr>
              <w:t>TJ4S-1213-R10-V23</w:t>
            </w:r>
          </w:p>
        </w:tc>
        <w:tc>
          <w:tcPr>
            <w:tcW w:w="1032" w:type="dxa"/>
            <w:vAlign w:val="center"/>
          </w:tcPr>
          <w:p w14:paraId="50139F8A">
            <w:pPr>
              <w:spacing w:line="200" w:lineRule="exact"/>
              <w:rPr>
                <w:color w:val="000000"/>
                <w:szCs w:val="18"/>
              </w:rPr>
            </w:pPr>
            <w:r>
              <w:rPr>
                <w:rFonts w:hint="eastAsia"/>
                <w:color w:val="000000"/>
                <w:szCs w:val="18"/>
              </w:rPr>
              <w:t>PTFE-lined/衬PTFE</w:t>
            </w:r>
          </w:p>
        </w:tc>
        <w:tc>
          <w:tcPr>
            <w:tcW w:w="1202" w:type="dxa"/>
            <w:vAlign w:val="center"/>
          </w:tcPr>
          <w:p w14:paraId="1BDC5FE1">
            <w:pPr>
              <w:spacing w:line="200" w:lineRule="exact"/>
              <w:rPr>
                <w:szCs w:val="18"/>
              </w:rPr>
            </w:pPr>
            <w:r>
              <w:rPr>
                <w:szCs w:val="18"/>
              </w:rPr>
              <w:t>Flanged ball valve/法兰球阀</w:t>
            </w:r>
          </w:p>
        </w:tc>
        <w:tc>
          <w:tcPr>
            <w:tcW w:w="1049" w:type="dxa"/>
            <w:vAlign w:val="center"/>
          </w:tcPr>
          <w:p w14:paraId="7057000B">
            <w:pPr>
              <w:spacing w:line="200" w:lineRule="exact"/>
              <w:rPr>
                <w:szCs w:val="18"/>
              </w:rPr>
            </w:pPr>
            <w:r>
              <w:rPr>
                <w:rFonts w:ascii="Times New Roman" w:hAnsi="Times New Roman" w:cs="Times New Roman"/>
                <w:sz w:val="16"/>
                <w:szCs w:val="16"/>
              </w:rPr>
              <w:t>Valve below the receiver pressure gauge/</w:t>
            </w:r>
            <w:r>
              <w:rPr>
                <w:szCs w:val="18"/>
              </w:rPr>
              <w:t>接收罐</w:t>
            </w:r>
            <w:r>
              <w:rPr>
                <w:rFonts w:hint="eastAsia"/>
                <w:szCs w:val="18"/>
              </w:rPr>
              <w:t>压力表下口阀门</w:t>
            </w:r>
          </w:p>
        </w:tc>
        <w:tc>
          <w:tcPr>
            <w:tcW w:w="1086" w:type="dxa"/>
            <w:vMerge w:val="continue"/>
            <w:vAlign w:val="center"/>
          </w:tcPr>
          <w:p w14:paraId="54A9A6DF">
            <w:pPr>
              <w:spacing w:line="200" w:lineRule="exact"/>
              <w:rPr>
                <w:szCs w:val="18"/>
              </w:rPr>
            </w:pPr>
          </w:p>
        </w:tc>
        <w:tc>
          <w:tcPr>
            <w:tcW w:w="4909" w:type="dxa"/>
            <w:vMerge w:val="continue"/>
          </w:tcPr>
          <w:p w14:paraId="0B73A30A">
            <w:pPr>
              <w:spacing w:line="200" w:lineRule="exact"/>
              <w:rPr>
                <w:szCs w:val="16"/>
                <w:lang w:bidi="ar"/>
              </w:rPr>
            </w:pPr>
          </w:p>
        </w:tc>
      </w:tr>
      <w:tr w14:paraId="1E25B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 w:type="dxa"/>
            <w:vAlign w:val="center"/>
          </w:tcPr>
          <w:p w14:paraId="050D246D">
            <w:pPr>
              <w:numPr>
                <w:ilvl w:val="0"/>
                <w:numId w:val="17"/>
              </w:numPr>
              <w:spacing w:line="200" w:lineRule="exact"/>
              <w:jc w:val="center"/>
              <w:rPr>
                <w:szCs w:val="18"/>
              </w:rPr>
            </w:pPr>
          </w:p>
        </w:tc>
        <w:tc>
          <w:tcPr>
            <w:tcW w:w="2037" w:type="dxa"/>
            <w:shd w:val="clear" w:color="auto" w:fill="auto"/>
            <w:vAlign w:val="center"/>
          </w:tcPr>
          <w:p w14:paraId="643B15BB">
            <w:pPr>
              <w:spacing w:line="200" w:lineRule="exact"/>
              <w:rPr>
                <w:szCs w:val="18"/>
              </w:rPr>
            </w:pPr>
            <w:r>
              <w:rPr>
                <w:szCs w:val="18"/>
              </w:rPr>
              <w:t>TJ4S-1213-R10-P07-001</w:t>
            </w:r>
          </w:p>
        </w:tc>
        <w:tc>
          <w:tcPr>
            <w:tcW w:w="1032" w:type="dxa"/>
            <w:shd w:val="clear" w:color="auto" w:fill="auto"/>
            <w:vAlign w:val="center"/>
          </w:tcPr>
          <w:p w14:paraId="49BD803F">
            <w:pPr>
              <w:spacing w:line="200" w:lineRule="exact"/>
              <w:rPr>
                <w:color w:val="000000"/>
                <w:szCs w:val="18"/>
              </w:rPr>
            </w:pPr>
            <w:r>
              <w:rPr>
                <w:color w:val="000000"/>
                <w:szCs w:val="18"/>
              </w:rPr>
              <w:t>Glass-lined/搪玻璃</w:t>
            </w:r>
          </w:p>
        </w:tc>
        <w:tc>
          <w:tcPr>
            <w:tcW w:w="1202" w:type="dxa"/>
            <w:shd w:val="clear" w:color="auto" w:fill="auto"/>
            <w:vAlign w:val="center"/>
          </w:tcPr>
          <w:p w14:paraId="05EDDE83">
            <w:pPr>
              <w:spacing w:line="200" w:lineRule="exact"/>
              <w:rPr>
                <w:szCs w:val="18"/>
              </w:rPr>
            </w:pPr>
            <w:r>
              <w:rPr>
                <w:szCs w:val="18"/>
              </w:rPr>
              <w:t>Tee/三通</w:t>
            </w:r>
          </w:p>
        </w:tc>
        <w:tc>
          <w:tcPr>
            <w:tcW w:w="1049" w:type="dxa"/>
            <w:shd w:val="clear" w:color="auto" w:fill="auto"/>
            <w:vAlign w:val="center"/>
          </w:tcPr>
          <w:p w14:paraId="117DF11A">
            <w:pPr>
              <w:spacing w:line="200" w:lineRule="exact"/>
              <w:rPr>
                <w:szCs w:val="18"/>
              </w:rPr>
            </w:pPr>
            <w:r>
              <w:rPr>
                <w:rFonts w:ascii="Times New Roman" w:hAnsi="Times New Roman" w:cs="Times New Roman"/>
                <w:sz w:val="16"/>
                <w:szCs w:val="16"/>
              </w:rPr>
              <w:t>Receiver vent line/</w:t>
            </w:r>
            <w:r>
              <w:rPr>
                <w:szCs w:val="18"/>
              </w:rPr>
              <w:t>接收罐尾气管道</w:t>
            </w:r>
          </w:p>
        </w:tc>
        <w:tc>
          <w:tcPr>
            <w:tcW w:w="1086" w:type="dxa"/>
            <w:vMerge w:val="restart"/>
            <w:vAlign w:val="center"/>
          </w:tcPr>
          <w:p w14:paraId="27973E0D">
            <w:pPr>
              <w:spacing w:line="200" w:lineRule="exact"/>
              <w:jc w:val="center"/>
              <w:rPr>
                <w:szCs w:val="18"/>
              </w:rPr>
            </w:pPr>
            <w:r>
              <w:rPr>
                <w:rFonts w:hint="eastAsia"/>
                <w:szCs w:val="18"/>
              </w:rPr>
              <w:t>-</w:t>
            </w:r>
          </w:p>
        </w:tc>
        <w:tc>
          <w:tcPr>
            <w:tcW w:w="4909" w:type="dxa"/>
            <w:vMerge w:val="restart"/>
            <w:shd w:val="clear" w:color="auto" w:fill="auto"/>
            <w:vAlign w:val="center"/>
          </w:tcPr>
          <w:p w14:paraId="703436C3">
            <w:pPr>
              <w:spacing w:line="200" w:lineRule="exact"/>
              <w:rPr>
                <w:szCs w:val="16"/>
                <w:lang w:bidi="ar"/>
              </w:rPr>
            </w:pPr>
            <w:r>
              <w:rPr>
                <w:rFonts w:ascii="Times New Roman" w:hAnsi="Times New Roman" w:cs="Times New Roman"/>
                <w:sz w:val="16"/>
                <w:szCs w:val="16"/>
                <w:lang w:bidi="ar"/>
              </w:rPr>
              <w:t>Cleaning is not applicable: the receiver is not used for this project; there is no product contact./</w:t>
            </w:r>
            <w:r>
              <w:rPr>
                <w:rFonts w:hint="eastAsia"/>
                <w:szCs w:val="16"/>
                <w:lang w:bidi="ar"/>
              </w:rPr>
              <w:t>此阀门在接收罐尾气管路中，此生产项目未使用接收罐，未接触物料不涉及清洗</w:t>
            </w:r>
          </w:p>
        </w:tc>
      </w:tr>
      <w:tr w14:paraId="6B0A3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 w:type="dxa"/>
            <w:vAlign w:val="center"/>
          </w:tcPr>
          <w:p w14:paraId="29423A94">
            <w:pPr>
              <w:numPr>
                <w:ilvl w:val="0"/>
                <w:numId w:val="17"/>
              </w:numPr>
              <w:spacing w:line="200" w:lineRule="exact"/>
              <w:jc w:val="center"/>
              <w:rPr>
                <w:szCs w:val="18"/>
              </w:rPr>
            </w:pPr>
          </w:p>
        </w:tc>
        <w:tc>
          <w:tcPr>
            <w:tcW w:w="2037" w:type="dxa"/>
            <w:vAlign w:val="center"/>
          </w:tcPr>
          <w:p w14:paraId="6CCDFD0E">
            <w:pPr>
              <w:spacing w:line="200" w:lineRule="exact"/>
              <w:rPr>
                <w:szCs w:val="18"/>
              </w:rPr>
            </w:pPr>
            <w:r>
              <w:rPr>
                <w:szCs w:val="18"/>
              </w:rPr>
              <w:t>TJ4S-1213-R10-V28</w:t>
            </w:r>
          </w:p>
        </w:tc>
        <w:tc>
          <w:tcPr>
            <w:tcW w:w="1032" w:type="dxa"/>
            <w:vAlign w:val="center"/>
          </w:tcPr>
          <w:p w14:paraId="3571F241">
            <w:pPr>
              <w:spacing w:line="200" w:lineRule="exact"/>
              <w:rPr>
                <w:color w:val="000000"/>
                <w:szCs w:val="18"/>
              </w:rPr>
            </w:pPr>
            <w:r>
              <w:rPr>
                <w:rFonts w:hint="eastAsia"/>
                <w:color w:val="000000"/>
                <w:szCs w:val="18"/>
              </w:rPr>
              <w:t>PTFE-lined/衬PTFE</w:t>
            </w:r>
          </w:p>
        </w:tc>
        <w:tc>
          <w:tcPr>
            <w:tcW w:w="1202" w:type="dxa"/>
            <w:vAlign w:val="center"/>
          </w:tcPr>
          <w:p w14:paraId="6F677E4E">
            <w:pPr>
              <w:spacing w:line="200" w:lineRule="exact"/>
              <w:rPr>
                <w:szCs w:val="18"/>
              </w:rPr>
            </w:pPr>
            <w:r>
              <w:rPr>
                <w:szCs w:val="18"/>
              </w:rPr>
              <w:t>Flanged ball valve/法兰球阀</w:t>
            </w:r>
          </w:p>
        </w:tc>
        <w:tc>
          <w:tcPr>
            <w:tcW w:w="1049" w:type="dxa"/>
            <w:vAlign w:val="center"/>
          </w:tcPr>
          <w:p w14:paraId="7065563E">
            <w:pPr>
              <w:spacing w:line="200" w:lineRule="exact"/>
              <w:rPr>
                <w:szCs w:val="18"/>
              </w:rPr>
            </w:pPr>
            <w:r>
              <w:rPr>
                <w:rFonts w:ascii="Times New Roman" w:hAnsi="Times New Roman" w:cs="Times New Roman"/>
                <w:sz w:val="16"/>
                <w:szCs w:val="16"/>
              </w:rPr>
              <w:t>Spare valve on the receiver vent line/</w:t>
            </w:r>
            <w:r>
              <w:rPr>
                <w:szCs w:val="18"/>
              </w:rPr>
              <w:t>接收罐尾气管道</w:t>
            </w:r>
            <w:r>
              <w:rPr>
                <w:rFonts w:hint="eastAsia"/>
                <w:szCs w:val="18"/>
              </w:rPr>
              <w:t>预留口阀门</w:t>
            </w:r>
          </w:p>
        </w:tc>
        <w:tc>
          <w:tcPr>
            <w:tcW w:w="1086" w:type="dxa"/>
            <w:vMerge w:val="continue"/>
            <w:vAlign w:val="center"/>
          </w:tcPr>
          <w:p w14:paraId="7AAA758A">
            <w:pPr>
              <w:spacing w:line="200" w:lineRule="exact"/>
              <w:jc w:val="center"/>
              <w:rPr>
                <w:szCs w:val="18"/>
              </w:rPr>
            </w:pPr>
          </w:p>
        </w:tc>
        <w:tc>
          <w:tcPr>
            <w:tcW w:w="4909" w:type="dxa"/>
            <w:vMerge w:val="continue"/>
          </w:tcPr>
          <w:p w14:paraId="786C3A6C">
            <w:pPr>
              <w:spacing w:line="200" w:lineRule="exact"/>
              <w:rPr>
                <w:szCs w:val="16"/>
                <w:lang w:bidi="ar"/>
              </w:rPr>
            </w:pPr>
          </w:p>
        </w:tc>
      </w:tr>
      <w:tr w14:paraId="3AEC3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 w:type="dxa"/>
            <w:vAlign w:val="center"/>
          </w:tcPr>
          <w:p w14:paraId="019A4D2A">
            <w:pPr>
              <w:numPr>
                <w:ilvl w:val="0"/>
                <w:numId w:val="17"/>
              </w:numPr>
              <w:spacing w:line="200" w:lineRule="exact"/>
              <w:jc w:val="center"/>
              <w:rPr>
                <w:szCs w:val="18"/>
              </w:rPr>
            </w:pPr>
          </w:p>
        </w:tc>
        <w:tc>
          <w:tcPr>
            <w:tcW w:w="2037" w:type="dxa"/>
            <w:vAlign w:val="center"/>
          </w:tcPr>
          <w:p w14:paraId="178F0021">
            <w:pPr>
              <w:spacing w:line="200" w:lineRule="exact"/>
              <w:rPr>
                <w:szCs w:val="18"/>
              </w:rPr>
            </w:pPr>
            <w:r>
              <w:rPr>
                <w:szCs w:val="18"/>
              </w:rPr>
              <w:t>TJ4S-1213-R10-V29</w:t>
            </w:r>
          </w:p>
        </w:tc>
        <w:tc>
          <w:tcPr>
            <w:tcW w:w="1032" w:type="dxa"/>
            <w:vAlign w:val="center"/>
          </w:tcPr>
          <w:p w14:paraId="6404AA7C">
            <w:pPr>
              <w:spacing w:line="200" w:lineRule="exact"/>
              <w:rPr>
                <w:color w:val="000000"/>
                <w:szCs w:val="18"/>
              </w:rPr>
            </w:pPr>
            <w:r>
              <w:rPr>
                <w:rFonts w:hint="eastAsia"/>
                <w:color w:val="000000"/>
                <w:szCs w:val="18"/>
              </w:rPr>
              <w:t>PTFE-lined/衬PTFE</w:t>
            </w:r>
          </w:p>
        </w:tc>
        <w:tc>
          <w:tcPr>
            <w:tcW w:w="1202" w:type="dxa"/>
            <w:vAlign w:val="center"/>
          </w:tcPr>
          <w:p w14:paraId="220D3ABE">
            <w:pPr>
              <w:spacing w:line="200" w:lineRule="exact"/>
              <w:rPr>
                <w:szCs w:val="18"/>
              </w:rPr>
            </w:pPr>
            <w:r>
              <w:rPr>
                <w:szCs w:val="18"/>
              </w:rPr>
              <w:t>Flanged ball valve/法兰球阀</w:t>
            </w:r>
          </w:p>
        </w:tc>
        <w:tc>
          <w:tcPr>
            <w:tcW w:w="1049" w:type="dxa"/>
            <w:vAlign w:val="center"/>
          </w:tcPr>
          <w:p w14:paraId="7093452A">
            <w:pPr>
              <w:spacing w:line="200" w:lineRule="exact"/>
              <w:rPr>
                <w:szCs w:val="18"/>
              </w:rPr>
            </w:pPr>
            <w:r>
              <w:rPr>
                <w:rFonts w:ascii="Times New Roman" w:hAnsi="Times New Roman" w:cs="Times New Roman"/>
                <w:sz w:val="16"/>
                <w:szCs w:val="16"/>
              </w:rPr>
              <w:t>Receiver vent line/</w:t>
            </w:r>
            <w:r>
              <w:rPr>
                <w:szCs w:val="18"/>
              </w:rPr>
              <w:t>接收罐尾气管道</w:t>
            </w:r>
          </w:p>
        </w:tc>
        <w:tc>
          <w:tcPr>
            <w:tcW w:w="1086" w:type="dxa"/>
            <w:vMerge w:val="continue"/>
            <w:vAlign w:val="center"/>
          </w:tcPr>
          <w:p w14:paraId="5CD15AA9">
            <w:pPr>
              <w:spacing w:line="200" w:lineRule="exact"/>
              <w:jc w:val="center"/>
              <w:rPr>
                <w:szCs w:val="18"/>
              </w:rPr>
            </w:pPr>
          </w:p>
        </w:tc>
        <w:tc>
          <w:tcPr>
            <w:tcW w:w="4909" w:type="dxa"/>
            <w:vMerge w:val="continue"/>
          </w:tcPr>
          <w:p w14:paraId="668FEFB7">
            <w:pPr>
              <w:spacing w:line="200" w:lineRule="exact"/>
              <w:rPr>
                <w:szCs w:val="16"/>
                <w:lang w:bidi="ar"/>
              </w:rPr>
            </w:pPr>
          </w:p>
        </w:tc>
      </w:tr>
      <w:tr w14:paraId="6061A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 w:type="dxa"/>
            <w:vAlign w:val="center"/>
          </w:tcPr>
          <w:p w14:paraId="12E11EEF">
            <w:pPr>
              <w:numPr>
                <w:ilvl w:val="0"/>
                <w:numId w:val="17"/>
              </w:numPr>
              <w:spacing w:line="200" w:lineRule="exact"/>
              <w:jc w:val="center"/>
              <w:rPr>
                <w:szCs w:val="18"/>
              </w:rPr>
            </w:pPr>
          </w:p>
        </w:tc>
        <w:tc>
          <w:tcPr>
            <w:tcW w:w="2037" w:type="dxa"/>
            <w:vAlign w:val="center"/>
          </w:tcPr>
          <w:p w14:paraId="616C6461">
            <w:pPr>
              <w:spacing w:line="200" w:lineRule="exact"/>
              <w:rPr>
                <w:szCs w:val="18"/>
              </w:rPr>
            </w:pPr>
            <w:r>
              <w:rPr>
                <w:szCs w:val="18"/>
              </w:rPr>
              <w:t>TJ4S-1213-R10-V24</w:t>
            </w:r>
          </w:p>
        </w:tc>
        <w:tc>
          <w:tcPr>
            <w:tcW w:w="1032" w:type="dxa"/>
            <w:vAlign w:val="center"/>
          </w:tcPr>
          <w:p w14:paraId="1653C7DD">
            <w:pPr>
              <w:spacing w:line="200" w:lineRule="exact"/>
              <w:rPr>
                <w:color w:val="000000"/>
                <w:szCs w:val="18"/>
              </w:rPr>
            </w:pPr>
            <w:r>
              <w:rPr>
                <w:rFonts w:hint="eastAsia"/>
                <w:color w:val="000000"/>
                <w:szCs w:val="18"/>
              </w:rPr>
              <w:t>PTFE-lined/衬PTFE</w:t>
            </w:r>
          </w:p>
        </w:tc>
        <w:tc>
          <w:tcPr>
            <w:tcW w:w="1202" w:type="dxa"/>
            <w:vAlign w:val="center"/>
          </w:tcPr>
          <w:p w14:paraId="27272EF8">
            <w:pPr>
              <w:spacing w:line="200" w:lineRule="exact"/>
              <w:rPr>
                <w:szCs w:val="18"/>
              </w:rPr>
            </w:pPr>
            <w:r>
              <w:rPr>
                <w:szCs w:val="18"/>
              </w:rPr>
              <w:t>Flanged ball valve/法兰球阀</w:t>
            </w:r>
          </w:p>
        </w:tc>
        <w:tc>
          <w:tcPr>
            <w:tcW w:w="1049" w:type="dxa"/>
            <w:vAlign w:val="center"/>
          </w:tcPr>
          <w:p w14:paraId="2541B716">
            <w:pPr>
              <w:spacing w:line="200" w:lineRule="exact"/>
              <w:rPr>
                <w:szCs w:val="18"/>
              </w:rPr>
            </w:pPr>
            <w:r>
              <w:rPr>
                <w:rFonts w:ascii="Times New Roman" w:hAnsi="Times New Roman" w:cs="Times New Roman"/>
                <w:sz w:val="16"/>
                <w:szCs w:val="16"/>
              </w:rPr>
              <w:t>Spare nozzle on the receiver waste line/</w:t>
            </w:r>
            <w:r>
              <w:rPr>
                <w:szCs w:val="18"/>
              </w:rPr>
              <w:t>接收罐废液管道</w:t>
            </w:r>
            <w:r>
              <w:rPr>
                <w:rFonts w:hint="eastAsia"/>
                <w:szCs w:val="18"/>
              </w:rPr>
              <w:t>预留口</w:t>
            </w:r>
          </w:p>
        </w:tc>
        <w:tc>
          <w:tcPr>
            <w:tcW w:w="1086" w:type="dxa"/>
            <w:vMerge w:val="restart"/>
            <w:vAlign w:val="center"/>
          </w:tcPr>
          <w:p w14:paraId="65199C69">
            <w:pPr>
              <w:spacing w:line="200" w:lineRule="exact"/>
              <w:jc w:val="center"/>
              <w:rPr>
                <w:szCs w:val="18"/>
              </w:rPr>
            </w:pPr>
            <w:r>
              <w:rPr>
                <w:rFonts w:hint="eastAsia"/>
                <w:szCs w:val="18"/>
              </w:rPr>
              <w:t>-</w:t>
            </w:r>
          </w:p>
        </w:tc>
        <w:tc>
          <w:tcPr>
            <w:tcW w:w="4909" w:type="dxa"/>
            <w:vMerge w:val="restart"/>
            <w:vAlign w:val="center"/>
          </w:tcPr>
          <w:p w14:paraId="229244AF">
            <w:pPr>
              <w:spacing w:line="200" w:lineRule="exact"/>
              <w:rPr>
                <w:szCs w:val="16"/>
                <w:lang w:bidi="ar"/>
              </w:rPr>
            </w:pPr>
            <w:r>
              <w:rPr>
                <w:rFonts w:ascii="Times New Roman" w:hAnsi="Times New Roman" w:cs="Times New Roman"/>
                <w:sz w:val="16"/>
                <w:szCs w:val="16"/>
                <w:lang w:bidi="ar"/>
              </w:rPr>
              <w:t>Cleaning is not applicable: the receiver is not used for this project; there is no product contact./</w:t>
            </w:r>
            <w:r>
              <w:rPr>
                <w:rFonts w:hint="eastAsia"/>
                <w:szCs w:val="16"/>
                <w:lang w:bidi="ar"/>
              </w:rPr>
              <w:t>此阀门在接收罐排液管路中，此生产项目未使用接收罐，未接触物料不涉及清洗</w:t>
            </w:r>
          </w:p>
        </w:tc>
      </w:tr>
      <w:tr w14:paraId="6A601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 w:type="dxa"/>
            <w:vAlign w:val="center"/>
          </w:tcPr>
          <w:p w14:paraId="1E4C4BCD">
            <w:pPr>
              <w:numPr>
                <w:ilvl w:val="0"/>
                <w:numId w:val="17"/>
              </w:numPr>
              <w:spacing w:line="200" w:lineRule="exact"/>
              <w:jc w:val="center"/>
              <w:rPr>
                <w:szCs w:val="18"/>
              </w:rPr>
            </w:pPr>
          </w:p>
        </w:tc>
        <w:tc>
          <w:tcPr>
            <w:tcW w:w="2037" w:type="dxa"/>
            <w:vAlign w:val="center"/>
          </w:tcPr>
          <w:p w14:paraId="7004ACD2">
            <w:pPr>
              <w:spacing w:line="200" w:lineRule="exact"/>
              <w:rPr>
                <w:szCs w:val="18"/>
              </w:rPr>
            </w:pPr>
            <w:r>
              <w:rPr>
                <w:szCs w:val="18"/>
              </w:rPr>
              <w:t>TJ4S-1213-R10-V25</w:t>
            </w:r>
          </w:p>
        </w:tc>
        <w:tc>
          <w:tcPr>
            <w:tcW w:w="1032" w:type="dxa"/>
            <w:vAlign w:val="center"/>
          </w:tcPr>
          <w:p w14:paraId="7E66DAB6">
            <w:pPr>
              <w:spacing w:line="200" w:lineRule="exact"/>
              <w:rPr>
                <w:color w:val="000000"/>
                <w:szCs w:val="18"/>
              </w:rPr>
            </w:pPr>
            <w:r>
              <w:rPr>
                <w:rFonts w:hint="eastAsia"/>
                <w:color w:val="000000"/>
                <w:szCs w:val="18"/>
              </w:rPr>
              <w:t>PTFE-lined/衬PTFE</w:t>
            </w:r>
          </w:p>
        </w:tc>
        <w:tc>
          <w:tcPr>
            <w:tcW w:w="1202" w:type="dxa"/>
            <w:vAlign w:val="center"/>
          </w:tcPr>
          <w:p w14:paraId="4AE18402">
            <w:pPr>
              <w:spacing w:line="200" w:lineRule="exact"/>
              <w:rPr>
                <w:szCs w:val="18"/>
              </w:rPr>
            </w:pPr>
            <w:r>
              <w:rPr>
                <w:szCs w:val="18"/>
              </w:rPr>
              <w:t>Flanged ball valve/法兰球阀</w:t>
            </w:r>
          </w:p>
        </w:tc>
        <w:tc>
          <w:tcPr>
            <w:tcW w:w="1049" w:type="dxa"/>
            <w:vAlign w:val="center"/>
          </w:tcPr>
          <w:p w14:paraId="48921F5C">
            <w:pPr>
              <w:spacing w:line="200" w:lineRule="exact"/>
              <w:rPr>
                <w:szCs w:val="18"/>
              </w:rPr>
            </w:pPr>
            <w:r>
              <w:rPr>
                <w:rFonts w:ascii="Times New Roman" w:hAnsi="Times New Roman" w:cs="Times New Roman"/>
                <w:sz w:val="16"/>
                <w:szCs w:val="16"/>
              </w:rPr>
              <w:t>Receiver waste line/</w:t>
            </w:r>
            <w:r>
              <w:rPr>
                <w:szCs w:val="18"/>
              </w:rPr>
              <w:t>接收罐废液管道</w:t>
            </w:r>
          </w:p>
        </w:tc>
        <w:tc>
          <w:tcPr>
            <w:tcW w:w="1086" w:type="dxa"/>
            <w:vMerge w:val="continue"/>
            <w:vAlign w:val="center"/>
          </w:tcPr>
          <w:p w14:paraId="28C9F613">
            <w:pPr>
              <w:spacing w:line="200" w:lineRule="exact"/>
              <w:jc w:val="center"/>
              <w:rPr>
                <w:szCs w:val="18"/>
              </w:rPr>
            </w:pPr>
          </w:p>
        </w:tc>
        <w:tc>
          <w:tcPr>
            <w:tcW w:w="4909" w:type="dxa"/>
            <w:vMerge w:val="continue"/>
          </w:tcPr>
          <w:p w14:paraId="66F1EEB9">
            <w:pPr>
              <w:widowControl/>
              <w:numPr>
                <w:ilvl w:val="0"/>
                <w:numId w:val="22"/>
              </w:numPr>
              <w:spacing w:line="200" w:lineRule="exact"/>
              <w:jc w:val="left"/>
              <w:rPr>
                <w:szCs w:val="18"/>
              </w:rPr>
            </w:pPr>
          </w:p>
        </w:tc>
      </w:tr>
      <w:tr w14:paraId="77BB1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 w:type="dxa"/>
            <w:vAlign w:val="center"/>
          </w:tcPr>
          <w:p w14:paraId="03222DB2">
            <w:pPr>
              <w:numPr>
                <w:ilvl w:val="0"/>
                <w:numId w:val="17"/>
              </w:numPr>
              <w:spacing w:line="200" w:lineRule="exact"/>
              <w:jc w:val="center"/>
              <w:rPr>
                <w:szCs w:val="18"/>
              </w:rPr>
            </w:pPr>
          </w:p>
        </w:tc>
        <w:tc>
          <w:tcPr>
            <w:tcW w:w="2037" w:type="dxa"/>
            <w:vAlign w:val="center"/>
          </w:tcPr>
          <w:p w14:paraId="513FC341">
            <w:pPr>
              <w:spacing w:line="200" w:lineRule="exact"/>
              <w:rPr>
                <w:szCs w:val="18"/>
              </w:rPr>
            </w:pPr>
            <w:r>
              <w:rPr>
                <w:szCs w:val="18"/>
              </w:rPr>
              <w:t>TJ4S-1213-R10-V09</w:t>
            </w:r>
          </w:p>
        </w:tc>
        <w:tc>
          <w:tcPr>
            <w:tcW w:w="1032" w:type="dxa"/>
            <w:vAlign w:val="center"/>
          </w:tcPr>
          <w:p w14:paraId="16327A4C">
            <w:pPr>
              <w:spacing w:line="200" w:lineRule="exact"/>
              <w:rPr>
                <w:color w:val="FF0000"/>
                <w:szCs w:val="18"/>
              </w:rPr>
            </w:pPr>
            <w:r>
              <w:rPr>
                <w:rFonts w:hint="eastAsia"/>
                <w:color w:val="000000"/>
                <w:szCs w:val="18"/>
              </w:rPr>
              <w:t>PTFE-lined/衬PTFE</w:t>
            </w:r>
          </w:p>
        </w:tc>
        <w:tc>
          <w:tcPr>
            <w:tcW w:w="1202" w:type="dxa"/>
            <w:vAlign w:val="center"/>
          </w:tcPr>
          <w:p w14:paraId="298A6C62">
            <w:pPr>
              <w:spacing w:line="200" w:lineRule="exact"/>
              <w:rPr>
                <w:szCs w:val="18"/>
              </w:rPr>
            </w:pPr>
            <w:r>
              <w:rPr>
                <w:szCs w:val="18"/>
              </w:rPr>
              <w:t>Flanged ball valve/法兰球阀</w:t>
            </w:r>
          </w:p>
        </w:tc>
        <w:tc>
          <w:tcPr>
            <w:tcW w:w="1049" w:type="dxa"/>
            <w:vAlign w:val="center"/>
          </w:tcPr>
          <w:p w14:paraId="3E6CBCF9">
            <w:pPr>
              <w:spacing w:line="200" w:lineRule="exact"/>
              <w:rPr>
                <w:szCs w:val="18"/>
              </w:rPr>
            </w:pPr>
            <w:r>
              <w:rPr>
                <w:rFonts w:ascii="Times New Roman" w:hAnsi="Times New Roman" w:cs="Times New Roman"/>
                <w:sz w:val="16"/>
                <w:szCs w:val="16"/>
              </w:rPr>
              <w:t>Reactor solids-charging valve/</w:t>
            </w:r>
            <w:r>
              <w:rPr>
                <w:szCs w:val="18"/>
              </w:rPr>
              <w:t>反应釜</w:t>
            </w:r>
            <w:r>
              <w:rPr>
                <w:rFonts w:hint="eastAsia"/>
                <w:szCs w:val="18"/>
              </w:rPr>
              <w:t>固体投料口</w:t>
            </w:r>
            <w:r>
              <w:rPr>
                <w:szCs w:val="18"/>
              </w:rPr>
              <w:t>阀门</w:t>
            </w:r>
          </w:p>
        </w:tc>
        <w:tc>
          <w:tcPr>
            <w:tcW w:w="1086" w:type="dxa"/>
            <w:vAlign w:val="center"/>
          </w:tcPr>
          <w:p w14:paraId="6C9A8056">
            <w:pPr>
              <w:spacing w:line="200" w:lineRule="exact"/>
              <w:jc w:val="center"/>
              <w:rPr>
                <w:szCs w:val="18"/>
              </w:rPr>
            </w:pPr>
            <w:r>
              <w:rPr>
                <w:rFonts w:ascii="Times New Roman" w:hAnsi="Times New Roman" w:cs="Times New Roman"/>
                <w:sz w:val="16"/>
                <w:szCs w:val="16"/>
              </w:rPr>
              <w:t>Disassembly cleaning/</w:t>
            </w:r>
            <w:r>
              <w:rPr>
                <w:rFonts w:hint="eastAsia"/>
                <w:szCs w:val="18"/>
              </w:rPr>
              <w:t>拆卸清洁</w:t>
            </w:r>
          </w:p>
        </w:tc>
        <w:tc>
          <w:tcPr>
            <w:tcW w:w="4909" w:type="dxa"/>
          </w:tcPr>
          <w:p w14:paraId="7E3A41F3">
            <w:pPr>
              <w:widowControl/>
              <w:numPr>
                <w:ilvl w:val="0"/>
                <w:numId w:val="23"/>
              </w:numPr>
              <w:spacing w:line="200" w:lineRule="exact"/>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1C00F7E6">
            <w:pPr>
              <w:widowControl/>
              <w:numPr>
                <w:ilvl w:val="0"/>
                <w:numId w:val="23"/>
              </w:numPr>
              <w:spacing w:line="200" w:lineRule="exact"/>
              <w:jc w:val="left"/>
              <w:rPr>
                <w:szCs w:val="16"/>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6C32E654">
            <w:pPr>
              <w:widowControl/>
              <w:numPr>
                <w:ilvl w:val="0"/>
                <w:numId w:val="23"/>
              </w:numPr>
              <w:spacing w:line="200" w:lineRule="exact"/>
              <w:jc w:val="left"/>
              <w:rPr>
                <w:szCs w:val="16"/>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p>
        </w:tc>
      </w:tr>
      <w:tr w14:paraId="67527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 w:type="dxa"/>
            <w:vAlign w:val="center"/>
          </w:tcPr>
          <w:p w14:paraId="5EB0B8DE">
            <w:pPr>
              <w:numPr>
                <w:ilvl w:val="0"/>
                <w:numId w:val="17"/>
              </w:numPr>
              <w:spacing w:line="200" w:lineRule="exact"/>
              <w:jc w:val="center"/>
              <w:rPr>
                <w:szCs w:val="18"/>
              </w:rPr>
            </w:pPr>
          </w:p>
        </w:tc>
        <w:tc>
          <w:tcPr>
            <w:tcW w:w="2037" w:type="dxa"/>
            <w:vAlign w:val="center"/>
          </w:tcPr>
          <w:p w14:paraId="3CB0FA62">
            <w:pPr>
              <w:spacing w:line="200" w:lineRule="exact"/>
              <w:rPr>
                <w:szCs w:val="18"/>
              </w:rPr>
            </w:pPr>
            <w:r>
              <w:rPr>
                <w:szCs w:val="18"/>
              </w:rPr>
              <w:t>TJ4S-1213-R10-V76</w:t>
            </w:r>
          </w:p>
        </w:tc>
        <w:tc>
          <w:tcPr>
            <w:tcW w:w="1032" w:type="dxa"/>
            <w:vAlign w:val="center"/>
          </w:tcPr>
          <w:p w14:paraId="6C82645B">
            <w:pPr>
              <w:spacing w:line="200" w:lineRule="exact"/>
              <w:rPr>
                <w:szCs w:val="18"/>
              </w:rPr>
            </w:pPr>
            <w:r>
              <w:rPr>
                <w:rFonts w:ascii="Times New Roman" w:hAnsi="Times New Roman" w:cs="Times New Roman"/>
                <w:sz w:val="16"/>
                <w:szCs w:val="16"/>
              </w:rPr>
              <w:t>Hastelloy/</w:t>
            </w:r>
            <w:r>
              <w:rPr>
                <w:szCs w:val="18"/>
              </w:rPr>
              <w:t>哈氏合金</w:t>
            </w:r>
          </w:p>
        </w:tc>
        <w:tc>
          <w:tcPr>
            <w:tcW w:w="1202" w:type="dxa"/>
            <w:vAlign w:val="center"/>
          </w:tcPr>
          <w:p w14:paraId="6150E055">
            <w:pPr>
              <w:spacing w:line="200" w:lineRule="exact"/>
              <w:rPr>
                <w:szCs w:val="18"/>
              </w:rPr>
            </w:pPr>
            <w:r>
              <w:rPr>
                <w:szCs w:val="18"/>
              </w:rPr>
              <w:t>Butterfly valve/</w:t>
            </w:r>
            <w:r>
              <w:rPr>
                <w:rFonts w:hint="eastAsia"/>
                <w:szCs w:val="18"/>
              </w:rPr>
              <w:t>蝶阀</w:t>
            </w:r>
          </w:p>
        </w:tc>
        <w:tc>
          <w:tcPr>
            <w:tcW w:w="1049" w:type="dxa"/>
            <w:vAlign w:val="center"/>
          </w:tcPr>
          <w:p w14:paraId="76BAFEA8">
            <w:pPr>
              <w:spacing w:line="200" w:lineRule="exact"/>
              <w:rPr>
                <w:szCs w:val="18"/>
              </w:rPr>
            </w:pPr>
            <w:r>
              <w:rPr>
                <w:rFonts w:ascii="Times New Roman" w:hAnsi="Times New Roman" w:cs="Times New Roman"/>
                <w:sz w:val="16"/>
                <w:szCs w:val="16"/>
              </w:rPr>
              <w:t>Reactor solids-charging valve/</w:t>
            </w:r>
            <w:r>
              <w:rPr>
                <w:szCs w:val="18"/>
              </w:rPr>
              <w:t>反应釜</w:t>
            </w:r>
            <w:r>
              <w:rPr>
                <w:rFonts w:hint="eastAsia"/>
                <w:szCs w:val="18"/>
              </w:rPr>
              <w:t>固体投料</w:t>
            </w:r>
            <w:r>
              <w:rPr>
                <w:szCs w:val="18"/>
              </w:rPr>
              <w:t>口</w:t>
            </w:r>
            <w:r>
              <w:rPr>
                <w:rFonts w:hint="eastAsia"/>
                <w:szCs w:val="18"/>
              </w:rPr>
              <w:t>阀门</w:t>
            </w:r>
          </w:p>
        </w:tc>
        <w:tc>
          <w:tcPr>
            <w:tcW w:w="1086" w:type="dxa"/>
            <w:vAlign w:val="center"/>
          </w:tcPr>
          <w:p w14:paraId="7EC874CE">
            <w:pPr>
              <w:spacing w:line="200" w:lineRule="exact"/>
              <w:jc w:val="center"/>
              <w:rPr>
                <w:szCs w:val="18"/>
              </w:rPr>
            </w:pPr>
            <w:r>
              <w:rPr>
                <w:rFonts w:ascii="Times New Roman" w:hAnsi="Times New Roman" w:cs="Times New Roman"/>
                <w:sz w:val="16"/>
                <w:szCs w:val="16"/>
              </w:rPr>
              <w:t>Disassembly cleaning/</w:t>
            </w:r>
            <w:r>
              <w:rPr>
                <w:rFonts w:hint="eastAsia"/>
                <w:szCs w:val="18"/>
              </w:rPr>
              <w:t>拆卸清洁</w:t>
            </w:r>
          </w:p>
        </w:tc>
        <w:tc>
          <w:tcPr>
            <w:tcW w:w="4909" w:type="dxa"/>
          </w:tcPr>
          <w:p w14:paraId="6B35F3C0">
            <w:pPr>
              <w:numPr>
                <w:ilvl w:val="0"/>
                <w:numId w:val="24"/>
              </w:numPr>
              <w:spacing w:line="200" w:lineRule="exact"/>
              <w:jc w:val="left"/>
              <w:rPr>
                <w:szCs w:val="16"/>
              </w:rPr>
            </w:pPr>
            <w:r>
              <w:rPr>
                <w:rFonts w:ascii="Times New Roman" w:hAnsi="Times New Roman" w:cs="Times New Roman"/>
                <w:sz w:val="16"/>
                <w:szCs w:val="16"/>
              </w:rPr>
              <w:t>Lock the active and passive halves of the split butterfly valve together. Wipe the inner and outer surfaces and the perimeter of the valve all over with a clean wipe well soaked in purified water. Open the disc while wiping and wipe the disc faces, until no material residue is visible under a high-intensity flashlight./</w:t>
            </w:r>
            <w:r>
              <w:rPr>
                <w:rFonts w:hint="eastAsia"/>
                <w:szCs w:val="16"/>
              </w:rPr>
              <w:t>将αβ蝶阀主动阀及被动阀合体锁死，采用洁净擦拭布充分蘸取纯化水，对蝶阀内外表面、阀门四周进行全方位擦拭清洗；擦拭过程开启蝶阀阀片，并对阀片侧面进行擦拭清洗，直至使用强光手电照射目视无物料残留；</w:t>
            </w:r>
          </w:p>
          <w:p w14:paraId="0FD502C4">
            <w:pPr>
              <w:numPr>
                <w:ilvl w:val="0"/>
                <w:numId w:val="24"/>
              </w:numPr>
              <w:spacing w:line="200" w:lineRule="exact"/>
              <w:jc w:val="left"/>
              <w:rPr>
                <w:szCs w:val="18"/>
              </w:rPr>
            </w:pPr>
            <w:r>
              <w:rPr>
                <w:rFonts w:ascii="Times New Roman" w:hAnsi="Times New Roman" w:cs="Times New Roman"/>
                <w:sz w:val="16"/>
                <w:szCs w:val="16"/>
              </w:rPr>
              <w:t>Remove the passive half of the split butterfly valve. Wipe the sealing face and the gasket with a clean wipe well soaked in purified water until no material residue is visible under a high-intensity flashlight. Remove residual water from the removed parts with a dry clean wipe, then blow them completely dry with compressed air./</w:t>
            </w:r>
            <w:r>
              <w:rPr>
                <w:rFonts w:hint="eastAsia"/>
                <w:szCs w:val="16"/>
              </w:rPr>
              <w:t>将αβ蝶阀的被动阀拆卸，采用洁净擦拭布充分蘸取纯化水，擦拭密封面及密封圈表面，直至使用强光手电照射目视无物料残留；将拆卸配件使用干燥洁净的擦拭布去除残留水渍，再使用压缩空气彻底吹干</w:t>
            </w:r>
          </w:p>
          <w:p w14:paraId="79D7CFF9">
            <w:pPr>
              <w:numPr>
                <w:ilvl w:val="0"/>
                <w:numId w:val="24"/>
              </w:numPr>
              <w:spacing w:line="200" w:lineRule="exact"/>
              <w:jc w:val="left"/>
              <w:rPr>
                <w:szCs w:val="18"/>
              </w:rPr>
            </w:pPr>
            <w:r>
              <w:rPr>
                <w:rFonts w:ascii="Times New Roman" w:hAnsi="Times New Roman" w:cs="Times New Roman"/>
                <w:sz w:val="16"/>
                <w:szCs w:val="16"/>
              </w:rPr>
              <w:t>Reassemble the split butterfly valve in the reverse order/</w:t>
            </w:r>
            <w:r>
              <w:rPr>
                <w:szCs w:val="16"/>
              </w:rPr>
              <w:t>将</w:t>
            </w:r>
            <w:r>
              <w:rPr>
                <w:rFonts w:hint="eastAsia"/>
                <w:szCs w:val="16"/>
              </w:rPr>
              <w:t>拆解的αβ蝶阀依次完成复位组装</w:t>
            </w:r>
          </w:p>
        </w:tc>
      </w:tr>
      <w:tr w14:paraId="19E51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 w:type="dxa"/>
            <w:vAlign w:val="center"/>
          </w:tcPr>
          <w:p w14:paraId="624CEAD4">
            <w:pPr>
              <w:numPr>
                <w:ilvl w:val="0"/>
                <w:numId w:val="17"/>
              </w:numPr>
              <w:spacing w:line="200" w:lineRule="exact"/>
              <w:jc w:val="center"/>
              <w:rPr>
                <w:szCs w:val="18"/>
              </w:rPr>
            </w:pPr>
          </w:p>
        </w:tc>
        <w:tc>
          <w:tcPr>
            <w:tcW w:w="2037" w:type="dxa"/>
            <w:vAlign w:val="center"/>
          </w:tcPr>
          <w:p w14:paraId="3BD9B3AA">
            <w:pPr>
              <w:spacing w:line="200" w:lineRule="exact"/>
              <w:rPr>
                <w:szCs w:val="18"/>
              </w:rPr>
            </w:pPr>
            <w:r>
              <w:rPr>
                <w:szCs w:val="18"/>
              </w:rPr>
              <w:t>TJ4S-1213-R10-V26</w:t>
            </w:r>
          </w:p>
        </w:tc>
        <w:tc>
          <w:tcPr>
            <w:tcW w:w="1032" w:type="dxa"/>
          </w:tcPr>
          <w:p w14:paraId="29CE42C5">
            <w:pPr>
              <w:spacing w:line="200" w:lineRule="exact"/>
              <w:rPr>
                <w:szCs w:val="18"/>
              </w:rPr>
            </w:pPr>
            <w:r>
              <w:rPr>
                <w:rFonts w:hint="eastAsia"/>
                <w:szCs w:val="18"/>
              </w:rPr>
              <w:t>PTFE-lined/衬PTFE</w:t>
            </w:r>
          </w:p>
        </w:tc>
        <w:tc>
          <w:tcPr>
            <w:tcW w:w="1202" w:type="dxa"/>
            <w:vAlign w:val="center"/>
          </w:tcPr>
          <w:p w14:paraId="68E45A61">
            <w:pPr>
              <w:spacing w:line="200" w:lineRule="exact"/>
              <w:rPr>
                <w:szCs w:val="18"/>
              </w:rPr>
            </w:pPr>
            <w:r>
              <w:rPr>
                <w:szCs w:val="18"/>
              </w:rPr>
              <w:t>Flanged ball valve/法兰球阀</w:t>
            </w:r>
          </w:p>
        </w:tc>
        <w:tc>
          <w:tcPr>
            <w:tcW w:w="1049" w:type="dxa"/>
          </w:tcPr>
          <w:p w14:paraId="1B6C1AC6">
            <w:pPr>
              <w:spacing w:line="200" w:lineRule="exact"/>
              <w:rPr>
                <w:szCs w:val="18"/>
              </w:rPr>
            </w:pPr>
            <w:r>
              <w:rPr>
                <w:rFonts w:ascii="Times New Roman" w:hAnsi="Times New Roman" w:cs="Times New Roman"/>
                <w:sz w:val="16"/>
                <w:szCs w:val="16"/>
              </w:rPr>
              <w:t>Receiver level-gauge valve/</w:t>
            </w:r>
            <w:r>
              <w:rPr>
                <w:szCs w:val="18"/>
              </w:rPr>
              <w:t>接收罐液位计阀门</w:t>
            </w:r>
          </w:p>
        </w:tc>
        <w:tc>
          <w:tcPr>
            <w:tcW w:w="1086" w:type="dxa"/>
            <w:vMerge w:val="restart"/>
            <w:vAlign w:val="center"/>
          </w:tcPr>
          <w:p w14:paraId="1D4BE81C">
            <w:pPr>
              <w:spacing w:line="200" w:lineRule="exact"/>
              <w:jc w:val="center"/>
              <w:rPr>
                <w:szCs w:val="18"/>
              </w:rPr>
            </w:pPr>
            <w:r>
              <w:rPr>
                <w:rFonts w:hint="eastAsia"/>
                <w:szCs w:val="18"/>
              </w:rPr>
              <w:t>-</w:t>
            </w:r>
          </w:p>
        </w:tc>
        <w:tc>
          <w:tcPr>
            <w:tcW w:w="4909" w:type="dxa"/>
            <w:vMerge w:val="restart"/>
            <w:vAlign w:val="center"/>
          </w:tcPr>
          <w:p w14:paraId="04144D45">
            <w:pPr>
              <w:spacing w:line="200" w:lineRule="exact"/>
              <w:rPr>
                <w:szCs w:val="18"/>
              </w:rPr>
            </w:pPr>
            <w:r>
              <w:rPr>
                <w:rFonts w:ascii="Times New Roman" w:hAnsi="Times New Roman" w:cs="Times New Roman"/>
                <w:sz w:val="16"/>
                <w:szCs w:val="16"/>
                <w:lang w:bidi="ar"/>
              </w:rPr>
              <w:t>Cleaning is not applicable: the receiver is not used for this project; there is no product contact./</w:t>
            </w:r>
            <w:r>
              <w:rPr>
                <w:rFonts w:hint="eastAsia"/>
                <w:szCs w:val="16"/>
                <w:lang w:bidi="ar"/>
              </w:rPr>
              <w:t>此阀门在接收罐排液管路中，此生产项目未使用接收罐，未接触物料不涉及清洗</w:t>
            </w:r>
          </w:p>
        </w:tc>
      </w:tr>
      <w:tr w14:paraId="5A4EA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 w:type="dxa"/>
            <w:vAlign w:val="center"/>
          </w:tcPr>
          <w:p w14:paraId="044C8013">
            <w:pPr>
              <w:numPr>
                <w:ilvl w:val="0"/>
                <w:numId w:val="17"/>
              </w:numPr>
              <w:spacing w:line="200" w:lineRule="exact"/>
              <w:jc w:val="center"/>
              <w:rPr>
                <w:szCs w:val="18"/>
              </w:rPr>
            </w:pPr>
          </w:p>
        </w:tc>
        <w:tc>
          <w:tcPr>
            <w:tcW w:w="2037" w:type="dxa"/>
            <w:vAlign w:val="center"/>
          </w:tcPr>
          <w:p w14:paraId="05DA056A">
            <w:pPr>
              <w:spacing w:line="200" w:lineRule="exact"/>
              <w:rPr>
                <w:szCs w:val="18"/>
              </w:rPr>
            </w:pPr>
            <w:r>
              <w:rPr>
                <w:szCs w:val="18"/>
              </w:rPr>
              <w:t>TJ4S-1213-R10-V27</w:t>
            </w:r>
          </w:p>
        </w:tc>
        <w:tc>
          <w:tcPr>
            <w:tcW w:w="1032" w:type="dxa"/>
          </w:tcPr>
          <w:p w14:paraId="180E62F1">
            <w:pPr>
              <w:spacing w:line="200" w:lineRule="exact"/>
              <w:rPr>
                <w:szCs w:val="18"/>
              </w:rPr>
            </w:pPr>
            <w:r>
              <w:rPr>
                <w:rFonts w:hint="eastAsia"/>
                <w:szCs w:val="18"/>
              </w:rPr>
              <w:t>PTFE-lined/衬PTFE</w:t>
            </w:r>
          </w:p>
        </w:tc>
        <w:tc>
          <w:tcPr>
            <w:tcW w:w="1202" w:type="dxa"/>
            <w:vAlign w:val="center"/>
          </w:tcPr>
          <w:p w14:paraId="7AF66A33">
            <w:pPr>
              <w:spacing w:line="200" w:lineRule="exact"/>
              <w:rPr>
                <w:szCs w:val="18"/>
              </w:rPr>
            </w:pPr>
            <w:r>
              <w:rPr>
                <w:szCs w:val="18"/>
              </w:rPr>
              <w:t>Flanged ball valve/法兰球阀</w:t>
            </w:r>
          </w:p>
        </w:tc>
        <w:tc>
          <w:tcPr>
            <w:tcW w:w="1049" w:type="dxa"/>
          </w:tcPr>
          <w:p w14:paraId="5A551EA3">
            <w:pPr>
              <w:spacing w:line="200" w:lineRule="exact"/>
              <w:rPr>
                <w:szCs w:val="18"/>
              </w:rPr>
            </w:pPr>
            <w:r>
              <w:rPr>
                <w:rFonts w:ascii="Times New Roman" w:hAnsi="Times New Roman" w:cs="Times New Roman"/>
                <w:sz w:val="16"/>
                <w:szCs w:val="16"/>
              </w:rPr>
              <w:t>Receiver level-gauge valve/</w:t>
            </w:r>
            <w:r>
              <w:rPr>
                <w:szCs w:val="18"/>
              </w:rPr>
              <w:t>接收罐液位计阀门</w:t>
            </w:r>
          </w:p>
        </w:tc>
        <w:tc>
          <w:tcPr>
            <w:tcW w:w="1086" w:type="dxa"/>
            <w:vMerge w:val="continue"/>
            <w:vAlign w:val="center"/>
          </w:tcPr>
          <w:p w14:paraId="0E8533A7">
            <w:pPr>
              <w:spacing w:line="200" w:lineRule="exact"/>
              <w:rPr>
                <w:szCs w:val="18"/>
              </w:rPr>
            </w:pPr>
          </w:p>
        </w:tc>
        <w:tc>
          <w:tcPr>
            <w:tcW w:w="4909" w:type="dxa"/>
            <w:vMerge w:val="continue"/>
          </w:tcPr>
          <w:p w14:paraId="271B3861">
            <w:pPr>
              <w:spacing w:line="200" w:lineRule="exact"/>
              <w:rPr>
                <w:szCs w:val="18"/>
              </w:rPr>
            </w:pPr>
          </w:p>
        </w:tc>
      </w:tr>
      <w:tr w14:paraId="76FDA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 w:type="dxa"/>
            <w:vAlign w:val="center"/>
          </w:tcPr>
          <w:p w14:paraId="16BF9EB8">
            <w:pPr>
              <w:numPr>
                <w:ilvl w:val="0"/>
                <w:numId w:val="17"/>
              </w:numPr>
              <w:spacing w:line="200" w:lineRule="exact"/>
              <w:jc w:val="center"/>
              <w:rPr>
                <w:szCs w:val="18"/>
              </w:rPr>
            </w:pPr>
          </w:p>
        </w:tc>
        <w:tc>
          <w:tcPr>
            <w:tcW w:w="2037" w:type="dxa"/>
            <w:vAlign w:val="center"/>
          </w:tcPr>
          <w:p w14:paraId="5038C199">
            <w:pPr>
              <w:spacing w:line="200" w:lineRule="exact"/>
              <w:rPr>
                <w:szCs w:val="18"/>
              </w:rPr>
            </w:pPr>
            <w:r>
              <w:rPr>
                <w:szCs w:val="18"/>
              </w:rPr>
              <w:t>TJ4S-1213-R10-V49</w:t>
            </w:r>
          </w:p>
        </w:tc>
        <w:tc>
          <w:tcPr>
            <w:tcW w:w="1032" w:type="dxa"/>
          </w:tcPr>
          <w:p w14:paraId="2C67F2BC">
            <w:pPr>
              <w:spacing w:line="200" w:lineRule="exact"/>
              <w:rPr>
                <w:color w:val="000000"/>
                <w:szCs w:val="18"/>
              </w:rPr>
            </w:pPr>
            <w:r>
              <w:rPr>
                <w:rFonts w:hint="eastAsia"/>
                <w:color w:val="000000"/>
                <w:szCs w:val="18"/>
              </w:rPr>
              <w:t>PTFE-lined/衬PTFE</w:t>
            </w:r>
          </w:p>
        </w:tc>
        <w:tc>
          <w:tcPr>
            <w:tcW w:w="1202" w:type="dxa"/>
            <w:vAlign w:val="center"/>
          </w:tcPr>
          <w:p w14:paraId="2AD7DC35">
            <w:pPr>
              <w:spacing w:line="200" w:lineRule="exact"/>
              <w:rPr>
                <w:szCs w:val="18"/>
              </w:rPr>
            </w:pPr>
            <w:r>
              <w:rPr>
                <w:szCs w:val="18"/>
              </w:rPr>
              <w:t>Flanged ball valve/法兰球阀</w:t>
            </w:r>
          </w:p>
        </w:tc>
        <w:tc>
          <w:tcPr>
            <w:tcW w:w="1049" w:type="dxa"/>
          </w:tcPr>
          <w:p w14:paraId="3627A2CA">
            <w:pPr>
              <w:spacing w:line="200" w:lineRule="exact"/>
              <w:rPr>
                <w:szCs w:val="18"/>
              </w:rPr>
            </w:pPr>
            <w:r>
              <w:rPr>
                <w:rFonts w:ascii="Times New Roman" w:hAnsi="Times New Roman" w:cs="Times New Roman"/>
                <w:sz w:val="16"/>
                <w:szCs w:val="16"/>
              </w:rPr>
              <w:t>Receiver spare-nozzle valve/</w:t>
            </w:r>
            <w:r>
              <w:rPr>
                <w:szCs w:val="18"/>
              </w:rPr>
              <w:t>接收罐预留口阀门</w:t>
            </w:r>
          </w:p>
        </w:tc>
        <w:tc>
          <w:tcPr>
            <w:tcW w:w="1086" w:type="dxa"/>
            <w:vMerge w:val="continue"/>
          </w:tcPr>
          <w:p w14:paraId="299CE871">
            <w:pPr>
              <w:spacing w:line="200" w:lineRule="exact"/>
              <w:rPr>
                <w:szCs w:val="18"/>
              </w:rPr>
            </w:pPr>
          </w:p>
        </w:tc>
        <w:tc>
          <w:tcPr>
            <w:tcW w:w="4909" w:type="dxa"/>
            <w:vMerge w:val="continue"/>
            <w:vAlign w:val="center"/>
          </w:tcPr>
          <w:p w14:paraId="038DEE5A">
            <w:pPr>
              <w:spacing w:line="200" w:lineRule="exact"/>
              <w:rPr>
                <w:szCs w:val="18"/>
              </w:rPr>
            </w:pPr>
          </w:p>
        </w:tc>
      </w:tr>
      <w:tr w14:paraId="112D6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4" w:type="dxa"/>
            <w:vAlign w:val="center"/>
          </w:tcPr>
          <w:p w14:paraId="7C27744A">
            <w:pPr>
              <w:numPr>
                <w:ilvl w:val="0"/>
                <w:numId w:val="17"/>
              </w:numPr>
              <w:spacing w:line="200" w:lineRule="exact"/>
              <w:jc w:val="center"/>
              <w:rPr>
                <w:szCs w:val="18"/>
              </w:rPr>
            </w:pPr>
          </w:p>
        </w:tc>
        <w:tc>
          <w:tcPr>
            <w:tcW w:w="2037" w:type="dxa"/>
            <w:vAlign w:val="center"/>
          </w:tcPr>
          <w:p w14:paraId="10A54295">
            <w:pPr>
              <w:spacing w:line="200" w:lineRule="exact"/>
              <w:rPr>
                <w:szCs w:val="18"/>
              </w:rPr>
            </w:pPr>
            <w:r>
              <w:rPr>
                <w:szCs w:val="18"/>
              </w:rPr>
              <w:t>TJ4S-1213-R10-V69</w:t>
            </w:r>
          </w:p>
        </w:tc>
        <w:tc>
          <w:tcPr>
            <w:tcW w:w="1032" w:type="dxa"/>
            <w:vAlign w:val="center"/>
          </w:tcPr>
          <w:p w14:paraId="2EF7FFCF">
            <w:pPr>
              <w:spacing w:line="200" w:lineRule="exact"/>
              <w:rPr>
                <w:color w:val="000000"/>
                <w:szCs w:val="18"/>
              </w:rPr>
            </w:pPr>
            <w:r>
              <w:rPr>
                <w:rFonts w:hint="eastAsia"/>
                <w:color w:val="000000"/>
                <w:szCs w:val="18"/>
              </w:rPr>
              <w:t>PTFE-lined/衬PTFE</w:t>
            </w:r>
          </w:p>
        </w:tc>
        <w:tc>
          <w:tcPr>
            <w:tcW w:w="1202" w:type="dxa"/>
            <w:vAlign w:val="center"/>
          </w:tcPr>
          <w:p w14:paraId="7B1D6C15">
            <w:pPr>
              <w:spacing w:line="200" w:lineRule="exact"/>
              <w:rPr>
                <w:szCs w:val="18"/>
              </w:rPr>
            </w:pPr>
            <w:r>
              <w:rPr>
                <w:szCs w:val="18"/>
              </w:rPr>
              <w:t>Flanged ball valve/法兰球阀</w:t>
            </w:r>
          </w:p>
        </w:tc>
        <w:tc>
          <w:tcPr>
            <w:tcW w:w="1049" w:type="dxa"/>
          </w:tcPr>
          <w:p w14:paraId="32C85133">
            <w:pPr>
              <w:spacing w:line="200" w:lineRule="exact"/>
              <w:rPr>
                <w:szCs w:val="18"/>
              </w:rPr>
            </w:pPr>
            <w:r>
              <w:rPr>
                <w:rFonts w:ascii="Times New Roman" w:hAnsi="Times New Roman" w:cs="Times New Roman"/>
                <w:sz w:val="16"/>
                <w:szCs w:val="16"/>
              </w:rPr>
              <w:t>Spare valve on the receiver level gauge/</w:t>
            </w:r>
            <w:r>
              <w:rPr>
                <w:szCs w:val="18"/>
              </w:rPr>
              <w:t>接收罐液位计</w:t>
            </w:r>
            <w:r>
              <w:rPr>
                <w:rFonts w:hint="eastAsia"/>
                <w:szCs w:val="18"/>
              </w:rPr>
              <w:t>预留口</w:t>
            </w:r>
            <w:r>
              <w:rPr>
                <w:szCs w:val="18"/>
              </w:rPr>
              <w:t>阀门</w:t>
            </w:r>
          </w:p>
        </w:tc>
        <w:tc>
          <w:tcPr>
            <w:tcW w:w="1086" w:type="dxa"/>
            <w:vMerge w:val="continue"/>
          </w:tcPr>
          <w:p w14:paraId="49DFD6D6">
            <w:pPr>
              <w:spacing w:line="200" w:lineRule="exact"/>
              <w:rPr>
                <w:szCs w:val="18"/>
              </w:rPr>
            </w:pPr>
          </w:p>
        </w:tc>
        <w:tc>
          <w:tcPr>
            <w:tcW w:w="4909" w:type="dxa"/>
            <w:vMerge w:val="continue"/>
            <w:vAlign w:val="center"/>
          </w:tcPr>
          <w:p w14:paraId="2B41AA42">
            <w:pPr>
              <w:spacing w:line="200" w:lineRule="exact"/>
              <w:rPr>
                <w:szCs w:val="18"/>
              </w:rPr>
            </w:pPr>
          </w:p>
        </w:tc>
      </w:tr>
      <w:tr w14:paraId="32BFC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4" w:type="dxa"/>
            <w:vAlign w:val="center"/>
          </w:tcPr>
          <w:p w14:paraId="163A6CE2">
            <w:pPr>
              <w:numPr>
                <w:ilvl w:val="0"/>
                <w:numId w:val="17"/>
              </w:numPr>
              <w:spacing w:line="200" w:lineRule="exact"/>
              <w:jc w:val="center"/>
              <w:rPr>
                <w:szCs w:val="18"/>
              </w:rPr>
            </w:pPr>
          </w:p>
        </w:tc>
        <w:tc>
          <w:tcPr>
            <w:tcW w:w="2037" w:type="dxa"/>
            <w:shd w:val="clear" w:color="auto" w:fill="auto"/>
            <w:vAlign w:val="center"/>
          </w:tcPr>
          <w:p w14:paraId="5A6FC555">
            <w:pPr>
              <w:spacing w:line="200" w:lineRule="exact"/>
              <w:rPr>
                <w:szCs w:val="18"/>
              </w:rPr>
            </w:pPr>
            <w:r>
              <w:rPr>
                <w:szCs w:val="18"/>
              </w:rPr>
              <w:t>TJ4S-1213-R10-G01</w:t>
            </w:r>
          </w:p>
        </w:tc>
        <w:tc>
          <w:tcPr>
            <w:tcW w:w="1032" w:type="dxa"/>
            <w:shd w:val="clear" w:color="auto" w:fill="auto"/>
            <w:vAlign w:val="center"/>
          </w:tcPr>
          <w:p w14:paraId="0CF246AB">
            <w:pPr>
              <w:spacing w:line="200" w:lineRule="exact"/>
              <w:rPr>
                <w:szCs w:val="18"/>
              </w:rPr>
            </w:pPr>
            <w:r>
              <w:rPr>
                <w:szCs w:val="18"/>
              </w:rPr>
              <w:t>Glass/玻璃</w:t>
            </w:r>
          </w:p>
        </w:tc>
        <w:tc>
          <w:tcPr>
            <w:tcW w:w="1202" w:type="dxa"/>
            <w:shd w:val="clear" w:color="auto" w:fill="auto"/>
            <w:vAlign w:val="center"/>
          </w:tcPr>
          <w:p w14:paraId="458DBA1B">
            <w:pPr>
              <w:spacing w:line="200" w:lineRule="exact"/>
              <w:rPr>
                <w:szCs w:val="18"/>
              </w:rPr>
            </w:pPr>
            <w:r>
              <w:rPr>
                <w:szCs w:val="18"/>
              </w:rPr>
              <w:t>Sight glass/视镜</w:t>
            </w:r>
          </w:p>
        </w:tc>
        <w:tc>
          <w:tcPr>
            <w:tcW w:w="1049" w:type="dxa"/>
          </w:tcPr>
          <w:p w14:paraId="6929692F">
            <w:pPr>
              <w:spacing w:line="200" w:lineRule="exact"/>
              <w:rPr>
                <w:szCs w:val="18"/>
              </w:rPr>
            </w:pPr>
            <w:r>
              <w:rPr>
                <w:rFonts w:ascii="Times New Roman" w:hAnsi="Times New Roman" w:cs="Times New Roman"/>
                <w:sz w:val="16"/>
                <w:szCs w:val="16"/>
              </w:rPr>
              <w:t>Reactor sight glass/</w:t>
            </w:r>
            <w:r>
              <w:rPr>
                <w:rFonts w:hint="eastAsia"/>
                <w:szCs w:val="18"/>
              </w:rPr>
              <w:t>反应釜观察视镜</w:t>
            </w:r>
          </w:p>
        </w:tc>
        <w:tc>
          <w:tcPr>
            <w:tcW w:w="1086" w:type="dxa"/>
            <w:vAlign w:val="center"/>
          </w:tcPr>
          <w:p w14:paraId="74B525EF">
            <w:pPr>
              <w:spacing w:line="200" w:lineRule="exact"/>
              <w:jc w:val="center"/>
              <w:rPr>
                <w:szCs w:val="18"/>
              </w:rPr>
            </w:pPr>
            <w:r>
              <w:rPr>
                <w:rFonts w:ascii="Times New Roman" w:hAnsi="Times New Roman" w:cs="Times New Roman"/>
                <w:sz w:val="16"/>
                <w:szCs w:val="16"/>
              </w:rPr>
              <w:t>In-situ cleaning/</w:t>
            </w:r>
            <w:r>
              <w:rPr>
                <w:rFonts w:hint="eastAsia"/>
                <w:szCs w:val="18"/>
              </w:rPr>
              <w:t>原位清洁</w:t>
            </w:r>
          </w:p>
        </w:tc>
        <w:tc>
          <w:tcPr>
            <w:tcW w:w="4909" w:type="dxa"/>
            <w:vMerge w:val="restart"/>
            <w:vAlign w:val="center"/>
          </w:tcPr>
          <w:p w14:paraId="647D374F">
            <w:pPr>
              <w:spacing w:line="200" w:lineRule="exact"/>
              <w:rPr>
                <w:szCs w:val="16"/>
                <w:lang w:bidi="ar"/>
              </w:rPr>
            </w:pPr>
            <w:r>
              <w:rPr>
                <w:rFonts w:ascii="Times New Roman" w:hAnsi="Times New Roman" w:cs="Times New Roman"/>
                <w:sz w:val="16"/>
                <w:szCs w:val="16"/>
                <w:lang w:bidi="ar"/>
              </w:rPr>
              <w:t>This item is cleaned with the main equipment. See Table 8, in the online cleaning section./</w:t>
            </w:r>
            <w:r>
              <w:rPr>
                <w:rFonts w:hint="eastAsia"/>
                <w:szCs w:val="16"/>
                <w:lang w:bidi="ar"/>
              </w:rPr>
              <w:t>清洗方式，详见配液釜主体清洗设备主体清洁方式表</w:t>
            </w:r>
            <w:r>
              <w:rPr>
                <w:szCs w:val="16"/>
                <w:lang w:bidi="ar"/>
              </w:rPr>
              <w:t>8</w:t>
            </w:r>
            <w:r>
              <w:rPr>
                <w:rFonts w:hint="eastAsia"/>
                <w:szCs w:val="16"/>
                <w:lang w:bidi="ar"/>
              </w:rPr>
              <w:t>中在线清洗部分</w:t>
            </w:r>
          </w:p>
        </w:tc>
      </w:tr>
      <w:tr w14:paraId="7423C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4" w:type="dxa"/>
            <w:vAlign w:val="center"/>
          </w:tcPr>
          <w:p w14:paraId="02D06902">
            <w:pPr>
              <w:numPr>
                <w:ilvl w:val="0"/>
                <w:numId w:val="17"/>
              </w:numPr>
              <w:spacing w:line="200" w:lineRule="exact"/>
              <w:jc w:val="center"/>
              <w:rPr>
                <w:szCs w:val="18"/>
              </w:rPr>
            </w:pPr>
          </w:p>
        </w:tc>
        <w:tc>
          <w:tcPr>
            <w:tcW w:w="2037" w:type="dxa"/>
            <w:shd w:val="clear" w:color="auto" w:fill="auto"/>
            <w:vAlign w:val="center"/>
          </w:tcPr>
          <w:p w14:paraId="105930BF">
            <w:pPr>
              <w:spacing w:line="200" w:lineRule="exact"/>
              <w:rPr>
                <w:szCs w:val="18"/>
              </w:rPr>
            </w:pPr>
            <w:r>
              <w:rPr>
                <w:szCs w:val="18"/>
              </w:rPr>
              <w:t>TJ4S-1213-R10-G02</w:t>
            </w:r>
          </w:p>
        </w:tc>
        <w:tc>
          <w:tcPr>
            <w:tcW w:w="1032" w:type="dxa"/>
            <w:shd w:val="clear" w:color="auto" w:fill="auto"/>
            <w:vAlign w:val="center"/>
          </w:tcPr>
          <w:p w14:paraId="48AFB9A6">
            <w:pPr>
              <w:spacing w:line="200" w:lineRule="exact"/>
              <w:rPr>
                <w:szCs w:val="18"/>
              </w:rPr>
            </w:pPr>
            <w:r>
              <w:rPr>
                <w:szCs w:val="18"/>
              </w:rPr>
              <w:t>Glass/玻璃</w:t>
            </w:r>
          </w:p>
        </w:tc>
        <w:tc>
          <w:tcPr>
            <w:tcW w:w="1202" w:type="dxa"/>
            <w:shd w:val="clear" w:color="auto" w:fill="auto"/>
            <w:vAlign w:val="center"/>
          </w:tcPr>
          <w:p w14:paraId="1871F0DF">
            <w:pPr>
              <w:spacing w:line="200" w:lineRule="exact"/>
              <w:rPr>
                <w:szCs w:val="18"/>
              </w:rPr>
            </w:pPr>
            <w:r>
              <w:rPr>
                <w:szCs w:val="18"/>
              </w:rPr>
              <w:t>Sight glass/视镜</w:t>
            </w:r>
          </w:p>
        </w:tc>
        <w:tc>
          <w:tcPr>
            <w:tcW w:w="1049" w:type="dxa"/>
            <w:vAlign w:val="center"/>
          </w:tcPr>
          <w:p w14:paraId="66324D23">
            <w:pPr>
              <w:spacing w:line="200" w:lineRule="exact"/>
              <w:rPr>
                <w:szCs w:val="18"/>
              </w:rPr>
            </w:pPr>
            <w:r>
              <w:rPr>
                <w:rFonts w:ascii="Times New Roman" w:hAnsi="Times New Roman" w:cs="Times New Roman"/>
                <w:sz w:val="16"/>
                <w:szCs w:val="16"/>
              </w:rPr>
              <w:t>Reactor sight glass/</w:t>
            </w:r>
            <w:r>
              <w:rPr>
                <w:szCs w:val="18"/>
              </w:rPr>
              <w:t>反应釜</w:t>
            </w:r>
            <w:r>
              <w:rPr>
                <w:rFonts w:hint="eastAsia"/>
                <w:szCs w:val="18"/>
              </w:rPr>
              <w:t>观察视镜</w:t>
            </w:r>
          </w:p>
        </w:tc>
        <w:tc>
          <w:tcPr>
            <w:tcW w:w="1086" w:type="dxa"/>
            <w:shd w:val="clear" w:color="auto" w:fill="auto"/>
            <w:vAlign w:val="center"/>
          </w:tcPr>
          <w:p w14:paraId="32C62569">
            <w:pPr>
              <w:spacing w:line="200" w:lineRule="exact"/>
              <w:jc w:val="center"/>
              <w:rPr>
                <w:szCs w:val="18"/>
              </w:rPr>
            </w:pPr>
            <w:r>
              <w:rPr>
                <w:rFonts w:ascii="Times New Roman" w:hAnsi="Times New Roman" w:cs="Times New Roman"/>
                <w:sz w:val="16"/>
                <w:szCs w:val="16"/>
              </w:rPr>
              <w:t>In-situ cleaning/</w:t>
            </w:r>
            <w:r>
              <w:rPr>
                <w:rFonts w:hint="eastAsia"/>
                <w:szCs w:val="18"/>
              </w:rPr>
              <w:t>原位清洁</w:t>
            </w:r>
          </w:p>
        </w:tc>
        <w:tc>
          <w:tcPr>
            <w:tcW w:w="4909" w:type="dxa"/>
            <w:vMerge w:val="continue"/>
            <w:vAlign w:val="center"/>
          </w:tcPr>
          <w:p w14:paraId="769603FC">
            <w:pPr>
              <w:spacing w:line="200" w:lineRule="exact"/>
              <w:rPr>
                <w:szCs w:val="16"/>
                <w:lang w:bidi="ar"/>
              </w:rPr>
            </w:pPr>
          </w:p>
        </w:tc>
      </w:tr>
      <w:tr w14:paraId="7C775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934" w:type="dxa"/>
            <w:vAlign w:val="center"/>
          </w:tcPr>
          <w:p w14:paraId="1BCB8942">
            <w:pPr>
              <w:numPr>
                <w:ilvl w:val="0"/>
                <w:numId w:val="17"/>
              </w:numPr>
              <w:spacing w:line="200" w:lineRule="exact"/>
              <w:jc w:val="center"/>
              <w:rPr>
                <w:szCs w:val="18"/>
              </w:rPr>
            </w:pPr>
          </w:p>
        </w:tc>
        <w:tc>
          <w:tcPr>
            <w:tcW w:w="2037" w:type="dxa"/>
            <w:shd w:val="clear" w:color="auto" w:fill="auto"/>
            <w:vAlign w:val="center"/>
          </w:tcPr>
          <w:p w14:paraId="6A5D763A">
            <w:pPr>
              <w:spacing w:line="200" w:lineRule="exact"/>
              <w:rPr>
                <w:szCs w:val="18"/>
              </w:rPr>
            </w:pPr>
            <w:r>
              <w:rPr>
                <w:rFonts w:hint="eastAsia"/>
                <w:szCs w:val="18"/>
              </w:rPr>
              <w:t>T</w:t>
            </w:r>
            <w:r>
              <w:rPr>
                <w:szCs w:val="18"/>
              </w:rPr>
              <w:t>J4S-1213-R10-V46</w:t>
            </w:r>
          </w:p>
        </w:tc>
        <w:tc>
          <w:tcPr>
            <w:tcW w:w="1032" w:type="dxa"/>
            <w:shd w:val="clear" w:color="auto" w:fill="auto"/>
            <w:vAlign w:val="center"/>
          </w:tcPr>
          <w:p w14:paraId="1E8D7354">
            <w:pPr>
              <w:spacing w:line="200" w:lineRule="exact"/>
              <w:rPr>
                <w:color w:val="000000"/>
                <w:szCs w:val="18"/>
              </w:rPr>
            </w:pPr>
            <w:r>
              <w:rPr>
                <w:rFonts w:hint="eastAsia"/>
                <w:color w:val="000000"/>
                <w:szCs w:val="18"/>
              </w:rPr>
              <w:t>PTFE-lined/衬PTFE</w:t>
            </w:r>
          </w:p>
        </w:tc>
        <w:tc>
          <w:tcPr>
            <w:tcW w:w="1202" w:type="dxa"/>
            <w:shd w:val="clear" w:color="auto" w:fill="auto"/>
            <w:vAlign w:val="center"/>
          </w:tcPr>
          <w:p w14:paraId="338E1257">
            <w:pPr>
              <w:spacing w:line="200" w:lineRule="exact"/>
              <w:rPr>
                <w:szCs w:val="18"/>
              </w:rPr>
            </w:pPr>
            <w:r>
              <w:rPr>
                <w:szCs w:val="18"/>
              </w:rPr>
              <w:t>Flanged Ball valve</w:t>
            </w:r>
          </w:p>
          <w:p w14:paraId="6C626F9D">
            <w:pPr>
              <w:spacing w:line="200" w:lineRule="exact"/>
              <w:rPr>
                <w:szCs w:val="18"/>
              </w:rPr>
            </w:pPr>
            <w:r>
              <w:rPr>
                <w:rFonts w:ascii="Times New Roman" w:hAnsi="Times New Roman" w:cs="Times New Roman"/>
                <w:sz w:val="16"/>
                <w:szCs w:val="16"/>
              </w:rPr>
              <w:t>Flanged ball valve/</w:t>
            </w:r>
            <w:r>
              <w:rPr>
                <w:szCs w:val="18"/>
              </w:rPr>
              <w:t>法兰球阀</w:t>
            </w:r>
          </w:p>
        </w:tc>
        <w:tc>
          <w:tcPr>
            <w:tcW w:w="1049" w:type="dxa"/>
            <w:vAlign w:val="center"/>
          </w:tcPr>
          <w:p w14:paraId="1760DC57">
            <w:pPr>
              <w:spacing w:line="200" w:lineRule="exact"/>
              <w:rPr>
                <w:szCs w:val="18"/>
              </w:rPr>
            </w:pPr>
            <w:r>
              <w:rPr>
                <w:rFonts w:ascii="Times New Roman" w:hAnsi="Times New Roman" w:cs="Times New Roman"/>
                <w:sz w:val="16"/>
                <w:szCs w:val="16"/>
              </w:rPr>
              <w:t>Reactor bottom-outlet valve/</w:t>
            </w:r>
            <w:r>
              <w:rPr>
                <w:rFonts w:hint="eastAsia"/>
                <w:szCs w:val="18"/>
              </w:rPr>
              <w:t>反应釜釜下口阀门</w:t>
            </w:r>
          </w:p>
        </w:tc>
        <w:tc>
          <w:tcPr>
            <w:tcW w:w="1086" w:type="dxa"/>
            <w:shd w:val="clear" w:color="auto" w:fill="auto"/>
            <w:vAlign w:val="center"/>
          </w:tcPr>
          <w:p w14:paraId="79F1A448">
            <w:pPr>
              <w:spacing w:line="200" w:lineRule="exact"/>
              <w:jc w:val="center"/>
              <w:rPr>
                <w:szCs w:val="18"/>
              </w:rPr>
            </w:pPr>
            <w:r>
              <w:rPr>
                <w:rFonts w:ascii="Times New Roman" w:hAnsi="Times New Roman" w:cs="Times New Roman"/>
                <w:sz w:val="16"/>
                <w:szCs w:val="16"/>
              </w:rPr>
              <w:t>In-situ cleaning/</w:t>
            </w:r>
            <w:r>
              <w:rPr>
                <w:rFonts w:hint="eastAsia"/>
                <w:szCs w:val="18"/>
              </w:rPr>
              <w:t>原位清洁</w:t>
            </w:r>
          </w:p>
        </w:tc>
        <w:tc>
          <w:tcPr>
            <w:tcW w:w="4909" w:type="dxa"/>
            <w:vMerge w:val="restart"/>
            <w:vAlign w:val="center"/>
          </w:tcPr>
          <w:p w14:paraId="46386494">
            <w:pPr>
              <w:spacing w:line="200" w:lineRule="exact"/>
              <w:rPr>
                <w:szCs w:val="16"/>
                <w:lang w:bidi="ar"/>
              </w:rPr>
            </w:pPr>
            <w:r>
              <w:rPr>
                <w:rFonts w:ascii="Times New Roman" w:hAnsi="Times New Roman" w:cs="Times New Roman"/>
                <w:sz w:val="16"/>
                <w:szCs w:val="16"/>
                <w:lang w:bidi="ar"/>
              </w:rPr>
              <w:t>This valve is cleaned with the main equipment. See Table 8, in the online cleaning section./</w:t>
            </w:r>
            <w:r>
              <w:rPr>
                <w:rFonts w:hint="eastAsia"/>
                <w:szCs w:val="16"/>
                <w:lang w:bidi="ar"/>
              </w:rPr>
              <w:t>此阀门在配液釜主体设备清洁内，清洗方式，详见配液釜主体清洗设备主体清洁方式表</w:t>
            </w:r>
            <w:r>
              <w:rPr>
                <w:szCs w:val="16"/>
                <w:lang w:bidi="ar"/>
              </w:rPr>
              <w:t>8</w:t>
            </w:r>
            <w:r>
              <w:rPr>
                <w:rFonts w:hint="eastAsia"/>
                <w:szCs w:val="16"/>
                <w:lang w:bidi="ar"/>
              </w:rPr>
              <w:t>中在线清洗部分</w:t>
            </w:r>
          </w:p>
        </w:tc>
      </w:tr>
      <w:tr w14:paraId="09702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934" w:type="dxa"/>
            <w:vAlign w:val="center"/>
          </w:tcPr>
          <w:p w14:paraId="093EA3C7">
            <w:pPr>
              <w:numPr>
                <w:ilvl w:val="0"/>
                <w:numId w:val="17"/>
              </w:numPr>
              <w:spacing w:line="200" w:lineRule="exact"/>
              <w:jc w:val="center"/>
              <w:rPr>
                <w:szCs w:val="18"/>
              </w:rPr>
            </w:pPr>
          </w:p>
        </w:tc>
        <w:tc>
          <w:tcPr>
            <w:tcW w:w="2037" w:type="dxa"/>
            <w:shd w:val="clear" w:color="auto" w:fill="auto"/>
            <w:vAlign w:val="center"/>
          </w:tcPr>
          <w:p w14:paraId="431DC828">
            <w:pPr>
              <w:spacing w:line="200" w:lineRule="exact"/>
              <w:rPr>
                <w:szCs w:val="18"/>
              </w:rPr>
            </w:pPr>
            <w:r>
              <w:rPr>
                <w:rFonts w:hint="eastAsia"/>
                <w:szCs w:val="18"/>
              </w:rPr>
              <w:t>T</w:t>
            </w:r>
            <w:r>
              <w:rPr>
                <w:szCs w:val="18"/>
              </w:rPr>
              <w:t>J4S-1213-R10-V47</w:t>
            </w:r>
          </w:p>
        </w:tc>
        <w:tc>
          <w:tcPr>
            <w:tcW w:w="1032" w:type="dxa"/>
            <w:shd w:val="clear" w:color="auto" w:fill="auto"/>
            <w:vAlign w:val="center"/>
          </w:tcPr>
          <w:p w14:paraId="68948F94">
            <w:pPr>
              <w:spacing w:line="200" w:lineRule="exact"/>
              <w:rPr>
                <w:color w:val="000000"/>
                <w:szCs w:val="18"/>
              </w:rPr>
            </w:pPr>
            <w:r>
              <w:rPr>
                <w:rFonts w:hint="eastAsia"/>
                <w:color w:val="000000"/>
                <w:szCs w:val="18"/>
              </w:rPr>
              <w:t>PTFE-lined/衬PTFE</w:t>
            </w:r>
          </w:p>
        </w:tc>
        <w:tc>
          <w:tcPr>
            <w:tcW w:w="1202" w:type="dxa"/>
            <w:shd w:val="clear" w:color="auto" w:fill="auto"/>
            <w:vAlign w:val="center"/>
          </w:tcPr>
          <w:p w14:paraId="265513EF">
            <w:pPr>
              <w:spacing w:line="200" w:lineRule="exact"/>
              <w:rPr>
                <w:szCs w:val="18"/>
              </w:rPr>
            </w:pPr>
            <w:r>
              <w:rPr>
                <w:szCs w:val="18"/>
              </w:rPr>
              <w:t>Flanged Ball valve</w:t>
            </w:r>
          </w:p>
          <w:p w14:paraId="28EA7245">
            <w:pPr>
              <w:spacing w:line="200" w:lineRule="exact"/>
              <w:rPr>
                <w:szCs w:val="18"/>
              </w:rPr>
            </w:pPr>
            <w:r>
              <w:rPr>
                <w:rFonts w:ascii="Times New Roman" w:hAnsi="Times New Roman" w:cs="Times New Roman"/>
                <w:sz w:val="16"/>
                <w:szCs w:val="16"/>
              </w:rPr>
              <w:t>Flanged ball valve/</w:t>
            </w:r>
            <w:r>
              <w:rPr>
                <w:szCs w:val="18"/>
              </w:rPr>
              <w:t>法兰球阀</w:t>
            </w:r>
          </w:p>
        </w:tc>
        <w:tc>
          <w:tcPr>
            <w:tcW w:w="1049" w:type="dxa"/>
            <w:vAlign w:val="center"/>
          </w:tcPr>
          <w:p w14:paraId="452E8E9E">
            <w:pPr>
              <w:spacing w:line="200" w:lineRule="exact"/>
              <w:rPr>
                <w:szCs w:val="18"/>
              </w:rPr>
            </w:pPr>
            <w:r>
              <w:rPr>
                <w:rFonts w:ascii="Times New Roman" w:hAnsi="Times New Roman" w:cs="Times New Roman"/>
                <w:sz w:val="16"/>
                <w:szCs w:val="16"/>
              </w:rPr>
              <w:t>Reactor bottom-outlet valve/</w:t>
            </w:r>
            <w:r>
              <w:rPr>
                <w:rFonts w:hint="eastAsia"/>
                <w:szCs w:val="18"/>
              </w:rPr>
              <w:t>反应釜釜下口阀门</w:t>
            </w:r>
          </w:p>
        </w:tc>
        <w:tc>
          <w:tcPr>
            <w:tcW w:w="1086" w:type="dxa"/>
            <w:shd w:val="clear" w:color="auto" w:fill="auto"/>
            <w:vAlign w:val="center"/>
          </w:tcPr>
          <w:p w14:paraId="26221D2A">
            <w:pPr>
              <w:spacing w:line="200" w:lineRule="exact"/>
              <w:jc w:val="center"/>
              <w:rPr>
                <w:szCs w:val="18"/>
              </w:rPr>
            </w:pPr>
            <w:r>
              <w:rPr>
                <w:rFonts w:ascii="Times New Roman" w:hAnsi="Times New Roman" w:cs="Times New Roman"/>
                <w:sz w:val="16"/>
                <w:szCs w:val="16"/>
              </w:rPr>
              <w:t>In-situ cleaning/</w:t>
            </w:r>
            <w:r>
              <w:rPr>
                <w:rFonts w:hint="eastAsia"/>
                <w:szCs w:val="18"/>
              </w:rPr>
              <w:t>原位清洁</w:t>
            </w:r>
          </w:p>
        </w:tc>
        <w:tc>
          <w:tcPr>
            <w:tcW w:w="4909" w:type="dxa"/>
            <w:vMerge w:val="continue"/>
            <w:vAlign w:val="center"/>
          </w:tcPr>
          <w:p w14:paraId="05C59EF7">
            <w:pPr>
              <w:spacing w:line="200" w:lineRule="exact"/>
              <w:jc w:val="left"/>
              <w:rPr>
                <w:szCs w:val="18"/>
              </w:rPr>
            </w:pPr>
          </w:p>
        </w:tc>
      </w:tr>
    </w:tbl>
    <w:p w14:paraId="2DAA2597">
      <w:pPr>
        <w:spacing w:before="312" w:beforeLines="100" w:after="156" w:afterLines="50" w:line="200" w:lineRule="exact"/>
        <w:jc w:val="center"/>
      </w:pPr>
    </w:p>
    <w:p w14:paraId="7370E120">
      <w:pPr>
        <w:spacing w:before="312" w:beforeLines="100" w:after="156" w:afterLines="50" w:line="200" w:lineRule="exact"/>
        <w:jc w:val="center"/>
      </w:pPr>
      <w:r>
        <w:rPr>
          <w:rFonts w:ascii="Times New Roman" w:hAnsi="Times New Roman" w:cs="Times New Roman"/>
        </w:rPr>
        <w:t>Table 10. Cleaning of lines on the solution-preparation reactor/</w:t>
      </w:r>
      <w:r>
        <w:rPr>
          <w:rFonts w:hint="eastAsia"/>
        </w:rPr>
        <w:t>表</w:t>
      </w:r>
      <w:r>
        <w:t>10</w:t>
      </w:r>
      <w:r>
        <w:rPr>
          <w:rFonts w:hint="eastAsia"/>
        </w:rPr>
        <w:t>，配液釜</w:t>
      </w:r>
      <w:r>
        <w:rPr>
          <w:rFonts w:hint="eastAsia"/>
          <w:lang w:bidi="ar"/>
        </w:rPr>
        <w:t>自身配备的管路清洗</w:t>
      </w:r>
    </w:p>
    <w:tbl>
      <w:tblPr>
        <w:tblStyle w:val="7"/>
        <w:tblW w:w="120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5"/>
        <w:gridCol w:w="1767"/>
        <w:gridCol w:w="2037"/>
        <w:gridCol w:w="1215"/>
        <w:gridCol w:w="2164"/>
        <w:gridCol w:w="1220"/>
        <w:gridCol w:w="3056"/>
      </w:tblGrid>
      <w:tr w14:paraId="6572D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5" w:type="dxa"/>
            <w:shd w:val="clear" w:color="auto" w:fill="F1F1F1" w:themeFill="background1" w:themeFillShade="F2"/>
            <w:vAlign w:val="center"/>
          </w:tcPr>
          <w:p w14:paraId="4C798F92">
            <w:pPr>
              <w:widowControl/>
              <w:spacing w:line="200" w:lineRule="exact"/>
              <w:rPr>
                <w:szCs w:val="18"/>
              </w:rPr>
            </w:pPr>
            <w:r>
              <w:rPr>
                <w:szCs w:val="18"/>
              </w:rPr>
              <w:t>No./序号</w:t>
            </w:r>
          </w:p>
        </w:tc>
        <w:tc>
          <w:tcPr>
            <w:tcW w:w="1767" w:type="dxa"/>
            <w:shd w:val="clear" w:color="auto" w:fill="F1F1F1" w:themeFill="background1" w:themeFillShade="F2"/>
            <w:vAlign w:val="center"/>
          </w:tcPr>
          <w:p w14:paraId="6E85B31F">
            <w:pPr>
              <w:widowControl/>
              <w:spacing w:line="200" w:lineRule="exact"/>
              <w:jc w:val="center"/>
              <w:rPr>
                <w:bCs/>
                <w:szCs w:val="18"/>
              </w:rPr>
            </w:pPr>
            <w:r>
              <w:rPr>
                <w:bCs/>
                <w:szCs w:val="18"/>
              </w:rPr>
              <w:t>Pipelines number/</w:t>
            </w:r>
          </w:p>
          <w:p w14:paraId="1A35995C">
            <w:pPr>
              <w:spacing w:line="200" w:lineRule="exact"/>
              <w:jc w:val="center"/>
              <w:rPr>
                <w:bCs/>
                <w:szCs w:val="18"/>
              </w:rPr>
            </w:pPr>
            <w:r>
              <w:rPr>
                <w:rFonts w:ascii="Times New Roman" w:hAnsi="Times New Roman" w:cs="Times New Roman"/>
                <w:bCs/>
                <w:sz w:val="16"/>
                <w:szCs w:val="16"/>
              </w:rPr>
              <w:t>Line No./</w:t>
            </w:r>
            <w:r>
              <w:rPr>
                <w:bCs/>
                <w:szCs w:val="18"/>
              </w:rPr>
              <w:t>管线编号</w:t>
            </w:r>
          </w:p>
        </w:tc>
        <w:tc>
          <w:tcPr>
            <w:tcW w:w="2037" w:type="dxa"/>
            <w:shd w:val="clear" w:color="auto" w:fill="F1F1F1" w:themeFill="background1" w:themeFillShade="F2"/>
            <w:vAlign w:val="center"/>
          </w:tcPr>
          <w:p w14:paraId="154923E2">
            <w:pPr>
              <w:widowControl/>
              <w:spacing w:line="200" w:lineRule="exact"/>
              <w:jc w:val="center"/>
              <w:rPr>
                <w:bCs/>
                <w:szCs w:val="18"/>
              </w:rPr>
            </w:pPr>
            <w:r>
              <w:rPr>
                <w:bCs/>
                <w:szCs w:val="18"/>
              </w:rPr>
              <w:t>Pipelines number/</w:t>
            </w:r>
          </w:p>
          <w:p w14:paraId="31F25731">
            <w:pPr>
              <w:widowControl/>
              <w:spacing w:line="200" w:lineRule="exact"/>
              <w:jc w:val="center"/>
              <w:rPr>
                <w:bCs/>
                <w:szCs w:val="18"/>
              </w:rPr>
            </w:pPr>
            <w:r>
              <w:rPr>
                <w:rFonts w:ascii="Times New Roman" w:hAnsi="Times New Roman" w:cs="Times New Roman"/>
                <w:bCs/>
                <w:sz w:val="16"/>
                <w:szCs w:val="16"/>
              </w:rPr>
              <w:t>Line No./</w:t>
            </w:r>
            <w:r>
              <w:rPr>
                <w:bCs/>
                <w:szCs w:val="18"/>
              </w:rPr>
              <w:t>管路编号</w:t>
            </w:r>
          </w:p>
        </w:tc>
        <w:tc>
          <w:tcPr>
            <w:tcW w:w="1215" w:type="dxa"/>
            <w:shd w:val="clear" w:color="auto" w:fill="F1F1F1" w:themeFill="background1" w:themeFillShade="F2"/>
            <w:vAlign w:val="center"/>
          </w:tcPr>
          <w:p w14:paraId="3907AE38">
            <w:pPr>
              <w:widowControl/>
              <w:spacing w:line="200" w:lineRule="exact"/>
              <w:jc w:val="center"/>
              <w:rPr>
                <w:bCs/>
                <w:szCs w:val="18"/>
              </w:rPr>
            </w:pPr>
            <w:r>
              <w:rPr>
                <w:bCs/>
                <w:szCs w:val="18"/>
              </w:rPr>
              <w:t>MOC/</w:t>
            </w:r>
          </w:p>
          <w:p w14:paraId="76B375C1">
            <w:pPr>
              <w:spacing w:line="200" w:lineRule="exact"/>
              <w:jc w:val="center"/>
              <w:rPr>
                <w:bCs/>
                <w:szCs w:val="18"/>
              </w:rPr>
            </w:pPr>
            <w:r>
              <w:rPr>
                <w:rFonts w:ascii="Times New Roman" w:hAnsi="Times New Roman" w:cs="Times New Roman"/>
                <w:bCs/>
                <w:sz w:val="16"/>
                <w:szCs w:val="16"/>
              </w:rPr>
              <w:t>Material of construction/</w:t>
            </w:r>
            <w:r>
              <w:rPr>
                <w:bCs/>
                <w:szCs w:val="18"/>
              </w:rPr>
              <w:t>材质</w:t>
            </w:r>
          </w:p>
        </w:tc>
        <w:tc>
          <w:tcPr>
            <w:tcW w:w="2164" w:type="dxa"/>
            <w:shd w:val="clear" w:color="auto" w:fill="F1F1F1" w:themeFill="background1" w:themeFillShade="F2"/>
            <w:vAlign w:val="center"/>
          </w:tcPr>
          <w:p w14:paraId="5DB95E07">
            <w:pPr>
              <w:widowControl/>
              <w:spacing w:line="200" w:lineRule="exact"/>
              <w:jc w:val="center"/>
              <w:rPr>
                <w:bCs/>
                <w:szCs w:val="18"/>
              </w:rPr>
            </w:pPr>
            <w:r>
              <w:rPr>
                <w:bCs/>
                <w:szCs w:val="18"/>
              </w:rPr>
              <w:t>Connection location/</w:t>
            </w:r>
          </w:p>
          <w:p w14:paraId="2B59288E">
            <w:pPr>
              <w:spacing w:line="200" w:lineRule="exact"/>
              <w:jc w:val="center"/>
              <w:rPr>
                <w:bCs/>
                <w:szCs w:val="18"/>
              </w:rPr>
            </w:pPr>
            <w:r>
              <w:rPr>
                <w:rFonts w:ascii="Times New Roman" w:hAnsi="Times New Roman" w:cs="Times New Roman"/>
                <w:bCs/>
                <w:sz w:val="16"/>
                <w:szCs w:val="16"/>
              </w:rPr>
              <w:t>Connection location/</w:t>
            </w:r>
            <w:r>
              <w:rPr>
                <w:bCs/>
                <w:szCs w:val="18"/>
              </w:rPr>
              <w:t>连接位置</w:t>
            </w:r>
          </w:p>
        </w:tc>
        <w:tc>
          <w:tcPr>
            <w:tcW w:w="1220" w:type="dxa"/>
            <w:shd w:val="clear" w:color="auto" w:fill="F1F1F1" w:themeFill="background1" w:themeFillShade="F2"/>
            <w:vAlign w:val="center"/>
          </w:tcPr>
          <w:p w14:paraId="1675ACA6">
            <w:pPr>
              <w:widowControl/>
              <w:spacing w:line="200" w:lineRule="exact"/>
              <w:jc w:val="center"/>
              <w:rPr>
                <w:bCs/>
                <w:szCs w:val="18"/>
              </w:rPr>
            </w:pPr>
            <w:r>
              <w:rPr>
                <w:bCs/>
                <w:szCs w:val="18"/>
              </w:rPr>
              <w:t>In-situ cleaning or disassembly cleaning/原位清洁或拆卸清洁</w:t>
            </w:r>
          </w:p>
        </w:tc>
        <w:tc>
          <w:tcPr>
            <w:tcW w:w="3056" w:type="dxa"/>
            <w:shd w:val="clear" w:color="auto" w:fill="F1F1F1" w:themeFill="background1" w:themeFillShade="F2"/>
            <w:vAlign w:val="center"/>
          </w:tcPr>
          <w:p w14:paraId="3B6D26B6">
            <w:pPr>
              <w:widowControl/>
              <w:spacing w:line="200" w:lineRule="exact"/>
              <w:jc w:val="center"/>
              <w:rPr>
                <w:bCs/>
                <w:szCs w:val="18"/>
              </w:rPr>
            </w:pPr>
            <w:r>
              <w:rPr>
                <w:bCs/>
                <w:szCs w:val="18"/>
              </w:rPr>
              <w:t>Cleaning method/清洁方法</w:t>
            </w:r>
          </w:p>
        </w:tc>
      </w:tr>
      <w:tr w14:paraId="26A7E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017F2B74">
            <w:pPr>
              <w:pStyle w:val="44"/>
              <w:widowControl/>
              <w:numPr>
                <w:ilvl w:val="0"/>
                <w:numId w:val="25"/>
              </w:numPr>
              <w:spacing w:line="240" w:lineRule="exact"/>
              <w:ind w:firstLineChars="0"/>
              <w:jc w:val="center"/>
              <w:rPr>
                <w:szCs w:val="18"/>
              </w:rPr>
            </w:pPr>
          </w:p>
        </w:tc>
        <w:tc>
          <w:tcPr>
            <w:tcW w:w="1767" w:type="dxa"/>
            <w:vMerge w:val="restart"/>
            <w:shd w:val="clear" w:color="auto" w:fill="auto"/>
            <w:vAlign w:val="center"/>
          </w:tcPr>
          <w:p w14:paraId="06B2A88F">
            <w:pPr>
              <w:widowControl/>
              <w:spacing w:line="200" w:lineRule="exact"/>
              <w:jc w:val="left"/>
              <w:rPr>
                <w:szCs w:val="18"/>
              </w:rPr>
            </w:pPr>
            <w:r>
              <w:rPr>
                <w:szCs w:val="18"/>
              </w:rPr>
              <w:t>TJ4S-1213-R10-P01</w:t>
            </w:r>
          </w:p>
        </w:tc>
        <w:tc>
          <w:tcPr>
            <w:tcW w:w="2037" w:type="dxa"/>
            <w:vAlign w:val="center"/>
          </w:tcPr>
          <w:p w14:paraId="0EF917E5">
            <w:pPr>
              <w:widowControl/>
              <w:spacing w:line="200" w:lineRule="exact"/>
              <w:jc w:val="center"/>
              <w:rPr>
                <w:szCs w:val="18"/>
              </w:rPr>
            </w:pPr>
            <w:r>
              <w:rPr>
                <w:szCs w:val="18"/>
              </w:rPr>
              <w:t>TJ4S-1213-R10-P01-001</w:t>
            </w:r>
          </w:p>
        </w:tc>
        <w:tc>
          <w:tcPr>
            <w:tcW w:w="1215" w:type="dxa"/>
            <w:shd w:val="clear" w:color="auto" w:fill="auto"/>
            <w:vAlign w:val="center"/>
          </w:tcPr>
          <w:p w14:paraId="0516760A">
            <w:pPr>
              <w:widowControl/>
              <w:spacing w:line="200" w:lineRule="exact"/>
              <w:jc w:val="center"/>
              <w:rPr>
                <w:szCs w:val="18"/>
              </w:rPr>
            </w:pPr>
            <w:r>
              <w:rPr>
                <w:szCs w:val="18"/>
              </w:rPr>
              <w:t>Glass-lined/搪玻璃</w:t>
            </w:r>
          </w:p>
        </w:tc>
        <w:tc>
          <w:tcPr>
            <w:tcW w:w="2164" w:type="dxa"/>
            <w:vMerge w:val="restart"/>
            <w:shd w:val="clear" w:color="auto" w:fill="auto"/>
            <w:vAlign w:val="center"/>
          </w:tcPr>
          <w:p w14:paraId="49BAFE30">
            <w:pPr>
              <w:widowControl/>
              <w:spacing w:line="200" w:lineRule="exact"/>
              <w:jc w:val="center"/>
              <w:rPr>
                <w:bCs/>
                <w:szCs w:val="18"/>
              </w:rPr>
            </w:pPr>
            <w:r>
              <w:rPr>
                <w:rFonts w:ascii="Times New Roman" w:hAnsi="Times New Roman" w:cs="Times New Roman"/>
                <w:bCs/>
                <w:sz w:val="16"/>
                <w:szCs w:val="16"/>
              </w:rPr>
              <w:t>Reflux-to-reactor valve and distillate-to-receiver valve/</w:t>
            </w:r>
            <w:r>
              <w:rPr>
                <w:rFonts w:hint="eastAsia"/>
                <w:bCs/>
                <w:szCs w:val="18"/>
              </w:rPr>
              <w:t>回流进釜阀门及馏分转移进接收罐阀门</w:t>
            </w:r>
          </w:p>
          <w:p w14:paraId="25B66180">
            <w:pPr>
              <w:widowControl/>
              <w:spacing w:line="200" w:lineRule="exact"/>
              <w:jc w:val="center"/>
              <w:rPr>
                <w:szCs w:val="18"/>
              </w:rPr>
            </w:pPr>
            <w:r>
              <w:rPr>
                <w:rFonts w:hint="eastAsia"/>
                <w:bCs/>
                <w:szCs w:val="18"/>
              </w:rPr>
              <w:t>T</w:t>
            </w:r>
            <w:r>
              <w:rPr>
                <w:bCs/>
                <w:szCs w:val="18"/>
              </w:rPr>
              <w:t>J4S-1213-R10-V11</w:t>
            </w:r>
            <w:r>
              <w:rPr>
                <w:rFonts w:hint="eastAsia"/>
                <w:bCs/>
                <w:szCs w:val="18"/>
              </w:rPr>
              <w:t>、T</w:t>
            </w:r>
            <w:r>
              <w:rPr>
                <w:bCs/>
                <w:szCs w:val="18"/>
              </w:rPr>
              <w:t>J4S-1213-R10-V21</w:t>
            </w:r>
          </w:p>
        </w:tc>
        <w:tc>
          <w:tcPr>
            <w:tcW w:w="1220" w:type="dxa"/>
            <w:vMerge w:val="restart"/>
            <w:shd w:val="clear" w:color="auto" w:fill="auto"/>
            <w:vAlign w:val="center"/>
          </w:tcPr>
          <w:p w14:paraId="60C7366D">
            <w:pPr>
              <w:widowControl/>
              <w:spacing w:line="200" w:lineRule="exact"/>
              <w:jc w:val="center"/>
              <w:rPr>
                <w:szCs w:val="18"/>
              </w:rPr>
            </w:pPr>
            <w:r>
              <w:rPr>
                <w:szCs w:val="18"/>
              </w:rPr>
              <w:t>-</w:t>
            </w:r>
          </w:p>
        </w:tc>
        <w:tc>
          <w:tcPr>
            <w:tcW w:w="3056" w:type="dxa"/>
            <w:vMerge w:val="restart"/>
            <w:shd w:val="clear" w:color="auto" w:fill="auto"/>
            <w:vAlign w:val="center"/>
          </w:tcPr>
          <w:p w14:paraId="557FE603">
            <w:pPr>
              <w:spacing w:line="200" w:lineRule="exact"/>
              <w:jc w:val="left"/>
              <w:rPr>
                <w:szCs w:val="18"/>
              </w:rPr>
            </w:pPr>
            <w:r>
              <w:rPr>
                <w:rFonts w:ascii="Times New Roman" w:hAnsi="Times New Roman" w:cs="Times New Roman"/>
                <w:sz w:val="16"/>
                <w:szCs w:val="16"/>
              </w:rPr>
              <w:t>Cleaning is not applicable: reflux and distillation are not used; there is no product contact./</w:t>
            </w:r>
            <w:r>
              <w:rPr>
                <w:szCs w:val="18"/>
              </w:rPr>
              <w:t>该反应釜未使用回流以及蒸馏管路，未接触物料，不涉及清洗</w:t>
            </w:r>
          </w:p>
        </w:tc>
      </w:tr>
      <w:tr w14:paraId="18EE2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12A035F4">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2742814C">
            <w:pPr>
              <w:widowControl/>
              <w:spacing w:line="240" w:lineRule="exact"/>
              <w:jc w:val="left"/>
              <w:rPr>
                <w:szCs w:val="18"/>
              </w:rPr>
            </w:pPr>
          </w:p>
        </w:tc>
        <w:tc>
          <w:tcPr>
            <w:tcW w:w="2037" w:type="dxa"/>
            <w:vAlign w:val="center"/>
          </w:tcPr>
          <w:p w14:paraId="3D67082B">
            <w:pPr>
              <w:widowControl/>
              <w:spacing w:line="200" w:lineRule="exact"/>
              <w:jc w:val="center"/>
              <w:rPr>
                <w:szCs w:val="18"/>
              </w:rPr>
            </w:pPr>
            <w:r>
              <w:rPr>
                <w:szCs w:val="18"/>
              </w:rPr>
              <w:t>TJ4S-1213-R10-P01-002</w:t>
            </w:r>
          </w:p>
        </w:tc>
        <w:tc>
          <w:tcPr>
            <w:tcW w:w="1215" w:type="dxa"/>
            <w:shd w:val="clear" w:color="auto" w:fill="auto"/>
            <w:vAlign w:val="center"/>
          </w:tcPr>
          <w:p w14:paraId="34B11F01">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09FF4AD9">
            <w:pPr>
              <w:widowControl/>
              <w:spacing w:line="240" w:lineRule="exact"/>
              <w:jc w:val="center"/>
              <w:rPr>
                <w:szCs w:val="18"/>
              </w:rPr>
            </w:pPr>
          </w:p>
        </w:tc>
        <w:tc>
          <w:tcPr>
            <w:tcW w:w="1220" w:type="dxa"/>
            <w:vMerge w:val="continue"/>
            <w:shd w:val="clear" w:color="auto" w:fill="auto"/>
            <w:vAlign w:val="center"/>
          </w:tcPr>
          <w:p w14:paraId="21E72660">
            <w:pPr>
              <w:widowControl/>
              <w:spacing w:line="240" w:lineRule="exact"/>
              <w:jc w:val="center"/>
              <w:rPr>
                <w:szCs w:val="18"/>
              </w:rPr>
            </w:pPr>
          </w:p>
        </w:tc>
        <w:tc>
          <w:tcPr>
            <w:tcW w:w="3056" w:type="dxa"/>
            <w:vMerge w:val="continue"/>
            <w:shd w:val="clear" w:color="auto" w:fill="auto"/>
            <w:vAlign w:val="center"/>
          </w:tcPr>
          <w:p w14:paraId="3BB7E58D">
            <w:pPr>
              <w:spacing w:line="240" w:lineRule="exact"/>
              <w:jc w:val="left"/>
              <w:rPr>
                <w:szCs w:val="18"/>
              </w:rPr>
            </w:pPr>
          </w:p>
        </w:tc>
      </w:tr>
      <w:tr w14:paraId="57C7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0259E7CB">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4E1E049A">
            <w:pPr>
              <w:widowControl/>
              <w:spacing w:line="240" w:lineRule="exact"/>
              <w:jc w:val="left"/>
              <w:rPr>
                <w:szCs w:val="18"/>
              </w:rPr>
            </w:pPr>
          </w:p>
        </w:tc>
        <w:tc>
          <w:tcPr>
            <w:tcW w:w="2037" w:type="dxa"/>
            <w:vAlign w:val="center"/>
          </w:tcPr>
          <w:p w14:paraId="70A36814">
            <w:pPr>
              <w:widowControl/>
              <w:spacing w:line="200" w:lineRule="exact"/>
              <w:jc w:val="center"/>
              <w:rPr>
                <w:szCs w:val="18"/>
              </w:rPr>
            </w:pPr>
            <w:r>
              <w:rPr>
                <w:szCs w:val="18"/>
              </w:rPr>
              <w:t>TJ4S-1213-R10-P01-003</w:t>
            </w:r>
          </w:p>
        </w:tc>
        <w:tc>
          <w:tcPr>
            <w:tcW w:w="1215" w:type="dxa"/>
            <w:shd w:val="clear" w:color="auto" w:fill="auto"/>
            <w:vAlign w:val="center"/>
          </w:tcPr>
          <w:p w14:paraId="47DCB9D5">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79D1EFE0">
            <w:pPr>
              <w:widowControl/>
              <w:spacing w:line="240" w:lineRule="exact"/>
              <w:jc w:val="center"/>
              <w:rPr>
                <w:szCs w:val="18"/>
              </w:rPr>
            </w:pPr>
          </w:p>
        </w:tc>
        <w:tc>
          <w:tcPr>
            <w:tcW w:w="1220" w:type="dxa"/>
            <w:vMerge w:val="continue"/>
            <w:shd w:val="clear" w:color="auto" w:fill="auto"/>
            <w:vAlign w:val="center"/>
          </w:tcPr>
          <w:p w14:paraId="05EC59DE">
            <w:pPr>
              <w:widowControl/>
              <w:spacing w:line="240" w:lineRule="exact"/>
              <w:jc w:val="center"/>
              <w:rPr>
                <w:szCs w:val="18"/>
              </w:rPr>
            </w:pPr>
          </w:p>
        </w:tc>
        <w:tc>
          <w:tcPr>
            <w:tcW w:w="3056" w:type="dxa"/>
            <w:vMerge w:val="continue"/>
            <w:shd w:val="clear" w:color="auto" w:fill="auto"/>
          </w:tcPr>
          <w:p w14:paraId="574045EE">
            <w:pPr>
              <w:spacing w:line="240" w:lineRule="exact"/>
              <w:jc w:val="left"/>
              <w:rPr>
                <w:szCs w:val="18"/>
              </w:rPr>
            </w:pPr>
          </w:p>
        </w:tc>
      </w:tr>
      <w:tr w14:paraId="52DAF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20BA057F">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1B71A9C3">
            <w:pPr>
              <w:widowControl/>
              <w:spacing w:line="240" w:lineRule="exact"/>
              <w:jc w:val="left"/>
              <w:rPr>
                <w:szCs w:val="18"/>
              </w:rPr>
            </w:pPr>
          </w:p>
        </w:tc>
        <w:tc>
          <w:tcPr>
            <w:tcW w:w="2037" w:type="dxa"/>
            <w:vAlign w:val="center"/>
          </w:tcPr>
          <w:p w14:paraId="728A6265">
            <w:pPr>
              <w:widowControl/>
              <w:spacing w:line="200" w:lineRule="exact"/>
              <w:jc w:val="center"/>
              <w:rPr>
                <w:szCs w:val="18"/>
              </w:rPr>
            </w:pPr>
            <w:r>
              <w:rPr>
                <w:szCs w:val="18"/>
              </w:rPr>
              <w:t>TJ4S-1213-R10-P01-004</w:t>
            </w:r>
          </w:p>
        </w:tc>
        <w:tc>
          <w:tcPr>
            <w:tcW w:w="1215" w:type="dxa"/>
            <w:shd w:val="clear" w:color="auto" w:fill="auto"/>
            <w:vAlign w:val="center"/>
          </w:tcPr>
          <w:p w14:paraId="41EDC49D">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599C81B1">
            <w:pPr>
              <w:widowControl/>
              <w:spacing w:line="240" w:lineRule="exact"/>
              <w:jc w:val="center"/>
              <w:rPr>
                <w:szCs w:val="18"/>
              </w:rPr>
            </w:pPr>
          </w:p>
        </w:tc>
        <w:tc>
          <w:tcPr>
            <w:tcW w:w="1220" w:type="dxa"/>
            <w:vMerge w:val="continue"/>
            <w:shd w:val="clear" w:color="auto" w:fill="auto"/>
            <w:vAlign w:val="center"/>
          </w:tcPr>
          <w:p w14:paraId="64284827">
            <w:pPr>
              <w:widowControl/>
              <w:spacing w:line="240" w:lineRule="exact"/>
              <w:jc w:val="center"/>
              <w:rPr>
                <w:szCs w:val="18"/>
              </w:rPr>
            </w:pPr>
          </w:p>
        </w:tc>
        <w:tc>
          <w:tcPr>
            <w:tcW w:w="3056" w:type="dxa"/>
            <w:vMerge w:val="continue"/>
            <w:shd w:val="clear" w:color="auto" w:fill="auto"/>
          </w:tcPr>
          <w:p w14:paraId="7864ECBC">
            <w:pPr>
              <w:spacing w:line="240" w:lineRule="exact"/>
              <w:jc w:val="left"/>
              <w:rPr>
                <w:szCs w:val="18"/>
              </w:rPr>
            </w:pPr>
          </w:p>
        </w:tc>
      </w:tr>
      <w:tr w14:paraId="35AD5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34389B1C">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7AA36054">
            <w:pPr>
              <w:widowControl/>
              <w:spacing w:line="240" w:lineRule="exact"/>
              <w:jc w:val="left"/>
              <w:rPr>
                <w:szCs w:val="18"/>
              </w:rPr>
            </w:pPr>
          </w:p>
        </w:tc>
        <w:tc>
          <w:tcPr>
            <w:tcW w:w="2037" w:type="dxa"/>
            <w:vAlign w:val="center"/>
          </w:tcPr>
          <w:p w14:paraId="68B36A94">
            <w:pPr>
              <w:widowControl/>
              <w:spacing w:line="200" w:lineRule="exact"/>
              <w:jc w:val="center"/>
              <w:rPr>
                <w:szCs w:val="18"/>
              </w:rPr>
            </w:pPr>
            <w:r>
              <w:rPr>
                <w:szCs w:val="18"/>
              </w:rPr>
              <w:t>TJ4S-1213-R10-P01-005</w:t>
            </w:r>
          </w:p>
        </w:tc>
        <w:tc>
          <w:tcPr>
            <w:tcW w:w="1215" w:type="dxa"/>
            <w:shd w:val="clear" w:color="auto" w:fill="auto"/>
            <w:vAlign w:val="center"/>
          </w:tcPr>
          <w:p w14:paraId="460C978B">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6C1E78EC">
            <w:pPr>
              <w:widowControl/>
              <w:spacing w:line="240" w:lineRule="exact"/>
              <w:jc w:val="center"/>
              <w:rPr>
                <w:szCs w:val="18"/>
              </w:rPr>
            </w:pPr>
          </w:p>
        </w:tc>
        <w:tc>
          <w:tcPr>
            <w:tcW w:w="1220" w:type="dxa"/>
            <w:vMerge w:val="continue"/>
            <w:shd w:val="clear" w:color="auto" w:fill="auto"/>
            <w:vAlign w:val="center"/>
          </w:tcPr>
          <w:p w14:paraId="6811F63C">
            <w:pPr>
              <w:widowControl/>
              <w:spacing w:line="240" w:lineRule="exact"/>
              <w:jc w:val="center"/>
              <w:rPr>
                <w:szCs w:val="18"/>
              </w:rPr>
            </w:pPr>
          </w:p>
        </w:tc>
        <w:tc>
          <w:tcPr>
            <w:tcW w:w="3056" w:type="dxa"/>
            <w:vMerge w:val="continue"/>
            <w:shd w:val="clear" w:color="auto" w:fill="auto"/>
          </w:tcPr>
          <w:p w14:paraId="1420496C">
            <w:pPr>
              <w:spacing w:line="240" w:lineRule="exact"/>
              <w:jc w:val="left"/>
              <w:rPr>
                <w:szCs w:val="18"/>
              </w:rPr>
            </w:pPr>
          </w:p>
        </w:tc>
      </w:tr>
      <w:tr w14:paraId="6F9D2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56F233FD">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24C15551">
            <w:pPr>
              <w:widowControl/>
              <w:spacing w:line="240" w:lineRule="exact"/>
              <w:jc w:val="left"/>
              <w:rPr>
                <w:szCs w:val="18"/>
              </w:rPr>
            </w:pPr>
          </w:p>
        </w:tc>
        <w:tc>
          <w:tcPr>
            <w:tcW w:w="2037" w:type="dxa"/>
            <w:vAlign w:val="center"/>
          </w:tcPr>
          <w:p w14:paraId="27F2C730">
            <w:pPr>
              <w:widowControl/>
              <w:spacing w:line="200" w:lineRule="exact"/>
              <w:jc w:val="center"/>
              <w:rPr>
                <w:szCs w:val="18"/>
              </w:rPr>
            </w:pPr>
            <w:r>
              <w:rPr>
                <w:szCs w:val="18"/>
              </w:rPr>
              <w:t>TJ4S-1213-R10-P01-006</w:t>
            </w:r>
          </w:p>
        </w:tc>
        <w:tc>
          <w:tcPr>
            <w:tcW w:w="1215" w:type="dxa"/>
            <w:shd w:val="clear" w:color="auto" w:fill="auto"/>
            <w:vAlign w:val="center"/>
          </w:tcPr>
          <w:p w14:paraId="27D05036">
            <w:pPr>
              <w:widowControl/>
              <w:spacing w:line="200" w:lineRule="exact"/>
              <w:jc w:val="center"/>
              <w:rPr>
                <w:szCs w:val="18"/>
              </w:rPr>
            </w:pPr>
            <w:r>
              <w:rPr>
                <w:szCs w:val="18"/>
              </w:rPr>
              <w:t>Glass/玻璃</w:t>
            </w:r>
          </w:p>
        </w:tc>
        <w:tc>
          <w:tcPr>
            <w:tcW w:w="2164" w:type="dxa"/>
            <w:vMerge w:val="continue"/>
            <w:shd w:val="clear" w:color="auto" w:fill="auto"/>
            <w:vAlign w:val="center"/>
          </w:tcPr>
          <w:p w14:paraId="7DA1DDF0">
            <w:pPr>
              <w:widowControl/>
              <w:spacing w:line="240" w:lineRule="exact"/>
              <w:jc w:val="center"/>
              <w:rPr>
                <w:szCs w:val="18"/>
              </w:rPr>
            </w:pPr>
          </w:p>
        </w:tc>
        <w:tc>
          <w:tcPr>
            <w:tcW w:w="1220" w:type="dxa"/>
            <w:vMerge w:val="continue"/>
            <w:shd w:val="clear" w:color="auto" w:fill="auto"/>
            <w:vAlign w:val="center"/>
          </w:tcPr>
          <w:p w14:paraId="45CC347A">
            <w:pPr>
              <w:widowControl/>
              <w:spacing w:line="240" w:lineRule="exact"/>
              <w:jc w:val="center"/>
              <w:rPr>
                <w:szCs w:val="18"/>
              </w:rPr>
            </w:pPr>
          </w:p>
        </w:tc>
        <w:tc>
          <w:tcPr>
            <w:tcW w:w="3056" w:type="dxa"/>
            <w:vMerge w:val="continue"/>
            <w:shd w:val="clear" w:color="auto" w:fill="auto"/>
          </w:tcPr>
          <w:p w14:paraId="46060290">
            <w:pPr>
              <w:spacing w:line="240" w:lineRule="exact"/>
              <w:jc w:val="left"/>
              <w:rPr>
                <w:szCs w:val="18"/>
              </w:rPr>
            </w:pPr>
          </w:p>
        </w:tc>
      </w:tr>
      <w:tr w14:paraId="007F5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7B7ECD4F">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4A9758BE">
            <w:pPr>
              <w:widowControl/>
              <w:spacing w:line="240" w:lineRule="exact"/>
              <w:jc w:val="left"/>
              <w:rPr>
                <w:szCs w:val="18"/>
              </w:rPr>
            </w:pPr>
          </w:p>
        </w:tc>
        <w:tc>
          <w:tcPr>
            <w:tcW w:w="2037" w:type="dxa"/>
            <w:vAlign w:val="center"/>
          </w:tcPr>
          <w:p w14:paraId="2B345368">
            <w:pPr>
              <w:widowControl/>
              <w:spacing w:line="200" w:lineRule="exact"/>
              <w:jc w:val="center"/>
              <w:rPr>
                <w:szCs w:val="18"/>
              </w:rPr>
            </w:pPr>
            <w:r>
              <w:rPr>
                <w:szCs w:val="18"/>
              </w:rPr>
              <w:t>TJ4S-1213-R10-P01-007</w:t>
            </w:r>
          </w:p>
        </w:tc>
        <w:tc>
          <w:tcPr>
            <w:tcW w:w="1215" w:type="dxa"/>
            <w:shd w:val="clear" w:color="auto" w:fill="auto"/>
            <w:vAlign w:val="center"/>
          </w:tcPr>
          <w:p w14:paraId="11708338">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2466A4EE">
            <w:pPr>
              <w:widowControl/>
              <w:spacing w:line="240" w:lineRule="exact"/>
              <w:jc w:val="center"/>
              <w:rPr>
                <w:szCs w:val="18"/>
              </w:rPr>
            </w:pPr>
          </w:p>
        </w:tc>
        <w:tc>
          <w:tcPr>
            <w:tcW w:w="1220" w:type="dxa"/>
            <w:vMerge w:val="continue"/>
            <w:shd w:val="clear" w:color="auto" w:fill="auto"/>
            <w:vAlign w:val="center"/>
          </w:tcPr>
          <w:p w14:paraId="10D21109">
            <w:pPr>
              <w:widowControl/>
              <w:spacing w:line="240" w:lineRule="exact"/>
              <w:jc w:val="center"/>
              <w:rPr>
                <w:szCs w:val="18"/>
              </w:rPr>
            </w:pPr>
          </w:p>
        </w:tc>
        <w:tc>
          <w:tcPr>
            <w:tcW w:w="3056" w:type="dxa"/>
            <w:vMerge w:val="continue"/>
            <w:shd w:val="clear" w:color="auto" w:fill="auto"/>
          </w:tcPr>
          <w:p w14:paraId="65E44030">
            <w:pPr>
              <w:spacing w:line="240" w:lineRule="exact"/>
              <w:jc w:val="left"/>
              <w:rPr>
                <w:szCs w:val="18"/>
              </w:rPr>
            </w:pPr>
          </w:p>
        </w:tc>
      </w:tr>
      <w:tr w14:paraId="3AC52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30D07970">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48CF85C5">
            <w:pPr>
              <w:widowControl/>
              <w:spacing w:line="240" w:lineRule="exact"/>
              <w:jc w:val="left"/>
              <w:rPr>
                <w:szCs w:val="18"/>
              </w:rPr>
            </w:pPr>
          </w:p>
        </w:tc>
        <w:tc>
          <w:tcPr>
            <w:tcW w:w="2037" w:type="dxa"/>
            <w:vAlign w:val="center"/>
          </w:tcPr>
          <w:p w14:paraId="5C4BB1DD">
            <w:pPr>
              <w:widowControl/>
              <w:spacing w:line="200" w:lineRule="exact"/>
              <w:jc w:val="center"/>
              <w:rPr>
                <w:szCs w:val="18"/>
              </w:rPr>
            </w:pPr>
            <w:r>
              <w:rPr>
                <w:szCs w:val="18"/>
              </w:rPr>
              <w:t>TJ4S-1213-R10-P01-008</w:t>
            </w:r>
          </w:p>
        </w:tc>
        <w:tc>
          <w:tcPr>
            <w:tcW w:w="1215" w:type="dxa"/>
            <w:shd w:val="clear" w:color="auto" w:fill="auto"/>
            <w:vAlign w:val="center"/>
          </w:tcPr>
          <w:p w14:paraId="5EF364F8">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3A755756">
            <w:pPr>
              <w:widowControl/>
              <w:spacing w:line="240" w:lineRule="exact"/>
              <w:jc w:val="center"/>
              <w:rPr>
                <w:szCs w:val="18"/>
              </w:rPr>
            </w:pPr>
          </w:p>
        </w:tc>
        <w:tc>
          <w:tcPr>
            <w:tcW w:w="1220" w:type="dxa"/>
            <w:vMerge w:val="continue"/>
            <w:shd w:val="clear" w:color="auto" w:fill="auto"/>
            <w:vAlign w:val="center"/>
          </w:tcPr>
          <w:p w14:paraId="42A43E88">
            <w:pPr>
              <w:widowControl/>
              <w:spacing w:line="240" w:lineRule="exact"/>
              <w:jc w:val="center"/>
              <w:rPr>
                <w:szCs w:val="18"/>
              </w:rPr>
            </w:pPr>
          </w:p>
        </w:tc>
        <w:tc>
          <w:tcPr>
            <w:tcW w:w="3056" w:type="dxa"/>
            <w:vMerge w:val="continue"/>
            <w:shd w:val="clear" w:color="auto" w:fill="auto"/>
          </w:tcPr>
          <w:p w14:paraId="31FFBB67">
            <w:pPr>
              <w:spacing w:line="240" w:lineRule="exact"/>
              <w:jc w:val="left"/>
              <w:rPr>
                <w:szCs w:val="18"/>
              </w:rPr>
            </w:pPr>
          </w:p>
        </w:tc>
      </w:tr>
      <w:tr w14:paraId="082DA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38DB86DE">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58D1CA03">
            <w:pPr>
              <w:widowControl/>
              <w:spacing w:line="240" w:lineRule="exact"/>
              <w:jc w:val="left"/>
              <w:rPr>
                <w:szCs w:val="18"/>
              </w:rPr>
            </w:pPr>
          </w:p>
        </w:tc>
        <w:tc>
          <w:tcPr>
            <w:tcW w:w="2037" w:type="dxa"/>
            <w:vAlign w:val="center"/>
          </w:tcPr>
          <w:p w14:paraId="033FCD5B">
            <w:pPr>
              <w:widowControl/>
              <w:spacing w:line="200" w:lineRule="exact"/>
              <w:jc w:val="center"/>
              <w:rPr>
                <w:szCs w:val="18"/>
              </w:rPr>
            </w:pPr>
            <w:r>
              <w:rPr>
                <w:szCs w:val="18"/>
              </w:rPr>
              <w:t>TJ4S-1213-R10-P01-009</w:t>
            </w:r>
          </w:p>
        </w:tc>
        <w:tc>
          <w:tcPr>
            <w:tcW w:w="1215" w:type="dxa"/>
            <w:shd w:val="clear" w:color="auto" w:fill="auto"/>
            <w:vAlign w:val="center"/>
          </w:tcPr>
          <w:p w14:paraId="41B5BDA0">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74388B5A">
            <w:pPr>
              <w:widowControl/>
              <w:spacing w:line="240" w:lineRule="exact"/>
              <w:jc w:val="center"/>
              <w:rPr>
                <w:szCs w:val="18"/>
              </w:rPr>
            </w:pPr>
          </w:p>
        </w:tc>
        <w:tc>
          <w:tcPr>
            <w:tcW w:w="1220" w:type="dxa"/>
            <w:vMerge w:val="continue"/>
            <w:shd w:val="clear" w:color="auto" w:fill="auto"/>
            <w:vAlign w:val="center"/>
          </w:tcPr>
          <w:p w14:paraId="3846DF93">
            <w:pPr>
              <w:widowControl/>
              <w:spacing w:line="240" w:lineRule="exact"/>
              <w:jc w:val="center"/>
              <w:rPr>
                <w:szCs w:val="18"/>
              </w:rPr>
            </w:pPr>
          </w:p>
        </w:tc>
        <w:tc>
          <w:tcPr>
            <w:tcW w:w="3056" w:type="dxa"/>
            <w:vMerge w:val="continue"/>
            <w:shd w:val="clear" w:color="auto" w:fill="auto"/>
          </w:tcPr>
          <w:p w14:paraId="11FBE931">
            <w:pPr>
              <w:spacing w:line="240" w:lineRule="exact"/>
              <w:jc w:val="left"/>
              <w:rPr>
                <w:szCs w:val="18"/>
              </w:rPr>
            </w:pPr>
          </w:p>
        </w:tc>
      </w:tr>
      <w:tr w14:paraId="0F76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5A85D456">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5B2FCE31">
            <w:pPr>
              <w:widowControl/>
              <w:spacing w:line="240" w:lineRule="exact"/>
              <w:jc w:val="left"/>
              <w:rPr>
                <w:szCs w:val="18"/>
              </w:rPr>
            </w:pPr>
          </w:p>
        </w:tc>
        <w:tc>
          <w:tcPr>
            <w:tcW w:w="2037" w:type="dxa"/>
            <w:vAlign w:val="center"/>
          </w:tcPr>
          <w:p w14:paraId="54061DAB">
            <w:pPr>
              <w:widowControl/>
              <w:spacing w:line="200" w:lineRule="exact"/>
              <w:jc w:val="center"/>
              <w:rPr>
                <w:szCs w:val="18"/>
              </w:rPr>
            </w:pPr>
            <w:r>
              <w:rPr>
                <w:szCs w:val="18"/>
              </w:rPr>
              <w:t>TJ4S-1213-R10-P01-010</w:t>
            </w:r>
          </w:p>
        </w:tc>
        <w:tc>
          <w:tcPr>
            <w:tcW w:w="1215" w:type="dxa"/>
            <w:shd w:val="clear" w:color="auto" w:fill="auto"/>
            <w:vAlign w:val="center"/>
          </w:tcPr>
          <w:p w14:paraId="09AD0A3B">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4E6E3C7E">
            <w:pPr>
              <w:widowControl/>
              <w:spacing w:line="240" w:lineRule="exact"/>
              <w:jc w:val="center"/>
              <w:rPr>
                <w:szCs w:val="18"/>
              </w:rPr>
            </w:pPr>
          </w:p>
        </w:tc>
        <w:tc>
          <w:tcPr>
            <w:tcW w:w="1220" w:type="dxa"/>
            <w:vMerge w:val="continue"/>
            <w:shd w:val="clear" w:color="auto" w:fill="auto"/>
            <w:vAlign w:val="center"/>
          </w:tcPr>
          <w:p w14:paraId="76139D6A">
            <w:pPr>
              <w:widowControl/>
              <w:spacing w:line="240" w:lineRule="exact"/>
              <w:jc w:val="center"/>
              <w:rPr>
                <w:szCs w:val="18"/>
              </w:rPr>
            </w:pPr>
          </w:p>
        </w:tc>
        <w:tc>
          <w:tcPr>
            <w:tcW w:w="3056" w:type="dxa"/>
            <w:vMerge w:val="continue"/>
            <w:shd w:val="clear" w:color="auto" w:fill="auto"/>
          </w:tcPr>
          <w:p w14:paraId="698ADE12">
            <w:pPr>
              <w:spacing w:line="240" w:lineRule="exact"/>
              <w:jc w:val="left"/>
              <w:rPr>
                <w:szCs w:val="18"/>
              </w:rPr>
            </w:pPr>
          </w:p>
        </w:tc>
      </w:tr>
      <w:tr w14:paraId="3C530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48AA948B">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53116B24">
            <w:pPr>
              <w:widowControl/>
              <w:spacing w:line="240" w:lineRule="exact"/>
              <w:jc w:val="left"/>
              <w:rPr>
                <w:szCs w:val="18"/>
              </w:rPr>
            </w:pPr>
          </w:p>
        </w:tc>
        <w:tc>
          <w:tcPr>
            <w:tcW w:w="2037" w:type="dxa"/>
            <w:vAlign w:val="center"/>
          </w:tcPr>
          <w:p w14:paraId="5E482B54">
            <w:pPr>
              <w:widowControl/>
              <w:spacing w:line="200" w:lineRule="exact"/>
              <w:jc w:val="center"/>
              <w:rPr>
                <w:szCs w:val="18"/>
              </w:rPr>
            </w:pPr>
            <w:r>
              <w:rPr>
                <w:szCs w:val="18"/>
              </w:rPr>
              <w:t>TJ4S-1213-R10-P01-011</w:t>
            </w:r>
          </w:p>
        </w:tc>
        <w:tc>
          <w:tcPr>
            <w:tcW w:w="1215" w:type="dxa"/>
            <w:shd w:val="clear" w:color="auto" w:fill="auto"/>
            <w:vAlign w:val="center"/>
          </w:tcPr>
          <w:p w14:paraId="11B31AE6">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1F1B93D1">
            <w:pPr>
              <w:widowControl/>
              <w:spacing w:line="240" w:lineRule="exact"/>
              <w:jc w:val="center"/>
              <w:rPr>
                <w:szCs w:val="18"/>
              </w:rPr>
            </w:pPr>
          </w:p>
        </w:tc>
        <w:tc>
          <w:tcPr>
            <w:tcW w:w="1220" w:type="dxa"/>
            <w:vMerge w:val="continue"/>
            <w:shd w:val="clear" w:color="auto" w:fill="auto"/>
            <w:vAlign w:val="center"/>
          </w:tcPr>
          <w:p w14:paraId="00027D7D">
            <w:pPr>
              <w:widowControl/>
              <w:spacing w:line="240" w:lineRule="exact"/>
              <w:jc w:val="center"/>
              <w:rPr>
                <w:szCs w:val="18"/>
              </w:rPr>
            </w:pPr>
          </w:p>
        </w:tc>
        <w:tc>
          <w:tcPr>
            <w:tcW w:w="3056" w:type="dxa"/>
            <w:vMerge w:val="continue"/>
            <w:shd w:val="clear" w:color="auto" w:fill="auto"/>
          </w:tcPr>
          <w:p w14:paraId="7A94DF9A">
            <w:pPr>
              <w:spacing w:line="240" w:lineRule="exact"/>
              <w:jc w:val="left"/>
              <w:rPr>
                <w:szCs w:val="18"/>
              </w:rPr>
            </w:pPr>
          </w:p>
        </w:tc>
      </w:tr>
      <w:tr w14:paraId="57627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57C64DB4">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6D9FD7FE">
            <w:pPr>
              <w:widowControl/>
              <w:spacing w:line="240" w:lineRule="exact"/>
              <w:jc w:val="left"/>
              <w:rPr>
                <w:szCs w:val="18"/>
              </w:rPr>
            </w:pPr>
          </w:p>
        </w:tc>
        <w:tc>
          <w:tcPr>
            <w:tcW w:w="2037" w:type="dxa"/>
            <w:vAlign w:val="center"/>
          </w:tcPr>
          <w:p w14:paraId="282E10CE">
            <w:pPr>
              <w:widowControl/>
              <w:spacing w:line="200" w:lineRule="exact"/>
              <w:jc w:val="center"/>
              <w:rPr>
                <w:szCs w:val="18"/>
              </w:rPr>
            </w:pPr>
            <w:r>
              <w:rPr>
                <w:szCs w:val="18"/>
              </w:rPr>
              <w:t>TJ4S-1213-R10-P01-012</w:t>
            </w:r>
          </w:p>
        </w:tc>
        <w:tc>
          <w:tcPr>
            <w:tcW w:w="1215" w:type="dxa"/>
            <w:shd w:val="clear" w:color="auto" w:fill="auto"/>
            <w:vAlign w:val="center"/>
          </w:tcPr>
          <w:p w14:paraId="0A47671C">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704B6074">
            <w:pPr>
              <w:widowControl/>
              <w:spacing w:line="240" w:lineRule="exact"/>
              <w:jc w:val="center"/>
              <w:rPr>
                <w:szCs w:val="18"/>
              </w:rPr>
            </w:pPr>
          </w:p>
        </w:tc>
        <w:tc>
          <w:tcPr>
            <w:tcW w:w="1220" w:type="dxa"/>
            <w:vMerge w:val="continue"/>
            <w:shd w:val="clear" w:color="auto" w:fill="auto"/>
            <w:vAlign w:val="center"/>
          </w:tcPr>
          <w:p w14:paraId="16C046B1">
            <w:pPr>
              <w:widowControl/>
              <w:spacing w:line="240" w:lineRule="exact"/>
              <w:jc w:val="center"/>
              <w:rPr>
                <w:szCs w:val="18"/>
              </w:rPr>
            </w:pPr>
          </w:p>
        </w:tc>
        <w:tc>
          <w:tcPr>
            <w:tcW w:w="3056" w:type="dxa"/>
            <w:vMerge w:val="continue"/>
            <w:shd w:val="clear" w:color="auto" w:fill="auto"/>
          </w:tcPr>
          <w:p w14:paraId="6964B436">
            <w:pPr>
              <w:spacing w:line="240" w:lineRule="exact"/>
              <w:jc w:val="left"/>
              <w:rPr>
                <w:szCs w:val="18"/>
              </w:rPr>
            </w:pPr>
          </w:p>
        </w:tc>
      </w:tr>
      <w:tr w14:paraId="199B2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77DBDCF8">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48B8FC25">
            <w:pPr>
              <w:widowControl/>
              <w:spacing w:line="240" w:lineRule="exact"/>
              <w:jc w:val="left"/>
              <w:rPr>
                <w:szCs w:val="18"/>
              </w:rPr>
            </w:pPr>
          </w:p>
        </w:tc>
        <w:tc>
          <w:tcPr>
            <w:tcW w:w="2037" w:type="dxa"/>
            <w:vAlign w:val="center"/>
          </w:tcPr>
          <w:p w14:paraId="7BAE0090">
            <w:pPr>
              <w:widowControl/>
              <w:spacing w:line="200" w:lineRule="exact"/>
              <w:jc w:val="center"/>
              <w:rPr>
                <w:szCs w:val="18"/>
              </w:rPr>
            </w:pPr>
            <w:r>
              <w:rPr>
                <w:szCs w:val="18"/>
              </w:rPr>
              <w:t>TJ4S-1213-R10-P01-013</w:t>
            </w:r>
          </w:p>
        </w:tc>
        <w:tc>
          <w:tcPr>
            <w:tcW w:w="1215" w:type="dxa"/>
            <w:shd w:val="clear" w:color="auto" w:fill="auto"/>
            <w:vAlign w:val="center"/>
          </w:tcPr>
          <w:p w14:paraId="5D588E72">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295D8840">
            <w:pPr>
              <w:widowControl/>
              <w:spacing w:line="240" w:lineRule="exact"/>
              <w:jc w:val="center"/>
              <w:rPr>
                <w:szCs w:val="18"/>
              </w:rPr>
            </w:pPr>
          </w:p>
        </w:tc>
        <w:tc>
          <w:tcPr>
            <w:tcW w:w="1220" w:type="dxa"/>
            <w:vMerge w:val="continue"/>
            <w:shd w:val="clear" w:color="auto" w:fill="auto"/>
            <w:vAlign w:val="center"/>
          </w:tcPr>
          <w:p w14:paraId="0440DB1E">
            <w:pPr>
              <w:widowControl/>
              <w:spacing w:line="240" w:lineRule="exact"/>
              <w:jc w:val="center"/>
              <w:rPr>
                <w:szCs w:val="18"/>
              </w:rPr>
            </w:pPr>
          </w:p>
        </w:tc>
        <w:tc>
          <w:tcPr>
            <w:tcW w:w="3056" w:type="dxa"/>
            <w:vMerge w:val="continue"/>
            <w:shd w:val="clear" w:color="auto" w:fill="auto"/>
          </w:tcPr>
          <w:p w14:paraId="4722B589">
            <w:pPr>
              <w:spacing w:line="240" w:lineRule="exact"/>
              <w:jc w:val="left"/>
              <w:rPr>
                <w:szCs w:val="18"/>
              </w:rPr>
            </w:pPr>
          </w:p>
        </w:tc>
      </w:tr>
      <w:tr w14:paraId="39C4B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700CE685">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39F48270">
            <w:pPr>
              <w:widowControl/>
              <w:spacing w:line="240" w:lineRule="exact"/>
              <w:jc w:val="left"/>
              <w:rPr>
                <w:szCs w:val="18"/>
              </w:rPr>
            </w:pPr>
          </w:p>
        </w:tc>
        <w:tc>
          <w:tcPr>
            <w:tcW w:w="2037" w:type="dxa"/>
            <w:vAlign w:val="center"/>
          </w:tcPr>
          <w:p w14:paraId="743CE1EB">
            <w:pPr>
              <w:widowControl/>
              <w:spacing w:line="200" w:lineRule="exact"/>
              <w:jc w:val="center"/>
              <w:rPr>
                <w:szCs w:val="18"/>
              </w:rPr>
            </w:pPr>
            <w:r>
              <w:rPr>
                <w:szCs w:val="18"/>
              </w:rPr>
              <w:t>TJ4S-1213-R10-P01-014</w:t>
            </w:r>
          </w:p>
        </w:tc>
        <w:tc>
          <w:tcPr>
            <w:tcW w:w="1215" w:type="dxa"/>
            <w:shd w:val="clear" w:color="auto" w:fill="auto"/>
            <w:vAlign w:val="center"/>
          </w:tcPr>
          <w:p w14:paraId="5EB3EF67">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37F42626">
            <w:pPr>
              <w:widowControl/>
              <w:spacing w:line="240" w:lineRule="exact"/>
              <w:jc w:val="center"/>
              <w:rPr>
                <w:szCs w:val="18"/>
              </w:rPr>
            </w:pPr>
          </w:p>
        </w:tc>
        <w:tc>
          <w:tcPr>
            <w:tcW w:w="1220" w:type="dxa"/>
            <w:vMerge w:val="continue"/>
            <w:shd w:val="clear" w:color="auto" w:fill="auto"/>
            <w:vAlign w:val="center"/>
          </w:tcPr>
          <w:p w14:paraId="2C685094">
            <w:pPr>
              <w:widowControl/>
              <w:spacing w:line="240" w:lineRule="exact"/>
              <w:jc w:val="center"/>
              <w:rPr>
                <w:szCs w:val="18"/>
              </w:rPr>
            </w:pPr>
          </w:p>
        </w:tc>
        <w:tc>
          <w:tcPr>
            <w:tcW w:w="3056" w:type="dxa"/>
            <w:vMerge w:val="continue"/>
            <w:shd w:val="clear" w:color="auto" w:fill="auto"/>
          </w:tcPr>
          <w:p w14:paraId="38E81043">
            <w:pPr>
              <w:spacing w:line="240" w:lineRule="exact"/>
              <w:jc w:val="left"/>
              <w:rPr>
                <w:szCs w:val="18"/>
              </w:rPr>
            </w:pPr>
          </w:p>
        </w:tc>
      </w:tr>
      <w:tr w14:paraId="46405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4A2CFB4A">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3AB115C2">
            <w:pPr>
              <w:widowControl/>
              <w:spacing w:line="240" w:lineRule="exact"/>
              <w:jc w:val="left"/>
              <w:rPr>
                <w:szCs w:val="18"/>
              </w:rPr>
            </w:pPr>
          </w:p>
        </w:tc>
        <w:tc>
          <w:tcPr>
            <w:tcW w:w="2037" w:type="dxa"/>
            <w:vAlign w:val="center"/>
          </w:tcPr>
          <w:p w14:paraId="369C7F15">
            <w:pPr>
              <w:widowControl/>
              <w:spacing w:line="200" w:lineRule="exact"/>
              <w:jc w:val="center"/>
              <w:rPr>
                <w:szCs w:val="18"/>
              </w:rPr>
            </w:pPr>
            <w:r>
              <w:rPr>
                <w:szCs w:val="18"/>
              </w:rPr>
              <w:t>TJ4S-1213-R10-P01-015</w:t>
            </w:r>
          </w:p>
        </w:tc>
        <w:tc>
          <w:tcPr>
            <w:tcW w:w="1215" w:type="dxa"/>
            <w:shd w:val="clear" w:color="auto" w:fill="auto"/>
            <w:vAlign w:val="center"/>
          </w:tcPr>
          <w:p w14:paraId="2CC406AC">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7740B73E">
            <w:pPr>
              <w:widowControl/>
              <w:spacing w:line="240" w:lineRule="exact"/>
              <w:jc w:val="center"/>
              <w:rPr>
                <w:szCs w:val="18"/>
              </w:rPr>
            </w:pPr>
          </w:p>
        </w:tc>
        <w:tc>
          <w:tcPr>
            <w:tcW w:w="1220" w:type="dxa"/>
            <w:vMerge w:val="continue"/>
            <w:shd w:val="clear" w:color="auto" w:fill="auto"/>
            <w:vAlign w:val="center"/>
          </w:tcPr>
          <w:p w14:paraId="08C2BFA9">
            <w:pPr>
              <w:widowControl/>
              <w:spacing w:line="240" w:lineRule="exact"/>
              <w:jc w:val="center"/>
              <w:rPr>
                <w:szCs w:val="18"/>
              </w:rPr>
            </w:pPr>
          </w:p>
        </w:tc>
        <w:tc>
          <w:tcPr>
            <w:tcW w:w="3056" w:type="dxa"/>
            <w:vMerge w:val="continue"/>
            <w:shd w:val="clear" w:color="auto" w:fill="auto"/>
          </w:tcPr>
          <w:p w14:paraId="323F6CDE">
            <w:pPr>
              <w:spacing w:line="240" w:lineRule="exact"/>
              <w:jc w:val="left"/>
              <w:rPr>
                <w:szCs w:val="18"/>
              </w:rPr>
            </w:pPr>
          </w:p>
        </w:tc>
      </w:tr>
      <w:tr w14:paraId="131E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2E29DB97">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16DA0D12">
            <w:pPr>
              <w:widowControl/>
              <w:spacing w:line="240" w:lineRule="exact"/>
              <w:jc w:val="left"/>
              <w:rPr>
                <w:szCs w:val="18"/>
              </w:rPr>
            </w:pPr>
          </w:p>
        </w:tc>
        <w:tc>
          <w:tcPr>
            <w:tcW w:w="2037" w:type="dxa"/>
            <w:vAlign w:val="center"/>
          </w:tcPr>
          <w:p w14:paraId="46341D84">
            <w:pPr>
              <w:widowControl/>
              <w:spacing w:line="200" w:lineRule="exact"/>
              <w:jc w:val="center"/>
              <w:rPr>
                <w:szCs w:val="18"/>
              </w:rPr>
            </w:pPr>
            <w:r>
              <w:rPr>
                <w:szCs w:val="18"/>
              </w:rPr>
              <w:t>TJ4S-1213-R10-P01-016</w:t>
            </w:r>
          </w:p>
        </w:tc>
        <w:tc>
          <w:tcPr>
            <w:tcW w:w="1215" w:type="dxa"/>
            <w:shd w:val="clear" w:color="auto" w:fill="auto"/>
            <w:vAlign w:val="center"/>
          </w:tcPr>
          <w:p w14:paraId="585D30B6">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0A229534">
            <w:pPr>
              <w:widowControl/>
              <w:spacing w:line="240" w:lineRule="exact"/>
              <w:jc w:val="center"/>
              <w:rPr>
                <w:szCs w:val="18"/>
              </w:rPr>
            </w:pPr>
          </w:p>
        </w:tc>
        <w:tc>
          <w:tcPr>
            <w:tcW w:w="1220" w:type="dxa"/>
            <w:vMerge w:val="continue"/>
            <w:shd w:val="clear" w:color="auto" w:fill="auto"/>
            <w:vAlign w:val="center"/>
          </w:tcPr>
          <w:p w14:paraId="6BC2B29F">
            <w:pPr>
              <w:widowControl/>
              <w:spacing w:line="240" w:lineRule="exact"/>
              <w:jc w:val="center"/>
              <w:rPr>
                <w:szCs w:val="18"/>
              </w:rPr>
            </w:pPr>
          </w:p>
        </w:tc>
        <w:tc>
          <w:tcPr>
            <w:tcW w:w="3056" w:type="dxa"/>
            <w:vMerge w:val="continue"/>
            <w:shd w:val="clear" w:color="auto" w:fill="auto"/>
          </w:tcPr>
          <w:p w14:paraId="274B6996">
            <w:pPr>
              <w:spacing w:line="240" w:lineRule="exact"/>
              <w:jc w:val="left"/>
              <w:rPr>
                <w:szCs w:val="18"/>
              </w:rPr>
            </w:pPr>
          </w:p>
        </w:tc>
      </w:tr>
      <w:tr w14:paraId="14C27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0F952C6C">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68D5DC29">
            <w:pPr>
              <w:widowControl/>
              <w:spacing w:line="240" w:lineRule="exact"/>
              <w:jc w:val="left"/>
              <w:rPr>
                <w:szCs w:val="18"/>
              </w:rPr>
            </w:pPr>
          </w:p>
        </w:tc>
        <w:tc>
          <w:tcPr>
            <w:tcW w:w="2037" w:type="dxa"/>
            <w:vAlign w:val="center"/>
          </w:tcPr>
          <w:p w14:paraId="6F6C022F">
            <w:pPr>
              <w:widowControl/>
              <w:spacing w:line="200" w:lineRule="exact"/>
              <w:jc w:val="center"/>
              <w:rPr>
                <w:szCs w:val="18"/>
              </w:rPr>
            </w:pPr>
            <w:r>
              <w:rPr>
                <w:szCs w:val="18"/>
              </w:rPr>
              <w:t>TJ4S-1213-R10-P01-017</w:t>
            </w:r>
          </w:p>
        </w:tc>
        <w:tc>
          <w:tcPr>
            <w:tcW w:w="1215" w:type="dxa"/>
            <w:shd w:val="clear" w:color="auto" w:fill="auto"/>
            <w:vAlign w:val="center"/>
          </w:tcPr>
          <w:p w14:paraId="1D9CB77E">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20381E57">
            <w:pPr>
              <w:widowControl/>
              <w:spacing w:line="240" w:lineRule="exact"/>
              <w:jc w:val="center"/>
              <w:rPr>
                <w:szCs w:val="18"/>
              </w:rPr>
            </w:pPr>
          </w:p>
        </w:tc>
        <w:tc>
          <w:tcPr>
            <w:tcW w:w="1220" w:type="dxa"/>
            <w:vMerge w:val="continue"/>
            <w:shd w:val="clear" w:color="auto" w:fill="auto"/>
            <w:vAlign w:val="center"/>
          </w:tcPr>
          <w:p w14:paraId="23F0A09C">
            <w:pPr>
              <w:widowControl/>
              <w:spacing w:line="240" w:lineRule="exact"/>
              <w:jc w:val="center"/>
              <w:rPr>
                <w:szCs w:val="18"/>
              </w:rPr>
            </w:pPr>
          </w:p>
        </w:tc>
        <w:tc>
          <w:tcPr>
            <w:tcW w:w="3056" w:type="dxa"/>
            <w:vMerge w:val="continue"/>
            <w:shd w:val="clear" w:color="auto" w:fill="auto"/>
          </w:tcPr>
          <w:p w14:paraId="614E5291">
            <w:pPr>
              <w:spacing w:line="240" w:lineRule="exact"/>
              <w:jc w:val="left"/>
              <w:rPr>
                <w:szCs w:val="18"/>
              </w:rPr>
            </w:pPr>
          </w:p>
        </w:tc>
      </w:tr>
      <w:tr w14:paraId="41DEE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02C17C53">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53CB22AA">
            <w:pPr>
              <w:widowControl/>
              <w:spacing w:line="240" w:lineRule="exact"/>
              <w:jc w:val="left"/>
              <w:rPr>
                <w:szCs w:val="18"/>
              </w:rPr>
            </w:pPr>
          </w:p>
        </w:tc>
        <w:tc>
          <w:tcPr>
            <w:tcW w:w="2037" w:type="dxa"/>
            <w:vAlign w:val="center"/>
          </w:tcPr>
          <w:p w14:paraId="32FDBB89">
            <w:pPr>
              <w:widowControl/>
              <w:spacing w:line="200" w:lineRule="exact"/>
              <w:jc w:val="center"/>
              <w:rPr>
                <w:szCs w:val="18"/>
              </w:rPr>
            </w:pPr>
            <w:r>
              <w:rPr>
                <w:szCs w:val="18"/>
              </w:rPr>
              <w:t>TJ4S-1213-R10-P01-018</w:t>
            </w:r>
          </w:p>
        </w:tc>
        <w:tc>
          <w:tcPr>
            <w:tcW w:w="1215" w:type="dxa"/>
            <w:shd w:val="clear" w:color="auto" w:fill="auto"/>
            <w:vAlign w:val="center"/>
          </w:tcPr>
          <w:p w14:paraId="4B105734">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4CEE36F6">
            <w:pPr>
              <w:widowControl/>
              <w:spacing w:line="240" w:lineRule="exact"/>
              <w:jc w:val="center"/>
              <w:rPr>
                <w:szCs w:val="18"/>
              </w:rPr>
            </w:pPr>
          </w:p>
        </w:tc>
        <w:tc>
          <w:tcPr>
            <w:tcW w:w="1220" w:type="dxa"/>
            <w:vMerge w:val="continue"/>
            <w:shd w:val="clear" w:color="auto" w:fill="auto"/>
            <w:vAlign w:val="center"/>
          </w:tcPr>
          <w:p w14:paraId="69BF69BC">
            <w:pPr>
              <w:widowControl/>
              <w:spacing w:line="240" w:lineRule="exact"/>
              <w:jc w:val="center"/>
              <w:rPr>
                <w:szCs w:val="18"/>
              </w:rPr>
            </w:pPr>
          </w:p>
        </w:tc>
        <w:tc>
          <w:tcPr>
            <w:tcW w:w="3056" w:type="dxa"/>
            <w:vMerge w:val="continue"/>
            <w:shd w:val="clear" w:color="auto" w:fill="auto"/>
          </w:tcPr>
          <w:p w14:paraId="6F48407D">
            <w:pPr>
              <w:spacing w:line="240" w:lineRule="exact"/>
              <w:jc w:val="left"/>
              <w:rPr>
                <w:szCs w:val="18"/>
              </w:rPr>
            </w:pPr>
          </w:p>
        </w:tc>
      </w:tr>
      <w:tr w14:paraId="147B7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1FD82545">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421A94F1">
            <w:pPr>
              <w:widowControl/>
              <w:spacing w:line="240" w:lineRule="exact"/>
              <w:jc w:val="left"/>
              <w:rPr>
                <w:szCs w:val="18"/>
              </w:rPr>
            </w:pPr>
          </w:p>
        </w:tc>
        <w:tc>
          <w:tcPr>
            <w:tcW w:w="2037" w:type="dxa"/>
            <w:vAlign w:val="center"/>
          </w:tcPr>
          <w:p w14:paraId="10D0C954">
            <w:pPr>
              <w:widowControl/>
              <w:spacing w:line="200" w:lineRule="exact"/>
              <w:jc w:val="center"/>
              <w:rPr>
                <w:szCs w:val="18"/>
              </w:rPr>
            </w:pPr>
            <w:r>
              <w:rPr>
                <w:szCs w:val="18"/>
              </w:rPr>
              <w:t>TJ4S-1213-R10-P01-019</w:t>
            </w:r>
          </w:p>
        </w:tc>
        <w:tc>
          <w:tcPr>
            <w:tcW w:w="1215" w:type="dxa"/>
            <w:shd w:val="clear" w:color="auto" w:fill="auto"/>
            <w:vAlign w:val="center"/>
          </w:tcPr>
          <w:p w14:paraId="34C864F2">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06D5720E">
            <w:pPr>
              <w:widowControl/>
              <w:spacing w:line="240" w:lineRule="exact"/>
              <w:jc w:val="center"/>
              <w:rPr>
                <w:szCs w:val="18"/>
              </w:rPr>
            </w:pPr>
          </w:p>
        </w:tc>
        <w:tc>
          <w:tcPr>
            <w:tcW w:w="1220" w:type="dxa"/>
            <w:vMerge w:val="continue"/>
            <w:shd w:val="clear" w:color="auto" w:fill="auto"/>
            <w:vAlign w:val="center"/>
          </w:tcPr>
          <w:p w14:paraId="45854A45">
            <w:pPr>
              <w:widowControl/>
              <w:spacing w:line="240" w:lineRule="exact"/>
              <w:jc w:val="center"/>
              <w:rPr>
                <w:szCs w:val="18"/>
              </w:rPr>
            </w:pPr>
          </w:p>
        </w:tc>
        <w:tc>
          <w:tcPr>
            <w:tcW w:w="3056" w:type="dxa"/>
            <w:vMerge w:val="continue"/>
            <w:shd w:val="clear" w:color="auto" w:fill="auto"/>
          </w:tcPr>
          <w:p w14:paraId="257F01F9">
            <w:pPr>
              <w:spacing w:line="240" w:lineRule="exact"/>
              <w:jc w:val="left"/>
              <w:rPr>
                <w:szCs w:val="18"/>
              </w:rPr>
            </w:pPr>
          </w:p>
        </w:tc>
      </w:tr>
      <w:tr w14:paraId="6E51C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607E31BD">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64470C4E">
            <w:pPr>
              <w:widowControl/>
              <w:spacing w:line="240" w:lineRule="exact"/>
              <w:jc w:val="left"/>
              <w:rPr>
                <w:szCs w:val="18"/>
              </w:rPr>
            </w:pPr>
          </w:p>
        </w:tc>
        <w:tc>
          <w:tcPr>
            <w:tcW w:w="2037" w:type="dxa"/>
            <w:vAlign w:val="center"/>
          </w:tcPr>
          <w:p w14:paraId="14AFF4B7">
            <w:pPr>
              <w:widowControl/>
              <w:spacing w:line="200" w:lineRule="exact"/>
              <w:jc w:val="center"/>
              <w:rPr>
                <w:szCs w:val="18"/>
              </w:rPr>
            </w:pPr>
            <w:r>
              <w:rPr>
                <w:szCs w:val="18"/>
              </w:rPr>
              <w:t>TJ4S-1213-R10-P01-020</w:t>
            </w:r>
          </w:p>
        </w:tc>
        <w:tc>
          <w:tcPr>
            <w:tcW w:w="1215" w:type="dxa"/>
            <w:shd w:val="clear" w:color="auto" w:fill="auto"/>
            <w:vAlign w:val="center"/>
          </w:tcPr>
          <w:p w14:paraId="3D4BC4EE">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1ECEBDFF">
            <w:pPr>
              <w:widowControl/>
              <w:spacing w:line="240" w:lineRule="exact"/>
              <w:jc w:val="center"/>
              <w:rPr>
                <w:szCs w:val="18"/>
              </w:rPr>
            </w:pPr>
          </w:p>
        </w:tc>
        <w:tc>
          <w:tcPr>
            <w:tcW w:w="1220" w:type="dxa"/>
            <w:vMerge w:val="continue"/>
            <w:shd w:val="clear" w:color="auto" w:fill="auto"/>
            <w:vAlign w:val="center"/>
          </w:tcPr>
          <w:p w14:paraId="7C5BA9D0">
            <w:pPr>
              <w:widowControl/>
              <w:spacing w:line="240" w:lineRule="exact"/>
              <w:jc w:val="center"/>
              <w:rPr>
                <w:szCs w:val="18"/>
              </w:rPr>
            </w:pPr>
          </w:p>
        </w:tc>
        <w:tc>
          <w:tcPr>
            <w:tcW w:w="3056" w:type="dxa"/>
            <w:vMerge w:val="continue"/>
            <w:shd w:val="clear" w:color="auto" w:fill="auto"/>
          </w:tcPr>
          <w:p w14:paraId="638E8A05">
            <w:pPr>
              <w:spacing w:line="240" w:lineRule="exact"/>
              <w:jc w:val="left"/>
              <w:rPr>
                <w:szCs w:val="18"/>
              </w:rPr>
            </w:pPr>
          </w:p>
        </w:tc>
      </w:tr>
      <w:tr w14:paraId="4700E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53229079">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700D6711">
            <w:pPr>
              <w:widowControl/>
              <w:spacing w:line="240" w:lineRule="exact"/>
              <w:jc w:val="left"/>
              <w:rPr>
                <w:szCs w:val="18"/>
              </w:rPr>
            </w:pPr>
          </w:p>
        </w:tc>
        <w:tc>
          <w:tcPr>
            <w:tcW w:w="2037" w:type="dxa"/>
            <w:vAlign w:val="center"/>
          </w:tcPr>
          <w:p w14:paraId="4D37F3B5">
            <w:pPr>
              <w:widowControl/>
              <w:spacing w:line="200" w:lineRule="exact"/>
              <w:jc w:val="center"/>
              <w:rPr>
                <w:szCs w:val="18"/>
              </w:rPr>
            </w:pPr>
            <w:r>
              <w:rPr>
                <w:szCs w:val="18"/>
              </w:rPr>
              <w:t>TJ4S-1213-R10-P01-021</w:t>
            </w:r>
          </w:p>
        </w:tc>
        <w:tc>
          <w:tcPr>
            <w:tcW w:w="1215" w:type="dxa"/>
            <w:shd w:val="clear" w:color="auto" w:fill="auto"/>
            <w:vAlign w:val="center"/>
          </w:tcPr>
          <w:p w14:paraId="768D3C65">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2352E023">
            <w:pPr>
              <w:widowControl/>
              <w:spacing w:line="240" w:lineRule="exact"/>
              <w:jc w:val="center"/>
              <w:rPr>
                <w:szCs w:val="18"/>
              </w:rPr>
            </w:pPr>
          </w:p>
        </w:tc>
        <w:tc>
          <w:tcPr>
            <w:tcW w:w="1220" w:type="dxa"/>
            <w:vMerge w:val="continue"/>
            <w:shd w:val="clear" w:color="auto" w:fill="auto"/>
            <w:vAlign w:val="center"/>
          </w:tcPr>
          <w:p w14:paraId="3D6D527E">
            <w:pPr>
              <w:widowControl/>
              <w:spacing w:line="240" w:lineRule="exact"/>
              <w:jc w:val="center"/>
              <w:rPr>
                <w:szCs w:val="18"/>
              </w:rPr>
            </w:pPr>
          </w:p>
        </w:tc>
        <w:tc>
          <w:tcPr>
            <w:tcW w:w="3056" w:type="dxa"/>
            <w:vMerge w:val="continue"/>
            <w:shd w:val="clear" w:color="auto" w:fill="auto"/>
          </w:tcPr>
          <w:p w14:paraId="260272F5">
            <w:pPr>
              <w:widowControl/>
              <w:spacing w:line="240" w:lineRule="exact"/>
              <w:jc w:val="left"/>
              <w:rPr>
                <w:szCs w:val="18"/>
              </w:rPr>
            </w:pPr>
          </w:p>
        </w:tc>
      </w:tr>
      <w:tr w14:paraId="47B03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091A5F5F">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53C97D2D">
            <w:pPr>
              <w:widowControl/>
              <w:spacing w:line="200" w:lineRule="exact"/>
              <w:jc w:val="left"/>
              <w:rPr>
                <w:szCs w:val="18"/>
              </w:rPr>
            </w:pPr>
          </w:p>
        </w:tc>
        <w:tc>
          <w:tcPr>
            <w:tcW w:w="2037" w:type="dxa"/>
            <w:vAlign w:val="center"/>
          </w:tcPr>
          <w:p w14:paraId="73D413FE">
            <w:pPr>
              <w:widowControl/>
              <w:spacing w:line="200" w:lineRule="exact"/>
              <w:jc w:val="center"/>
              <w:rPr>
                <w:szCs w:val="18"/>
              </w:rPr>
            </w:pPr>
            <w:r>
              <w:rPr>
                <w:szCs w:val="18"/>
              </w:rPr>
              <w:t>TJ4S-1213-R10-P01-022</w:t>
            </w:r>
          </w:p>
        </w:tc>
        <w:tc>
          <w:tcPr>
            <w:tcW w:w="1215" w:type="dxa"/>
            <w:shd w:val="clear" w:color="auto" w:fill="auto"/>
            <w:vAlign w:val="center"/>
          </w:tcPr>
          <w:p w14:paraId="2A0FDFA6">
            <w:pPr>
              <w:widowControl/>
              <w:spacing w:line="200" w:lineRule="exact"/>
              <w:jc w:val="center"/>
              <w:rPr>
                <w:szCs w:val="18"/>
              </w:rPr>
            </w:pPr>
            <w:r>
              <w:rPr>
                <w:szCs w:val="18"/>
              </w:rPr>
              <w:t>Glass/玻璃</w:t>
            </w:r>
          </w:p>
        </w:tc>
        <w:tc>
          <w:tcPr>
            <w:tcW w:w="2164" w:type="dxa"/>
            <w:vMerge w:val="continue"/>
            <w:shd w:val="clear" w:color="auto" w:fill="auto"/>
            <w:vAlign w:val="center"/>
          </w:tcPr>
          <w:p w14:paraId="3E03BE31">
            <w:pPr>
              <w:widowControl/>
              <w:spacing w:line="200" w:lineRule="exact"/>
              <w:jc w:val="center"/>
              <w:rPr>
                <w:szCs w:val="18"/>
              </w:rPr>
            </w:pPr>
          </w:p>
        </w:tc>
        <w:tc>
          <w:tcPr>
            <w:tcW w:w="1220" w:type="dxa"/>
            <w:vMerge w:val="continue"/>
            <w:shd w:val="clear" w:color="auto" w:fill="auto"/>
            <w:vAlign w:val="center"/>
          </w:tcPr>
          <w:p w14:paraId="30A4444E">
            <w:pPr>
              <w:widowControl/>
              <w:spacing w:line="200" w:lineRule="exact"/>
              <w:jc w:val="center"/>
              <w:rPr>
                <w:szCs w:val="18"/>
              </w:rPr>
            </w:pPr>
          </w:p>
        </w:tc>
        <w:tc>
          <w:tcPr>
            <w:tcW w:w="3056" w:type="dxa"/>
            <w:vMerge w:val="continue"/>
            <w:shd w:val="clear" w:color="auto" w:fill="auto"/>
            <w:vAlign w:val="center"/>
          </w:tcPr>
          <w:p w14:paraId="28DD2A65">
            <w:pPr>
              <w:widowControl/>
              <w:spacing w:line="200" w:lineRule="exact"/>
              <w:jc w:val="left"/>
              <w:rPr>
                <w:szCs w:val="18"/>
              </w:rPr>
            </w:pPr>
          </w:p>
        </w:tc>
      </w:tr>
      <w:tr w14:paraId="5DB56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4E676412">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6F76E4F2">
            <w:pPr>
              <w:widowControl/>
              <w:spacing w:line="240" w:lineRule="exact"/>
              <w:jc w:val="left"/>
              <w:rPr>
                <w:szCs w:val="18"/>
              </w:rPr>
            </w:pPr>
          </w:p>
        </w:tc>
        <w:tc>
          <w:tcPr>
            <w:tcW w:w="2037" w:type="dxa"/>
            <w:vAlign w:val="center"/>
          </w:tcPr>
          <w:p w14:paraId="3F3A1306">
            <w:pPr>
              <w:widowControl/>
              <w:spacing w:line="200" w:lineRule="exact"/>
              <w:jc w:val="center"/>
              <w:rPr>
                <w:szCs w:val="18"/>
              </w:rPr>
            </w:pPr>
            <w:r>
              <w:rPr>
                <w:szCs w:val="18"/>
              </w:rPr>
              <w:t>TJ4S-1213-R10-P01-023</w:t>
            </w:r>
          </w:p>
        </w:tc>
        <w:tc>
          <w:tcPr>
            <w:tcW w:w="1215" w:type="dxa"/>
            <w:shd w:val="clear" w:color="auto" w:fill="auto"/>
            <w:vAlign w:val="center"/>
          </w:tcPr>
          <w:p w14:paraId="31F89171">
            <w:pPr>
              <w:widowControl/>
              <w:spacing w:line="200" w:lineRule="exact"/>
              <w:jc w:val="center"/>
              <w:rPr>
                <w:szCs w:val="18"/>
              </w:rPr>
            </w:pPr>
            <w:r>
              <w:rPr>
                <w:szCs w:val="18"/>
              </w:rPr>
              <w:t>Glass-lined/搪玻璃</w:t>
            </w:r>
          </w:p>
        </w:tc>
        <w:tc>
          <w:tcPr>
            <w:tcW w:w="2164" w:type="dxa"/>
            <w:vMerge w:val="continue"/>
            <w:shd w:val="clear" w:color="auto" w:fill="auto"/>
          </w:tcPr>
          <w:p w14:paraId="27F061BC">
            <w:pPr>
              <w:spacing w:line="240" w:lineRule="exact"/>
              <w:jc w:val="center"/>
              <w:rPr>
                <w:szCs w:val="18"/>
              </w:rPr>
            </w:pPr>
          </w:p>
        </w:tc>
        <w:tc>
          <w:tcPr>
            <w:tcW w:w="1220" w:type="dxa"/>
            <w:vMerge w:val="continue"/>
            <w:shd w:val="clear" w:color="auto" w:fill="auto"/>
            <w:vAlign w:val="center"/>
          </w:tcPr>
          <w:p w14:paraId="4BE2404A">
            <w:pPr>
              <w:widowControl/>
              <w:spacing w:line="240" w:lineRule="exact"/>
              <w:jc w:val="center"/>
              <w:rPr>
                <w:szCs w:val="18"/>
              </w:rPr>
            </w:pPr>
          </w:p>
        </w:tc>
        <w:tc>
          <w:tcPr>
            <w:tcW w:w="3056" w:type="dxa"/>
            <w:vMerge w:val="continue"/>
            <w:shd w:val="clear" w:color="auto" w:fill="auto"/>
          </w:tcPr>
          <w:p w14:paraId="41C92C4D">
            <w:pPr>
              <w:widowControl/>
              <w:spacing w:line="240" w:lineRule="exact"/>
              <w:jc w:val="left"/>
              <w:rPr>
                <w:szCs w:val="18"/>
              </w:rPr>
            </w:pPr>
          </w:p>
        </w:tc>
      </w:tr>
      <w:tr w14:paraId="2EE38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1290FB95">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5F103B40">
            <w:pPr>
              <w:widowControl/>
              <w:spacing w:line="240" w:lineRule="exact"/>
              <w:jc w:val="left"/>
              <w:rPr>
                <w:szCs w:val="18"/>
              </w:rPr>
            </w:pPr>
          </w:p>
        </w:tc>
        <w:tc>
          <w:tcPr>
            <w:tcW w:w="2037" w:type="dxa"/>
            <w:vAlign w:val="center"/>
          </w:tcPr>
          <w:p w14:paraId="0CBDE1F7">
            <w:pPr>
              <w:widowControl/>
              <w:spacing w:line="200" w:lineRule="exact"/>
              <w:jc w:val="center"/>
              <w:rPr>
                <w:szCs w:val="18"/>
              </w:rPr>
            </w:pPr>
            <w:r>
              <w:rPr>
                <w:szCs w:val="18"/>
              </w:rPr>
              <w:t>TJ4S-1213-R10-P01-024</w:t>
            </w:r>
          </w:p>
        </w:tc>
        <w:tc>
          <w:tcPr>
            <w:tcW w:w="1215" w:type="dxa"/>
            <w:shd w:val="clear" w:color="auto" w:fill="auto"/>
            <w:vAlign w:val="center"/>
          </w:tcPr>
          <w:p w14:paraId="6B9280CB">
            <w:pPr>
              <w:widowControl/>
              <w:spacing w:line="200" w:lineRule="exact"/>
              <w:jc w:val="center"/>
              <w:rPr>
                <w:szCs w:val="18"/>
              </w:rPr>
            </w:pPr>
            <w:r>
              <w:rPr>
                <w:szCs w:val="18"/>
              </w:rPr>
              <w:t>Glass-lined/搪玻璃</w:t>
            </w:r>
          </w:p>
        </w:tc>
        <w:tc>
          <w:tcPr>
            <w:tcW w:w="2164" w:type="dxa"/>
            <w:vMerge w:val="continue"/>
            <w:shd w:val="clear" w:color="auto" w:fill="auto"/>
          </w:tcPr>
          <w:p w14:paraId="6E63D132">
            <w:pPr>
              <w:spacing w:line="240" w:lineRule="exact"/>
              <w:jc w:val="center"/>
              <w:rPr>
                <w:szCs w:val="18"/>
              </w:rPr>
            </w:pPr>
          </w:p>
        </w:tc>
        <w:tc>
          <w:tcPr>
            <w:tcW w:w="1220" w:type="dxa"/>
            <w:vMerge w:val="continue"/>
            <w:shd w:val="clear" w:color="auto" w:fill="auto"/>
            <w:vAlign w:val="center"/>
          </w:tcPr>
          <w:p w14:paraId="065D6946">
            <w:pPr>
              <w:widowControl/>
              <w:spacing w:line="240" w:lineRule="exact"/>
              <w:jc w:val="center"/>
              <w:rPr>
                <w:szCs w:val="18"/>
              </w:rPr>
            </w:pPr>
          </w:p>
        </w:tc>
        <w:tc>
          <w:tcPr>
            <w:tcW w:w="3056" w:type="dxa"/>
            <w:vMerge w:val="continue"/>
            <w:shd w:val="clear" w:color="auto" w:fill="auto"/>
          </w:tcPr>
          <w:p w14:paraId="489C4A84">
            <w:pPr>
              <w:widowControl/>
              <w:spacing w:line="240" w:lineRule="exact"/>
              <w:jc w:val="left"/>
              <w:rPr>
                <w:szCs w:val="18"/>
              </w:rPr>
            </w:pPr>
          </w:p>
        </w:tc>
      </w:tr>
      <w:tr w14:paraId="71EC9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6A4968A6">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1D408A50">
            <w:pPr>
              <w:widowControl/>
              <w:spacing w:line="240" w:lineRule="exact"/>
              <w:jc w:val="left"/>
              <w:rPr>
                <w:szCs w:val="18"/>
              </w:rPr>
            </w:pPr>
          </w:p>
        </w:tc>
        <w:tc>
          <w:tcPr>
            <w:tcW w:w="2037" w:type="dxa"/>
            <w:vAlign w:val="center"/>
          </w:tcPr>
          <w:p w14:paraId="5006E904">
            <w:pPr>
              <w:widowControl/>
              <w:spacing w:line="200" w:lineRule="exact"/>
              <w:jc w:val="center"/>
              <w:rPr>
                <w:szCs w:val="18"/>
              </w:rPr>
            </w:pPr>
            <w:r>
              <w:rPr>
                <w:szCs w:val="18"/>
              </w:rPr>
              <w:t>TJ4S-1213-R10-P01-025</w:t>
            </w:r>
          </w:p>
        </w:tc>
        <w:tc>
          <w:tcPr>
            <w:tcW w:w="1215" w:type="dxa"/>
            <w:shd w:val="clear" w:color="auto" w:fill="auto"/>
            <w:vAlign w:val="center"/>
          </w:tcPr>
          <w:p w14:paraId="34262302">
            <w:pPr>
              <w:widowControl/>
              <w:spacing w:line="200" w:lineRule="exact"/>
              <w:jc w:val="center"/>
              <w:rPr>
                <w:szCs w:val="18"/>
              </w:rPr>
            </w:pPr>
            <w:r>
              <w:rPr>
                <w:szCs w:val="18"/>
              </w:rPr>
              <w:t>Glass-lined/搪玻璃</w:t>
            </w:r>
          </w:p>
        </w:tc>
        <w:tc>
          <w:tcPr>
            <w:tcW w:w="2164" w:type="dxa"/>
            <w:vMerge w:val="continue"/>
            <w:shd w:val="clear" w:color="auto" w:fill="auto"/>
          </w:tcPr>
          <w:p w14:paraId="3619D46D">
            <w:pPr>
              <w:spacing w:line="240" w:lineRule="exact"/>
              <w:jc w:val="center"/>
              <w:rPr>
                <w:szCs w:val="18"/>
              </w:rPr>
            </w:pPr>
          </w:p>
        </w:tc>
        <w:tc>
          <w:tcPr>
            <w:tcW w:w="1220" w:type="dxa"/>
            <w:vMerge w:val="continue"/>
            <w:shd w:val="clear" w:color="auto" w:fill="auto"/>
            <w:vAlign w:val="center"/>
          </w:tcPr>
          <w:p w14:paraId="17F72521">
            <w:pPr>
              <w:widowControl/>
              <w:spacing w:line="240" w:lineRule="exact"/>
              <w:jc w:val="center"/>
              <w:rPr>
                <w:szCs w:val="18"/>
              </w:rPr>
            </w:pPr>
          </w:p>
        </w:tc>
        <w:tc>
          <w:tcPr>
            <w:tcW w:w="3056" w:type="dxa"/>
            <w:vMerge w:val="continue"/>
            <w:shd w:val="clear" w:color="auto" w:fill="auto"/>
          </w:tcPr>
          <w:p w14:paraId="7F581A0F">
            <w:pPr>
              <w:widowControl/>
              <w:spacing w:line="240" w:lineRule="exact"/>
              <w:jc w:val="left"/>
              <w:rPr>
                <w:szCs w:val="18"/>
              </w:rPr>
            </w:pPr>
          </w:p>
        </w:tc>
      </w:tr>
      <w:tr w14:paraId="433F6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1D90E636">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5ADC6D79">
            <w:pPr>
              <w:widowControl/>
              <w:spacing w:line="240" w:lineRule="exact"/>
              <w:jc w:val="left"/>
              <w:rPr>
                <w:szCs w:val="18"/>
              </w:rPr>
            </w:pPr>
          </w:p>
        </w:tc>
        <w:tc>
          <w:tcPr>
            <w:tcW w:w="2037" w:type="dxa"/>
            <w:vAlign w:val="center"/>
          </w:tcPr>
          <w:p w14:paraId="55609C37">
            <w:pPr>
              <w:widowControl/>
              <w:spacing w:line="200" w:lineRule="exact"/>
              <w:jc w:val="center"/>
              <w:rPr>
                <w:szCs w:val="18"/>
              </w:rPr>
            </w:pPr>
            <w:r>
              <w:rPr>
                <w:szCs w:val="18"/>
              </w:rPr>
              <w:t>TJ4S-1213-R10-P01-026</w:t>
            </w:r>
          </w:p>
        </w:tc>
        <w:tc>
          <w:tcPr>
            <w:tcW w:w="1215" w:type="dxa"/>
            <w:shd w:val="clear" w:color="auto" w:fill="auto"/>
            <w:vAlign w:val="center"/>
          </w:tcPr>
          <w:p w14:paraId="7655BAFA">
            <w:pPr>
              <w:widowControl/>
              <w:spacing w:line="200" w:lineRule="exact"/>
              <w:jc w:val="center"/>
              <w:rPr>
                <w:szCs w:val="18"/>
              </w:rPr>
            </w:pPr>
            <w:r>
              <w:rPr>
                <w:szCs w:val="18"/>
              </w:rPr>
              <w:t>Glass-lined/搪玻璃</w:t>
            </w:r>
          </w:p>
        </w:tc>
        <w:tc>
          <w:tcPr>
            <w:tcW w:w="2164" w:type="dxa"/>
            <w:vMerge w:val="continue"/>
            <w:shd w:val="clear" w:color="auto" w:fill="auto"/>
          </w:tcPr>
          <w:p w14:paraId="51F2F038">
            <w:pPr>
              <w:spacing w:line="240" w:lineRule="exact"/>
              <w:jc w:val="center"/>
              <w:rPr>
                <w:szCs w:val="18"/>
              </w:rPr>
            </w:pPr>
          </w:p>
        </w:tc>
        <w:tc>
          <w:tcPr>
            <w:tcW w:w="1220" w:type="dxa"/>
            <w:vMerge w:val="continue"/>
            <w:shd w:val="clear" w:color="auto" w:fill="auto"/>
            <w:vAlign w:val="center"/>
          </w:tcPr>
          <w:p w14:paraId="6FF687A8">
            <w:pPr>
              <w:widowControl/>
              <w:spacing w:line="240" w:lineRule="exact"/>
              <w:jc w:val="center"/>
              <w:rPr>
                <w:szCs w:val="18"/>
              </w:rPr>
            </w:pPr>
          </w:p>
        </w:tc>
        <w:tc>
          <w:tcPr>
            <w:tcW w:w="3056" w:type="dxa"/>
            <w:vMerge w:val="continue"/>
            <w:shd w:val="clear" w:color="auto" w:fill="auto"/>
          </w:tcPr>
          <w:p w14:paraId="5FBF26C6">
            <w:pPr>
              <w:widowControl/>
              <w:spacing w:line="240" w:lineRule="exact"/>
              <w:jc w:val="left"/>
              <w:rPr>
                <w:szCs w:val="18"/>
              </w:rPr>
            </w:pPr>
          </w:p>
        </w:tc>
      </w:tr>
      <w:tr w14:paraId="41875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722F5F33">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1E640950">
            <w:pPr>
              <w:widowControl/>
              <w:spacing w:line="240" w:lineRule="exact"/>
              <w:jc w:val="left"/>
              <w:rPr>
                <w:szCs w:val="18"/>
              </w:rPr>
            </w:pPr>
          </w:p>
        </w:tc>
        <w:tc>
          <w:tcPr>
            <w:tcW w:w="2037" w:type="dxa"/>
            <w:vAlign w:val="center"/>
          </w:tcPr>
          <w:p w14:paraId="7EC5F72F">
            <w:pPr>
              <w:widowControl/>
              <w:spacing w:line="200" w:lineRule="exact"/>
              <w:jc w:val="center"/>
              <w:rPr>
                <w:szCs w:val="18"/>
              </w:rPr>
            </w:pPr>
            <w:r>
              <w:rPr>
                <w:szCs w:val="18"/>
              </w:rPr>
              <w:t>TJ4S-1213-R10-P01-027</w:t>
            </w:r>
          </w:p>
        </w:tc>
        <w:tc>
          <w:tcPr>
            <w:tcW w:w="1215" w:type="dxa"/>
            <w:shd w:val="clear" w:color="auto" w:fill="auto"/>
            <w:vAlign w:val="center"/>
          </w:tcPr>
          <w:p w14:paraId="0BA8BDF7">
            <w:pPr>
              <w:widowControl/>
              <w:spacing w:line="200" w:lineRule="exact"/>
              <w:jc w:val="center"/>
              <w:rPr>
                <w:szCs w:val="18"/>
              </w:rPr>
            </w:pPr>
            <w:r>
              <w:rPr>
                <w:szCs w:val="18"/>
              </w:rPr>
              <w:t>Glass-lined/搪玻璃</w:t>
            </w:r>
          </w:p>
        </w:tc>
        <w:tc>
          <w:tcPr>
            <w:tcW w:w="2164" w:type="dxa"/>
            <w:vMerge w:val="continue"/>
            <w:shd w:val="clear" w:color="auto" w:fill="auto"/>
          </w:tcPr>
          <w:p w14:paraId="638C51D1">
            <w:pPr>
              <w:spacing w:line="240" w:lineRule="exact"/>
              <w:jc w:val="center"/>
              <w:rPr>
                <w:szCs w:val="18"/>
              </w:rPr>
            </w:pPr>
          </w:p>
        </w:tc>
        <w:tc>
          <w:tcPr>
            <w:tcW w:w="1220" w:type="dxa"/>
            <w:vMerge w:val="continue"/>
            <w:shd w:val="clear" w:color="auto" w:fill="auto"/>
            <w:vAlign w:val="center"/>
          </w:tcPr>
          <w:p w14:paraId="192BBBC2">
            <w:pPr>
              <w:widowControl/>
              <w:spacing w:line="240" w:lineRule="exact"/>
              <w:jc w:val="center"/>
              <w:rPr>
                <w:szCs w:val="18"/>
              </w:rPr>
            </w:pPr>
          </w:p>
        </w:tc>
        <w:tc>
          <w:tcPr>
            <w:tcW w:w="3056" w:type="dxa"/>
            <w:vMerge w:val="continue"/>
            <w:shd w:val="clear" w:color="auto" w:fill="auto"/>
          </w:tcPr>
          <w:p w14:paraId="3DCECC7B">
            <w:pPr>
              <w:widowControl/>
              <w:spacing w:line="240" w:lineRule="exact"/>
              <w:jc w:val="left"/>
              <w:rPr>
                <w:szCs w:val="18"/>
              </w:rPr>
            </w:pPr>
          </w:p>
        </w:tc>
      </w:tr>
      <w:tr w14:paraId="1C5D5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0122A620">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294BC409">
            <w:pPr>
              <w:widowControl/>
              <w:spacing w:line="240" w:lineRule="exact"/>
              <w:jc w:val="left"/>
              <w:rPr>
                <w:szCs w:val="18"/>
              </w:rPr>
            </w:pPr>
          </w:p>
        </w:tc>
        <w:tc>
          <w:tcPr>
            <w:tcW w:w="2037" w:type="dxa"/>
            <w:vAlign w:val="center"/>
          </w:tcPr>
          <w:p w14:paraId="5AAC5FC4">
            <w:pPr>
              <w:widowControl/>
              <w:spacing w:line="200" w:lineRule="exact"/>
              <w:jc w:val="center"/>
              <w:rPr>
                <w:szCs w:val="18"/>
              </w:rPr>
            </w:pPr>
            <w:r>
              <w:rPr>
                <w:szCs w:val="18"/>
              </w:rPr>
              <w:t>TJ4S-1213-R10-P01-028</w:t>
            </w:r>
          </w:p>
        </w:tc>
        <w:tc>
          <w:tcPr>
            <w:tcW w:w="1215" w:type="dxa"/>
            <w:shd w:val="clear" w:color="auto" w:fill="auto"/>
            <w:vAlign w:val="center"/>
          </w:tcPr>
          <w:p w14:paraId="21E2C705">
            <w:pPr>
              <w:widowControl/>
              <w:spacing w:line="200" w:lineRule="exact"/>
              <w:jc w:val="center"/>
              <w:rPr>
                <w:szCs w:val="18"/>
              </w:rPr>
            </w:pPr>
            <w:r>
              <w:rPr>
                <w:szCs w:val="18"/>
              </w:rPr>
              <w:t>Glass-lined/搪玻璃</w:t>
            </w:r>
          </w:p>
        </w:tc>
        <w:tc>
          <w:tcPr>
            <w:tcW w:w="2164" w:type="dxa"/>
            <w:vMerge w:val="continue"/>
            <w:shd w:val="clear" w:color="auto" w:fill="auto"/>
          </w:tcPr>
          <w:p w14:paraId="13F9E0B0">
            <w:pPr>
              <w:spacing w:line="240" w:lineRule="exact"/>
              <w:jc w:val="center"/>
              <w:rPr>
                <w:szCs w:val="18"/>
              </w:rPr>
            </w:pPr>
          </w:p>
        </w:tc>
        <w:tc>
          <w:tcPr>
            <w:tcW w:w="1220" w:type="dxa"/>
            <w:vMerge w:val="continue"/>
            <w:shd w:val="clear" w:color="auto" w:fill="auto"/>
            <w:vAlign w:val="center"/>
          </w:tcPr>
          <w:p w14:paraId="742D798E">
            <w:pPr>
              <w:widowControl/>
              <w:spacing w:line="240" w:lineRule="exact"/>
              <w:jc w:val="center"/>
              <w:rPr>
                <w:szCs w:val="18"/>
              </w:rPr>
            </w:pPr>
          </w:p>
        </w:tc>
        <w:tc>
          <w:tcPr>
            <w:tcW w:w="3056" w:type="dxa"/>
            <w:vMerge w:val="continue"/>
            <w:shd w:val="clear" w:color="auto" w:fill="auto"/>
          </w:tcPr>
          <w:p w14:paraId="0F9D3094">
            <w:pPr>
              <w:widowControl/>
              <w:spacing w:line="240" w:lineRule="exact"/>
              <w:jc w:val="left"/>
              <w:rPr>
                <w:szCs w:val="18"/>
              </w:rPr>
            </w:pPr>
          </w:p>
        </w:tc>
      </w:tr>
      <w:tr w14:paraId="0337C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440AFD4C">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74A42A7E">
            <w:pPr>
              <w:widowControl/>
              <w:spacing w:line="240" w:lineRule="exact"/>
              <w:jc w:val="left"/>
              <w:rPr>
                <w:szCs w:val="18"/>
              </w:rPr>
            </w:pPr>
          </w:p>
        </w:tc>
        <w:tc>
          <w:tcPr>
            <w:tcW w:w="2037" w:type="dxa"/>
            <w:vAlign w:val="center"/>
          </w:tcPr>
          <w:p w14:paraId="58FF1477">
            <w:pPr>
              <w:widowControl/>
              <w:spacing w:line="200" w:lineRule="exact"/>
              <w:jc w:val="center"/>
              <w:rPr>
                <w:szCs w:val="18"/>
              </w:rPr>
            </w:pPr>
            <w:r>
              <w:rPr>
                <w:szCs w:val="18"/>
              </w:rPr>
              <w:t>TJ4S-1213-R10-P01-029</w:t>
            </w:r>
          </w:p>
        </w:tc>
        <w:tc>
          <w:tcPr>
            <w:tcW w:w="1215" w:type="dxa"/>
            <w:shd w:val="clear" w:color="auto" w:fill="auto"/>
            <w:vAlign w:val="center"/>
          </w:tcPr>
          <w:p w14:paraId="4CC0FA43">
            <w:pPr>
              <w:widowControl/>
              <w:spacing w:line="200" w:lineRule="exact"/>
              <w:jc w:val="center"/>
              <w:rPr>
                <w:szCs w:val="18"/>
              </w:rPr>
            </w:pPr>
            <w:r>
              <w:rPr>
                <w:szCs w:val="18"/>
              </w:rPr>
              <w:t>Glass-lined/搪玻璃</w:t>
            </w:r>
          </w:p>
        </w:tc>
        <w:tc>
          <w:tcPr>
            <w:tcW w:w="2164" w:type="dxa"/>
            <w:vMerge w:val="continue"/>
            <w:shd w:val="clear" w:color="auto" w:fill="auto"/>
          </w:tcPr>
          <w:p w14:paraId="224DBECC">
            <w:pPr>
              <w:spacing w:line="240" w:lineRule="exact"/>
              <w:jc w:val="center"/>
              <w:rPr>
                <w:szCs w:val="18"/>
              </w:rPr>
            </w:pPr>
          </w:p>
        </w:tc>
        <w:tc>
          <w:tcPr>
            <w:tcW w:w="1220" w:type="dxa"/>
            <w:vMerge w:val="continue"/>
            <w:shd w:val="clear" w:color="auto" w:fill="auto"/>
            <w:vAlign w:val="center"/>
          </w:tcPr>
          <w:p w14:paraId="1B9D6583">
            <w:pPr>
              <w:widowControl/>
              <w:spacing w:line="240" w:lineRule="exact"/>
              <w:jc w:val="center"/>
              <w:rPr>
                <w:szCs w:val="18"/>
              </w:rPr>
            </w:pPr>
          </w:p>
        </w:tc>
        <w:tc>
          <w:tcPr>
            <w:tcW w:w="3056" w:type="dxa"/>
            <w:vMerge w:val="continue"/>
            <w:shd w:val="clear" w:color="auto" w:fill="auto"/>
          </w:tcPr>
          <w:p w14:paraId="004C1E6C">
            <w:pPr>
              <w:widowControl/>
              <w:spacing w:line="240" w:lineRule="exact"/>
              <w:jc w:val="left"/>
              <w:rPr>
                <w:szCs w:val="18"/>
              </w:rPr>
            </w:pPr>
          </w:p>
        </w:tc>
      </w:tr>
      <w:tr w14:paraId="56EB0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0D134BB1">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384B8235">
            <w:pPr>
              <w:widowControl/>
              <w:spacing w:line="240" w:lineRule="exact"/>
              <w:jc w:val="left"/>
              <w:rPr>
                <w:szCs w:val="18"/>
              </w:rPr>
            </w:pPr>
          </w:p>
        </w:tc>
        <w:tc>
          <w:tcPr>
            <w:tcW w:w="2037" w:type="dxa"/>
            <w:vAlign w:val="center"/>
          </w:tcPr>
          <w:p w14:paraId="43CEF8B1">
            <w:pPr>
              <w:widowControl/>
              <w:spacing w:line="200" w:lineRule="exact"/>
              <w:jc w:val="center"/>
              <w:rPr>
                <w:szCs w:val="18"/>
              </w:rPr>
            </w:pPr>
            <w:r>
              <w:rPr>
                <w:szCs w:val="18"/>
              </w:rPr>
              <w:t>TJ4S-1213-R10-P01-030</w:t>
            </w:r>
          </w:p>
        </w:tc>
        <w:tc>
          <w:tcPr>
            <w:tcW w:w="1215" w:type="dxa"/>
            <w:shd w:val="clear" w:color="auto" w:fill="auto"/>
            <w:vAlign w:val="center"/>
          </w:tcPr>
          <w:p w14:paraId="762780C1">
            <w:pPr>
              <w:widowControl/>
              <w:spacing w:line="200" w:lineRule="exact"/>
              <w:jc w:val="center"/>
              <w:rPr>
                <w:szCs w:val="18"/>
              </w:rPr>
            </w:pPr>
            <w:r>
              <w:rPr>
                <w:szCs w:val="18"/>
              </w:rPr>
              <w:t>Glass-lined/搪玻璃</w:t>
            </w:r>
          </w:p>
        </w:tc>
        <w:tc>
          <w:tcPr>
            <w:tcW w:w="2164" w:type="dxa"/>
            <w:vMerge w:val="continue"/>
            <w:shd w:val="clear" w:color="auto" w:fill="auto"/>
          </w:tcPr>
          <w:p w14:paraId="64835FE0">
            <w:pPr>
              <w:spacing w:line="240" w:lineRule="exact"/>
              <w:jc w:val="center"/>
              <w:rPr>
                <w:szCs w:val="18"/>
              </w:rPr>
            </w:pPr>
          </w:p>
        </w:tc>
        <w:tc>
          <w:tcPr>
            <w:tcW w:w="1220" w:type="dxa"/>
            <w:vMerge w:val="continue"/>
            <w:shd w:val="clear" w:color="auto" w:fill="auto"/>
            <w:vAlign w:val="center"/>
          </w:tcPr>
          <w:p w14:paraId="1F0206A5">
            <w:pPr>
              <w:widowControl/>
              <w:spacing w:line="240" w:lineRule="exact"/>
              <w:jc w:val="center"/>
              <w:rPr>
                <w:szCs w:val="18"/>
              </w:rPr>
            </w:pPr>
          </w:p>
        </w:tc>
        <w:tc>
          <w:tcPr>
            <w:tcW w:w="3056" w:type="dxa"/>
            <w:vMerge w:val="continue"/>
            <w:shd w:val="clear" w:color="auto" w:fill="auto"/>
          </w:tcPr>
          <w:p w14:paraId="2BC59B7E">
            <w:pPr>
              <w:widowControl/>
              <w:spacing w:line="240" w:lineRule="exact"/>
              <w:jc w:val="left"/>
              <w:rPr>
                <w:szCs w:val="18"/>
              </w:rPr>
            </w:pPr>
          </w:p>
        </w:tc>
      </w:tr>
      <w:tr w14:paraId="169A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11D4FCC8">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32F22CE5">
            <w:pPr>
              <w:widowControl/>
              <w:spacing w:line="240" w:lineRule="exact"/>
              <w:jc w:val="left"/>
              <w:rPr>
                <w:szCs w:val="18"/>
              </w:rPr>
            </w:pPr>
          </w:p>
        </w:tc>
        <w:tc>
          <w:tcPr>
            <w:tcW w:w="2037" w:type="dxa"/>
            <w:vAlign w:val="center"/>
          </w:tcPr>
          <w:p w14:paraId="0FB1156D">
            <w:pPr>
              <w:widowControl/>
              <w:spacing w:line="200" w:lineRule="exact"/>
              <w:jc w:val="center"/>
              <w:rPr>
                <w:szCs w:val="18"/>
              </w:rPr>
            </w:pPr>
            <w:r>
              <w:rPr>
                <w:szCs w:val="18"/>
              </w:rPr>
              <w:t>TJ4S-1213-R10-P01-031</w:t>
            </w:r>
          </w:p>
        </w:tc>
        <w:tc>
          <w:tcPr>
            <w:tcW w:w="1215" w:type="dxa"/>
            <w:shd w:val="clear" w:color="auto" w:fill="auto"/>
            <w:vAlign w:val="center"/>
          </w:tcPr>
          <w:p w14:paraId="178FADF9">
            <w:pPr>
              <w:widowControl/>
              <w:spacing w:line="200" w:lineRule="exact"/>
              <w:jc w:val="center"/>
              <w:rPr>
                <w:szCs w:val="18"/>
              </w:rPr>
            </w:pPr>
            <w:r>
              <w:rPr>
                <w:szCs w:val="18"/>
              </w:rPr>
              <w:t>Glass-lined/搪玻璃</w:t>
            </w:r>
          </w:p>
        </w:tc>
        <w:tc>
          <w:tcPr>
            <w:tcW w:w="2164" w:type="dxa"/>
            <w:vMerge w:val="continue"/>
            <w:shd w:val="clear" w:color="auto" w:fill="auto"/>
          </w:tcPr>
          <w:p w14:paraId="7E11E5D9">
            <w:pPr>
              <w:spacing w:line="240" w:lineRule="exact"/>
              <w:jc w:val="center"/>
              <w:rPr>
                <w:szCs w:val="18"/>
              </w:rPr>
            </w:pPr>
          </w:p>
        </w:tc>
        <w:tc>
          <w:tcPr>
            <w:tcW w:w="1220" w:type="dxa"/>
            <w:vMerge w:val="continue"/>
            <w:shd w:val="clear" w:color="auto" w:fill="auto"/>
            <w:vAlign w:val="center"/>
          </w:tcPr>
          <w:p w14:paraId="0FAB9F1C">
            <w:pPr>
              <w:widowControl/>
              <w:spacing w:line="240" w:lineRule="exact"/>
              <w:jc w:val="center"/>
              <w:rPr>
                <w:szCs w:val="18"/>
              </w:rPr>
            </w:pPr>
          </w:p>
        </w:tc>
        <w:tc>
          <w:tcPr>
            <w:tcW w:w="3056" w:type="dxa"/>
            <w:vMerge w:val="continue"/>
            <w:shd w:val="clear" w:color="auto" w:fill="auto"/>
          </w:tcPr>
          <w:p w14:paraId="4603B097">
            <w:pPr>
              <w:widowControl/>
              <w:spacing w:line="240" w:lineRule="exact"/>
              <w:jc w:val="left"/>
              <w:rPr>
                <w:szCs w:val="18"/>
              </w:rPr>
            </w:pPr>
          </w:p>
        </w:tc>
      </w:tr>
      <w:tr w14:paraId="14AE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3D385D9F">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366C6C56">
            <w:pPr>
              <w:widowControl/>
              <w:spacing w:line="240" w:lineRule="exact"/>
              <w:jc w:val="left"/>
              <w:rPr>
                <w:szCs w:val="18"/>
              </w:rPr>
            </w:pPr>
          </w:p>
        </w:tc>
        <w:tc>
          <w:tcPr>
            <w:tcW w:w="2037" w:type="dxa"/>
            <w:vAlign w:val="center"/>
          </w:tcPr>
          <w:p w14:paraId="7884F555">
            <w:pPr>
              <w:widowControl/>
              <w:spacing w:line="200" w:lineRule="exact"/>
              <w:jc w:val="center"/>
              <w:rPr>
                <w:szCs w:val="18"/>
              </w:rPr>
            </w:pPr>
            <w:r>
              <w:rPr>
                <w:szCs w:val="18"/>
              </w:rPr>
              <w:t>TJ4S-1213-R10-P01-032</w:t>
            </w:r>
          </w:p>
        </w:tc>
        <w:tc>
          <w:tcPr>
            <w:tcW w:w="1215" w:type="dxa"/>
            <w:shd w:val="clear" w:color="auto" w:fill="auto"/>
            <w:vAlign w:val="center"/>
          </w:tcPr>
          <w:p w14:paraId="1FC4B2C5">
            <w:pPr>
              <w:widowControl/>
              <w:spacing w:line="200" w:lineRule="exact"/>
              <w:jc w:val="center"/>
              <w:rPr>
                <w:szCs w:val="18"/>
              </w:rPr>
            </w:pPr>
            <w:r>
              <w:rPr>
                <w:szCs w:val="18"/>
              </w:rPr>
              <w:t>Glass-lined/搪玻璃</w:t>
            </w:r>
          </w:p>
        </w:tc>
        <w:tc>
          <w:tcPr>
            <w:tcW w:w="2164" w:type="dxa"/>
            <w:vMerge w:val="continue"/>
            <w:shd w:val="clear" w:color="auto" w:fill="auto"/>
          </w:tcPr>
          <w:p w14:paraId="580AF0D4">
            <w:pPr>
              <w:spacing w:line="240" w:lineRule="exact"/>
              <w:jc w:val="center"/>
              <w:rPr>
                <w:szCs w:val="18"/>
              </w:rPr>
            </w:pPr>
          </w:p>
        </w:tc>
        <w:tc>
          <w:tcPr>
            <w:tcW w:w="1220" w:type="dxa"/>
            <w:vMerge w:val="continue"/>
            <w:shd w:val="clear" w:color="auto" w:fill="auto"/>
            <w:vAlign w:val="center"/>
          </w:tcPr>
          <w:p w14:paraId="36C5D6DF">
            <w:pPr>
              <w:widowControl/>
              <w:spacing w:line="240" w:lineRule="exact"/>
              <w:jc w:val="center"/>
              <w:rPr>
                <w:szCs w:val="18"/>
              </w:rPr>
            </w:pPr>
          </w:p>
        </w:tc>
        <w:tc>
          <w:tcPr>
            <w:tcW w:w="3056" w:type="dxa"/>
            <w:vMerge w:val="continue"/>
            <w:shd w:val="clear" w:color="auto" w:fill="auto"/>
          </w:tcPr>
          <w:p w14:paraId="5ED10B64">
            <w:pPr>
              <w:widowControl/>
              <w:spacing w:line="240" w:lineRule="exact"/>
              <w:jc w:val="left"/>
              <w:rPr>
                <w:szCs w:val="18"/>
              </w:rPr>
            </w:pPr>
          </w:p>
        </w:tc>
      </w:tr>
      <w:tr w14:paraId="589D3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585" w:type="dxa"/>
            <w:shd w:val="clear" w:color="auto" w:fill="auto"/>
            <w:vAlign w:val="center"/>
          </w:tcPr>
          <w:p w14:paraId="150BE394">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042650FA">
            <w:pPr>
              <w:widowControl/>
              <w:spacing w:line="240" w:lineRule="exact"/>
              <w:jc w:val="left"/>
              <w:rPr>
                <w:szCs w:val="18"/>
              </w:rPr>
            </w:pPr>
          </w:p>
        </w:tc>
        <w:tc>
          <w:tcPr>
            <w:tcW w:w="2037" w:type="dxa"/>
            <w:vAlign w:val="center"/>
          </w:tcPr>
          <w:p w14:paraId="4CFD40BD">
            <w:pPr>
              <w:widowControl/>
              <w:spacing w:line="200" w:lineRule="exact"/>
              <w:jc w:val="center"/>
              <w:rPr>
                <w:szCs w:val="18"/>
              </w:rPr>
            </w:pPr>
            <w:r>
              <w:rPr>
                <w:szCs w:val="18"/>
              </w:rPr>
              <w:t>TJ4S-1213-R10-P01-033</w:t>
            </w:r>
          </w:p>
        </w:tc>
        <w:tc>
          <w:tcPr>
            <w:tcW w:w="1215" w:type="dxa"/>
            <w:shd w:val="clear" w:color="auto" w:fill="auto"/>
            <w:vAlign w:val="center"/>
          </w:tcPr>
          <w:p w14:paraId="2AA97C29">
            <w:pPr>
              <w:widowControl/>
              <w:spacing w:line="200" w:lineRule="exact"/>
              <w:jc w:val="center"/>
              <w:rPr>
                <w:szCs w:val="18"/>
              </w:rPr>
            </w:pPr>
            <w:r>
              <w:rPr>
                <w:szCs w:val="18"/>
              </w:rPr>
              <w:t>Glass-lined/搪玻璃</w:t>
            </w:r>
          </w:p>
        </w:tc>
        <w:tc>
          <w:tcPr>
            <w:tcW w:w="2164" w:type="dxa"/>
            <w:vMerge w:val="continue"/>
            <w:shd w:val="clear" w:color="auto" w:fill="auto"/>
          </w:tcPr>
          <w:p w14:paraId="430D0125">
            <w:pPr>
              <w:spacing w:line="240" w:lineRule="exact"/>
              <w:jc w:val="center"/>
              <w:rPr>
                <w:szCs w:val="18"/>
              </w:rPr>
            </w:pPr>
          </w:p>
        </w:tc>
        <w:tc>
          <w:tcPr>
            <w:tcW w:w="1220" w:type="dxa"/>
            <w:vMerge w:val="continue"/>
            <w:shd w:val="clear" w:color="auto" w:fill="auto"/>
            <w:vAlign w:val="center"/>
          </w:tcPr>
          <w:p w14:paraId="64F1B085">
            <w:pPr>
              <w:widowControl/>
              <w:spacing w:line="240" w:lineRule="exact"/>
              <w:jc w:val="center"/>
              <w:rPr>
                <w:szCs w:val="18"/>
              </w:rPr>
            </w:pPr>
          </w:p>
        </w:tc>
        <w:tc>
          <w:tcPr>
            <w:tcW w:w="3056" w:type="dxa"/>
            <w:vMerge w:val="continue"/>
            <w:shd w:val="clear" w:color="auto" w:fill="auto"/>
          </w:tcPr>
          <w:p w14:paraId="270DD47B">
            <w:pPr>
              <w:widowControl/>
              <w:spacing w:line="240" w:lineRule="exact"/>
              <w:jc w:val="left"/>
              <w:rPr>
                <w:szCs w:val="18"/>
              </w:rPr>
            </w:pPr>
          </w:p>
        </w:tc>
      </w:tr>
      <w:tr w14:paraId="4772A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jc w:val="center"/>
        </w:trPr>
        <w:tc>
          <w:tcPr>
            <w:tcW w:w="585" w:type="dxa"/>
            <w:shd w:val="clear" w:color="auto" w:fill="auto"/>
            <w:vAlign w:val="center"/>
          </w:tcPr>
          <w:p w14:paraId="226006F4">
            <w:pPr>
              <w:pStyle w:val="44"/>
              <w:widowControl/>
              <w:numPr>
                <w:ilvl w:val="0"/>
                <w:numId w:val="25"/>
              </w:numPr>
              <w:spacing w:line="240" w:lineRule="exact"/>
              <w:ind w:firstLineChars="0"/>
              <w:jc w:val="center"/>
              <w:rPr>
                <w:szCs w:val="18"/>
              </w:rPr>
            </w:pPr>
          </w:p>
        </w:tc>
        <w:tc>
          <w:tcPr>
            <w:tcW w:w="1767" w:type="dxa"/>
            <w:vMerge w:val="restart"/>
            <w:shd w:val="clear" w:color="auto" w:fill="auto"/>
            <w:vAlign w:val="center"/>
          </w:tcPr>
          <w:p w14:paraId="58F78107">
            <w:pPr>
              <w:widowControl/>
              <w:spacing w:line="200" w:lineRule="exact"/>
              <w:jc w:val="left"/>
              <w:rPr>
                <w:szCs w:val="18"/>
              </w:rPr>
            </w:pPr>
            <w:r>
              <w:rPr>
                <w:szCs w:val="18"/>
              </w:rPr>
              <w:t>TJ4S-1213-R10-P02</w:t>
            </w:r>
          </w:p>
        </w:tc>
        <w:tc>
          <w:tcPr>
            <w:tcW w:w="2037" w:type="dxa"/>
            <w:vAlign w:val="center"/>
          </w:tcPr>
          <w:p w14:paraId="2A1DC0D6">
            <w:pPr>
              <w:widowControl/>
              <w:spacing w:line="200" w:lineRule="exact"/>
              <w:jc w:val="center"/>
              <w:rPr>
                <w:szCs w:val="18"/>
              </w:rPr>
            </w:pPr>
            <w:r>
              <w:rPr>
                <w:szCs w:val="18"/>
              </w:rPr>
              <w:t>TJ4S-1213-R10-P02-001</w:t>
            </w:r>
          </w:p>
        </w:tc>
        <w:tc>
          <w:tcPr>
            <w:tcW w:w="1215" w:type="dxa"/>
            <w:shd w:val="clear" w:color="auto" w:fill="auto"/>
            <w:vAlign w:val="center"/>
          </w:tcPr>
          <w:p w14:paraId="527B9CAB">
            <w:pPr>
              <w:widowControl/>
              <w:spacing w:line="200" w:lineRule="exact"/>
              <w:jc w:val="center"/>
              <w:rPr>
                <w:szCs w:val="18"/>
              </w:rPr>
            </w:pPr>
            <w:r>
              <w:rPr>
                <w:szCs w:val="18"/>
              </w:rPr>
              <w:t>Glass-lined/搪玻璃</w:t>
            </w:r>
          </w:p>
        </w:tc>
        <w:tc>
          <w:tcPr>
            <w:tcW w:w="2164" w:type="dxa"/>
            <w:vMerge w:val="restart"/>
            <w:shd w:val="clear" w:color="auto" w:fill="auto"/>
            <w:vAlign w:val="center"/>
          </w:tcPr>
          <w:p w14:paraId="6B363E89">
            <w:pPr>
              <w:widowControl/>
              <w:spacing w:line="200" w:lineRule="exact"/>
              <w:jc w:val="center"/>
              <w:rPr>
                <w:szCs w:val="18"/>
              </w:rPr>
            </w:pPr>
            <w:r>
              <w:rPr>
                <w:rFonts w:ascii="Times New Roman" w:hAnsi="Times New Roman" w:cs="Times New Roman"/>
                <w:sz w:val="16"/>
                <w:szCs w:val="16"/>
              </w:rPr>
              <w:t>Fresh-solvent line into the reactor/</w:t>
            </w:r>
            <w:r>
              <w:rPr>
                <w:rFonts w:hint="eastAsia"/>
                <w:szCs w:val="18"/>
              </w:rPr>
              <w:t>新鲜</w:t>
            </w:r>
            <w:r>
              <w:rPr>
                <w:szCs w:val="18"/>
              </w:rPr>
              <w:t>溶剂</w:t>
            </w:r>
            <w:r>
              <w:rPr>
                <w:rFonts w:hint="eastAsia"/>
                <w:szCs w:val="18"/>
              </w:rPr>
              <w:t>进釜管路</w:t>
            </w:r>
          </w:p>
        </w:tc>
        <w:tc>
          <w:tcPr>
            <w:tcW w:w="1220" w:type="dxa"/>
            <w:vMerge w:val="restart"/>
            <w:shd w:val="clear" w:color="auto" w:fill="auto"/>
            <w:vAlign w:val="center"/>
          </w:tcPr>
          <w:p w14:paraId="1B09F59F">
            <w:pPr>
              <w:widowControl/>
              <w:spacing w:line="200" w:lineRule="exact"/>
              <w:jc w:val="center"/>
              <w:rPr>
                <w:szCs w:val="18"/>
              </w:rPr>
            </w:pPr>
            <w:r>
              <w:rPr>
                <w:rFonts w:ascii="Times New Roman" w:hAnsi="Times New Roman" w:cs="Times New Roman"/>
                <w:sz w:val="16"/>
                <w:szCs w:val="16"/>
                <w:lang w:bidi="ar"/>
              </w:rPr>
              <w:t>In-situ cleaning/</w:t>
            </w:r>
            <w:r>
              <w:rPr>
                <w:rFonts w:hint="eastAsia"/>
                <w:szCs w:val="18"/>
                <w:lang w:bidi="ar"/>
              </w:rPr>
              <w:t>原位清洁</w:t>
            </w:r>
          </w:p>
        </w:tc>
        <w:tc>
          <w:tcPr>
            <w:tcW w:w="3056" w:type="dxa"/>
            <w:vMerge w:val="restart"/>
            <w:shd w:val="clear" w:color="auto" w:fill="auto"/>
            <w:vAlign w:val="center"/>
          </w:tcPr>
          <w:p w14:paraId="6820A54F">
            <w:pPr>
              <w:pStyle w:val="44"/>
              <w:widowControl/>
              <w:spacing w:line="200" w:lineRule="exact"/>
              <w:ind w:firstLine="0" w:firstLineChars="0"/>
              <w:jc w:val="left"/>
              <w:rPr>
                <w:szCs w:val="18"/>
              </w:rPr>
            </w:pPr>
            <w:commentRangeStart w:id="14"/>
            <w:r>
              <w:rPr>
                <w:rFonts w:ascii="Times New Roman" w:hAnsi="Times New Roman" w:cs="Times New Roman"/>
                <w:sz w:val="16"/>
                <w:szCs w:val="16"/>
                <w:lang w:bidi="ar"/>
              </w:rPr>
              <w:t>Clean line TJ4S-1213-R10-P02 in situ. See the in-situ cleaning of TJ4S-1213-R10-P02 in Table 7./</w:t>
            </w:r>
            <w:r>
              <w:rPr>
                <w:rFonts w:hint="eastAsia"/>
                <w:szCs w:val="18"/>
                <w:lang w:bidi="ar"/>
              </w:rPr>
              <w:t>管线</w:t>
            </w:r>
            <w:r>
              <w:rPr>
                <w:szCs w:val="18"/>
                <w:lang w:bidi="ar"/>
              </w:rPr>
              <w:t xml:space="preserve">TJ4S-1213-R10-P02 </w:t>
            </w:r>
            <w:r>
              <w:rPr>
                <w:rFonts w:hint="eastAsia"/>
                <w:szCs w:val="18"/>
                <w:lang w:bidi="ar"/>
              </w:rPr>
              <w:t>进行原位清洗，清洗方式详见表</w:t>
            </w:r>
            <w:r>
              <w:rPr>
                <w:szCs w:val="18"/>
                <w:lang w:bidi="ar"/>
              </w:rPr>
              <w:t>7</w:t>
            </w:r>
            <w:r>
              <w:rPr>
                <w:rFonts w:hint="eastAsia"/>
                <w:szCs w:val="18"/>
                <w:lang w:bidi="ar"/>
              </w:rPr>
              <w:t>中</w:t>
            </w:r>
            <w:r>
              <w:rPr>
                <w:szCs w:val="18"/>
                <w:lang w:bidi="ar"/>
              </w:rPr>
              <w:t>TJ4S-1213-R10-P02</w:t>
            </w:r>
            <w:r>
              <w:rPr>
                <w:rFonts w:hint="eastAsia"/>
                <w:szCs w:val="18"/>
                <w:lang w:bidi="ar"/>
              </w:rPr>
              <w:t>原位清洗部分</w:t>
            </w:r>
            <w:commentRangeEnd w:id="14"/>
            <w:r>
              <w:commentReference w:id="14"/>
            </w:r>
          </w:p>
        </w:tc>
      </w:tr>
      <w:tr w14:paraId="3093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585" w:type="dxa"/>
            <w:shd w:val="clear" w:color="auto" w:fill="auto"/>
            <w:vAlign w:val="center"/>
          </w:tcPr>
          <w:p w14:paraId="15300B59">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6F301B76">
            <w:pPr>
              <w:widowControl/>
              <w:spacing w:line="240" w:lineRule="exact"/>
              <w:jc w:val="left"/>
              <w:rPr>
                <w:szCs w:val="18"/>
              </w:rPr>
            </w:pPr>
          </w:p>
        </w:tc>
        <w:tc>
          <w:tcPr>
            <w:tcW w:w="2037" w:type="dxa"/>
            <w:vAlign w:val="center"/>
          </w:tcPr>
          <w:p w14:paraId="239A7EAC">
            <w:pPr>
              <w:widowControl/>
              <w:spacing w:line="200" w:lineRule="exact"/>
              <w:jc w:val="center"/>
              <w:rPr>
                <w:szCs w:val="18"/>
              </w:rPr>
            </w:pPr>
            <w:r>
              <w:rPr>
                <w:szCs w:val="18"/>
              </w:rPr>
              <w:t>TJ4S-1213-R10-P02-002</w:t>
            </w:r>
          </w:p>
        </w:tc>
        <w:tc>
          <w:tcPr>
            <w:tcW w:w="1215" w:type="dxa"/>
            <w:shd w:val="clear" w:color="auto" w:fill="auto"/>
            <w:vAlign w:val="center"/>
          </w:tcPr>
          <w:p w14:paraId="78FA4940">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34D90201">
            <w:pPr>
              <w:widowControl/>
              <w:spacing w:line="240" w:lineRule="exact"/>
              <w:jc w:val="center"/>
              <w:rPr>
                <w:szCs w:val="18"/>
              </w:rPr>
            </w:pPr>
          </w:p>
        </w:tc>
        <w:tc>
          <w:tcPr>
            <w:tcW w:w="1220" w:type="dxa"/>
            <w:vMerge w:val="continue"/>
            <w:shd w:val="clear" w:color="auto" w:fill="auto"/>
            <w:vAlign w:val="center"/>
          </w:tcPr>
          <w:p w14:paraId="042EAD9E">
            <w:pPr>
              <w:widowControl/>
              <w:spacing w:line="240" w:lineRule="exact"/>
              <w:jc w:val="center"/>
              <w:rPr>
                <w:szCs w:val="18"/>
              </w:rPr>
            </w:pPr>
          </w:p>
        </w:tc>
        <w:tc>
          <w:tcPr>
            <w:tcW w:w="3056" w:type="dxa"/>
            <w:vMerge w:val="continue"/>
            <w:shd w:val="clear" w:color="auto" w:fill="auto"/>
            <w:vAlign w:val="center"/>
          </w:tcPr>
          <w:p w14:paraId="0DC7444B">
            <w:pPr>
              <w:pStyle w:val="44"/>
              <w:widowControl/>
              <w:spacing w:line="200" w:lineRule="exact"/>
              <w:ind w:firstLine="0" w:firstLineChars="0"/>
              <w:jc w:val="left"/>
              <w:rPr>
                <w:szCs w:val="18"/>
              </w:rPr>
            </w:pPr>
          </w:p>
        </w:tc>
      </w:tr>
      <w:tr w14:paraId="6FBA9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585" w:type="dxa"/>
            <w:shd w:val="clear" w:color="auto" w:fill="auto"/>
            <w:vAlign w:val="center"/>
          </w:tcPr>
          <w:p w14:paraId="2B56DC8D">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3E57E929">
            <w:pPr>
              <w:widowControl/>
              <w:spacing w:line="240" w:lineRule="exact"/>
              <w:jc w:val="left"/>
              <w:rPr>
                <w:szCs w:val="18"/>
              </w:rPr>
            </w:pPr>
          </w:p>
        </w:tc>
        <w:tc>
          <w:tcPr>
            <w:tcW w:w="2037" w:type="dxa"/>
            <w:vAlign w:val="center"/>
          </w:tcPr>
          <w:p w14:paraId="4D989EDD">
            <w:pPr>
              <w:widowControl/>
              <w:spacing w:line="200" w:lineRule="exact"/>
              <w:jc w:val="center"/>
              <w:rPr>
                <w:szCs w:val="18"/>
              </w:rPr>
            </w:pPr>
            <w:r>
              <w:rPr>
                <w:szCs w:val="18"/>
              </w:rPr>
              <w:t>TJ4S-1213-R10-P02-003</w:t>
            </w:r>
          </w:p>
        </w:tc>
        <w:tc>
          <w:tcPr>
            <w:tcW w:w="1215" w:type="dxa"/>
            <w:shd w:val="clear" w:color="auto" w:fill="auto"/>
            <w:vAlign w:val="center"/>
          </w:tcPr>
          <w:p w14:paraId="73135D5F">
            <w:pPr>
              <w:widowControl/>
              <w:spacing w:line="200" w:lineRule="exact"/>
              <w:jc w:val="center"/>
              <w:rPr>
                <w:szCs w:val="18"/>
              </w:rPr>
            </w:pPr>
            <w:r>
              <w:rPr>
                <w:rFonts w:ascii="Times New Roman" w:hAnsi="Times New Roman" w:cs="Times New Roman"/>
                <w:sz w:val="16"/>
                <w:szCs w:val="16"/>
              </w:rPr>
              <w:t>304 stainless steel/</w:t>
            </w:r>
            <w:r>
              <w:rPr>
                <w:szCs w:val="18"/>
              </w:rPr>
              <w:t>304不锈钢</w:t>
            </w:r>
          </w:p>
        </w:tc>
        <w:tc>
          <w:tcPr>
            <w:tcW w:w="2164" w:type="dxa"/>
            <w:vMerge w:val="continue"/>
            <w:shd w:val="clear" w:color="auto" w:fill="auto"/>
            <w:vAlign w:val="center"/>
          </w:tcPr>
          <w:p w14:paraId="48F20497">
            <w:pPr>
              <w:widowControl/>
              <w:spacing w:line="240" w:lineRule="exact"/>
              <w:jc w:val="center"/>
              <w:rPr>
                <w:szCs w:val="18"/>
              </w:rPr>
            </w:pPr>
          </w:p>
        </w:tc>
        <w:tc>
          <w:tcPr>
            <w:tcW w:w="1220" w:type="dxa"/>
            <w:vMerge w:val="continue"/>
            <w:shd w:val="clear" w:color="auto" w:fill="auto"/>
            <w:vAlign w:val="center"/>
          </w:tcPr>
          <w:p w14:paraId="07A6F119">
            <w:pPr>
              <w:widowControl/>
              <w:spacing w:line="240" w:lineRule="exact"/>
              <w:jc w:val="center"/>
              <w:rPr>
                <w:szCs w:val="18"/>
              </w:rPr>
            </w:pPr>
          </w:p>
        </w:tc>
        <w:tc>
          <w:tcPr>
            <w:tcW w:w="3056" w:type="dxa"/>
            <w:vMerge w:val="continue"/>
            <w:shd w:val="clear" w:color="auto" w:fill="auto"/>
            <w:vAlign w:val="center"/>
          </w:tcPr>
          <w:p w14:paraId="2A7BF033">
            <w:pPr>
              <w:pStyle w:val="44"/>
              <w:widowControl/>
              <w:spacing w:line="200" w:lineRule="exact"/>
              <w:ind w:firstLine="0" w:firstLineChars="0"/>
              <w:jc w:val="left"/>
              <w:rPr>
                <w:szCs w:val="18"/>
              </w:rPr>
            </w:pPr>
          </w:p>
        </w:tc>
      </w:tr>
      <w:tr w14:paraId="52C9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585" w:type="dxa"/>
            <w:shd w:val="clear" w:color="auto" w:fill="auto"/>
            <w:vAlign w:val="center"/>
          </w:tcPr>
          <w:p w14:paraId="652AFB90">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3D01B7D4">
            <w:pPr>
              <w:widowControl/>
              <w:spacing w:line="240" w:lineRule="exact"/>
              <w:jc w:val="left"/>
              <w:rPr>
                <w:szCs w:val="18"/>
              </w:rPr>
            </w:pPr>
          </w:p>
        </w:tc>
        <w:tc>
          <w:tcPr>
            <w:tcW w:w="2037" w:type="dxa"/>
            <w:shd w:val="clear" w:color="auto" w:fill="auto"/>
            <w:vAlign w:val="center"/>
          </w:tcPr>
          <w:p w14:paraId="05F604CE">
            <w:pPr>
              <w:widowControl/>
              <w:spacing w:line="200" w:lineRule="exact"/>
              <w:jc w:val="center"/>
              <w:rPr>
                <w:szCs w:val="18"/>
              </w:rPr>
            </w:pPr>
            <w:r>
              <w:rPr>
                <w:szCs w:val="18"/>
              </w:rPr>
              <w:t>TJ4S-1213-R10-P02-004</w:t>
            </w:r>
          </w:p>
        </w:tc>
        <w:tc>
          <w:tcPr>
            <w:tcW w:w="1215" w:type="dxa"/>
            <w:shd w:val="clear" w:color="auto" w:fill="auto"/>
            <w:vAlign w:val="center"/>
          </w:tcPr>
          <w:p w14:paraId="4A22FC92">
            <w:pPr>
              <w:widowControl/>
              <w:spacing w:line="200" w:lineRule="exact"/>
              <w:jc w:val="center"/>
              <w:rPr>
                <w:szCs w:val="18"/>
              </w:rPr>
            </w:pPr>
            <w:r>
              <w:rPr>
                <w:rFonts w:ascii="Times New Roman" w:hAnsi="Times New Roman" w:cs="Times New Roman"/>
                <w:sz w:val="16"/>
                <w:szCs w:val="16"/>
              </w:rPr>
              <w:t>304 stainless steel/</w:t>
            </w:r>
            <w:r>
              <w:rPr>
                <w:szCs w:val="18"/>
              </w:rPr>
              <w:t>304不锈钢</w:t>
            </w:r>
          </w:p>
        </w:tc>
        <w:tc>
          <w:tcPr>
            <w:tcW w:w="2164" w:type="dxa"/>
            <w:vMerge w:val="continue"/>
            <w:shd w:val="clear" w:color="auto" w:fill="auto"/>
            <w:vAlign w:val="center"/>
          </w:tcPr>
          <w:p w14:paraId="3B404D8C">
            <w:pPr>
              <w:widowControl/>
              <w:spacing w:line="240" w:lineRule="exact"/>
              <w:jc w:val="center"/>
              <w:rPr>
                <w:szCs w:val="18"/>
              </w:rPr>
            </w:pPr>
          </w:p>
        </w:tc>
        <w:tc>
          <w:tcPr>
            <w:tcW w:w="1220" w:type="dxa"/>
            <w:vMerge w:val="continue"/>
            <w:shd w:val="clear" w:color="auto" w:fill="auto"/>
            <w:vAlign w:val="center"/>
          </w:tcPr>
          <w:p w14:paraId="2CEBCBE7">
            <w:pPr>
              <w:widowControl/>
              <w:spacing w:line="240" w:lineRule="exact"/>
              <w:jc w:val="center"/>
              <w:rPr>
                <w:szCs w:val="18"/>
              </w:rPr>
            </w:pPr>
          </w:p>
        </w:tc>
        <w:tc>
          <w:tcPr>
            <w:tcW w:w="3056" w:type="dxa"/>
            <w:vMerge w:val="continue"/>
            <w:shd w:val="clear" w:color="auto" w:fill="auto"/>
            <w:vAlign w:val="center"/>
          </w:tcPr>
          <w:p w14:paraId="6CFA20CD">
            <w:pPr>
              <w:pStyle w:val="44"/>
              <w:widowControl/>
              <w:spacing w:line="200" w:lineRule="exact"/>
              <w:ind w:firstLine="0" w:firstLineChars="0"/>
              <w:jc w:val="left"/>
              <w:rPr>
                <w:szCs w:val="18"/>
              </w:rPr>
            </w:pPr>
          </w:p>
        </w:tc>
      </w:tr>
      <w:tr w14:paraId="5322E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585" w:type="dxa"/>
            <w:shd w:val="clear" w:color="auto" w:fill="auto"/>
            <w:vAlign w:val="center"/>
          </w:tcPr>
          <w:p w14:paraId="0EDD934F">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6568F1D9">
            <w:pPr>
              <w:widowControl/>
              <w:spacing w:line="240" w:lineRule="exact"/>
              <w:jc w:val="left"/>
              <w:rPr>
                <w:szCs w:val="18"/>
              </w:rPr>
            </w:pPr>
          </w:p>
        </w:tc>
        <w:tc>
          <w:tcPr>
            <w:tcW w:w="2037" w:type="dxa"/>
            <w:vAlign w:val="center"/>
          </w:tcPr>
          <w:p w14:paraId="0612FBDC">
            <w:pPr>
              <w:widowControl/>
              <w:spacing w:line="200" w:lineRule="exact"/>
              <w:jc w:val="center"/>
              <w:rPr>
                <w:szCs w:val="18"/>
              </w:rPr>
            </w:pPr>
            <w:r>
              <w:rPr>
                <w:szCs w:val="18"/>
              </w:rPr>
              <w:t>TJ4S-1213-R10-P02-005</w:t>
            </w:r>
          </w:p>
        </w:tc>
        <w:tc>
          <w:tcPr>
            <w:tcW w:w="1215" w:type="dxa"/>
            <w:shd w:val="clear" w:color="auto" w:fill="auto"/>
            <w:vAlign w:val="center"/>
          </w:tcPr>
          <w:p w14:paraId="2154DB39">
            <w:pPr>
              <w:widowControl/>
              <w:spacing w:line="200" w:lineRule="exact"/>
              <w:jc w:val="center"/>
              <w:rPr>
                <w:szCs w:val="18"/>
              </w:rPr>
            </w:pPr>
            <w:r>
              <w:rPr>
                <w:szCs w:val="18"/>
              </w:rPr>
              <w:t>Halar-lined/衬哈</w:t>
            </w:r>
          </w:p>
        </w:tc>
        <w:tc>
          <w:tcPr>
            <w:tcW w:w="2164" w:type="dxa"/>
            <w:vMerge w:val="continue"/>
            <w:shd w:val="clear" w:color="auto" w:fill="auto"/>
            <w:vAlign w:val="center"/>
          </w:tcPr>
          <w:p w14:paraId="4F6AEB4E">
            <w:pPr>
              <w:widowControl/>
              <w:spacing w:line="240" w:lineRule="exact"/>
              <w:jc w:val="center"/>
              <w:rPr>
                <w:szCs w:val="18"/>
              </w:rPr>
            </w:pPr>
          </w:p>
        </w:tc>
        <w:tc>
          <w:tcPr>
            <w:tcW w:w="1220" w:type="dxa"/>
            <w:vMerge w:val="continue"/>
            <w:shd w:val="clear" w:color="auto" w:fill="auto"/>
            <w:vAlign w:val="center"/>
          </w:tcPr>
          <w:p w14:paraId="53D1E1C2">
            <w:pPr>
              <w:widowControl/>
              <w:spacing w:line="240" w:lineRule="exact"/>
              <w:jc w:val="center"/>
              <w:rPr>
                <w:szCs w:val="18"/>
              </w:rPr>
            </w:pPr>
          </w:p>
        </w:tc>
        <w:tc>
          <w:tcPr>
            <w:tcW w:w="3056" w:type="dxa"/>
            <w:vMerge w:val="continue"/>
            <w:shd w:val="clear" w:color="auto" w:fill="auto"/>
            <w:vAlign w:val="center"/>
          </w:tcPr>
          <w:p w14:paraId="35CEA1D3">
            <w:pPr>
              <w:pStyle w:val="44"/>
              <w:widowControl/>
              <w:spacing w:line="200" w:lineRule="exact"/>
              <w:ind w:firstLine="0" w:firstLineChars="0"/>
              <w:jc w:val="left"/>
              <w:rPr>
                <w:szCs w:val="18"/>
              </w:rPr>
            </w:pPr>
          </w:p>
        </w:tc>
      </w:tr>
      <w:tr w14:paraId="72EE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585" w:type="dxa"/>
            <w:shd w:val="clear" w:color="auto" w:fill="auto"/>
            <w:vAlign w:val="center"/>
          </w:tcPr>
          <w:p w14:paraId="7D05ED67">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67717DE7">
            <w:pPr>
              <w:widowControl/>
              <w:spacing w:line="240" w:lineRule="exact"/>
              <w:jc w:val="left"/>
              <w:rPr>
                <w:szCs w:val="18"/>
              </w:rPr>
            </w:pPr>
          </w:p>
        </w:tc>
        <w:tc>
          <w:tcPr>
            <w:tcW w:w="2037" w:type="dxa"/>
            <w:vAlign w:val="center"/>
          </w:tcPr>
          <w:p w14:paraId="07F7FFEE">
            <w:pPr>
              <w:widowControl/>
              <w:spacing w:line="200" w:lineRule="exact"/>
              <w:jc w:val="center"/>
              <w:rPr>
                <w:szCs w:val="18"/>
              </w:rPr>
            </w:pPr>
            <w:r>
              <w:rPr>
                <w:szCs w:val="18"/>
              </w:rPr>
              <w:t>TJ4S-1213-R10-P02-006</w:t>
            </w:r>
          </w:p>
        </w:tc>
        <w:tc>
          <w:tcPr>
            <w:tcW w:w="1215" w:type="dxa"/>
            <w:shd w:val="clear" w:color="auto" w:fill="auto"/>
            <w:vAlign w:val="center"/>
          </w:tcPr>
          <w:p w14:paraId="50220E59">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2164" w:type="dxa"/>
            <w:vMerge w:val="continue"/>
            <w:shd w:val="clear" w:color="auto" w:fill="auto"/>
            <w:vAlign w:val="center"/>
          </w:tcPr>
          <w:p w14:paraId="458D51B6">
            <w:pPr>
              <w:widowControl/>
              <w:spacing w:line="240" w:lineRule="exact"/>
              <w:jc w:val="center"/>
              <w:rPr>
                <w:szCs w:val="18"/>
              </w:rPr>
            </w:pPr>
          </w:p>
        </w:tc>
        <w:tc>
          <w:tcPr>
            <w:tcW w:w="1220" w:type="dxa"/>
            <w:vMerge w:val="continue"/>
            <w:shd w:val="clear" w:color="auto" w:fill="auto"/>
            <w:vAlign w:val="center"/>
          </w:tcPr>
          <w:p w14:paraId="598483BD">
            <w:pPr>
              <w:widowControl/>
              <w:spacing w:line="240" w:lineRule="exact"/>
              <w:jc w:val="center"/>
              <w:rPr>
                <w:szCs w:val="18"/>
              </w:rPr>
            </w:pPr>
          </w:p>
        </w:tc>
        <w:tc>
          <w:tcPr>
            <w:tcW w:w="3056" w:type="dxa"/>
            <w:vMerge w:val="continue"/>
            <w:shd w:val="clear" w:color="auto" w:fill="auto"/>
            <w:vAlign w:val="center"/>
          </w:tcPr>
          <w:p w14:paraId="4BBED495">
            <w:pPr>
              <w:pStyle w:val="44"/>
              <w:widowControl/>
              <w:spacing w:line="200" w:lineRule="exact"/>
              <w:ind w:firstLine="0" w:firstLineChars="0"/>
              <w:jc w:val="left"/>
              <w:rPr>
                <w:szCs w:val="18"/>
              </w:rPr>
            </w:pPr>
          </w:p>
        </w:tc>
      </w:tr>
      <w:tr w14:paraId="5FAEA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585" w:type="dxa"/>
            <w:shd w:val="clear" w:color="auto" w:fill="auto"/>
            <w:vAlign w:val="center"/>
          </w:tcPr>
          <w:p w14:paraId="3827DB72">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6C1A7B67">
            <w:pPr>
              <w:widowControl/>
              <w:spacing w:line="240" w:lineRule="exact"/>
              <w:jc w:val="left"/>
              <w:rPr>
                <w:szCs w:val="18"/>
              </w:rPr>
            </w:pPr>
          </w:p>
        </w:tc>
        <w:tc>
          <w:tcPr>
            <w:tcW w:w="2037" w:type="dxa"/>
            <w:vAlign w:val="center"/>
          </w:tcPr>
          <w:p w14:paraId="4EFD1A33">
            <w:pPr>
              <w:widowControl/>
              <w:spacing w:line="200" w:lineRule="exact"/>
              <w:jc w:val="center"/>
              <w:rPr>
                <w:szCs w:val="18"/>
              </w:rPr>
            </w:pPr>
            <w:r>
              <w:rPr>
                <w:szCs w:val="18"/>
              </w:rPr>
              <w:t>TJ4S-1213-R10-P02-007</w:t>
            </w:r>
          </w:p>
        </w:tc>
        <w:tc>
          <w:tcPr>
            <w:tcW w:w="1215" w:type="dxa"/>
            <w:shd w:val="clear" w:color="auto" w:fill="auto"/>
            <w:vAlign w:val="center"/>
          </w:tcPr>
          <w:p w14:paraId="5EE2F310">
            <w:pPr>
              <w:widowControl/>
              <w:spacing w:line="200" w:lineRule="exact"/>
              <w:jc w:val="center"/>
              <w:rPr>
                <w:szCs w:val="18"/>
              </w:rPr>
            </w:pPr>
            <w:r>
              <w:rPr>
                <w:szCs w:val="18"/>
              </w:rPr>
              <w:t>Halar-lined/衬哈</w:t>
            </w:r>
          </w:p>
        </w:tc>
        <w:tc>
          <w:tcPr>
            <w:tcW w:w="2164" w:type="dxa"/>
            <w:vMerge w:val="continue"/>
            <w:shd w:val="clear" w:color="auto" w:fill="auto"/>
            <w:vAlign w:val="center"/>
          </w:tcPr>
          <w:p w14:paraId="4393932A">
            <w:pPr>
              <w:widowControl/>
              <w:spacing w:line="240" w:lineRule="exact"/>
              <w:jc w:val="center"/>
              <w:rPr>
                <w:szCs w:val="18"/>
              </w:rPr>
            </w:pPr>
          </w:p>
        </w:tc>
        <w:tc>
          <w:tcPr>
            <w:tcW w:w="1220" w:type="dxa"/>
            <w:vMerge w:val="continue"/>
            <w:shd w:val="clear" w:color="auto" w:fill="auto"/>
            <w:vAlign w:val="center"/>
          </w:tcPr>
          <w:p w14:paraId="0F8190BF">
            <w:pPr>
              <w:widowControl/>
              <w:spacing w:line="240" w:lineRule="exact"/>
              <w:jc w:val="center"/>
              <w:rPr>
                <w:szCs w:val="18"/>
              </w:rPr>
            </w:pPr>
          </w:p>
        </w:tc>
        <w:tc>
          <w:tcPr>
            <w:tcW w:w="3056" w:type="dxa"/>
            <w:vMerge w:val="continue"/>
            <w:shd w:val="clear" w:color="auto" w:fill="auto"/>
            <w:vAlign w:val="center"/>
          </w:tcPr>
          <w:p w14:paraId="789AA4BC">
            <w:pPr>
              <w:pStyle w:val="44"/>
              <w:widowControl/>
              <w:spacing w:line="200" w:lineRule="exact"/>
              <w:ind w:firstLine="0" w:firstLineChars="0"/>
              <w:jc w:val="left"/>
              <w:rPr>
                <w:szCs w:val="18"/>
              </w:rPr>
            </w:pPr>
          </w:p>
        </w:tc>
      </w:tr>
      <w:tr w14:paraId="0EB9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585" w:type="dxa"/>
            <w:shd w:val="clear" w:color="auto" w:fill="auto"/>
            <w:vAlign w:val="center"/>
          </w:tcPr>
          <w:p w14:paraId="4A3EECBC">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6B0CC6DB">
            <w:pPr>
              <w:widowControl/>
              <w:spacing w:line="240" w:lineRule="exact"/>
              <w:jc w:val="left"/>
              <w:rPr>
                <w:szCs w:val="18"/>
              </w:rPr>
            </w:pPr>
          </w:p>
        </w:tc>
        <w:tc>
          <w:tcPr>
            <w:tcW w:w="2037" w:type="dxa"/>
            <w:vAlign w:val="center"/>
          </w:tcPr>
          <w:p w14:paraId="6435A23D">
            <w:pPr>
              <w:widowControl/>
              <w:spacing w:line="200" w:lineRule="exact"/>
              <w:jc w:val="center"/>
              <w:rPr>
                <w:szCs w:val="18"/>
              </w:rPr>
            </w:pPr>
            <w:r>
              <w:rPr>
                <w:szCs w:val="18"/>
              </w:rPr>
              <w:t>TJ4S-1213-R10-P02-008</w:t>
            </w:r>
          </w:p>
        </w:tc>
        <w:tc>
          <w:tcPr>
            <w:tcW w:w="1215" w:type="dxa"/>
            <w:shd w:val="clear" w:color="auto" w:fill="auto"/>
            <w:vAlign w:val="center"/>
          </w:tcPr>
          <w:p w14:paraId="789DE08A">
            <w:pPr>
              <w:widowControl/>
              <w:spacing w:line="200" w:lineRule="exact"/>
              <w:jc w:val="center"/>
              <w:rPr>
                <w:szCs w:val="18"/>
              </w:rPr>
            </w:pPr>
            <w:r>
              <w:rPr>
                <w:szCs w:val="18"/>
              </w:rPr>
              <w:t>Halar-lined/衬哈</w:t>
            </w:r>
          </w:p>
        </w:tc>
        <w:tc>
          <w:tcPr>
            <w:tcW w:w="2164" w:type="dxa"/>
            <w:vMerge w:val="continue"/>
            <w:shd w:val="clear" w:color="auto" w:fill="auto"/>
            <w:vAlign w:val="center"/>
          </w:tcPr>
          <w:p w14:paraId="5BBBFAED">
            <w:pPr>
              <w:widowControl/>
              <w:spacing w:line="240" w:lineRule="exact"/>
              <w:jc w:val="center"/>
              <w:rPr>
                <w:szCs w:val="18"/>
              </w:rPr>
            </w:pPr>
          </w:p>
        </w:tc>
        <w:tc>
          <w:tcPr>
            <w:tcW w:w="1220" w:type="dxa"/>
            <w:vMerge w:val="continue"/>
            <w:shd w:val="clear" w:color="auto" w:fill="auto"/>
            <w:vAlign w:val="center"/>
          </w:tcPr>
          <w:p w14:paraId="55964C69">
            <w:pPr>
              <w:widowControl/>
              <w:spacing w:line="240" w:lineRule="exact"/>
              <w:jc w:val="center"/>
              <w:rPr>
                <w:szCs w:val="18"/>
              </w:rPr>
            </w:pPr>
          </w:p>
        </w:tc>
        <w:tc>
          <w:tcPr>
            <w:tcW w:w="3056" w:type="dxa"/>
            <w:vMerge w:val="continue"/>
            <w:shd w:val="clear" w:color="auto" w:fill="auto"/>
            <w:vAlign w:val="center"/>
          </w:tcPr>
          <w:p w14:paraId="01FE2AB8">
            <w:pPr>
              <w:pStyle w:val="44"/>
              <w:widowControl/>
              <w:spacing w:line="200" w:lineRule="exact"/>
              <w:ind w:firstLine="0" w:firstLineChars="0"/>
              <w:jc w:val="left"/>
              <w:rPr>
                <w:szCs w:val="18"/>
              </w:rPr>
            </w:pPr>
          </w:p>
        </w:tc>
      </w:tr>
      <w:tr w14:paraId="6824D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585" w:type="dxa"/>
            <w:shd w:val="clear" w:color="auto" w:fill="auto"/>
            <w:vAlign w:val="center"/>
          </w:tcPr>
          <w:p w14:paraId="7FA6B856">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39FAC8DB">
            <w:pPr>
              <w:widowControl/>
              <w:spacing w:line="240" w:lineRule="exact"/>
              <w:jc w:val="left"/>
              <w:rPr>
                <w:szCs w:val="18"/>
              </w:rPr>
            </w:pPr>
          </w:p>
        </w:tc>
        <w:tc>
          <w:tcPr>
            <w:tcW w:w="2037" w:type="dxa"/>
            <w:vAlign w:val="center"/>
          </w:tcPr>
          <w:p w14:paraId="64F85F16">
            <w:pPr>
              <w:widowControl/>
              <w:spacing w:line="200" w:lineRule="exact"/>
              <w:jc w:val="center"/>
              <w:rPr>
                <w:szCs w:val="18"/>
              </w:rPr>
            </w:pPr>
            <w:r>
              <w:rPr>
                <w:szCs w:val="18"/>
              </w:rPr>
              <w:t>TJ4S-1213-R10-P02-009</w:t>
            </w:r>
          </w:p>
        </w:tc>
        <w:tc>
          <w:tcPr>
            <w:tcW w:w="1215" w:type="dxa"/>
            <w:shd w:val="clear" w:color="auto" w:fill="auto"/>
            <w:vAlign w:val="center"/>
          </w:tcPr>
          <w:p w14:paraId="2764AD8E">
            <w:pPr>
              <w:widowControl/>
              <w:spacing w:line="200" w:lineRule="exact"/>
              <w:jc w:val="center"/>
              <w:rPr>
                <w:szCs w:val="18"/>
              </w:rPr>
            </w:pPr>
            <w:r>
              <w:rPr>
                <w:szCs w:val="18"/>
              </w:rPr>
              <w:t>Halar-lined/衬哈</w:t>
            </w:r>
          </w:p>
        </w:tc>
        <w:tc>
          <w:tcPr>
            <w:tcW w:w="2164" w:type="dxa"/>
            <w:vMerge w:val="continue"/>
            <w:shd w:val="clear" w:color="auto" w:fill="auto"/>
            <w:vAlign w:val="center"/>
          </w:tcPr>
          <w:p w14:paraId="5C62DCE7">
            <w:pPr>
              <w:widowControl/>
              <w:spacing w:line="240" w:lineRule="exact"/>
              <w:jc w:val="center"/>
              <w:rPr>
                <w:szCs w:val="18"/>
              </w:rPr>
            </w:pPr>
          </w:p>
        </w:tc>
        <w:tc>
          <w:tcPr>
            <w:tcW w:w="1220" w:type="dxa"/>
            <w:vMerge w:val="continue"/>
            <w:shd w:val="clear" w:color="auto" w:fill="auto"/>
            <w:vAlign w:val="center"/>
          </w:tcPr>
          <w:p w14:paraId="57C16C39">
            <w:pPr>
              <w:widowControl/>
              <w:spacing w:line="240" w:lineRule="exact"/>
              <w:jc w:val="center"/>
              <w:rPr>
                <w:szCs w:val="18"/>
              </w:rPr>
            </w:pPr>
          </w:p>
        </w:tc>
        <w:tc>
          <w:tcPr>
            <w:tcW w:w="3056" w:type="dxa"/>
            <w:vMerge w:val="continue"/>
            <w:shd w:val="clear" w:color="auto" w:fill="auto"/>
            <w:vAlign w:val="center"/>
          </w:tcPr>
          <w:p w14:paraId="3261AC89">
            <w:pPr>
              <w:pStyle w:val="44"/>
              <w:widowControl/>
              <w:spacing w:line="200" w:lineRule="exact"/>
              <w:ind w:firstLine="0" w:firstLineChars="0"/>
              <w:jc w:val="left"/>
              <w:rPr>
                <w:szCs w:val="18"/>
              </w:rPr>
            </w:pPr>
          </w:p>
        </w:tc>
      </w:tr>
      <w:tr w14:paraId="2380A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585" w:type="dxa"/>
            <w:shd w:val="clear" w:color="auto" w:fill="auto"/>
            <w:vAlign w:val="center"/>
          </w:tcPr>
          <w:p w14:paraId="6879254D">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0A98DEC8">
            <w:pPr>
              <w:widowControl/>
              <w:spacing w:line="240" w:lineRule="exact"/>
              <w:jc w:val="left"/>
              <w:rPr>
                <w:szCs w:val="18"/>
              </w:rPr>
            </w:pPr>
          </w:p>
        </w:tc>
        <w:tc>
          <w:tcPr>
            <w:tcW w:w="2037" w:type="dxa"/>
            <w:vAlign w:val="center"/>
          </w:tcPr>
          <w:p w14:paraId="25A75009">
            <w:pPr>
              <w:widowControl/>
              <w:spacing w:line="200" w:lineRule="exact"/>
              <w:jc w:val="center"/>
              <w:rPr>
                <w:szCs w:val="18"/>
              </w:rPr>
            </w:pPr>
            <w:r>
              <w:rPr>
                <w:szCs w:val="18"/>
              </w:rPr>
              <w:t>TJ4S-1213-R10-P02-010</w:t>
            </w:r>
          </w:p>
        </w:tc>
        <w:tc>
          <w:tcPr>
            <w:tcW w:w="1215" w:type="dxa"/>
            <w:shd w:val="clear" w:color="auto" w:fill="auto"/>
            <w:vAlign w:val="center"/>
          </w:tcPr>
          <w:p w14:paraId="1EB637A6">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4F818EA1">
            <w:pPr>
              <w:widowControl/>
              <w:spacing w:line="240" w:lineRule="exact"/>
              <w:jc w:val="center"/>
              <w:rPr>
                <w:szCs w:val="18"/>
              </w:rPr>
            </w:pPr>
          </w:p>
        </w:tc>
        <w:tc>
          <w:tcPr>
            <w:tcW w:w="1220" w:type="dxa"/>
            <w:vMerge w:val="continue"/>
            <w:shd w:val="clear" w:color="auto" w:fill="auto"/>
            <w:vAlign w:val="center"/>
          </w:tcPr>
          <w:p w14:paraId="3849A096">
            <w:pPr>
              <w:widowControl/>
              <w:spacing w:line="240" w:lineRule="exact"/>
              <w:jc w:val="center"/>
              <w:rPr>
                <w:szCs w:val="18"/>
              </w:rPr>
            </w:pPr>
          </w:p>
        </w:tc>
        <w:tc>
          <w:tcPr>
            <w:tcW w:w="3056" w:type="dxa"/>
            <w:vMerge w:val="continue"/>
            <w:shd w:val="clear" w:color="auto" w:fill="auto"/>
            <w:vAlign w:val="center"/>
          </w:tcPr>
          <w:p w14:paraId="7BA27C1F">
            <w:pPr>
              <w:pStyle w:val="44"/>
              <w:widowControl/>
              <w:spacing w:line="200" w:lineRule="exact"/>
              <w:ind w:firstLine="0" w:firstLineChars="0"/>
              <w:jc w:val="left"/>
              <w:rPr>
                <w:szCs w:val="18"/>
              </w:rPr>
            </w:pPr>
          </w:p>
        </w:tc>
      </w:tr>
      <w:tr w14:paraId="164F5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585" w:type="dxa"/>
            <w:shd w:val="clear" w:color="auto" w:fill="auto"/>
            <w:vAlign w:val="center"/>
          </w:tcPr>
          <w:p w14:paraId="194AA965">
            <w:pPr>
              <w:pStyle w:val="44"/>
              <w:widowControl/>
              <w:numPr>
                <w:ilvl w:val="0"/>
                <w:numId w:val="25"/>
              </w:numPr>
              <w:spacing w:line="240" w:lineRule="exact"/>
              <w:ind w:firstLineChars="0"/>
              <w:jc w:val="center"/>
              <w:rPr>
                <w:szCs w:val="18"/>
              </w:rPr>
            </w:pPr>
          </w:p>
        </w:tc>
        <w:tc>
          <w:tcPr>
            <w:tcW w:w="1767" w:type="dxa"/>
            <w:vMerge w:val="restart"/>
            <w:shd w:val="clear" w:color="auto" w:fill="auto"/>
            <w:vAlign w:val="center"/>
          </w:tcPr>
          <w:p w14:paraId="60513E16">
            <w:pPr>
              <w:widowControl/>
              <w:spacing w:line="200" w:lineRule="exact"/>
              <w:jc w:val="left"/>
              <w:rPr>
                <w:szCs w:val="18"/>
              </w:rPr>
            </w:pPr>
            <w:r>
              <w:rPr>
                <w:szCs w:val="18"/>
              </w:rPr>
              <w:t>TJ4S-1213-R10-P03</w:t>
            </w:r>
          </w:p>
        </w:tc>
        <w:tc>
          <w:tcPr>
            <w:tcW w:w="2037" w:type="dxa"/>
            <w:vAlign w:val="center"/>
          </w:tcPr>
          <w:p w14:paraId="27C7CD40">
            <w:pPr>
              <w:widowControl/>
              <w:spacing w:line="200" w:lineRule="exact"/>
              <w:jc w:val="center"/>
              <w:rPr>
                <w:szCs w:val="18"/>
              </w:rPr>
            </w:pPr>
            <w:r>
              <w:rPr>
                <w:szCs w:val="18"/>
              </w:rPr>
              <w:t>TJ4S-1213-R10-P03-001</w:t>
            </w:r>
          </w:p>
        </w:tc>
        <w:tc>
          <w:tcPr>
            <w:tcW w:w="1215" w:type="dxa"/>
            <w:shd w:val="clear" w:color="auto" w:fill="auto"/>
            <w:vAlign w:val="center"/>
          </w:tcPr>
          <w:p w14:paraId="3719E25F">
            <w:pPr>
              <w:widowControl/>
              <w:spacing w:line="200" w:lineRule="exact"/>
              <w:jc w:val="center"/>
              <w:rPr>
                <w:szCs w:val="18"/>
              </w:rPr>
            </w:pPr>
            <w:r>
              <w:rPr>
                <w:szCs w:val="18"/>
              </w:rPr>
              <w:t>Halar-lined/衬哈</w:t>
            </w:r>
          </w:p>
        </w:tc>
        <w:tc>
          <w:tcPr>
            <w:tcW w:w="2164" w:type="dxa"/>
            <w:vMerge w:val="restart"/>
            <w:shd w:val="clear" w:color="auto" w:fill="auto"/>
            <w:vAlign w:val="center"/>
          </w:tcPr>
          <w:p w14:paraId="770E3358">
            <w:pPr>
              <w:widowControl/>
              <w:spacing w:line="200" w:lineRule="exact"/>
              <w:jc w:val="center"/>
              <w:rPr>
                <w:szCs w:val="18"/>
              </w:rPr>
            </w:pPr>
            <w:r>
              <w:rPr>
                <w:rFonts w:ascii="Times New Roman" w:hAnsi="Times New Roman" w:cs="Times New Roman"/>
                <w:sz w:val="16"/>
                <w:szCs w:val="16"/>
              </w:rPr>
              <w:t>Reactor-head solvent-line valve TJ4S-1213-R10-V10, connected to a mobile diaphragm pump/</w:t>
            </w:r>
            <w:r>
              <w:rPr>
                <w:szCs w:val="18"/>
              </w:rPr>
              <w:t>溶剂管道</w:t>
            </w:r>
            <w:r>
              <w:rPr>
                <w:rFonts w:hint="eastAsia"/>
                <w:szCs w:val="18"/>
              </w:rPr>
              <w:t>釜上口阀门T</w:t>
            </w:r>
            <w:r>
              <w:rPr>
                <w:szCs w:val="18"/>
              </w:rPr>
              <w:t>J4S-1213-R10-V10接移动隔膜泵</w:t>
            </w:r>
          </w:p>
        </w:tc>
        <w:tc>
          <w:tcPr>
            <w:tcW w:w="1220" w:type="dxa"/>
            <w:vMerge w:val="restart"/>
            <w:shd w:val="clear" w:color="auto" w:fill="auto"/>
            <w:vAlign w:val="center"/>
          </w:tcPr>
          <w:p w14:paraId="76D4B931">
            <w:pPr>
              <w:widowControl/>
              <w:spacing w:line="200" w:lineRule="exact"/>
              <w:jc w:val="center"/>
              <w:rPr>
                <w:szCs w:val="18"/>
              </w:rPr>
            </w:pPr>
            <w:r>
              <w:rPr>
                <w:rFonts w:ascii="Times New Roman" w:hAnsi="Times New Roman" w:cs="Times New Roman"/>
                <w:sz w:val="16"/>
                <w:szCs w:val="16"/>
                <w:lang w:bidi="ar"/>
              </w:rPr>
              <w:t>In-situ cleaning/</w:t>
            </w:r>
            <w:r>
              <w:rPr>
                <w:rFonts w:hint="eastAsia"/>
                <w:szCs w:val="18"/>
                <w:lang w:bidi="ar"/>
              </w:rPr>
              <w:t>原位清洁</w:t>
            </w:r>
          </w:p>
        </w:tc>
        <w:tc>
          <w:tcPr>
            <w:tcW w:w="3056" w:type="dxa"/>
            <w:vMerge w:val="restart"/>
            <w:shd w:val="clear" w:color="auto" w:fill="auto"/>
            <w:vAlign w:val="center"/>
          </w:tcPr>
          <w:p w14:paraId="59D18150">
            <w:pPr>
              <w:spacing w:line="200" w:lineRule="exact"/>
              <w:jc w:val="left"/>
              <w:rPr>
                <w:rFonts w:cs="Arial"/>
                <w:szCs w:val="16"/>
              </w:rPr>
            </w:pPr>
            <w:r>
              <w:rPr>
                <w:rFonts w:ascii="Times New Roman" w:hAnsi="Times New Roman" w:cs="Times New Roman"/>
                <w:sz w:val="16"/>
                <w:szCs w:val="16"/>
                <w:lang w:bidi="ar"/>
              </w:rPr>
              <w:t>Connect an external nitrogen line to TJ4S-1213-R10-V75, open the nitrogen supply, then open TJ4S-1213-R10-V77, TJ4S-1213-R10-V78, TJ4S-1213-R10-V73, and inlet valve TJ4S-1213-R10-V10 in that order, and purge pneumatic diaphragm pump TJ4S-1200-PDP005 and line TJ4S-1213-R10-P03 with nitrogen until no droplets are visible./</w:t>
            </w:r>
            <w:r>
              <w:rPr>
                <w:rFonts w:hint="eastAsia" w:cs="等线"/>
                <w:szCs w:val="16"/>
                <w:lang w:bidi="ar"/>
              </w:rPr>
              <w:t>使用外接氮气管路连接至阀门</w:t>
            </w:r>
            <w:r>
              <w:rPr>
                <w:szCs w:val="16"/>
                <w:lang w:bidi="ar"/>
              </w:rPr>
              <w:t>TJ4S-1213-R10-V75</w:t>
            </w:r>
            <w:r>
              <w:rPr>
                <w:rFonts w:hint="eastAsia" w:cs="等线"/>
                <w:szCs w:val="16"/>
                <w:lang w:bidi="ar"/>
              </w:rPr>
              <w:t>，开启氮气，再依次打开</w:t>
            </w:r>
            <w:r>
              <w:rPr>
                <w:szCs w:val="16"/>
                <w:lang w:bidi="ar"/>
              </w:rPr>
              <w:t>TJ4S-1213-R10-V77</w:t>
            </w:r>
            <w:r>
              <w:rPr>
                <w:rFonts w:hint="eastAsia" w:cs="等线"/>
                <w:szCs w:val="16"/>
                <w:lang w:bidi="ar"/>
              </w:rPr>
              <w:t>、</w:t>
            </w:r>
            <w:r>
              <w:rPr>
                <w:szCs w:val="16"/>
                <w:lang w:bidi="ar"/>
              </w:rPr>
              <w:t>TJ4S-1213-R10-V78</w:t>
            </w:r>
            <w:r>
              <w:rPr>
                <w:rFonts w:hint="eastAsia" w:cs="等线"/>
                <w:szCs w:val="16"/>
                <w:lang w:bidi="ar"/>
              </w:rPr>
              <w:t>、</w:t>
            </w:r>
            <w:r>
              <w:rPr>
                <w:szCs w:val="16"/>
                <w:lang w:bidi="ar"/>
              </w:rPr>
              <w:t>TJ4S-1213-R10-V73</w:t>
            </w:r>
            <w:r>
              <w:rPr>
                <w:rFonts w:hint="eastAsia" w:cs="等线"/>
                <w:szCs w:val="16"/>
                <w:lang w:bidi="ar"/>
              </w:rPr>
              <w:t>和进液阀门</w:t>
            </w:r>
            <w:r>
              <w:rPr>
                <w:szCs w:val="16"/>
                <w:lang w:bidi="ar"/>
              </w:rPr>
              <w:t>TJ4S-1213-R10-V10</w:t>
            </w:r>
            <w:r>
              <w:rPr>
                <w:rFonts w:hint="eastAsia" w:cs="等线"/>
                <w:szCs w:val="16"/>
                <w:lang w:bidi="ar"/>
              </w:rPr>
              <w:t>使用氮气吹扫气动隔膜泵</w:t>
            </w:r>
            <w:r>
              <w:rPr>
                <w:szCs w:val="16"/>
                <w:lang w:bidi="ar"/>
              </w:rPr>
              <w:t>TJ4S-1200-PDP005</w:t>
            </w:r>
            <w:r>
              <w:rPr>
                <w:rFonts w:hint="eastAsia" w:cs="等线"/>
                <w:szCs w:val="16"/>
                <w:lang w:bidi="ar"/>
              </w:rPr>
              <w:t>及管路</w:t>
            </w:r>
            <w:r>
              <w:rPr>
                <w:szCs w:val="16"/>
                <w:lang w:bidi="ar"/>
              </w:rPr>
              <w:t>TJ4S-1213-R10-P03</w:t>
            </w:r>
            <w:r>
              <w:rPr>
                <w:rFonts w:hint="eastAsia" w:cs="等线"/>
                <w:szCs w:val="16"/>
                <w:lang w:bidi="ar"/>
              </w:rPr>
              <w:t>，吹扫至目视无液滴</w:t>
            </w:r>
          </w:p>
          <w:p w14:paraId="555AC549">
            <w:pPr>
              <w:widowControl/>
              <w:spacing w:line="200" w:lineRule="exact"/>
              <w:jc w:val="left"/>
              <w:rPr>
                <w:szCs w:val="18"/>
              </w:rPr>
            </w:pPr>
          </w:p>
        </w:tc>
      </w:tr>
      <w:tr w14:paraId="53387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585" w:type="dxa"/>
            <w:shd w:val="clear" w:color="auto" w:fill="auto"/>
            <w:vAlign w:val="center"/>
          </w:tcPr>
          <w:p w14:paraId="7D064EE0">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760CE627">
            <w:pPr>
              <w:widowControl/>
              <w:spacing w:line="240" w:lineRule="exact"/>
              <w:jc w:val="left"/>
              <w:rPr>
                <w:szCs w:val="18"/>
              </w:rPr>
            </w:pPr>
          </w:p>
        </w:tc>
        <w:tc>
          <w:tcPr>
            <w:tcW w:w="2037" w:type="dxa"/>
            <w:vAlign w:val="center"/>
          </w:tcPr>
          <w:p w14:paraId="67E64CE4">
            <w:pPr>
              <w:widowControl/>
              <w:spacing w:line="200" w:lineRule="exact"/>
              <w:jc w:val="center"/>
              <w:rPr>
                <w:szCs w:val="18"/>
              </w:rPr>
            </w:pPr>
            <w:r>
              <w:rPr>
                <w:szCs w:val="18"/>
              </w:rPr>
              <w:t>TJ4S-1213-R10-P03-002</w:t>
            </w:r>
          </w:p>
        </w:tc>
        <w:tc>
          <w:tcPr>
            <w:tcW w:w="1215" w:type="dxa"/>
            <w:shd w:val="clear" w:color="auto" w:fill="auto"/>
            <w:vAlign w:val="center"/>
          </w:tcPr>
          <w:p w14:paraId="0920C83C">
            <w:pPr>
              <w:widowControl/>
              <w:spacing w:line="200" w:lineRule="exact"/>
              <w:jc w:val="center"/>
              <w:rPr>
                <w:color w:val="FF0000"/>
                <w:szCs w:val="18"/>
                <w:highlight w:val="yellow"/>
              </w:rPr>
            </w:pPr>
            <w:r>
              <w:rPr>
                <w:szCs w:val="18"/>
              </w:rPr>
              <w:t>Glass-lined/搪玻璃</w:t>
            </w:r>
          </w:p>
        </w:tc>
        <w:tc>
          <w:tcPr>
            <w:tcW w:w="2164" w:type="dxa"/>
            <w:vMerge w:val="continue"/>
            <w:shd w:val="clear" w:color="auto" w:fill="auto"/>
            <w:vAlign w:val="center"/>
          </w:tcPr>
          <w:p w14:paraId="49AE4D82">
            <w:pPr>
              <w:widowControl/>
              <w:spacing w:line="240" w:lineRule="exact"/>
              <w:jc w:val="center"/>
              <w:rPr>
                <w:szCs w:val="18"/>
              </w:rPr>
            </w:pPr>
          </w:p>
        </w:tc>
        <w:tc>
          <w:tcPr>
            <w:tcW w:w="1220" w:type="dxa"/>
            <w:vMerge w:val="continue"/>
            <w:shd w:val="clear" w:color="auto" w:fill="auto"/>
            <w:vAlign w:val="center"/>
          </w:tcPr>
          <w:p w14:paraId="3EE05868">
            <w:pPr>
              <w:widowControl/>
              <w:spacing w:line="240" w:lineRule="exact"/>
              <w:jc w:val="center"/>
              <w:rPr>
                <w:szCs w:val="18"/>
              </w:rPr>
            </w:pPr>
          </w:p>
        </w:tc>
        <w:tc>
          <w:tcPr>
            <w:tcW w:w="3056" w:type="dxa"/>
            <w:vMerge w:val="continue"/>
            <w:shd w:val="clear" w:color="auto" w:fill="auto"/>
            <w:vAlign w:val="center"/>
          </w:tcPr>
          <w:p w14:paraId="3FAC6200">
            <w:pPr>
              <w:pStyle w:val="44"/>
              <w:widowControl/>
              <w:numPr>
                <w:ilvl w:val="0"/>
                <w:numId w:val="26"/>
              </w:numPr>
              <w:spacing w:line="200" w:lineRule="exact"/>
              <w:ind w:firstLineChars="0"/>
              <w:jc w:val="left"/>
              <w:rPr>
                <w:szCs w:val="18"/>
              </w:rPr>
            </w:pPr>
          </w:p>
        </w:tc>
      </w:tr>
      <w:tr w14:paraId="36F5E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585" w:type="dxa"/>
            <w:shd w:val="clear" w:color="auto" w:fill="auto"/>
            <w:vAlign w:val="center"/>
          </w:tcPr>
          <w:p w14:paraId="38B245EA">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2A30FA80">
            <w:pPr>
              <w:widowControl/>
              <w:spacing w:line="240" w:lineRule="exact"/>
              <w:jc w:val="left"/>
              <w:rPr>
                <w:szCs w:val="18"/>
              </w:rPr>
            </w:pPr>
          </w:p>
        </w:tc>
        <w:tc>
          <w:tcPr>
            <w:tcW w:w="2037" w:type="dxa"/>
            <w:vAlign w:val="center"/>
          </w:tcPr>
          <w:p w14:paraId="3406C7D5">
            <w:pPr>
              <w:widowControl/>
              <w:spacing w:line="200" w:lineRule="exact"/>
              <w:jc w:val="center"/>
              <w:rPr>
                <w:szCs w:val="18"/>
              </w:rPr>
            </w:pPr>
            <w:r>
              <w:rPr>
                <w:szCs w:val="18"/>
              </w:rPr>
              <w:t>TJ4S-1213-R10-P03-003</w:t>
            </w:r>
          </w:p>
        </w:tc>
        <w:tc>
          <w:tcPr>
            <w:tcW w:w="1215" w:type="dxa"/>
            <w:shd w:val="clear" w:color="auto" w:fill="auto"/>
            <w:vAlign w:val="center"/>
          </w:tcPr>
          <w:p w14:paraId="032D0D3A">
            <w:pPr>
              <w:widowControl/>
              <w:spacing w:line="200" w:lineRule="exact"/>
              <w:jc w:val="center"/>
              <w:rPr>
                <w:color w:val="FF0000"/>
                <w:szCs w:val="18"/>
                <w:highlight w:val="yellow"/>
              </w:rPr>
            </w:pPr>
            <w:r>
              <w:rPr>
                <w:szCs w:val="18"/>
              </w:rPr>
              <w:t>Halar-lined/衬哈</w:t>
            </w:r>
          </w:p>
        </w:tc>
        <w:tc>
          <w:tcPr>
            <w:tcW w:w="2164" w:type="dxa"/>
            <w:vMerge w:val="continue"/>
            <w:shd w:val="clear" w:color="auto" w:fill="auto"/>
            <w:vAlign w:val="center"/>
          </w:tcPr>
          <w:p w14:paraId="72610B30">
            <w:pPr>
              <w:widowControl/>
              <w:spacing w:line="240" w:lineRule="exact"/>
              <w:jc w:val="center"/>
              <w:rPr>
                <w:szCs w:val="18"/>
              </w:rPr>
            </w:pPr>
          </w:p>
        </w:tc>
        <w:tc>
          <w:tcPr>
            <w:tcW w:w="1220" w:type="dxa"/>
            <w:vMerge w:val="continue"/>
            <w:shd w:val="clear" w:color="auto" w:fill="auto"/>
            <w:vAlign w:val="center"/>
          </w:tcPr>
          <w:p w14:paraId="0FF71539">
            <w:pPr>
              <w:widowControl/>
              <w:spacing w:line="240" w:lineRule="exact"/>
              <w:jc w:val="center"/>
              <w:rPr>
                <w:szCs w:val="18"/>
              </w:rPr>
            </w:pPr>
          </w:p>
        </w:tc>
        <w:tc>
          <w:tcPr>
            <w:tcW w:w="3056" w:type="dxa"/>
            <w:vMerge w:val="continue"/>
            <w:shd w:val="clear" w:color="auto" w:fill="auto"/>
            <w:vAlign w:val="center"/>
          </w:tcPr>
          <w:p w14:paraId="14F5DB97">
            <w:pPr>
              <w:pStyle w:val="44"/>
              <w:widowControl/>
              <w:numPr>
                <w:ilvl w:val="0"/>
                <w:numId w:val="27"/>
              </w:numPr>
              <w:spacing w:line="200" w:lineRule="exact"/>
              <w:ind w:firstLineChars="0"/>
              <w:jc w:val="left"/>
              <w:rPr>
                <w:szCs w:val="18"/>
              </w:rPr>
            </w:pPr>
          </w:p>
        </w:tc>
      </w:tr>
      <w:tr w14:paraId="1EBED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585" w:type="dxa"/>
            <w:shd w:val="clear" w:color="auto" w:fill="auto"/>
            <w:vAlign w:val="center"/>
          </w:tcPr>
          <w:p w14:paraId="1283A107">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5EC545C9">
            <w:pPr>
              <w:widowControl/>
              <w:spacing w:line="240" w:lineRule="exact"/>
              <w:jc w:val="left"/>
              <w:rPr>
                <w:szCs w:val="18"/>
              </w:rPr>
            </w:pPr>
          </w:p>
        </w:tc>
        <w:tc>
          <w:tcPr>
            <w:tcW w:w="2037" w:type="dxa"/>
            <w:vAlign w:val="center"/>
          </w:tcPr>
          <w:p w14:paraId="51130B5B">
            <w:pPr>
              <w:widowControl/>
              <w:spacing w:line="200" w:lineRule="exact"/>
              <w:jc w:val="center"/>
              <w:rPr>
                <w:szCs w:val="18"/>
              </w:rPr>
            </w:pPr>
            <w:r>
              <w:rPr>
                <w:szCs w:val="18"/>
              </w:rPr>
              <w:t>TJ4S-1213-R10-P03-004</w:t>
            </w:r>
          </w:p>
        </w:tc>
        <w:tc>
          <w:tcPr>
            <w:tcW w:w="1215" w:type="dxa"/>
            <w:shd w:val="clear" w:color="auto" w:fill="auto"/>
            <w:vAlign w:val="center"/>
          </w:tcPr>
          <w:p w14:paraId="62A78C01">
            <w:pPr>
              <w:widowControl/>
              <w:spacing w:line="200" w:lineRule="exact"/>
              <w:jc w:val="center"/>
              <w:rPr>
                <w:color w:val="FF0000"/>
                <w:szCs w:val="18"/>
                <w:highlight w:val="yellow"/>
              </w:rPr>
            </w:pPr>
            <w:r>
              <w:rPr>
                <w:szCs w:val="18"/>
              </w:rPr>
              <w:t>Halar-lined/衬哈</w:t>
            </w:r>
          </w:p>
        </w:tc>
        <w:tc>
          <w:tcPr>
            <w:tcW w:w="2164" w:type="dxa"/>
            <w:vMerge w:val="continue"/>
            <w:shd w:val="clear" w:color="auto" w:fill="auto"/>
            <w:vAlign w:val="center"/>
          </w:tcPr>
          <w:p w14:paraId="50B2FC6C">
            <w:pPr>
              <w:widowControl/>
              <w:spacing w:line="240" w:lineRule="exact"/>
              <w:jc w:val="center"/>
              <w:rPr>
                <w:szCs w:val="18"/>
              </w:rPr>
            </w:pPr>
          </w:p>
        </w:tc>
        <w:tc>
          <w:tcPr>
            <w:tcW w:w="1220" w:type="dxa"/>
            <w:vMerge w:val="continue"/>
            <w:shd w:val="clear" w:color="auto" w:fill="auto"/>
            <w:vAlign w:val="center"/>
          </w:tcPr>
          <w:p w14:paraId="7D8A90F3">
            <w:pPr>
              <w:widowControl/>
              <w:spacing w:line="240" w:lineRule="exact"/>
              <w:jc w:val="center"/>
              <w:rPr>
                <w:szCs w:val="18"/>
              </w:rPr>
            </w:pPr>
          </w:p>
        </w:tc>
        <w:tc>
          <w:tcPr>
            <w:tcW w:w="3056" w:type="dxa"/>
            <w:vMerge w:val="continue"/>
            <w:shd w:val="clear" w:color="auto" w:fill="auto"/>
            <w:vAlign w:val="center"/>
          </w:tcPr>
          <w:p w14:paraId="47E7B2B0">
            <w:pPr>
              <w:pStyle w:val="44"/>
              <w:widowControl/>
              <w:numPr>
                <w:ilvl w:val="0"/>
                <w:numId w:val="27"/>
              </w:numPr>
              <w:spacing w:line="200" w:lineRule="exact"/>
              <w:ind w:firstLineChars="0"/>
              <w:jc w:val="left"/>
              <w:rPr>
                <w:szCs w:val="18"/>
              </w:rPr>
            </w:pPr>
          </w:p>
        </w:tc>
      </w:tr>
      <w:tr w14:paraId="2DE48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585" w:type="dxa"/>
            <w:shd w:val="clear" w:color="auto" w:fill="auto"/>
            <w:vAlign w:val="center"/>
          </w:tcPr>
          <w:p w14:paraId="1B9FA1B1">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560ACCCE">
            <w:pPr>
              <w:widowControl/>
              <w:spacing w:line="240" w:lineRule="exact"/>
              <w:jc w:val="left"/>
              <w:rPr>
                <w:szCs w:val="18"/>
              </w:rPr>
            </w:pPr>
          </w:p>
        </w:tc>
        <w:tc>
          <w:tcPr>
            <w:tcW w:w="2037" w:type="dxa"/>
            <w:vAlign w:val="center"/>
          </w:tcPr>
          <w:p w14:paraId="775FDBF1">
            <w:pPr>
              <w:widowControl/>
              <w:spacing w:line="200" w:lineRule="exact"/>
              <w:jc w:val="center"/>
              <w:rPr>
                <w:szCs w:val="18"/>
              </w:rPr>
            </w:pPr>
            <w:r>
              <w:rPr>
                <w:szCs w:val="18"/>
              </w:rPr>
              <w:t>TJ4S-1212-BP1172</w:t>
            </w:r>
          </w:p>
        </w:tc>
        <w:tc>
          <w:tcPr>
            <w:tcW w:w="1215" w:type="dxa"/>
            <w:shd w:val="clear" w:color="auto" w:fill="auto"/>
            <w:vAlign w:val="center"/>
          </w:tcPr>
          <w:p w14:paraId="338595FA">
            <w:pPr>
              <w:widowControl/>
              <w:spacing w:line="200" w:lineRule="exact"/>
              <w:jc w:val="center"/>
              <w:rPr>
                <w:color w:val="000000"/>
                <w:szCs w:val="18"/>
              </w:rPr>
            </w:pPr>
            <w:r>
              <w:rPr>
                <w:rFonts w:ascii="Times New Roman" w:hAnsi="Times New Roman" w:cs="Times New Roman"/>
                <w:color w:val="000000"/>
                <w:sz w:val="16"/>
                <w:szCs w:val="16"/>
              </w:rPr>
              <w:t>316L stainless steel/</w:t>
            </w:r>
            <w:r>
              <w:rPr>
                <w:color w:val="000000"/>
                <w:szCs w:val="18"/>
              </w:rPr>
              <w:t>316L不锈钢</w:t>
            </w:r>
          </w:p>
        </w:tc>
        <w:tc>
          <w:tcPr>
            <w:tcW w:w="2164" w:type="dxa"/>
            <w:vMerge w:val="continue"/>
            <w:shd w:val="clear" w:color="auto" w:fill="auto"/>
            <w:vAlign w:val="center"/>
          </w:tcPr>
          <w:p w14:paraId="26D7612D">
            <w:pPr>
              <w:widowControl/>
              <w:spacing w:line="240" w:lineRule="exact"/>
              <w:jc w:val="center"/>
              <w:rPr>
                <w:szCs w:val="18"/>
              </w:rPr>
            </w:pPr>
          </w:p>
        </w:tc>
        <w:tc>
          <w:tcPr>
            <w:tcW w:w="1220" w:type="dxa"/>
            <w:vMerge w:val="continue"/>
            <w:shd w:val="clear" w:color="auto" w:fill="auto"/>
            <w:vAlign w:val="center"/>
          </w:tcPr>
          <w:p w14:paraId="2FB7CE85">
            <w:pPr>
              <w:widowControl/>
              <w:spacing w:line="240" w:lineRule="exact"/>
              <w:jc w:val="center"/>
              <w:rPr>
                <w:szCs w:val="18"/>
              </w:rPr>
            </w:pPr>
          </w:p>
        </w:tc>
        <w:tc>
          <w:tcPr>
            <w:tcW w:w="3056" w:type="dxa"/>
            <w:vMerge w:val="continue"/>
            <w:shd w:val="clear" w:color="auto" w:fill="auto"/>
            <w:vAlign w:val="center"/>
          </w:tcPr>
          <w:p w14:paraId="397A8F9F">
            <w:pPr>
              <w:pStyle w:val="44"/>
              <w:widowControl/>
              <w:numPr>
                <w:ilvl w:val="0"/>
                <w:numId w:val="27"/>
              </w:numPr>
              <w:spacing w:line="200" w:lineRule="exact"/>
              <w:ind w:firstLineChars="0"/>
              <w:jc w:val="left"/>
              <w:rPr>
                <w:szCs w:val="18"/>
              </w:rPr>
            </w:pPr>
          </w:p>
        </w:tc>
      </w:tr>
      <w:tr w14:paraId="3BF98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585" w:type="dxa"/>
            <w:shd w:val="clear" w:color="auto" w:fill="auto"/>
            <w:vAlign w:val="center"/>
          </w:tcPr>
          <w:p w14:paraId="345A037E">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7C44CB0B">
            <w:pPr>
              <w:widowControl/>
              <w:spacing w:line="240" w:lineRule="exact"/>
              <w:jc w:val="left"/>
              <w:rPr>
                <w:szCs w:val="18"/>
              </w:rPr>
            </w:pPr>
          </w:p>
        </w:tc>
        <w:tc>
          <w:tcPr>
            <w:tcW w:w="2037" w:type="dxa"/>
            <w:vAlign w:val="center"/>
          </w:tcPr>
          <w:p w14:paraId="762E4FC4">
            <w:pPr>
              <w:widowControl/>
              <w:spacing w:line="200" w:lineRule="exact"/>
              <w:jc w:val="center"/>
              <w:rPr>
                <w:szCs w:val="18"/>
              </w:rPr>
            </w:pPr>
            <w:r>
              <w:rPr>
                <w:szCs w:val="18"/>
              </w:rPr>
              <w:t>TJ4S-1212-BP839</w:t>
            </w:r>
          </w:p>
        </w:tc>
        <w:tc>
          <w:tcPr>
            <w:tcW w:w="1215" w:type="dxa"/>
            <w:shd w:val="clear" w:color="auto" w:fill="auto"/>
            <w:vAlign w:val="center"/>
          </w:tcPr>
          <w:p w14:paraId="69B70C42">
            <w:pPr>
              <w:widowControl/>
              <w:spacing w:line="200" w:lineRule="exact"/>
              <w:jc w:val="center"/>
              <w:rPr>
                <w:color w:val="000000"/>
                <w:szCs w:val="18"/>
              </w:rPr>
            </w:pPr>
            <w:r>
              <w:rPr>
                <w:rFonts w:ascii="Times New Roman" w:hAnsi="Times New Roman" w:cs="Times New Roman"/>
                <w:color w:val="000000"/>
                <w:sz w:val="16"/>
                <w:szCs w:val="16"/>
              </w:rPr>
              <w:t>316L stainless steel/</w:t>
            </w:r>
            <w:r>
              <w:rPr>
                <w:color w:val="000000"/>
                <w:szCs w:val="18"/>
              </w:rPr>
              <w:t>316L不锈钢</w:t>
            </w:r>
          </w:p>
        </w:tc>
        <w:tc>
          <w:tcPr>
            <w:tcW w:w="2164" w:type="dxa"/>
            <w:vMerge w:val="continue"/>
            <w:shd w:val="clear" w:color="auto" w:fill="auto"/>
            <w:vAlign w:val="center"/>
          </w:tcPr>
          <w:p w14:paraId="2E5E3C22">
            <w:pPr>
              <w:widowControl/>
              <w:spacing w:line="240" w:lineRule="exact"/>
              <w:jc w:val="center"/>
              <w:rPr>
                <w:szCs w:val="18"/>
              </w:rPr>
            </w:pPr>
          </w:p>
        </w:tc>
        <w:tc>
          <w:tcPr>
            <w:tcW w:w="1220" w:type="dxa"/>
            <w:vMerge w:val="continue"/>
            <w:shd w:val="clear" w:color="auto" w:fill="auto"/>
            <w:vAlign w:val="center"/>
          </w:tcPr>
          <w:p w14:paraId="7035BD5D">
            <w:pPr>
              <w:widowControl/>
              <w:spacing w:line="240" w:lineRule="exact"/>
              <w:jc w:val="center"/>
              <w:rPr>
                <w:szCs w:val="18"/>
              </w:rPr>
            </w:pPr>
          </w:p>
        </w:tc>
        <w:tc>
          <w:tcPr>
            <w:tcW w:w="3056" w:type="dxa"/>
            <w:vMerge w:val="continue"/>
            <w:shd w:val="clear" w:color="auto" w:fill="auto"/>
            <w:vAlign w:val="center"/>
          </w:tcPr>
          <w:p w14:paraId="58AE90E5">
            <w:pPr>
              <w:pStyle w:val="44"/>
              <w:widowControl/>
              <w:numPr>
                <w:ilvl w:val="0"/>
                <w:numId w:val="27"/>
              </w:numPr>
              <w:spacing w:line="200" w:lineRule="exact"/>
              <w:ind w:firstLineChars="0"/>
              <w:jc w:val="left"/>
              <w:rPr>
                <w:szCs w:val="18"/>
              </w:rPr>
            </w:pPr>
          </w:p>
        </w:tc>
      </w:tr>
      <w:tr w14:paraId="127DF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585" w:type="dxa"/>
            <w:shd w:val="clear" w:color="auto" w:fill="auto"/>
            <w:vAlign w:val="center"/>
          </w:tcPr>
          <w:p w14:paraId="6DEEA832">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77B77488">
            <w:pPr>
              <w:widowControl/>
              <w:spacing w:line="240" w:lineRule="exact"/>
              <w:jc w:val="left"/>
              <w:rPr>
                <w:szCs w:val="18"/>
              </w:rPr>
            </w:pPr>
          </w:p>
        </w:tc>
        <w:tc>
          <w:tcPr>
            <w:tcW w:w="2037" w:type="dxa"/>
            <w:vAlign w:val="center"/>
          </w:tcPr>
          <w:p w14:paraId="53FE74AD">
            <w:pPr>
              <w:widowControl/>
              <w:spacing w:line="200" w:lineRule="exact"/>
              <w:jc w:val="center"/>
              <w:rPr>
                <w:szCs w:val="18"/>
              </w:rPr>
            </w:pPr>
            <w:r>
              <w:rPr>
                <w:szCs w:val="18"/>
              </w:rPr>
              <w:t>TJ4S-1200-DTu013</w:t>
            </w:r>
          </w:p>
        </w:tc>
        <w:tc>
          <w:tcPr>
            <w:tcW w:w="1215" w:type="dxa"/>
            <w:shd w:val="clear" w:color="auto" w:fill="auto"/>
            <w:vAlign w:val="center"/>
          </w:tcPr>
          <w:p w14:paraId="63CEE0A5">
            <w:pPr>
              <w:widowControl/>
              <w:spacing w:line="200" w:lineRule="exact"/>
              <w:jc w:val="center"/>
              <w:rPr>
                <w:color w:val="000000"/>
                <w:szCs w:val="18"/>
              </w:rPr>
            </w:pPr>
            <w:r>
              <w:rPr>
                <w:rFonts w:ascii="Times New Roman" w:hAnsi="Times New Roman" w:cs="Times New Roman"/>
                <w:color w:val="000000"/>
                <w:sz w:val="16"/>
                <w:szCs w:val="16"/>
              </w:rPr>
              <w:t>Hastelloy/</w:t>
            </w:r>
            <w:r>
              <w:rPr>
                <w:color w:val="000000"/>
                <w:szCs w:val="18"/>
              </w:rPr>
              <w:t>哈氏合金</w:t>
            </w:r>
          </w:p>
        </w:tc>
        <w:tc>
          <w:tcPr>
            <w:tcW w:w="2164" w:type="dxa"/>
            <w:vMerge w:val="continue"/>
            <w:shd w:val="clear" w:color="auto" w:fill="auto"/>
            <w:vAlign w:val="center"/>
          </w:tcPr>
          <w:p w14:paraId="128D04F1">
            <w:pPr>
              <w:widowControl/>
              <w:spacing w:line="240" w:lineRule="exact"/>
              <w:jc w:val="center"/>
              <w:rPr>
                <w:szCs w:val="18"/>
              </w:rPr>
            </w:pPr>
          </w:p>
        </w:tc>
        <w:tc>
          <w:tcPr>
            <w:tcW w:w="1220" w:type="dxa"/>
            <w:vMerge w:val="continue"/>
            <w:shd w:val="clear" w:color="auto" w:fill="auto"/>
            <w:vAlign w:val="center"/>
          </w:tcPr>
          <w:p w14:paraId="470353B6">
            <w:pPr>
              <w:widowControl/>
              <w:spacing w:line="240" w:lineRule="exact"/>
              <w:jc w:val="center"/>
              <w:rPr>
                <w:szCs w:val="18"/>
              </w:rPr>
            </w:pPr>
          </w:p>
        </w:tc>
        <w:tc>
          <w:tcPr>
            <w:tcW w:w="3056" w:type="dxa"/>
            <w:vMerge w:val="continue"/>
            <w:shd w:val="clear" w:color="auto" w:fill="auto"/>
            <w:vAlign w:val="center"/>
          </w:tcPr>
          <w:p w14:paraId="65AF55DD">
            <w:pPr>
              <w:pStyle w:val="44"/>
              <w:widowControl/>
              <w:numPr>
                <w:ilvl w:val="0"/>
                <w:numId w:val="27"/>
              </w:numPr>
              <w:spacing w:line="200" w:lineRule="exact"/>
              <w:ind w:firstLineChars="0"/>
              <w:jc w:val="left"/>
              <w:rPr>
                <w:szCs w:val="18"/>
              </w:rPr>
            </w:pPr>
          </w:p>
        </w:tc>
      </w:tr>
      <w:tr w14:paraId="17F86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585" w:type="dxa"/>
            <w:shd w:val="clear" w:color="auto" w:fill="auto"/>
            <w:vAlign w:val="center"/>
          </w:tcPr>
          <w:p w14:paraId="065D747C">
            <w:pPr>
              <w:pStyle w:val="44"/>
              <w:widowControl/>
              <w:numPr>
                <w:ilvl w:val="0"/>
                <w:numId w:val="25"/>
              </w:numPr>
              <w:spacing w:line="240" w:lineRule="exact"/>
              <w:ind w:firstLineChars="0"/>
              <w:jc w:val="center"/>
              <w:rPr>
                <w:szCs w:val="18"/>
              </w:rPr>
            </w:pPr>
          </w:p>
        </w:tc>
        <w:tc>
          <w:tcPr>
            <w:tcW w:w="1767" w:type="dxa"/>
            <w:vMerge w:val="restart"/>
            <w:shd w:val="clear" w:color="auto" w:fill="auto"/>
            <w:vAlign w:val="center"/>
          </w:tcPr>
          <w:p w14:paraId="4A4A5EBC">
            <w:pPr>
              <w:widowControl/>
              <w:spacing w:line="200" w:lineRule="exact"/>
              <w:jc w:val="left"/>
              <w:rPr>
                <w:color w:val="000000"/>
                <w:szCs w:val="18"/>
              </w:rPr>
            </w:pPr>
            <w:r>
              <w:rPr>
                <w:color w:val="000000"/>
                <w:szCs w:val="18"/>
              </w:rPr>
              <w:t>TJ4S-1213-R10-P04</w:t>
            </w:r>
          </w:p>
        </w:tc>
        <w:tc>
          <w:tcPr>
            <w:tcW w:w="2037" w:type="dxa"/>
            <w:vAlign w:val="center"/>
          </w:tcPr>
          <w:p w14:paraId="22213A26">
            <w:pPr>
              <w:widowControl/>
              <w:spacing w:line="200" w:lineRule="exact"/>
              <w:jc w:val="center"/>
              <w:rPr>
                <w:color w:val="000000"/>
                <w:szCs w:val="18"/>
              </w:rPr>
            </w:pPr>
            <w:r>
              <w:rPr>
                <w:color w:val="000000"/>
                <w:szCs w:val="18"/>
              </w:rPr>
              <w:t>TJ4S-1213-R10-P04-001</w:t>
            </w:r>
          </w:p>
        </w:tc>
        <w:tc>
          <w:tcPr>
            <w:tcW w:w="1215" w:type="dxa"/>
            <w:shd w:val="clear" w:color="auto" w:fill="auto"/>
            <w:vAlign w:val="center"/>
          </w:tcPr>
          <w:p w14:paraId="6FC09433">
            <w:pPr>
              <w:widowControl/>
              <w:spacing w:line="200" w:lineRule="exact"/>
              <w:jc w:val="center"/>
              <w:rPr>
                <w:color w:val="000000"/>
                <w:szCs w:val="18"/>
              </w:rPr>
            </w:pPr>
            <w:r>
              <w:rPr>
                <w:color w:val="000000"/>
                <w:szCs w:val="18"/>
              </w:rPr>
              <w:t>Glass-lined/搪玻璃</w:t>
            </w:r>
          </w:p>
        </w:tc>
        <w:tc>
          <w:tcPr>
            <w:tcW w:w="2164" w:type="dxa"/>
            <w:vMerge w:val="restart"/>
            <w:shd w:val="clear" w:color="auto" w:fill="auto"/>
            <w:vAlign w:val="center"/>
          </w:tcPr>
          <w:p w14:paraId="4A0264E8">
            <w:pPr>
              <w:widowControl/>
              <w:spacing w:line="200" w:lineRule="exact"/>
              <w:jc w:val="center"/>
              <w:rPr>
                <w:szCs w:val="18"/>
              </w:rPr>
            </w:pPr>
            <w:r>
              <w:rPr>
                <w:rFonts w:ascii="Times New Roman" w:hAnsi="Times New Roman" w:cs="Times New Roman"/>
                <w:sz w:val="16"/>
                <w:szCs w:val="16"/>
              </w:rPr>
              <w:t>Reactor nitrogen inlet line up to TJ4S-1213-R10-V06/</w:t>
            </w:r>
            <w:r>
              <w:rPr>
                <w:rFonts w:hint="eastAsia"/>
                <w:szCs w:val="18"/>
              </w:rPr>
              <w:t>反应釜氮气进釜管路至T</w:t>
            </w:r>
            <w:r>
              <w:rPr>
                <w:szCs w:val="18"/>
              </w:rPr>
              <w:t>J4S-1213-R10-V06</w:t>
            </w:r>
          </w:p>
        </w:tc>
        <w:tc>
          <w:tcPr>
            <w:tcW w:w="1220" w:type="dxa"/>
            <w:vMerge w:val="restart"/>
            <w:shd w:val="clear" w:color="auto" w:fill="auto"/>
            <w:vAlign w:val="center"/>
          </w:tcPr>
          <w:p w14:paraId="58E60633">
            <w:pPr>
              <w:widowControl/>
              <w:spacing w:line="200" w:lineRule="exact"/>
              <w:jc w:val="center"/>
              <w:rPr>
                <w:szCs w:val="18"/>
              </w:rPr>
            </w:pPr>
            <w:r>
              <w:rPr>
                <w:szCs w:val="18"/>
              </w:rPr>
              <w:t>-</w:t>
            </w:r>
          </w:p>
        </w:tc>
        <w:tc>
          <w:tcPr>
            <w:tcW w:w="3056" w:type="dxa"/>
            <w:vMerge w:val="restart"/>
            <w:shd w:val="clear" w:color="auto" w:fill="auto"/>
            <w:vAlign w:val="center"/>
          </w:tcPr>
          <w:p w14:paraId="0B88BE47">
            <w:pPr>
              <w:spacing w:line="200" w:lineRule="exact"/>
              <w:rPr>
                <w:szCs w:val="16"/>
                <w:lang w:bidi="ar"/>
              </w:rPr>
            </w:pPr>
            <w:r>
              <w:rPr>
                <w:rFonts w:ascii="Times New Roman" w:hAnsi="Times New Roman" w:cs="Times New Roman"/>
                <w:sz w:val="16"/>
                <w:szCs w:val="16"/>
                <w:lang w:bidi="ar"/>
              </w:rPr>
              <w:t>This line has no product contact; cleaning is not applicable/</w:t>
            </w:r>
            <w:r>
              <w:rPr>
                <w:rFonts w:hint="eastAsia"/>
                <w:szCs w:val="16"/>
                <w:lang w:bidi="ar"/>
              </w:rPr>
              <w:t>该管路未接触物料，不涉及清洁</w:t>
            </w:r>
          </w:p>
        </w:tc>
      </w:tr>
      <w:tr w14:paraId="0CF03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585" w:type="dxa"/>
            <w:shd w:val="clear" w:color="auto" w:fill="auto"/>
            <w:vAlign w:val="center"/>
          </w:tcPr>
          <w:p w14:paraId="2F44248C">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643AE9E5">
            <w:pPr>
              <w:widowControl/>
              <w:spacing w:line="240" w:lineRule="exact"/>
              <w:jc w:val="left"/>
              <w:rPr>
                <w:color w:val="000000"/>
                <w:szCs w:val="18"/>
              </w:rPr>
            </w:pPr>
          </w:p>
        </w:tc>
        <w:tc>
          <w:tcPr>
            <w:tcW w:w="2037" w:type="dxa"/>
            <w:vAlign w:val="center"/>
          </w:tcPr>
          <w:p w14:paraId="432BEAA1">
            <w:pPr>
              <w:widowControl/>
              <w:spacing w:line="200" w:lineRule="exact"/>
              <w:jc w:val="center"/>
              <w:rPr>
                <w:color w:val="000000"/>
                <w:szCs w:val="18"/>
              </w:rPr>
            </w:pPr>
            <w:r>
              <w:rPr>
                <w:color w:val="000000"/>
                <w:szCs w:val="18"/>
              </w:rPr>
              <w:t>TJ4S-1213-R10-P04-002</w:t>
            </w:r>
          </w:p>
        </w:tc>
        <w:tc>
          <w:tcPr>
            <w:tcW w:w="1215" w:type="dxa"/>
            <w:shd w:val="clear" w:color="auto" w:fill="auto"/>
            <w:vAlign w:val="center"/>
          </w:tcPr>
          <w:p w14:paraId="06D506AC">
            <w:pPr>
              <w:widowControl/>
              <w:spacing w:line="200" w:lineRule="exact"/>
              <w:jc w:val="center"/>
              <w:rPr>
                <w:color w:val="000000"/>
                <w:szCs w:val="18"/>
              </w:rPr>
            </w:pPr>
            <w:r>
              <w:rPr>
                <w:color w:val="000000"/>
                <w:szCs w:val="18"/>
              </w:rPr>
              <w:t>Glass-lined/搪玻璃</w:t>
            </w:r>
          </w:p>
        </w:tc>
        <w:tc>
          <w:tcPr>
            <w:tcW w:w="2164" w:type="dxa"/>
            <w:vMerge w:val="continue"/>
            <w:shd w:val="clear" w:color="auto" w:fill="auto"/>
            <w:vAlign w:val="center"/>
          </w:tcPr>
          <w:p w14:paraId="356DA257">
            <w:pPr>
              <w:widowControl/>
              <w:spacing w:line="240" w:lineRule="exact"/>
              <w:jc w:val="center"/>
              <w:rPr>
                <w:szCs w:val="18"/>
              </w:rPr>
            </w:pPr>
          </w:p>
        </w:tc>
        <w:tc>
          <w:tcPr>
            <w:tcW w:w="1220" w:type="dxa"/>
            <w:vMerge w:val="continue"/>
            <w:shd w:val="clear" w:color="auto" w:fill="auto"/>
            <w:vAlign w:val="center"/>
          </w:tcPr>
          <w:p w14:paraId="49F9C3BD">
            <w:pPr>
              <w:widowControl/>
              <w:spacing w:line="240" w:lineRule="exact"/>
              <w:jc w:val="center"/>
              <w:rPr>
                <w:szCs w:val="18"/>
              </w:rPr>
            </w:pPr>
          </w:p>
        </w:tc>
        <w:tc>
          <w:tcPr>
            <w:tcW w:w="3056" w:type="dxa"/>
            <w:vMerge w:val="continue"/>
            <w:shd w:val="clear" w:color="auto" w:fill="auto"/>
            <w:vAlign w:val="center"/>
          </w:tcPr>
          <w:p w14:paraId="0DD7053A">
            <w:pPr>
              <w:pStyle w:val="44"/>
              <w:numPr>
                <w:ilvl w:val="0"/>
                <w:numId w:val="28"/>
              </w:numPr>
              <w:spacing w:line="240" w:lineRule="exact"/>
              <w:ind w:firstLine="320"/>
              <w:jc w:val="left"/>
              <w:rPr>
                <w:szCs w:val="16"/>
                <w:lang w:bidi="ar"/>
              </w:rPr>
            </w:pPr>
          </w:p>
        </w:tc>
      </w:tr>
      <w:tr w14:paraId="501B1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585" w:type="dxa"/>
            <w:shd w:val="clear" w:color="auto" w:fill="auto"/>
            <w:vAlign w:val="center"/>
          </w:tcPr>
          <w:p w14:paraId="760F4FDB">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447781C4">
            <w:pPr>
              <w:widowControl/>
              <w:spacing w:line="240" w:lineRule="exact"/>
              <w:jc w:val="left"/>
              <w:rPr>
                <w:color w:val="000000"/>
                <w:szCs w:val="18"/>
              </w:rPr>
            </w:pPr>
          </w:p>
        </w:tc>
        <w:tc>
          <w:tcPr>
            <w:tcW w:w="2037" w:type="dxa"/>
            <w:vAlign w:val="center"/>
          </w:tcPr>
          <w:p w14:paraId="37BA03C3">
            <w:pPr>
              <w:widowControl/>
              <w:spacing w:line="200" w:lineRule="exact"/>
              <w:jc w:val="center"/>
              <w:rPr>
                <w:color w:val="000000"/>
                <w:szCs w:val="18"/>
              </w:rPr>
            </w:pPr>
            <w:r>
              <w:rPr>
                <w:color w:val="000000"/>
                <w:szCs w:val="18"/>
              </w:rPr>
              <w:t>TJ4S-1213-R10-P04-003</w:t>
            </w:r>
          </w:p>
        </w:tc>
        <w:tc>
          <w:tcPr>
            <w:tcW w:w="1215" w:type="dxa"/>
            <w:shd w:val="clear" w:color="auto" w:fill="auto"/>
            <w:vAlign w:val="center"/>
          </w:tcPr>
          <w:p w14:paraId="762F1538">
            <w:pPr>
              <w:widowControl/>
              <w:spacing w:line="200" w:lineRule="exact"/>
              <w:jc w:val="center"/>
              <w:rPr>
                <w:color w:val="000000"/>
                <w:szCs w:val="18"/>
              </w:rPr>
            </w:pPr>
            <w:r>
              <w:rPr>
                <w:color w:val="000000"/>
                <w:szCs w:val="18"/>
              </w:rPr>
              <w:t>Glass-lined/搪玻璃</w:t>
            </w:r>
          </w:p>
        </w:tc>
        <w:tc>
          <w:tcPr>
            <w:tcW w:w="2164" w:type="dxa"/>
            <w:vMerge w:val="continue"/>
            <w:shd w:val="clear" w:color="auto" w:fill="auto"/>
            <w:vAlign w:val="center"/>
          </w:tcPr>
          <w:p w14:paraId="074E0D31">
            <w:pPr>
              <w:widowControl/>
              <w:spacing w:line="240" w:lineRule="exact"/>
              <w:jc w:val="center"/>
              <w:rPr>
                <w:szCs w:val="18"/>
              </w:rPr>
            </w:pPr>
          </w:p>
        </w:tc>
        <w:tc>
          <w:tcPr>
            <w:tcW w:w="1220" w:type="dxa"/>
            <w:vMerge w:val="continue"/>
            <w:shd w:val="clear" w:color="auto" w:fill="auto"/>
            <w:vAlign w:val="center"/>
          </w:tcPr>
          <w:p w14:paraId="585CD06A">
            <w:pPr>
              <w:widowControl/>
              <w:spacing w:line="240" w:lineRule="exact"/>
              <w:jc w:val="center"/>
              <w:rPr>
                <w:szCs w:val="18"/>
              </w:rPr>
            </w:pPr>
          </w:p>
        </w:tc>
        <w:tc>
          <w:tcPr>
            <w:tcW w:w="3056" w:type="dxa"/>
            <w:vMerge w:val="continue"/>
            <w:shd w:val="clear" w:color="auto" w:fill="auto"/>
            <w:vAlign w:val="center"/>
          </w:tcPr>
          <w:p w14:paraId="7BB45483">
            <w:pPr>
              <w:pStyle w:val="44"/>
              <w:numPr>
                <w:ilvl w:val="0"/>
                <w:numId w:val="28"/>
              </w:numPr>
              <w:spacing w:line="240" w:lineRule="exact"/>
              <w:ind w:firstLine="320"/>
              <w:jc w:val="left"/>
              <w:rPr>
                <w:szCs w:val="16"/>
                <w:lang w:bidi="ar"/>
              </w:rPr>
            </w:pPr>
          </w:p>
        </w:tc>
      </w:tr>
      <w:tr w14:paraId="0DB53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585" w:type="dxa"/>
            <w:shd w:val="clear" w:color="auto" w:fill="auto"/>
            <w:vAlign w:val="center"/>
          </w:tcPr>
          <w:p w14:paraId="3A2449E9">
            <w:pPr>
              <w:pStyle w:val="44"/>
              <w:widowControl/>
              <w:numPr>
                <w:ilvl w:val="0"/>
                <w:numId w:val="25"/>
              </w:numPr>
              <w:spacing w:line="240" w:lineRule="exact"/>
              <w:ind w:firstLineChars="0"/>
              <w:jc w:val="center"/>
              <w:rPr>
                <w:szCs w:val="18"/>
              </w:rPr>
            </w:pPr>
          </w:p>
        </w:tc>
        <w:tc>
          <w:tcPr>
            <w:tcW w:w="1767" w:type="dxa"/>
            <w:vMerge w:val="restart"/>
            <w:shd w:val="clear" w:color="auto" w:fill="auto"/>
            <w:vAlign w:val="center"/>
          </w:tcPr>
          <w:p w14:paraId="1D344750">
            <w:pPr>
              <w:widowControl/>
              <w:spacing w:line="240" w:lineRule="exact"/>
              <w:jc w:val="center"/>
              <w:rPr>
                <w:szCs w:val="18"/>
              </w:rPr>
            </w:pPr>
            <w:r>
              <w:rPr>
                <w:szCs w:val="18"/>
              </w:rPr>
              <w:t>TJ4S-1213-R10-P05</w:t>
            </w:r>
          </w:p>
        </w:tc>
        <w:tc>
          <w:tcPr>
            <w:tcW w:w="2037" w:type="dxa"/>
            <w:vAlign w:val="center"/>
          </w:tcPr>
          <w:p w14:paraId="79A08F77">
            <w:pPr>
              <w:widowControl/>
              <w:spacing w:line="200" w:lineRule="exact"/>
              <w:jc w:val="center"/>
              <w:rPr>
                <w:szCs w:val="18"/>
              </w:rPr>
            </w:pPr>
            <w:r>
              <w:rPr>
                <w:szCs w:val="18"/>
              </w:rPr>
              <w:t>TJ4S-1213-R10-P05-001</w:t>
            </w:r>
          </w:p>
        </w:tc>
        <w:tc>
          <w:tcPr>
            <w:tcW w:w="1215" w:type="dxa"/>
            <w:shd w:val="clear" w:color="auto" w:fill="auto"/>
            <w:vAlign w:val="center"/>
          </w:tcPr>
          <w:p w14:paraId="1FACCC68">
            <w:pPr>
              <w:widowControl/>
              <w:spacing w:line="200" w:lineRule="exact"/>
              <w:jc w:val="center"/>
              <w:rPr>
                <w:szCs w:val="18"/>
              </w:rPr>
            </w:pPr>
            <w:r>
              <w:rPr>
                <w:szCs w:val="18"/>
              </w:rPr>
              <w:t>Glass-lined/搪玻璃</w:t>
            </w:r>
          </w:p>
        </w:tc>
        <w:tc>
          <w:tcPr>
            <w:tcW w:w="2164" w:type="dxa"/>
            <w:vMerge w:val="restart"/>
            <w:shd w:val="clear" w:color="auto" w:fill="auto"/>
            <w:vAlign w:val="center"/>
          </w:tcPr>
          <w:p w14:paraId="432A7524">
            <w:pPr>
              <w:widowControl/>
              <w:spacing w:line="200" w:lineRule="exact"/>
              <w:jc w:val="center"/>
              <w:rPr>
                <w:szCs w:val="18"/>
              </w:rPr>
            </w:pPr>
            <w:r>
              <w:rPr>
                <w:rFonts w:ascii="Times New Roman" w:hAnsi="Times New Roman" w:cs="Times New Roman"/>
                <w:sz w:val="16"/>
                <w:szCs w:val="16"/>
              </w:rPr>
              <w:t>Distillation line/</w:t>
            </w:r>
            <w:r>
              <w:rPr>
                <w:szCs w:val="18"/>
              </w:rPr>
              <w:t>蒸馏管道</w:t>
            </w:r>
          </w:p>
        </w:tc>
        <w:tc>
          <w:tcPr>
            <w:tcW w:w="1220" w:type="dxa"/>
            <w:vMerge w:val="restart"/>
            <w:shd w:val="clear" w:color="auto" w:fill="auto"/>
            <w:vAlign w:val="center"/>
          </w:tcPr>
          <w:p w14:paraId="4EDCCB3B">
            <w:pPr>
              <w:widowControl/>
              <w:spacing w:line="200" w:lineRule="exact"/>
              <w:jc w:val="center"/>
              <w:rPr>
                <w:szCs w:val="18"/>
              </w:rPr>
            </w:pPr>
            <w:r>
              <w:rPr>
                <w:szCs w:val="18"/>
              </w:rPr>
              <w:t>-</w:t>
            </w:r>
          </w:p>
        </w:tc>
        <w:tc>
          <w:tcPr>
            <w:tcW w:w="3056" w:type="dxa"/>
            <w:vMerge w:val="restart"/>
            <w:shd w:val="clear" w:color="auto" w:fill="auto"/>
            <w:vAlign w:val="center"/>
          </w:tcPr>
          <w:p w14:paraId="076D7885">
            <w:pPr>
              <w:pStyle w:val="44"/>
              <w:widowControl/>
              <w:spacing w:line="240" w:lineRule="exact"/>
              <w:ind w:firstLine="0" w:firstLineChars="0"/>
              <w:jc w:val="left"/>
              <w:rPr>
                <w:szCs w:val="16"/>
                <w:lang w:bidi="ar"/>
              </w:rPr>
            </w:pPr>
            <w:r>
              <w:rPr>
                <w:rFonts w:ascii="Times New Roman" w:hAnsi="Times New Roman" w:cs="Times New Roman"/>
                <w:sz w:val="16"/>
                <w:szCs w:val="16"/>
                <w:lang w:bidi="ar"/>
              </w:rPr>
              <w:t>Distillation is not used for this project; the line has no product contact and cleaning is not applicable/</w:t>
            </w:r>
            <w:r>
              <w:rPr>
                <w:rFonts w:hint="eastAsia"/>
                <w:szCs w:val="16"/>
                <w:lang w:bidi="ar"/>
              </w:rPr>
              <w:t>该生产项目不涉及蒸馏，管路未接触物料，不涉及清洁</w:t>
            </w:r>
          </w:p>
        </w:tc>
      </w:tr>
      <w:tr w14:paraId="5FF81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585" w:type="dxa"/>
            <w:shd w:val="clear" w:color="auto" w:fill="auto"/>
            <w:vAlign w:val="center"/>
          </w:tcPr>
          <w:p w14:paraId="7B20E1CE">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37839346">
            <w:pPr>
              <w:widowControl/>
              <w:spacing w:line="240" w:lineRule="exact"/>
              <w:jc w:val="center"/>
              <w:rPr>
                <w:szCs w:val="18"/>
              </w:rPr>
            </w:pPr>
          </w:p>
        </w:tc>
        <w:tc>
          <w:tcPr>
            <w:tcW w:w="2037" w:type="dxa"/>
            <w:vAlign w:val="center"/>
          </w:tcPr>
          <w:p w14:paraId="4DB5AC96">
            <w:pPr>
              <w:widowControl/>
              <w:spacing w:line="200" w:lineRule="exact"/>
              <w:jc w:val="center"/>
              <w:rPr>
                <w:szCs w:val="18"/>
              </w:rPr>
            </w:pPr>
            <w:r>
              <w:rPr>
                <w:szCs w:val="18"/>
              </w:rPr>
              <w:t>TJ4S-1213-R10-P05-002</w:t>
            </w:r>
          </w:p>
        </w:tc>
        <w:tc>
          <w:tcPr>
            <w:tcW w:w="1215" w:type="dxa"/>
            <w:shd w:val="clear" w:color="auto" w:fill="auto"/>
            <w:vAlign w:val="center"/>
          </w:tcPr>
          <w:p w14:paraId="4DAACD42">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2C9143DB">
            <w:pPr>
              <w:widowControl/>
              <w:spacing w:line="240" w:lineRule="exact"/>
              <w:jc w:val="center"/>
              <w:rPr>
                <w:szCs w:val="18"/>
              </w:rPr>
            </w:pPr>
          </w:p>
        </w:tc>
        <w:tc>
          <w:tcPr>
            <w:tcW w:w="1220" w:type="dxa"/>
            <w:vMerge w:val="continue"/>
            <w:shd w:val="clear" w:color="auto" w:fill="auto"/>
            <w:vAlign w:val="center"/>
          </w:tcPr>
          <w:p w14:paraId="5BE4EB18">
            <w:pPr>
              <w:spacing w:line="240" w:lineRule="exact"/>
              <w:jc w:val="center"/>
              <w:rPr>
                <w:szCs w:val="18"/>
              </w:rPr>
            </w:pPr>
          </w:p>
        </w:tc>
        <w:tc>
          <w:tcPr>
            <w:tcW w:w="3056" w:type="dxa"/>
            <w:vMerge w:val="continue"/>
            <w:shd w:val="clear" w:color="auto" w:fill="auto"/>
            <w:vAlign w:val="center"/>
          </w:tcPr>
          <w:p w14:paraId="781BDCF2">
            <w:pPr>
              <w:pStyle w:val="44"/>
              <w:widowControl/>
              <w:spacing w:line="240" w:lineRule="exact"/>
              <w:ind w:firstLine="0" w:firstLineChars="0"/>
              <w:jc w:val="left"/>
              <w:rPr>
                <w:szCs w:val="16"/>
                <w:lang w:bidi="ar"/>
              </w:rPr>
            </w:pPr>
          </w:p>
        </w:tc>
      </w:tr>
      <w:tr w14:paraId="3C2C1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585" w:type="dxa"/>
            <w:shd w:val="clear" w:color="auto" w:fill="auto"/>
            <w:vAlign w:val="center"/>
          </w:tcPr>
          <w:p w14:paraId="4BE288AE">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4CA269F4">
            <w:pPr>
              <w:widowControl/>
              <w:spacing w:line="240" w:lineRule="exact"/>
              <w:jc w:val="center"/>
              <w:rPr>
                <w:szCs w:val="18"/>
              </w:rPr>
            </w:pPr>
          </w:p>
        </w:tc>
        <w:tc>
          <w:tcPr>
            <w:tcW w:w="2037" w:type="dxa"/>
            <w:vAlign w:val="center"/>
          </w:tcPr>
          <w:p w14:paraId="0DC7A151">
            <w:pPr>
              <w:widowControl/>
              <w:spacing w:line="200" w:lineRule="exact"/>
              <w:jc w:val="center"/>
              <w:rPr>
                <w:szCs w:val="18"/>
              </w:rPr>
            </w:pPr>
            <w:r>
              <w:rPr>
                <w:szCs w:val="18"/>
              </w:rPr>
              <w:t>TJ4S-1213-R10-P05-003</w:t>
            </w:r>
          </w:p>
        </w:tc>
        <w:tc>
          <w:tcPr>
            <w:tcW w:w="1215" w:type="dxa"/>
            <w:shd w:val="clear" w:color="auto" w:fill="auto"/>
            <w:vAlign w:val="center"/>
          </w:tcPr>
          <w:p w14:paraId="3E845494">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75AD756C">
            <w:pPr>
              <w:widowControl/>
              <w:spacing w:line="240" w:lineRule="exact"/>
              <w:jc w:val="center"/>
              <w:rPr>
                <w:szCs w:val="18"/>
              </w:rPr>
            </w:pPr>
          </w:p>
        </w:tc>
        <w:tc>
          <w:tcPr>
            <w:tcW w:w="1220" w:type="dxa"/>
            <w:vMerge w:val="continue"/>
            <w:shd w:val="clear" w:color="auto" w:fill="auto"/>
            <w:vAlign w:val="center"/>
          </w:tcPr>
          <w:p w14:paraId="1A7EB143">
            <w:pPr>
              <w:spacing w:line="240" w:lineRule="exact"/>
              <w:jc w:val="center"/>
              <w:rPr>
                <w:szCs w:val="18"/>
              </w:rPr>
            </w:pPr>
          </w:p>
        </w:tc>
        <w:tc>
          <w:tcPr>
            <w:tcW w:w="3056" w:type="dxa"/>
            <w:vMerge w:val="continue"/>
            <w:shd w:val="clear" w:color="auto" w:fill="auto"/>
            <w:vAlign w:val="center"/>
          </w:tcPr>
          <w:p w14:paraId="09632917">
            <w:pPr>
              <w:pStyle w:val="44"/>
              <w:widowControl/>
              <w:spacing w:line="240" w:lineRule="exact"/>
              <w:ind w:firstLine="0" w:firstLineChars="0"/>
              <w:jc w:val="left"/>
              <w:rPr>
                <w:szCs w:val="16"/>
                <w:lang w:bidi="ar"/>
              </w:rPr>
            </w:pPr>
          </w:p>
        </w:tc>
      </w:tr>
      <w:tr w14:paraId="2D36B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585" w:type="dxa"/>
            <w:shd w:val="clear" w:color="auto" w:fill="auto"/>
            <w:vAlign w:val="center"/>
          </w:tcPr>
          <w:p w14:paraId="01A273CE">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50414B99">
            <w:pPr>
              <w:widowControl/>
              <w:spacing w:line="240" w:lineRule="exact"/>
              <w:jc w:val="center"/>
              <w:rPr>
                <w:szCs w:val="18"/>
              </w:rPr>
            </w:pPr>
          </w:p>
        </w:tc>
        <w:tc>
          <w:tcPr>
            <w:tcW w:w="2037" w:type="dxa"/>
            <w:vAlign w:val="center"/>
          </w:tcPr>
          <w:p w14:paraId="73FE1B66">
            <w:pPr>
              <w:widowControl/>
              <w:spacing w:line="200" w:lineRule="exact"/>
              <w:jc w:val="center"/>
              <w:rPr>
                <w:szCs w:val="18"/>
              </w:rPr>
            </w:pPr>
            <w:r>
              <w:rPr>
                <w:szCs w:val="18"/>
              </w:rPr>
              <w:t>TJ4S-1213-R10-P05-004</w:t>
            </w:r>
          </w:p>
        </w:tc>
        <w:tc>
          <w:tcPr>
            <w:tcW w:w="1215" w:type="dxa"/>
            <w:shd w:val="clear" w:color="auto" w:fill="auto"/>
            <w:vAlign w:val="center"/>
          </w:tcPr>
          <w:p w14:paraId="766E1628">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7854F157">
            <w:pPr>
              <w:widowControl/>
              <w:spacing w:line="240" w:lineRule="exact"/>
              <w:jc w:val="center"/>
              <w:rPr>
                <w:szCs w:val="18"/>
              </w:rPr>
            </w:pPr>
          </w:p>
        </w:tc>
        <w:tc>
          <w:tcPr>
            <w:tcW w:w="1220" w:type="dxa"/>
            <w:vMerge w:val="continue"/>
            <w:shd w:val="clear" w:color="auto" w:fill="auto"/>
            <w:vAlign w:val="center"/>
          </w:tcPr>
          <w:p w14:paraId="6DBB9DB3">
            <w:pPr>
              <w:spacing w:line="240" w:lineRule="exact"/>
              <w:jc w:val="center"/>
              <w:rPr>
                <w:szCs w:val="18"/>
              </w:rPr>
            </w:pPr>
          </w:p>
        </w:tc>
        <w:tc>
          <w:tcPr>
            <w:tcW w:w="3056" w:type="dxa"/>
            <w:vMerge w:val="continue"/>
            <w:shd w:val="clear" w:color="auto" w:fill="auto"/>
            <w:vAlign w:val="center"/>
          </w:tcPr>
          <w:p w14:paraId="519DC90C">
            <w:pPr>
              <w:pStyle w:val="44"/>
              <w:widowControl/>
              <w:spacing w:line="240" w:lineRule="exact"/>
              <w:ind w:firstLine="0" w:firstLineChars="0"/>
              <w:jc w:val="left"/>
              <w:rPr>
                <w:szCs w:val="16"/>
                <w:lang w:bidi="ar"/>
              </w:rPr>
            </w:pPr>
          </w:p>
        </w:tc>
      </w:tr>
      <w:tr w14:paraId="454F5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585" w:type="dxa"/>
            <w:shd w:val="clear" w:color="auto" w:fill="auto"/>
            <w:vAlign w:val="center"/>
          </w:tcPr>
          <w:p w14:paraId="26FC0210">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2CE7D6BD">
            <w:pPr>
              <w:widowControl/>
              <w:spacing w:line="240" w:lineRule="exact"/>
              <w:jc w:val="center"/>
              <w:rPr>
                <w:szCs w:val="18"/>
              </w:rPr>
            </w:pPr>
          </w:p>
        </w:tc>
        <w:tc>
          <w:tcPr>
            <w:tcW w:w="2037" w:type="dxa"/>
            <w:vAlign w:val="center"/>
          </w:tcPr>
          <w:p w14:paraId="5525C99B">
            <w:pPr>
              <w:widowControl/>
              <w:spacing w:line="200" w:lineRule="exact"/>
              <w:jc w:val="center"/>
              <w:rPr>
                <w:szCs w:val="18"/>
              </w:rPr>
            </w:pPr>
            <w:r>
              <w:rPr>
                <w:szCs w:val="18"/>
              </w:rPr>
              <w:t>TJ4S-1213-R10-P05-005</w:t>
            </w:r>
          </w:p>
        </w:tc>
        <w:tc>
          <w:tcPr>
            <w:tcW w:w="1215" w:type="dxa"/>
            <w:shd w:val="clear" w:color="auto" w:fill="auto"/>
            <w:vAlign w:val="center"/>
          </w:tcPr>
          <w:p w14:paraId="25B41AF3">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097A9560">
            <w:pPr>
              <w:widowControl/>
              <w:spacing w:line="240" w:lineRule="exact"/>
              <w:jc w:val="center"/>
              <w:rPr>
                <w:szCs w:val="18"/>
              </w:rPr>
            </w:pPr>
          </w:p>
        </w:tc>
        <w:tc>
          <w:tcPr>
            <w:tcW w:w="1220" w:type="dxa"/>
            <w:vMerge w:val="continue"/>
            <w:shd w:val="clear" w:color="auto" w:fill="auto"/>
            <w:vAlign w:val="center"/>
          </w:tcPr>
          <w:p w14:paraId="3EC14716">
            <w:pPr>
              <w:widowControl/>
              <w:spacing w:line="240" w:lineRule="exact"/>
              <w:jc w:val="center"/>
              <w:rPr>
                <w:szCs w:val="18"/>
              </w:rPr>
            </w:pPr>
          </w:p>
        </w:tc>
        <w:tc>
          <w:tcPr>
            <w:tcW w:w="3056" w:type="dxa"/>
            <w:vMerge w:val="continue"/>
            <w:shd w:val="clear" w:color="auto" w:fill="auto"/>
            <w:vAlign w:val="center"/>
          </w:tcPr>
          <w:p w14:paraId="17D0EE36">
            <w:pPr>
              <w:pStyle w:val="44"/>
              <w:widowControl/>
              <w:spacing w:line="240" w:lineRule="exact"/>
              <w:ind w:firstLine="0" w:firstLineChars="0"/>
              <w:jc w:val="left"/>
              <w:rPr>
                <w:szCs w:val="16"/>
                <w:lang w:bidi="ar"/>
              </w:rPr>
            </w:pPr>
          </w:p>
        </w:tc>
      </w:tr>
      <w:tr w14:paraId="5CFC7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585" w:type="dxa"/>
            <w:shd w:val="clear" w:color="auto" w:fill="auto"/>
            <w:vAlign w:val="center"/>
          </w:tcPr>
          <w:p w14:paraId="0EF96AF1">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118860AB">
            <w:pPr>
              <w:widowControl/>
              <w:spacing w:line="240" w:lineRule="exact"/>
              <w:jc w:val="center"/>
              <w:rPr>
                <w:szCs w:val="18"/>
              </w:rPr>
            </w:pPr>
          </w:p>
        </w:tc>
        <w:tc>
          <w:tcPr>
            <w:tcW w:w="2037" w:type="dxa"/>
            <w:vAlign w:val="center"/>
          </w:tcPr>
          <w:p w14:paraId="37F12DAE">
            <w:pPr>
              <w:widowControl/>
              <w:spacing w:line="200" w:lineRule="exact"/>
              <w:jc w:val="center"/>
              <w:rPr>
                <w:szCs w:val="18"/>
              </w:rPr>
            </w:pPr>
            <w:r>
              <w:rPr>
                <w:szCs w:val="18"/>
              </w:rPr>
              <w:t>TJ4S-1213-R10-P05-006</w:t>
            </w:r>
          </w:p>
        </w:tc>
        <w:tc>
          <w:tcPr>
            <w:tcW w:w="1215" w:type="dxa"/>
            <w:shd w:val="clear" w:color="auto" w:fill="auto"/>
            <w:vAlign w:val="center"/>
          </w:tcPr>
          <w:p w14:paraId="3A723079">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49BA57A4">
            <w:pPr>
              <w:widowControl/>
              <w:spacing w:line="240" w:lineRule="exact"/>
              <w:jc w:val="center"/>
              <w:rPr>
                <w:szCs w:val="18"/>
              </w:rPr>
            </w:pPr>
          </w:p>
        </w:tc>
        <w:tc>
          <w:tcPr>
            <w:tcW w:w="1220" w:type="dxa"/>
            <w:vMerge w:val="continue"/>
            <w:shd w:val="clear" w:color="auto" w:fill="auto"/>
            <w:vAlign w:val="center"/>
          </w:tcPr>
          <w:p w14:paraId="0CC10593">
            <w:pPr>
              <w:widowControl/>
              <w:spacing w:line="240" w:lineRule="exact"/>
              <w:jc w:val="center"/>
              <w:rPr>
                <w:szCs w:val="18"/>
              </w:rPr>
            </w:pPr>
          </w:p>
        </w:tc>
        <w:tc>
          <w:tcPr>
            <w:tcW w:w="3056" w:type="dxa"/>
            <w:vMerge w:val="continue"/>
            <w:shd w:val="clear" w:color="auto" w:fill="auto"/>
            <w:vAlign w:val="center"/>
          </w:tcPr>
          <w:p w14:paraId="63FF8775">
            <w:pPr>
              <w:pStyle w:val="44"/>
              <w:widowControl/>
              <w:spacing w:line="240" w:lineRule="exact"/>
              <w:ind w:firstLine="0" w:firstLineChars="0"/>
              <w:jc w:val="left"/>
              <w:rPr>
                <w:szCs w:val="16"/>
                <w:lang w:bidi="ar"/>
              </w:rPr>
            </w:pPr>
          </w:p>
        </w:tc>
      </w:tr>
      <w:tr w14:paraId="723A4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585" w:type="dxa"/>
            <w:shd w:val="clear" w:color="auto" w:fill="auto"/>
            <w:vAlign w:val="center"/>
          </w:tcPr>
          <w:p w14:paraId="5B6315FC">
            <w:pPr>
              <w:pStyle w:val="44"/>
              <w:widowControl/>
              <w:numPr>
                <w:ilvl w:val="0"/>
                <w:numId w:val="25"/>
              </w:numPr>
              <w:spacing w:line="240" w:lineRule="exact"/>
              <w:ind w:firstLineChars="0"/>
              <w:jc w:val="center"/>
              <w:rPr>
                <w:szCs w:val="18"/>
              </w:rPr>
            </w:pPr>
          </w:p>
        </w:tc>
        <w:tc>
          <w:tcPr>
            <w:tcW w:w="1767" w:type="dxa"/>
            <w:vMerge w:val="restart"/>
            <w:shd w:val="clear" w:color="auto" w:fill="auto"/>
            <w:vAlign w:val="center"/>
          </w:tcPr>
          <w:p w14:paraId="034F4309">
            <w:pPr>
              <w:widowControl/>
              <w:spacing w:line="240" w:lineRule="exact"/>
              <w:jc w:val="center"/>
              <w:rPr>
                <w:szCs w:val="18"/>
              </w:rPr>
            </w:pPr>
            <w:r>
              <w:rPr>
                <w:szCs w:val="18"/>
              </w:rPr>
              <w:t>TJ4S-1213-R10-P08</w:t>
            </w:r>
          </w:p>
        </w:tc>
        <w:tc>
          <w:tcPr>
            <w:tcW w:w="2037" w:type="dxa"/>
            <w:vAlign w:val="center"/>
          </w:tcPr>
          <w:p w14:paraId="12CB659F">
            <w:pPr>
              <w:widowControl/>
              <w:spacing w:line="200" w:lineRule="exact"/>
              <w:jc w:val="center"/>
              <w:rPr>
                <w:szCs w:val="18"/>
              </w:rPr>
            </w:pPr>
            <w:r>
              <w:rPr>
                <w:szCs w:val="18"/>
              </w:rPr>
              <w:t>TJ4S-1213-R10-P08-001</w:t>
            </w:r>
          </w:p>
        </w:tc>
        <w:tc>
          <w:tcPr>
            <w:tcW w:w="1215" w:type="dxa"/>
            <w:shd w:val="clear" w:color="auto" w:fill="auto"/>
            <w:vAlign w:val="center"/>
          </w:tcPr>
          <w:p w14:paraId="200644D4">
            <w:pPr>
              <w:widowControl/>
              <w:spacing w:line="200" w:lineRule="exact"/>
              <w:jc w:val="center"/>
              <w:rPr>
                <w:szCs w:val="18"/>
              </w:rPr>
            </w:pPr>
            <w:r>
              <w:rPr>
                <w:szCs w:val="18"/>
              </w:rPr>
              <w:t>Glass-lined/搪玻璃</w:t>
            </w:r>
          </w:p>
        </w:tc>
        <w:tc>
          <w:tcPr>
            <w:tcW w:w="2164" w:type="dxa"/>
            <w:vMerge w:val="restart"/>
            <w:shd w:val="clear" w:color="auto" w:fill="auto"/>
            <w:vAlign w:val="center"/>
          </w:tcPr>
          <w:p w14:paraId="2B8B4F1C">
            <w:pPr>
              <w:widowControl/>
              <w:spacing w:line="240" w:lineRule="exact"/>
              <w:jc w:val="center"/>
              <w:rPr>
                <w:szCs w:val="18"/>
              </w:rPr>
            </w:pPr>
            <w:r>
              <w:rPr>
                <w:rFonts w:ascii="Times New Roman" w:hAnsi="Times New Roman" w:cs="Times New Roman"/>
                <w:sz w:val="16"/>
                <w:szCs w:val="16"/>
              </w:rPr>
              <w:t>Receiver waste line up to TJ4S-1213-R10-V25/</w:t>
            </w:r>
            <w:r>
              <w:rPr>
                <w:szCs w:val="18"/>
              </w:rPr>
              <w:t>接收罐废液管</w:t>
            </w:r>
            <w:r>
              <w:rPr>
                <w:rFonts w:hint="eastAsia"/>
                <w:szCs w:val="18"/>
              </w:rPr>
              <w:t>至T</w:t>
            </w:r>
            <w:r>
              <w:rPr>
                <w:szCs w:val="18"/>
              </w:rPr>
              <w:t>J4S-1213-R10-V25</w:t>
            </w:r>
          </w:p>
        </w:tc>
        <w:tc>
          <w:tcPr>
            <w:tcW w:w="1220" w:type="dxa"/>
            <w:vMerge w:val="restart"/>
            <w:shd w:val="clear" w:color="auto" w:fill="auto"/>
            <w:vAlign w:val="center"/>
          </w:tcPr>
          <w:p w14:paraId="1A66B3B3">
            <w:pPr>
              <w:widowControl/>
              <w:spacing w:line="240" w:lineRule="exact"/>
              <w:jc w:val="center"/>
              <w:rPr>
                <w:szCs w:val="18"/>
              </w:rPr>
            </w:pPr>
            <w:r>
              <w:rPr>
                <w:szCs w:val="18"/>
              </w:rPr>
              <w:t>-</w:t>
            </w:r>
          </w:p>
        </w:tc>
        <w:tc>
          <w:tcPr>
            <w:tcW w:w="3056" w:type="dxa"/>
            <w:vMerge w:val="restart"/>
            <w:shd w:val="clear" w:color="auto" w:fill="auto"/>
            <w:vAlign w:val="center"/>
          </w:tcPr>
          <w:p w14:paraId="71089B4A">
            <w:pPr>
              <w:pStyle w:val="44"/>
              <w:widowControl/>
              <w:spacing w:line="240" w:lineRule="exact"/>
              <w:ind w:firstLine="0" w:firstLineChars="0"/>
              <w:jc w:val="left"/>
              <w:rPr>
                <w:szCs w:val="16"/>
                <w:lang w:bidi="ar"/>
              </w:rPr>
            </w:pPr>
            <w:r>
              <w:rPr>
                <w:rFonts w:ascii="Times New Roman" w:hAnsi="Times New Roman" w:cs="Times New Roman"/>
                <w:sz w:val="16"/>
                <w:szCs w:val="16"/>
                <w:lang w:bidi="ar"/>
              </w:rPr>
              <w:t>Cleaning is not applicable: the receiver is not used for this project; there is no product contact./</w:t>
            </w:r>
            <w:r>
              <w:rPr>
                <w:rFonts w:hint="eastAsia"/>
                <w:szCs w:val="16"/>
                <w:lang w:bidi="ar"/>
              </w:rPr>
              <w:t>此生产项目未使用接收罐，接收罐废液管路未接触物料不涉及清洗</w:t>
            </w:r>
          </w:p>
        </w:tc>
      </w:tr>
      <w:tr w14:paraId="773B2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585" w:type="dxa"/>
            <w:shd w:val="clear" w:color="auto" w:fill="auto"/>
            <w:vAlign w:val="center"/>
          </w:tcPr>
          <w:p w14:paraId="40DF0031">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46172C3F">
            <w:pPr>
              <w:widowControl/>
              <w:spacing w:line="240" w:lineRule="exact"/>
              <w:jc w:val="center"/>
              <w:rPr>
                <w:szCs w:val="18"/>
              </w:rPr>
            </w:pPr>
          </w:p>
        </w:tc>
        <w:tc>
          <w:tcPr>
            <w:tcW w:w="2037" w:type="dxa"/>
            <w:vAlign w:val="center"/>
          </w:tcPr>
          <w:p w14:paraId="02093B91">
            <w:pPr>
              <w:widowControl/>
              <w:spacing w:line="200" w:lineRule="exact"/>
              <w:jc w:val="center"/>
              <w:rPr>
                <w:szCs w:val="18"/>
              </w:rPr>
            </w:pPr>
            <w:r>
              <w:rPr>
                <w:szCs w:val="18"/>
              </w:rPr>
              <w:t>TJ4S-1213-R10-P08-002</w:t>
            </w:r>
          </w:p>
        </w:tc>
        <w:tc>
          <w:tcPr>
            <w:tcW w:w="1215" w:type="dxa"/>
            <w:shd w:val="clear" w:color="auto" w:fill="auto"/>
            <w:vAlign w:val="center"/>
          </w:tcPr>
          <w:p w14:paraId="373ED283">
            <w:pPr>
              <w:widowControl/>
              <w:spacing w:line="200" w:lineRule="exact"/>
              <w:jc w:val="center"/>
              <w:rPr>
                <w:szCs w:val="18"/>
              </w:rPr>
            </w:pPr>
            <w:r>
              <w:rPr>
                <w:szCs w:val="18"/>
              </w:rPr>
              <w:t>Glass-lined/搪玻璃</w:t>
            </w:r>
          </w:p>
        </w:tc>
        <w:tc>
          <w:tcPr>
            <w:tcW w:w="2164" w:type="dxa"/>
            <w:vMerge w:val="continue"/>
            <w:shd w:val="clear" w:color="auto" w:fill="auto"/>
            <w:vAlign w:val="center"/>
          </w:tcPr>
          <w:p w14:paraId="001EC536">
            <w:pPr>
              <w:widowControl/>
              <w:spacing w:line="240" w:lineRule="exact"/>
              <w:jc w:val="center"/>
              <w:rPr>
                <w:szCs w:val="18"/>
              </w:rPr>
            </w:pPr>
          </w:p>
        </w:tc>
        <w:tc>
          <w:tcPr>
            <w:tcW w:w="1220" w:type="dxa"/>
            <w:vMerge w:val="continue"/>
            <w:shd w:val="clear" w:color="auto" w:fill="auto"/>
            <w:vAlign w:val="center"/>
          </w:tcPr>
          <w:p w14:paraId="37805606">
            <w:pPr>
              <w:widowControl/>
              <w:spacing w:line="240" w:lineRule="exact"/>
              <w:jc w:val="center"/>
              <w:rPr>
                <w:szCs w:val="18"/>
              </w:rPr>
            </w:pPr>
          </w:p>
        </w:tc>
        <w:tc>
          <w:tcPr>
            <w:tcW w:w="3056" w:type="dxa"/>
            <w:vMerge w:val="continue"/>
            <w:shd w:val="clear" w:color="auto" w:fill="auto"/>
            <w:vAlign w:val="center"/>
          </w:tcPr>
          <w:p w14:paraId="517100DE">
            <w:pPr>
              <w:pStyle w:val="44"/>
              <w:widowControl/>
              <w:spacing w:line="240" w:lineRule="exact"/>
              <w:ind w:firstLine="0" w:firstLineChars="0"/>
              <w:jc w:val="left"/>
              <w:rPr>
                <w:szCs w:val="18"/>
              </w:rPr>
            </w:pPr>
          </w:p>
        </w:tc>
      </w:tr>
      <w:tr w14:paraId="7FB9A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585" w:type="dxa"/>
            <w:shd w:val="clear" w:color="auto" w:fill="auto"/>
            <w:vAlign w:val="center"/>
          </w:tcPr>
          <w:p w14:paraId="326C4ED1">
            <w:pPr>
              <w:pStyle w:val="44"/>
              <w:widowControl/>
              <w:numPr>
                <w:ilvl w:val="0"/>
                <w:numId w:val="25"/>
              </w:numPr>
              <w:spacing w:line="240" w:lineRule="exact"/>
              <w:ind w:firstLineChars="0"/>
              <w:jc w:val="center"/>
              <w:rPr>
                <w:szCs w:val="18"/>
              </w:rPr>
            </w:pPr>
          </w:p>
        </w:tc>
        <w:tc>
          <w:tcPr>
            <w:tcW w:w="1767" w:type="dxa"/>
            <w:vMerge w:val="continue"/>
            <w:shd w:val="clear" w:color="auto" w:fill="auto"/>
            <w:vAlign w:val="center"/>
          </w:tcPr>
          <w:p w14:paraId="00186C7D">
            <w:pPr>
              <w:widowControl/>
              <w:spacing w:line="240" w:lineRule="exact"/>
              <w:jc w:val="center"/>
              <w:rPr>
                <w:szCs w:val="18"/>
              </w:rPr>
            </w:pPr>
          </w:p>
        </w:tc>
        <w:tc>
          <w:tcPr>
            <w:tcW w:w="2037" w:type="dxa"/>
            <w:vAlign w:val="center"/>
          </w:tcPr>
          <w:p w14:paraId="4406B29B">
            <w:pPr>
              <w:widowControl/>
              <w:spacing w:line="200" w:lineRule="exact"/>
              <w:jc w:val="center"/>
              <w:rPr>
                <w:szCs w:val="18"/>
              </w:rPr>
            </w:pPr>
            <w:r>
              <w:rPr>
                <w:szCs w:val="18"/>
              </w:rPr>
              <w:t>TJ4S-1213-R10-P08-003</w:t>
            </w:r>
          </w:p>
        </w:tc>
        <w:tc>
          <w:tcPr>
            <w:tcW w:w="1215" w:type="dxa"/>
            <w:shd w:val="clear" w:color="auto" w:fill="auto"/>
            <w:vAlign w:val="center"/>
          </w:tcPr>
          <w:p w14:paraId="4FFEAAD1">
            <w:pPr>
              <w:widowControl/>
              <w:spacing w:line="200" w:lineRule="exact"/>
              <w:jc w:val="center"/>
              <w:rPr>
                <w:szCs w:val="18"/>
              </w:rPr>
            </w:pPr>
            <w:r>
              <w:rPr>
                <w:rFonts w:ascii="Times New Roman" w:hAnsi="Times New Roman" w:cs="Times New Roman"/>
                <w:sz w:val="16"/>
                <w:szCs w:val="16"/>
              </w:rPr>
              <w:t>316L stainless steel/</w:t>
            </w:r>
            <w:r>
              <w:rPr>
                <w:szCs w:val="18"/>
              </w:rPr>
              <w:t>316L 不锈钢</w:t>
            </w:r>
          </w:p>
        </w:tc>
        <w:tc>
          <w:tcPr>
            <w:tcW w:w="2164" w:type="dxa"/>
            <w:vMerge w:val="continue"/>
            <w:shd w:val="clear" w:color="auto" w:fill="auto"/>
            <w:vAlign w:val="center"/>
          </w:tcPr>
          <w:p w14:paraId="77EBF87A">
            <w:pPr>
              <w:widowControl/>
              <w:spacing w:line="240" w:lineRule="exact"/>
              <w:jc w:val="center"/>
              <w:rPr>
                <w:szCs w:val="18"/>
              </w:rPr>
            </w:pPr>
          </w:p>
        </w:tc>
        <w:tc>
          <w:tcPr>
            <w:tcW w:w="1220" w:type="dxa"/>
            <w:vMerge w:val="continue"/>
            <w:shd w:val="clear" w:color="auto" w:fill="auto"/>
            <w:vAlign w:val="center"/>
          </w:tcPr>
          <w:p w14:paraId="32A85762">
            <w:pPr>
              <w:widowControl/>
              <w:spacing w:line="240" w:lineRule="exact"/>
              <w:jc w:val="center"/>
              <w:rPr>
                <w:szCs w:val="18"/>
              </w:rPr>
            </w:pPr>
          </w:p>
        </w:tc>
        <w:tc>
          <w:tcPr>
            <w:tcW w:w="3056" w:type="dxa"/>
            <w:vMerge w:val="continue"/>
            <w:shd w:val="clear" w:color="auto" w:fill="auto"/>
            <w:vAlign w:val="center"/>
          </w:tcPr>
          <w:p w14:paraId="7F2D1633">
            <w:pPr>
              <w:pStyle w:val="44"/>
              <w:widowControl/>
              <w:spacing w:line="240" w:lineRule="exact"/>
              <w:ind w:firstLine="0" w:firstLineChars="0"/>
              <w:jc w:val="left"/>
              <w:rPr>
                <w:szCs w:val="18"/>
              </w:rPr>
            </w:pPr>
          </w:p>
        </w:tc>
      </w:tr>
    </w:tbl>
    <w:p w14:paraId="1139FF60">
      <w:pPr>
        <w:spacing w:before="312" w:beforeLines="100" w:after="156" w:afterLines="50" w:line="200" w:lineRule="exact"/>
        <w:jc w:val="center"/>
      </w:pPr>
      <w:r>
        <w:rPr>
          <w:rFonts w:ascii="Times New Roman" w:hAnsi="Times New Roman" w:cs="Times New Roman"/>
        </w:rPr>
        <w:t>Table 11. Cleaning of valves and components on the solution-preparation reactor/</w:t>
      </w:r>
      <w:r>
        <w:rPr>
          <w:rFonts w:hint="eastAsia"/>
        </w:rPr>
        <w:t>表</w:t>
      </w:r>
      <w:r>
        <w:t>11</w:t>
      </w:r>
      <w:r>
        <w:rPr>
          <w:rFonts w:hint="eastAsia"/>
        </w:rPr>
        <w:t>，配液釜阀门及部件的清洗</w:t>
      </w:r>
    </w:p>
    <w:p w14:paraId="7906B35A"/>
    <w:tbl>
      <w:tblPr>
        <w:tblStyle w:val="23"/>
        <w:tblW w:w="437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7"/>
        <w:gridCol w:w="10806"/>
      </w:tblGrid>
      <w:tr w14:paraId="6977D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587" w:type="pct"/>
            <w:tcBorders>
              <w:top w:val="single" w:color="auto" w:sz="4" w:space="0"/>
              <w:left w:val="single" w:color="auto" w:sz="4" w:space="0"/>
              <w:bottom w:val="single" w:color="auto" w:sz="4" w:space="0"/>
              <w:right w:val="single" w:color="auto" w:sz="4" w:space="0"/>
            </w:tcBorders>
            <w:shd w:val="clear" w:color="auto" w:fill="F2F2F2"/>
            <w:vAlign w:val="center"/>
          </w:tcPr>
          <w:p w14:paraId="111B8DB7">
            <w:pPr>
              <w:jc w:val="center"/>
            </w:pPr>
            <w:r>
              <w:rPr>
                <w:lang w:bidi="ar"/>
              </w:rPr>
              <w:t>NO./</w:t>
            </w:r>
            <w:r>
              <w:rPr>
                <w:rFonts w:hint="eastAsia" w:cs="仿宋_GB2312"/>
                <w:lang w:bidi="ar"/>
              </w:rPr>
              <w:t>序号</w:t>
            </w:r>
          </w:p>
        </w:tc>
        <w:tc>
          <w:tcPr>
            <w:tcW w:w="4413" w:type="pct"/>
            <w:tcBorders>
              <w:top w:val="single" w:color="auto" w:sz="4" w:space="0"/>
              <w:left w:val="single" w:color="auto" w:sz="4" w:space="0"/>
              <w:bottom w:val="single" w:color="auto" w:sz="4" w:space="0"/>
              <w:right w:val="single" w:color="auto" w:sz="4" w:space="0"/>
            </w:tcBorders>
            <w:shd w:val="clear" w:color="auto" w:fill="F2F2F2"/>
            <w:vAlign w:val="center"/>
          </w:tcPr>
          <w:p w14:paraId="69186F6F">
            <w:pPr>
              <w:jc w:val="center"/>
            </w:pPr>
            <w:r>
              <w:rPr>
                <w:lang w:bidi="ar"/>
              </w:rPr>
              <w:t>Checking after assembling/</w:t>
            </w:r>
            <w:r>
              <w:rPr>
                <w:rFonts w:hint="eastAsia" w:cs="仿宋_GB2312"/>
                <w:lang w:bidi="ar"/>
              </w:rPr>
              <w:t>安装后检查</w:t>
            </w:r>
          </w:p>
        </w:tc>
      </w:tr>
      <w:tr w14:paraId="0E9BE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87" w:type="pct"/>
            <w:tcBorders>
              <w:top w:val="single" w:color="auto" w:sz="4" w:space="0"/>
              <w:left w:val="single" w:color="auto" w:sz="4" w:space="0"/>
              <w:bottom w:val="single" w:color="auto" w:sz="4" w:space="0"/>
              <w:right w:val="single" w:color="auto" w:sz="4" w:space="0"/>
            </w:tcBorders>
            <w:shd w:val="clear" w:color="auto" w:fill="auto"/>
            <w:vAlign w:val="center"/>
          </w:tcPr>
          <w:p w14:paraId="35EE5D70">
            <w:pPr>
              <w:numPr>
                <w:ilvl w:val="0"/>
                <w:numId w:val="29"/>
              </w:numPr>
              <w:spacing w:line="200" w:lineRule="exact"/>
              <w:jc w:val="center"/>
              <w:rPr>
                <w:szCs w:val="16"/>
              </w:rPr>
            </w:pPr>
          </w:p>
        </w:tc>
        <w:tc>
          <w:tcPr>
            <w:tcW w:w="4413" w:type="pct"/>
            <w:tcBorders>
              <w:top w:val="single" w:color="auto" w:sz="4" w:space="0"/>
              <w:left w:val="single" w:color="auto" w:sz="4" w:space="0"/>
              <w:bottom w:val="single" w:color="auto" w:sz="4" w:space="0"/>
              <w:right w:val="single" w:color="auto" w:sz="4" w:space="0"/>
            </w:tcBorders>
            <w:shd w:val="clear" w:color="auto" w:fill="auto"/>
            <w:vAlign w:val="center"/>
          </w:tcPr>
          <w:p w14:paraId="14835D38">
            <w:pPr>
              <w:rPr>
                <w:szCs w:val="16"/>
              </w:rPr>
            </w:pPr>
            <w:r>
              <w:rPr>
                <w:szCs w:val="16"/>
                <w:lang w:bidi="ar"/>
              </w:rPr>
              <w:t>All components and accessories are complete with no missing parts, correctly installed and intact./</w:t>
            </w:r>
            <w:r>
              <w:rPr>
                <w:rFonts w:hint="eastAsia" w:cs="仿宋_GB2312"/>
                <w:szCs w:val="16"/>
                <w:lang w:bidi="ar"/>
              </w:rPr>
              <w:t>所有部件和配件齐全无缺失，安装正确且完好无损</w:t>
            </w:r>
          </w:p>
        </w:tc>
      </w:tr>
      <w:tr w14:paraId="2A41B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87" w:type="pct"/>
            <w:tcBorders>
              <w:top w:val="single" w:color="auto" w:sz="4" w:space="0"/>
              <w:left w:val="single" w:color="auto" w:sz="4" w:space="0"/>
              <w:bottom w:val="single" w:color="auto" w:sz="4" w:space="0"/>
              <w:right w:val="single" w:color="auto" w:sz="4" w:space="0"/>
            </w:tcBorders>
            <w:shd w:val="clear" w:color="auto" w:fill="auto"/>
            <w:vAlign w:val="center"/>
          </w:tcPr>
          <w:p w14:paraId="0D96A3C2">
            <w:pPr>
              <w:numPr>
                <w:ilvl w:val="0"/>
                <w:numId w:val="29"/>
              </w:numPr>
              <w:spacing w:line="200" w:lineRule="exact"/>
              <w:jc w:val="center"/>
              <w:rPr>
                <w:szCs w:val="16"/>
              </w:rPr>
            </w:pPr>
          </w:p>
        </w:tc>
        <w:tc>
          <w:tcPr>
            <w:tcW w:w="4413" w:type="pct"/>
            <w:tcBorders>
              <w:top w:val="single" w:color="auto" w:sz="4" w:space="0"/>
              <w:left w:val="single" w:color="auto" w:sz="4" w:space="0"/>
              <w:bottom w:val="single" w:color="auto" w:sz="4" w:space="0"/>
              <w:right w:val="single" w:color="auto" w:sz="4" w:space="0"/>
            </w:tcBorders>
            <w:shd w:val="clear" w:color="auto" w:fill="auto"/>
            <w:vAlign w:val="center"/>
          </w:tcPr>
          <w:p w14:paraId="6714F682">
            <w:pPr>
              <w:spacing w:line="240" w:lineRule="exact"/>
              <w:rPr>
                <w:szCs w:val="16"/>
              </w:rPr>
            </w:pPr>
            <w:r>
              <w:rPr>
                <w:szCs w:val="16"/>
                <w:lang w:bidi="ar"/>
              </w:rPr>
              <w:t>Perform visual inspection under strong light to confirm that the equipment interior is clean and dry, free of foreign matter (including metal shavings), dust and stains./</w:t>
            </w:r>
            <w:r>
              <w:rPr>
                <w:rFonts w:hint="eastAsia" w:cs="仿宋_GB2312"/>
                <w:szCs w:val="16"/>
                <w:lang w:bidi="ar"/>
              </w:rPr>
              <w:t>强光照射目视检查，确认设备内部清洁干燥，无异物（包含金属碎屑），灰尘和污渍</w:t>
            </w:r>
          </w:p>
        </w:tc>
      </w:tr>
      <w:tr w14:paraId="78B4A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87" w:type="pct"/>
            <w:tcBorders>
              <w:top w:val="single" w:color="auto" w:sz="4" w:space="0"/>
              <w:left w:val="single" w:color="auto" w:sz="4" w:space="0"/>
              <w:bottom w:val="single" w:color="auto" w:sz="4" w:space="0"/>
              <w:right w:val="single" w:color="auto" w:sz="4" w:space="0"/>
            </w:tcBorders>
            <w:shd w:val="clear" w:color="auto" w:fill="auto"/>
            <w:vAlign w:val="center"/>
          </w:tcPr>
          <w:p w14:paraId="3673B9DB">
            <w:pPr>
              <w:numPr>
                <w:ilvl w:val="0"/>
                <w:numId w:val="29"/>
              </w:numPr>
              <w:spacing w:line="200" w:lineRule="exact"/>
              <w:jc w:val="center"/>
              <w:rPr>
                <w:szCs w:val="16"/>
              </w:rPr>
            </w:pPr>
          </w:p>
        </w:tc>
        <w:tc>
          <w:tcPr>
            <w:tcW w:w="4413" w:type="pct"/>
            <w:tcBorders>
              <w:top w:val="single" w:color="auto" w:sz="4" w:space="0"/>
              <w:left w:val="single" w:color="auto" w:sz="4" w:space="0"/>
              <w:bottom w:val="single" w:color="auto" w:sz="4" w:space="0"/>
              <w:right w:val="single" w:color="auto" w:sz="4" w:space="0"/>
            </w:tcBorders>
            <w:shd w:val="clear" w:color="auto" w:fill="auto"/>
            <w:vAlign w:val="center"/>
          </w:tcPr>
          <w:p w14:paraId="10ADDAEE">
            <w:pPr>
              <w:spacing w:line="240" w:lineRule="exact"/>
              <w:rPr>
                <w:szCs w:val="16"/>
              </w:rPr>
            </w:pPr>
            <w:r>
              <w:rPr>
                <w:szCs w:val="16"/>
                <w:lang w:bidi="ar"/>
              </w:rPr>
              <w:t>The external surfaces are clean and free of dust and stains. All connections and pipelines are leak-free./</w:t>
            </w:r>
            <w:r>
              <w:rPr>
                <w:rFonts w:hint="eastAsia" w:cs="仿宋_GB2312"/>
                <w:szCs w:val="16"/>
                <w:lang w:bidi="ar"/>
              </w:rPr>
              <w:t>外表面清洁，无灰尘和污渍。各连接处和管路无泄漏</w:t>
            </w:r>
          </w:p>
        </w:tc>
      </w:tr>
      <w:tr w14:paraId="1F742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87" w:type="pct"/>
            <w:tcBorders>
              <w:top w:val="single" w:color="auto" w:sz="4" w:space="0"/>
              <w:left w:val="single" w:color="auto" w:sz="4" w:space="0"/>
              <w:bottom w:val="single" w:color="auto" w:sz="4" w:space="0"/>
              <w:right w:val="single" w:color="auto" w:sz="4" w:space="0"/>
            </w:tcBorders>
            <w:shd w:val="clear" w:color="auto" w:fill="auto"/>
            <w:vAlign w:val="center"/>
          </w:tcPr>
          <w:p w14:paraId="450AD8F1">
            <w:pPr>
              <w:numPr>
                <w:ilvl w:val="0"/>
                <w:numId w:val="29"/>
              </w:numPr>
              <w:spacing w:line="200" w:lineRule="exact"/>
              <w:jc w:val="center"/>
              <w:rPr>
                <w:szCs w:val="16"/>
              </w:rPr>
            </w:pPr>
          </w:p>
        </w:tc>
        <w:tc>
          <w:tcPr>
            <w:tcW w:w="4413" w:type="pct"/>
            <w:tcBorders>
              <w:top w:val="single" w:color="auto" w:sz="4" w:space="0"/>
              <w:left w:val="single" w:color="auto" w:sz="4" w:space="0"/>
              <w:bottom w:val="single" w:color="auto" w:sz="4" w:space="0"/>
              <w:right w:val="single" w:color="auto" w:sz="4" w:space="0"/>
            </w:tcBorders>
            <w:shd w:val="clear" w:color="auto" w:fill="auto"/>
            <w:vAlign w:val="center"/>
          </w:tcPr>
          <w:p w14:paraId="4C316ECA">
            <w:pPr>
              <w:spacing w:line="240" w:lineRule="exact"/>
              <w:rPr>
                <w:szCs w:val="16"/>
              </w:rPr>
            </w:pPr>
            <w:r>
              <w:rPr>
                <w:szCs w:val="16"/>
                <w:lang w:bidi="ar"/>
              </w:rPr>
              <w:t>Following assembly, the equipment shall be subjected to a nitrogen pressure leak test. Nitrogen pressure shall be raised to 0.07</w:t>
            </w:r>
            <w:r>
              <w:rPr>
                <w:rFonts w:hint="eastAsia" w:ascii="微软雅黑" w:hAnsi="微软雅黑" w:eastAsia="微软雅黑" w:cs="微软雅黑"/>
                <w:szCs w:val="16"/>
                <w:lang w:bidi="ar"/>
              </w:rPr>
              <w:t>–</w:t>
            </w:r>
            <w:r>
              <w:rPr>
                <w:szCs w:val="16"/>
                <w:lang w:bidi="ar"/>
              </w:rPr>
              <w:t xml:space="preserve">0.09 MPa and held for </w:t>
            </w:r>
            <w:r>
              <w:rPr>
                <w:rFonts w:hint="eastAsia" w:cs="Arial"/>
                <w:szCs w:val="16"/>
                <w:lang w:bidi="ar"/>
              </w:rPr>
              <w:t>≥</w:t>
            </w:r>
            <w:r>
              <w:rPr>
                <w:szCs w:val="16"/>
                <w:lang w:bidi="ar"/>
              </w:rPr>
              <w:t>30 min. The pressure variation shall be ≤0.01 MPa/</w:t>
            </w:r>
            <w:r>
              <w:rPr>
                <w:rFonts w:hint="eastAsia" w:cs="Arial"/>
                <w:szCs w:val="16"/>
                <w:lang w:bidi="ar"/>
              </w:rPr>
              <w:t>配件安装完毕后，使用氮气对设备进行打压试密，氮气加压至</w:t>
            </w:r>
            <w:r>
              <w:rPr>
                <w:rFonts w:cs="Arial"/>
                <w:szCs w:val="16"/>
                <w:lang w:bidi="ar"/>
              </w:rPr>
              <w:t>0.07-0.09Mpa</w:t>
            </w:r>
            <w:r>
              <w:rPr>
                <w:rFonts w:hint="eastAsia" w:cs="Arial"/>
                <w:szCs w:val="16"/>
                <w:lang w:bidi="ar"/>
              </w:rPr>
              <w:t>，保压≥</w:t>
            </w:r>
            <w:r>
              <w:rPr>
                <w:rFonts w:cs="Arial"/>
                <w:szCs w:val="16"/>
                <w:lang w:bidi="ar"/>
              </w:rPr>
              <w:t>30min</w:t>
            </w:r>
            <w:r>
              <w:rPr>
                <w:rFonts w:hint="eastAsia" w:cs="Arial"/>
                <w:szCs w:val="16"/>
                <w:lang w:bidi="ar"/>
              </w:rPr>
              <w:t>，压力变化</w:t>
            </w:r>
            <w:r>
              <w:rPr>
                <w:rFonts w:cs="Arial"/>
                <w:szCs w:val="16"/>
                <w:lang w:bidi="ar"/>
              </w:rPr>
              <w:t>≤0.01Mpa</w:t>
            </w:r>
          </w:p>
        </w:tc>
      </w:tr>
      <w:tr w14:paraId="57340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454A8744">
            <w:pPr>
              <w:pStyle w:val="20"/>
              <w:spacing w:before="0" w:after="0" w:line="240" w:lineRule="exact"/>
              <w:jc w:val="both"/>
              <w:rPr>
                <w:rFonts w:ascii="Times New Roman" w:hAnsi="Times New Roman" w:cs="Times New Roman"/>
                <w:sz w:val="16"/>
                <w:shd w:val="clear" w:color="auto" w:fill="FFFFFF"/>
              </w:rPr>
            </w:pPr>
            <w:r>
              <w:rPr>
                <w:rFonts w:ascii="Times New Roman" w:hAnsi="Times New Roman" w:cs="Times New Roman"/>
                <w:sz w:val="16"/>
              </w:rPr>
              <w:t>All above items are “reviewed by” QA./</w:t>
            </w:r>
            <w:r>
              <w:rPr>
                <w:rFonts w:hint="eastAsia" w:ascii="Times New Roman" w:hAnsi="Times New Roman" w:cs="仿宋_GB2312"/>
                <w:sz w:val="16"/>
              </w:rPr>
              <w:t>确认</w:t>
            </w:r>
            <w:r>
              <w:rPr>
                <w:rFonts w:hint="eastAsia" w:ascii="Times New Roman" w:hAnsi="Times New Roman" w:cs="仿宋_GB2312"/>
                <w:sz w:val="16"/>
                <w:shd w:val="clear" w:color="auto" w:fill="FFFFFF"/>
              </w:rPr>
              <w:t>以上均经过</w:t>
            </w:r>
            <w:r>
              <w:rPr>
                <w:rFonts w:ascii="Times New Roman" w:hAnsi="Times New Roman" w:cs="Times New Roman"/>
                <w:sz w:val="16"/>
                <w:shd w:val="clear" w:color="auto" w:fill="FFFFFF"/>
              </w:rPr>
              <w:t>QA</w:t>
            </w:r>
            <w:r>
              <w:rPr>
                <w:rFonts w:hint="eastAsia" w:ascii="Times New Roman" w:hAnsi="Times New Roman" w:cs="仿宋_GB2312"/>
                <w:sz w:val="16"/>
                <w:shd w:val="clear" w:color="auto" w:fill="FFFFFF"/>
              </w:rPr>
              <w:t>的复核</w:t>
            </w:r>
          </w:p>
        </w:tc>
      </w:tr>
    </w:tbl>
    <w:p w14:paraId="01FAC064"/>
    <w:p w14:paraId="0BB36D56">
      <w:pPr>
        <w:spacing w:before="156" w:beforeLines="50" w:after="156" w:afterLines="50" w:line="200" w:lineRule="exact"/>
        <w:jc w:val="center"/>
      </w:pPr>
      <w:r>
        <w:rPr>
          <w:rFonts w:ascii="Times New Roman" w:hAnsi="Times New Roman" w:cs="Times New Roman"/>
        </w:rPr>
        <w:t>Table 12. Cleaning of the pressure-filter body/</w:t>
      </w:r>
      <w:r>
        <w:rPr>
          <w:rFonts w:hint="eastAsia"/>
        </w:rPr>
        <w:t>表</w:t>
      </w:r>
      <w:r>
        <w:t>12</w:t>
      </w:r>
      <w:r>
        <w:rPr>
          <w:rFonts w:hint="eastAsia"/>
        </w:rPr>
        <w:t>，压滤罐主体清洗</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221"/>
        <w:gridCol w:w="9923"/>
      </w:tblGrid>
      <w:tr w14:paraId="667CA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1134" w:type="dxa"/>
            <w:shd w:val="clear" w:color="auto" w:fill="F1F1F1" w:themeFill="background1" w:themeFillShade="F2"/>
            <w:vAlign w:val="center"/>
          </w:tcPr>
          <w:p w14:paraId="7D7627C6">
            <w:pPr>
              <w:spacing w:line="200" w:lineRule="exact"/>
              <w:jc w:val="center"/>
              <w:rPr>
                <w:szCs w:val="16"/>
              </w:rPr>
            </w:pPr>
            <w:r>
              <w:rPr>
                <w:szCs w:val="16"/>
              </w:rPr>
              <w:t>Equipment name/</w:t>
            </w:r>
            <w:r>
              <w:rPr>
                <w:rFonts w:hint="eastAsia"/>
                <w:szCs w:val="16"/>
              </w:rPr>
              <w:t>设备名称</w:t>
            </w:r>
          </w:p>
        </w:tc>
        <w:tc>
          <w:tcPr>
            <w:tcW w:w="1129" w:type="dxa"/>
            <w:shd w:val="clear" w:color="auto" w:fill="F1F1F1" w:themeFill="background1" w:themeFillShade="F2"/>
            <w:vAlign w:val="center"/>
          </w:tcPr>
          <w:p w14:paraId="38E0DC38">
            <w:pPr>
              <w:spacing w:line="200" w:lineRule="exact"/>
              <w:jc w:val="center"/>
              <w:rPr>
                <w:szCs w:val="16"/>
              </w:rPr>
            </w:pPr>
            <w:r>
              <w:rPr>
                <w:szCs w:val="16"/>
              </w:rPr>
              <w:t>Equipment No./</w:t>
            </w:r>
            <w:r>
              <w:rPr>
                <w:rFonts w:hint="eastAsia"/>
                <w:szCs w:val="16"/>
              </w:rPr>
              <w:t>设备编号</w:t>
            </w:r>
          </w:p>
        </w:tc>
        <w:tc>
          <w:tcPr>
            <w:tcW w:w="9923" w:type="dxa"/>
            <w:shd w:val="clear" w:color="auto" w:fill="F1F1F1" w:themeFill="background1" w:themeFillShade="F2"/>
            <w:vAlign w:val="center"/>
          </w:tcPr>
          <w:p w14:paraId="256D204B">
            <w:pPr>
              <w:spacing w:line="200" w:lineRule="exact"/>
              <w:jc w:val="center"/>
              <w:rPr>
                <w:szCs w:val="16"/>
              </w:rPr>
            </w:pPr>
            <w:r>
              <w:rPr>
                <w:szCs w:val="16"/>
              </w:rPr>
              <w:t>Major cleaning method/</w:t>
            </w:r>
            <w:r>
              <w:rPr>
                <w:rFonts w:hint="eastAsia"/>
                <w:szCs w:val="16"/>
              </w:rPr>
              <w:t>大清洁方法</w:t>
            </w:r>
          </w:p>
        </w:tc>
      </w:tr>
      <w:tr w14:paraId="27495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1134" w:type="dxa"/>
            <w:vAlign w:val="center"/>
          </w:tcPr>
          <w:p w14:paraId="5871C535">
            <w:pPr>
              <w:spacing w:line="200" w:lineRule="exact"/>
              <w:jc w:val="center"/>
              <w:rPr>
                <w:szCs w:val="16"/>
              </w:rPr>
            </w:pPr>
            <w:r>
              <w:rPr>
                <w:rFonts w:ascii="Times New Roman" w:hAnsi="Times New Roman" w:cs="Times New Roman"/>
                <w:sz w:val="16"/>
                <w:szCs w:val="16"/>
              </w:rPr>
              <w:t>Pressure filter/</w:t>
            </w:r>
            <w:r>
              <w:rPr>
                <w:rFonts w:hint="eastAsia"/>
                <w:szCs w:val="16"/>
              </w:rPr>
              <w:t>压滤罐</w:t>
            </w:r>
          </w:p>
        </w:tc>
        <w:tc>
          <w:tcPr>
            <w:tcW w:w="1129" w:type="dxa"/>
            <w:vAlign w:val="center"/>
          </w:tcPr>
          <w:p w14:paraId="1FA76BC1">
            <w:pPr>
              <w:spacing w:line="200" w:lineRule="exact"/>
              <w:jc w:val="center"/>
              <w:rPr>
                <w:szCs w:val="16"/>
              </w:rPr>
            </w:pPr>
            <w:r>
              <w:rPr>
                <w:szCs w:val="16"/>
              </w:rPr>
              <w:t>TJ4S-1200-F04</w:t>
            </w:r>
          </w:p>
        </w:tc>
        <w:tc>
          <w:tcPr>
            <w:tcW w:w="9923" w:type="dxa"/>
            <w:vAlign w:val="center"/>
          </w:tcPr>
          <w:p w14:paraId="74DD9B5C">
            <w:pPr>
              <w:pStyle w:val="44"/>
              <w:widowControl/>
              <w:numPr>
                <w:ilvl w:val="0"/>
                <w:numId w:val="30"/>
              </w:numPr>
              <w:spacing w:line="200" w:lineRule="exact"/>
              <w:ind w:firstLineChars="0"/>
              <w:jc w:val="left"/>
              <w:rPr>
                <w:szCs w:val="18"/>
              </w:rPr>
            </w:pPr>
            <w:r>
              <w:rPr>
                <w:rFonts w:ascii="Times New Roman" w:hAnsi="Times New Roman" w:cs="Times New Roman"/>
                <w:sz w:val="16"/>
                <w:szCs w:val="16"/>
              </w:rPr>
              <w:t>Rinse cleaning:/</w:t>
            </w:r>
            <w:r>
              <w:rPr>
                <w:rFonts w:hint="eastAsia"/>
                <w:szCs w:val="18"/>
              </w:rPr>
              <w:t>淋洗清洁：</w:t>
            </w:r>
          </w:p>
          <w:p w14:paraId="749E06DD">
            <w:pPr>
              <w:pStyle w:val="44"/>
              <w:numPr>
                <w:ilvl w:val="1"/>
                <w:numId w:val="31"/>
              </w:numPr>
              <w:spacing w:line="200" w:lineRule="exact"/>
              <w:ind w:firstLineChars="0"/>
              <w:rPr>
                <w:szCs w:val="18"/>
              </w:rPr>
            </w:pPr>
            <w:r>
              <w:rPr>
                <w:rFonts w:ascii="Times New Roman" w:hAnsi="Times New Roman" w:cs="Times New Roman"/>
                <w:sz w:val="16"/>
                <w:szCs w:val="16"/>
              </w:rPr>
              <w:t>Through fixed rinse valve TJ4S-1200-F04-V18 on Hastelloy pressure filter TJ4S-1200-F04, charge 77.5±2.5 kg of drummed methanol with the dedicated fresh-solvent charging pump and rinse the filter. Through the same valve, charge 95.0±5.0 kg of purified water with the dedicated purified-water charging pump and rinse until no solvent odor remains./</w:t>
            </w:r>
            <w:r>
              <w:rPr>
                <w:rFonts w:hint="eastAsia"/>
                <w:szCs w:val="18"/>
              </w:rPr>
              <w:t>通过哈氏合金压滤罐TJ4S-1200-F04上的固定淋洗口阀门TJ4S-1200-F04-V18，使用桶装甲醇通过专用新鲜溶剂加料泵</w:t>
            </w:r>
            <w:bookmarkStart w:id="49" w:name="OLE_LINK33"/>
            <w:bookmarkStart w:id="50" w:name="OLE_LINK32"/>
            <w:r>
              <w:rPr>
                <w:rFonts w:hint="eastAsia"/>
                <w:szCs w:val="18"/>
              </w:rPr>
              <w:t>向压滤罐内</w:t>
            </w:r>
            <w:bookmarkEnd w:id="49"/>
            <w:bookmarkEnd w:id="50"/>
            <w:r>
              <w:rPr>
                <w:rFonts w:hint="eastAsia"/>
                <w:szCs w:val="18"/>
              </w:rPr>
              <w:t>加入77.5Kg±2.5kg甲醇淋洗；</w:t>
            </w:r>
            <w:r>
              <w:rPr>
                <w:szCs w:val="18"/>
              </w:rPr>
              <w:t>通过哈氏合金压滤罐TJ4S-1200-F04上的固定淋洗口阀门TJ4S-1200-F04-V18，通过专用纯化水加料泵向压滤罐内加入95.0±5.0kg纯化水淋洗至无溶剂气味残留</w:t>
            </w:r>
            <w:r>
              <w:rPr>
                <w:rFonts w:hint="eastAsia"/>
                <w:szCs w:val="18"/>
              </w:rPr>
              <w:t>。</w:t>
            </w:r>
          </w:p>
          <w:p w14:paraId="6D7A4298">
            <w:pPr>
              <w:pStyle w:val="44"/>
              <w:widowControl/>
              <w:numPr>
                <w:ilvl w:val="0"/>
                <w:numId w:val="30"/>
              </w:numPr>
              <w:spacing w:line="200" w:lineRule="exact"/>
              <w:ind w:firstLineChars="0"/>
              <w:jc w:val="left"/>
              <w:rPr>
                <w:szCs w:val="18"/>
              </w:rPr>
            </w:pPr>
            <w:r>
              <w:rPr>
                <w:rFonts w:ascii="Times New Roman" w:hAnsi="Times New Roman" w:cs="Times New Roman"/>
                <w:sz w:val="16"/>
                <w:szCs w:val="16"/>
              </w:rPr>
              <w:t>Disassembly cleaning/</w:t>
            </w:r>
            <w:r>
              <w:rPr>
                <w:rFonts w:hint="eastAsia"/>
                <w:szCs w:val="18"/>
              </w:rPr>
              <w:t>拆卸清洗</w:t>
            </w:r>
          </w:p>
          <w:p w14:paraId="0659BA3B">
            <w:pPr>
              <w:pStyle w:val="44"/>
              <w:widowControl/>
              <w:numPr>
                <w:ilvl w:val="0"/>
                <w:numId w:val="32"/>
              </w:numPr>
              <w:spacing w:line="200" w:lineRule="exact"/>
              <w:ind w:firstLineChars="0"/>
              <w:jc w:val="left"/>
              <w:rPr>
                <w:szCs w:val="18"/>
              </w:rPr>
            </w:pPr>
            <w:r>
              <w:rPr>
                <w:rFonts w:ascii="Times New Roman" w:hAnsi="Times New Roman" w:cs="Times New Roman"/>
                <w:sz w:val="16"/>
                <w:szCs w:val="16"/>
              </w:rPr>
              <w:t>Disassemble the two handholes and the collection port on top of Hastelloy pressure filter TJ4S-1200-F04 down to the smallest parts, separate the upper and lower heads, and pull out the screen. Wipe every removed internal surface with purified water until no material residue is visible./</w:t>
            </w:r>
            <w:r>
              <w:rPr>
                <w:rFonts w:hint="eastAsia"/>
                <w:szCs w:val="18"/>
              </w:rPr>
              <w:t>将哈氏合金压滤罐TJ4S-1200-F04上方两个手孔以及收料口拆卸解体至最小节，将压滤罐上下封头解体、筛板抽出；使用纯化水依次将拆卸的所有设备内表面，擦洗至无可视物料残留。</w:t>
            </w:r>
          </w:p>
          <w:p w14:paraId="3B4A2A66">
            <w:pPr>
              <w:pStyle w:val="44"/>
              <w:widowControl/>
              <w:numPr>
                <w:ilvl w:val="0"/>
                <w:numId w:val="32"/>
              </w:numPr>
              <w:spacing w:line="200" w:lineRule="exact"/>
              <w:ind w:firstLineChars="0"/>
              <w:jc w:val="left"/>
              <w:rPr>
                <w:szCs w:val="18"/>
              </w:rPr>
            </w:pPr>
            <w:r>
              <w:rPr>
                <w:rFonts w:ascii="Times New Roman" w:hAnsi="Times New Roman" w:cs="Times New Roman"/>
                <w:sz w:val="16"/>
                <w:szCs w:val="16"/>
              </w:rPr>
              <w:t>Blow dry with compressed air. Purge for 35±5 min./</w:t>
            </w:r>
            <w:r>
              <w:rPr>
                <w:rFonts w:hint="eastAsia"/>
                <w:szCs w:val="18"/>
              </w:rPr>
              <w:t>使用压缩空气吹干，吹扫时间35±5min。</w:t>
            </w:r>
          </w:p>
        </w:tc>
      </w:tr>
    </w:tbl>
    <w:p w14:paraId="42B6B922">
      <w:pPr>
        <w:spacing w:before="156" w:beforeLines="50" w:after="156" w:afterLines="50" w:line="200" w:lineRule="exact"/>
        <w:jc w:val="center"/>
      </w:pPr>
    </w:p>
    <w:p w14:paraId="76E938A5">
      <w:pPr>
        <w:spacing w:before="156" w:beforeLines="50" w:after="156" w:afterLines="50" w:line="200" w:lineRule="exact"/>
        <w:jc w:val="center"/>
      </w:pPr>
      <w:r>
        <w:rPr>
          <w:rFonts w:ascii="Times New Roman" w:hAnsi="Times New Roman" w:cs="Times New Roman"/>
        </w:rPr>
        <w:t>Table 13. Integrity check of the pressure filter/</w:t>
      </w:r>
      <w:r>
        <w:rPr>
          <w:rFonts w:hint="eastAsia"/>
        </w:rPr>
        <w:t>表</w:t>
      </w:r>
      <w:r>
        <w:t>13</w:t>
      </w:r>
      <w:r>
        <w:rPr>
          <w:rFonts w:hint="eastAsia"/>
        </w:rPr>
        <w:t>，</w:t>
      </w:r>
      <w:r>
        <w:t>压滤罐</w:t>
      </w:r>
      <w:r>
        <w:rPr>
          <w:rFonts w:hint="eastAsia"/>
          <w:lang w:bidi="ar"/>
        </w:rPr>
        <w:t>设备完整性检查</w:t>
      </w:r>
    </w:p>
    <w:tbl>
      <w:tblPr>
        <w:tblStyle w:val="23"/>
        <w:tblW w:w="448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
        <w:gridCol w:w="11963"/>
      </w:tblGrid>
      <w:tr w14:paraId="10BF5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jc w:val="center"/>
        </w:trPr>
        <w:tc>
          <w:tcPr>
            <w:tcW w:w="229" w:type="pct"/>
            <w:tcBorders>
              <w:top w:val="single" w:color="auto" w:sz="4" w:space="0"/>
              <w:left w:val="single" w:color="auto" w:sz="4" w:space="0"/>
              <w:bottom w:val="single" w:color="auto" w:sz="4" w:space="0"/>
              <w:right w:val="single" w:color="auto" w:sz="4" w:space="0"/>
            </w:tcBorders>
            <w:shd w:val="clear" w:color="auto" w:fill="F2F2F2"/>
            <w:vAlign w:val="center"/>
          </w:tcPr>
          <w:p w14:paraId="6C2F1656">
            <w:pPr>
              <w:spacing w:line="200" w:lineRule="exact"/>
              <w:jc w:val="center"/>
              <w:rPr>
                <w:szCs w:val="16"/>
              </w:rPr>
            </w:pPr>
            <w:r>
              <w:rPr>
                <w:szCs w:val="16"/>
                <w:lang w:bidi="ar"/>
              </w:rPr>
              <w:t>NO./</w:t>
            </w:r>
          </w:p>
          <w:p w14:paraId="6578DFF2">
            <w:pPr>
              <w:spacing w:line="200" w:lineRule="exact"/>
              <w:jc w:val="center"/>
              <w:rPr>
                <w:szCs w:val="16"/>
              </w:rPr>
            </w:pPr>
            <w:r>
              <w:rPr>
                <w:rFonts w:ascii="Times New Roman" w:hAnsi="Times New Roman" w:cs="Times New Roman"/>
                <w:sz w:val="16"/>
                <w:szCs w:val="16"/>
                <w:lang w:bidi="ar"/>
              </w:rPr>
              <w:t>No./</w:t>
            </w:r>
            <w:r>
              <w:rPr>
                <w:rFonts w:hint="eastAsia" w:cs="仿宋_GB2312"/>
                <w:szCs w:val="16"/>
                <w:lang w:bidi="ar"/>
              </w:rPr>
              <w:t>序号</w:t>
            </w:r>
          </w:p>
        </w:tc>
        <w:tc>
          <w:tcPr>
            <w:tcW w:w="4771" w:type="pct"/>
            <w:tcBorders>
              <w:top w:val="single" w:color="auto" w:sz="4" w:space="0"/>
              <w:left w:val="single" w:color="auto" w:sz="4" w:space="0"/>
              <w:bottom w:val="single" w:color="auto" w:sz="4" w:space="0"/>
              <w:right w:val="single" w:color="auto" w:sz="4" w:space="0"/>
            </w:tcBorders>
            <w:shd w:val="clear" w:color="auto" w:fill="F2F2F2"/>
            <w:vAlign w:val="center"/>
          </w:tcPr>
          <w:p w14:paraId="693426BF">
            <w:pPr>
              <w:pStyle w:val="20"/>
              <w:spacing w:before="0" w:after="0" w:line="200" w:lineRule="exact"/>
              <w:jc w:val="center"/>
              <w:rPr>
                <w:rFonts w:ascii="Times New Roman" w:hAnsi="Times New Roman" w:cs="Times New Roman"/>
                <w:sz w:val="16"/>
                <w:szCs w:val="16"/>
              </w:rPr>
            </w:pPr>
            <w:r>
              <w:rPr>
                <w:rFonts w:ascii="Times New Roman" w:hAnsi="Times New Roman" w:cs="Times New Roman"/>
                <w:sz w:val="16"/>
                <w:szCs w:val="16"/>
              </w:rPr>
              <w:t>Content of Completeness Check/</w:t>
            </w:r>
            <w:r>
              <w:rPr>
                <w:rFonts w:hint="eastAsia" w:ascii="Times New Roman" w:hAnsi="Times New Roman" w:cs="仿宋_GB2312"/>
                <w:sz w:val="16"/>
                <w:szCs w:val="16"/>
              </w:rPr>
              <w:t>完整性检查内容</w:t>
            </w:r>
          </w:p>
        </w:tc>
      </w:tr>
      <w:tr w14:paraId="1FF40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229" w:type="pct"/>
            <w:tcBorders>
              <w:top w:val="single" w:color="auto" w:sz="4" w:space="0"/>
              <w:left w:val="single" w:color="auto" w:sz="4" w:space="0"/>
              <w:bottom w:val="single" w:color="auto" w:sz="4" w:space="0"/>
              <w:right w:val="single" w:color="auto" w:sz="4" w:space="0"/>
            </w:tcBorders>
            <w:shd w:val="clear" w:color="auto" w:fill="auto"/>
            <w:vAlign w:val="center"/>
          </w:tcPr>
          <w:p w14:paraId="16F0D8AA">
            <w:pPr>
              <w:spacing w:line="200" w:lineRule="exact"/>
              <w:jc w:val="center"/>
              <w:rPr>
                <w:szCs w:val="16"/>
                <w:lang w:bidi="ar"/>
              </w:rPr>
            </w:pPr>
            <w:r>
              <w:rPr>
                <w:szCs w:val="16"/>
                <w:lang w:bidi="ar"/>
              </w:rPr>
              <w:t>1</w:t>
            </w:r>
          </w:p>
        </w:tc>
        <w:tc>
          <w:tcPr>
            <w:tcW w:w="4771" w:type="pct"/>
            <w:tcBorders>
              <w:top w:val="single" w:color="auto" w:sz="4" w:space="0"/>
              <w:left w:val="single" w:color="auto" w:sz="4" w:space="0"/>
              <w:bottom w:val="single" w:color="auto" w:sz="4" w:space="0"/>
              <w:right w:val="single" w:color="auto" w:sz="4" w:space="0"/>
            </w:tcBorders>
            <w:shd w:val="clear" w:color="auto" w:fill="auto"/>
            <w:vAlign w:val="center"/>
          </w:tcPr>
          <w:p w14:paraId="30B4B798">
            <w:pPr>
              <w:pStyle w:val="20"/>
              <w:shd w:val="clear" w:color="auto" w:fill="FFFFFF"/>
              <w:spacing w:before="0" w:after="0" w:line="200" w:lineRule="exact"/>
              <w:jc w:val="both"/>
              <w:rPr>
                <w:rFonts w:ascii="Times New Roman" w:hAnsi="Times New Roman" w:cs="仿宋_GB2312"/>
                <w:sz w:val="16"/>
                <w:szCs w:val="16"/>
                <w:shd w:val="clear" w:color="auto" w:fill="FFFFFF"/>
              </w:rPr>
            </w:pPr>
            <w:r>
              <w:rPr>
                <w:rFonts w:ascii="Times New Roman" w:hAnsi="Times New Roman" w:cs="Times New Roman"/>
                <w:sz w:val="16"/>
                <w:szCs w:val="16"/>
                <w:shd w:val="clear" w:color="auto" w:fill="FFFFFF"/>
              </w:rPr>
              <w:t>All accessories are present./</w:t>
            </w:r>
            <w:r>
              <w:rPr>
                <w:rFonts w:ascii="Times New Roman" w:hAnsi="Times New Roman" w:cs="仿宋_GB2312"/>
                <w:sz w:val="16"/>
                <w:szCs w:val="16"/>
                <w:shd w:val="clear" w:color="auto" w:fill="FFFFFF"/>
              </w:rPr>
              <w:t>所有配件齐全。</w:t>
            </w:r>
          </w:p>
        </w:tc>
      </w:tr>
      <w:tr w14:paraId="4FB87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229" w:type="pct"/>
            <w:tcBorders>
              <w:top w:val="single" w:color="auto" w:sz="4" w:space="0"/>
              <w:left w:val="single" w:color="auto" w:sz="4" w:space="0"/>
              <w:bottom w:val="single" w:color="auto" w:sz="4" w:space="0"/>
              <w:right w:val="single" w:color="auto" w:sz="4" w:space="0"/>
            </w:tcBorders>
            <w:shd w:val="clear" w:color="auto" w:fill="auto"/>
            <w:vAlign w:val="center"/>
          </w:tcPr>
          <w:p w14:paraId="6ECEEC31">
            <w:pPr>
              <w:spacing w:line="200" w:lineRule="exact"/>
              <w:jc w:val="center"/>
              <w:rPr>
                <w:szCs w:val="16"/>
                <w:lang w:bidi="ar"/>
              </w:rPr>
            </w:pPr>
            <w:r>
              <w:rPr>
                <w:szCs w:val="16"/>
                <w:lang w:bidi="ar"/>
              </w:rPr>
              <w:t>2</w:t>
            </w:r>
          </w:p>
        </w:tc>
        <w:tc>
          <w:tcPr>
            <w:tcW w:w="4771" w:type="pct"/>
            <w:tcBorders>
              <w:top w:val="single" w:color="auto" w:sz="4" w:space="0"/>
              <w:left w:val="single" w:color="auto" w:sz="4" w:space="0"/>
              <w:bottom w:val="single" w:color="auto" w:sz="4" w:space="0"/>
              <w:right w:val="single" w:color="auto" w:sz="4" w:space="0"/>
            </w:tcBorders>
            <w:shd w:val="clear" w:color="auto" w:fill="auto"/>
            <w:vAlign w:val="center"/>
          </w:tcPr>
          <w:p w14:paraId="13481774">
            <w:pPr>
              <w:pStyle w:val="20"/>
              <w:shd w:val="clear" w:color="auto" w:fill="FFFFFF"/>
              <w:spacing w:before="0" w:after="0" w:line="200" w:lineRule="exact"/>
              <w:jc w:val="both"/>
              <w:rPr>
                <w:rFonts w:ascii="Times New Roman" w:hAnsi="Times New Roman" w:cs="仿宋_GB2312"/>
                <w:sz w:val="16"/>
                <w:szCs w:val="16"/>
                <w:shd w:val="clear" w:color="auto" w:fill="FFFFFF"/>
              </w:rPr>
            </w:pPr>
            <w:r>
              <w:rPr>
                <w:rFonts w:ascii="Times New Roman" w:hAnsi="Times New Roman" w:cs="Times New Roman"/>
                <w:sz w:val="16"/>
                <w:szCs w:val="16"/>
                <w:shd w:val="clear" w:color="auto" w:fill="FFFFFF"/>
              </w:rPr>
              <w:t>During disassembly, check that each gasket and sight glass is intact./</w:t>
            </w:r>
            <w:r>
              <w:rPr>
                <w:rFonts w:ascii="Times New Roman" w:hAnsi="Times New Roman" w:cs="仿宋_GB2312"/>
                <w:sz w:val="16"/>
                <w:szCs w:val="16"/>
                <w:shd w:val="clear" w:color="auto" w:fill="FFFFFF"/>
              </w:rPr>
              <w:t>拆卸过程中检查并确认各密封垫/视镜完好。</w:t>
            </w:r>
          </w:p>
        </w:tc>
      </w:tr>
      <w:tr w14:paraId="2B0C0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229" w:type="pct"/>
            <w:tcBorders>
              <w:top w:val="single" w:color="auto" w:sz="4" w:space="0"/>
              <w:left w:val="single" w:color="auto" w:sz="4" w:space="0"/>
              <w:bottom w:val="single" w:color="auto" w:sz="4" w:space="0"/>
              <w:right w:val="single" w:color="auto" w:sz="4" w:space="0"/>
            </w:tcBorders>
            <w:shd w:val="clear" w:color="auto" w:fill="auto"/>
            <w:vAlign w:val="center"/>
          </w:tcPr>
          <w:p w14:paraId="7299E57F">
            <w:pPr>
              <w:spacing w:line="200" w:lineRule="exact"/>
              <w:jc w:val="center"/>
              <w:rPr>
                <w:szCs w:val="16"/>
                <w:lang w:bidi="ar"/>
              </w:rPr>
            </w:pPr>
            <w:r>
              <w:rPr>
                <w:szCs w:val="16"/>
                <w:lang w:bidi="ar"/>
              </w:rPr>
              <w:t>3</w:t>
            </w:r>
          </w:p>
        </w:tc>
        <w:tc>
          <w:tcPr>
            <w:tcW w:w="4771" w:type="pct"/>
            <w:tcBorders>
              <w:top w:val="single" w:color="auto" w:sz="4" w:space="0"/>
              <w:left w:val="single" w:color="auto" w:sz="4" w:space="0"/>
              <w:bottom w:val="single" w:color="auto" w:sz="4" w:space="0"/>
              <w:right w:val="single" w:color="auto" w:sz="4" w:space="0"/>
            </w:tcBorders>
            <w:shd w:val="clear" w:color="auto" w:fill="auto"/>
            <w:vAlign w:val="center"/>
          </w:tcPr>
          <w:p w14:paraId="15063AD7">
            <w:pPr>
              <w:pStyle w:val="20"/>
              <w:shd w:val="clear" w:color="auto" w:fill="FFFFFF"/>
              <w:spacing w:before="0" w:after="0" w:line="200" w:lineRule="exact"/>
              <w:jc w:val="both"/>
              <w:rPr>
                <w:rFonts w:ascii="Times New Roman" w:hAnsi="Times New Roman" w:cs="仿宋_GB2312"/>
                <w:sz w:val="16"/>
                <w:szCs w:val="16"/>
                <w:shd w:val="clear" w:color="auto" w:fill="FFFFFF"/>
              </w:rPr>
            </w:pPr>
            <w:r>
              <w:rPr>
                <w:rFonts w:ascii="Times New Roman" w:hAnsi="Times New Roman" w:cs="Times New Roman"/>
                <w:sz w:val="16"/>
                <w:szCs w:val="16"/>
                <w:shd w:val="clear" w:color="auto" w:fill="FFFFFF"/>
              </w:rPr>
              <w:t>During disassembly, check the sintered plate for damage./</w:t>
            </w:r>
            <w:r>
              <w:rPr>
                <w:rFonts w:ascii="Times New Roman" w:hAnsi="Times New Roman" w:cs="仿宋_GB2312"/>
                <w:sz w:val="16"/>
                <w:szCs w:val="16"/>
                <w:shd w:val="clear" w:color="auto" w:fill="FFFFFF"/>
              </w:rPr>
              <w:t>拆卸过程中检查烧结板有无破损。</w:t>
            </w:r>
          </w:p>
        </w:tc>
      </w:tr>
      <w:tr w14:paraId="51B84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229" w:type="pct"/>
            <w:tcBorders>
              <w:top w:val="single" w:color="auto" w:sz="4" w:space="0"/>
              <w:left w:val="single" w:color="auto" w:sz="4" w:space="0"/>
              <w:bottom w:val="single" w:color="auto" w:sz="4" w:space="0"/>
              <w:right w:val="single" w:color="auto" w:sz="4" w:space="0"/>
            </w:tcBorders>
            <w:shd w:val="clear" w:color="auto" w:fill="auto"/>
            <w:vAlign w:val="center"/>
          </w:tcPr>
          <w:p w14:paraId="0878F2DF">
            <w:pPr>
              <w:spacing w:line="200" w:lineRule="exact"/>
              <w:jc w:val="center"/>
              <w:rPr>
                <w:szCs w:val="16"/>
              </w:rPr>
            </w:pPr>
            <w:r>
              <w:rPr>
                <w:szCs w:val="16"/>
              </w:rPr>
              <w:t>4</w:t>
            </w:r>
          </w:p>
        </w:tc>
        <w:tc>
          <w:tcPr>
            <w:tcW w:w="4771" w:type="pct"/>
            <w:tcBorders>
              <w:top w:val="single" w:color="auto" w:sz="4" w:space="0"/>
              <w:left w:val="single" w:color="auto" w:sz="4" w:space="0"/>
              <w:bottom w:val="single" w:color="auto" w:sz="4" w:space="0"/>
              <w:right w:val="single" w:color="auto" w:sz="4" w:space="0"/>
            </w:tcBorders>
            <w:shd w:val="clear" w:color="auto" w:fill="auto"/>
            <w:vAlign w:val="center"/>
          </w:tcPr>
          <w:p w14:paraId="230A003F">
            <w:pPr>
              <w:pStyle w:val="20"/>
              <w:shd w:val="clear" w:color="auto" w:fill="FFFFFF"/>
              <w:spacing w:before="0" w:after="0" w:line="200" w:lineRule="exact"/>
              <w:jc w:val="both"/>
              <w:rPr>
                <w:rFonts w:ascii="Times New Roman" w:hAnsi="Times New Roman" w:cs="Times New Roman"/>
                <w:sz w:val="16"/>
                <w:szCs w:val="16"/>
                <w:shd w:val="clear" w:color="auto" w:fill="FFFFFF"/>
              </w:rPr>
            </w:pPr>
            <w:r>
              <w:rPr>
                <w:rFonts w:ascii="Times New Roman" w:hAnsi="Times New Roman" w:cs="Times New Roman"/>
                <w:sz w:val="16"/>
                <w:szCs w:val="16"/>
                <w:shd w:val="clear" w:color="auto" w:fill="FFFFFF"/>
              </w:rPr>
              <w:t>Against the Equipment Inner-Surface Defect List (QF03143), visually inspect the inner surface for corrosion, scratches, damaged or detached lining, exposed substrate, or any change in an existing inner-surface defect./</w:t>
            </w:r>
            <w:r>
              <w:rPr>
                <w:rFonts w:hint="eastAsia" w:ascii="Times New Roman" w:hAnsi="Times New Roman" w:cs="仿宋_GB2312"/>
                <w:sz w:val="16"/>
                <w:szCs w:val="16"/>
                <w:shd w:val="clear" w:color="auto" w:fill="FFFFFF"/>
              </w:rPr>
              <w:t>对照《设备内表面缺陷清单》（</w:t>
            </w:r>
            <w:r>
              <w:rPr>
                <w:rFonts w:ascii="Times New Roman" w:hAnsi="Times New Roman" w:cs="Times New Roman"/>
                <w:sz w:val="16"/>
                <w:szCs w:val="16"/>
                <w:shd w:val="clear" w:color="auto" w:fill="FFFFFF"/>
              </w:rPr>
              <w:t>QF03143</w:t>
            </w:r>
            <w:r>
              <w:rPr>
                <w:rFonts w:hint="eastAsia" w:ascii="Times New Roman" w:hAnsi="Times New Roman" w:cs="仿宋_GB2312"/>
                <w:sz w:val="16"/>
                <w:szCs w:val="16"/>
                <w:shd w:val="clear" w:color="auto" w:fill="FFFFFF"/>
              </w:rPr>
              <w:t>），通过目视检查设备内表面，检查设备是否有出现腐蚀、划痕</w:t>
            </w:r>
            <w:r>
              <w:rPr>
                <w:rFonts w:ascii="Times New Roman" w:hAnsi="Times New Roman" w:cs="Times New Roman"/>
                <w:sz w:val="16"/>
                <w:szCs w:val="16"/>
                <w:shd w:val="clear" w:color="auto" w:fill="FFFFFF"/>
              </w:rPr>
              <w:t xml:space="preserve"> </w:t>
            </w:r>
            <w:r>
              <w:rPr>
                <w:rFonts w:hint="eastAsia" w:ascii="Times New Roman" w:hAnsi="Times New Roman" w:cs="仿宋_GB2312"/>
                <w:sz w:val="16"/>
                <w:szCs w:val="16"/>
                <w:shd w:val="clear" w:color="auto" w:fill="FFFFFF"/>
              </w:rPr>
              <w:t>、涂层破损或脱落、露胎体的缺陷或现有内表面缺陷无任何变化</w:t>
            </w:r>
            <w:r>
              <w:rPr>
                <w:rFonts w:ascii="Times New Roman" w:hAnsi="Times New Roman" w:cs="Times New Roman"/>
                <w:sz w:val="16"/>
                <w:szCs w:val="16"/>
                <w:shd w:val="clear" w:color="auto" w:fill="FFFFFF"/>
              </w:rPr>
              <w:t xml:space="preserve"> </w:t>
            </w:r>
          </w:p>
        </w:tc>
      </w:tr>
    </w:tbl>
    <w:p w14:paraId="24FB000C">
      <w:pPr>
        <w:rPr>
          <w:rFonts w:hint="eastAsia"/>
        </w:rPr>
      </w:pPr>
    </w:p>
    <w:p w14:paraId="4C3D97BD">
      <w:pPr>
        <w:spacing w:before="156" w:beforeLines="50" w:after="156" w:afterLines="50" w:line="200" w:lineRule="exact"/>
        <w:jc w:val="center"/>
      </w:pPr>
      <w:r>
        <w:rPr>
          <w:rFonts w:ascii="Times New Roman" w:hAnsi="Times New Roman" w:cs="Times New Roman"/>
        </w:rPr>
        <w:t>Table 14. Cleaning of pressure-filter accessories/</w:t>
      </w:r>
      <w:r>
        <w:rPr>
          <w:rFonts w:hint="eastAsia"/>
        </w:rPr>
        <w:t>表</w:t>
      </w:r>
      <w:r>
        <w:t>14</w:t>
      </w:r>
      <w:r>
        <w:rPr>
          <w:rFonts w:hint="eastAsia"/>
        </w:rPr>
        <w:t>，压滤罐自身配件清洗</w:t>
      </w:r>
    </w:p>
    <w:tbl>
      <w:tblPr>
        <w:tblStyle w:val="7"/>
        <w:tblW w:w="126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8"/>
        <w:gridCol w:w="1776"/>
        <w:gridCol w:w="1008"/>
        <w:gridCol w:w="1271"/>
        <w:gridCol w:w="1123"/>
        <w:gridCol w:w="1124"/>
        <w:gridCol w:w="5580"/>
      </w:tblGrid>
      <w:tr w14:paraId="1BC4C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774" w:type="dxa"/>
            <w:shd w:val="clear" w:color="auto" w:fill="F1F1F1" w:themeFill="background1" w:themeFillShade="F2"/>
            <w:vAlign w:val="center"/>
          </w:tcPr>
          <w:p w14:paraId="71F2FD28">
            <w:pPr>
              <w:spacing w:line="200" w:lineRule="exact"/>
              <w:jc w:val="center"/>
              <w:rPr>
                <w:szCs w:val="18"/>
              </w:rPr>
            </w:pPr>
            <w:r>
              <w:rPr>
                <w:szCs w:val="18"/>
              </w:rPr>
              <w:t>No./序号</w:t>
            </w:r>
          </w:p>
        </w:tc>
        <w:tc>
          <w:tcPr>
            <w:tcW w:w="1780" w:type="dxa"/>
            <w:shd w:val="clear" w:color="auto" w:fill="F1F1F1" w:themeFill="background1" w:themeFillShade="F2"/>
            <w:vAlign w:val="center"/>
          </w:tcPr>
          <w:p w14:paraId="11E6DD06">
            <w:pPr>
              <w:spacing w:line="200" w:lineRule="exact"/>
              <w:jc w:val="center"/>
              <w:rPr>
                <w:szCs w:val="18"/>
              </w:rPr>
            </w:pPr>
            <w:r>
              <w:rPr>
                <w:szCs w:val="18"/>
              </w:rPr>
              <w:t>Valve number/</w:t>
            </w:r>
          </w:p>
          <w:p w14:paraId="60B9DB76">
            <w:pPr>
              <w:spacing w:line="200" w:lineRule="exact"/>
              <w:jc w:val="center"/>
              <w:rPr>
                <w:szCs w:val="18"/>
              </w:rPr>
            </w:pPr>
            <w:r>
              <w:rPr>
                <w:rFonts w:ascii="Times New Roman" w:hAnsi="Times New Roman" w:cs="Times New Roman"/>
                <w:sz w:val="16"/>
                <w:szCs w:val="16"/>
              </w:rPr>
              <w:t>Valve No./</w:t>
            </w:r>
            <w:r>
              <w:rPr>
                <w:szCs w:val="18"/>
              </w:rPr>
              <w:t>阀门编号</w:t>
            </w:r>
          </w:p>
        </w:tc>
        <w:tc>
          <w:tcPr>
            <w:tcW w:w="939" w:type="dxa"/>
            <w:shd w:val="clear" w:color="auto" w:fill="F1F1F1" w:themeFill="background1" w:themeFillShade="F2"/>
            <w:vAlign w:val="center"/>
          </w:tcPr>
          <w:p w14:paraId="5525251E">
            <w:pPr>
              <w:spacing w:line="200" w:lineRule="exact"/>
              <w:jc w:val="center"/>
              <w:rPr>
                <w:szCs w:val="18"/>
              </w:rPr>
            </w:pPr>
            <w:r>
              <w:rPr>
                <w:szCs w:val="18"/>
              </w:rPr>
              <w:t>MOC/材质</w:t>
            </w:r>
          </w:p>
        </w:tc>
        <w:tc>
          <w:tcPr>
            <w:tcW w:w="1280" w:type="dxa"/>
            <w:shd w:val="clear" w:color="auto" w:fill="F1F1F1" w:themeFill="background1" w:themeFillShade="F2"/>
            <w:vAlign w:val="center"/>
          </w:tcPr>
          <w:p w14:paraId="0D0DD548">
            <w:pPr>
              <w:spacing w:line="200" w:lineRule="exact"/>
              <w:jc w:val="center"/>
              <w:rPr>
                <w:szCs w:val="18"/>
              </w:rPr>
            </w:pPr>
            <w:r>
              <w:rPr>
                <w:szCs w:val="18"/>
              </w:rPr>
              <w:t>Type/</w:t>
            </w:r>
          </w:p>
          <w:p w14:paraId="66BBD56A">
            <w:pPr>
              <w:spacing w:line="200" w:lineRule="exact"/>
              <w:jc w:val="center"/>
              <w:rPr>
                <w:szCs w:val="18"/>
              </w:rPr>
            </w:pPr>
            <w:r>
              <w:rPr>
                <w:rFonts w:ascii="Times New Roman" w:hAnsi="Times New Roman" w:cs="Times New Roman"/>
                <w:sz w:val="16"/>
                <w:szCs w:val="16"/>
              </w:rPr>
              <w:t>Valve type/</w:t>
            </w:r>
            <w:r>
              <w:rPr>
                <w:szCs w:val="18"/>
              </w:rPr>
              <w:t>阀门类型</w:t>
            </w:r>
          </w:p>
        </w:tc>
        <w:tc>
          <w:tcPr>
            <w:tcW w:w="1088" w:type="dxa"/>
            <w:shd w:val="clear" w:color="auto" w:fill="F1F1F1" w:themeFill="background1" w:themeFillShade="F2"/>
            <w:vAlign w:val="center"/>
          </w:tcPr>
          <w:p w14:paraId="4EF72E6E">
            <w:pPr>
              <w:spacing w:line="200" w:lineRule="exact"/>
              <w:jc w:val="center"/>
              <w:rPr>
                <w:szCs w:val="18"/>
              </w:rPr>
            </w:pPr>
            <w:r>
              <w:rPr>
                <w:szCs w:val="18"/>
              </w:rPr>
              <w:t>Connection location/</w:t>
            </w:r>
          </w:p>
          <w:p w14:paraId="7BBD1384">
            <w:pPr>
              <w:spacing w:line="200" w:lineRule="exact"/>
              <w:jc w:val="center"/>
              <w:rPr>
                <w:szCs w:val="18"/>
              </w:rPr>
            </w:pPr>
            <w:r>
              <w:rPr>
                <w:rFonts w:ascii="Times New Roman" w:hAnsi="Times New Roman" w:cs="Times New Roman"/>
                <w:sz w:val="16"/>
                <w:szCs w:val="16"/>
              </w:rPr>
              <w:t>Connection location/</w:t>
            </w:r>
            <w:r>
              <w:rPr>
                <w:szCs w:val="18"/>
              </w:rPr>
              <w:t>连接位置</w:t>
            </w:r>
          </w:p>
        </w:tc>
        <w:tc>
          <w:tcPr>
            <w:tcW w:w="1126" w:type="dxa"/>
            <w:shd w:val="clear" w:color="auto" w:fill="F1F1F1" w:themeFill="background1" w:themeFillShade="F2"/>
            <w:vAlign w:val="center"/>
          </w:tcPr>
          <w:p w14:paraId="1FA29BD4">
            <w:pPr>
              <w:spacing w:line="200" w:lineRule="exact"/>
              <w:jc w:val="center"/>
              <w:rPr>
                <w:szCs w:val="18"/>
              </w:rPr>
            </w:pPr>
            <w:r>
              <w:rPr>
                <w:szCs w:val="18"/>
              </w:rPr>
              <w:t>In-situ cleaning or disassembly cleaning/原位清洁或拆卸清洁</w:t>
            </w:r>
          </w:p>
        </w:tc>
        <w:tc>
          <w:tcPr>
            <w:tcW w:w="5663" w:type="dxa"/>
            <w:shd w:val="clear" w:color="auto" w:fill="F1F1F1" w:themeFill="background1" w:themeFillShade="F2"/>
            <w:vAlign w:val="center"/>
          </w:tcPr>
          <w:p w14:paraId="3C40C4A5">
            <w:pPr>
              <w:spacing w:line="200" w:lineRule="exact"/>
              <w:jc w:val="center"/>
              <w:rPr>
                <w:szCs w:val="18"/>
              </w:rPr>
            </w:pPr>
            <w:r>
              <w:rPr>
                <w:szCs w:val="18"/>
              </w:rPr>
              <w:t>Cleaning method/清洁方法</w:t>
            </w:r>
          </w:p>
        </w:tc>
      </w:tr>
      <w:tr w14:paraId="0490E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774" w:type="dxa"/>
            <w:shd w:val="clear" w:color="auto" w:fill="auto"/>
            <w:vAlign w:val="center"/>
          </w:tcPr>
          <w:p w14:paraId="66877CF5">
            <w:pPr>
              <w:pStyle w:val="44"/>
              <w:numPr>
                <w:ilvl w:val="0"/>
                <w:numId w:val="33"/>
              </w:numPr>
              <w:spacing w:line="200" w:lineRule="exact"/>
              <w:ind w:firstLineChars="0"/>
              <w:jc w:val="center"/>
              <w:rPr>
                <w:szCs w:val="18"/>
              </w:rPr>
            </w:pPr>
          </w:p>
        </w:tc>
        <w:tc>
          <w:tcPr>
            <w:tcW w:w="1780" w:type="dxa"/>
            <w:shd w:val="clear" w:color="auto" w:fill="auto"/>
            <w:vAlign w:val="center"/>
          </w:tcPr>
          <w:p w14:paraId="76D1A95A">
            <w:pPr>
              <w:spacing w:line="200" w:lineRule="exact"/>
              <w:jc w:val="center"/>
              <w:rPr>
                <w:color w:val="000000"/>
                <w:szCs w:val="18"/>
              </w:rPr>
            </w:pPr>
            <w:r>
              <w:rPr>
                <w:color w:val="000000"/>
                <w:szCs w:val="18"/>
                <w:shd w:val="clear" w:color="auto" w:fill="FFFFFF"/>
              </w:rPr>
              <w:t>TJ4S-1200-F04-V01</w:t>
            </w:r>
          </w:p>
        </w:tc>
        <w:tc>
          <w:tcPr>
            <w:tcW w:w="939" w:type="dxa"/>
            <w:shd w:val="clear" w:color="auto" w:fill="auto"/>
            <w:vAlign w:val="center"/>
          </w:tcPr>
          <w:p w14:paraId="645AE68B">
            <w:pPr>
              <w:spacing w:line="200" w:lineRule="exact"/>
              <w:jc w:val="center"/>
              <w:rPr>
                <w:color w:val="000000"/>
                <w:szCs w:val="18"/>
              </w:rPr>
            </w:pPr>
            <w:r>
              <w:rPr>
                <w:rFonts w:hint="eastAsia"/>
                <w:color w:val="000000"/>
                <w:szCs w:val="18"/>
              </w:rPr>
              <w:t>PTFE-lined/衬PTFE</w:t>
            </w:r>
          </w:p>
        </w:tc>
        <w:tc>
          <w:tcPr>
            <w:tcW w:w="1280" w:type="dxa"/>
            <w:shd w:val="clear" w:color="auto" w:fill="auto"/>
            <w:vAlign w:val="center"/>
          </w:tcPr>
          <w:p w14:paraId="0E4B3E49">
            <w:pPr>
              <w:spacing w:line="200" w:lineRule="exact"/>
              <w:jc w:val="center"/>
              <w:rPr>
                <w:color w:val="000000"/>
                <w:szCs w:val="18"/>
              </w:rPr>
            </w:pPr>
            <w:r>
              <w:rPr>
                <w:color w:val="000000"/>
                <w:szCs w:val="18"/>
              </w:rPr>
              <w:t>Flanged ball valve/法兰球阀</w:t>
            </w:r>
            <w:r>
              <w:rPr>
                <w:color w:val="000000"/>
                <w:szCs w:val="18"/>
              </w:rPr>
              <w:br w:type="textWrapping"/>
            </w:r>
          </w:p>
        </w:tc>
        <w:tc>
          <w:tcPr>
            <w:tcW w:w="1088" w:type="dxa"/>
            <w:shd w:val="clear" w:color="auto" w:fill="auto"/>
            <w:vAlign w:val="center"/>
          </w:tcPr>
          <w:p w14:paraId="77A13D8C">
            <w:pPr>
              <w:spacing w:line="200" w:lineRule="exact"/>
              <w:jc w:val="center"/>
              <w:rPr>
                <w:color w:val="000000"/>
                <w:szCs w:val="18"/>
              </w:rPr>
            </w:pPr>
            <w:r>
              <w:rPr>
                <w:rFonts w:ascii="Times New Roman" w:hAnsi="Times New Roman" w:cs="Times New Roman"/>
                <w:color w:val="000000"/>
                <w:sz w:val="16"/>
                <w:szCs w:val="16"/>
              </w:rPr>
              <w:t>Pressure-filter inlet/</w:t>
            </w:r>
            <w:r>
              <w:rPr>
                <w:rFonts w:hint="eastAsia"/>
                <w:color w:val="000000"/>
                <w:szCs w:val="18"/>
              </w:rPr>
              <w:t>压滤罐</w:t>
            </w:r>
            <w:r>
              <w:rPr>
                <w:color w:val="000000"/>
                <w:szCs w:val="18"/>
              </w:rPr>
              <w:t>进料口</w:t>
            </w:r>
          </w:p>
        </w:tc>
        <w:tc>
          <w:tcPr>
            <w:tcW w:w="1126" w:type="dxa"/>
            <w:shd w:val="clear" w:color="auto" w:fill="auto"/>
            <w:vAlign w:val="center"/>
          </w:tcPr>
          <w:p w14:paraId="7FC32B8D">
            <w:pPr>
              <w:spacing w:line="200" w:lineRule="exact"/>
              <w:jc w:val="center"/>
              <w:rPr>
                <w:color w:val="000000"/>
                <w:szCs w:val="18"/>
              </w:rPr>
            </w:pPr>
            <w:r>
              <w:rPr>
                <w:rFonts w:ascii="Times New Roman" w:hAnsi="Times New Roman" w:cs="Times New Roman"/>
                <w:color w:val="000000"/>
                <w:sz w:val="16"/>
                <w:szCs w:val="16"/>
              </w:rPr>
              <w:t>Disassembly cleaning/</w:t>
            </w:r>
            <w:r>
              <w:rPr>
                <w:color w:val="000000"/>
                <w:szCs w:val="18"/>
              </w:rPr>
              <w:t>拆卸清洁</w:t>
            </w:r>
          </w:p>
        </w:tc>
        <w:tc>
          <w:tcPr>
            <w:tcW w:w="5663" w:type="dxa"/>
            <w:shd w:val="clear" w:color="auto" w:fill="auto"/>
            <w:vAlign w:val="center"/>
          </w:tcPr>
          <w:p w14:paraId="7D6ABEA0">
            <w:pPr>
              <w:widowControl/>
              <w:numPr>
                <w:ilvl w:val="0"/>
                <w:numId w:val="34"/>
              </w:numPr>
              <w:spacing w:line="200" w:lineRule="exact"/>
              <w:jc w:val="left"/>
              <w:rPr>
                <w:rFonts w:cs="等线"/>
                <w:szCs w:val="16"/>
              </w:rPr>
            </w:pPr>
            <w:r>
              <w:rPr>
                <w:rFonts w:ascii="Times New Roman" w:hAnsi="Times New Roman" w:cs="Times New Roman"/>
                <w:sz w:val="16"/>
                <w:szCs w:val="16"/>
                <w:lang w:bidi="ar"/>
              </w:rPr>
              <w:t>Use a stainless steel wrench to loosen the nuts on the four fixing bolts counterclockwise, remove the four bolts, disassemble the valve, and take out the ball./</w:t>
            </w:r>
            <w:r>
              <w:rPr>
                <w:rFonts w:hint="eastAsia" w:cs="等线"/>
                <w:szCs w:val="16"/>
                <w:lang w:bidi="ar"/>
              </w:rPr>
              <w:t>使用不锈钢扳手将阀门四个固定螺杆的螺母逆时针方向拧松，取下四个螺杆，将阀门解体并将阀球取出；</w:t>
            </w:r>
          </w:p>
          <w:p w14:paraId="031FEA74">
            <w:pPr>
              <w:widowControl/>
              <w:numPr>
                <w:ilvl w:val="0"/>
                <w:numId w:val="34"/>
              </w:numPr>
              <w:spacing w:line="200" w:lineRule="exact"/>
              <w:jc w:val="left"/>
              <w:rPr>
                <w:szCs w:val="16"/>
              </w:rPr>
            </w:pPr>
            <w:r>
              <w:rPr>
                <w:rFonts w:ascii="Times New Roman" w:hAnsi="Times New Roman" w:cs="Times New Roman"/>
                <w:sz w:val="16"/>
                <w:szCs w:val="16"/>
                <w:lang w:bidi="ar"/>
              </w:rPr>
              <w:t>Wipe the surfaces of the disassembled valve and ball with a clean wipe dipped in purified water until no material residue is visible, blow dry with compressed air, QA acceptance/</w:t>
            </w:r>
            <w:r>
              <w:rPr>
                <w:rFonts w:hint="eastAsia" w:cs="等线"/>
                <w:szCs w:val="16"/>
                <w:lang w:bidi="ar"/>
              </w:rPr>
              <w:t>使用洁净擦拭布蘸取纯化水后对解体后阀门及球体，表面进行擦拭清洗，直至目视无物料残留，使用压缩气体吹干，</w:t>
            </w:r>
            <w:r>
              <w:rPr>
                <w:szCs w:val="16"/>
                <w:lang w:bidi="ar"/>
              </w:rPr>
              <w:t>QA</w:t>
            </w:r>
            <w:r>
              <w:rPr>
                <w:rFonts w:hint="eastAsia" w:cs="等线"/>
                <w:szCs w:val="16"/>
                <w:lang w:bidi="ar"/>
              </w:rPr>
              <w:t>验收</w:t>
            </w:r>
          </w:p>
          <w:p w14:paraId="7A720E06">
            <w:pPr>
              <w:widowControl/>
              <w:numPr>
                <w:ilvl w:val="0"/>
                <w:numId w:val="34"/>
              </w:numPr>
              <w:spacing w:line="200" w:lineRule="exact"/>
              <w:jc w:val="left"/>
              <w:rPr>
                <w:szCs w:val="16"/>
              </w:rPr>
            </w:pPr>
            <w:r>
              <w:rPr>
                <w:rFonts w:ascii="Times New Roman" w:hAnsi="Times New Roman" w:cs="Times New Roman"/>
                <w:sz w:val="16"/>
                <w:szCs w:val="16"/>
                <w:lang w:bidi="ar"/>
              </w:rPr>
              <w:t>Reassemble the valve in order and replace the PTFE flange gaskets at both ends./</w:t>
            </w:r>
            <w:r>
              <w:rPr>
                <w:rFonts w:hint="eastAsia"/>
                <w:szCs w:val="16"/>
                <w:lang w:bidi="ar"/>
              </w:rPr>
              <w:t>将拆解的阀门依次完成复位组装，更换阀门两端连接的四氟法兰垫片</w:t>
            </w:r>
          </w:p>
        </w:tc>
      </w:tr>
      <w:tr w14:paraId="387E1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774" w:type="dxa"/>
            <w:shd w:val="clear" w:color="auto" w:fill="auto"/>
            <w:vAlign w:val="center"/>
          </w:tcPr>
          <w:p w14:paraId="4685E300">
            <w:pPr>
              <w:pStyle w:val="44"/>
              <w:numPr>
                <w:ilvl w:val="0"/>
                <w:numId w:val="33"/>
              </w:numPr>
              <w:spacing w:line="200" w:lineRule="exact"/>
              <w:ind w:firstLineChars="0"/>
              <w:jc w:val="center"/>
              <w:rPr>
                <w:szCs w:val="18"/>
              </w:rPr>
            </w:pPr>
          </w:p>
        </w:tc>
        <w:tc>
          <w:tcPr>
            <w:tcW w:w="1780" w:type="dxa"/>
            <w:shd w:val="clear" w:color="auto" w:fill="auto"/>
            <w:vAlign w:val="center"/>
          </w:tcPr>
          <w:p w14:paraId="19625FE7">
            <w:pPr>
              <w:spacing w:line="200" w:lineRule="exact"/>
              <w:jc w:val="center"/>
              <w:rPr>
                <w:color w:val="000000"/>
                <w:szCs w:val="18"/>
              </w:rPr>
            </w:pPr>
            <w:r>
              <w:rPr>
                <w:color w:val="000000"/>
                <w:szCs w:val="18"/>
                <w:shd w:val="clear" w:color="auto" w:fill="FFFFFF"/>
              </w:rPr>
              <w:t>TJ4S-1200-F04-V02</w:t>
            </w:r>
          </w:p>
        </w:tc>
        <w:tc>
          <w:tcPr>
            <w:tcW w:w="939" w:type="dxa"/>
            <w:shd w:val="clear" w:color="auto" w:fill="auto"/>
            <w:vAlign w:val="center"/>
          </w:tcPr>
          <w:p w14:paraId="6E05DFC8">
            <w:pPr>
              <w:spacing w:line="200" w:lineRule="exact"/>
              <w:jc w:val="center"/>
              <w:rPr>
                <w:color w:val="000000"/>
                <w:szCs w:val="18"/>
              </w:rPr>
            </w:pPr>
            <w:r>
              <w:rPr>
                <w:rFonts w:hint="eastAsia"/>
                <w:color w:val="000000"/>
                <w:szCs w:val="18"/>
              </w:rPr>
              <w:t>PTFE-lined/衬PTFE</w:t>
            </w:r>
          </w:p>
        </w:tc>
        <w:tc>
          <w:tcPr>
            <w:tcW w:w="1280" w:type="dxa"/>
            <w:shd w:val="clear" w:color="auto" w:fill="auto"/>
            <w:vAlign w:val="center"/>
          </w:tcPr>
          <w:p w14:paraId="7266E4B4">
            <w:pPr>
              <w:spacing w:line="200" w:lineRule="exact"/>
              <w:rPr>
                <w:color w:val="000000"/>
                <w:szCs w:val="18"/>
              </w:rPr>
            </w:pPr>
            <w:r>
              <w:rPr>
                <w:color w:val="000000"/>
                <w:szCs w:val="18"/>
              </w:rPr>
              <w:t>Flanged ball valve/法兰球阀</w:t>
            </w:r>
            <w:r>
              <w:rPr>
                <w:color w:val="000000"/>
                <w:szCs w:val="18"/>
              </w:rPr>
              <w:br w:type="textWrapping"/>
            </w:r>
          </w:p>
        </w:tc>
        <w:tc>
          <w:tcPr>
            <w:tcW w:w="1088" w:type="dxa"/>
            <w:shd w:val="clear" w:color="auto" w:fill="auto"/>
            <w:vAlign w:val="center"/>
          </w:tcPr>
          <w:p w14:paraId="7060C0B4">
            <w:pPr>
              <w:spacing w:line="200" w:lineRule="exact"/>
              <w:jc w:val="center"/>
              <w:rPr>
                <w:szCs w:val="18"/>
              </w:rPr>
            </w:pPr>
            <w:r>
              <w:rPr>
                <w:rFonts w:ascii="Times New Roman" w:hAnsi="Times New Roman" w:cs="Times New Roman"/>
                <w:sz w:val="16"/>
                <w:szCs w:val="16"/>
              </w:rPr>
              <w:t>Pressure-filter spare nozzle/</w:t>
            </w:r>
            <w:r>
              <w:rPr>
                <w:szCs w:val="18"/>
              </w:rPr>
              <w:t>压滤罐预留管道</w:t>
            </w:r>
          </w:p>
        </w:tc>
        <w:tc>
          <w:tcPr>
            <w:tcW w:w="1126" w:type="dxa"/>
            <w:shd w:val="clear" w:color="auto" w:fill="auto"/>
            <w:vAlign w:val="center"/>
          </w:tcPr>
          <w:p w14:paraId="4ACDA836">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663" w:type="dxa"/>
            <w:shd w:val="clear" w:color="auto" w:fill="auto"/>
            <w:vAlign w:val="center"/>
          </w:tcPr>
          <w:p w14:paraId="4EBAEBF8">
            <w:pPr>
              <w:widowControl/>
              <w:numPr>
                <w:ilvl w:val="0"/>
                <w:numId w:val="35"/>
              </w:numPr>
              <w:spacing w:line="200" w:lineRule="exact"/>
              <w:jc w:val="left"/>
              <w:rPr>
                <w:rFonts w:cs="等线"/>
                <w:szCs w:val="16"/>
              </w:rPr>
            </w:pPr>
            <w:r>
              <w:rPr>
                <w:rFonts w:ascii="Times New Roman" w:hAnsi="Times New Roman" w:cs="Times New Roman"/>
                <w:sz w:val="16"/>
                <w:szCs w:val="16"/>
                <w:lang w:bidi="ar"/>
              </w:rPr>
              <w:t>Use a stainless steel wrench to loosen the nuts on the four fixing bolts counterclockwise, remove the four bolts, disassemble the valve, and take out the ball./</w:t>
            </w:r>
            <w:r>
              <w:rPr>
                <w:rFonts w:hint="eastAsia" w:cs="等线"/>
                <w:szCs w:val="16"/>
                <w:lang w:bidi="ar"/>
              </w:rPr>
              <w:t>使用不锈钢扳手将阀门四个固定螺杆的螺母逆时针方向拧松，取下四个螺杆，将阀门解体并将阀球取出；</w:t>
            </w:r>
          </w:p>
          <w:p w14:paraId="73FB6674">
            <w:pPr>
              <w:widowControl/>
              <w:numPr>
                <w:ilvl w:val="0"/>
                <w:numId w:val="35"/>
              </w:numPr>
              <w:spacing w:line="200" w:lineRule="exact"/>
              <w:jc w:val="left"/>
            </w:pPr>
            <w:r>
              <w:rPr>
                <w:rFonts w:ascii="Times New Roman" w:hAnsi="Times New Roman" w:cs="Times New Roman"/>
                <w:sz w:val="16"/>
                <w:szCs w:val="16"/>
                <w:lang w:bidi="ar"/>
              </w:rPr>
              <w:t>Wipe the surfaces of the disassembled valve and ball with a clean wipe dipped in purified water until no material residue is visible, blow dry with compressed air, QA acceptance/</w:t>
            </w:r>
            <w:r>
              <w:rPr>
                <w:rFonts w:hint="eastAsia" w:cs="等线"/>
                <w:szCs w:val="16"/>
                <w:lang w:bidi="ar"/>
              </w:rPr>
              <w:t>使用洁净擦拭布蘸取纯化水后对解体后阀门及球体，表面进行擦拭清洗，直至目视无物料残留，使用压缩气体吹干，</w:t>
            </w:r>
            <w:r>
              <w:rPr>
                <w:szCs w:val="16"/>
                <w:lang w:bidi="ar"/>
              </w:rPr>
              <w:t>QA</w:t>
            </w:r>
            <w:r>
              <w:rPr>
                <w:rFonts w:hint="eastAsia" w:cs="等线"/>
                <w:szCs w:val="16"/>
                <w:lang w:bidi="ar"/>
              </w:rPr>
              <w:t>验收</w:t>
            </w:r>
          </w:p>
          <w:p w14:paraId="0E96566C">
            <w:pPr>
              <w:widowControl/>
              <w:numPr>
                <w:ilvl w:val="0"/>
                <w:numId w:val="35"/>
              </w:numPr>
              <w:spacing w:line="200" w:lineRule="exact"/>
              <w:jc w:val="left"/>
              <w:rPr>
                <w:szCs w:val="18"/>
              </w:rPr>
            </w:pPr>
            <w:r>
              <w:rPr>
                <w:rFonts w:ascii="Times New Roman" w:hAnsi="Times New Roman" w:cs="Times New Roman"/>
                <w:sz w:val="16"/>
                <w:szCs w:val="16"/>
                <w:lang w:bidi="ar"/>
              </w:rPr>
              <w:t>Reassemble the valve in order and replace the PTFE flange gaskets at both ends./</w:t>
            </w:r>
            <w:r>
              <w:rPr>
                <w:rFonts w:hint="eastAsia"/>
                <w:szCs w:val="16"/>
                <w:lang w:bidi="ar"/>
              </w:rPr>
              <w:t>将拆解的阀门依次完成复位组装，更换阀门两端连接的四氟法兰垫片</w:t>
            </w:r>
            <w:r>
              <w:rPr>
                <w:rFonts w:cs="宋体"/>
                <w:lang w:bidi="ar"/>
              </w:rPr>
              <w:t xml:space="preserve"> </w:t>
            </w:r>
          </w:p>
        </w:tc>
      </w:tr>
      <w:tr w14:paraId="04ACA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774" w:type="dxa"/>
            <w:shd w:val="clear" w:color="auto" w:fill="auto"/>
            <w:vAlign w:val="center"/>
          </w:tcPr>
          <w:p w14:paraId="59637BAB">
            <w:pPr>
              <w:pStyle w:val="44"/>
              <w:numPr>
                <w:ilvl w:val="0"/>
                <w:numId w:val="33"/>
              </w:numPr>
              <w:spacing w:line="200" w:lineRule="exact"/>
              <w:ind w:firstLineChars="0"/>
              <w:jc w:val="center"/>
              <w:rPr>
                <w:szCs w:val="18"/>
              </w:rPr>
            </w:pPr>
          </w:p>
        </w:tc>
        <w:tc>
          <w:tcPr>
            <w:tcW w:w="1780" w:type="dxa"/>
            <w:shd w:val="clear" w:color="auto" w:fill="auto"/>
            <w:vAlign w:val="center"/>
          </w:tcPr>
          <w:p w14:paraId="588C310D">
            <w:pPr>
              <w:spacing w:line="200" w:lineRule="exact"/>
              <w:jc w:val="center"/>
              <w:rPr>
                <w:szCs w:val="18"/>
              </w:rPr>
            </w:pPr>
            <w:r>
              <w:rPr>
                <w:color w:val="0F1115"/>
                <w:szCs w:val="18"/>
                <w:shd w:val="clear" w:color="auto" w:fill="FFFFFF"/>
              </w:rPr>
              <w:t>TJ4S-1200-F04-V03</w:t>
            </w:r>
          </w:p>
        </w:tc>
        <w:tc>
          <w:tcPr>
            <w:tcW w:w="939" w:type="dxa"/>
            <w:shd w:val="clear" w:color="auto" w:fill="auto"/>
            <w:vAlign w:val="center"/>
          </w:tcPr>
          <w:p w14:paraId="1542A913">
            <w:pPr>
              <w:spacing w:line="200" w:lineRule="exact"/>
              <w:jc w:val="center"/>
              <w:rPr>
                <w:szCs w:val="18"/>
              </w:rPr>
            </w:pPr>
            <w:r>
              <w:rPr>
                <w:rFonts w:ascii="Times New Roman" w:hAnsi="Times New Roman" w:cs="Times New Roman"/>
                <w:sz w:val="16"/>
                <w:szCs w:val="16"/>
              </w:rPr>
              <w:t>Hastelloy/</w:t>
            </w:r>
            <w:r>
              <w:rPr>
                <w:szCs w:val="18"/>
              </w:rPr>
              <w:t>哈氏合金</w:t>
            </w:r>
          </w:p>
        </w:tc>
        <w:tc>
          <w:tcPr>
            <w:tcW w:w="1280" w:type="dxa"/>
            <w:shd w:val="clear" w:color="auto" w:fill="auto"/>
            <w:vAlign w:val="center"/>
          </w:tcPr>
          <w:p w14:paraId="395D0037">
            <w:pPr>
              <w:spacing w:line="200" w:lineRule="exact"/>
              <w:rPr>
                <w:szCs w:val="18"/>
              </w:rPr>
            </w:pPr>
            <w:r>
              <w:rPr>
                <w:szCs w:val="18"/>
              </w:rPr>
              <w:t>Flanged Ball valve</w:t>
            </w:r>
          </w:p>
          <w:p w14:paraId="3FDE0E4E">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088" w:type="dxa"/>
            <w:shd w:val="clear" w:color="auto" w:fill="auto"/>
            <w:vAlign w:val="center"/>
          </w:tcPr>
          <w:p w14:paraId="44D79563">
            <w:pPr>
              <w:spacing w:line="200" w:lineRule="exact"/>
              <w:jc w:val="center"/>
              <w:rPr>
                <w:szCs w:val="18"/>
              </w:rPr>
            </w:pPr>
            <w:r>
              <w:rPr>
                <w:rFonts w:ascii="Times New Roman" w:hAnsi="Times New Roman" w:cs="Times New Roman"/>
                <w:sz w:val="16"/>
                <w:szCs w:val="16"/>
              </w:rPr>
              <w:t>Pressure-filter spare nozzle/</w:t>
            </w:r>
            <w:r>
              <w:rPr>
                <w:szCs w:val="18"/>
              </w:rPr>
              <w:t>压滤罐预留管道</w:t>
            </w:r>
          </w:p>
        </w:tc>
        <w:tc>
          <w:tcPr>
            <w:tcW w:w="1126" w:type="dxa"/>
            <w:shd w:val="clear" w:color="auto" w:fill="auto"/>
            <w:vAlign w:val="center"/>
          </w:tcPr>
          <w:p w14:paraId="1D8AC2A5">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663" w:type="dxa"/>
            <w:shd w:val="clear" w:color="auto" w:fill="auto"/>
            <w:vAlign w:val="center"/>
          </w:tcPr>
          <w:p w14:paraId="6F59F8F3">
            <w:pPr>
              <w:widowControl/>
              <w:numPr>
                <w:ilvl w:val="0"/>
                <w:numId w:val="36"/>
              </w:numPr>
              <w:spacing w:line="200" w:lineRule="exact"/>
              <w:jc w:val="left"/>
              <w:rPr>
                <w:rFonts w:cs="等线"/>
                <w:szCs w:val="16"/>
              </w:rPr>
            </w:pPr>
            <w:r>
              <w:rPr>
                <w:rFonts w:ascii="Times New Roman" w:hAnsi="Times New Roman" w:cs="Times New Roman"/>
                <w:sz w:val="16"/>
                <w:szCs w:val="16"/>
                <w:lang w:bidi="ar"/>
              </w:rPr>
              <w:t>Use a stainless steel wrench to loosen the nuts on the four fixing bolts counterclockwise, remove the four bolts, disassemble the valve, and take out the ball./</w:t>
            </w:r>
            <w:r>
              <w:rPr>
                <w:rFonts w:hint="eastAsia" w:cs="等线"/>
                <w:szCs w:val="16"/>
                <w:lang w:bidi="ar"/>
              </w:rPr>
              <w:t>使用不锈钢扳手将阀门四个固定螺杆的螺母逆时针方向拧松，取下四个螺杆，将阀门解体并将阀球取出；</w:t>
            </w:r>
          </w:p>
          <w:p w14:paraId="69B06747">
            <w:pPr>
              <w:widowControl/>
              <w:numPr>
                <w:ilvl w:val="0"/>
                <w:numId w:val="36"/>
              </w:numPr>
              <w:spacing w:line="200" w:lineRule="exact"/>
              <w:jc w:val="left"/>
              <w:rPr>
                <w:szCs w:val="18"/>
              </w:rPr>
            </w:pPr>
            <w:r>
              <w:rPr>
                <w:rFonts w:ascii="Times New Roman" w:hAnsi="Times New Roman" w:cs="Times New Roman"/>
                <w:sz w:val="16"/>
                <w:szCs w:val="16"/>
                <w:lang w:bidi="ar"/>
              </w:rPr>
              <w:t>Wipe the surfaces of the disassembled valve and ball with a clean wipe dipped in purified water until no material residue is visible, blow dry with compressed air, QA acceptance/</w:t>
            </w:r>
            <w:r>
              <w:rPr>
                <w:rFonts w:hint="eastAsia" w:cs="等线"/>
                <w:szCs w:val="16"/>
                <w:lang w:bidi="ar"/>
              </w:rPr>
              <w:t>使用洁净擦拭布蘸取纯化水后对解体后阀门及球体，表面进行擦拭清洗，直至目视无物料残留，使用压缩气体吹干，</w:t>
            </w:r>
            <w:r>
              <w:rPr>
                <w:szCs w:val="16"/>
                <w:lang w:bidi="ar"/>
              </w:rPr>
              <w:t>QA</w:t>
            </w:r>
            <w:r>
              <w:rPr>
                <w:rFonts w:hint="eastAsia" w:cs="等线"/>
                <w:szCs w:val="16"/>
                <w:lang w:bidi="ar"/>
              </w:rPr>
              <w:t>验收</w:t>
            </w:r>
          </w:p>
          <w:p w14:paraId="2F77094D">
            <w:pPr>
              <w:widowControl/>
              <w:numPr>
                <w:ilvl w:val="0"/>
                <w:numId w:val="36"/>
              </w:numPr>
              <w:spacing w:line="200" w:lineRule="exact"/>
              <w:jc w:val="left"/>
              <w:rPr>
                <w:szCs w:val="18"/>
              </w:rPr>
            </w:pPr>
            <w:r>
              <w:rPr>
                <w:rFonts w:ascii="Times New Roman" w:hAnsi="Times New Roman" w:cs="Times New Roman"/>
                <w:sz w:val="16"/>
                <w:szCs w:val="16"/>
                <w:lang w:bidi="ar"/>
              </w:rPr>
              <w:t>Reassemble the valve in order and replace the PTFE flange gaskets at both ends./</w:t>
            </w:r>
            <w:r>
              <w:rPr>
                <w:rFonts w:hint="eastAsia"/>
                <w:szCs w:val="16"/>
                <w:lang w:bidi="ar"/>
              </w:rPr>
              <w:t>将拆解的阀门依次完成复位组装，更换阀门两端连接的四氟法兰垫片</w:t>
            </w:r>
            <w:r>
              <w:rPr>
                <w:rFonts w:cs="宋体"/>
                <w:lang w:bidi="ar"/>
              </w:rPr>
              <w:t xml:space="preserve"> </w:t>
            </w:r>
          </w:p>
        </w:tc>
      </w:tr>
      <w:tr w14:paraId="2F3F8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774" w:type="dxa"/>
            <w:shd w:val="clear" w:color="auto" w:fill="auto"/>
            <w:vAlign w:val="center"/>
          </w:tcPr>
          <w:p w14:paraId="6EBB2665">
            <w:pPr>
              <w:pStyle w:val="44"/>
              <w:numPr>
                <w:ilvl w:val="0"/>
                <w:numId w:val="33"/>
              </w:numPr>
              <w:spacing w:line="200" w:lineRule="exact"/>
              <w:ind w:firstLineChars="0"/>
              <w:jc w:val="center"/>
              <w:rPr>
                <w:szCs w:val="18"/>
              </w:rPr>
            </w:pPr>
          </w:p>
        </w:tc>
        <w:tc>
          <w:tcPr>
            <w:tcW w:w="1780" w:type="dxa"/>
            <w:shd w:val="clear" w:color="auto" w:fill="auto"/>
            <w:vAlign w:val="center"/>
          </w:tcPr>
          <w:p w14:paraId="1CBCEF2C">
            <w:pPr>
              <w:spacing w:line="200" w:lineRule="exact"/>
              <w:jc w:val="center"/>
              <w:rPr>
                <w:szCs w:val="18"/>
              </w:rPr>
            </w:pPr>
            <w:r>
              <w:rPr>
                <w:color w:val="0F1115"/>
                <w:szCs w:val="18"/>
                <w:shd w:val="clear" w:color="auto" w:fill="FFFFFF"/>
              </w:rPr>
              <w:t>TJ4S-1200-F04-V04</w:t>
            </w:r>
          </w:p>
        </w:tc>
        <w:tc>
          <w:tcPr>
            <w:tcW w:w="939" w:type="dxa"/>
            <w:shd w:val="clear" w:color="auto" w:fill="auto"/>
            <w:vAlign w:val="center"/>
          </w:tcPr>
          <w:p w14:paraId="173035D7">
            <w:pPr>
              <w:spacing w:line="200" w:lineRule="exact"/>
              <w:jc w:val="center"/>
              <w:rPr>
                <w:szCs w:val="18"/>
              </w:rPr>
            </w:pPr>
            <w:r>
              <w:rPr>
                <w:rFonts w:ascii="Times New Roman" w:hAnsi="Times New Roman" w:cs="Times New Roman"/>
                <w:sz w:val="16"/>
                <w:szCs w:val="16"/>
              </w:rPr>
              <w:t>Hastelloy/</w:t>
            </w:r>
            <w:r>
              <w:rPr>
                <w:szCs w:val="18"/>
              </w:rPr>
              <w:t>哈氏合金</w:t>
            </w:r>
          </w:p>
        </w:tc>
        <w:tc>
          <w:tcPr>
            <w:tcW w:w="1280" w:type="dxa"/>
            <w:shd w:val="clear" w:color="auto" w:fill="auto"/>
            <w:vAlign w:val="center"/>
          </w:tcPr>
          <w:p w14:paraId="2F8E3E31">
            <w:pPr>
              <w:spacing w:line="200" w:lineRule="exact"/>
              <w:rPr>
                <w:szCs w:val="18"/>
              </w:rPr>
            </w:pPr>
            <w:r>
              <w:rPr>
                <w:szCs w:val="18"/>
              </w:rPr>
              <w:t>Flanged Ball valve</w:t>
            </w:r>
          </w:p>
          <w:p w14:paraId="7EF4A368">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088" w:type="dxa"/>
            <w:shd w:val="clear" w:color="auto" w:fill="auto"/>
            <w:vAlign w:val="center"/>
          </w:tcPr>
          <w:p w14:paraId="0A2DC32C">
            <w:pPr>
              <w:spacing w:line="200" w:lineRule="exact"/>
              <w:jc w:val="center"/>
              <w:rPr>
                <w:szCs w:val="18"/>
              </w:rPr>
            </w:pPr>
            <w:r>
              <w:rPr>
                <w:rFonts w:ascii="Times New Roman" w:hAnsi="Times New Roman" w:cs="Times New Roman"/>
                <w:sz w:val="16"/>
                <w:szCs w:val="16"/>
              </w:rPr>
              <w:t>Pressure-filter spare nozzle/</w:t>
            </w:r>
            <w:r>
              <w:rPr>
                <w:szCs w:val="18"/>
              </w:rPr>
              <w:t>压滤罐预留管道</w:t>
            </w:r>
          </w:p>
        </w:tc>
        <w:tc>
          <w:tcPr>
            <w:tcW w:w="1126" w:type="dxa"/>
            <w:shd w:val="clear" w:color="auto" w:fill="auto"/>
            <w:vAlign w:val="center"/>
          </w:tcPr>
          <w:p w14:paraId="18A5222A">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663" w:type="dxa"/>
            <w:shd w:val="clear" w:color="auto" w:fill="auto"/>
            <w:vAlign w:val="center"/>
          </w:tcPr>
          <w:p w14:paraId="121C5B0F">
            <w:pPr>
              <w:widowControl/>
              <w:numPr>
                <w:ilvl w:val="0"/>
                <w:numId w:val="37"/>
              </w:numPr>
              <w:spacing w:line="200" w:lineRule="exact"/>
              <w:jc w:val="left"/>
              <w:rPr>
                <w:rFonts w:cs="等线"/>
                <w:szCs w:val="16"/>
              </w:rPr>
            </w:pPr>
            <w:r>
              <w:rPr>
                <w:rFonts w:ascii="Times New Roman" w:hAnsi="Times New Roman" w:cs="Times New Roman"/>
                <w:sz w:val="16"/>
                <w:szCs w:val="16"/>
                <w:lang w:bidi="ar"/>
              </w:rPr>
              <w:t>Use a stainless steel wrench to loosen the nuts on the four fixing bolts counterclockwise, remove the four bolts, disassemble the valve, and take out the ball./</w:t>
            </w:r>
            <w:r>
              <w:rPr>
                <w:rFonts w:hint="eastAsia" w:cs="等线"/>
                <w:szCs w:val="16"/>
                <w:lang w:bidi="ar"/>
              </w:rPr>
              <w:t>使用不锈钢扳手将阀门四个固定螺杆的螺母逆时针方向拧松，取下四个螺杆，将阀门解体并将阀球取出；</w:t>
            </w:r>
          </w:p>
          <w:p w14:paraId="64DE11F5">
            <w:pPr>
              <w:widowControl/>
              <w:numPr>
                <w:ilvl w:val="0"/>
                <w:numId w:val="37"/>
              </w:numPr>
              <w:spacing w:line="200" w:lineRule="exact"/>
              <w:jc w:val="left"/>
              <w:rPr>
                <w:szCs w:val="18"/>
              </w:rPr>
            </w:pPr>
            <w:r>
              <w:rPr>
                <w:rFonts w:ascii="Times New Roman" w:hAnsi="Times New Roman" w:cs="Times New Roman"/>
                <w:sz w:val="16"/>
                <w:szCs w:val="16"/>
                <w:lang w:bidi="ar"/>
              </w:rPr>
              <w:t>Wipe the surfaces of the disassembled valve and ball with a clean wipe dipped in purified water until no material residue is visible, blow dry with compressed air, QA acceptance/</w:t>
            </w:r>
            <w:r>
              <w:rPr>
                <w:rFonts w:hint="eastAsia" w:cs="等线"/>
                <w:szCs w:val="16"/>
                <w:lang w:bidi="ar"/>
              </w:rPr>
              <w:t>使用洁净擦拭布蘸取纯化水后对解体后阀门及球体，表面进行擦拭清洗，直至目视无物料残留，使用压缩气体吹干，</w:t>
            </w:r>
            <w:r>
              <w:rPr>
                <w:szCs w:val="16"/>
                <w:lang w:bidi="ar"/>
              </w:rPr>
              <w:t>QA</w:t>
            </w:r>
            <w:r>
              <w:rPr>
                <w:rFonts w:hint="eastAsia" w:cs="等线"/>
                <w:szCs w:val="16"/>
                <w:lang w:bidi="ar"/>
              </w:rPr>
              <w:t>验收</w:t>
            </w:r>
          </w:p>
          <w:p w14:paraId="3663D718">
            <w:pPr>
              <w:widowControl/>
              <w:numPr>
                <w:ilvl w:val="0"/>
                <w:numId w:val="37"/>
              </w:numPr>
              <w:spacing w:line="200" w:lineRule="exact"/>
              <w:jc w:val="left"/>
              <w:rPr>
                <w:szCs w:val="18"/>
              </w:rPr>
            </w:pPr>
            <w:r>
              <w:rPr>
                <w:rFonts w:ascii="Times New Roman" w:hAnsi="Times New Roman" w:cs="Times New Roman"/>
                <w:sz w:val="16"/>
                <w:szCs w:val="16"/>
                <w:lang w:bidi="ar"/>
              </w:rPr>
              <w:t>Reassemble the valve in order and replace the PTFE flange gaskets at both ends./</w:t>
            </w:r>
            <w:r>
              <w:rPr>
                <w:rFonts w:hint="eastAsia"/>
                <w:szCs w:val="16"/>
                <w:lang w:bidi="ar"/>
              </w:rPr>
              <w:t>将拆解的阀门依次完成复位组装，更换阀门两端连接的四氟法兰垫片</w:t>
            </w:r>
            <w:r>
              <w:rPr>
                <w:rFonts w:cs="宋体"/>
                <w:lang w:bidi="ar"/>
              </w:rPr>
              <w:t xml:space="preserve"> </w:t>
            </w:r>
          </w:p>
        </w:tc>
      </w:tr>
      <w:tr w14:paraId="56FB1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774" w:type="dxa"/>
            <w:shd w:val="clear" w:color="auto" w:fill="auto"/>
            <w:vAlign w:val="center"/>
          </w:tcPr>
          <w:p w14:paraId="3426789F">
            <w:pPr>
              <w:pStyle w:val="44"/>
              <w:numPr>
                <w:ilvl w:val="0"/>
                <w:numId w:val="33"/>
              </w:numPr>
              <w:spacing w:line="200" w:lineRule="exact"/>
              <w:ind w:firstLineChars="0"/>
              <w:jc w:val="center"/>
              <w:rPr>
                <w:szCs w:val="18"/>
              </w:rPr>
            </w:pPr>
          </w:p>
        </w:tc>
        <w:tc>
          <w:tcPr>
            <w:tcW w:w="1780" w:type="dxa"/>
            <w:shd w:val="clear" w:color="auto" w:fill="auto"/>
            <w:vAlign w:val="center"/>
          </w:tcPr>
          <w:p w14:paraId="42EE4527">
            <w:pPr>
              <w:spacing w:line="200" w:lineRule="exact"/>
              <w:jc w:val="center"/>
              <w:rPr>
                <w:szCs w:val="18"/>
              </w:rPr>
            </w:pPr>
            <w:r>
              <w:rPr>
                <w:szCs w:val="18"/>
                <w:shd w:val="clear" w:color="auto" w:fill="FFFFFF"/>
              </w:rPr>
              <w:t>TJ4S-1200-F04-V05</w:t>
            </w:r>
          </w:p>
        </w:tc>
        <w:tc>
          <w:tcPr>
            <w:tcW w:w="939" w:type="dxa"/>
            <w:shd w:val="clear" w:color="auto" w:fill="auto"/>
            <w:vAlign w:val="center"/>
          </w:tcPr>
          <w:p w14:paraId="49DFB765">
            <w:pPr>
              <w:spacing w:line="200" w:lineRule="exact"/>
              <w:jc w:val="center"/>
              <w:rPr>
                <w:szCs w:val="18"/>
              </w:rPr>
            </w:pPr>
            <w:r>
              <w:rPr>
                <w:szCs w:val="18"/>
              </w:rPr>
              <w:t>Hastelloy/</w:t>
            </w:r>
            <w:r>
              <w:rPr>
                <w:rFonts w:hint="eastAsia"/>
                <w:szCs w:val="18"/>
              </w:rPr>
              <w:t>哈氏合金</w:t>
            </w:r>
          </w:p>
        </w:tc>
        <w:tc>
          <w:tcPr>
            <w:tcW w:w="1280" w:type="dxa"/>
            <w:shd w:val="clear" w:color="auto" w:fill="auto"/>
            <w:vAlign w:val="center"/>
          </w:tcPr>
          <w:p w14:paraId="268B6972">
            <w:pPr>
              <w:spacing w:line="200" w:lineRule="exact"/>
              <w:jc w:val="center"/>
              <w:rPr>
                <w:szCs w:val="18"/>
              </w:rPr>
            </w:pPr>
            <w:r>
              <w:rPr>
                <w:rFonts w:ascii="Times New Roman" w:hAnsi="Times New Roman" w:cs="Times New Roman"/>
                <w:sz w:val="16"/>
                <w:szCs w:val="16"/>
              </w:rPr>
              <w:t>Reducer/</w:t>
            </w:r>
            <w:r>
              <w:rPr>
                <w:szCs w:val="18"/>
              </w:rPr>
              <w:t>异径管</w:t>
            </w:r>
          </w:p>
        </w:tc>
        <w:tc>
          <w:tcPr>
            <w:tcW w:w="1088" w:type="dxa"/>
            <w:shd w:val="clear" w:color="auto" w:fill="auto"/>
            <w:vAlign w:val="center"/>
          </w:tcPr>
          <w:p w14:paraId="4D590664">
            <w:pPr>
              <w:spacing w:line="200" w:lineRule="exact"/>
              <w:jc w:val="center"/>
              <w:rPr>
                <w:szCs w:val="18"/>
              </w:rPr>
            </w:pPr>
            <w:r>
              <w:rPr>
                <w:rFonts w:ascii="Times New Roman" w:hAnsi="Times New Roman" w:cs="Times New Roman"/>
                <w:sz w:val="16"/>
                <w:szCs w:val="16"/>
              </w:rPr>
              <w:t>Pressure filter to pressure gauge/</w:t>
            </w:r>
            <w:r>
              <w:rPr>
                <w:rFonts w:hint="eastAsia"/>
                <w:szCs w:val="18"/>
              </w:rPr>
              <w:t>压滤</w:t>
            </w:r>
            <w:r>
              <w:rPr>
                <w:szCs w:val="18"/>
              </w:rPr>
              <w:t>罐至压力表</w:t>
            </w:r>
          </w:p>
        </w:tc>
        <w:tc>
          <w:tcPr>
            <w:tcW w:w="1126" w:type="dxa"/>
            <w:shd w:val="clear" w:color="auto" w:fill="auto"/>
            <w:vAlign w:val="center"/>
          </w:tcPr>
          <w:p w14:paraId="6B570B35">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663" w:type="dxa"/>
            <w:shd w:val="clear" w:color="auto" w:fill="auto"/>
            <w:vAlign w:val="center"/>
          </w:tcPr>
          <w:p w14:paraId="0555EB24">
            <w:pPr>
              <w:pStyle w:val="20"/>
              <w:numPr>
                <w:ilvl w:val="0"/>
                <w:numId w:val="3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4C2A735C">
            <w:pPr>
              <w:pStyle w:val="20"/>
              <w:numPr>
                <w:ilvl w:val="0"/>
                <w:numId w:val="38"/>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13985B81">
            <w:pPr>
              <w:pStyle w:val="20"/>
              <w:numPr>
                <w:ilvl w:val="0"/>
                <w:numId w:val="38"/>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0F3C4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774" w:type="dxa"/>
            <w:shd w:val="clear" w:color="auto" w:fill="auto"/>
            <w:vAlign w:val="center"/>
          </w:tcPr>
          <w:p w14:paraId="79C0F604">
            <w:pPr>
              <w:pStyle w:val="44"/>
              <w:numPr>
                <w:ilvl w:val="0"/>
                <w:numId w:val="33"/>
              </w:numPr>
              <w:spacing w:line="200" w:lineRule="exact"/>
              <w:ind w:firstLineChars="0"/>
              <w:jc w:val="center"/>
              <w:rPr>
                <w:szCs w:val="18"/>
              </w:rPr>
            </w:pPr>
          </w:p>
        </w:tc>
        <w:tc>
          <w:tcPr>
            <w:tcW w:w="1780" w:type="dxa"/>
            <w:shd w:val="clear" w:color="auto" w:fill="auto"/>
            <w:vAlign w:val="center"/>
          </w:tcPr>
          <w:p w14:paraId="7AAAEEF6">
            <w:pPr>
              <w:spacing w:line="200" w:lineRule="exact"/>
              <w:jc w:val="center"/>
              <w:rPr>
                <w:szCs w:val="18"/>
              </w:rPr>
            </w:pPr>
            <w:r>
              <w:rPr>
                <w:szCs w:val="18"/>
                <w:shd w:val="clear" w:color="auto" w:fill="FFFFFF"/>
              </w:rPr>
              <w:t>TJ4S-1200-F04-V15</w:t>
            </w:r>
          </w:p>
        </w:tc>
        <w:tc>
          <w:tcPr>
            <w:tcW w:w="939" w:type="dxa"/>
            <w:shd w:val="clear" w:color="auto" w:fill="auto"/>
            <w:vAlign w:val="center"/>
          </w:tcPr>
          <w:p w14:paraId="0A9E48C9">
            <w:pPr>
              <w:spacing w:line="200" w:lineRule="exact"/>
              <w:jc w:val="center"/>
              <w:rPr>
                <w:szCs w:val="18"/>
              </w:rPr>
            </w:pPr>
            <w:r>
              <w:rPr>
                <w:szCs w:val="18"/>
              </w:rPr>
              <w:t>Hastelloy/</w:t>
            </w:r>
            <w:r>
              <w:rPr>
                <w:rFonts w:hint="eastAsia"/>
                <w:szCs w:val="18"/>
              </w:rPr>
              <w:t>哈氏合金</w:t>
            </w:r>
          </w:p>
        </w:tc>
        <w:tc>
          <w:tcPr>
            <w:tcW w:w="1280" w:type="dxa"/>
            <w:shd w:val="clear" w:color="auto" w:fill="auto"/>
            <w:vAlign w:val="center"/>
          </w:tcPr>
          <w:p w14:paraId="755AEC68">
            <w:pPr>
              <w:spacing w:line="200" w:lineRule="exact"/>
              <w:jc w:val="center"/>
              <w:rPr>
                <w:szCs w:val="18"/>
              </w:rPr>
            </w:pPr>
            <w:r>
              <w:rPr>
                <w:rFonts w:ascii="Times New Roman" w:hAnsi="Times New Roman" w:cs="Times New Roman"/>
                <w:sz w:val="16"/>
                <w:szCs w:val="16"/>
              </w:rPr>
              <w:t>Elbow/</w:t>
            </w:r>
            <w:r>
              <w:rPr>
                <w:szCs w:val="18"/>
              </w:rPr>
              <w:t>弯头</w:t>
            </w:r>
          </w:p>
        </w:tc>
        <w:tc>
          <w:tcPr>
            <w:tcW w:w="1088" w:type="dxa"/>
            <w:shd w:val="clear" w:color="auto" w:fill="auto"/>
            <w:vAlign w:val="center"/>
          </w:tcPr>
          <w:p w14:paraId="3C2C441F">
            <w:pPr>
              <w:spacing w:line="200" w:lineRule="exact"/>
              <w:jc w:val="center"/>
              <w:rPr>
                <w:szCs w:val="18"/>
              </w:rPr>
            </w:pPr>
            <w:r>
              <w:rPr>
                <w:rFonts w:ascii="Times New Roman" w:hAnsi="Times New Roman" w:cs="Times New Roman"/>
                <w:sz w:val="16"/>
                <w:szCs w:val="16"/>
              </w:rPr>
              <w:t>Pressure-filter bottom line/</w:t>
            </w:r>
            <w:r>
              <w:rPr>
                <w:szCs w:val="18"/>
              </w:rPr>
              <w:t>压滤罐下管路</w:t>
            </w:r>
          </w:p>
        </w:tc>
        <w:tc>
          <w:tcPr>
            <w:tcW w:w="1126" w:type="dxa"/>
            <w:shd w:val="clear" w:color="auto" w:fill="auto"/>
            <w:vAlign w:val="center"/>
          </w:tcPr>
          <w:p w14:paraId="093E3A4C">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663" w:type="dxa"/>
            <w:shd w:val="clear" w:color="auto" w:fill="auto"/>
            <w:vAlign w:val="center"/>
          </w:tcPr>
          <w:p w14:paraId="334F31B4">
            <w:pPr>
              <w:pStyle w:val="20"/>
              <w:numPr>
                <w:ilvl w:val="0"/>
                <w:numId w:val="39"/>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Use a stainless steel wrench to loosen the flange bolts at the elbow connection counterclockwise./</w:t>
            </w:r>
            <w:r>
              <w:rPr>
                <w:rFonts w:hint="eastAsia" w:ascii="Times New Roman" w:hAnsi="Times New Roman" w:cs="等线"/>
                <w:kern w:val="2"/>
                <w:sz w:val="16"/>
                <w:szCs w:val="16"/>
                <w:lang w:bidi="ar"/>
              </w:rPr>
              <w:t>使用</w:t>
            </w:r>
            <w:r>
              <w:rPr>
                <w:rFonts w:ascii="Times New Roman" w:hAnsi="Times New Roman" w:cs="等线"/>
                <w:kern w:val="2"/>
                <w:sz w:val="16"/>
                <w:szCs w:val="16"/>
                <w:lang w:bidi="ar"/>
              </w:rPr>
              <w:t>不锈钢扳手</w:t>
            </w:r>
            <w:r>
              <w:rPr>
                <w:rFonts w:hint="eastAsia" w:ascii="Times New Roman" w:hAnsi="Times New Roman" w:cs="等线"/>
                <w:kern w:val="2"/>
                <w:sz w:val="16"/>
                <w:szCs w:val="16"/>
                <w:lang w:bidi="ar"/>
              </w:rPr>
              <w:t>将与</w:t>
            </w:r>
            <w:r>
              <w:rPr>
                <w:rFonts w:ascii="Times New Roman" w:hAnsi="Times New Roman" w:cs="等线"/>
                <w:kern w:val="2"/>
                <w:sz w:val="16"/>
                <w:szCs w:val="16"/>
                <w:lang w:bidi="ar"/>
              </w:rPr>
              <w:t>弯头</w:t>
            </w:r>
            <w:r>
              <w:rPr>
                <w:rFonts w:hint="eastAsia" w:ascii="Times New Roman" w:hAnsi="Times New Roman" w:cs="等线"/>
                <w:kern w:val="2"/>
                <w:sz w:val="16"/>
                <w:szCs w:val="16"/>
                <w:lang w:bidi="ar"/>
              </w:rPr>
              <w:t>连接端的法兰固定螺杆逆时针方向旋转松动;</w:t>
            </w:r>
          </w:p>
          <w:p w14:paraId="003293CC">
            <w:pPr>
              <w:pStyle w:val="20"/>
              <w:numPr>
                <w:ilvl w:val="0"/>
                <w:numId w:val="39"/>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removed elbow and seal surfaces with a clean wipe moistened with purified water until no material residue is visible, blow dry with compressed air alternately from both ends of the elbow, QA acceptance;/</w:t>
            </w:r>
            <w:r>
              <w:rPr>
                <w:rFonts w:hint="eastAsia" w:ascii="Times New Roman" w:hAnsi="Times New Roman" w:cs="等线"/>
                <w:kern w:val="2"/>
                <w:sz w:val="16"/>
                <w:szCs w:val="16"/>
                <w:lang w:bidi="ar"/>
              </w:rPr>
              <w:t>使用洁净擦拭布蘸取纯化水浸湿后对拆除的</w:t>
            </w:r>
            <w:r>
              <w:rPr>
                <w:rFonts w:ascii="Times New Roman" w:hAnsi="Times New Roman" w:cs="等线"/>
                <w:kern w:val="2"/>
                <w:sz w:val="16"/>
                <w:szCs w:val="16"/>
                <w:lang w:bidi="ar"/>
              </w:rPr>
              <w:t>弯头</w:t>
            </w:r>
            <w:r>
              <w:rPr>
                <w:rFonts w:hint="eastAsia" w:ascii="Times New Roman" w:hAnsi="Times New Roman" w:cs="等线"/>
                <w:kern w:val="2"/>
                <w:sz w:val="16"/>
                <w:szCs w:val="16"/>
                <w:lang w:bidi="ar"/>
              </w:rPr>
              <w:t>，密封件表面进行擦拭清洗，直至目视无物料残留，使用压缩气体交替从</w:t>
            </w:r>
            <w:r>
              <w:rPr>
                <w:rFonts w:ascii="Times New Roman" w:hAnsi="Times New Roman" w:cs="等线"/>
                <w:kern w:val="2"/>
                <w:sz w:val="16"/>
                <w:szCs w:val="16"/>
                <w:lang w:bidi="ar"/>
              </w:rPr>
              <w:t>弯头</w:t>
            </w:r>
            <w:r>
              <w:rPr>
                <w:rFonts w:hint="eastAsia" w:ascii="Times New Roman" w:hAnsi="Times New Roman" w:cs="等线"/>
                <w:kern w:val="2"/>
                <w:sz w:val="16"/>
                <w:szCs w:val="16"/>
                <w:lang w:bidi="ar"/>
              </w:rPr>
              <w:t>两端进行吹干，</w:t>
            </w:r>
            <w:r>
              <w:rPr>
                <w:rFonts w:ascii="Times New Roman" w:hAnsi="Times New Roman" w:cs="Times New Roman"/>
                <w:kern w:val="2"/>
                <w:sz w:val="16"/>
                <w:szCs w:val="16"/>
                <w:lang w:bidi="ar"/>
              </w:rPr>
              <w:t>QA</w:t>
            </w:r>
            <w:r>
              <w:rPr>
                <w:rFonts w:hint="eastAsia" w:ascii="Times New Roman" w:hAnsi="Times New Roman" w:cs="等线"/>
                <w:kern w:val="2"/>
                <w:sz w:val="16"/>
                <w:szCs w:val="16"/>
                <w:lang w:bidi="ar"/>
              </w:rPr>
              <w:t>验收；</w:t>
            </w:r>
          </w:p>
          <w:p w14:paraId="2F5C9E93">
            <w:pPr>
              <w:pStyle w:val="20"/>
              <w:numPr>
                <w:ilvl w:val="0"/>
                <w:numId w:val="39"/>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Reinstall the elbow and replace the gaskets at both ends/</w:t>
            </w:r>
            <w:r>
              <w:rPr>
                <w:rFonts w:hint="eastAsia" w:ascii="Times New Roman" w:hAnsi="Times New Roman" w:cs="Times New Roman"/>
                <w:kern w:val="2"/>
                <w:sz w:val="16"/>
                <w:szCs w:val="16"/>
                <w:lang w:bidi="ar"/>
              </w:rPr>
              <w:t>将</w:t>
            </w:r>
            <w:r>
              <w:rPr>
                <w:rFonts w:ascii="Times New Roman" w:hAnsi="Times New Roman" w:cs="Times New Roman"/>
                <w:kern w:val="2"/>
                <w:sz w:val="16"/>
                <w:szCs w:val="16"/>
                <w:lang w:bidi="ar"/>
              </w:rPr>
              <w:t>弯头</w:t>
            </w:r>
            <w:r>
              <w:rPr>
                <w:rFonts w:hint="eastAsia" w:ascii="Times New Roman" w:hAnsi="Times New Roman" w:cs="Times New Roman"/>
                <w:kern w:val="2"/>
                <w:sz w:val="16"/>
                <w:szCs w:val="16"/>
                <w:lang w:bidi="ar"/>
              </w:rPr>
              <w:t>进行复位安装，更换部件两端连接的垫片</w:t>
            </w:r>
          </w:p>
        </w:tc>
      </w:tr>
      <w:tr w14:paraId="4131B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774" w:type="dxa"/>
            <w:shd w:val="clear" w:color="auto" w:fill="auto"/>
            <w:vAlign w:val="center"/>
          </w:tcPr>
          <w:p w14:paraId="157D817B">
            <w:pPr>
              <w:pStyle w:val="44"/>
              <w:numPr>
                <w:ilvl w:val="0"/>
                <w:numId w:val="33"/>
              </w:numPr>
              <w:spacing w:line="200" w:lineRule="exact"/>
              <w:ind w:firstLineChars="0"/>
              <w:jc w:val="center"/>
              <w:rPr>
                <w:szCs w:val="18"/>
              </w:rPr>
            </w:pPr>
          </w:p>
        </w:tc>
        <w:tc>
          <w:tcPr>
            <w:tcW w:w="1780" w:type="dxa"/>
            <w:shd w:val="clear" w:color="auto" w:fill="auto"/>
            <w:vAlign w:val="center"/>
          </w:tcPr>
          <w:p w14:paraId="0ADD1BC9">
            <w:pPr>
              <w:spacing w:line="200" w:lineRule="exact"/>
              <w:jc w:val="center"/>
              <w:rPr>
                <w:szCs w:val="18"/>
              </w:rPr>
            </w:pPr>
            <w:r>
              <w:rPr>
                <w:szCs w:val="18"/>
                <w:shd w:val="clear" w:color="auto" w:fill="FFFFFF"/>
              </w:rPr>
              <w:t>TJ4S-1200-F04-V16</w:t>
            </w:r>
          </w:p>
        </w:tc>
        <w:tc>
          <w:tcPr>
            <w:tcW w:w="939" w:type="dxa"/>
            <w:shd w:val="clear" w:color="auto" w:fill="auto"/>
            <w:vAlign w:val="center"/>
          </w:tcPr>
          <w:p w14:paraId="5F7FA82A">
            <w:pPr>
              <w:spacing w:line="200" w:lineRule="exact"/>
              <w:jc w:val="center"/>
              <w:rPr>
                <w:szCs w:val="18"/>
              </w:rPr>
            </w:pPr>
            <w:r>
              <w:rPr>
                <w:szCs w:val="18"/>
              </w:rPr>
              <w:t>Hastelloy/</w:t>
            </w:r>
            <w:r>
              <w:rPr>
                <w:rFonts w:hint="eastAsia"/>
                <w:szCs w:val="18"/>
              </w:rPr>
              <w:t>哈氏合金</w:t>
            </w:r>
          </w:p>
        </w:tc>
        <w:tc>
          <w:tcPr>
            <w:tcW w:w="1280" w:type="dxa"/>
            <w:shd w:val="clear" w:color="auto" w:fill="auto"/>
            <w:vAlign w:val="center"/>
          </w:tcPr>
          <w:p w14:paraId="3F632B4D">
            <w:pPr>
              <w:spacing w:line="200" w:lineRule="exact"/>
              <w:jc w:val="center"/>
              <w:rPr>
                <w:szCs w:val="18"/>
              </w:rPr>
            </w:pPr>
            <w:r>
              <w:rPr>
                <w:rFonts w:ascii="Times New Roman" w:hAnsi="Times New Roman" w:cs="Times New Roman"/>
                <w:sz w:val="16"/>
                <w:szCs w:val="16"/>
              </w:rPr>
              <w:t>Pipe/</w:t>
            </w:r>
            <w:r>
              <w:rPr>
                <w:szCs w:val="18"/>
              </w:rPr>
              <w:t>管道</w:t>
            </w:r>
          </w:p>
        </w:tc>
        <w:tc>
          <w:tcPr>
            <w:tcW w:w="1088" w:type="dxa"/>
            <w:shd w:val="clear" w:color="auto" w:fill="auto"/>
            <w:vAlign w:val="center"/>
          </w:tcPr>
          <w:p w14:paraId="5A80ECDB">
            <w:pPr>
              <w:spacing w:line="200" w:lineRule="exact"/>
              <w:jc w:val="center"/>
              <w:rPr>
                <w:szCs w:val="18"/>
              </w:rPr>
            </w:pPr>
            <w:r>
              <w:rPr>
                <w:rFonts w:ascii="Times New Roman" w:hAnsi="Times New Roman" w:cs="Times New Roman"/>
                <w:sz w:val="16"/>
                <w:szCs w:val="16"/>
              </w:rPr>
              <w:t>Pressure-filter bottom line/</w:t>
            </w:r>
            <w:r>
              <w:rPr>
                <w:szCs w:val="18"/>
              </w:rPr>
              <w:t>压滤罐下管路</w:t>
            </w:r>
          </w:p>
        </w:tc>
        <w:tc>
          <w:tcPr>
            <w:tcW w:w="1126" w:type="dxa"/>
            <w:shd w:val="clear" w:color="auto" w:fill="auto"/>
            <w:vAlign w:val="center"/>
          </w:tcPr>
          <w:p w14:paraId="1F0B7D21">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663" w:type="dxa"/>
            <w:shd w:val="clear" w:color="auto" w:fill="auto"/>
            <w:vAlign w:val="center"/>
          </w:tcPr>
          <w:p w14:paraId="16CC203A">
            <w:pPr>
              <w:pStyle w:val="20"/>
              <w:numPr>
                <w:ilvl w:val="0"/>
                <w:numId w:val="40"/>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and remove the tri-clamp connections at both ends of the elbow, and remove the elbow./</w:t>
            </w:r>
            <w:r>
              <w:rPr>
                <w:rFonts w:hint="eastAsia" w:ascii="Times New Roman" w:hAnsi="Times New Roman" w:cs="等线"/>
                <w:kern w:val="2"/>
                <w:sz w:val="16"/>
                <w:szCs w:val="16"/>
                <w:lang w:bidi="ar"/>
              </w:rPr>
              <w:t>使用不锈钢扳手将</w:t>
            </w:r>
            <w:r>
              <w:rPr>
                <w:rFonts w:ascii="Times New Roman" w:hAnsi="Times New Roman" w:cs="等线"/>
                <w:kern w:val="2"/>
                <w:sz w:val="16"/>
                <w:szCs w:val="16"/>
                <w:lang w:bidi="ar"/>
              </w:rPr>
              <w:t>弯头</w:t>
            </w:r>
            <w:r>
              <w:rPr>
                <w:rFonts w:hint="eastAsia" w:ascii="Times New Roman" w:hAnsi="Times New Roman" w:cs="等线"/>
                <w:kern w:val="2"/>
                <w:sz w:val="16"/>
                <w:szCs w:val="16"/>
                <w:lang w:bidi="ar"/>
              </w:rPr>
              <w:t>上下两端的快开卡盘松动拆卸，取下</w:t>
            </w:r>
            <w:r>
              <w:rPr>
                <w:rFonts w:ascii="Times New Roman" w:hAnsi="Times New Roman" w:cs="等线"/>
                <w:kern w:val="2"/>
                <w:sz w:val="16"/>
                <w:szCs w:val="16"/>
                <w:lang w:bidi="ar"/>
              </w:rPr>
              <w:t>弯头</w:t>
            </w:r>
            <w:r>
              <w:rPr>
                <w:rFonts w:hint="eastAsia" w:ascii="Times New Roman" w:hAnsi="Times New Roman" w:cs="等线"/>
                <w:kern w:val="2"/>
                <w:sz w:val="16"/>
                <w:szCs w:val="16"/>
                <w:lang w:bidi="ar"/>
              </w:rPr>
              <w:t>部件;</w:t>
            </w:r>
          </w:p>
          <w:p w14:paraId="2FFCFE41">
            <w:pPr>
              <w:pStyle w:val="20"/>
              <w:numPr>
                <w:ilvl w:val="0"/>
                <w:numId w:val="40"/>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kern w:val="2"/>
                <w:sz w:val="16"/>
                <w:szCs w:val="16"/>
                <w:lang w:bidi="ar"/>
              </w:rPr>
              <w:t>使用洁净擦拭布蘸取纯化水对</w:t>
            </w:r>
            <w:r>
              <w:rPr>
                <w:rFonts w:ascii="Times New Roman" w:hAnsi="Times New Roman" w:cs="等线"/>
                <w:kern w:val="2"/>
                <w:sz w:val="16"/>
                <w:szCs w:val="16"/>
                <w:lang w:bidi="ar"/>
              </w:rPr>
              <w:t>弯头</w:t>
            </w:r>
            <w:r>
              <w:rPr>
                <w:rFonts w:hint="eastAsia" w:ascii="Times New Roman" w:hAnsi="Times New Roman" w:cs="等线"/>
                <w:kern w:val="2"/>
                <w:sz w:val="16"/>
                <w:szCs w:val="16"/>
                <w:lang w:bidi="ar"/>
              </w:rPr>
              <w:t>部件进行擦拭清洗，直至目视无物料残留，使用压缩气体交替吹干，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17B2CB66">
            <w:pPr>
              <w:pStyle w:val="20"/>
              <w:numPr>
                <w:ilvl w:val="0"/>
                <w:numId w:val="40"/>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elbow in order and replace the tri-clamp gaskets at both ends./</w:t>
            </w:r>
            <w:r>
              <w:rPr>
                <w:rFonts w:hint="eastAsia" w:ascii="Times New Roman" w:hAnsi="Times New Roman" w:cs="等线"/>
                <w:kern w:val="2"/>
                <w:sz w:val="16"/>
                <w:szCs w:val="16"/>
                <w:lang w:bidi="ar"/>
              </w:rPr>
              <w:t>将拆解的</w:t>
            </w:r>
            <w:r>
              <w:rPr>
                <w:rFonts w:ascii="Times New Roman" w:hAnsi="Times New Roman" w:cs="等线"/>
                <w:kern w:val="2"/>
                <w:sz w:val="16"/>
                <w:szCs w:val="16"/>
                <w:lang w:bidi="ar"/>
              </w:rPr>
              <w:t>弯头</w:t>
            </w:r>
            <w:r>
              <w:rPr>
                <w:rFonts w:hint="eastAsia" w:ascii="Times New Roman" w:hAnsi="Times New Roman" w:cs="等线"/>
                <w:kern w:val="2"/>
                <w:sz w:val="16"/>
                <w:szCs w:val="16"/>
                <w:lang w:bidi="ar"/>
              </w:rPr>
              <w:t>依次完成复位组装，更换管件两端连接的快开垫片</w:t>
            </w:r>
            <w:r>
              <w:rPr>
                <w:rFonts w:ascii="Times New Roman" w:hAnsi="Times New Roman" w:cs="等线"/>
                <w:kern w:val="2"/>
                <w:sz w:val="16"/>
                <w:szCs w:val="16"/>
                <w:lang w:bidi="ar"/>
              </w:rPr>
              <w:t xml:space="preserve"> </w:t>
            </w:r>
          </w:p>
        </w:tc>
      </w:tr>
      <w:tr w14:paraId="1D52C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774" w:type="dxa"/>
            <w:shd w:val="clear" w:color="auto" w:fill="auto"/>
            <w:vAlign w:val="center"/>
          </w:tcPr>
          <w:p w14:paraId="2C05614E">
            <w:pPr>
              <w:pStyle w:val="44"/>
              <w:numPr>
                <w:ilvl w:val="0"/>
                <w:numId w:val="33"/>
              </w:numPr>
              <w:spacing w:line="200" w:lineRule="exact"/>
              <w:ind w:firstLineChars="0"/>
              <w:jc w:val="center"/>
              <w:rPr>
                <w:szCs w:val="18"/>
              </w:rPr>
            </w:pPr>
          </w:p>
        </w:tc>
        <w:tc>
          <w:tcPr>
            <w:tcW w:w="1780" w:type="dxa"/>
            <w:shd w:val="clear" w:color="auto" w:fill="auto"/>
            <w:vAlign w:val="center"/>
          </w:tcPr>
          <w:p w14:paraId="6572ADFF">
            <w:pPr>
              <w:spacing w:line="200" w:lineRule="exact"/>
              <w:jc w:val="center"/>
              <w:rPr>
                <w:szCs w:val="18"/>
              </w:rPr>
            </w:pPr>
            <w:r>
              <w:rPr>
                <w:szCs w:val="18"/>
                <w:shd w:val="clear" w:color="auto" w:fill="FFFFFF"/>
              </w:rPr>
              <w:t>TJ4S-1200-F04-V17</w:t>
            </w:r>
          </w:p>
        </w:tc>
        <w:tc>
          <w:tcPr>
            <w:tcW w:w="939" w:type="dxa"/>
            <w:shd w:val="clear" w:color="auto" w:fill="auto"/>
            <w:vAlign w:val="center"/>
          </w:tcPr>
          <w:p w14:paraId="7B8A0678">
            <w:pPr>
              <w:spacing w:line="200" w:lineRule="exact"/>
              <w:jc w:val="center"/>
              <w:rPr>
                <w:szCs w:val="18"/>
              </w:rPr>
            </w:pPr>
            <w:r>
              <w:rPr>
                <w:szCs w:val="18"/>
              </w:rPr>
              <w:t>Hastelloy/</w:t>
            </w:r>
            <w:r>
              <w:rPr>
                <w:rFonts w:hint="eastAsia"/>
                <w:szCs w:val="18"/>
              </w:rPr>
              <w:t>哈氏合金</w:t>
            </w:r>
          </w:p>
        </w:tc>
        <w:tc>
          <w:tcPr>
            <w:tcW w:w="1280" w:type="dxa"/>
            <w:shd w:val="clear" w:color="auto" w:fill="auto"/>
            <w:vAlign w:val="center"/>
          </w:tcPr>
          <w:p w14:paraId="79272CF1">
            <w:pPr>
              <w:spacing w:line="200" w:lineRule="exact"/>
              <w:jc w:val="center"/>
              <w:rPr>
                <w:szCs w:val="18"/>
              </w:rPr>
            </w:pPr>
            <w:r>
              <w:rPr>
                <w:rFonts w:ascii="Times New Roman" w:hAnsi="Times New Roman" w:cs="Times New Roman"/>
                <w:sz w:val="16"/>
                <w:szCs w:val="16"/>
              </w:rPr>
              <w:t>Reducer/</w:t>
            </w:r>
            <w:r>
              <w:rPr>
                <w:szCs w:val="18"/>
              </w:rPr>
              <w:t>异径管</w:t>
            </w:r>
          </w:p>
        </w:tc>
        <w:tc>
          <w:tcPr>
            <w:tcW w:w="1088" w:type="dxa"/>
            <w:shd w:val="clear" w:color="auto" w:fill="auto"/>
            <w:vAlign w:val="center"/>
          </w:tcPr>
          <w:p w14:paraId="6EF4036C">
            <w:pPr>
              <w:spacing w:line="200" w:lineRule="exact"/>
              <w:jc w:val="center"/>
              <w:rPr>
                <w:szCs w:val="18"/>
              </w:rPr>
            </w:pPr>
            <w:r>
              <w:rPr>
                <w:rFonts w:ascii="Times New Roman" w:hAnsi="Times New Roman" w:cs="Times New Roman"/>
                <w:sz w:val="16"/>
                <w:szCs w:val="16"/>
              </w:rPr>
              <w:t>Pressure-filter thermometer/</w:t>
            </w:r>
            <w:r>
              <w:rPr>
                <w:szCs w:val="18"/>
              </w:rPr>
              <w:t>压滤罐温度计</w:t>
            </w:r>
          </w:p>
        </w:tc>
        <w:tc>
          <w:tcPr>
            <w:tcW w:w="1126" w:type="dxa"/>
            <w:shd w:val="clear" w:color="auto" w:fill="auto"/>
            <w:vAlign w:val="center"/>
          </w:tcPr>
          <w:p w14:paraId="22343967">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663" w:type="dxa"/>
            <w:shd w:val="clear" w:color="auto" w:fill="auto"/>
            <w:vAlign w:val="center"/>
          </w:tcPr>
          <w:p w14:paraId="488ADEF0">
            <w:pPr>
              <w:pStyle w:val="20"/>
              <w:numPr>
                <w:ilvl w:val="0"/>
                <w:numId w:val="41"/>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Use a stainless steel wrench to loosen and remove the tri-clamp bolt on the nitrogen-filter housing counterclockwise, open the housing, and remove and discard the cartridge./</w:t>
            </w:r>
            <w:r>
              <w:rPr>
                <w:rFonts w:hint="eastAsia" w:ascii="Times New Roman" w:hAnsi="Times New Roman" w:cs="Times New Roman"/>
                <w:kern w:val="2"/>
                <w:sz w:val="16"/>
                <w:szCs w:val="16"/>
                <w:lang w:bidi="ar"/>
              </w:rPr>
              <w:t>使用不锈钢扳手将氮气过滤器套筒快开卡箍固定螺栓逆时针松动取下，打开过滤器套筒，将滤芯取下废弃</w:t>
            </w:r>
          </w:p>
          <w:p w14:paraId="129771B6">
            <w:pPr>
              <w:pStyle w:val="20"/>
              <w:numPr>
                <w:ilvl w:val="0"/>
                <w:numId w:val="41"/>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Wipe the inner and outer surfaces of the housing and the sealing joints with a clean wipe dipped in purified water until no material residue is visible, blow dry alternately with compressed air, QA acceptance;/</w:t>
            </w:r>
            <w:r>
              <w:rPr>
                <w:rFonts w:hint="eastAsia" w:ascii="Times New Roman" w:hAnsi="Times New Roman" w:cs="Times New Roman"/>
                <w:kern w:val="2"/>
                <w:sz w:val="16"/>
                <w:szCs w:val="16"/>
                <w:lang w:bidi="ar"/>
              </w:rPr>
              <w:t>使用洁净擦拭布蘸取纯化水对套筒内外表面以及密封连接处，进行擦拭清洗，直至目视无物料残留，使用压缩气体交替吹干，</w:t>
            </w:r>
            <w:r>
              <w:rPr>
                <w:rFonts w:ascii="Times New Roman" w:hAnsi="Times New Roman" w:cs="Times New Roman"/>
                <w:kern w:val="2"/>
                <w:sz w:val="16"/>
                <w:szCs w:val="16"/>
                <w:lang w:bidi="ar"/>
              </w:rPr>
              <w:t>QA</w:t>
            </w:r>
            <w:r>
              <w:rPr>
                <w:rFonts w:hint="eastAsia" w:ascii="Times New Roman" w:hAnsi="Times New Roman" w:cs="Times New Roman"/>
                <w:kern w:val="2"/>
                <w:sz w:val="16"/>
                <w:szCs w:val="16"/>
                <w:lang w:bidi="ar"/>
              </w:rPr>
              <w:t>验收；</w:t>
            </w:r>
          </w:p>
          <w:p w14:paraId="56F20265">
            <w:pPr>
              <w:pStyle w:val="20"/>
              <w:numPr>
                <w:ilvl w:val="0"/>
                <w:numId w:val="41"/>
              </w:numPr>
              <w:spacing w:before="0" w:beforeAutospacing="0" w:after="0" w:afterAutospacing="0" w:line="200" w:lineRule="exact"/>
              <w:rPr>
                <w:rFonts w:ascii="Times New Roman" w:hAnsi="Times New Roman"/>
                <w:bCs/>
                <w:sz w:val="16"/>
                <w:szCs w:val="18"/>
              </w:rPr>
            </w:pPr>
            <w:r>
              <w:rPr>
                <w:rFonts w:ascii="Times New Roman" w:hAnsi="Times New Roman" w:cs="Times New Roman"/>
                <w:kern w:val="2"/>
                <w:sz w:val="16"/>
                <w:szCs w:val="16"/>
                <w:lang w:bidi="ar"/>
              </w:rPr>
              <w:t>Install a new pleated cartridge, reassemble the housing in order, and replace the gaskets at both ends of the filter./</w:t>
            </w:r>
            <w:r>
              <w:rPr>
                <w:rFonts w:hint="eastAsia" w:ascii="Times New Roman" w:hAnsi="Times New Roman" w:cs="Times New Roman"/>
                <w:kern w:val="2"/>
                <w:sz w:val="16"/>
                <w:szCs w:val="16"/>
                <w:lang w:bidi="ar"/>
              </w:rPr>
              <w:t>安装新的折叠滤芯，将套筒依次完成复位组装，并更换过滤器两端连接的垫片</w:t>
            </w:r>
            <w:r>
              <w:rPr>
                <w:rFonts w:ascii="Times New Roman" w:hAnsi="Times New Roman" w:cs="等线"/>
                <w:kern w:val="2"/>
                <w:sz w:val="16"/>
                <w:szCs w:val="16"/>
                <w:lang w:bidi="ar"/>
              </w:rPr>
              <w:t xml:space="preserve"> </w:t>
            </w:r>
          </w:p>
        </w:tc>
      </w:tr>
      <w:tr w14:paraId="3A22D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774" w:type="dxa"/>
            <w:shd w:val="clear" w:color="auto" w:fill="auto"/>
            <w:vAlign w:val="center"/>
          </w:tcPr>
          <w:p w14:paraId="0CBAC858">
            <w:pPr>
              <w:pStyle w:val="44"/>
              <w:numPr>
                <w:ilvl w:val="0"/>
                <w:numId w:val="33"/>
              </w:numPr>
              <w:spacing w:line="200" w:lineRule="exact"/>
              <w:ind w:firstLineChars="0"/>
              <w:jc w:val="center"/>
              <w:rPr>
                <w:szCs w:val="18"/>
              </w:rPr>
            </w:pPr>
          </w:p>
        </w:tc>
        <w:tc>
          <w:tcPr>
            <w:tcW w:w="1780" w:type="dxa"/>
            <w:shd w:val="clear" w:color="auto" w:fill="auto"/>
            <w:vAlign w:val="center"/>
          </w:tcPr>
          <w:p w14:paraId="74A49136">
            <w:pPr>
              <w:spacing w:line="200" w:lineRule="exact"/>
              <w:jc w:val="center"/>
              <w:rPr>
                <w:szCs w:val="18"/>
              </w:rPr>
            </w:pPr>
            <w:r>
              <w:rPr>
                <w:szCs w:val="18"/>
                <w:shd w:val="clear" w:color="auto" w:fill="FFFFFF"/>
              </w:rPr>
              <w:t>TJ4S-1200-F04-V18</w:t>
            </w:r>
          </w:p>
        </w:tc>
        <w:tc>
          <w:tcPr>
            <w:tcW w:w="939" w:type="dxa"/>
            <w:shd w:val="clear" w:color="auto" w:fill="auto"/>
            <w:vAlign w:val="center"/>
          </w:tcPr>
          <w:p w14:paraId="6863BC20">
            <w:pPr>
              <w:spacing w:line="200" w:lineRule="exact"/>
              <w:jc w:val="center"/>
              <w:rPr>
                <w:szCs w:val="18"/>
              </w:rPr>
            </w:pPr>
            <w:r>
              <w:rPr>
                <w:szCs w:val="18"/>
              </w:rPr>
              <w:t>Hastelloy/</w:t>
            </w:r>
            <w:r>
              <w:rPr>
                <w:rFonts w:hint="eastAsia"/>
                <w:szCs w:val="18"/>
              </w:rPr>
              <w:t>哈氏合金</w:t>
            </w:r>
          </w:p>
        </w:tc>
        <w:tc>
          <w:tcPr>
            <w:tcW w:w="1280" w:type="dxa"/>
            <w:shd w:val="clear" w:color="auto" w:fill="auto"/>
            <w:vAlign w:val="center"/>
          </w:tcPr>
          <w:p w14:paraId="55350D09">
            <w:pPr>
              <w:spacing w:line="200" w:lineRule="exact"/>
              <w:jc w:val="center"/>
              <w:rPr>
                <w:szCs w:val="18"/>
              </w:rPr>
            </w:pPr>
            <w:r>
              <w:rPr>
                <w:rFonts w:ascii="Times New Roman" w:hAnsi="Times New Roman" w:cs="Times New Roman"/>
                <w:sz w:val="16"/>
                <w:szCs w:val="16"/>
              </w:rPr>
              <w:t>Reducer/</w:t>
            </w:r>
            <w:r>
              <w:rPr>
                <w:szCs w:val="18"/>
              </w:rPr>
              <w:t>异径管</w:t>
            </w:r>
          </w:p>
        </w:tc>
        <w:tc>
          <w:tcPr>
            <w:tcW w:w="1088" w:type="dxa"/>
            <w:shd w:val="clear" w:color="auto" w:fill="auto"/>
            <w:vAlign w:val="center"/>
          </w:tcPr>
          <w:p w14:paraId="6F42044F">
            <w:pPr>
              <w:spacing w:line="200" w:lineRule="exact"/>
              <w:jc w:val="center"/>
              <w:rPr>
                <w:szCs w:val="18"/>
              </w:rPr>
            </w:pPr>
            <w:r>
              <w:rPr>
                <w:rFonts w:ascii="Times New Roman" w:hAnsi="Times New Roman" w:cs="Times New Roman"/>
                <w:sz w:val="16"/>
                <w:szCs w:val="16"/>
              </w:rPr>
              <w:t>Pressure-filter rinse port/</w:t>
            </w:r>
            <w:r>
              <w:rPr>
                <w:szCs w:val="18"/>
              </w:rPr>
              <w:t>压滤罐淋洗口</w:t>
            </w:r>
          </w:p>
        </w:tc>
        <w:tc>
          <w:tcPr>
            <w:tcW w:w="1126" w:type="dxa"/>
            <w:shd w:val="clear" w:color="auto" w:fill="auto"/>
            <w:vAlign w:val="center"/>
          </w:tcPr>
          <w:p w14:paraId="52AC3612">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663" w:type="dxa"/>
            <w:shd w:val="clear" w:color="auto" w:fill="auto"/>
            <w:vAlign w:val="center"/>
          </w:tcPr>
          <w:p w14:paraId="33A3359E">
            <w:pPr>
              <w:pStyle w:val="20"/>
              <w:numPr>
                <w:ilvl w:val="0"/>
                <w:numId w:val="4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174CC984">
            <w:pPr>
              <w:pStyle w:val="20"/>
              <w:numPr>
                <w:ilvl w:val="0"/>
                <w:numId w:val="42"/>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77DB7BA1">
            <w:pPr>
              <w:pStyle w:val="20"/>
              <w:numPr>
                <w:ilvl w:val="0"/>
                <w:numId w:val="42"/>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1584F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774" w:type="dxa"/>
            <w:shd w:val="clear" w:color="auto" w:fill="auto"/>
            <w:vAlign w:val="center"/>
          </w:tcPr>
          <w:p w14:paraId="65752063">
            <w:pPr>
              <w:pStyle w:val="44"/>
              <w:numPr>
                <w:ilvl w:val="0"/>
                <w:numId w:val="33"/>
              </w:numPr>
              <w:spacing w:line="200" w:lineRule="exact"/>
              <w:ind w:firstLineChars="0"/>
              <w:jc w:val="center"/>
              <w:rPr>
                <w:szCs w:val="18"/>
              </w:rPr>
            </w:pPr>
          </w:p>
        </w:tc>
        <w:tc>
          <w:tcPr>
            <w:tcW w:w="1780" w:type="dxa"/>
            <w:shd w:val="clear" w:color="auto" w:fill="auto"/>
            <w:vAlign w:val="center"/>
          </w:tcPr>
          <w:p w14:paraId="59686083">
            <w:pPr>
              <w:spacing w:line="200" w:lineRule="exact"/>
              <w:jc w:val="center"/>
              <w:rPr>
                <w:szCs w:val="18"/>
              </w:rPr>
            </w:pPr>
            <w:r>
              <w:rPr>
                <w:color w:val="0F1115"/>
                <w:szCs w:val="18"/>
                <w:shd w:val="clear" w:color="auto" w:fill="FFFFFF"/>
              </w:rPr>
              <w:t>TJ4S-1200-F04-G01</w:t>
            </w:r>
          </w:p>
        </w:tc>
        <w:tc>
          <w:tcPr>
            <w:tcW w:w="939" w:type="dxa"/>
            <w:shd w:val="clear" w:color="auto" w:fill="auto"/>
            <w:vAlign w:val="center"/>
          </w:tcPr>
          <w:p w14:paraId="144B66AC">
            <w:pPr>
              <w:spacing w:line="200" w:lineRule="exact"/>
              <w:jc w:val="center"/>
              <w:rPr>
                <w:szCs w:val="18"/>
              </w:rPr>
            </w:pPr>
            <w:r>
              <w:rPr>
                <w:color w:val="0F1115"/>
                <w:szCs w:val="18"/>
                <w:shd w:val="clear" w:color="auto" w:fill="FFFFFF"/>
              </w:rPr>
              <w:t>Glass/玻璃</w:t>
            </w:r>
          </w:p>
        </w:tc>
        <w:tc>
          <w:tcPr>
            <w:tcW w:w="1280" w:type="dxa"/>
            <w:shd w:val="clear" w:color="auto" w:fill="auto"/>
            <w:vAlign w:val="center"/>
          </w:tcPr>
          <w:p w14:paraId="2BAE893C">
            <w:pPr>
              <w:spacing w:line="200" w:lineRule="exact"/>
              <w:jc w:val="center"/>
              <w:rPr>
                <w:szCs w:val="18"/>
              </w:rPr>
            </w:pPr>
            <w:r>
              <w:rPr>
                <w:color w:val="0F1115"/>
                <w:szCs w:val="18"/>
                <w:shd w:val="clear" w:color="auto" w:fill="FFFFFF"/>
              </w:rPr>
              <w:t>Sight glass/视镜</w:t>
            </w:r>
          </w:p>
        </w:tc>
        <w:tc>
          <w:tcPr>
            <w:tcW w:w="1088" w:type="dxa"/>
            <w:shd w:val="clear" w:color="auto" w:fill="auto"/>
            <w:vAlign w:val="center"/>
          </w:tcPr>
          <w:p w14:paraId="61D397D7">
            <w:pPr>
              <w:spacing w:line="200" w:lineRule="exact"/>
              <w:jc w:val="center"/>
              <w:rPr>
                <w:szCs w:val="18"/>
              </w:rPr>
            </w:pPr>
            <w:r>
              <w:rPr>
                <w:rFonts w:ascii="Times New Roman" w:hAnsi="Times New Roman" w:cs="Times New Roman"/>
                <w:sz w:val="16"/>
                <w:szCs w:val="16"/>
              </w:rPr>
              <w:t>Pressure-filter sight glass/</w:t>
            </w:r>
            <w:r>
              <w:rPr>
                <w:rFonts w:hint="eastAsia"/>
                <w:szCs w:val="18"/>
              </w:rPr>
              <w:t>压滤罐观察视镜</w:t>
            </w:r>
          </w:p>
        </w:tc>
        <w:tc>
          <w:tcPr>
            <w:tcW w:w="1126" w:type="dxa"/>
            <w:vMerge w:val="restart"/>
            <w:shd w:val="clear" w:color="auto" w:fill="auto"/>
            <w:vAlign w:val="center"/>
          </w:tcPr>
          <w:p w14:paraId="0D74F32B">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663" w:type="dxa"/>
            <w:vMerge w:val="restart"/>
            <w:shd w:val="clear" w:color="auto" w:fill="auto"/>
            <w:vAlign w:val="center"/>
          </w:tcPr>
          <w:p w14:paraId="5AA166DA">
            <w:pPr>
              <w:numPr>
                <w:ilvl w:val="0"/>
                <w:numId w:val="43"/>
              </w:numPr>
              <w:spacing w:line="200" w:lineRule="exact"/>
              <w:rPr>
                <w:rFonts w:cs="等线"/>
                <w:szCs w:val="16"/>
              </w:rPr>
            </w:pPr>
            <w:r>
              <w:rPr>
                <w:rFonts w:ascii="Times New Roman" w:hAnsi="Times New Roman" w:cs="Times New Roman"/>
                <w:sz w:val="16"/>
                <w:szCs w:val="16"/>
                <w:lang w:bidi="ar"/>
              </w:rPr>
              <w:t>Use a stainless steel wrench to loosen the nuts on the four fixing bolts counterclockwise, remove the four bolts, disassemble the sight glass, and take out the glass and gasket./</w:t>
            </w:r>
            <w:r>
              <w:rPr>
                <w:rFonts w:hint="eastAsia" w:cs="等线"/>
                <w:szCs w:val="16"/>
                <w:lang w:bidi="ar"/>
              </w:rPr>
              <w:t>使用不锈钢扳手将阀门四个固定螺杆的螺母逆时针方向拧松，取下四个螺杆，将视镜解体并将玻璃垫片取出；</w:t>
            </w:r>
          </w:p>
          <w:p w14:paraId="7CF395CE">
            <w:pPr>
              <w:numPr>
                <w:ilvl w:val="0"/>
                <w:numId w:val="43"/>
              </w:numPr>
              <w:spacing w:line="200" w:lineRule="exact"/>
            </w:pPr>
            <w:r>
              <w:rPr>
                <w:rFonts w:ascii="Times New Roman" w:hAnsi="Times New Roman" w:cs="Times New Roman"/>
                <w:sz w:val="16"/>
                <w:szCs w:val="16"/>
                <w:lang w:bidi="ar"/>
              </w:rPr>
              <w:t>Wipe the disassembled glass, gasket surfaces, and stainless-steel ends with a clean wipe dipped in purified water until no material residue is visible, blow dry with compressed air, QA acceptance/</w:t>
            </w:r>
            <w:r>
              <w:rPr>
                <w:rFonts w:hint="eastAsia" w:cs="等线"/>
                <w:szCs w:val="16"/>
                <w:lang w:bidi="ar"/>
              </w:rPr>
              <w:t>使用洁净擦拭布蘸取纯化水后对解体后玻璃以及密封垫片表面，两端不锈钢头进行擦拭清洗，直至目视无物料残留，使用压缩气体吹干，</w:t>
            </w:r>
            <w:r>
              <w:rPr>
                <w:szCs w:val="16"/>
                <w:lang w:bidi="ar"/>
              </w:rPr>
              <w:t>QA</w:t>
            </w:r>
            <w:r>
              <w:rPr>
                <w:rFonts w:hint="eastAsia" w:cs="等线"/>
                <w:szCs w:val="16"/>
                <w:lang w:bidi="ar"/>
              </w:rPr>
              <w:t>验收</w:t>
            </w:r>
          </w:p>
          <w:p w14:paraId="27C6ED28">
            <w:pPr>
              <w:numPr>
                <w:ilvl w:val="0"/>
                <w:numId w:val="43"/>
              </w:numPr>
              <w:spacing w:line="200" w:lineRule="exact"/>
              <w:rPr>
                <w:szCs w:val="18"/>
              </w:rPr>
            </w:pPr>
            <w:r>
              <w:rPr>
                <w:rFonts w:ascii="Times New Roman" w:hAnsi="Times New Roman" w:cs="Times New Roman"/>
                <w:sz w:val="16"/>
                <w:szCs w:val="16"/>
                <w:lang w:bidi="ar"/>
              </w:rPr>
              <w:t>Reassemble the sight glass in order and replace the flange gaskets at both ends of the connection./</w:t>
            </w:r>
            <w:r>
              <w:rPr>
                <w:rFonts w:hint="eastAsia"/>
                <w:szCs w:val="16"/>
                <w:lang w:bidi="ar"/>
              </w:rPr>
              <w:t>将拆解的视镜依次完成复位组装，更换阀门两端连接的</w:t>
            </w:r>
            <w:r>
              <w:rPr>
                <w:szCs w:val="16"/>
                <w:lang w:bidi="ar"/>
              </w:rPr>
              <w:t>法兰</w:t>
            </w:r>
            <w:r>
              <w:rPr>
                <w:rFonts w:hint="eastAsia"/>
                <w:szCs w:val="16"/>
                <w:lang w:bidi="ar"/>
              </w:rPr>
              <w:t>垫片</w:t>
            </w:r>
          </w:p>
        </w:tc>
      </w:tr>
      <w:tr w14:paraId="503CE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774" w:type="dxa"/>
            <w:shd w:val="clear" w:color="auto" w:fill="auto"/>
            <w:vAlign w:val="center"/>
          </w:tcPr>
          <w:p w14:paraId="28439A27">
            <w:pPr>
              <w:pStyle w:val="44"/>
              <w:numPr>
                <w:ilvl w:val="0"/>
                <w:numId w:val="33"/>
              </w:numPr>
              <w:spacing w:line="200" w:lineRule="exact"/>
              <w:ind w:firstLineChars="0"/>
              <w:jc w:val="center"/>
              <w:rPr>
                <w:szCs w:val="18"/>
              </w:rPr>
            </w:pPr>
          </w:p>
        </w:tc>
        <w:tc>
          <w:tcPr>
            <w:tcW w:w="1780" w:type="dxa"/>
            <w:shd w:val="clear" w:color="auto" w:fill="auto"/>
            <w:vAlign w:val="center"/>
          </w:tcPr>
          <w:p w14:paraId="447D8297">
            <w:pPr>
              <w:spacing w:line="200" w:lineRule="exact"/>
              <w:jc w:val="center"/>
              <w:rPr>
                <w:szCs w:val="18"/>
              </w:rPr>
            </w:pPr>
            <w:r>
              <w:rPr>
                <w:color w:val="0F1115"/>
                <w:szCs w:val="18"/>
                <w:shd w:val="clear" w:color="auto" w:fill="FFFFFF"/>
              </w:rPr>
              <w:t>TJ4S-1200-F04-G02</w:t>
            </w:r>
          </w:p>
        </w:tc>
        <w:tc>
          <w:tcPr>
            <w:tcW w:w="939" w:type="dxa"/>
            <w:shd w:val="clear" w:color="auto" w:fill="auto"/>
            <w:vAlign w:val="center"/>
          </w:tcPr>
          <w:p w14:paraId="1E07AC15">
            <w:pPr>
              <w:spacing w:line="200" w:lineRule="exact"/>
              <w:jc w:val="center"/>
              <w:rPr>
                <w:szCs w:val="18"/>
              </w:rPr>
            </w:pPr>
            <w:r>
              <w:rPr>
                <w:color w:val="0F1115"/>
                <w:szCs w:val="18"/>
                <w:shd w:val="clear" w:color="auto" w:fill="FFFFFF"/>
              </w:rPr>
              <w:t>Glass/玻璃</w:t>
            </w:r>
          </w:p>
        </w:tc>
        <w:tc>
          <w:tcPr>
            <w:tcW w:w="1280" w:type="dxa"/>
            <w:shd w:val="clear" w:color="auto" w:fill="auto"/>
            <w:vAlign w:val="center"/>
          </w:tcPr>
          <w:p w14:paraId="27615136">
            <w:pPr>
              <w:spacing w:line="200" w:lineRule="exact"/>
              <w:jc w:val="center"/>
              <w:rPr>
                <w:szCs w:val="18"/>
              </w:rPr>
            </w:pPr>
            <w:r>
              <w:rPr>
                <w:color w:val="0F1115"/>
                <w:szCs w:val="18"/>
                <w:shd w:val="clear" w:color="auto" w:fill="FFFFFF"/>
              </w:rPr>
              <w:t>Sight glass/视镜</w:t>
            </w:r>
          </w:p>
        </w:tc>
        <w:tc>
          <w:tcPr>
            <w:tcW w:w="1088" w:type="dxa"/>
            <w:shd w:val="clear" w:color="auto" w:fill="auto"/>
            <w:vAlign w:val="center"/>
          </w:tcPr>
          <w:p w14:paraId="5B754534">
            <w:pPr>
              <w:spacing w:line="200" w:lineRule="exact"/>
              <w:jc w:val="center"/>
              <w:rPr>
                <w:szCs w:val="18"/>
              </w:rPr>
            </w:pPr>
            <w:r>
              <w:rPr>
                <w:rFonts w:ascii="Times New Roman" w:hAnsi="Times New Roman" w:cs="Times New Roman"/>
                <w:sz w:val="16"/>
                <w:szCs w:val="16"/>
              </w:rPr>
              <w:t>Pressure-filter sight glass/</w:t>
            </w:r>
            <w:r>
              <w:rPr>
                <w:szCs w:val="18"/>
              </w:rPr>
              <w:t>压滤罐</w:t>
            </w:r>
            <w:r>
              <w:rPr>
                <w:rFonts w:hint="eastAsia"/>
                <w:szCs w:val="18"/>
              </w:rPr>
              <w:t>观察视镜</w:t>
            </w:r>
          </w:p>
        </w:tc>
        <w:tc>
          <w:tcPr>
            <w:tcW w:w="1126" w:type="dxa"/>
            <w:vMerge w:val="continue"/>
            <w:shd w:val="clear" w:color="auto" w:fill="auto"/>
            <w:vAlign w:val="center"/>
          </w:tcPr>
          <w:p w14:paraId="3CECCBC2">
            <w:pPr>
              <w:spacing w:line="200" w:lineRule="exact"/>
              <w:jc w:val="center"/>
              <w:rPr>
                <w:szCs w:val="18"/>
              </w:rPr>
            </w:pPr>
          </w:p>
        </w:tc>
        <w:tc>
          <w:tcPr>
            <w:tcW w:w="5663" w:type="dxa"/>
            <w:vMerge w:val="continue"/>
            <w:shd w:val="clear" w:color="auto" w:fill="auto"/>
            <w:vAlign w:val="center"/>
          </w:tcPr>
          <w:p w14:paraId="6351B295">
            <w:pPr>
              <w:spacing w:line="200" w:lineRule="exact"/>
              <w:jc w:val="center"/>
              <w:rPr>
                <w:szCs w:val="18"/>
              </w:rPr>
            </w:pPr>
          </w:p>
        </w:tc>
      </w:tr>
    </w:tbl>
    <w:p w14:paraId="4B8BFBDE">
      <w:pPr>
        <w:spacing w:before="312" w:beforeLines="100" w:after="156" w:afterLines="50"/>
        <w:jc w:val="center"/>
      </w:pPr>
    </w:p>
    <w:p w14:paraId="544A3FD9">
      <w:pPr>
        <w:spacing w:before="312" w:beforeLines="100" w:after="156" w:afterLines="50"/>
        <w:jc w:val="center"/>
      </w:pPr>
      <w:r>
        <w:rPr>
          <w:rFonts w:ascii="Times New Roman" w:hAnsi="Times New Roman" w:cs="Times New Roman"/>
        </w:rPr>
        <w:t>Table 15. Installation check of the pressure filter/</w:t>
      </w:r>
      <w:r>
        <w:rPr>
          <w:rFonts w:hint="eastAsia"/>
        </w:rPr>
        <w:t>表</w:t>
      </w:r>
      <w:r>
        <w:t>15</w:t>
      </w:r>
      <w:r>
        <w:rPr>
          <w:rFonts w:hint="eastAsia"/>
        </w:rPr>
        <w:t>，压滤罐</w:t>
      </w:r>
      <w:r>
        <w:t>设备安装确认</w:t>
      </w:r>
    </w:p>
    <w:tbl>
      <w:tblPr>
        <w:tblStyle w:val="23"/>
        <w:tblW w:w="430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7"/>
        <w:gridCol w:w="10905"/>
      </w:tblGrid>
      <w:tr w14:paraId="69F06223">
        <w:tblPrEx>
          <w:tblCellMar>
            <w:top w:w="0" w:type="dxa"/>
            <w:left w:w="108" w:type="dxa"/>
            <w:bottom w:w="0" w:type="dxa"/>
            <w:right w:w="108" w:type="dxa"/>
          </w:tblCellMar>
        </w:tblPrEx>
        <w:trPr>
          <w:trHeight w:val="420" w:hRule="atLeast"/>
          <w:jc w:val="center"/>
        </w:trPr>
        <w:tc>
          <w:tcPr>
            <w:tcW w:w="472" w:type="pct"/>
            <w:tcBorders>
              <w:top w:val="single" w:color="auto" w:sz="4" w:space="0"/>
              <w:left w:val="single" w:color="auto" w:sz="4" w:space="0"/>
              <w:bottom w:val="single" w:color="auto" w:sz="4" w:space="0"/>
              <w:right w:val="single" w:color="auto" w:sz="4" w:space="0"/>
            </w:tcBorders>
            <w:shd w:val="clear" w:color="auto" w:fill="F2F2F2"/>
            <w:vAlign w:val="center"/>
          </w:tcPr>
          <w:p w14:paraId="3F805D9F">
            <w:pPr>
              <w:jc w:val="center"/>
            </w:pPr>
            <w:r>
              <w:rPr>
                <w:lang w:bidi="ar"/>
              </w:rPr>
              <w:t>NO./</w:t>
            </w:r>
            <w:r>
              <w:rPr>
                <w:rFonts w:hint="eastAsia" w:cs="仿宋_GB2312"/>
                <w:lang w:bidi="ar"/>
              </w:rPr>
              <w:t>序号</w:t>
            </w:r>
          </w:p>
        </w:tc>
        <w:tc>
          <w:tcPr>
            <w:tcW w:w="4528" w:type="pct"/>
            <w:tcBorders>
              <w:top w:val="single" w:color="auto" w:sz="4" w:space="0"/>
              <w:left w:val="single" w:color="auto" w:sz="4" w:space="0"/>
              <w:bottom w:val="single" w:color="auto" w:sz="4" w:space="0"/>
              <w:right w:val="single" w:color="auto" w:sz="4" w:space="0"/>
            </w:tcBorders>
            <w:shd w:val="clear" w:color="auto" w:fill="F2F2F2"/>
            <w:vAlign w:val="center"/>
          </w:tcPr>
          <w:p w14:paraId="3A9464EB">
            <w:pPr>
              <w:jc w:val="center"/>
            </w:pPr>
            <w:r>
              <w:rPr>
                <w:lang w:bidi="ar"/>
              </w:rPr>
              <w:t>Checking after assembling/</w:t>
            </w:r>
            <w:r>
              <w:rPr>
                <w:rFonts w:hint="eastAsia" w:cs="仿宋_GB2312"/>
                <w:lang w:bidi="ar"/>
              </w:rPr>
              <w:t>安装后检查</w:t>
            </w:r>
          </w:p>
        </w:tc>
      </w:tr>
      <w:tr w14:paraId="233A8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45F1BF97">
            <w:pPr>
              <w:numPr>
                <w:ilvl w:val="0"/>
                <w:numId w:val="44"/>
              </w:numPr>
              <w:spacing w:line="200" w:lineRule="exact"/>
              <w:jc w:val="center"/>
              <w:rPr>
                <w:szCs w:val="16"/>
              </w:rPr>
            </w:pPr>
          </w:p>
        </w:tc>
        <w:tc>
          <w:tcPr>
            <w:tcW w:w="4528" w:type="pct"/>
            <w:tcBorders>
              <w:top w:val="single" w:color="auto" w:sz="4" w:space="0"/>
              <w:left w:val="single" w:color="auto" w:sz="4" w:space="0"/>
              <w:bottom w:val="single" w:color="auto" w:sz="4" w:space="0"/>
              <w:right w:val="single" w:color="auto" w:sz="4" w:space="0"/>
            </w:tcBorders>
            <w:shd w:val="clear" w:color="auto" w:fill="auto"/>
            <w:vAlign w:val="center"/>
          </w:tcPr>
          <w:p w14:paraId="664FECC1">
            <w:pPr>
              <w:rPr>
                <w:szCs w:val="16"/>
              </w:rPr>
            </w:pPr>
            <w:r>
              <w:rPr>
                <w:rFonts w:ascii="Times New Roman" w:hAnsi="Times New Roman" w:cs="Times New Roman"/>
                <w:sz w:val="16"/>
                <w:szCs w:val="16"/>
                <w:lang w:bidi="ar"/>
              </w:rPr>
              <w:t>The pressure gauge is intact, within its calibration due date, correctly connected, and fit for use./</w:t>
            </w:r>
            <w:r>
              <w:rPr>
                <w:szCs w:val="16"/>
                <w:lang w:bidi="ar"/>
              </w:rPr>
              <w:t>压力表完好，在校验有效期内，正确连接可用。</w:t>
            </w:r>
          </w:p>
        </w:tc>
      </w:tr>
      <w:tr w14:paraId="3D440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184D2BA8">
            <w:pPr>
              <w:numPr>
                <w:ilvl w:val="0"/>
                <w:numId w:val="44"/>
              </w:numPr>
              <w:spacing w:line="200" w:lineRule="exact"/>
              <w:jc w:val="center"/>
              <w:rPr>
                <w:szCs w:val="16"/>
              </w:rPr>
            </w:pPr>
          </w:p>
        </w:tc>
        <w:tc>
          <w:tcPr>
            <w:tcW w:w="4528" w:type="pct"/>
            <w:tcBorders>
              <w:top w:val="single" w:color="auto" w:sz="4" w:space="0"/>
              <w:left w:val="single" w:color="auto" w:sz="4" w:space="0"/>
              <w:bottom w:val="single" w:color="auto" w:sz="4" w:space="0"/>
              <w:right w:val="single" w:color="auto" w:sz="4" w:space="0"/>
            </w:tcBorders>
            <w:shd w:val="clear" w:color="auto" w:fill="auto"/>
            <w:vAlign w:val="center"/>
          </w:tcPr>
          <w:p w14:paraId="639098D5">
            <w:pPr>
              <w:spacing w:line="240" w:lineRule="exact"/>
              <w:rPr>
                <w:szCs w:val="16"/>
              </w:rPr>
            </w:pPr>
            <w:r>
              <w:rPr>
                <w:rFonts w:ascii="Times New Roman" w:hAnsi="Times New Roman" w:cs="Times New Roman"/>
                <w:sz w:val="16"/>
                <w:szCs w:val="16"/>
              </w:rPr>
              <w:t>All parts, accessories, bolts, and gaskets listed in Table 14 are present, secure, and undamaged./</w:t>
            </w:r>
            <w:r>
              <w:rPr>
                <w:szCs w:val="16"/>
              </w:rPr>
              <w:t>表14内列出的所有部件和配件以及螺栓和密封垫齐全无缺失，安全正确且完好无损。</w:t>
            </w:r>
          </w:p>
        </w:tc>
      </w:tr>
      <w:tr w14:paraId="6B2B8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756172FC">
            <w:pPr>
              <w:numPr>
                <w:ilvl w:val="0"/>
                <w:numId w:val="44"/>
              </w:numPr>
              <w:spacing w:line="200" w:lineRule="exact"/>
              <w:jc w:val="center"/>
              <w:rPr>
                <w:szCs w:val="16"/>
              </w:rPr>
            </w:pPr>
          </w:p>
        </w:tc>
        <w:tc>
          <w:tcPr>
            <w:tcW w:w="4528" w:type="pct"/>
            <w:tcBorders>
              <w:top w:val="single" w:color="auto" w:sz="4" w:space="0"/>
              <w:left w:val="single" w:color="auto" w:sz="4" w:space="0"/>
              <w:bottom w:val="single" w:color="auto" w:sz="4" w:space="0"/>
              <w:right w:val="single" w:color="auto" w:sz="4" w:space="0"/>
            </w:tcBorders>
            <w:shd w:val="clear" w:color="auto" w:fill="auto"/>
            <w:vAlign w:val="center"/>
          </w:tcPr>
          <w:p w14:paraId="36852DAD">
            <w:pPr>
              <w:spacing w:line="240" w:lineRule="exact"/>
              <w:rPr>
                <w:szCs w:val="16"/>
              </w:rPr>
            </w:pPr>
            <w:r>
              <w:rPr>
                <w:rFonts w:ascii="Times New Roman" w:hAnsi="Times New Roman" w:cs="Times New Roman"/>
                <w:sz w:val="16"/>
                <w:szCs w:val="16"/>
              </w:rPr>
              <w:t>Vessel pressure leak test:/</w:t>
            </w:r>
            <w:r>
              <w:rPr>
                <w:szCs w:val="16"/>
              </w:rPr>
              <w:t>罐体打压试密：</w:t>
            </w:r>
          </w:p>
          <w:p w14:paraId="2E3610B4">
            <w:pPr>
              <w:spacing w:line="240" w:lineRule="exact"/>
              <w:rPr>
                <w:szCs w:val="16"/>
              </w:rPr>
            </w:pPr>
            <w:r>
              <w:rPr>
                <w:rFonts w:ascii="Times New Roman" w:hAnsi="Times New Roman" w:cs="Times New Roman"/>
                <w:sz w:val="16"/>
                <w:szCs w:val="16"/>
                <w:lang w:bidi="ar"/>
              </w:rPr>
              <w:t>After the fittings are installed, leak-test the equipment with nitrogen. Pressurize the pressure filter to 0.2–0.3 MPa, hold for 15–30 min, and confirm that the pressure change is ≤0.01 MPa./</w:t>
            </w:r>
            <w:r>
              <w:rPr>
                <w:rFonts w:hint="eastAsia" w:cs="Arial"/>
                <w:szCs w:val="16"/>
                <w:lang w:bidi="ar"/>
              </w:rPr>
              <w:t>配件安装完毕后，使用氮气对设备进行打压试密，</w:t>
            </w:r>
            <w:r>
              <w:rPr>
                <w:szCs w:val="16"/>
              </w:rPr>
              <w:t>压滤罐打压0.2-0.3MPa，保压15-30min，压力变化≤0.01MPa。</w:t>
            </w:r>
          </w:p>
        </w:tc>
      </w:tr>
      <w:tr w14:paraId="419E9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0105A3EF">
            <w:pPr>
              <w:numPr>
                <w:ilvl w:val="0"/>
                <w:numId w:val="44"/>
              </w:numPr>
              <w:spacing w:line="200" w:lineRule="exact"/>
              <w:jc w:val="center"/>
              <w:rPr>
                <w:szCs w:val="16"/>
              </w:rPr>
            </w:pPr>
          </w:p>
        </w:tc>
        <w:tc>
          <w:tcPr>
            <w:tcW w:w="4528" w:type="pct"/>
            <w:tcBorders>
              <w:top w:val="single" w:color="auto" w:sz="4" w:space="0"/>
              <w:left w:val="single" w:color="auto" w:sz="4" w:space="0"/>
              <w:bottom w:val="single" w:color="auto" w:sz="4" w:space="0"/>
              <w:right w:val="single" w:color="auto" w:sz="4" w:space="0"/>
            </w:tcBorders>
            <w:shd w:val="clear" w:color="auto" w:fill="auto"/>
            <w:vAlign w:val="center"/>
          </w:tcPr>
          <w:p w14:paraId="506EB18F">
            <w:pPr>
              <w:spacing w:line="240" w:lineRule="exact"/>
              <w:rPr>
                <w:szCs w:val="16"/>
              </w:rPr>
            </w:pPr>
            <w:r>
              <w:rPr>
                <w:rFonts w:ascii="Times New Roman" w:hAnsi="Times New Roman" w:cs="Times New Roman"/>
                <w:sz w:val="16"/>
                <w:szCs w:val="16"/>
              </w:rPr>
              <w:t>Inspect under a strong light and confirm that the equipment interior is clean and dry, with no foreign matter, dust, or stains, and that the sintered plate, once installed, is free of foreign matter, contamination, and damage./</w:t>
            </w:r>
            <w:r>
              <w:rPr>
                <w:szCs w:val="16"/>
              </w:rPr>
              <w:t>强光照射目视检查，确认设备内部清洁干燥，异物，灰尘和污渍，安装后的烧结板无异物，无污染，损坏。</w:t>
            </w:r>
          </w:p>
        </w:tc>
      </w:tr>
      <w:tr w14:paraId="2A9F1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472" w:type="pct"/>
            <w:tcBorders>
              <w:top w:val="single" w:color="auto" w:sz="4" w:space="0"/>
              <w:left w:val="single" w:color="auto" w:sz="4" w:space="0"/>
              <w:bottom w:val="single" w:color="auto" w:sz="4" w:space="0"/>
              <w:right w:val="single" w:color="auto" w:sz="4" w:space="0"/>
            </w:tcBorders>
            <w:shd w:val="clear" w:color="auto" w:fill="auto"/>
            <w:vAlign w:val="center"/>
          </w:tcPr>
          <w:p w14:paraId="7CBEBB01">
            <w:pPr>
              <w:numPr>
                <w:ilvl w:val="0"/>
                <w:numId w:val="44"/>
              </w:numPr>
              <w:spacing w:line="200" w:lineRule="exact"/>
              <w:jc w:val="center"/>
              <w:rPr>
                <w:szCs w:val="16"/>
              </w:rPr>
            </w:pPr>
          </w:p>
        </w:tc>
        <w:tc>
          <w:tcPr>
            <w:tcW w:w="4528" w:type="pct"/>
            <w:tcBorders>
              <w:top w:val="single" w:color="auto" w:sz="4" w:space="0"/>
              <w:left w:val="single" w:color="auto" w:sz="4" w:space="0"/>
              <w:bottom w:val="single" w:color="auto" w:sz="4" w:space="0"/>
              <w:right w:val="single" w:color="auto" w:sz="4" w:space="0"/>
            </w:tcBorders>
            <w:shd w:val="clear" w:color="auto" w:fill="auto"/>
            <w:vAlign w:val="center"/>
          </w:tcPr>
          <w:p w14:paraId="3C191DF5">
            <w:pPr>
              <w:spacing w:line="240" w:lineRule="exact"/>
              <w:rPr>
                <w:szCs w:val="16"/>
              </w:rPr>
            </w:pPr>
            <w:r>
              <w:rPr>
                <w:rFonts w:ascii="Times New Roman" w:hAnsi="Times New Roman" w:cs="Times New Roman"/>
                <w:sz w:val="16"/>
                <w:szCs w:val="16"/>
              </w:rPr>
              <w:t>External surfaces are clean, with no dust or stains./</w:t>
            </w:r>
            <w:r>
              <w:rPr>
                <w:szCs w:val="16"/>
              </w:rPr>
              <w:t>外表面清洁，无灰尘和污渍。</w:t>
            </w:r>
          </w:p>
        </w:tc>
      </w:tr>
      <w:tr w14:paraId="0DB07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500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3572BC59">
            <w:pPr>
              <w:pStyle w:val="20"/>
              <w:spacing w:before="0" w:after="0" w:line="240" w:lineRule="exact"/>
              <w:jc w:val="both"/>
              <w:rPr>
                <w:rFonts w:ascii="Times New Roman" w:hAnsi="Times New Roman" w:cs="Times New Roman"/>
                <w:sz w:val="16"/>
                <w:shd w:val="clear" w:color="auto" w:fill="FFFFFF"/>
              </w:rPr>
            </w:pPr>
            <w:r>
              <w:rPr>
                <w:rFonts w:ascii="Times New Roman" w:hAnsi="Times New Roman" w:cs="Times New Roman"/>
                <w:sz w:val="16"/>
              </w:rPr>
              <w:t>All above items are “reviewed by” QA./</w:t>
            </w:r>
            <w:r>
              <w:rPr>
                <w:rFonts w:hint="eastAsia" w:ascii="Times New Roman" w:hAnsi="Times New Roman" w:cs="仿宋_GB2312"/>
                <w:sz w:val="16"/>
              </w:rPr>
              <w:t>确认</w:t>
            </w:r>
            <w:r>
              <w:rPr>
                <w:rFonts w:hint="eastAsia" w:ascii="Times New Roman" w:hAnsi="Times New Roman" w:cs="仿宋_GB2312"/>
                <w:sz w:val="16"/>
                <w:shd w:val="clear" w:color="auto" w:fill="FFFFFF"/>
              </w:rPr>
              <w:t>以上均经过</w:t>
            </w:r>
            <w:r>
              <w:rPr>
                <w:rFonts w:ascii="Times New Roman" w:hAnsi="Times New Roman" w:cs="Times New Roman"/>
                <w:sz w:val="16"/>
                <w:shd w:val="clear" w:color="auto" w:fill="FFFFFF"/>
              </w:rPr>
              <w:t>QA</w:t>
            </w:r>
            <w:r>
              <w:rPr>
                <w:rFonts w:hint="eastAsia" w:ascii="Times New Roman" w:hAnsi="Times New Roman" w:cs="仿宋_GB2312"/>
                <w:sz w:val="16"/>
                <w:shd w:val="clear" w:color="auto" w:fill="FFFFFF"/>
              </w:rPr>
              <w:t>的复核</w:t>
            </w:r>
          </w:p>
        </w:tc>
      </w:tr>
    </w:tbl>
    <w:p w14:paraId="44C6CA9B">
      <w:pPr>
        <w:spacing w:before="312" w:beforeLines="100" w:after="156" w:afterLines="50"/>
        <w:jc w:val="center"/>
      </w:pPr>
    </w:p>
    <w:p w14:paraId="19578523">
      <w:pPr>
        <w:spacing w:before="312" w:beforeLines="100" w:after="156" w:afterLines="50"/>
        <w:jc w:val="center"/>
      </w:pPr>
      <w:r>
        <w:rPr>
          <w:rFonts w:ascii="Times New Roman" w:hAnsi="Times New Roman" w:cs="Times New Roman"/>
        </w:rPr>
        <w:t>Table 16. Cleaning of the precipitation-reactor body/</w:t>
      </w:r>
      <w:r>
        <w:rPr>
          <w:rFonts w:hint="eastAsia"/>
        </w:rPr>
        <w:t>表</w:t>
      </w:r>
      <w:r>
        <w:t>16</w:t>
      </w:r>
      <w:r>
        <w:rPr>
          <w:rFonts w:hint="eastAsia"/>
        </w:rPr>
        <w:t>，沉淀釜主体清洗</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
        <w:gridCol w:w="1239"/>
        <w:gridCol w:w="8324"/>
        <w:gridCol w:w="1470"/>
      </w:tblGrid>
      <w:tr w14:paraId="11D08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1" w:type="dxa"/>
            <w:shd w:val="clear" w:color="auto" w:fill="F1F1F1" w:themeFill="background1" w:themeFillShade="F2"/>
            <w:vAlign w:val="center"/>
          </w:tcPr>
          <w:p w14:paraId="4D9B479C">
            <w:pPr>
              <w:spacing w:line="200" w:lineRule="exact"/>
              <w:jc w:val="center"/>
              <w:rPr>
                <w:szCs w:val="16"/>
              </w:rPr>
            </w:pPr>
            <w:r>
              <w:rPr>
                <w:szCs w:val="16"/>
              </w:rPr>
              <w:t>Equipment name/</w:t>
            </w:r>
            <w:r>
              <w:rPr>
                <w:rFonts w:hint="eastAsia"/>
                <w:szCs w:val="16"/>
              </w:rPr>
              <w:t>设备名称</w:t>
            </w:r>
          </w:p>
        </w:tc>
        <w:tc>
          <w:tcPr>
            <w:tcW w:w="1170" w:type="dxa"/>
            <w:shd w:val="clear" w:color="auto" w:fill="F1F1F1" w:themeFill="background1" w:themeFillShade="F2"/>
            <w:vAlign w:val="center"/>
          </w:tcPr>
          <w:p w14:paraId="591718D7">
            <w:pPr>
              <w:spacing w:line="200" w:lineRule="exact"/>
              <w:jc w:val="center"/>
              <w:rPr>
                <w:szCs w:val="16"/>
              </w:rPr>
            </w:pPr>
            <w:r>
              <w:rPr>
                <w:szCs w:val="16"/>
              </w:rPr>
              <w:t>Equipment No./</w:t>
            </w:r>
            <w:r>
              <w:rPr>
                <w:rFonts w:hint="eastAsia"/>
                <w:szCs w:val="16"/>
              </w:rPr>
              <w:t>设备编号</w:t>
            </w:r>
          </w:p>
        </w:tc>
        <w:tc>
          <w:tcPr>
            <w:tcW w:w="8324" w:type="dxa"/>
            <w:shd w:val="clear" w:color="auto" w:fill="F1F1F1" w:themeFill="background1" w:themeFillShade="F2"/>
            <w:vAlign w:val="center"/>
          </w:tcPr>
          <w:p w14:paraId="6620E2E5">
            <w:pPr>
              <w:spacing w:line="200" w:lineRule="exact"/>
              <w:jc w:val="center"/>
              <w:rPr>
                <w:szCs w:val="16"/>
              </w:rPr>
            </w:pPr>
            <w:r>
              <w:rPr>
                <w:szCs w:val="16"/>
              </w:rPr>
              <w:t>Major cleaning method/</w:t>
            </w:r>
            <w:r>
              <w:rPr>
                <w:rFonts w:hint="eastAsia"/>
                <w:szCs w:val="16"/>
              </w:rPr>
              <w:t>原位清洁方法</w:t>
            </w:r>
          </w:p>
        </w:tc>
        <w:tc>
          <w:tcPr>
            <w:tcW w:w="1417" w:type="dxa"/>
            <w:shd w:val="clear" w:color="auto" w:fill="F1F1F1" w:themeFill="background1" w:themeFillShade="F2"/>
            <w:vAlign w:val="center"/>
          </w:tcPr>
          <w:p w14:paraId="16AD4F86">
            <w:pPr>
              <w:spacing w:line="200" w:lineRule="exact"/>
              <w:jc w:val="center"/>
              <w:rPr>
                <w:szCs w:val="16"/>
              </w:rPr>
            </w:pPr>
            <w:r>
              <w:rPr>
                <w:rFonts w:ascii="Times New Roman" w:hAnsi="Times New Roman" w:cs="Times New Roman"/>
                <w:sz w:val="16"/>
                <w:szCs w:val="16"/>
              </w:rPr>
              <w:t>Source of solvent selection, cleaning temperature, and related conditions/</w:t>
            </w:r>
            <w:r>
              <w:rPr>
                <w:rFonts w:hint="eastAsia"/>
              </w:rPr>
              <w:t>溶剂选择，清洁温度等的出处</w:t>
            </w:r>
          </w:p>
        </w:tc>
      </w:tr>
      <w:tr w14:paraId="4F92C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jc w:val="center"/>
        </w:trPr>
        <w:tc>
          <w:tcPr>
            <w:tcW w:w="991" w:type="dxa"/>
            <w:vAlign w:val="center"/>
          </w:tcPr>
          <w:p w14:paraId="075090DA">
            <w:pPr>
              <w:spacing w:line="200" w:lineRule="exact"/>
              <w:jc w:val="center"/>
              <w:rPr>
                <w:szCs w:val="16"/>
              </w:rPr>
            </w:pPr>
            <w:r>
              <w:rPr>
                <w:rFonts w:ascii="Times New Roman" w:hAnsi="Times New Roman" w:cs="Times New Roman"/>
                <w:sz w:val="16"/>
                <w:szCs w:val="16"/>
              </w:rPr>
              <w:t>Precipitation reactor/</w:t>
            </w:r>
            <w:r>
              <w:rPr>
                <w:rFonts w:hint="eastAsia"/>
                <w:szCs w:val="16"/>
              </w:rPr>
              <w:t>沉淀釜</w:t>
            </w:r>
          </w:p>
        </w:tc>
        <w:tc>
          <w:tcPr>
            <w:tcW w:w="1170" w:type="dxa"/>
            <w:vAlign w:val="center"/>
          </w:tcPr>
          <w:p w14:paraId="38D1B125">
            <w:pPr>
              <w:spacing w:line="200" w:lineRule="exact"/>
              <w:jc w:val="center"/>
              <w:rPr>
                <w:szCs w:val="16"/>
              </w:rPr>
            </w:pPr>
            <w:r>
              <w:rPr>
                <w:szCs w:val="16"/>
              </w:rPr>
              <w:t>TJ4S-1213-R15</w:t>
            </w:r>
          </w:p>
        </w:tc>
        <w:tc>
          <w:tcPr>
            <w:tcW w:w="8324" w:type="dxa"/>
            <w:vAlign w:val="center"/>
          </w:tcPr>
          <w:p w14:paraId="5F85A9E3">
            <w:pPr>
              <w:pStyle w:val="44"/>
              <w:widowControl/>
              <w:numPr>
                <w:ilvl w:val="0"/>
                <w:numId w:val="45"/>
              </w:numPr>
              <w:spacing w:line="200" w:lineRule="exact"/>
              <w:ind w:firstLineChars="0"/>
              <w:jc w:val="left"/>
              <w:rPr>
                <w:szCs w:val="18"/>
              </w:rPr>
            </w:pPr>
            <w:r>
              <w:rPr>
                <w:rFonts w:ascii="Times New Roman" w:hAnsi="Times New Roman" w:cs="Times New Roman"/>
                <w:sz w:val="16"/>
                <w:szCs w:val="16"/>
              </w:rPr>
              <w:t>Methanol rinse:/</w:t>
            </w:r>
            <w:r>
              <w:rPr>
                <w:rFonts w:hint="eastAsia"/>
                <w:szCs w:val="18"/>
              </w:rPr>
              <w:t>甲醇淋洗：</w:t>
            </w:r>
          </w:p>
          <w:p w14:paraId="25D35451">
            <w:pPr>
              <w:pStyle w:val="44"/>
              <w:widowControl/>
              <w:numPr>
                <w:ilvl w:val="0"/>
                <w:numId w:val="46"/>
              </w:numPr>
              <w:spacing w:line="200" w:lineRule="exact"/>
              <w:ind w:left="160" w:leftChars="100" w:firstLineChars="0"/>
              <w:jc w:val="left"/>
              <w:rPr>
                <w:szCs w:val="18"/>
              </w:rPr>
            </w:pPr>
            <w:r>
              <w:rPr>
                <w:rFonts w:ascii="Times New Roman" w:hAnsi="Times New Roman" w:cs="Times New Roman"/>
                <w:sz w:val="16"/>
                <w:szCs w:val="16"/>
              </w:rPr>
              <w:t>Through line TJ4S-1213-R15-P02, inlet valve TJ4S-1213-R15-V10, and liquid-rinse valves TJ4S-1213-R15-V66, TJ4S-1213-R15-V61, and TJ4S-1213-R15-V60 on reactor TJ4S-1213-R15, charge 175±10 kg of drummed methanol with the fresh-solvent line and the dedicated fresh-solvent pneumatic diaphragm pump, and rinse the reactor./</w:t>
            </w:r>
            <w:r>
              <w:rPr>
                <w:rFonts w:hint="eastAsia"/>
                <w:szCs w:val="18"/>
              </w:rPr>
              <w:t>通过反应釜TJ4S-1213-R15上的管线TJ4S-1213-R15-P02及进液口阀门TJ4S-1213-R15-V10、液体淋洗口阀门TJ4S-1213-R15-V66、TJ4S-1213-R15-V61、TJ4S-1213-R15-V60，使用桶装甲醇通过新鲜溶剂管路和新鲜溶剂专用气动隔膜泵加入175±10kg甲醇淋洗反应釜；</w:t>
            </w:r>
          </w:p>
          <w:p w14:paraId="37565BA7">
            <w:pPr>
              <w:pStyle w:val="44"/>
              <w:spacing w:line="200" w:lineRule="exact"/>
              <w:ind w:left="160" w:leftChars="100" w:firstLine="0" w:firstLineChars="0"/>
              <w:rPr>
                <w:rFonts w:cs="Arial"/>
                <w:szCs w:val="16"/>
              </w:rPr>
            </w:pPr>
            <w:r>
              <w:rPr>
                <w:rFonts w:cs="Arial"/>
                <w:szCs w:val="16"/>
              </w:rPr>
              <w:t xml:space="preserve">    </w:t>
            </w:r>
            <w:r>
              <w:rPr>
                <w:rFonts w:ascii="Times New Roman" w:hAnsi="Times New Roman" w:cs="Times New Roman"/>
                <w:sz w:val="16"/>
                <w:szCs w:val="16"/>
              </w:rPr>
              <w:t>(During rinsing, keep the pressure downstream of the pump at ≥0.02 MPa)/</w:t>
            </w:r>
            <w:r>
              <w:rPr>
                <w:rFonts w:cs="Arial"/>
                <w:szCs w:val="16"/>
              </w:rPr>
              <w:t>（</w:t>
            </w:r>
            <w:r>
              <w:rPr>
                <w:rFonts w:cs="Arial"/>
                <w:color w:val="FF0000"/>
                <w:szCs w:val="16"/>
              </w:rPr>
              <w:t>淋洗过程需保证泵后压力≥0.02MPa</w:t>
            </w:r>
            <w:r>
              <w:rPr>
                <w:rFonts w:cs="Arial"/>
                <w:szCs w:val="16"/>
              </w:rPr>
              <w:t>）</w:t>
            </w:r>
          </w:p>
          <w:p w14:paraId="0706E04D">
            <w:pPr>
              <w:pStyle w:val="44"/>
              <w:widowControl/>
              <w:spacing w:line="200" w:lineRule="exact"/>
              <w:ind w:left="160" w:leftChars="100" w:firstLine="0" w:firstLineChars="0"/>
              <w:jc w:val="left"/>
              <w:rPr>
                <w:szCs w:val="18"/>
              </w:rPr>
            </w:pPr>
          </w:p>
          <w:p w14:paraId="2DD79A27">
            <w:pPr>
              <w:pStyle w:val="44"/>
              <w:widowControl/>
              <w:numPr>
                <w:ilvl w:val="0"/>
                <w:numId w:val="46"/>
              </w:numPr>
              <w:spacing w:line="200" w:lineRule="exact"/>
              <w:ind w:left="160" w:leftChars="100" w:firstLineChars="0"/>
              <w:jc w:val="left"/>
              <w:rPr>
                <w:szCs w:val="18"/>
              </w:rPr>
            </w:pPr>
            <w:r>
              <w:rPr>
                <w:rFonts w:ascii="Times New Roman" w:hAnsi="Times New Roman" w:cs="Times New Roman"/>
                <w:sz w:val="16"/>
                <w:szCs w:val="16"/>
              </w:rPr>
              <w:t>Discharge the methanol in TJ4S-1213-R15 into a waste drum through bottom valves TJ4S-1213-R15-V46 and TJ4S-1213-R15-V47 and valve 139788-step02-P04-015./</w:t>
            </w:r>
            <w:r>
              <w:rPr>
                <w:rFonts w:hint="eastAsia"/>
                <w:szCs w:val="18"/>
              </w:rPr>
              <w:t>TJ4S-1213-R15内甲醇体系经过下口阀门TJ4S-1213-R15-V46、TJ4S-1213-R15-V47，通过阀门139788-step02-P04-015放入废液桶中；</w:t>
            </w:r>
          </w:p>
          <w:p w14:paraId="43419C24">
            <w:pPr>
              <w:widowControl/>
              <w:spacing w:line="200" w:lineRule="exact"/>
              <w:jc w:val="left"/>
              <w:rPr>
                <w:szCs w:val="18"/>
              </w:rPr>
            </w:pPr>
          </w:p>
          <w:p w14:paraId="470FDFFA">
            <w:pPr>
              <w:pStyle w:val="44"/>
              <w:widowControl/>
              <w:numPr>
                <w:ilvl w:val="0"/>
                <w:numId w:val="45"/>
              </w:numPr>
              <w:spacing w:line="200" w:lineRule="exact"/>
              <w:ind w:firstLineChars="0"/>
              <w:jc w:val="left"/>
              <w:rPr>
                <w:szCs w:val="18"/>
              </w:rPr>
            </w:pPr>
            <w:r>
              <w:rPr>
                <w:rFonts w:ascii="Times New Roman" w:hAnsi="Times New Roman" w:cs="Times New Roman"/>
                <w:sz w:val="16"/>
                <w:szCs w:val="16"/>
              </w:rPr>
              <w:t>Purified-water rinse:/</w:t>
            </w:r>
            <w:r>
              <w:rPr>
                <w:rFonts w:hint="eastAsia"/>
                <w:szCs w:val="18"/>
              </w:rPr>
              <w:t>纯化水淋洗：</w:t>
            </w:r>
          </w:p>
          <w:p w14:paraId="47105DED">
            <w:pPr>
              <w:pStyle w:val="44"/>
              <w:widowControl/>
              <w:numPr>
                <w:ilvl w:val="0"/>
                <w:numId w:val="47"/>
              </w:numPr>
              <w:spacing w:line="200" w:lineRule="exact"/>
              <w:ind w:firstLineChars="0"/>
              <w:jc w:val="left"/>
              <w:rPr>
                <w:szCs w:val="18"/>
              </w:rPr>
            </w:pPr>
            <w:r>
              <w:rPr>
                <w:rFonts w:ascii="Times New Roman" w:hAnsi="Times New Roman" w:cs="Times New Roman"/>
                <w:sz w:val="16"/>
                <w:szCs w:val="16"/>
              </w:rPr>
              <w:t>Through line TJ4S-1213-R15-P02, inlet valve TJ4S-1213-R15-V10, and liquid-rinse valves TJ4S-1213-R15-V66, TJ4S-1213-R15-V61, and TJ4S-1213-R15-V60 on reactor TJ4S-1213-R15, charge 175±10 kg of purified water by the dedicated purified-water line and dedicated flowmeter, and rinse the reactor./</w:t>
            </w:r>
            <w:r>
              <w:rPr>
                <w:rFonts w:hint="eastAsia"/>
                <w:szCs w:val="18"/>
              </w:rPr>
              <w:t>使用纯化水专用管路和专用流量通过反应釜TJ4S-1213-R15上的管线TJ4S-1213-R15-P02及进液口阀门TJ4S-1213-R15-V10、液体淋洗口阀门TJ4S-1213-R15-V66、TJ4S-1213-R15-V61、TJ4S-1213-R15-V60，加入175±10kg纯化水淋洗反应釜；</w:t>
            </w:r>
          </w:p>
          <w:p w14:paraId="59F01A59">
            <w:pPr>
              <w:pStyle w:val="44"/>
              <w:widowControl/>
              <w:numPr>
                <w:ilvl w:val="0"/>
                <w:numId w:val="47"/>
              </w:numPr>
              <w:spacing w:line="200" w:lineRule="exact"/>
              <w:ind w:firstLineChars="0"/>
              <w:jc w:val="left"/>
              <w:rPr>
                <w:szCs w:val="18"/>
              </w:rPr>
            </w:pPr>
            <w:r>
              <w:rPr>
                <w:rFonts w:ascii="Times New Roman" w:hAnsi="Times New Roman" w:cs="Times New Roman"/>
                <w:sz w:val="16"/>
                <w:szCs w:val="16"/>
              </w:rPr>
              <w:t>Discharge the purified water in TJ4S-1213-R15 to the waste tank through bottom valves TJ4S-1213-R15-V46 and TJ4S-1213-R15-V47 and valve 139788-step02-P04-015./</w:t>
            </w:r>
            <w:r>
              <w:rPr>
                <w:rFonts w:hint="eastAsia"/>
                <w:szCs w:val="18"/>
              </w:rPr>
              <w:t>TJ4S-1213-R15内纯化水体系经过下口阀门TJ4S-1213-R15-V46、TJ4S-1213-R15-V47，通过阀门139788-step02-P04-015放入废液罐；</w:t>
            </w:r>
          </w:p>
          <w:p w14:paraId="6B2FAC95">
            <w:pPr>
              <w:widowControl/>
              <w:spacing w:line="200" w:lineRule="exact"/>
              <w:jc w:val="left"/>
              <w:rPr>
                <w:szCs w:val="18"/>
              </w:rPr>
            </w:pPr>
          </w:p>
          <w:p w14:paraId="1EFCD1AF">
            <w:pPr>
              <w:pStyle w:val="44"/>
              <w:widowControl/>
              <w:numPr>
                <w:ilvl w:val="0"/>
                <w:numId w:val="45"/>
              </w:numPr>
              <w:spacing w:line="200" w:lineRule="exact"/>
              <w:ind w:firstLineChars="0"/>
              <w:jc w:val="left"/>
              <w:rPr>
                <w:szCs w:val="18"/>
              </w:rPr>
            </w:pPr>
            <w:r>
              <w:rPr>
                <w:rFonts w:ascii="Times New Roman" w:hAnsi="Times New Roman" w:cs="Times New Roman"/>
                <w:sz w:val="16"/>
                <w:szCs w:val="16"/>
              </w:rPr>
              <w:t>Nitrogen purge/</w:t>
            </w:r>
            <w:r>
              <w:rPr>
                <w:rFonts w:hint="eastAsia"/>
                <w:szCs w:val="18"/>
              </w:rPr>
              <w:t>氮气吹扫</w:t>
            </w:r>
          </w:p>
          <w:p w14:paraId="6404DC4C">
            <w:pPr>
              <w:pStyle w:val="44"/>
              <w:widowControl/>
              <w:numPr>
                <w:ilvl w:val="0"/>
                <w:numId w:val="48"/>
              </w:numPr>
              <w:spacing w:line="200" w:lineRule="exact"/>
              <w:ind w:firstLineChars="0"/>
              <w:jc w:val="left"/>
              <w:rPr>
                <w:rFonts w:cs="Arial"/>
                <w:szCs w:val="16"/>
              </w:rPr>
            </w:pPr>
            <w:commentRangeStart w:id="15"/>
            <w:r>
              <w:rPr>
                <w:rFonts w:ascii="Times New Roman" w:hAnsi="Times New Roman" w:cs="Times New Roman"/>
                <w:sz w:val="16"/>
                <w:szCs w:val="16"/>
              </w:rPr>
              <w:t>Through nitrogen line TJ4S-1213-R15-P01 and nitrogen filter TJ4S-1213-R15-NF01 on reactor TJ4S-1213-R15, open nitrogen valves TJ4S-1213-R10-V06 and TJ4S-1213-R10-V07 and blow the reactor and the valves below it dry with nitrogen./</w:t>
            </w:r>
            <w:r>
              <w:rPr>
                <w:rFonts w:hint="eastAsia"/>
                <w:szCs w:val="18"/>
              </w:rPr>
              <w:t xml:space="preserve">通过反应釜TJ4S-1213-R15上的氮气管路TJ4S-1213-R15-P01，经过氮气过滤器TJ4S-1213-R15-NF01，开启氮气阀门TJ4S-1213-R10-V06、TJ4S-1213-R10-V07使用氮气对反应釜及釜下阀门进行吹干 </w:t>
            </w:r>
            <w:commentRangeEnd w:id="15"/>
            <w:r>
              <w:commentReference w:id="15"/>
            </w:r>
          </w:p>
        </w:tc>
        <w:tc>
          <w:tcPr>
            <w:tcW w:w="1417" w:type="dxa"/>
            <w:vAlign w:val="center"/>
          </w:tcPr>
          <w:p w14:paraId="29843284">
            <w:pPr>
              <w:spacing w:line="200" w:lineRule="exact"/>
              <w:rPr>
                <w:szCs w:val="16"/>
              </w:rPr>
            </w:pPr>
            <w:r>
              <w:rPr>
                <w:rFonts w:cs="Arial"/>
              </w:rPr>
              <w:t>CM</w:t>
            </w:r>
            <w:r>
              <w:rPr>
                <w:rFonts w:hint="eastAsia" w:cs="Arial"/>
              </w:rPr>
              <w:t>a-</w:t>
            </w:r>
            <w:r>
              <w:rPr>
                <w:rFonts w:cs="Arial"/>
              </w:rPr>
              <w:t>TJ4</w:t>
            </w:r>
            <w:r>
              <w:rPr>
                <w:rFonts w:hint="eastAsia" w:cs="Arial"/>
              </w:rPr>
              <w:t>1397880</w:t>
            </w:r>
            <w:r>
              <w:rPr>
                <w:rFonts w:cs="Arial"/>
              </w:rPr>
              <w:t>2</w:t>
            </w:r>
          </w:p>
        </w:tc>
      </w:tr>
    </w:tbl>
    <w:p w14:paraId="4C480BF0">
      <w:pPr>
        <w:spacing w:before="312" w:beforeLines="100" w:after="156" w:afterLines="50"/>
        <w:jc w:val="center"/>
      </w:pPr>
    </w:p>
    <w:p w14:paraId="02FECB63">
      <w:pPr>
        <w:spacing w:before="312" w:beforeLines="100" w:after="156" w:afterLines="50"/>
        <w:jc w:val="center"/>
      </w:pPr>
      <w:r>
        <w:rPr>
          <w:rFonts w:ascii="Times New Roman" w:hAnsi="Times New Roman" w:cs="Times New Roman"/>
        </w:rPr>
        <w:t>Table 17. Cleaning of valves and fittings on the precipitation reactor/</w:t>
      </w:r>
      <w:r>
        <w:rPr>
          <w:rFonts w:hint="eastAsia"/>
        </w:rPr>
        <w:t>表</w:t>
      </w:r>
      <w:r>
        <w:t>17</w:t>
      </w:r>
      <w:r>
        <w:rPr>
          <w:rFonts w:hint="eastAsia"/>
        </w:rPr>
        <w:t>，沉淀釜阀门及配件清洗</w:t>
      </w:r>
    </w:p>
    <w:tbl>
      <w:tblPr>
        <w:tblStyle w:val="7"/>
        <w:tblW w:w="122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3"/>
        <w:gridCol w:w="1489"/>
        <w:gridCol w:w="2008"/>
        <w:gridCol w:w="1234"/>
        <w:gridCol w:w="1209"/>
        <w:gridCol w:w="1430"/>
        <w:gridCol w:w="3978"/>
      </w:tblGrid>
      <w:tr w14:paraId="4A4E4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F1F1F1" w:themeFill="background1" w:themeFillShade="F2"/>
            <w:vAlign w:val="center"/>
          </w:tcPr>
          <w:p w14:paraId="03CD363D">
            <w:pPr>
              <w:spacing w:line="200" w:lineRule="exact"/>
              <w:jc w:val="center"/>
              <w:rPr>
                <w:szCs w:val="18"/>
              </w:rPr>
            </w:pPr>
            <w:r>
              <w:rPr>
                <w:szCs w:val="18"/>
              </w:rPr>
              <w:t>No./序号</w:t>
            </w:r>
          </w:p>
        </w:tc>
        <w:tc>
          <w:tcPr>
            <w:tcW w:w="1489" w:type="dxa"/>
            <w:shd w:val="clear" w:color="auto" w:fill="F1F1F1" w:themeFill="background1" w:themeFillShade="F2"/>
            <w:vAlign w:val="center"/>
          </w:tcPr>
          <w:p w14:paraId="72A66826">
            <w:pPr>
              <w:spacing w:line="200" w:lineRule="exact"/>
              <w:jc w:val="center"/>
              <w:rPr>
                <w:szCs w:val="18"/>
              </w:rPr>
            </w:pPr>
            <w:r>
              <w:rPr>
                <w:szCs w:val="18"/>
              </w:rPr>
              <w:t>Valve number/</w:t>
            </w:r>
          </w:p>
          <w:p w14:paraId="74F66E28">
            <w:pPr>
              <w:spacing w:line="200" w:lineRule="exact"/>
              <w:jc w:val="center"/>
              <w:rPr>
                <w:szCs w:val="18"/>
              </w:rPr>
            </w:pPr>
            <w:r>
              <w:rPr>
                <w:rFonts w:ascii="Times New Roman" w:hAnsi="Times New Roman" w:cs="Times New Roman"/>
                <w:sz w:val="16"/>
                <w:szCs w:val="16"/>
              </w:rPr>
              <w:t>Valve No./</w:t>
            </w:r>
            <w:r>
              <w:rPr>
                <w:szCs w:val="18"/>
              </w:rPr>
              <w:t>阀门·编号</w:t>
            </w:r>
          </w:p>
        </w:tc>
        <w:tc>
          <w:tcPr>
            <w:tcW w:w="2008" w:type="dxa"/>
            <w:shd w:val="clear" w:color="auto" w:fill="F1F1F1" w:themeFill="background1" w:themeFillShade="F2"/>
            <w:vAlign w:val="center"/>
          </w:tcPr>
          <w:p w14:paraId="2CECE8E5">
            <w:pPr>
              <w:spacing w:line="200" w:lineRule="exact"/>
              <w:jc w:val="center"/>
              <w:rPr>
                <w:szCs w:val="18"/>
              </w:rPr>
            </w:pPr>
            <w:r>
              <w:rPr>
                <w:szCs w:val="18"/>
              </w:rPr>
              <w:t>MOC/材质</w:t>
            </w:r>
          </w:p>
        </w:tc>
        <w:tc>
          <w:tcPr>
            <w:tcW w:w="1234" w:type="dxa"/>
            <w:shd w:val="clear" w:color="auto" w:fill="F1F1F1" w:themeFill="background1" w:themeFillShade="F2"/>
            <w:vAlign w:val="center"/>
          </w:tcPr>
          <w:p w14:paraId="17AF767B">
            <w:pPr>
              <w:spacing w:line="200" w:lineRule="exact"/>
              <w:jc w:val="center"/>
              <w:rPr>
                <w:szCs w:val="18"/>
              </w:rPr>
            </w:pPr>
            <w:r>
              <w:rPr>
                <w:szCs w:val="18"/>
              </w:rPr>
              <w:t>Type/</w:t>
            </w:r>
          </w:p>
          <w:p w14:paraId="416105A1">
            <w:pPr>
              <w:spacing w:line="200" w:lineRule="exact"/>
              <w:jc w:val="center"/>
              <w:rPr>
                <w:szCs w:val="18"/>
              </w:rPr>
            </w:pPr>
            <w:r>
              <w:rPr>
                <w:rFonts w:ascii="Times New Roman" w:hAnsi="Times New Roman" w:cs="Times New Roman"/>
                <w:sz w:val="16"/>
                <w:szCs w:val="16"/>
              </w:rPr>
              <w:t>Valve type/</w:t>
            </w:r>
            <w:r>
              <w:rPr>
                <w:szCs w:val="18"/>
              </w:rPr>
              <w:t>阀门类型</w:t>
            </w:r>
          </w:p>
        </w:tc>
        <w:tc>
          <w:tcPr>
            <w:tcW w:w="1209" w:type="dxa"/>
            <w:shd w:val="clear" w:color="auto" w:fill="F1F1F1" w:themeFill="background1" w:themeFillShade="F2"/>
            <w:vAlign w:val="center"/>
          </w:tcPr>
          <w:p w14:paraId="4221CD20">
            <w:pPr>
              <w:spacing w:line="200" w:lineRule="exact"/>
              <w:jc w:val="center"/>
              <w:rPr>
                <w:szCs w:val="18"/>
              </w:rPr>
            </w:pPr>
            <w:r>
              <w:rPr>
                <w:szCs w:val="18"/>
              </w:rPr>
              <w:t>Connection location/</w:t>
            </w:r>
          </w:p>
          <w:p w14:paraId="25C72416">
            <w:pPr>
              <w:spacing w:line="200" w:lineRule="exact"/>
              <w:jc w:val="center"/>
              <w:rPr>
                <w:szCs w:val="18"/>
              </w:rPr>
            </w:pPr>
            <w:r>
              <w:rPr>
                <w:rFonts w:ascii="Times New Roman" w:hAnsi="Times New Roman" w:cs="Times New Roman"/>
                <w:sz w:val="16"/>
                <w:szCs w:val="16"/>
              </w:rPr>
              <w:t>Connection location/</w:t>
            </w:r>
            <w:r>
              <w:rPr>
                <w:szCs w:val="18"/>
              </w:rPr>
              <w:t>连接位置</w:t>
            </w:r>
          </w:p>
        </w:tc>
        <w:tc>
          <w:tcPr>
            <w:tcW w:w="1430" w:type="dxa"/>
            <w:shd w:val="clear" w:color="auto" w:fill="F1F1F1" w:themeFill="background1" w:themeFillShade="F2"/>
            <w:vAlign w:val="center"/>
          </w:tcPr>
          <w:p w14:paraId="63C02333">
            <w:pPr>
              <w:spacing w:line="200" w:lineRule="exact"/>
              <w:jc w:val="center"/>
              <w:rPr>
                <w:szCs w:val="18"/>
              </w:rPr>
            </w:pPr>
            <w:r>
              <w:rPr>
                <w:szCs w:val="18"/>
              </w:rPr>
              <w:t>In-situ cleaning or disassembly cleaning/原位清洁或拆卸清洁</w:t>
            </w:r>
          </w:p>
        </w:tc>
        <w:tc>
          <w:tcPr>
            <w:tcW w:w="3978" w:type="dxa"/>
            <w:shd w:val="clear" w:color="auto" w:fill="F1F1F1" w:themeFill="background1" w:themeFillShade="F2"/>
            <w:vAlign w:val="center"/>
          </w:tcPr>
          <w:p w14:paraId="5D13591B">
            <w:pPr>
              <w:spacing w:line="200" w:lineRule="exact"/>
              <w:jc w:val="center"/>
              <w:rPr>
                <w:szCs w:val="18"/>
              </w:rPr>
            </w:pPr>
            <w:r>
              <w:rPr>
                <w:szCs w:val="18"/>
              </w:rPr>
              <w:t>Cleaning method/清洁方法</w:t>
            </w:r>
          </w:p>
        </w:tc>
      </w:tr>
      <w:tr w14:paraId="18453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38A52787">
            <w:pPr>
              <w:pStyle w:val="44"/>
              <w:numPr>
                <w:ilvl w:val="0"/>
                <w:numId w:val="49"/>
              </w:numPr>
              <w:spacing w:line="200" w:lineRule="exact"/>
              <w:ind w:firstLineChars="0"/>
              <w:jc w:val="center"/>
              <w:rPr>
                <w:szCs w:val="18"/>
              </w:rPr>
            </w:pPr>
          </w:p>
        </w:tc>
        <w:tc>
          <w:tcPr>
            <w:tcW w:w="1489" w:type="dxa"/>
            <w:shd w:val="clear" w:color="auto" w:fill="auto"/>
            <w:vAlign w:val="center"/>
          </w:tcPr>
          <w:p w14:paraId="32EA2728">
            <w:pPr>
              <w:spacing w:line="200" w:lineRule="exact"/>
              <w:jc w:val="center"/>
              <w:rPr>
                <w:szCs w:val="18"/>
              </w:rPr>
            </w:pPr>
            <w:r>
              <w:rPr>
                <w:color w:val="0F1115"/>
                <w:szCs w:val="18"/>
                <w:shd w:val="clear" w:color="auto" w:fill="FFFFFF"/>
              </w:rPr>
              <w:t>TJ4S-1213-R15-V07</w:t>
            </w:r>
          </w:p>
        </w:tc>
        <w:tc>
          <w:tcPr>
            <w:tcW w:w="2008" w:type="dxa"/>
            <w:shd w:val="clear" w:color="auto" w:fill="auto"/>
            <w:vAlign w:val="center"/>
          </w:tcPr>
          <w:p w14:paraId="5BECFD73">
            <w:pPr>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234" w:type="dxa"/>
            <w:shd w:val="clear" w:color="auto" w:fill="auto"/>
            <w:vAlign w:val="center"/>
          </w:tcPr>
          <w:p w14:paraId="2DC40F67">
            <w:pPr>
              <w:spacing w:line="200" w:lineRule="exact"/>
              <w:jc w:val="center"/>
              <w:rPr>
                <w:szCs w:val="18"/>
              </w:rPr>
            </w:pPr>
            <w:r>
              <w:rPr>
                <w:color w:val="0F1115"/>
                <w:szCs w:val="18"/>
                <w:shd w:val="clear" w:color="auto" w:fill="FFFFFF"/>
              </w:rPr>
              <w:t>Tri-clamp ball valve/快开球阀</w:t>
            </w:r>
          </w:p>
        </w:tc>
        <w:tc>
          <w:tcPr>
            <w:tcW w:w="1209" w:type="dxa"/>
            <w:shd w:val="clear" w:color="auto" w:fill="auto"/>
            <w:vAlign w:val="center"/>
          </w:tcPr>
          <w:p w14:paraId="558FA81A">
            <w:pPr>
              <w:spacing w:line="200" w:lineRule="exact"/>
              <w:jc w:val="center"/>
              <w:rPr>
                <w:szCs w:val="18"/>
              </w:rPr>
            </w:pPr>
            <w:r>
              <w:rPr>
                <w:rFonts w:ascii="Times New Roman" w:hAnsi="Times New Roman" w:cs="Times New Roman"/>
                <w:bCs/>
                <w:sz w:val="16"/>
                <w:szCs w:val="16"/>
              </w:rPr>
              <w:t>Nitrogen line/</w:t>
            </w:r>
            <w:r>
              <w:rPr>
                <w:rFonts w:hint="eastAsia"/>
                <w:bCs/>
                <w:szCs w:val="18"/>
              </w:rPr>
              <w:t>氮气管路</w:t>
            </w:r>
          </w:p>
        </w:tc>
        <w:tc>
          <w:tcPr>
            <w:tcW w:w="1430" w:type="dxa"/>
            <w:vMerge w:val="restart"/>
            <w:shd w:val="clear" w:color="auto" w:fill="auto"/>
            <w:vAlign w:val="center"/>
          </w:tcPr>
          <w:p w14:paraId="0330C471">
            <w:pPr>
              <w:spacing w:line="200" w:lineRule="exact"/>
              <w:jc w:val="center"/>
              <w:rPr>
                <w:szCs w:val="18"/>
              </w:rPr>
            </w:pPr>
            <w:r>
              <w:rPr>
                <w:rFonts w:ascii="Times New Roman" w:hAnsi="Times New Roman" w:cs="Times New Roman"/>
                <w:sz w:val="16"/>
                <w:szCs w:val="16"/>
              </w:rPr>
              <w:t>In-situ cleaning/</w:t>
            </w:r>
            <w:r>
              <w:rPr>
                <w:szCs w:val="18"/>
              </w:rPr>
              <w:t>原位清洁</w:t>
            </w:r>
          </w:p>
        </w:tc>
        <w:tc>
          <w:tcPr>
            <w:tcW w:w="3978" w:type="dxa"/>
            <w:vMerge w:val="restart"/>
            <w:shd w:val="clear" w:color="auto" w:fill="auto"/>
            <w:vAlign w:val="center"/>
          </w:tcPr>
          <w:p w14:paraId="00ECD21C">
            <w:pPr>
              <w:spacing w:line="200" w:lineRule="exact"/>
              <w:jc w:val="left"/>
              <w:rPr>
                <w:szCs w:val="18"/>
              </w:rPr>
            </w:pPr>
            <w:r>
              <w:rPr>
                <w:rFonts w:ascii="Times New Roman" w:hAnsi="Times New Roman" w:cs="Times New Roman"/>
                <w:sz w:val="16"/>
                <w:szCs w:val="16"/>
                <w:lang w:bidi="ar"/>
              </w:rPr>
              <w:t>This valve is in the nitrogen line and has no product contact; cleaning is not applicable/</w:t>
            </w:r>
            <w:r>
              <w:rPr>
                <w:rFonts w:hint="eastAsia"/>
                <w:szCs w:val="18"/>
                <w:lang w:bidi="ar"/>
              </w:rPr>
              <w:t>该阀门在氮气管路中，未接触物料，不涉及清洗</w:t>
            </w:r>
          </w:p>
        </w:tc>
      </w:tr>
      <w:tr w14:paraId="1F34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31A95752">
            <w:pPr>
              <w:pStyle w:val="44"/>
              <w:numPr>
                <w:ilvl w:val="0"/>
                <w:numId w:val="49"/>
              </w:numPr>
              <w:spacing w:line="200" w:lineRule="exact"/>
              <w:ind w:firstLineChars="0"/>
              <w:jc w:val="center"/>
              <w:rPr>
                <w:szCs w:val="18"/>
              </w:rPr>
            </w:pPr>
          </w:p>
        </w:tc>
        <w:tc>
          <w:tcPr>
            <w:tcW w:w="1489" w:type="dxa"/>
            <w:shd w:val="clear" w:color="auto" w:fill="auto"/>
            <w:vAlign w:val="center"/>
          </w:tcPr>
          <w:p w14:paraId="4887A715">
            <w:pPr>
              <w:spacing w:line="200" w:lineRule="exact"/>
              <w:jc w:val="center"/>
              <w:rPr>
                <w:szCs w:val="18"/>
              </w:rPr>
            </w:pPr>
            <w:r>
              <w:rPr>
                <w:color w:val="0F1115"/>
                <w:szCs w:val="18"/>
                <w:shd w:val="clear" w:color="auto" w:fill="FFFFFF"/>
              </w:rPr>
              <w:t>TJ4S-1213-R15-V17</w:t>
            </w:r>
          </w:p>
        </w:tc>
        <w:tc>
          <w:tcPr>
            <w:tcW w:w="2008" w:type="dxa"/>
            <w:shd w:val="clear" w:color="auto" w:fill="auto"/>
            <w:vAlign w:val="center"/>
          </w:tcPr>
          <w:p w14:paraId="1721A8D3">
            <w:pPr>
              <w:spacing w:line="200" w:lineRule="exact"/>
              <w:jc w:val="center"/>
              <w:rPr>
                <w:szCs w:val="18"/>
              </w:rPr>
            </w:pPr>
            <w:r>
              <w:rPr>
                <w:szCs w:val="18"/>
              </w:rPr>
              <w:t xml:space="preserve"> </w:t>
            </w:r>
            <w:r>
              <w:rPr>
                <w:rFonts w:ascii="Times New Roman" w:hAnsi="Times New Roman" w:cs="Times New Roman"/>
                <w:sz w:val="16"/>
                <w:szCs w:val="16"/>
              </w:rPr>
              <w:t>Hastelloy/</w:t>
            </w:r>
            <w:r>
              <w:rPr>
                <w:szCs w:val="18"/>
              </w:rPr>
              <w:t>哈氏合金</w:t>
            </w:r>
          </w:p>
        </w:tc>
        <w:tc>
          <w:tcPr>
            <w:tcW w:w="1234" w:type="dxa"/>
            <w:shd w:val="clear" w:color="auto" w:fill="auto"/>
            <w:vAlign w:val="center"/>
          </w:tcPr>
          <w:p w14:paraId="0156521D">
            <w:pPr>
              <w:spacing w:line="200" w:lineRule="exact"/>
              <w:jc w:val="center"/>
              <w:rPr>
                <w:szCs w:val="18"/>
              </w:rPr>
            </w:pPr>
            <w:r>
              <w:rPr>
                <w:color w:val="0F1115"/>
                <w:szCs w:val="18"/>
                <w:shd w:val="clear" w:color="auto" w:fill="FFFFFF"/>
              </w:rPr>
              <w:t>Diaphragm valve/隔膜阀</w:t>
            </w:r>
          </w:p>
        </w:tc>
        <w:tc>
          <w:tcPr>
            <w:tcW w:w="1209" w:type="dxa"/>
            <w:shd w:val="clear" w:color="auto" w:fill="auto"/>
            <w:vAlign w:val="center"/>
          </w:tcPr>
          <w:p w14:paraId="6798E37F">
            <w:pPr>
              <w:spacing w:line="200" w:lineRule="exact"/>
              <w:jc w:val="center"/>
              <w:rPr>
                <w:szCs w:val="18"/>
              </w:rPr>
            </w:pPr>
            <w:r>
              <w:rPr>
                <w:rFonts w:ascii="Times New Roman" w:hAnsi="Times New Roman" w:cs="Times New Roman"/>
                <w:bCs/>
                <w:sz w:val="16"/>
                <w:szCs w:val="16"/>
              </w:rPr>
              <w:t>Nitrogen line/</w:t>
            </w:r>
            <w:r>
              <w:rPr>
                <w:rFonts w:hint="eastAsia"/>
                <w:bCs/>
                <w:szCs w:val="18"/>
              </w:rPr>
              <w:t>氮气管路</w:t>
            </w:r>
          </w:p>
        </w:tc>
        <w:tc>
          <w:tcPr>
            <w:tcW w:w="1430" w:type="dxa"/>
            <w:vMerge w:val="continue"/>
            <w:shd w:val="clear" w:color="auto" w:fill="auto"/>
            <w:vAlign w:val="center"/>
          </w:tcPr>
          <w:p w14:paraId="6F5C6B7B">
            <w:pPr>
              <w:spacing w:line="200" w:lineRule="exact"/>
              <w:jc w:val="center"/>
              <w:rPr>
                <w:szCs w:val="18"/>
              </w:rPr>
            </w:pPr>
          </w:p>
        </w:tc>
        <w:tc>
          <w:tcPr>
            <w:tcW w:w="3978" w:type="dxa"/>
            <w:vMerge w:val="continue"/>
            <w:shd w:val="clear" w:color="auto" w:fill="auto"/>
            <w:vAlign w:val="center"/>
          </w:tcPr>
          <w:p w14:paraId="47944C03">
            <w:pPr>
              <w:spacing w:line="200" w:lineRule="exact"/>
              <w:jc w:val="center"/>
              <w:rPr>
                <w:szCs w:val="18"/>
              </w:rPr>
            </w:pPr>
          </w:p>
        </w:tc>
      </w:tr>
      <w:tr w14:paraId="2E0AF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4D48B394">
            <w:pPr>
              <w:pStyle w:val="44"/>
              <w:numPr>
                <w:ilvl w:val="0"/>
                <w:numId w:val="49"/>
              </w:numPr>
              <w:spacing w:line="200" w:lineRule="exact"/>
              <w:ind w:firstLineChars="0"/>
              <w:jc w:val="center"/>
              <w:rPr>
                <w:szCs w:val="18"/>
              </w:rPr>
            </w:pPr>
          </w:p>
        </w:tc>
        <w:tc>
          <w:tcPr>
            <w:tcW w:w="1489" w:type="dxa"/>
            <w:shd w:val="clear" w:color="auto" w:fill="auto"/>
            <w:vAlign w:val="center"/>
          </w:tcPr>
          <w:p w14:paraId="791E17BE">
            <w:pPr>
              <w:spacing w:line="200" w:lineRule="exact"/>
              <w:jc w:val="center"/>
              <w:rPr>
                <w:szCs w:val="18"/>
              </w:rPr>
            </w:pPr>
            <w:r>
              <w:rPr>
                <w:color w:val="0F1115"/>
                <w:szCs w:val="18"/>
                <w:shd w:val="clear" w:color="auto" w:fill="FFFFFF"/>
              </w:rPr>
              <w:t>TJ4S-1213-R15-V57</w:t>
            </w:r>
          </w:p>
        </w:tc>
        <w:tc>
          <w:tcPr>
            <w:tcW w:w="2008" w:type="dxa"/>
            <w:shd w:val="clear" w:color="auto" w:fill="auto"/>
            <w:vAlign w:val="center"/>
          </w:tcPr>
          <w:p w14:paraId="1281D235">
            <w:pPr>
              <w:spacing w:line="200" w:lineRule="exact"/>
              <w:jc w:val="center"/>
              <w:rPr>
                <w:szCs w:val="18"/>
              </w:rPr>
            </w:pPr>
            <w:r>
              <w:rPr>
                <w:rFonts w:ascii="Times New Roman" w:hAnsi="Times New Roman" w:cs="Times New Roman"/>
                <w:sz w:val="16"/>
                <w:szCs w:val="16"/>
              </w:rPr>
              <w:t>Hastelloy/</w:t>
            </w:r>
            <w:r>
              <w:rPr>
                <w:szCs w:val="18"/>
              </w:rPr>
              <w:t>哈氏合金</w:t>
            </w:r>
          </w:p>
        </w:tc>
        <w:tc>
          <w:tcPr>
            <w:tcW w:w="1234" w:type="dxa"/>
            <w:shd w:val="clear" w:color="auto" w:fill="auto"/>
            <w:vAlign w:val="center"/>
          </w:tcPr>
          <w:p w14:paraId="1969EA3D">
            <w:pPr>
              <w:spacing w:line="200" w:lineRule="exact"/>
              <w:jc w:val="center"/>
              <w:rPr>
                <w:szCs w:val="18"/>
              </w:rPr>
            </w:pPr>
            <w:r>
              <w:rPr>
                <w:color w:val="0F1115"/>
                <w:szCs w:val="18"/>
                <w:shd w:val="clear" w:color="auto" w:fill="FFFFFF"/>
              </w:rPr>
              <w:t>Diaphragm valve/隔膜阀</w:t>
            </w:r>
          </w:p>
        </w:tc>
        <w:tc>
          <w:tcPr>
            <w:tcW w:w="1209" w:type="dxa"/>
            <w:shd w:val="clear" w:color="auto" w:fill="auto"/>
            <w:vAlign w:val="center"/>
          </w:tcPr>
          <w:p w14:paraId="0F4BD55E">
            <w:pPr>
              <w:spacing w:line="200" w:lineRule="exact"/>
              <w:jc w:val="center"/>
              <w:rPr>
                <w:szCs w:val="18"/>
              </w:rPr>
            </w:pPr>
            <w:r>
              <w:rPr>
                <w:rFonts w:ascii="Times New Roman" w:hAnsi="Times New Roman" w:cs="Times New Roman"/>
                <w:bCs/>
                <w:sz w:val="16"/>
                <w:szCs w:val="16"/>
              </w:rPr>
              <w:t>Nitrogen line/</w:t>
            </w:r>
            <w:r>
              <w:rPr>
                <w:rFonts w:hint="eastAsia"/>
                <w:bCs/>
                <w:szCs w:val="18"/>
              </w:rPr>
              <w:t>氮气管路</w:t>
            </w:r>
          </w:p>
        </w:tc>
        <w:tc>
          <w:tcPr>
            <w:tcW w:w="1430" w:type="dxa"/>
            <w:vMerge w:val="continue"/>
            <w:shd w:val="clear" w:color="auto" w:fill="auto"/>
            <w:vAlign w:val="center"/>
          </w:tcPr>
          <w:p w14:paraId="6B453B42">
            <w:pPr>
              <w:spacing w:line="200" w:lineRule="exact"/>
              <w:jc w:val="center"/>
              <w:rPr>
                <w:szCs w:val="18"/>
              </w:rPr>
            </w:pPr>
          </w:p>
        </w:tc>
        <w:tc>
          <w:tcPr>
            <w:tcW w:w="3978" w:type="dxa"/>
            <w:vMerge w:val="continue"/>
            <w:shd w:val="clear" w:color="auto" w:fill="auto"/>
            <w:vAlign w:val="center"/>
          </w:tcPr>
          <w:p w14:paraId="59FF3116">
            <w:pPr>
              <w:spacing w:line="200" w:lineRule="exact"/>
              <w:jc w:val="center"/>
              <w:rPr>
                <w:szCs w:val="18"/>
              </w:rPr>
            </w:pPr>
          </w:p>
        </w:tc>
      </w:tr>
      <w:tr w14:paraId="0008C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75E19DBC">
            <w:pPr>
              <w:pStyle w:val="44"/>
              <w:numPr>
                <w:ilvl w:val="0"/>
                <w:numId w:val="49"/>
              </w:numPr>
              <w:spacing w:line="200" w:lineRule="exact"/>
              <w:ind w:firstLineChars="0"/>
              <w:jc w:val="center"/>
              <w:rPr>
                <w:szCs w:val="18"/>
              </w:rPr>
            </w:pPr>
          </w:p>
        </w:tc>
        <w:tc>
          <w:tcPr>
            <w:tcW w:w="1489" w:type="dxa"/>
            <w:shd w:val="clear" w:color="auto" w:fill="auto"/>
            <w:vAlign w:val="center"/>
          </w:tcPr>
          <w:p w14:paraId="6B6D3F3D">
            <w:pPr>
              <w:spacing w:line="200" w:lineRule="exact"/>
              <w:jc w:val="center"/>
              <w:rPr>
                <w:szCs w:val="18"/>
              </w:rPr>
            </w:pPr>
            <w:r>
              <w:rPr>
                <w:color w:val="0F1115"/>
                <w:szCs w:val="18"/>
                <w:shd w:val="clear" w:color="auto" w:fill="FFFFFF"/>
              </w:rPr>
              <w:t>TJ4S-1213-R15-V10</w:t>
            </w:r>
          </w:p>
        </w:tc>
        <w:tc>
          <w:tcPr>
            <w:tcW w:w="2008" w:type="dxa"/>
            <w:shd w:val="clear" w:color="auto" w:fill="auto"/>
            <w:vAlign w:val="center"/>
          </w:tcPr>
          <w:p w14:paraId="591FF06F">
            <w:pPr>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234" w:type="dxa"/>
            <w:shd w:val="clear" w:color="auto" w:fill="auto"/>
            <w:vAlign w:val="center"/>
          </w:tcPr>
          <w:p w14:paraId="3957B41B">
            <w:pPr>
              <w:spacing w:line="200" w:lineRule="exact"/>
              <w:jc w:val="center"/>
              <w:rPr>
                <w:szCs w:val="18"/>
              </w:rPr>
            </w:pPr>
            <w:r>
              <w:rPr>
                <w:szCs w:val="18"/>
              </w:rPr>
              <w:t>Flanged ball valve/法兰球阀</w:t>
            </w:r>
            <w:r>
              <w:rPr>
                <w:szCs w:val="18"/>
              </w:rPr>
              <w:br w:type="textWrapping"/>
            </w:r>
          </w:p>
        </w:tc>
        <w:tc>
          <w:tcPr>
            <w:tcW w:w="1209" w:type="dxa"/>
            <w:shd w:val="clear" w:color="auto" w:fill="auto"/>
            <w:vAlign w:val="center"/>
          </w:tcPr>
          <w:p w14:paraId="74A54B38">
            <w:pPr>
              <w:spacing w:line="200" w:lineRule="exact"/>
              <w:jc w:val="center"/>
              <w:rPr>
                <w:szCs w:val="18"/>
              </w:rPr>
            </w:pPr>
            <w:r>
              <w:rPr>
                <w:rFonts w:ascii="Times New Roman" w:hAnsi="Times New Roman" w:cs="Times New Roman"/>
                <w:sz w:val="16"/>
                <w:szCs w:val="16"/>
              </w:rPr>
              <w:t>Reactor cleaning line/</w:t>
            </w:r>
            <w:r>
              <w:rPr>
                <w:rFonts w:hint="eastAsia"/>
                <w:szCs w:val="18"/>
              </w:rPr>
              <w:t>反应釜清洗管路</w:t>
            </w:r>
          </w:p>
        </w:tc>
        <w:tc>
          <w:tcPr>
            <w:tcW w:w="1430" w:type="dxa"/>
            <w:vMerge w:val="restart"/>
            <w:shd w:val="clear" w:color="auto" w:fill="auto"/>
            <w:vAlign w:val="center"/>
          </w:tcPr>
          <w:p w14:paraId="04439444">
            <w:pPr>
              <w:spacing w:line="200" w:lineRule="exact"/>
              <w:jc w:val="center"/>
              <w:rPr>
                <w:szCs w:val="18"/>
              </w:rPr>
            </w:pPr>
            <w:r>
              <w:rPr>
                <w:rFonts w:ascii="Times New Roman" w:hAnsi="Times New Roman" w:cs="Times New Roman"/>
                <w:sz w:val="16"/>
                <w:szCs w:val="16"/>
              </w:rPr>
              <w:t>In-situ cleaning/</w:t>
            </w:r>
            <w:r>
              <w:rPr>
                <w:rFonts w:hint="eastAsia"/>
                <w:szCs w:val="18"/>
              </w:rPr>
              <w:t>原位清洁</w:t>
            </w:r>
          </w:p>
        </w:tc>
        <w:tc>
          <w:tcPr>
            <w:tcW w:w="3978" w:type="dxa"/>
            <w:vMerge w:val="restart"/>
            <w:shd w:val="clear" w:color="auto" w:fill="auto"/>
            <w:vAlign w:val="center"/>
          </w:tcPr>
          <w:p w14:paraId="2F9B9DFD">
            <w:pPr>
              <w:spacing w:line="200" w:lineRule="exact"/>
              <w:jc w:val="center"/>
              <w:rPr>
                <w:szCs w:val="18"/>
              </w:rPr>
            </w:pPr>
            <w:commentRangeStart w:id="16"/>
            <w:r>
              <w:rPr>
                <w:rFonts w:ascii="Times New Roman" w:hAnsi="Times New Roman" w:cs="Times New Roman"/>
                <w:sz w:val="16"/>
                <w:szCs w:val="16"/>
              </w:rPr>
              <w:t>Clean this reactor valve in situ together with reactor cleaning line TJ4S-1213-R15-P02. See the in-situ cleaning of TJ4S-1213-R15-P02 in Table 12./</w:t>
            </w:r>
            <w:r>
              <w:rPr>
                <w:szCs w:val="18"/>
              </w:rPr>
              <w:t>此</w:t>
            </w:r>
            <w:r>
              <w:rPr>
                <w:rFonts w:hint="eastAsia"/>
                <w:szCs w:val="18"/>
              </w:rPr>
              <w:t>反应釜阀门同反应釜清洗管线</w:t>
            </w:r>
            <w:r>
              <w:rPr>
                <w:szCs w:val="18"/>
              </w:rPr>
              <w:t>TJ4S-1213-</w:t>
            </w:r>
            <w:r>
              <w:rPr>
                <w:rFonts w:hint="eastAsia"/>
                <w:szCs w:val="18"/>
              </w:rPr>
              <w:t>R1</w:t>
            </w:r>
            <w:r>
              <w:rPr>
                <w:szCs w:val="18"/>
              </w:rPr>
              <w:t>5</w:t>
            </w:r>
            <w:r>
              <w:rPr>
                <w:rFonts w:hint="eastAsia"/>
                <w:szCs w:val="18"/>
              </w:rPr>
              <w:t>-</w:t>
            </w:r>
            <w:r>
              <w:rPr>
                <w:szCs w:val="18"/>
              </w:rPr>
              <w:t>P</w:t>
            </w:r>
            <w:r>
              <w:rPr>
                <w:rFonts w:hint="eastAsia"/>
                <w:szCs w:val="18"/>
              </w:rPr>
              <w:t>02</w:t>
            </w:r>
            <w:r>
              <w:rPr>
                <w:szCs w:val="18"/>
              </w:rPr>
              <w:t xml:space="preserve"> </w:t>
            </w:r>
            <w:r>
              <w:rPr>
                <w:rFonts w:hint="eastAsia"/>
                <w:szCs w:val="18"/>
              </w:rPr>
              <w:t>进行原位清洗</w:t>
            </w:r>
            <w:r>
              <w:rPr>
                <w:szCs w:val="18"/>
              </w:rPr>
              <w:t>，清洗方式详见表12中TJ4S-1213-</w:t>
            </w:r>
            <w:r>
              <w:rPr>
                <w:rFonts w:hint="eastAsia"/>
                <w:szCs w:val="18"/>
              </w:rPr>
              <w:t>R1</w:t>
            </w:r>
            <w:r>
              <w:rPr>
                <w:szCs w:val="18"/>
              </w:rPr>
              <w:t>5</w:t>
            </w:r>
            <w:r>
              <w:rPr>
                <w:rFonts w:hint="eastAsia"/>
                <w:szCs w:val="18"/>
              </w:rPr>
              <w:t>-</w:t>
            </w:r>
            <w:r>
              <w:rPr>
                <w:szCs w:val="18"/>
              </w:rPr>
              <w:t>P</w:t>
            </w:r>
            <w:r>
              <w:rPr>
                <w:rFonts w:hint="eastAsia"/>
                <w:szCs w:val="18"/>
              </w:rPr>
              <w:t>02原位</w:t>
            </w:r>
            <w:r>
              <w:rPr>
                <w:szCs w:val="18"/>
              </w:rPr>
              <w:t>清洗部分</w:t>
            </w:r>
            <w:commentRangeEnd w:id="16"/>
            <w:r>
              <w:commentReference w:id="16"/>
            </w:r>
          </w:p>
        </w:tc>
      </w:tr>
      <w:tr w14:paraId="70303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6D1F4DDC">
            <w:pPr>
              <w:pStyle w:val="44"/>
              <w:numPr>
                <w:ilvl w:val="0"/>
                <w:numId w:val="49"/>
              </w:numPr>
              <w:spacing w:line="200" w:lineRule="exact"/>
              <w:ind w:firstLineChars="0"/>
              <w:jc w:val="center"/>
              <w:rPr>
                <w:szCs w:val="18"/>
              </w:rPr>
            </w:pPr>
          </w:p>
        </w:tc>
        <w:tc>
          <w:tcPr>
            <w:tcW w:w="1489" w:type="dxa"/>
            <w:shd w:val="clear" w:color="auto" w:fill="auto"/>
            <w:vAlign w:val="center"/>
          </w:tcPr>
          <w:p w14:paraId="64FAD8EC">
            <w:pPr>
              <w:spacing w:line="200" w:lineRule="exact"/>
              <w:jc w:val="center"/>
              <w:rPr>
                <w:szCs w:val="18"/>
              </w:rPr>
            </w:pPr>
            <w:r>
              <w:rPr>
                <w:color w:val="0F1115"/>
                <w:szCs w:val="18"/>
                <w:shd w:val="clear" w:color="auto" w:fill="FFFFFF"/>
              </w:rPr>
              <w:t>TJ4S-1213-R15-V61</w:t>
            </w:r>
          </w:p>
        </w:tc>
        <w:tc>
          <w:tcPr>
            <w:tcW w:w="2008" w:type="dxa"/>
            <w:shd w:val="clear" w:color="auto" w:fill="auto"/>
            <w:vAlign w:val="center"/>
          </w:tcPr>
          <w:p w14:paraId="0660C1DC">
            <w:pPr>
              <w:spacing w:line="200" w:lineRule="exact"/>
              <w:jc w:val="center"/>
              <w:rPr>
                <w:szCs w:val="18"/>
              </w:rPr>
            </w:pPr>
            <w:r>
              <w:rPr>
                <w:rFonts w:ascii="Times New Roman" w:hAnsi="Times New Roman" w:cs="Times New Roman"/>
                <w:sz w:val="16"/>
                <w:szCs w:val="16"/>
              </w:rPr>
              <w:t>Hastelloy/</w:t>
            </w:r>
            <w:r>
              <w:rPr>
                <w:szCs w:val="18"/>
              </w:rPr>
              <w:t>哈氏合金</w:t>
            </w:r>
          </w:p>
        </w:tc>
        <w:tc>
          <w:tcPr>
            <w:tcW w:w="1234" w:type="dxa"/>
            <w:shd w:val="clear" w:color="auto" w:fill="auto"/>
            <w:vAlign w:val="center"/>
          </w:tcPr>
          <w:p w14:paraId="48F9CC85">
            <w:pPr>
              <w:spacing w:line="200" w:lineRule="exact"/>
              <w:jc w:val="center"/>
              <w:rPr>
                <w:szCs w:val="18"/>
              </w:rPr>
            </w:pPr>
            <w:r>
              <w:rPr>
                <w:color w:val="0F1115"/>
                <w:szCs w:val="18"/>
                <w:shd w:val="clear" w:color="auto" w:fill="FFFFFF"/>
              </w:rPr>
              <w:t>Diaphragm valve/隔膜阀</w:t>
            </w:r>
          </w:p>
        </w:tc>
        <w:tc>
          <w:tcPr>
            <w:tcW w:w="1209" w:type="dxa"/>
            <w:shd w:val="clear" w:color="auto" w:fill="auto"/>
            <w:vAlign w:val="center"/>
          </w:tcPr>
          <w:p w14:paraId="3227DB9D">
            <w:pPr>
              <w:spacing w:line="200" w:lineRule="exact"/>
              <w:jc w:val="center"/>
              <w:rPr>
                <w:szCs w:val="18"/>
              </w:rPr>
            </w:pPr>
            <w:r>
              <w:rPr>
                <w:rFonts w:ascii="Times New Roman" w:hAnsi="Times New Roman" w:cs="Times New Roman"/>
                <w:sz w:val="16"/>
                <w:szCs w:val="16"/>
              </w:rPr>
              <w:t>Reactor cleaning line/</w:t>
            </w:r>
            <w:r>
              <w:rPr>
                <w:rFonts w:hint="eastAsia"/>
                <w:szCs w:val="18"/>
              </w:rPr>
              <w:t>反应釜清洗管路</w:t>
            </w:r>
          </w:p>
        </w:tc>
        <w:tc>
          <w:tcPr>
            <w:tcW w:w="1430" w:type="dxa"/>
            <w:vMerge w:val="continue"/>
            <w:shd w:val="clear" w:color="auto" w:fill="auto"/>
            <w:vAlign w:val="center"/>
          </w:tcPr>
          <w:p w14:paraId="3E20F2F2">
            <w:pPr>
              <w:spacing w:line="200" w:lineRule="exact"/>
              <w:jc w:val="center"/>
              <w:rPr>
                <w:szCs w:val="18"/>
              </w:rPr>
            </w:pPr>
          </w:p>
        </w:tc>
        <w:tc>
          <w:tcPr>
            <w:tcW w:w="3978" w:type="dxa"/>
            <w:vMerge w:val="continue"/>
            <w:shd w:val="clear" w:color="auto" w:fill="auto"/>
            <w:vAlign w:val="center"/>
          </w:tcPr>
          <w:p w14:paraId="111510BF">
            <w:pPr>
              <w:spacing w:line="200" w:lineRule="exact"/>
              <w:jc w:val="center"/>
              <w:rPr>
                <w:szCs w:val="18"/>
              </w:rPr>
            </w:pPr>
          </w:p>
        </w:tc>
      </w:tr>
      <w:tr w14:paraId="6B282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0511C34B">
            <w:pPr>
              <w:pStyle w:val="44"/>
              <w:numPr>
                <w:ilvl w:val="0"/>
                <w:numId w:val="49"/>
              </w:numPr>
              <w:spacing w:line="200" w:lineRule="exact"/>
              <w:ind w:firstLineChars="0"/>
              <w:jc w:val="center"/>
              <w:rPr>
                <w:szCs w:val="18"/>
              </w:rPr>
            </w:pPr>
          </w:p>
        </w:tc>
        <w:tc>
          <w:tcPr>
            <w:tcW w:w="1489" w:type="dxa"/>
            <w:shd w:val="clear" w:color="auto" w:fill="auto"/>
            <w:vAlign w:val="center"/>
          </w:tcPr>
          <w:p w14:paraId="157DC2C8">
            <w:pPr>
              <w:spacing w:line="200" w:lineRule="exact"/>
              <w:jc w:val="center"/>
              <w:rPr>
                <w:szCs w:val="18"/>
              </w:rPr>
            </w:pPr>
            <w:r>
              <w:rPr>
                <w:color w:val="0F1115"/>
                <w:szCs w:val="18"/>
                <w:shd w:val="clear" w:color="auto" w:fill="FFFFFF"/>
              </w:rPr>
              <w:t>TJ4S-1213-R15-V60</w:t>
            </w:r>
          </w:p>
        </w:tc>
        <w:tc>
          <w:tcPr>
            <w:tcW w:w="2008" w:type="dxa"/>
            <w:shd w:val="clear" w:color="auto" w:fill="auto"/>
            <w:vAlign w:val="center"/>
          </w:tcPr>
          <w:p w14:paraId="14A61E6B">
            <w:pPr>
              <w:spacing w:line="200" w:lineRule="exact"/>
              <w:jc w:val="center"/>
              <w:rPr>
                <w:szCs w:val="18"/>
              </w:rPr>
            </w:pPr>
            <w:r>
              <w:rPr>
                <w:rFonts w:ascii="Times New Roman" w:hAnsi="Times New Roman" w:cs="Times New Roman"/>
                <w:sz w:val="16"/>
                <w:szCs w:val="16"/>
              </w:rPr>
              <w:t>Hastelloy/</w:t>
            </w:r>
            <w:r>
              <w:rPr>
                <w:szCs w:val="18"/>
              </w:rPr>
              <w:t>哈氏合金</w:t>
            </w:r>
          </w:p>
        </w:tc>
        <w:tc>
          <w:tcPr>
            <w:tcW w:w="1234" w:type="dxa"/>
            <w:shd w:val="clear" w:color="auto" w:fill="auto"/>
            <w:vAlign w:val="center"/>
          </w:tcPr>
          <w:p w14:paraId="43E9A558">
            <w:pPr>
              <w:spacing w:line="200" w:lineRule="exact"/>
              <w:jc w:val="center"/>
              <w:rPr>
                <w:szCs w:val="18"/>
              </w:rPr>
            </w:pPr>
            <w:r>
              <w:rPr>
                <w:color w:val="0F1115"/>
                <w:szCs w:val="18"/>
                <w:shd w:val="clear" w:color="auto" w:fill="FFFFFF"/>
              </w:rPr>
              <w:t>Diaphragm valve/隔膜阀</w:t>
            </w:r>
          </w:p>
        </w:tc>
        <w:tc>
          <w:tcPr>
            <w:tcW w:w="1209" w:type="dxa"/>
            <w:shd w:val="clear" w:color="auto" w:fill="auto"/>
            <w:vAlign w:val="center"/>
          </w:tcPr>
          <w:p w14:paraId="7578FCD4">
            <w:pPr>
              <w:spacing w:line="200" w:lineRule="exact"/>
              <w:jc w:val="center"/>
              <w:rPr>
                <w:szCs w:val="18"/>
              </w:rPr>
            </w:pPr>
            <w:r>
              <w:rPr>
                <w:rFonts w:ascii="Times New Roman" w:hAnsi="Times New Roman" w:cs="Times New Roman"/>
                <w:sz w:val="16"/>
                <w:szCs w:val="16"/>
              </w:rPr>
              <w:t>Reactor cleaning line/</w:t>
            </w:r>
            <w:r>
              <w:rPr>
                <w:rFonts w:hint="eastAsia"/>
                <w:szCs w:val="18"/>
              </w:rPr>
              <w:t>反应釜清洗管路</w:t>
            </w:r>
          </w:p>
        </w:tc>
        <w:tc>
          <w:tcPr>
            <w:tcW w:w="1430" w:type="dxa"/>
            <w:vMerge w:val="continue"/>
            <w:shd w:val="clear" w:color="auto" w:fill="auto"/>
            <w:vAlign w:val="center"/>
          </w:tcPr>
          <w:p w14:paraId="3D884561">
            <w:pPr>
              <w:spacing w:line="200" w:lineRule="exact"/>
              <w:jc w:val="center"/>
              <w:rPr>
                <w:szCs w:val="18"/>
              </w:rPr>
            </w:pPr>
          </w:p>
        </w:tc>
        <w:tc>
          <w:tcPr>
            <w:tcW w:w="3978" w:type="dxa"/>
            <w:vMerge w:val="continue"/>
            <w:shd w:val="clear" w:color="auto" w:fill="auto"/>
            <w:vAlign w:val="center"/>
          </w:tcPr>
          <w:p w14:paraId="2FDA7786">
            <w:pPr>
              <w:spacing w:line="200" w:lineRule="exact"/>
              <w:jc w:val="center"/>
              <w:rPr>
                <w:szCs w:val="18"/>
              </w:rPr>
            </w:pPr>
          </w:p>
        </w:tc>
      </w:tr>
      <w:tr w14:paraId="78FD1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7F9F7B8B">
            <w:pPr>
              <w:pStyle w:val="44"/>
              <w:numPr>
                <w:ilvl w:val="0"/>
                <w:numId w:val="49"/>
              </w:numPr>
              <w:spacing w:line="200" w:lineRule="exact"/>
              <w:ind w:firstLineChars="0"/>
              <w:jc w:val="center"/>
              <w:rPr>
                <w:szCs w:val="18"/>
              </w:rPr>
            </w:pPr>
          </w:p>
        </w:tc>
        <w:tc>
          <w:tcPr>
            <w:tcW w:w="1489" w:type="dxa"/>
            <w:shd w:val="clear" w:color="auto" w:fill="auto"/>
            <w:vAlign w:val="center"/>
          </w:tcPr>
          <w:p w14:paraId="24538965">
            <w:pPr>
              <w:spacing w:line="200" w:lineRule="exact"/>
              <w:jc w:val="center"/>
              <w:rPr>
                <w:szCs w:val="18"/>
              </w:rPr>
            </w:pPr>
            <w:r>
              <w:rPr>
                <w:color w:val="0F1115"/>
                <w:szCs w:val="18"/>
                <w:shd w:val="clear" w:color="auto" w:fill="FFFFFF"/>
              </w:rPr>
              <w:t>TJ4S-1213-R15-V66</w:t>
            </w:r>
          </w:p>
        </w:tc>
        <w:tc>
          <w:tcPr>
            <w:tcW w:w="2008" w:type="dxa"/>
            <w:shd w:val="clear" w:color="auto" w:fill="auto"/>
            <w:vAlign w:val="center"/>
          </w:tcPr>
          <w:p w14:paraId="33CAB1F2">
            <w:pPr>
              <w:spacing w:line="200" w:lineRule="exact"/>
              <w:jc w:val="center"/>
              <w:rPr>
                <w:szCs w:val="18"/>
              </w:rPr>
            </w:pPr>
            <w:r>
              <w:rPr>
                <w:rFonts w:ascii="Times New Roman" w:hAnsi="Times New Roman" w:cs="Times New Roman"/>
                <w:sz w:val="16"/>
                <w:szCs w:val="16"/>
              </w:rPr>
              <w:t>Hastelloy/</w:t>
            </w:r>
            <w:r>
              <w:rPr>
                <w:szCs w:val="18"/>
              </w:rPr>
              <w:t>哈氏合金</w:t>
            </w:r>
          </w:p>
        </w:tc>
        <w:tc>
          <w:tcPr>
            <w:tcW w:w="1234" w:type="dxa"/>
            <w:shd w:val="clear" w:color="auto" w:fill="auto"/>
            <w:vAlign w:val="center"/>
          </w:tcPr>
          <w:p w14:paraId="02196AFB">
            <w:pPr>
              <w:spacing w:line="200" w:lineRule="exact"/>
              <w:jc w:val="center"/>
              <w:rPr>
                <w:szCs w:val="18"/>
              </w:rPr>
            </w:pPr>
            <w:r>
              <w:rPr>
                <w:color w:val="0F1115"/>
                <w:szCs w:val="18"/>
                <w:shd w:val="clear" w:color="auto" w:fill="FFFFFF"/>
              </w:rPr>
              <w:t>Diaphragm valve/隔膜阀</w:t>
            </w:r>
          </w:p>
        </w:tc>
        <w:tc>
          <w:tcPr>
            <w:tcW w:w="1209" w:type="dxa"/>
            <w:shd w:val="clear" w:color="auto" w:fill="auto"/>
            <w:vAlign w:val="center"/>
          </w:tcPr>
          <w:p w14:paraId="2429DF66">
            <w:pPr>
              <w:spacing w:line="200" w:lineRule="exact"/>
              <w:jc w:val="center"/>
              <w:rPr>
                <w:szCs w:val="18"/>
              </w:rPr>
            </w:pPr>
            <w:r>
              <w:rPr>
                <w:rFonts w:ascii="Times New Roman" w:hAnsi="Times New Roman" w:cs="Times New Roman"/>
                <w:sz w:val="16"/>
                <w:szCs w:val="16"/>
              </w:rPr>
              <w:t>Reactor cleaning line/</w:t>
            </w:r>
            <w:r>
              <w:rPr>
                <w:rFonts w:hint="eastAsia"/>
                <w:szCs w:val="18"/>
              </w:rPr>
              <w:t>反应釜清洗管路</w:t>
            </w:r>
          </w:p>
        </w:tc>
        <w:tc>
          <w:tcPr>
            <w:tcW w:w="1430" w:type="dxa"/>
            <w:vMerge w:val="continue"/>
            <w:shd w:val="clear" w:color="auto" w:fill="auto"/>
            <w:vAlign w:val="center"/>
          </w:tcPr>
          <w:p w14:paraId="756C1915">
            <w:pPr>
              <w:spacing w:line="200" w:lineRule="exact"/>
              <w:jc w:val="center"/>
              <w:rPr>
                <w:szCs w:val="18"/>
              </w:rPr>
            </w:pPr>
          </w:p>
        </w:tc>
        <w:tc>
          <w:tcPr>
            <w:tcW w:w="3978" w:type="dxa"/>
            <w:vMerge w:val="continue"/>
            <w:shd w:val="clear" w:color="auto" w:fill="auto"/>
            <w:vAlign w:val="center"/>
          </w:tcPr>
          <w:p w14:paraId="4F0B20FB">
            <w:pPr>
              <w:spacing w:line="200" w:lineRule="exact"/>
              <w:jc w:val="center"/>
              <w:rPr>
                <w:szCs w:val="18"/>
              </w:rPr>
            </w:pPr>
          </w:p>
        </w:tc>
      </w:tr>
      <w:tr w14:paraId="178D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21210A94">
            <w:pPr>
              <w:pStyle w:val="44"/>
              <w:numPr>
                <w:ilvl w:val="0"/>
                <w:numId w:val="49"/>
              </w:numPr>
              <w:spacing w:line="200" w:lineRule="exact"/>
              <w:ind w:firstLineChars="0"/>
              <w:jc w:val="center"/>
              <w:rPr>
                <w:szCs w:val="18"/>
              </w:rPr>
            </w:pPr>
          </w:p>
        </w:tc>
        <w:tc>
          <w:tcPr>
            <w:tcW w:w="1489" w:type="dxa"/>
            <w:shd w:val="clear" w:color="auto" w:fill="auto"/>
            <w:vAlign w:val="center"/>
          </w:tcPr>
          <w:p w14:paraId="0B9F87BE">
            <w:pPr>
              <w:spacing w:line="200" w:lineRule="exact"/>
              <w:jc w:val="center"/>
              <w:rPr>
                <w:szCs w:val="18"/>
              </w:rPr>
            </w:pPr>
            <w:r>
              <w:rPr>
                <w:color w:val="0F1115"/>
                <w:szCs w:val="18"/>
                <w:shd w:val="clear" w:color="auto" w:fill="FFFFFF"/>
              </w:rPr>
              <w:t>TJ4S-1213-R15-V63</w:t>
            </w:r>
          </w:p>
        </w:tc>
        <w:tc>
          <w:tcPr>
            <w:tcW w:w="2008" w:type="dxa"/>
            <w:shd w:val="clear" w:color="auto" w:fill="auto"/>
            <w:vAlign w:val="center"/>
          </w:tcPr>
          <w:p w14:paraId="02272B71">
            <w:pPr>
              <w:spacing w:line="200" w:lineRule="exact"/>
              <w:jc w:val="center"/>
              <w:rPr>
                <w:szCs w:val="18"/>
              </w:rPr>
            </w:pPr>
            <w:r>
              <w:rPr>
                <w:rFonts w:ascii="Times New Roman" w:hAnsi="Times New Roman" w:cs="Times New Roman"/>
                <w:sz w:val="16"/>
                <w:szCs w:val="16"/>
              </w:rPr>
              <w:t>Hastelloy/</w:t>
            </w:r>
            <w:r>
              <w:rPr>
                <w:szCs w:val="18"/>
              </w:rPr>
              <w:t>哈氏合金</w:t>
            </w:r>
          </w:p>
        </w:tc>
        <w:tc>
          <w:tcPr>
            <w:tcW w:w="1234" w:type="dxa"/>
            <w:shd w:val="clear" w:color="auto" w:fill="auto"/>
            <w:vAlign w:val="center"/>
          </w:tcPr>
          <w:p w14:paraId="33BA2FFF">
            <w:pPr>
              <w:spacing w:line="200" w:lineRule="exact"/>
              <w:jc w:val="center"/>
              <w:rPr>
                <w:szCs w:val="18"/>
              </w:rPr>
            </w:pPr>
            <w:r>
              <w:rPr>
                <w:color w:val="0F1115"/>
                <w:szCs w:val="18"/>
                <w:shd w:val="clear" w:color="auto" w:fill="FFFFFF"/>
              </w:rPr>
              <w:t>Diaphragm valve/隔膜阀</w:t>
            </w:r>
          </w:p>
        </w:tc>
        <w:tc>
          <w:tcPr>
            <w:tcW w:w="1209" w:type="dxa"/>
            <w:shd w:val="clear" w:color="auto" w:fill="auto"/>
            <w:vAlign w:val="center"/>
          </w:tcPr>
          <w:p w14:paraId="08D007FC">
            <w:pPr>
              <w:spacing w:line="200" w:lineRule="exact"/>
              <w:jc w:val="center"/>
              <w:rPr>
                <w:szCs w:val="18"/>
              </w:rPr>
            </w:pPr>
            <w:r>
              <w:rPr>
                <w:rFonts w:ascii="Times New Roman" w:hAnsi="Times New Roman" w:cs="Times New Roman"/>
                <w:sz w:val="16"/>
                <w:szCs w:val="16"/>
              </w:rPr>
              <w:t>Reactor vent line/</w:t>
            </w:r>
            <w:r>
              <w:rPr>
                <w:rFonts w:hint="eastAsia"/>
                <w:szCs w:val="18"/>
              </w:rPr>
              <w:t>反应釜尾气管路</w:t>
            </w:r>
          </w:p>
        </w:tc>
        <w:tc>
          <w:tcPr>
            <w:tcW w:w="1430" w:type="dxa"/>
            <w:shd w:val="clear" w:color="auto" w:fill="auto"/>
            <w:vAlign w:val="center"/>
          </w:tcPr>
          <w:p w14:paraId="2FCEF776">
            <w:pPr>
              <w:spacing w:line="200" w:lineRule="exact"/>
              <w:jc w:val="center"/>
              <w:rPr>
                <w:szCs w:val="18"/>
              </w:rPr>
            </w:pPr>
            <w:r>
              <w:rPr>
                <w:szCs w:val="18"/>
              </w:rPr>
              <w:t>-</w:t>
            </w:r>
          </w:p>
        </w:tc>
        <w:tc>
          <w:tcPr>
            <w:tcW w:w="3978" w:type="dxa"/>
            <w:shd w:val="clear" w:color="auto" w:fill="auto"/>
            <w:vAlign w:val="center"/>
          </w:tcPr>
          <w:p w14:paraId="31F82416">
            <w:pPr>
              <w:spacing w:line="200" w:lineRule="exact"/>
              <w:jc w:val="center"/>
              <w:rPr>
                <w:szCs w:val="18"/>
              </w:rPr>
            </w:pPr>
            <w:r>
              <w:rPr>
                <w:rFonts w:ascii="Times New Roman" w:hAnsi="Times New Roman" w:cs="Times New Roman"/>
                <w:sz w:val="16"/>
                <w:szCs w:val="16"/>
              </w:rPr>
              <w:t>This valve is in the reactor vent line and has no product contact; cleaning is not applicable/</w:t>
            </w:r>
            <w:r>
              <w:rPr>
                <w:rFonts w:hint="eastAsia"/>
                <w:szCs w:val="18"/>
              </w:rPr>
              <w:t>此阀门在反应釜</w:t>
            </w:r>
            <w:r>
              <w:rPr>
                <w:szCs w:val="18"/>
              </w:rPr>
              <w:t>尾</w:t>
            </w:r>
            <w:r>
              <w:rPr>
                <w:rFonts w:hint="eastAsia"/>
                <w:szCs w:val="18"/>
              </w:rPr>
              <w:t>气管路中，未接触物料不涉及清洗</w:t>
            </w:r>
          </w:p>
        </w:tc>
      </w:tr>
      <w:tr w14:paraId="5DBEC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20B6C921">
            <w:pPr>
              <w:pStyle w:val="44"/>
              <w:numPr>
                <w:ilvl w:val="0"/>
                <w:numId w:val="49"/>
              </w:numPr>
              <w:spacing w:line="200" w:lineRule="exact"/>
              <w:ind w:firstLineChars="0"/>
              <w:jc w:val="center"/>
              <w:rPr>
                <w:szCs w:val="18"/>
              </w:rPr>
            </w:pPr>
          </w:p>
        </w:tc>
        <w:tc>
          <w:tcPr>
            <w:tcW w:w="1489" w:type="dxa"/>
            <w:shd w:val="clear" w:color="auto" w:fill="auto"/>
            <w:vAlign w:val="center"/>
          </w:tcPr>
          <w:p w14:paraId="1F4EC092">
            <w:pPr>
              <w:spacing w:line="200" w:lineRule="exact"/>
              <w:jc w:val="center"/>
              <w:rPr>
                <w:szCs w:val="18"/>
              </w:rPr>
            </w:pPr>
            <w:r>
              <w:rPr>
                <w:color w:val="0F1115"/>
                <w:szCs w:val="18"/>
                <w:shd w:val="clear" w:color="auto" w:fill="FFFFFF"/>
              </w:rPr>
              <w:t>TJ4S-1213-R15-V58</w:t>
            </w:r>
          </w:p>
        </w:tc>
        <w:tc>
          <w:tcPr>
            <w:tcW w:w="2008" w:type="dxa"/>
            <w:shd w:val="clear" w:color="auto" w:fill="auto"/>
            <w:vAlign w:val="center"/>
          </w:tcPr>
          <w:p w14:paraId="2B3E62C1">
            <w:pPr>
              <w:spacing w:line="200" w:lineRule="exact"/>
              <w:jc w:val="center"/>
              <w:rPr>
                <w:szCs w:val="18"/>
              </w:rPr>
            </w:pPr>
            <w:r>
              <w:rPr>
                <w:rFonts w:ascii="Times New Roman" w:hAnsi="Times New Roman" w:cs="Times New Roman"/>
                <w:sz w:val="16"/>
                <w:szCs w:val="16"/>
              </w:rPr>
              <w:t>Hastelloy/</w:t>
            </w:r>
            <w:r>
              <w:rPr>
                <w:szCs w:val="18"/>
              </w:rPr>
              <w:t>哈氏合金</w:t>
            </w:r>
          </w:p>
        </w:tc>
        <w:tc>
          <w:tcPr>
            <w:tcW w:w="1234" w:type="dxa"/>
            <w:shd w:val="clear" w:color="auto" w:fill="auto"/>
            <w:vAlign w:val="center"/>
          </w:tcPr>
          <w:p w14:paraId="135F450E">
            <w:pPr>
              <w:spacing w:line="200" w:lineRule="exact"/>
              <w:jc w:val="center"/>
              <w:rPr>
                <w:szCs w:val="18"/>
              </w:rPr>
            </w:pPr>
            <w:r>
              <w:rPr>
                <w:color w:val="0F1115"/>
                <w:szCs w:val="18"/>
                <w:shd w:val="clear" w:color="auto" w:fill="FFFFFF"/>
              </w:rPr>
              <w:t>Diaphragm valve/隔膜阀</w:t>
            </w:r>
          </w:p>
        </w:tc>
        <w:tc>
          <w:tcPr>
            <w:tcW w:w="1209" w:type="dxa"/>
            <w:shd w:val="clear" w:color="auto" w:fill="auto"/>
            <w:vAlign w:val="center"/>
          </w:tcPr>
          <w:p w14:paraId="48E8F3BD">
            <w:pPr>
              <w:spacing w:line="200" w:lineRule="exact"/>
              <w:jc w:val="center"/>
              <w:rPr>
                <w:szCs w:val="18"/>
              </w:rPr>
            </w:pPr>
            <w:r>
              <w:rPr>
                <w:rFonts w:ascii="Times New Roman" w:hAnsi="Times New Roman" w:cs="Times New Roman"/>
                <w:sz w:val="16"/>
                <w:szCs w:val="16"/>
              </w:rPr>
              <w:t>Reactor spare nozzle/</w:t>
            </w:r>
            <w:r>
              <w:rPr>
                <w:rFonts w:hint="eastAsia"/>
                <w:szCs w:val="18"/>
              </w:rPr>
              <w:t>反应釜预留管路</w:t>
            </w:r>
          </w:p>
        </w:tc>
        <w:tc>
          <w:tcPr>
            <w:tcW w:w="1430" w:type="dxa"/>
            <w:vMerge w:val="restart"/>
            <w:shd w:val="clear" w:color="auto" w:fill="auto"/>
            <w:vAlign w:val="center"/>
          </w:tcPr>
          <w:p w14:paraId="2BDB88B5">
            <w:pPr>
              <w:spacing w:line="200" w:lineRule="exact"/>
              <w:jc w:val="center"/>
              <w:rPr>
                <w:szCs w:val="18"/>
              </w:rPr>
            </w:pPr>
            <w:r>
              <w:rPr>
                <w:szCs w:val="18"/>
              </w:rPr>
              <w:t>-</w:t>
            </w:r>
          </w:p>
        </w:tc>
        <w:tc>
          <w:tcPr>
            <w:tcW w:w="3978" w:type="dxa"/>
            <w:vMerge w:val="restart"/>
            <w:shd w:val="clear" w:color="auto" w:fill="auto"/>
            <w:vAlign w:val="center"/>
          </w:tcPr>
          <w:p w14:paraId="20184293">
            <w:pPr>
              <w:spacing w:line="200" w:lineRule="exact"/>
              <w:jc w:val="center"/>
              <w:rPr>
                <w:szCs w:val="18"/>
              </w:rPr>
            </w:pPr>
            <w:r>
              <w:rPr>
                <w:rFonts w:ascii="Times New Roman" w:hAnsi="Times New Roman" w:cs="Times New Roman"/>
                <w:sz w:val="16"/>
                <w:szCs w:val="16"/>
              </w:rPr>
              <w:t>This valve is on the reactor head and has no product contact; cleaning is not applicable/</w:t>
            </w:r>
            <w:r>
              <w:rPr>
                <w:rFonts w:hint="eastAsia"/>
                <w:szCs w:val="18"/>
              </w:rPr>
              <w:t>此阀门在反应釜</w:t>
            </w:r>
            <w:r>
              <w:rPr>
                <w:szCs w:val="18"/>
              </w:rPr>
              <w:t>上口</w:t>
            </w:r>
            <w:r>
              <w:rPr>
                <w:rFonts w:hint="eastAsia"/>
                <w:szCs w:val="18"/>
              </w:rPr>
              <w:t>，未接触物料不涉及清洗</w:t>
            </w:r>
          </w:p>
        </w:tc>
      </w:tr>
      <w:tr w14:paraId="22D81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7B8F267B">
            <w:pPr>
              <w:pStyle w:val="44"/>
              <w:numPr>
                <w:ilvl w:val="0"/>
                <w:numId w:val="49"/>
              </w:numPr>
              <w:spacing w:line="200" w:lineRule="exact"/>
              <w:ind w:firstLineChars="0"/>
              <w:jc w:val="center"/>
              <w:rPr>
                <w:szCs w:val="18"/>
              </w:rPr>
            </w:pPr>
          </w:p>
        </w:tc>
        <w:tc>
          <w:tcPr>
            <w:tcW w:w="1489" w:type="dxa"/>
            <w:shd w:val="clear" w:color="auto" w:fill="auto"/>
            <w:vAlign w:val="center"/>
          </w:tcPr>
          <w:p w14:paraId="3DC42FA0">
            <w:pPr>
              <w:spacing w:line="200" w:lineRule="exact"/>
              <w:jc w:val="center"/>
              <w:rPr>
                <w:szCs w:val="18"/>
              </w:rPr>
            </w:pPr>
            <w:r>
              <w:rPr>
                <w:color w:val="0F1115"/>
                <w:szCs w:val="18"/>
                <w:shd w:val="clear" w:color="auto" w:fill="FFFFFF"/>
              </w:rPr>
              <w:t>TJ4S-1213-R15-V59</w:t>
            </w:r>
          </w:p>
        </w:tc>
        <w:tc>
          <w:tcPr>
            <w:tcW w:w="2008" w:type="dxa"/>
            <w:shd w:val="clear" w:color="auto" w:fill="auto"/>
            <w:vAlign w:val="center"/>
          </w:tcPr>
          <w:p w14:paraId="2A63D92E">
            <w:pPr>
              <w:spacing w:line="200" w:lineRule="exact"/>
              <w:jc w:val="center"/>
              <w:rPr>
                <w:szCs w:val="18"/>
              </w:rPr>
            </w:pPr>
            <w:r>
              <w:rPr>
                <w:rFonts w:ascii="Times New Roman" w:hAnsi="Times New Roman" w:cs="Times New Roman"/>
                <w:sz w:val="16"/>
                <w:szCs w:val="16"/>
              </w:rPr>
              <w:t>Hastelloy/</w:t>
            </w:r>
            <w:r>
              <w:rPr>
                <w:szCs w:val="18"/>
              </w:rPr>
              <w:t>哈氏合金</w:t>
            </w:r>
          </w:p>
        </w:tc>
        <w:tc>
          <w:tcPr>
            <w:tcW w:w="1234" w:type="dxa"/>
            <w:shd w:val="clear" w:color="auto" w:fill="auto"/>
            <w:vAlign w:val="center"/>
          </w:tcPr>
          <w:p w14:paraId="538F7B33">
            <w:pPr>
              <w:spacing w:line="200" w:lineRule="exact"/>
              <w:jc w:val="center"/>
              <w:rPr>
                <w:szCs w:val="18"/>
              </w:rPr>
            </w:pPr>
            <w:r>
              <w:rPr>
                <w:color w:val="0F1115"/>
                <w:szCs w:val="18"/>
                <w:shd w:val="clear" w:color="auto" w:fill="FFFFFF"/>
              </w:rPr>
              <w:t>Diaphragm valve/隔膜阀</w:t>
            </w:r>
          </w:p>
        </w:tc>
        <w:tc>
          <w:tcPr>
            <w:tcW w:w="1209" w:type="dxa"/>
            <w:shd w:val="clear" w:color="auto" w:fill="auto"/>
            <w:vAlign w:val="center"/>
          </w:tcPr>
          <w:p w14:paraId="427623ED">
            <w:pPr>
              <w:spacing w:line="200" w:lineRule="exact"/>
              <w:jc w:val="center"/>
              <w:rPr>
                <w:szCs w:val="18"/>
              </w:rPr>
            </w:pPr>
            <w:r>
              <w:rPr>
                <w:rFonts w:ascii="Times New Roman" w:hAnsi="Times New Roman" w:cs="Times New Roman"/>
                <w:sz w:val="16"/>
                <w:szCs w:val="16"/>
              </w:rPr>
              <w:t>Reactor spare nozzle/</w:t>
            </w:r>
            <w:r>
              <w:rPr>
                <w:rFonts w:hint="eastAsia"/>
                <w:szCs w:val="18"/>
              </w:rPr>
              <w:t>反应釜预留管路</w:t>
            </w:r>
          </w:p>
        </w:tc>
        <w:tc>
          <w:tcPr>
            <w:tcW w:w="1430" w:type="dxa"/>
            <w:vMerge w:val="continue"/>
            <w:shd w:val="clear" w:color="auto" w:fill="auto"/>
            <w:vAlign w:val="center"/>
          </w:tcPr>
          <w:p w14:paraId="494D111D">
            <w:pPr>
              <w:spacing w:line="200" w:lineRule="exact"/>
              <w:jc w:val="center"/>
              <w:rPr>
                <w:szCs w:val="18"/>
              </w:rPr>
            </w:pPr>
          </w:p>
        </w:tc>
        <w:tc>
          <w:tcPr>
            <w:tcW w:w="3978" w:type="dxa"/>
            <w:vMerge w:val="continue"/>
            <w:shd w:val="clear" w:color="auto" w:fill="auto"/>
            <w:vAlign w:val="center"/>
          </w:tcPr>
          <w:p w14:paraId="2C967375">
            <w:pPr>
              <w:spacing w:line="200" w:lineRule="exact"/>
              <w:jc w:val="center"/>
              <w:rPr>
                <w:szCs w:val="18"/>
              </w:rPr>
            </w:pPr>
          </w:p>
        </w:tc>
      </w:tr>
      <w:tr w14:paraId="4765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56A629F2">
            <w:pPr>
              <w:pStyle w:val="44"/>
              <w:numPr>
                <w:ilvl w:val="0"/>
                <w:numId w:val="49"/>
              </w:numPr>
              <w:spacing w:line="200" w:lineRule="exact"/>
              <w:ind w:firstLineChars="0"/>
              <w:jc w:val="center"/>
              <w:rPr>
                <w:szCs w:val="18"/>
              </w:rPr>
            </w:pPr>
          </w:p>
        </w:tc>
        <w:tc>
          <w:tcPr>
            <w:tcW w:w="1489" w:type="dxa"/>
            <w:shd w:val="clear" w:color="auto" w:fill="auto"/>
            <w:vAlign w:val="center"/>
          </w:tcPr>
          <w:p w14:paraId="3FA40ED1">
            <w:pPr>
              <w:spacing w:line="200" w:lineRule="exact"/>
              <w:jc w:val="center"/>
              <w:rPr>
                <w:szCs w:val="18"/>
              </w:rPr>
            </w:pPr>
            <w:r>
              <w:rPr>
                <w:color w:val="0F1115"/>
                <w:szCs w:val="18"/>
                <w:shd w:val="clear" w:color="auto" w:fill="FFFFFF"/>
              </w:rPr>
              <w:t>TJ4S-1213-R15-V65</w:t>
            </w:r>
          </w:p>
        </w:tc>
        <w:tc>
          <w:tcPr>
            <w:tcW w:w="2008" w:type="dxa"/>
            <w:shd w:val="clear" w:color="auto" w:fill="auto"/>
            <w:vAlign w:val="center"/>
          </w:tcPr>
          <w:p w14:paraId="13D942F7">
            <w:pPr>
              <w:spacing w:line="200" w:lineRule="exact"/>
              <w:jc w:val="center"/>
              <w:rPr>
                <w:szCs w:val="18"/>
              </w:rPr>
            </w:pPr>
            <w:r>
              <w:rPr>
                <w:rFonts w:ascii="Times New Roman" w:hAnsi="Times New Roman" w:cs="Times New Roman"/>
                <w:sz w:val="16"/>
                <w:szCs w:val="16"/>
              </w:rPr>
              <w:t>Hastelloy/</w:t>
            </w:r>
            <w:r>
              <w:rPr>
                <w:szCs w:val="18"/>
              </w:rPr>
              <w:t>哈氏合金</w:t>
            </w:r>
          </w:p>
        </w:tc>
        <w:tc>
          <w:tcPr>
            <w:tcW w:w="1234" w:type="dxa"/>
            <w:shd w:val="clear" w:color="auto" w:fill="auto"/>
            <w:vAlign w:val="center"/>
          </w:tcPr>
          <w:p w14:paraId="10EACBCF">
            <w:pPr>
              <w:spacing w:line="200" w:lineRule="exact"/>
              <w:jc w:val="center"/>
              <w:rPr>
                <w:szCs w:val="18"/>
              </w:rPr>
            </w:pPr>
            <w:r>
              <w:rPr>
                <w:color w:val="0F1115"/>
                <w:szCs w:val="18"/>
                <w:shd w:val="clear" w:color="auto" w:fill="FFFFFF"/>
              </w:rPr>
              <w:t>Diaphragm valve/隔膜阀</w:t>
            </w:r>
          </w:p>
        </w:tc>
        <w:tc>
          <w:tcPr>
            <w:tcW w:w="1209" w:type="dxa"/>
            <w:vMerge w:val="restart"/>
            <w:shd w:val="clear" w:color="auto" w:fill="auto"/>
            <w:vAlign w:val="center"/>
          </w:tcPr>
          <w:p w14:paraId="1A998205">
            <w:pPr>
              <w:spacing w:line="200" w:lineRule="exact"/>
              <w:jc w:val="center"/>
              <w:rPr>
                <w:szCs w:val="18"/>
              </w:rPr>
            </w:pPr>
            <w:r>
              <w:rPr>
                <w:rFonts w:ascii="Times New Roman" w:hAnsi="Times New Roman" w:cs="Times New Roman"/>
                <w:sz w:val="16"/>
                <w:szCs w:val="16"/>
                <w:lang w:bidi="ar"/>
              </w:rPr>
              <w:t>Pre-cooled MTBE transfer line/</w:t>
            </w:r>
            <w:r>
              <w:rPr>
                <w:rFonts w:hint="eastAsia"/>
                <w:szCs w:val="18"/>
                <w:lang w:bidi="ar"/>
              </w:rPr>
              <w:t>预冷</w:t>
            </w:r>
            <w:r>
              <w:rPr>
                <w:szCs w:val="18"/>
                <w:lang w:bidi="ar"/>
              </w:rPr>
              <w:t>MTBE</w:t>
            </w:r>
            <w:r>
              <w:rPr>
                <w:rFonts w:hint="eastAsia"/>
                <w:szCs w:val="18"/>
                <w:lang w:bidi="ar"/>
              </w:rPr>
              <w:t>转移管路</w:t>
            </w:r>
          </w:p>
        </w:tc>
        <w:tc>
          <w:tcPr>
            <w:tcW w:w="1430" w:type="dxa"/>
            <w:vMerge w:val="restart"/>
            <w:shd w:val="clear" w:color="auto" w:fill="auto"/>
            <w:vAlign w:val="center"/>
          </w:tcPr>
          <w:p w14:paraId="0E1DA7AD">
            <w:pPr>
              <w:spacing w:line="200" w:lineRule="exact"/>
              <w:jc w:val="center"/>
              <w:rPr>
                <w:szCs w:val="18"/>
              </w:rPr>
            </w:pPr>
            <w:r>
              <w:rPr>
                <w:rFonts w:ascii="Times New Roman" w:hAnsi="Times New Roman" w:cs="Times New Roman"/>
                <w:sz w:val="16"/>
                <w:szCs w:val="16"/>
              </w:rPr>
              <w:t>In-situ cleaning/</w:t>
            </w:r>
            <w:r>
              <w:rPr>
                <w:szCs w:val="18"/>
              </w:rPr>
              <w:t>原位清洁</w:t>
            </w:r>
          </w:p>
        </w:tc>
        <w:tc>
          <w:tcPr>
            <w:tcW w:w="3978" w:type="dxa"/>
            <w:vMerge w:val="restart"/>
            <w:shd w:val="clear" w:color="auto" w:fill="auto"/>
            <w:vAlign w:val="center"/>
          </w:tcPr>
          <w:p w14:paraId="22B6519F">
            <w:pPr>
              <w:spacing w:line="200" w:lineRule="exact"/>
              <w:jc w:val="center"/>
              <w:rPr>
                <w:szCs w:val="18"/>
              </w:rPr>
            </w:pPr>
            <w:commentRangeStart w:id="17"/>
            <w:r>
              <w:rPr>
                <w:rFonts w:ascii="Times New Roman" w:hAnsi="Times New Roman" w:cs="Times New Roman"/>
                <w:sz w:val="16"/>
                <w:szCs w:val="16"/>
                <w:lang w:bidi="ar"/>
              </w:rPr>
              <w:t>This valve is included with line TJ4S-1213-R15-P03 in Table 14 and is cleaned together with that line./</w:t>
            </w:r>
            <w:r>
              <w:rPr>
                <w:rFonts w:hint="eastAsia"/>
                <w:szCs w:val="16"/>
                <w:lang w:bidi="ar"/>
              </w:rPr>
              <w:t>此阀门包含在表1</w:t>
            </w:r>
            <w:r>
              <w:rPr>
                <w:szCs w:val="16"/>
                <w:lang w:bidi="ar"/>
              </w:rPr>
              <w:t>4</w:t>
            </w:r>
            <w:r>
              <w:rPr>
                <w:rFonts w:hint="eastAsia"/>
                <w:szCs w:val="16"/>
                <w:lang w:bidi="ar"/>
              </w:rPr>
              <w:t>中</w:t>
            </w:r>
            <w:r>
              <w:rPr>
                <w:szCs w:val="16"/>
                <w:lang w:bidi="ar"/>
              </w:rPr>
              <w:t>TJ4S-1213-R15-P03</w:t>
            </w:r>
            <w:r>
              <w:rPr>
                <w:rFonts w:hint="eastAsia"/>
                <w:szCs w:val="16"/>
                <w:lang w:bidi="ar"/>
              </w:rPr>
              <w:t>管线中，同该管线一并进行清洁</w:t>
            </w:r>
            <w:commentRangeEnd w:id="17"/>
            <w:r>
              <w:commentReference w:id="17"/>
            </w:r>
          </w:p>
        </w:tc>
      </w:tr>
      <w:tr w14:paraId="5E6B5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2D99B6DC">
            <w:pPr>
              <w:pStyle w:val="44"/>
              <w:spacing w:line="200" w:lineRule="exact"/>
              <w:ind w:firstLine="0" w:firstLineChars="0"/>
              <w:jc w:val="center"/>
              <w:rPr>
                <w:szCs w:val="18"/>
              </w:rPr>
            </w:pPr>
          </w:p>
        </w:tc>
        <w:tc>
          <w:tcPr>
            <w:tcW w:w="1489" w:type="dxa"/>
            <w:shd w:val="clear" w:color="auto" w:fill="auto"/>
            <w:vAlign w:val="center"/>
          </w:tcPr>
          <w:p w14:paraId="7D08DD40">
            <w:pPr>
              <w:spacing w:line="200" w:lineRule="exact"/>
              <w:jc w:val="center"/>
              <w:rPr>
                <w:color w:val="0F1115"/>
                <w:szCs w:val="18"/>
                <w:shd w:val="clear" w:color="auto" w:fill="FFFFFF"/>
              </w:rPr>
            </w:pPr>
            <w:r>
              <w:rPr>
                <w:color w:val="0F1115"/>
                <w:szCs w:val="18"/>
                <w:shd w:val="clear" w:color="auto" w:fill="FFFFFF"/>
                <w:lang w:bidi="ar"/>
              </w:rPr>
              <w:t>TJ4S-1213-R15-V14</w:t>
            </w:r>
          </w:p>
        </w:tc>
        <w:tc>
          <w:tcPr>
            <w:tcW w:w="2008" w:type="dxa"/>
            <w:shd w:val="clear" w:color="auto" w:fill="auto"/>
            <w:vAlign w:val="center"/>
          </w:tcPr>
          <w:p w14:paraId="581CDD74">
            <w:pPr>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234" w:type="dxa"/>
            <w:shd w:val="clear" w:color="auto" w:fill="auto"/>
            <w:vAlign w:val="center"/>
          </w:tcPr>
          <w:p w14:paraId="6668990F">
            <w:pPr>
              <w:spacing w:line="200" w:lineRule="exact"/>
              <w:jc w:val="center"/>
              <w:rPr>
                <w:color w:val="0F1115"/>
                <w:szCs w:val="18"/>
                <w:shd w:val="clear" w:color="auto" w:fill="FFFFFF"/>
              </w:rPr>
            </w:pPr>
            <w:r>
              <w:rPr>
                <w:rFonts w:ascii="Times New Roman" w:hAnsi="Times New Roman" w:cs="Times New Roman"/>
                <w:color w:val="0F1115"/>
                <w:sz w:val="16"/>
                <w:szCs w:val="16"/>
                <w:shd w:val="clear" w:color="auto" w:fill="FFFFFF"/>
                <w:lang w:bidi="ar"/>
              </w:rPr>
              <w:t>Tri-clamp ball valve/</w:t>
            </w:r>
            <w:r>
              <w:rPr>
                <w:rFonts w:hint="eastAsia"/>
                <w:color w:val="0F1115"/>
                <w:szCs w:val="18"/>
                <w:shd w:val="clear" w:color="auto" w:fill="FFFFFF"/>
                <w:lang w:bidi="ar"/>
              </w:rPr>
              <w:t>快开球阀</w:t>
            </w:r>
          </w:p>
        </w:tc>
        <w:tc>
          <w:tcPr>
            <w:tcW w:w="1209" w:type="dxa"/>
            <w:vMerge w:val="continue"/>
            <w:shd w:val="clear" w:color="auto" w:fill="auto"/>
            <w:vAlign w:val="center"/>
          </w:tcPr>
          <w:p w14:paraId="55C4C032">
            <w:pPr>
              <w:spacing w:line="200" w:lineRule="exact"/>
              <w:jc w:val="center"/>
              <w:rPr>
                <w:szCs w:val="18"/>
              </w:rPr>
            </w:pPr>
          </w:p>
        </w:tc>
        <w:tc>
          <w:tcPr>
            <w:tcW w:w="1430" w:type="dxa"/>
            <w:vMerge w:val="continue"/>
            <w:shd w:val="clear" w:color="auto" w:fill="auto"/>
            <w:vAlign w:val="center"/>
          </w:tcPr>
          <w:p w14:paraId="780E1FA5">
            <w:pPr>
              <w:spacing w:line="200" w:lineRule="exact"/>
              <w:jc w:val="center"/>
              <w:rPr>
                <w:szCs w:val="18"/>
              </w:rPr>
            </w:pPr>
          </w:p>
        </w:tc>
        <w:tc>
          <w:tcPr>
            <w:tcW w:w="3978" w:type="dxa"/>
            <w:vMerge w:val="continue"/>
            <w:shd w:val="clear" w:color="auto" w:fill="auto"/>
            <w:vAlign w:val="center"/>
          </w:tcPr>
          <w:p w14:paraId="50E0E2D8">
            <w:pPr>
              <w:spacing w:line="200" w:lineRule="exact"/>
              <w:jc w:val="center"/>
              <w:rPr>
                <w:szCs w:val="18"/>
              </w:rPr>
            </w:pPr>
          </w:p>
        </w:tc>
      </w:tr>
      <w:tr w14:paraId="11418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863" w:type="dxa"/>
            <w:shd w:val="clear" w:color="auto" w:fill="auto"/>
            <w:vAlign w:val="center"/>
          </w:tcPr>
          <w:p w14:paraId="566F704D">
            <w:pPr>
              <w:pStyle w:val="44"/>
              <w:spacing w:line="200" w:lineRule="exact"/>
              <w:ind w:firstLine="0" w:firstLineChars="0"/>
              <w:jc w:val="center"/>
              <w:rPr>
                <w:szCs w:val="18"/>
              </w:rPr>
            </w:pPr>
          </w:p>
        </w:tc>
        <w:tc>
          <w:tcPr>
            <w:tcW w:w="1489" w:type="dxa"/>
            <w:shd w:val="clear" w:color="auto" w:fill="auto"/>
            <w:vAlign w:val="center"/>
          </w:tcPr>
          <w:p w14:paraId="0C341E28">
            <w:pPr>
              <w:spacing w:line="200" w:lineRule="exact"/>
              <w:jc w:val="center"/>
              <w:rPr>
                <w:color w:val="0F1115"/>
                <w:szCs w:val="18"/>
                <w:shd w:val="clear" w:color="auto" w:fill="FFFFFF"/>
              </w:rPr>
            </w:pPr>
            <w:r>
              <w:rPr>
                <w:color w:val="0F1115"/>
                <w:szCs w:val="18"/>
                <w:shd w:val="clear" w:color="auto" w:fill="FFFFFF"/>
                <w:lang w:bidi="ar"/>
              </w:rPr>
              <w:t>TJ4S-1213-R15-V43</w:t>
            </w:r>
          </w:p>
        </w:tc>
        <w:tc>
          <w:tcPr>
            <w:tcW w:w="2008" w:type="dxa"/>
            <w:shd w:val="clear" w:color="auto" w:fill="auto"/>
            <w:vAlign w:val="center"/>
          </w:tcPr>
          <w:p w14:paraId="46759263">
            <w:pPr>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234" w:type="dxa"/>
            <w:shd w:val="clear" w:color="auto" w:fill="auto"/>
            <w:vAlign w:val="center"/>
          </w:tcPr>
          <w:p w14:paraId="277DC01A">
            <w:pPr>
              <w:spacing w:line="200" w:lineRule="exact"/>
              <w:jc w:val="center"/>
              <w:rPr>
                <w:color w:val="0F1115"/>
                <w:szCs w:val="18"/>
                <w:shd w:val="clear" w:color="auto" w:fill="FFFFFF"/>
              </w:rPr>
            </w:pPr>
            <w:r>
              <w:rPr>
                <w:rFonts w:ascii="Times New Roman" w:hAnsi="Times New Roman" w:cs="Times New Roman"/>
                <w:color w:val="0F1115"/>
                <w:sz w:val="16"/>
                <w:szCs w:val="16"/>
                <w:shd w:val="clear" w:color="auto" w:fill="FFFFFF"/>
                <w:lang w:bidi="ar"/>
              </w:rPr>
              <w:t>Tri-clamp ball valve/</w:t>
            </w:r>
            <w:r>
              <w:rPr>
                <w:rFonts w:hint="eastAsia"/>
                <w:color w:val="0F1115"/>
                <w:szCs w:val="18"/>
                <w:shd w:val="clear" w:color="auto" w:fill="FFFFFF"/>
                <w:lang w:bidi="ar"/>
              </w:rPr>
              <w:t>快开球阀</w:t>
            </w:r>
          </w:p>
        </w:tc>
        <w:tc>
          <w:tcPr>
            <w:tcW w:w="1209" w:type="dxa"/>
            <w:vMerge w:val="continue"/>
            <w:shd w:val="clear" w:color="auto" w:fill="auto"/>
            <w:vAlign w:val="center"/>
          </w:tcPr>
          <w:p w14:paraId="1E3F5AA6">
            <w:pPr>
              <w:spacing w:line="200" w:lineRule="exact"/>
              <w:jc w:val="center"/>
              <w:rPr>
                <w:szCs w:val="18"/>
              </w:rPr>
            </w:pPr>
          </w:p>
        </w:tc>
        <w:tc>
          <w:tcPr>
            <w:tcW w:w="1430" w:type="dxa"/>
            <w:vMerge w:val="continue"/>
            <w:shd w:val="clear" w:color="auto" w:fill="auto"/>
            <w:vAlign w:val="center"/>
          </w:tcPr>
          <w:p w14:paraId="7F85446E">
            <w:pPr>
              <w:spacing w:line="200" w:lineRule="exact"/>
              <w:jc w:val="center"/>
              <w:rPr>
                <w:szCs w:val="18"/>
              </w:rPr>
            </w:pPr>
          </w:p>
        </w:tc>
        <w:tc>
          <w:tcPr>
            <w:tcW w:w="3978" w:type="dxa"/>
            <w:vMerge w:val="continue"/>
            <w:shd w:val="clear" w:color="auto" w:fill="auto"/>
            <w:vAlign w:val="center"/>
          </w:tcPr>
          <w:p w14:paraId="369F1DA8">
            <w:pPr>
              <w:spacing w:line="200" w:lineRule="exact"/>
              <w:jc w:val="center"/>
              <w:rPr>
                <w:szCs w:val="18"/>
              </w:rPr>
            </w:pPr>
          </w:p>
        </w:tc>
      </w:tr>
      <w:tr w14:paraId="617CF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1AC634DC">
            <w:pPr>
              <w:pStyle w:val="44"/>
              <w:spacing w:line="200" w:lineRule="exact"/>
              <w:ind w:firstLine="0" w:firstLineChars="0"/>
              <w:jc w:val="center"/>
              <w:rPr>
                <w:szCs w:val="18"/>
              </w:rPr>
            </w:pPr>
          </w:p>
        </w:tc>
        <w:tc>
          <w:tcPr>
            <w:tcW w:w="1489" w:type="dxa"/>
            <w:shd w:val="clear" w:color="auto" w:fill="auto"/>
            <w:vAlign w:val="center"/>
          </w:tcPr>
          <w:tbl>
            <w:tblPr>
              <w:tblStyle w:val="7"/>
              <w:tblW w:w="120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44"/>
            </w:tblGrid>
            <w:tr w14:paraId="69BBB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776" w:type="dxa"/>
                  <w:tcBorders>
                    <w:top w:val="single" w:color="auto" w:sz="4" w:space="0"/>
                    <w:left w:val="single" w:color="auto" w:sz="4" w:space="0"/>
                    <w:bottom w:val="single" w:color="auto" w:sz="4" w:space="0"/>
                    <w:right w:val="single" w:color="auto" w:sz="4" w:space="0"/>
                  </w:tcBorders>
                  <w:shd w:val="clear" w:color="auto" w:fill="auto"/>
                  <w:vAlign w:val="center"/>
                </w:tcPr>
                <w:p w14:paraId="40E69A56">
                  <w:pPr>
                    <w:spacing w:line="200" w:lineRule="exact"/>
                    <w:jc w:val="center"/>
                    <w:rPr>
                      <w:color w:val="0F1115"/>
                      <w:szCs w:val="18"/>
                      <w:shd w:val="clear" w:color="auto" w:fill="FFFFFF"/>
                    </w:rPr>
                  </w:pPr>
                  <w:r>
                    <w:rPr>
                      <w:color w:val="0F1115"/>
                      <w:szCs w:val="18"/>
                      <w:shd w:val="clear" w:color="auto" w:fill="FFFFFF"/>
                      <w:lang w:bidi="ar"/>
                    </w:rPr>
                    <w:t>TJ4S-1213-R15-V25</w:t>
                  </w:r>
                </w:p>
              </w:tc>
            </w:tr>
          </w:tbl>
          <w:p w14:paraId="61FBD5FF">
            <w:pPr>
              <w:spacing w:line="200" w:lineRule="exact"/>
              <w:jc w:val="center"/>
              <w:rPr>
                <w:color w:val="0F1115"/>
                <w:szCs w:val="18"/>
                <w:shd w:val="clear" w:color="auto" w:fill="FFFFFF"/>
              </w:rPr>
            </w:pPr>
          </w:p>
        </w:tc>
        <w:tc>
          <w:tcPr>
            <w:tcW w:w="2008" w:type="dxa"/>
            <w:shd w:val="clear" w:color="auto" w:fill="auto"/>
            <w:vAlign w:val="center"/>
          </w:tcPr>
          <w:p w14:paraId="154D7633">
            <w:pPr>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234" w:type="dxa"/>
            <w:shd w:val="clear" w:color="auto" w:fill="auto"/>
            <w:vAlign w:val="center"/>
          </w:tcPr>
          <w:p w14:paraId="57BC3ED8">
            <w:pPr>
              <w:spacing w:line="200" w:lineRule="exact"/>
              <w:jc w:val="center"/>
              <w:rPr>
                <w:color w:val="0F1115"/>
                <w:szCs w:val="18"/>
                <w:shd w:val="clear" w:color="auto" w:fill="FFFFFF"/>
              </w:rPr>
            </w:pPr>
            <w:r>
              <w:rPr>
                <w:rFonts w:ascii="Times New Roman" w:hAnsi="Times New Roman" w:cs="Times New Roman"/>
                <w:color w:val="0F1115"/>
                <w:sz w:val="16"/>
                <w:szCs w:val="16"/>
                <w:shd w:val="clear" w:color="auto" w:fill="FFFFFF"/>
                <w:lang w:bidi="ar"/>
              </w:rPr>
              <w:t>Flanged ball valve/</w:t>
            </w:r>
            <w:r>
              <w:rPr>
                <w:rFonts w:hint="eastAsia"/>
                <w:color w:val="0F1115"/>
                <w:szCs w:val="18"/>
                <w:shd w:val="clear" w:color="auto" w:fill="FFFFFF"/>
                <w:lang w:bidi="ar"/>
              </w:rPr>
              <w:t>法兰球阀</w:t>
            </w:r>
          </w:p>
        </w:tc>
        <w:tc>
          <w:tcPr>
            <w:tcW w:w="1209" w:type="dxa"/>
            <w:vMerge w:val="continue"/>
            <w:shd w:val="clear" w:color="auto" w:fill="auto"/>
            <w:vAlign w:val="center"/>
          </w:tcPr>
          <w:p w14:paraId="6BC3C6C6">
            <w:pPr>
              <w:spacing w:line="200" w:lineRule="exact"/>
              <w:jc w:val="center"/>
              <w:rPr>
                <w:szCs w:val="18"/>
              </w:rPr>
            </w:pPr>
          </w:p>
        </w:tc>
        <w:tc>
          <w:tcPr>
            <w:tcW w:w="1430" w:type="dxa"/>
            <w:vMerge w:val="continue"/>
            <w:shd w:val="clear" w:color="auto" w:fill="auto"/>
            <w:vAlign w:val="center"/>
          </w:tcPr>
          <w:p w14:paraId="50AD7FC2">
            <w:pPr>
              <w:spacing w:line="200" w:lineRule="exact"/>
              <w:jc w:val="center"/>
              <w:rPr>
                <w:szCs w:val="18"/>
              </w:rPr>
            </w:pPr>
          </w:p>
        </w:tc>
        <w:tc>
          <w:tcPr>
            <w:tcW w:w="3978" w:type="dxa"/>
            <w:vMerge w:val="continue"/>
            <w:shd w:val="clear" w:color="auto" w:fill="auto"/>
            <w:vAlign w:val="center"/>
          </w:tcPr>
          <w:p w14:paraId="2B0B099F">
            <w:pPr>
              <w:spacing w:line="200" w:lineRule="exact"/>
              <w:jc w:val="center"/>
              <w:rPr>
                <w:szCs w:val="18"/>
              </w:rPr>
            </w:pPr>
          </w:p>
        </w:tc>
      </w:tr>
      <w:tr w14:paraId="4C973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1159F0C9">
            <w:pPr>
              <w:pStyle w:val="44"/>
              <w:spacing w:line="200" w:lineRule="exact"/>
              <w:ind w:firstLine="0" w:firstLineChars="0"/>
              <w:jc w:val="center"/>
              <w:rPr>
                <w:szCs w:val="18"/>
              </w:rPr>
            </w:pPr>
          </w:p>
        </w:tc>
        <w:tc>
          <w:tcPr>
            <w:tcW w:w="1489" w:type="dxa"/>
            <w:shd w:val="clear" w:color="auto" w:fill="auto"/>
            <w:vAlign w:val="center"/>
          </w:tcPr>
          <w:p w14:paraId="427700C6">
            <w:pPr>
              <w:spacing w:line="200" w:lineRule="exact"/>
              <w:jc w:val="center"/>
              <w:rPr>
                <w:color w:val="0F1115"/>
                <w:szCs w:val="18"/>
                <w:shd w:val="clear" w:color="auto" w:fill="FFFFFF"/>
              </w:rPr>
            </w:pPr>
            <w:r>
              <w:rPr>
                <w:color w:val="0F1115"/>
                <w:szCs w:val="18"/>
                <w:shd w:val="clear" w:color="auto" w:fill="FFFFFF"/>
                <w:lang w:bidi="ar"/>
              </w:rPr>
              <w:t>TJ4S-1213-R15-V29</w:t>
            </w:r>
          </w:p>
        </w:tc>
        <w:tc>
          <w:tcPr>
            <w:tcW w:w="2008" w:type="dxa"/>
            <w:shd w:val="clear" w:color="auto" w:fill="auto"/>
            <w:vAlign w:val="center"/>
          </w:tcPr>
          <w:p w14:paraId="6A6576C8">
            <w:pPr>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234" w:type="dxa"/>
            <w:shd w:val="clear" w:color="auto" w:fill="auto"/>
            <w:vAlign w:val="center"/>
          </w:tcPr>
          <w:p w14:paraId="518AC21A">
            <w:pPr>
              <w:spacing w:line="200" w:lineRule="exact"/>
              <w:jc w:val="center"/>
              <w:rPr>
                <w:color w:val="0F1115"/>
                <w:szCs w:val="18"/>
                <w:shd w:val="clear" w:color="auto" w:fill="FFFFFF"/>
              </w:rPr>
            </w:pPr>
            <w:r>
              <w:rPr>
                <w:rFonts w:ascii="Times New Roman" w:hAnsi="Times New Roman" w:cs="Times New Roman"/>
                <w:color w:val="0F1115"/>
                <w:sz w:val="16"/>
                <w:szCs w:val="16"/>
                <w:shd w:val="clear" w:color="auto" w:fill="FFFFFF"/>
                <w:lang w:bidi="ar"/>
              </w:rPr>
              <w:t>Flanged ball valve/</w:t>
            </w:r>
            <w:r>
              <w:rPr>
                <w:rFonts w:hint="eastAsia"/>
                <w:color w:val="0F1115"/>
                <w:szCs w:val="18"/>
                <w:shd w:val="clear" w:color="auto" w:fill="FFFFFF"/>
                <w:lang w:bidi="ar"/>
              </w:rPr>
              <w:t>法兰球阀</w:t>
            </w:r>
          </w:p>
        </w:tc>
        <w:tc>
          <w:tcPr>
            <w:tcW w:w="1209" w:type="dxa"/>
            <w:vMerge w:val="continue"/>
            <w:shd w:val="clear" w:color="auto" w:fill="auto"/>
            <w:vAlign w:val="center"/>
          </w:tcPr>
          <w:p w14:paraId="53454B6B">
            <w:pPr>
              <w:spacing w:line="200" w:lineRule="exact"/>
              <w:jc w:val="center"/>
              <w:rPr>
                <w:szCs w:val="18"/>
              </w:rPr>
            </w:pPr>
          </w:p>
        </w:tc>
        <w:tc>
          <w:tcPr>
            <w:tcW w:w="1430" w:type="dxa"/>
            <w:vMerge w:val="continue"/>
            <w:shd w:val="clear" w:color="auto" w:fill="auto"/>
            <w:vAlign w:val="center"/>
          </w:tcPr>
          <w:p w14:paraId="246B17E6">
            <w:pPr>
              <w:spacing w:line="200" w:lineRule="exact"/>
              <w:jc w:val="center"/>
              <w:rPr>
                <w:szCs w:val="18"/>
              </w:rPr>
            </w:pPr>
          </w:p>
        </w:tc>
        <w:tc>
          <w:tcPr>
            <w:tcW w:w="3978" w:type="dxa"/>
            <w:vMerge w:val="continue"/>
            <w:shd w:val="clear" w:color="auto" w:fill="auto"/>
            <w:vAlign w:val="center"/>
          </w:tcPr>
          <w:p w14:paraId="3B8085BB">
            <w:pPr>
              <w:spacing w:line="200" w:lineRule="exact"/>
              <w:jc w:val="center"/>
              <w:rPr>
                <w:szCs w:val="18"/>
              </w:rPr>
            </w:pPr>
          </w:p>
        </w:tc>
      </w:tr>
      <w:tr w14:paraId="0C5D5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5F900997">
            <w:pPr>
              <w:pStyle w:val="44"/>
              <w:spacing w:line="200" w:lineRule="exact"/>
              <w:ind w:firstLine="0" w:firstLineChars="0"/>
              <w:jc w:val="center"/>
              <w:rPr>
                <w:szCs w:val="18"/>
              </w:rPr>
            </w:pPr>
          </w:p>
        </w:tc>
        <w:tc>
          <w:tcPr>
            <w:tcW w:w="1489" w:type="dxa"/>
            <w:shd w:val="clear" w:color="auto" w:fill="auto"/>
            <w:vAlign w:val="center"/>
          </w:tcPr>
          <w:p w14:paraId="33CCD8F2">
            <w:pPr>
              <w:spacing w:line="200" w:lineRule="exact"/>
              <w:jc w:val="center"/>
              <w:rPr>
                <w:color w:val="0F1115"/>
                <w:szCs w:val="18"/>
                <w:shd w:val="clear" w:color="auto" w:fill="FFFFFF"/>
              </w:rPr>
            </w:pPr>
            <w:r>
              <w:rPr>
                <w:color w:val="0F1115"/>
                <w:szCs w:val="18"/>
                <w:shd w:val="clear" w:color="auto" w:fill="FFFFFF"/>
                <w:lang w:bidi="ar"/>
              </w:rPr>
              <w:t>TJ4S-1200-LF019</w:t>
            </w:r>
          </w:p>
        </w:tc>
        <w:tc>
          <w:tcPr>
            <w:tcW w:w="2008" w:type="dxa"/>
            <w:shd w:val="clear" w:color="auto" w:fill="auto"/>
            <w:vAlign w:val="center"/>
          </w:tcPr>
          <w:p w14:paraId="54AB95C1">
            <w:pPr>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234" w:type="dxa"/>
            <w:shd w:val="clear" w:color="auto" w:fill="auto"/>
            <w:vAlign w:val="center"/>
          </w:tcPr>
          <w:p w14:paraId="559CDEC9">
            <w:pPr>
              <w:spacing w:line="200" w:lineRule="exact"/>
              <w:jc w:val="center"/>
              <w:rPr>
                <w:color w:val="0F1115"/>
                <w:szCs w:val="18"/>
                <w:shd w:val="clear" w:color="auto" w:fill="FFFFFF"/>
              </w:rPr>
            </w:pPr>
            <w:r>
              <w:rPr>
                <w:rFonts w:ascii="Times New Roman" w:hAnsi="Times New Roman" w:cs="Times New Roman"/>
                <w:color w:val="0F1115"/>
                <w:sz w:val="16"/>
                <w:szCs w:val="16"/>
                <w:shd w:val="clear" w:color="auto" w:fill="FFFFFF"/>
                <w:lang w:bidi="ar"/>
              </w:rPr>
              <w:t>Liquid filter/</w:t>
            </w:r>
            <w:r>
              <w:rPr>
                <w:rFonts w:hint="eastAsia"/>
                <w:color w:val="0F1115"/>
                <w:szCs w:val="18"/>
                <w:shd w:val="clear" w:color="auto" w:fill="FFFFFF"/>
                <w:lang w:bidi="ar"/>
              </w:rPr>
              <w:t>流体过滤器</w:t>
            </w:r>
          </w:p>
        </w:tc>
        <w:tc>
          <w:tcPr>
            <w:tcW w:w="1209" w:type="dxa"/>
            <w:vMerge w:val="continue"/>
            <w:shd w:val="clear" w:color="auto" w:fill="auto"/>
            <w:vAlign w:val="center"/>
          </w:tcPr>
          <w:p w14:paraId="7E1B9E68">
            <w:pPr>
              <w:spacing w:line="200" w:lineRule="exact"/>
              <w:jc w:val="center"/>
              <w:rPr>
                <w:szCs w:val="18"/>
              </w:rPr>
            </w:pPr>
          </w:p>
        </w:tc>
        <w:tc>
          <w:tcPr>
            <w:tcW w:w="1430" w:type="dxa"/>
            <w:vMerge w:val="continue"/>
            <w:shd w:val="clear" w:color="auto" w:fill="auto"/>
            <w:vAlign w:val="center"/>
          </w:tcPr>
          <w:p w14:paraId="0498F060">
            <w:pPr>
              <w:spacing w:line="200" w:lineRule="exact"/>
              <w:jc w:val="center"/>
              <w:rPr>
                <w:szCs w:val="18"/>
              </w:rPr>
            </w:pPr>
          </w:p>
        </w:tc>
        <w:tc>
          <w:tcPr>
            <w:tcW w:w="3978" w:type="dxa"/>
            <w:vMerge w:val="continue"/>
            <w:shd w:val="clear" w:color="auto" w:fill="auto"/>
            <w:vAlign w:val="center"/>
          </w:tcPr>
          <w:p w14:paraId="7A4A3843">
            <w:pPr>
              <w:spacing w:line="200" w:lineRule="exact"/>
              <w:jc w:val="center"/>
              <w:rPr>
                <w:szCs w:val="18"/>
              </w:rPr>
            </w:pPr>
          </w:p>
        </w:tc>
      </w:tr>
      <w:tr w14:paraId="2307D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7386783E">
            <w:pPr>
              <w:pStyle w:val="44"/>
              <w:numPr>
                <w:ilvl w:val="0"/>
                <w:numId w:val="49"/>
              </w:numPr>
              <w:spacing w:line="200" w:lineRule="exact"/>
              <w:ind w:firstLineChars="0"/>
              <w:jc w:val="center"/>
              <w:rPr>
                <w:szCs w:val="18"/>
              </w:rPr>
            </w:pPr>
          </w:p>
        </w:tc>
        <w:tc>
          <w:tcPr>
            <w:tcW w:w="1489" w:type="dxa"/>
            <w:shd w:val="clear" w:color="auto" w:fill="auto"/>
            <w:vAlign w:val="center"/>
          </w:tcPr>
          <w:p w14:paraId="08BFC4FC">
            <w:pPr>
              <w:spacing w:line="200" w:lineRule="exact"/>
              <w:jc w:val="center"/>
              <w:rPr>
                <w:color w:val="0F1115"/>
                <w:szCs w:val="18"/>
                <w:shd w:val="clear" w:color="auto" w:fill="FFFFFF"/>
              </w:rPr>
            </w:pPr>
            <w:r>
              <w:rPr>
                <w:color w:val="0F1115"/>
                <w:szCs w:val="18"/>
                <w:shd w:val="clear" w:color="auto" w:fill="FFFFFF"/>
              </w:rPr>
              <w:t>TJ4S-1213-R15-V15</w:t>
            </w:r>
          </w:p>
        </w:tc>
        <w:tc>
          <w:tcPr>
            <w:tcW w:w="2008" w:type="dxa"/>
            <w:shd w:val="clear" w:color="auto" w:fill="auto"/>
            <w:vAlign w:val="center"/>
          </w:tcPr>
          <w:p w14:paraId="3FF49EBC">
            <w:pPr>
              <w:spacing w:line="200" w:lineRule="exact"/>
              <w:jc w:val="center"/>
              <w:rPr>
                <w:szCs w:val="18"/>
              </w:rPr>
            </w:pPr>
            <w:r>
              <w:rPr>
                <w:rFonts w:ascii="Times New Roman" w:hAnsi="Times New Roman" w:cs="Times New Roman"/>
                <w:sz w:val="16"/>
                <w:szCs w:val="16"/>
              </w:rPr>
              <w:t>Hastelloy/</w:t>
            </w:r>
            <w:r>
              <w:rPr>
                <w:szCs w:val="18"/>
              </w:rPr>
              <w:t>哈氏合金</w:t>
            </w:r>
          </w:p>
        </w:tc>
        <w:tc>
          <w:tcPr>
            <w:tcW w:w="1234" w:type="dxa"/>
            <w:shd w:val="clear" w:color="auto" w:fill="auto"/>
            <w:vAlign w:val="center"/>
          </w:tcPr>
          <w:p w14:paraId="267A6C10">
            <w:pPr>
              <w:spacing w:line="200" w:lineRule="exact"/>
              <w:jc w:val="center"/>
              <w:rPr>
                <w:color w:val="0F1115"/>
                <w:szCs w:val="18"/>
                <w:shd w:val="clear" w:color="auto" w:fill="FFFFFF"/>
              </w:rPr>
            </w:pPr>
            <w:r>
              <w:rPr>
                <w:rFonts w:hint="eastAsia"/>
                <w:color w:val="0F1115"/>
                <w:szCs w:val="18"/>
                <w:shd w:val="clear" w:color="auto" w:fill="FFFFFF"/>
              </w:rPr>
              <w:t>Butterfly valve/蝶阀</w:t>
            </w:r>
          </w:p>
        </w:tc>
        <w:tc>
          <w:tcPr>
            <w:tcW w:w="1209" w:type="dxa"/>
            <w:shd w:val="clear" w:color="auto" w:fill="auto"/>
            <w:vAlign w:val="center"/>
          </w:tcPr>
          <w:p w14:paraId="41906C84">
            <w:pPr>
              <w:spacing w:line="200" w:lineRule="exact"/>
              <w:jc w:val="center"/>
              <w:rPr>
                <w:szCs w:val="18"/>
              </w:rPr>
            </w:pPr>
            <w:r>
              <w:rPr>
                <w:rFonts w:ascii="Times New Roman" w:hAnsi="Times New Roman" w:cs="Times New Roman"/>
                <w:sz w:val="16"/>
                <w:szCs w:val="16"/>
              </w:rPr>
              <w:t>Reactor solids-charging port/</w:t>
            </w:r>
            <w:r>
              <w:rPr>
                <w:rFonts w:hint="eastAsia"/>
                <w:szCs w:val="18"/>
              </w:rPr>
              <w:t>反应釜固体投料口</w:t>
            </w:r>
          </w:p>
        </w:tc>
        <w:tc>
          <w:tcPr>
            <w:tcW w:w="1430" w:type="dxa"/>
            <w:shd w:val="clear" w:color="auto" w:fill="auto"/>
            <w:vAlign w:val="center"/>
          </w:tcPr>
          <w:p w14:paraId="5C9FE176">
            <w:pPr>
              <w:spacing w:line="200" w:lineRule="exact"/>
              <w:jc w:val="center"/>
              <w:rPr>
                <w:szCs w:val="18"/>
              </w:rPr>
            </w:pPr>
            <w:r>
              <w:rPr>
                <w:szCs w:val="18"/>
              </w:rPr>
              <w:t>-</w:t>
            </w:r>
          </w:p>
        </w:tc>
        <w:tc>
          <w:tcPr>
            <w:tcW w:w="3978" w:type="dxa"/>
            <w:shd w:val="clear" w:color="auto" w:fill="auto"/>
            <w:vAlign w:val="center"/>
          </w:tcPr>
          <w:p w14:paraId="7C996014">
            <w:pPr>
              <w:spacing w:line="200" w:lineRule="exact"/>
              <w:jc w:val="center"/>
              <w:rPr>
                <w:szCs w:val="18"/>
              </w:rPr>
            </w:pPr>
            <w:r>
              <w:rPr>
                <w:rFonts w:ascii="Times New Roman" w:hAnsi="Times New Roman" w:cs="Times New Roman"/>
                <w:sz w:val="16"/>
                <w:szCs w:val="16"/>
              </w:rPr>
              <w:t>This reactor is not used for solids charging and has no product contact; cleaning is not applicable/</w:t>
            </w:r>
            <w:r>
              <w:rPr>
                <w:szCs w:val="18"/>
              </w:rPr>
              <w:t>此反应釜</w:t>
            </w:r>
            <w:r>
              <w:rPr>
                <w:rFonts w:hint="eastAsia"/>
                <w:szCs w:val="18"/>
              </w:rPr>
              <w:t>未</w:t>
            </w:r>
            <w:r>
              <w:rPr>
                <w:szCs w:val="18"/>
              </w:rPr>
              <w:t>涉及固体投料，未接触物料不涉及清洗</w:t>
            </w:r>
          </w:p>
        </w:tc>
      </w:tr>
      <w:tr w14:paraId="15A89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7E7F82A6">
            <w:pPr>
              <w:pStyle w:val="44"/>
              <w:numPr>
                <w:ilvl w:val="0"/>
                <w:numId w:val="49"/>
              </w:numPr>
              <w:spacing w:line="200" w:lineRule="exact"/>
              <w:ind w:firstLineChars="0"/>
              <w:jc w:val="center"/>
              <w:rPr>
                <w:szCs w:val="18"/>
              </w:rPr>
            </w:pPr>
          </w:p>
        </w:tc>
        <w:tc>
          <w:tcPr>
            <w:tcW w:w="1489" w:type="dxa"/>
            <w:shd w:val="clear" w:color="auto" w:fill="auto"/>
            <w:vAlign w:val="center"/>
          </w:tcPr>
          <w:p w14:paraId="7CC4073F">
            <w:pPr>
              <w:spacing w:line="200" w:lineRule="exact"/>
              <w:jc w:val="center"/>
              <w:rPr>
                <w:color w:val="0F1115"/>
                <w:szCs w:val="18"/>
                <w:shd w:val="clear" w:color="auto" w:fill="FFFFFF"/>
              </w:rPr>
            </w:pPr>
            <w:r>
              <w:rPr>
                <w:color w:val="0F1115"/>
                <w:szCs w:val="18"/>
                <w:shd w:val="clear" w:color="auto" w:fill="FFFFFF"/>
              </w:rPr>
              <w:t>TJ4S-1213-R15-V62</w:t>
            </w:r>
          </w:p>
        </w:tc>
        <w:tc>
          <w:tcPr>
            <w:tcW w:w="2008" w:type="dxa"/>
            <w:shd w:val="clear" w:color="auto" w:fill="auto"/>
            <w:vAlign w:val="center"/>
          </w:tcPr>
          <w:p w14:paraId="0757004A">
            <w:pPr>
              <w:spacing w:line="200" w:lineRule="exact"/>
              <w:jc w:val="center"/>
              <w:rPr>
                <w:szCs w:val="18"/>
              </w:rPr>
            </w:pPr>
            <w:r>
              <w:rPr>
                <w:rFonts w:ascii="Times New Roman" w:hAnsi="Times New Roman" w:cs="Times New Roman"/>
                <w:sz w:val="16"/>
                <w:szCs w:val="16"/>
              </w:rPr>
              <w:t>Hastelloy/</w:t>
            </w:r>
            <w:r>
              <w:rPr>
                <w:szCs w:val="18"/>
              </w:rPr>
              <w:t>哈氏合金</w:t>
            </w:r>
          </w:p>
        </w:tc>
        <w:tc>
          <w:tcPr>
            <w:tcW w:w="1234" w:type="dxa"/>
            <w:shd w:val="clear" w:color="auto" w:fill="auto"/>
            <w:vAlign w:val="center"/>
          </w:tcPr>
          <w:p w14:paraId="2FB2C8DC">
            <w:pPr>
              <w:spacing w:line="200" w:lineRule="exact"/>
              <w:jc w:val="center"/>
              <w:rPr>
                <w:color w:val="0F1115"/>
                <w:szCs w:val="18"/>
                <w:shd w:val="clear" w:color="auto" w:fill="FFFFFF"/>
              </w:rPr>
            </w:pPr>
            <w:r>
              <w:rPr>
                <w:color w:val="0F1115"/>
                <w:szCs w:val="18"/>
                <w:shd w:val="clear" w:color="auto" w:fill="FFFFFF"/>
              </w:rPr>
              <w:t>Diaphragm valve/隔膜阀</w:t>
            </w:r>
          </w:p>
        </w:tc>
        <w:tc>
          <w:tcPr>
            <w:tcW w:w="1209" w:type="dxa"/>
            <w:shd w:val="clear" w:color="auto" w:fill="auto"/>
            <w:vAlign w:val="center"/>
          </w:tcPr>
          <w:p w14:paraId="78D07FAD">
            <w:pPr>
              <w:spacing w:line="200" w:lineRule="exact"/>
              <w:jc w:val="center"/>
              <w:rPr>
                <w:szCs w:val="18"/>
              </w:rPr>
            </w:pPr>
            <w:commentRangeStart w:id="18"/>
            <w:r>
              <w:rPr>
                <w:rFonts w:ascii="Times New Roman" w:hAnsi="Times New Roman" w:cs="Times New Roman"/>
                <w:sz w:val="16"/>
                <w:szCs w:val="16"/>
              </w:rPr>
              <w:t>Valve from TJ4S-1213-F04 mother liquor to the reactor inlet/</w:t>
            </w:r>
            <w:r>
              <w:rPr>
                <w:rFonts w:hint="eastAsia"/>
                <w:szCs w:val="18"/>
              </w:rPr>
              <w:t>TJ4S-1213-</w:t>
            </w:r>
            <w:r>
              <w:rPr>
                <w:szCs w:val="18"/>
              </w:rPr>
              <w:t>F04母液至反应釜进料口阀门</w:t>
            </w:r>
            <w:commentRangeEnd w:id="18"/>
            <w:r>
              <w:commentReference w:id="18"/>
            </w:r>
          </w:p>
        </w:tc>
        <w:tc>
          <w:tcPr>
            <w:tcW w:w="1430" w:type="dxa"/>
            <w:shd w:val="clear" w:color="auto" w:fill="auto"/>
            <w:vAlign w:val="center"/>
          </w:tcPr>
          <w:p w14:paraId="71BF154B">
            <w:pPr>
              <w:spacing w:line="200" w:lineRule="exact"/>
              <w:jc w:val="center"/>
              <w:rPr>
                <w:szCs w:val="18"/>
              </w:rPr>
            </w:pPr>
            <w:r>
              <w:rPr>
                <w:rFonts w:ascii="Times New Roman" w:hAnsi="Times New Roman" w:cs="Times New Roman"/>
                <w:sz w:val="16"/>
                <w:szCs w:val="16"/>
              </w:rPr>
              <w:t>In-situ cleaning/</w:t>
            </w:r>
            <w:r>
              <w:rPr>
                <w:rFonts w:hint="eastAsia"/>
                <w:szCs w:val="18"/>
              </w:rPr>
              <w:t>原位清洁</w:t>
            </w:r>
          </w:p>
        </w:tc>
        <w:tc>
          <w:tcPr>
            <w:tcW w:w="3978" w:type="dxa"/>
            <w:shd w:val="clear" w:color="auto" w:fill="auto"/>
            <w:vAlign w:val="center"/>
          </w:tcPr>
          <w:p w14:paraId="4AA0CB6B">
            <w:pPr>
              <w:spacing w:line="200" w:lineRule="exact"/>
              <w:jc w:val="center"/>
              <w:rPr>
                <w:szCs w:val="18"/>
              </w:rPr>
            </w:pPr>
            <w:r>
              <w:rPr>
                <w:rFonts w:ascii="Times New Roman" w:hAnsi="Times New Roman" w:cs="Times New Roman"/>
                <w:sz w:val="16"/>
                <w:szCs w:val="16"/>
                <w:lang w:bidi="ar"/>
              </w:rPr>
              <w:t>This valve is cleaned with the main equipment. See Table 4, in the online cleaning section./</w:t>
            </w:r>
            <w:r>
              <w:rPr>
                <w:szCs w:val="16"/>
                <w:lang w:bidi="ar"/>
              </w:rPr>
              <w:t>此阀门在切割釜主体设备清洁内，</w:t>
            </w:r>
            <w:r>
              <w:rPr>
                <w:rFonts w:hint="eastAsia"/>
                <w:szCs w:val="16"/>
                <w:lang w:bidi="ar"/>
              </w:rPr>
              <w:t>清洗方式</w:t>
            </w:r>
            <w:r>
              <w:rPr>
                <w:szCs w:val="16"/>
                <w:lang w:bidi="ar"/>
              </w:rPr>
              <w:t>，</w:t>
            </w:r>
            <w:r>
              <w:rPr>
                <w:rFonts w:hint="eastAsia"/>
                <w:szCs w:val="16"/>
                <w:lang w:bidi="ar"/>
              </w:rPr>
              <w:t>详见</w:t>
            </w:r>
            <w:r>
              <w:rPr>
                <w:szCs w:val="16"/>
                <w:lang w:bidi="ar"/>
              </w:rPr>
              <w:t>切割釜</w:t>
            </w:r>
            <w:r>
              <w:rPr>
                <w:rFonts w:hint="eastAsia"/>
                <w:szCs w:val="16"/>
                <w:lang w:bidi="ar"/>
              </w:rPr>
              <w:t>主体清洗设备主体清洁方式表</w:t>
            </w:r>
            <w:r>
              <w:rPr>
                <w:szCs w:val="16"/>
                <w:lang w:bidi="ar"/>
              </w:rPr>
              <w:t>4</w:t>
            </w:r>
            <w:r>
              <w:rPr>
                <w:rFonts w:hint="eastAsia"/>
                <w:szCs w:val="16"/>
                <w:lang w:bidi="ar"/>
              </w:rPr>
              <w:t>中在线清洗部分</w:t>
            </w:r>
          </w:p>
        </w:tc>
      </w:tr>
      <w:tr w14:paraId="2F0BE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7F50EBCE">
            <w:pPr>
              <w:pStyle w:val="44"/>
              <w:numPr>
                <w:ilvl w:val="0"/>
                <w:numId w:val="49"/>
              </w:numPr>
              <w:spacing w:line="200" w:lineRule="exact"/>
              <w:ind w:firstLineChars="0"/>
              <w:jc w:val="center"/>
              <w:rPr>
                <w:szCs w:val="18"/>
              </w:rPr>
            </w:pPr>
          </w:p>
        </w:tc>
        <w:tc>
          <w:tcPr>
            <w:tcW w:w="1489" w:type="dxa"/>
            <w:shd w:val="clear" w:color="auto" w:fill="auto"/>
            <w:vAlign w:val="center"/>
          </w:tcPr>
          <w:p w14:paraId="5E73423C">
            <w:pPr>
              <w:spacing w:line="200" w:lineRule="exact"/>
              <w:jc w:val="center"/>
              <w:rPr>
                <w:color w:val="0F1115"/>
                <w:szCs w:val="18"/>
                <w:shd w:val="clear" w:color="auto" w:fill="FFFFFF"/>
              </w:rPr>
            </w:pPr>
            <w:r>
              <w:rPr>
                <w:color w:val="0F1115"/>
                <w:szCs w:val="18"/>
                <w:shd w:val="clear" w:color="auto" w:fill="FFFFFF"/>
              </w:rPr>
              <w:t>TJ4S-1213-R15-V46</w:t>
            </w:r>
          </w:p>
        </w:tc>
        <w:tc>
          <w:tcPr>
            <w:tcW w:w="2008" w:type="dxa"/>
            <w:shd w:val="clear" w:color="auto" w:fill="auto"/>
            <w:vAlign w:val="center"/>
          </w:tcPr>
          <w:p w14:paraId="06C0D024">
            <w:pPr>
              <w:spacing w:line="200" w:lineRule="exact"/>
              <w:jc w:val="center"/>
              <w:rPr>
                <w:szCs w:val="18"/>
              </w:rPr>
            </w:pPr>
            <w:r>
              <w:rPr>
                <w:rFonts w:ascii="Times New Roman" w:hAnsi="Times New Roman" w:cs="Times New Roman"/>
                <w:sz w:val="16"/>
                <w:szCs w:val="16"/>
              </w:rPr>
              <w:t>Hastelloy/</w:t>
            </w:r>
            <w:r>
              <w:rPr>
                <w:szCs w:val="18"/>
              </w:rPr>
              <w:t>哈氏合金</w:t>
            </w:r>
          </w:p>
        </w:tc>
        <w:tc>
          <w:tcPr>
            <w:tcW w:w="1234" w:type="dxa"/>
            <w:shd w:val="clear" w:color="auto" w:fill="auto"/>
            <w:vAlign w:val="center"/>
          </w:tcPr>
          <w:p w14:paraId="2DFDAE7A">
            <w:pPr>
              <w:spacing w:line="200" w:lineRule="exact"/>
              <w:rPr>
                <w:szCs w:val="18"/>
              </w:rPr>
            </w:pPr>
            <w:r>
              <w:rPr>
                <w:szCs w:val="18"/>
              </w:rPr>
              <w:t>Flanged Ball valve</w:t>
            </w:r>
          </w:p>
          <w:p w14:paraId="781B370A">
            <w:pPr>
              <w:spacing w:line="200" w:lineRule="exact"/>
              <w:jc w:val="center"/>
              <w:rPr>
                <w:color w:val="0F1115"/>
                <w:szCs w:val="18"/>
                <w:shd w:val="clear" w:color="auto" w:fill="FFFFFF"/>
              </w:rPr>
            </w:pPr>
            <w:r>
              <w:rPr>
                <w:rFonts w:ascii="Times New Roman" w:hAnsi="Times New Roman" w:cs="Times New Roman"/>
                <w:sz w:val="16"/>
                <w:szCs w:val="16"/>
              </w:rPr>
              <w:t>Flanged ball valve/</w:t>
            </w:r>
            <w:r>
              <w:rPr>
                <w:szCs w:val="18"/>
              </w:rPr>
              <w:t>法兰球阀</w:t>
            </w:r>
          </w:p>
        </w:tc>
        <w:tc>
          <w:tcPr>
            <w:tcW w:w="1209" w:type="dxa"/>
            <w:shd w:val="clear" w:color="auto" w:fill="auto"/>
            <w:vAlign w:val="center"/>
          </w:tcPr>
          <w:p w14:paraId="471B67BA">
            <w:pPr>
              <w:spacing w:line="200" w:lineRule="exact"/>
              <w:jc w:val="center"/>
              <w:rPr>
                <w:szCs w:val="18"/>
              </w:rPr>
            </w:pPr>
            <w:r>
              <w:rPr>
                <w:rFonts w:ascii="Times New Roman" w:hAnsi="Times New Roman" w:cs="Times New Roman"/>
                <w:sz w:val="16"/>
                <w:szCs w:val="16"/>
              </w:rPr>
              <w:t>Reactor bottom-outlet valve/</w:t>
            </w:r>
            <w:r>
              <w:rPr>
                <w:rFonts w:hint="eastAsia"/>
                <w:szCs w:val="18"/>
              </w:rPr>
              <w:t>反应釜下口阀门</w:t>
            </w:r>
          </w:p>
        </w:tc>
        <w:tc>
          <w:tcPr>
            <w:tcW w:w="1430" w:type="dxa"/>
            <w:vMerge w:val="restart"/>
            <w:shd w:val="clear" w:color="auto" w:fill="auto"/>
            <w:vAlign w:val="center"/>
          </w:tcPr>
          <w:p w14:paraId="01673665">
            <w:pPr>
              <w:spacing w:line="200" w:lineRule="exact"/>
              <w:jc w:val="center"/>
              <w:rPr>
                <w:szCs w:val="18"/>
              </w:rPr>
            </w:pPr>
            <w:r>
              <w:rPr>
                <w:rFonts w:ascii="Times New Roman" w:hAnsi="Times New Roman" w:cs="Times New Roman"/>
                <w:sz w:val="16"/>
                <w:szCs w:val="16"/>
              </w:rPr>
              <w:t>In-situ cleaning/</w:t>
            </w:r>
            <w:r>
              <w:rPr>
                <w:rFonts w:hint="eastAsia"/>
                <w:szCs w:val="18"/>
              </w:rPr>
              <w:t>原位清洁</w:t>
            </w:r>
          </w:p>
        </w:tc>
        <w:tc>
          <w:tcPr>
            <w:tcW w:w="3978" w:type="dxa"/>
            <w:vMerge w:val="restart"/>
            <w:shd w:val="clear" w:color="auto" w:fill="auto"/>
            <w:vAlign w:val="center"/>
          </w:tcPr>
          <w:p w14:paraId="6F9E82C7">
            <w:pPr>
              <w:spacing w:line="200" w:lineRule="exact"/>
              <w:jc w:val="center"/>
              <w:rPr>
                <w:szCs w:val="18"/>
              </w:rPr>
            </w:pPr>
            <w:r>
              <w:rPr>
                <w:rFonts w:ascii="Times New Roman" w:hAnsi="Times New Roman" w:cs="Times New Roman"/>
                <w:sz w:val="16"/>
                <w:szCs w:val="16"/>
                <w:lang w:bidi="ar"/>
              </w:rPr>
              <w:t>This valve is cleaned with the main equipment. See Table 12, in the online cleaning section./</w:t>
            </w:r>
            <w:r>
              <w:rPr>
                <w:szCs w:val="16"/>
                <w:lang w:bidi="ar"/>
              </w:rPr>
              <w:t>此阀门在</w:t>
            </w:r>
            <w:r>
              <w:rPr>
                <w:rFonts w:hint="eastAsia"/>
                <w:szCs w:val="16"/>
                <w:lang w:bidi="ar"/>
              </w:rPr>
              <w:t>沉淀釜</w:t>
            </w:r>
            <w:r>
              <w:rPr>
                <w:szCs w:val="16"/>
                <w:lang w:bidi="ar"/>
              </w:rPr>
              <w:t>主体设备清洁内，</w:t>
            </w:r>
            <w:r>
              <w:rPr>
                <w:rFonts w:hint="eastAsia"/>
                <w:szCs w:val="16"/>
                <w:lang w:bidi="ar"/>
              </w:rPr>
              <w:t>清洗方式</w:t>
            </w:r>
            <w:r>
              <w:rPr>
                <w:szCs w:val="16"/>
                <w:lang w:bidi="ar"/>
              </w:rPr>
              <w:t>，</w:t>
            </w:r>
            <w:r>
              <w:rPr>
                <w:rFonts w:hint="eastAsia"/>
                <w:szCs w:val="16"/>
                <w:lang w:bidi="ar"/>
              </w:rPr>
              <w:t>详见沉淀釜主体清洗设备主体清洁方式表</w:t>
            </w:r>
            <w:r>
              <w:rPr>
                <w:szCs w:val="16"/>
                <w:lang w:bidi="ar"/>
              </w:rPr>
              <w:t>12</w:t>
            </w:r>
            <w:r>
              <w:rPr>
                <w:rFonts w:hint="eastAsia"/>
                <w:szCs w:val="16"/>
                <w:lang w:bidi="ar"/>
              </w:rPr>
              <w:t>中在线清洗部分</w:t>
            </w:r>
          </w:p>
        </w:tc>
      </w:tr>
      <w:tr w14:paraId="6334D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77B935ED">
            <w:pPr>
              <w:pStyle w:val="44"/>
              <w:numPr>
                <w:ilvl w:val="0"/>
                <w:numId w:val="49"/>
              </w:numPr>
              <w:spacing w:line="200" w:lineRule="exact"/>
              <w:ind w:firstLineChars="0"/>
              <w:jc w:val="center"/>
              <w:rPr>
                <w:szCs w:val="18"/>
              </w:rPr>
            </w:pPr>
          </w:p>
        </w:tc>
        <w:tc>
          <w:tcPr>
            <w:tcW w:w="1489" w:type="dxa"/>
            <w:shd w:val="clear" w:color="auto" w:fill="auto"/>
            <w:vAlign w:val="center"/>
          </w:tcPr>
          <w:p w14:paraId="1756BBF0">
            <w:pPr>
              <w:spacing w:line="200" w:lineRule="exact"/>
              <w:jc w:val="center"/>
              <w:rPr>
                <w:color w:val="0F1115"/>
                <w:szCs w:val="18"/>
                <w:shd w:val="clear" w:color="auto" w:fill="FFFFFF"/>
              </w:rPr>
            </w:pPr>
            <w:r>
              <w:rPr>
                <w:color w:val="0F1115"/>
                <w:szCs w:val="18"/>
                <w:shd w:val="clear" w:color="auto" w:fill="FFFFFF"/>
              </w:rPr>
              <w:t>TJ4S-1213-R15-V47</w:t>
            </w:r>
          </w:p>
        </w:tc>
        <w:tc>
          <w:tcPr>
            <w:tcW w:w="2008" w:type="dxa"/>
            <w:shd w:val="clear" w:color="auto" w:fill="auto"/>
            <w:vAlign w:val="center"/>
          </w:tcPr>
          <w:p w14:paraId="75749CF5">
            <w:pPr>
              <w:spacing w:line="200" w:lineRule="exact"/>
              <w:jc w:val="center"/>
              <w:rPr>
                <w:szCs w:val="18"/>
              </w:rPr>
            </w:pPr>
            <w:r>
              <w:rPr>
                <w:rFonts w:ascii="Times New Roman" w:hAnsi="Times New Roman" w:cs="Times New Roman"/>
                <w:sz w:val="16"/>
                <w:szCs w:val="16"/>
              </w:rPr>
              <w:t>Hastelloy/</w:t>
            </w:r>
            <w:r>
              <w:rPr>
                <w:szCs w:val="18"/>
              </w:rPr>
              <w:t>哈氏合金</w:t>
            </w:r>
          </w:p>
        </w:tc>
        <w:tc>
          <w:tcPr>
            <w:tcW w:w="1234" w:type="dxa"/>
            <w:shd w:val="clear" w:color="auto" w:fill="auto"/>
            <w:vAlign w:val="center"/>
          </w:tcPr>
          <w:p w14:paraId="15B65ABE">
            <w:pPr>
              <w:spacing w:line="200" w:lineRule="exact"/>
              <w:rPr>
                <w:szCs w:val="18"/>
              </w:rPr>
            </w:pPr>
            <w:r>
              <w:rPr>
                <w:szCs w:val="18"/>
              </w:rPr>
              <w:t>Flanged Ball valve</w:t>
            </w:r>
          </w:p>
          <w:p w14:paraId="0FC3E8B1">
            <w:pPr>
              <w:spacing w:line="200" w:lineRule="exact"/>
              <w:jc w:val="center"/>
              <w:rPr>
                <w:color w:val="0F1115"/>
                <w:szCs w:val="18"/>
                <w:shd w:val="clear" w:color="auto" w:fill="FFFFFF"/>
              </w:rPr>
            </w:pPr>
            <w:r>
              <w:rPr>
                <w:rFonts w:ascii="Times New Roman" w:hAnsi="Times New Roman" w:cs="Times New Roman"/>
                <w:sz w:val="16"/>
                <w:szCs w:val="16"/>
              </w:rPr>
              <w:t>Flanged ball valve/</w:t>
            </w:r>
            <w:r>
              <w:rPr>
                <w:szCs w:val="18"/>
              </w:rPr>
              <w:t>法兰球阀</w:t>
            </w:r>
          </w:p>
        </w:tc>
        <w:tc>
          <w:tcPr>
            <w:tcW w:w="1209" w:type="dxa"/>
            <w:shd w:val="clear" w:color="auto" w:fill="auto"/>
            <w:vAlign w:val="center"/>
          </w:tcPr>
          <w:p w14:paraId="69C29495">
            <w:pPr>
              <w:spacing w:line="200" w:lineRule="exact"/>
              <w:jc w:val="center"/>
              <w:rPr>
                <w:szCs w:val="18"/>
              </w:rPr>
            </w:pPr>
            <w:r>
              <w:rPr>
                <w:rFonts w:ascii="Times New Roman" w:hAnsi="Times New Roman" w:cs="Times New Roman"/>
                <w:sz w:val="16"/>
                <w:szCs w:val="16"/>
              </w:rPr>
              <w:t>Reactor bottom-outlet valve/</w:t>
            </w:r>
            <w:r>
              <w:rPr>
                <w:rFonts w:hint="eastAsia"/>
                <w:szCs w:val="18"/>
              </w:rPr>
              <w:t>反应釜下口阀门</w:t>
            </w:r>
          </w:p>
        </w:tc>
        <w:tc>
          <w:tcPr>
            <w:tcW w:w="1430" w:type="dxa"/>
            <w:vMerge w:val="continue"/>
            <w:shd w:val="clear" w:color="auto" w:fill="auto"/>
            <w:vAlign w:val="center"/>
          </w:tcPr>
          <w:p w14:paraId="68CB0080">
            <w:pPr>
              <w:spacing w:line="200" w:lineRule="exact"/>
              <w:jc w:val="center"/>
              <w:rPr>
                <w:szCs w:val="18"/>
              </w:rPr>
            </w:pPr>
          </w:p>
        </w:tc>
        <w:tc>
          <w:tcPr>
            <w:tcW w:w="3978" w:type="dxa"/>
            <w:vMerge w:val="continue"/>
            <w:shd w:val="clear" w:color="auto" w:fill="auto"/>
            <w:vAlign w:val="center"/>
          </w:tcPr>
          <w:p w14:paraId="4EDF2FAD">
            <w:pPr>
              <w:spacing w:line="200" w:lineRule="exact"/>
              <w:jc w:val="center"/>
              <w:rPr>
                <w:szCs w:val="18"/>
              </w:rPr>
            </w:pPr>
          </w:p>
        </w:tc>
      </w:tr>
      <w:tr w14:paraId="6C1E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7E6A7CC7">
            <w:pPr>
              <w:pStyle w:val="44"/>
              <w:numPr>
                <w:ilvl w:val="0"/>
                <w:numId w:val="49"/>
              </w:numPr>
              <w:spacing w:line="200" w:lineRule="exact"/>
              <w:ind w:firstLineChars="0"/>
              <w:jc w:val="center"/>
              <w:rPr>
                <w:szCs w:val="18"/>
              </w:rPr>
            </w:pPr>
          </w:p>
        </w:tc>
        <w:tc>
          <w:tcPr>
            <w:tcW w:w="1489" w:type="dxa"/>
            <w:shd w:val="clear" w:color="auto" w:fill="auto"/>
            <w:vAlign w:val="center"/>
          </w:tcPr>
          <w:p w14:paraId="5641D7C0">
            <w:pPr>
              <w:spacing w:line="200" w:lineRule="exact"/>
              <w:jc w:val="center"/>
              <w:rPr>
                <w:szCs w:val="18"/>
              </w:rPr>
            </w:pPr>
            <w:r>
              <w:rPr>
                <w:color w:val="0F1115"/>
                <w:szCs w:val="18"/>
                <w:shd w:val="clear" w:color="auto" w:fill="FFFFFF"/>
              </w:rPr>
              <w:t>TJ4S-1213-R15-G01</w:t>
            </w:r>
          </w:p>
        </w:tc>
        <w:tc>
          <w:tcPr>
            <w:tcW w:w="2008" w:type="dxa"/>
            <w:shd w:val="clear" w:color="auto" w:fill="auto"/>
            <w:vAlign w:val="center"/>
          </w:tcPr>
          <w:p w14:paraId="36FECB86">
            <w:pPr>
              <w:spacing w:line="200" w:lineRule="exact"/>
              <w:jc w:val="center"/>
              <w:rPr>
                <w:szCs w:val="18"/>
              </w:rPr>
            </w:pPr>
            <w:r>
              <w:rPr>
                <w:color w:val="0F1115"/>
                <w:szCs w:val="18"/>
                <w:shd w:val="clear" w:color="auto" w:fill="FFFFFF"/>
              </w:rPr>
              <w:t>Glass/玻璃</w:t>
            </w:r>
          </w:p>
        </w:tc>
        <w:tc>
          <w:tcPr>
            <w:tcW w:w="1234" w:type="dxa"/>
            <w:shd w:val="clear" w:color="auto" w:fill="auto"/>
            <w:vAlign w:val="center"/>
          </w:tcPr>
          <w:p w14:paraId="67D2A74C">
            <w:pPr>
              <w:spacing w:line="200" w:lineRule="exact"/>
              <w:jc w:val="center"/>
              <w:rPr>
                <w:szCs w:val="18"/>
              </w:rPr>
            </w:pPr>
            <w:r>
              <w:rPr>
                <w:color w:val="0F1115"/>
                <w:szCs w:val="18"/>
                <w:shd w:val="clear" w:color="auto" w:fill="FFFFFF"/>
              </w:rPr>
              <w:t>Sight glass/视镜</w:t>
            </w:r>
          </w:p>
        </w:tc>
        <w:tc>
          <w:tcPr>
            <w:tcW w:w="1209" w:type="dxa"/>
            <w:shd w:val="clear" w:color="auto" w:fill="auto"/>
            <w:vAlign w:val="center"/>
          </w:tcPr>
          <w:p w14:paraId="176903BA">
            <w:pPr>
              <w:spacing w:line="200" w:lineRule="exact"/>
              <w:jc w:val="center"/>
              <w:rPr>
                <w:szCs w:val="18"/>
              </w:rPr>
            </w:pPr>
            <w:r>
              <w:rPr>
                <w:rFonts w:ascii="Times New Roman" w:hAnsi="Times New Roman" w:cs="Times New Roman"/>
                <w:sz w:val="16"/>
                <w:szCs w:val="16"/>
              </w:rPr>
              <w:t>Reactor sight glass/</w:t>
            </w:r>
            <w:r>
              <w:rPr>
                <w:rFonts w:hint="eastAsia"/>
                <w:szCs w:val="18"/>
              </w:rPr>
              <w:t>反应釜观察视镜</w:t>
            </w:r>
          </w:p>
        </w:tc>
        <w:tc>
          <w:tcPr>
            <w:tcW w:w="1430" w:type="dxa"/>
            <w:shd w:val="clear" w:color="auto" w:fill="auto"/>
            <w:vAlign w:val="center"/>
          </w:tcPr>
          <w:p w14:paraId="32C0A660">
            <w:pPr>
              <w:spacing w:line="200" w:lineRule="exact"/>
              <w:jc w:val="center"/>
              <w:rPr>
                <w:szCs w:val="18"/>
              </w:rPr>
            </w:pPr>
            <w:r>
              <w:rPr>
                <w:rFonts w:ascii="Times New Roman" w:hAnsi="Times New Roman" w:cs="Times New Roman"/>
                <w:sz w:val="16"/>
                <w:szCs w:val="16"/>
              </w:rPr>
              <w:t>In-situ cleaning/</w:t>
            </w:r>
            <w:r>
              <w:rPr>
                <w:szCs w:val="18"/>
              </w:rPr>
              <w:t>原位清洁</w:t>
            </w:r>
          </w:p>
        </w:tc>
        <w:tc>
          <w:tcPr>
            <w:tcW w:w="3978" w:type="dxa"/>
            <w:vMerge w:val="restart"/>
            <w:shd w:val="clear" w:color="auto" w:fill="auto"/>
            <w:vAlign w:val="center"/>
          </w:tcPr>
          <w:p w14:paraId="23BB865F">
            <w:pPr>
              <w:spacing w:line="200" w:lineRule="exact"/>
              <w:jc w:val="center"/>
              <w:rPr>
                <w:szCs w:val="18"/>
              </w:rPr>
            </w:pPr>
            <w:r>
              <w:rPr>
                <w:rFonts w:ascii="Times New Roman" w:hAnsi="Times New Roman" w:cs="Times New Roman"/>
                <w:sz w:val="16"/>
                <w:szCs w:val="16"/>
                <w:lang w:bidi="ar"/>
              </w:rPr>
              <w:t>This sight glass is cleaned with the main equipment. See Table 12, in the online cleaning section./</w:t>
            </w:r>
            <w:r>
              <w:rPr>
                <w:rFonts w:hint="eastAsia"/>
                <w:szCs w:val="16"/>
                <w:lang w:bidi="ar"/>
              </w:rPr>
              <w:t>此视镜同反应釜主体一并清洁，详见沉淀釜主体清洁方式表12中在线清洗部分</w:t>
            </w:r>
          </w:p>
        </w:tc>
      </w:tr>
      <w:tr w14:paraId="4B22B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3" w:type="dxa"/>
            <w:shd w:val="clear" w:color="auto" w:fill="auto"/>
            <w:vAlign w:val="center"/>
          </w:tcPr>
          <w:p w14:paraId="6F1293E5">
            <w:pPr>
              <w:pStyle w:val="44"/>
              <w:numPr>
                <w:ilvl w:val="0"/>
                <w:numId w:val="49"/>
              </w:numPr>
              <w:spacing w:line="200" w:lineRule="exact"/>
              <w:ind w:firstLineChars="0"/>
              <w:jc w:val="center"/>
              <w:rPr>
                <w:szCs w:val="18"/>
              </w:rPr>
            </w:pPr>
          </w:p>
        </w:tc>
        <w:tc>
          <w:tcPr>
            <w:tcW w:w="1489" w:type="dxa"/>
            <w:shd w:val="clear" w:color="auto" w:fill="auto"/>
            <w:vAlign w:val="center"/>
          </w:tcPr>
          <w:p w14:paraId="36C0BD7D">
            <w:pPr>
              <w:spacing w:line="200" w:lineRule="exact"/>
              <w:jc w:val="center"/>
              <w:rPr>
                <w:szCs w:val="18"/>
              </w:rPr>
            </w:pPr>
            <w:r>
              <w:rPr>
                <w:color w:val="0F1115"/>
                <w:szCs w:val="18"/>
                <w:shd w:val="clear" w:color="auto" w:fill="FFFFFF"/>
              </w:rPr>
              <w:t>TJ4S-1213-R15-G02</w:t>
            </w:r>
          </w:p>
        </w:tc>
        <w:tc>
          <w:tcPr>
            <w:tcW w:w="2008" w:type="dxa"/>
            <w:shd w:val="clear" w:color="auto" w:fill="auto"/>
            <w:vAlign w:val="center"/>
          </w:tcPr>
          <w:p w14:paraId="1B3243A6">
            <w:pPr>
              <w:spacing w:line="200" w:lineRule="exact"/>
              <w:jc w:val="center"/>
              <w:rPr>
                <w:szCs w:val="18"/>
              </w:rPr>
            </w:pPr>
            <w:r>
              <w:rPr>
                <w:color w:val="0F1115"/>
                <w:szCs w:val="18"/>
                <w:shd w:val="clear" w:color="auto" w:fill="FFFFFF"/>
              </w:rPr>
              <w:t>Glass/玻璃</w:t>
            </w:r>
          </w:p>
        </w:tc>
        <w:tc>
          <w:tcPr>
            <w:tcW w:w="1234" w:type="dxa"/>
            <w:shd w:val="clear" w:color="auto" w:fill="auto"/>
            <w:vAlign w:val="center"/>
          </w:tcPr>
          <w:p w14:paraId="7259E59C">
            <w:pPr>
              <w:spacing w:line="200" w:lineRule="exact"/>
              <w:jc w:val="center"/>
              <w:rPr>
                <w:szCs w:val="18"/>
              </w:rPr>
            </w:pPr>
            <w:r>
              <w:rPr>
                <w:color w:val="0F1115"/>
                <w:szCs w:val="18"/>
                <w:shd w:val="clear" w:color="auto" w:fill="FFFFFF"/>
              </w:rPr>
              <w:t>Sight glass/视镜</w:t>
            </w:r>
          </w:p>
        </w:tc>
        <w:tc>
          <w:tcPr>
            <w:tcW w:w="1209" w:type="dxa"/>
            <w:shd w:val="clear" w:color="auto" w:fill="auto"/>
            <w:vAlign w:val="center"/>
          </w:tcPr>
          <w:p w14:paraId="7DCA7540">
            <w:pPr>
              <w:spacing w:line="200" w:lineRule="exact"/>
              <w:jc w:val="center"/>
              <w:rPr>
                <w:szCs w:val="18"/>
              </w:rPr>
            </w:pPr>
            <w:r>
              <w:rPr>
                <w:rFonts w:ascii="Times New Roman" w:hAnsi="Times New Roman" w:cs="Times New Roman"/>
                <w:sz w:val="16"/>
                <w:szCs w:val="16"/>
              </w:rPr>
              <w:t>Reactor sight glass/</w:t>
            </w:r>
            <w:r>
              <w:rPr>
                <w:rFonts w:hint="eastAsia"/>
                <w:szCs w:val="18"/>
              </w:rPr>
              <w:t>反应釜观察视镜</w:t>
            </w:r>
          </w:p>
        </w:tc>
        <w:tc>
          <w:tcPr>
            <w:tcW w:w="1430" w:type="dxa"/>
            <w:shd w:val="clear" w:color="auto" w:fill="auto"/>
            <w:vAlign w:val="center"/>
          </w:tcPr>
          <w:p w14:paraId="5B010186">
            <w:pPr>
              <w:spacing w:line="200" w:lineRule="exact"/>
              <w:jc w:val="center"/>
              <w:rPr>
                <w:szCs w:val="18"/>
              </w:rPr>
            </w:pPr>
            <w:r>
              <w:rPr>
                <w:rFonts w:ascii="Times New Roman" w:hAnsi="Times New Roman" w:cs="Times New Roman"/>
                <w:sz w:val="16"/>
                <w:szCs w:val="16"/>
              </w:rPr>
              <w:t>In-situ cleaning/</w:t>
            </w:r>
            <w:r>
              <w:rPr>
                <w:szCs w:val="18"/>
              </w:rPr>
              <w:t>原位清洁</w:t>
            </w:r>
          </w:p>
        </w:tc>
        <w:tc>
          <w:tcPr>
            <w:tcW w:w="3978" w:type="dxa"/>
            <w:vMerge w:val="continue"/>
            <w:shd w:val="clear" w:color="auto" w:fill="auto"/>
            <w:vAlign w:val="center"/>
          </w:tcPr>
          <w:p w14:paraId="50A45376">
            <w:pPr>
              <w:spacing w:line="200" w:lineRule="exact"/>
              <w:jc w:val="center"/>
              <w:rPr>
                <w:szCs w:val="18"/>
              </w:rPr>
            </w:pPr>
          </w:p>
        </w:tc>
      </w:tr>
    </w:tbl>
    <w:p w14:paraId="0CF7E1B7">
      <w:pPr>
        <w:spacing w:before="312" w:beforeLines="100" w:after="156" w:afterLines="50"/>
        <w:jc w:val="center"/>
      </w:pPr>
    </w:p>
    <w:p w14:paraId="1C9AD2B2">
      <w:pPr>
        <w:spacing w:before="312" w:beforeLines="100" w:after="156" w:afterLines="50"/>
        <w:jc w:val="center"/>
      </w:pPr>
      <w:r>
        <w:rPr>
          <w:rFonts w:ascii="Times New Roman" w:hAnsi="Times New Roman" w:cs="Times New Roman"/>
        </w:rPr>
        <w:t>Table 18. Cleaning of precipitation-reactor lines/</w:t>
      </w:r>
      <w:r>
        <w:rPr>
          <w:rFonts w:hint="eastAsia"/>
        </w:rPr>
        <w:t>表</w:t>
      </w:r>
      <w:r>
        <w:t>18</w:t>
      </w:r>
      <w:r>
        <w:rPr>
          <w:rFonts w:hint="eastAsia"/>
        </w:rPr>
        <w:t>，沉淀釜自身管线清洗</w:t>
      </w:r>
    </w:p>
    <w:tbl>
      <w:tblPr>
        <w:tblStyle w:val="7"/>
        <w:tblW w:w="120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5"/>
        <w:gridCol w:w="1705"/>
        <w:gridCol w:w="2035"/>
        <w:gridCol w:w="1233"/>
        <w:gridCol w:w="1612"/>
        <w:gridCol w:w="1073"/>
        <w:gridCol w:w="3801"/>
      </w:tblGrid>
      <w:tr w14:paraId="73E94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F1F1F1" w:themeFill="background1" w:themeFillShade="F2"/>
            <w:vAlign w:val="center"/>
          </w:tcPr>
          <w:p w14:paraId="7A91A664">
            <w:pPr>
              <w:widowControl/>
              <w:spacing w:line="200" w:lineRule="exact"/>
              <w:rPr>
                <w:szCs w:val="18"/>
              </w:rPr>
            </w:pPr>
            <w:r>
              <w:rPr>
                <w:szCs w:val="18"/>
              </w:rPr>
              <w:t>No./序号</w:t>
            </w:r>
          </w:p>
        </w:tc>
        <w:tc>
          <w:tcPr>
            <w:tcW w:w="1707" w:type="dxa"/>
            <w:shd w:val="clear" w:color="auto" w:fill="F1F1F1" w:themeFill="background1" w:themeFillShade="F2"/>
            <w:vAlign w:val="center"/>
          </w:tcPr>
          <w:p w14:paraId="40A93F37">
            <w:pPr>
              <w:widowControl/>
              <w:spacing w:line="200" w:lineRule="exact"/>
              <w:jc w:val="center"/>
              <w:rPr>
                <w:bCs/>
                <w:szCs w:val="18"/>
              </w:rPr>
            </w:pPr>
            <w:r>
              <w:rPr>
                <w:bCs/>
                <w:szCs w:val="18"/>
              </w:rPr>
              <w:t>Pipelines number/</w:t>
            </w:r>
          </w:p>
          <w:p w14:paraId="37EB089B">
            <w:pPr>
              <w:spacing w:line="200" w:lineRule="exact"/>
              <w:jc w:val="center"/>
              <w:rPr>
                <w:bCs/>
                <w:szCs w:val="18"/>
              </w:rPr>
            </w:pPr>
            <w:r>
              <w:rPr>
                <w:rFonts w:ascii="Times New Roman" w:hAnsi="Times New Roman" w:cs="Times New Roman"/>
                <w:bCs/>
                <w:sz w:val="16"/>
                <w:szCs w:val="16"/>
              </w:rPr>
              <w:t>Line No./</w:t>
            </w:r>
            <w:r>
              <w:rPr>
                <w:bCs/>
                <w:szCs w:val="18"/>
              </w:rPr>
              <w:t>管线编号</w:t>
            </w:r>
          </w:p>
        </w:tc>
        <w:tc>
          <w:tcPr>
            <w:tcW w:w="2037" w:type="dxa"/>
            <w:shd w:val="clear" w:color="auto" w:fill="F1F1F1" w:themeFill="background1" w:themeFillShade="F2"/>
            <w:vAlign w:val="center"/>
          </w:tcPr>
          <w:p w14:paraId="4EB6042A">
            <w:pPr>
              <w:widowControl/>
              <w:spacing w:line="200" w:lineRule="exact"/>
              <w:jc w:val="center"/>
              <w:rPr>
                <w:bCs/>
                <w:szCs w:val="18"/>
              </w:rPr>
            </w:pPr>
            <w:r>
              <w:rPr>
                <w:bCs/>
                <w:szCs w:val="18"/>
              </w:rPr>
              <w:t>Pipelines number/</w:t>
            </w:r>
          </w:p>
          <w:p w14:paraId="37CAA1A4">
            <w:pPr>
              <w:widowControl/>
              <w:spacing w:line="200" w:lineRule="exact"/>
              <w:jc w:val="center"/>
              <w:rPr>
                <w:bCs/>
                <w:szCs w:val="18"/>
              </w:rPr>
            </w:pPr>
            <w:r>
              <w:rPr>
                <w:rFonts w:ascii="Times New Roman" w:hAnsi="Times New Roman" w:cs="Times New Roman"/>
                <w:bCs/>
                <w:sz w:val="16"/>
                <w:szCs w:val="16"/>
              </w:rPr>
              <w:t>Line No./</w:t>
            </w:r>
            <w:r>
              <w:rPr>
                <w:bCs/>
                <w:szCs w:val="18"/>
              </w:rPr>
              <w:t>管路编号</w:t>
            </w:r>
          </w:p>
        </w:tc>
        <w:tc>
          <w:tcPr>
            <w:tcW w:w="1235" w:type="dxa"/>
            <w:shd w:val="clear" w:color="auto" w:fill="F1F1F1" w:themeFill="background1" w:themeFillShade="F2"/>
            <w:vAlign w:val="center"/>
          </w:tcPr>
          <w:p w14:paraId="73A7D702">
            <w:pPr>
              <w:widowControl/>
              <w:spacing w:line="200" w:lineRule="exact"/>
              <w:jc w:val="center"/>
              <w:rPr>
                <w:bCs/>
                <w:szCs w:val="18"/>
              </w:rPr>
            </w:pPr>
            <w:r>
              <w:rPr>
                <w:bCs/>
                <w:szCs w:val="18"/>
              </w:rPr>
              <w:t>MOC/</w:t>
            </w:r>
          </w:p>
          <w:p w14:paraId="08F05E0B">
            <w:pPr>
              <w:spacing w:line="200" w:lineRule="exact"/>
              <w:jc w:val="center"/>
              <w:rPr>
                <w:bCs/>
                <w:szCs w:val="18"/>
              </w:rPr>
            </w:pPr>
            <w:r>
              <w:rPr>
                <w:rFonts w:ascii="Times New Roman" w:hAnsi="Times New Roman" w:cs="Times New Roman"/>
                <w:bCs/>
                <w:sz w:val="16"/>
                <w:szCs w:val="16"/>
              </w:rPr>
              <w:t>Material of construction/</w:t>
            </w:r>
            <w:r>
              <w:rPr>
                <w:bCs/>
                <w:szCs w:val="18"/>
              </w:rPr>
              <w:t>材质</w:t>
            </w:r>
          </w:p>
        </w:tc>
        <w:tc>
          <w:tcPr>
            <w:tcW w:w="1578" w:type="dxa"/>
            <w:shd w:val="clear" w:color="auto" w:fill="F1F1F1" w:themeFill="background1" w:themeFillShade="F2"/>
            <w:vAlign w:val="center"/>
          </w:tcPr>
          <w:p w14:paraId="08547848">
            <w:pPr>
              <w:widowControl/>
              <w:spacing w:line="200" w:lineRule="exact"/>
              <w:jc w:val="center"/>
              <w:rPr>
                <w:bCs/>
                <w:szCs w:val="18"/>
              </w:rPr>
            </w:pPr>
            <w:r>
              <w:rPr>
                <w:bCs/>
                <w:szCs w:val="18"/>
              </w:rPr>
              <w:t>Connection location/</w:t>
            </w:r>
          </w:p>
          <w:p w14:paraId="2B97230C">
            <w:pPr>
              <w:spacing w:line="200" w:lineRule="exact"/>
              <w:jc w:val="center"/>
              <w:rPr>
                <w:bCs/>
                <w:szCs w:val="18"/>
              </w:rPr>
            </w:pPr>
            <w:r>
              <w:rPr>
                <w:rFonts w:ascii="Times New Roman" w:hAnsi="Times New Roman" w:cs="Times New Roman"/>
                <w:bCs/>
                <w:sz w:val="16"/>
                <w:szCs w:val="16"/>
              </w:rPr>
              <w:t>Connection location/</w:t>
            </w:r>
            <w:r>
              <w:rPr>
                <w:bCs/>
                <w:szCs w:val="18"/>
              </w:rPr>
              <w:t>连接位置</w:t>
            </w:r>
          </w:p>
        </w:tc>
        <w:tc>
          <w:tcPr>
            <w:tcW w:w="1074" w:type="dxa"/>
            <w:shd w:val="clear" w:color="auto" w:fill="F1F1F1" w:themeFill="background1" w:themeFillShade="F2"/>
            <w:vAlign w:val="center"/>
          </w:tcPr>
          <w:p w14:paraId="6028425F">
            <w:pPr>
              <w:widowControl/>
              <w:spacing w:line="200" w:lineRule="exact"/>
              <w:jc w:val="center"/>
              <w:rPr>
                <w:bCs/>
                <w:szCs w:val="18"/>
              </w:rPr>
            </w:pPr>
            <w:r>
              <w:rPr>
                <w:bCs/>
                <w:szCs w:val="18"/>
              </w:rPr>
              <w:t>In-situ cleaning or disassembly cleaning/原位清洁或拆卸清洁</w:t>
            </w:r>
          </w:p>
        </w:tc>
        <w:tc>
          <w:tcPr>
            <w:tcW w:w="3827" w:type="dxa"/>
            <w:shd w:val="clear" w:color="auto" w:fill="F1F1F1" w:themeFill="background1" w:themeFillShade="F2"/>
            <w:vAlign w:val="center"/>
          </w:tcPr>
          <w:p w14:paraId="03872D80">
            <w:pPr>
              <w:widowControl/>
              <w:spacing w:line="200" w:lineRule="exact"/>
              <w:jc w:val="center"/>
              <w:rPr>
                <w:bCs/>
                <w:szCs w:val="18"/>
              </w:rPr>
            </w:pPr>
            <w:r>
              <w:rPr>
                <w:bCs/>
                <w:szCs w:val="18"/>
              </w:rPr>
              <w:t>Cleaning method/清洁方法</w:t>
            </w:r>
          </w:p>
        </w:tc>
      </w:tr>
      <w:tr w14:paraId="0D4BF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5817BD01">
            <w:pPr>
              <w:pStyle w:val="44"/>
              <w:widowControl/>
              <w:numPr>
                <w:ilvl w:val="0"/>
                <w:numId w:val="50"/>
              </w:numPr>
              <w:spacing w:line="200" w:lineRule="exact"/>
              <w:ind w:firstLineChars="0"/>
              <w:rPr>
                <w:szCs w:val="18"/>
              </w:rPr>
            </w:pPr>
          </w:p>
        </w:tc>
        <w:tc>
          <w:tcPr>
            <w:tcW w:w="1707" w:type="dxa"/>
            <w:vMerge w:val="restart"/>
            <w:shd w:val="clear" w:color="auto" w:fill="auto"/>
            <w:vAlign w:val="center"/>
          </w:tcPr>
          <w:p w14:paraId="21BABC63">
            <w:pPr>
              <w:widowControl/>
              <w:spacing w:line="200" w:lineRule="exact"/>
              <w:jc w:val="center"/>
              <w:rPr>
                <w:bCs/>
                <w:szCs w:val="18"/>
              </w:rPr>
            </w:pPr>
            <w:r>
              <w:rPr>
                <w:rStyle w:val="22"/>
                <w:b w:val="0"/>
                <w:color w:val="0F1115"/>
                <w:szCs w:val="18"/>
                <w:shd w:val="clear" w:color="auto" w:fill="FFFFFF"/>
              </w:rPr>
              <w:t>TJ4S-1213-R15-P01</w:t>
            </w:r>
          </w:p>
        </w:tc>
        <w:tc>
          <w:tcPr>
            <w:tcW w:w="2037" w:type="dxa"/>
            <w:shd w:val="clear" w:color="auto" w:fill="auto"/>
            <w:vAlign w:val="center"/>
          </w:tcPr>
          <w:p w14:paraId="13D9E075">
            <w:pPr>
              <w:widowControl/>
              <w:spacing w:line="200" w:lineRule="exact"/>
              <w:jc w:val="center"/>
              <w:rPr>
                <w:bCs/>
                <w:szCs w:val="18"/>
              </w:rPr>
            </w:pPr>
            <w:r>
              <w:rPr>
                <w:color w:val="0F1115"/>
                <w:szCs w:val="18"/>
                <w:shd w:val="clear" w:color="auto" w:fill="FFFFFF"/>
              </w:rPr>
              <w:t>TJ4S-1213-R15-P01-001</w:t>
            </w:r>
          </w:p>
        </w:tc>
        <w:tc>
          <w:tcPr>
            <w:tcW w:w="1235" w:type="dxa"/>
            <w:shd w:val="clear" w:color="auto" w:fill="auto"/>
            <w:vAlign w:val="center"/>
          </w:tcPr>
          <w:p w14:paraId="2884AEB7">
            <w:pPr>
              <w:widowControl/>
              <w:spacing w:line="200" w:lineRule="exact"/>
              <w:jc w:val="center"/>
              <w:rPr>
                <w:bCs/>
                <w:szCs w:val="18"/>
              </w:rPr>
            </w:pPr>
            <w:r>
              <w:rPr>
                <w:rFonts w:ascii="Times New Roman" w:hAnsi="Times New Roman" w:cs="Times New Roman"/>
                <w:sz w:val="16"/>
                <w:szCs w:val="16"/>
              </w:rPr>
              <w:t>316L stainless steel/</w:t>
            </w:r>
            <w:r>
              <w:rPr>
                <w:szCs w:val="18"/>
              </w:rPr>
              <w:t>316L不锈钢</w:t>
            </w:r>
          </w:p>
        </w:tc>
        <w:tc>
          <w:tcPr>
            <w:tcW w:w="1578" w:type="dxa"/>
            <w:vMerge w:val="restart"/>
            <w:shd w:val="clear" w:color="auto" w:fill="auto"/>
            <w:vAlign w:val="center"/>
          </w:tcPr>
          <w:p w14:paraId="052F5D87">
            <w:pPr>
              <w:widowControl/>
              <w:spacing w:line="200" w:lineRule="exact"/>
              <w:jc w:val="center"/>
              <w:rPr>
                <w:bCs/>
                <w:szCs w:val="18"/>
              </w:rPr>
            </w:pPr>
            <w:r>
              <w:rPr>
                <w:rFonts w:ascii="Times New Roman" w:hAnsi="Times New Roman" w:cs="Times New Roman"/>
                <w:bCs/>
                <w:sz w:val="16"/>
                <w:szCs w:val="16"/>
              </w:rPr>
              <w:t>Nitrogen line up to TJ4S-1213-R15-V17/</w:t>
            </w:r>
            <w:r>
              <w:rPr>
                <w:bCs/>
                <w:szCs w:val="18"/>
              </w:rPr>
              <w:t>氮气管路</w:t>
            </w:r>
            <w:r>
              <w:rPr>
                <w:rFonts w:hint="eastAsia"/>
                <w:bCs/>
                <w:szCs w:val="18"/>
              </w:rPr>
              <w:t>至T</w:t>
            </w:r>
            <w:r>
              <w:rPr>
                <w:bCs/>
                <w:szCs w:val="18"/>
              </w:rPr>
              <w:t>J4S-1213-R15-V17</w:t>
            </w:r>
          </w:p>
        </w:tc>
        <w:tc>
          <w:tcPr>
            <w:tcW w:w="1074" w:type="dxa"/>
            <w:vMerge w:val="restart"/>
            <w:shd w:val="clear" w:color="auto" w:fill="auto"/>
            <w:vAlign w:val="center"/>
          </w:tcPr>
          <w:p w14:paraId="0523BC9E">
            <w:pPr>
              <w:widowControl/>
              <w:spacing w:line="200" w:lineRule="exact"/>
              <w:jc w:val="center"/>
              <w:rPr>
                <w:bCs/>
                <w:szCs w:val="18"/>
              </w:rPr>
            </w:pPr>
            <w:r>
              <w:rPr>
                <w:rFonts w:ascii="Times New Roman" w:hAnsi="Times New Roman" w:cs="Times New Roman"/>
                <w:bCs/>
                <w:sz w:val="16"/>
                <w:szCs w:val="16"/>
              </w:rPr>
              <w:t>In-situ cleaning/</w:t>
            </w:r>
            <w:r>
              <w:rPr>
                <w:bCs/>
                <w:szCs w:val="18"/>
              </w:rPr>
              <w:t>原位清洁</w:t>
            </w:r>
          </w:p>
        </w:tc>
        <w:tc>
          <w:tcPr>
            <w:tcW w:w="3827" w:type="dxa"/>
            <w:vMerge w:val="restart"/>
            <w:shd w:val="clear" w:color="auto" w:fill="auto"/>
            <w:vAlign w:val="center"/>
          </w:tcPr>
          <w:p w14:paraId="4707B232">
            <w:pPr>
              <w:widowControl/>
              <w:spacing w:line="200" w:lineRule="exact"/>
              <w:jc w:val="center"/>
              <w:rPr>
                <w:bCs/>
                <w:szCs w:val="18"/>
              </w:rPr>
            </w:pPr>
            <w:r>
              <w:rPr>
                <w:rFonts w:ascii="Times New Roman" w:hAnsi="Times New Roman" w:cs="Times New Roman"/>
                <w:sz w:val="16"/>
                <w:szCs w:val="16"/>
                <w:lang w:bidi="ar"/>
              </w:rPr>
              <w:t>This line is cleaned with the main equipment. See Table 12, in the online cleaning section./</w:t>
            </w:r>
            <w:r>
              <w:rPr>
                <w:szCs w:val="16"/>
                <w:lang w:bidi="ar"/>
              </w:rPr>
              <w:t>此管路在</w:t>
            </w:r>
            <w:r>
              <w:rPr>
                <w:rFonts w:hint="eastAsia"/>
                <w:szCs w:val="16"/>
                <w:lang w:bidi="ar"/>
              </w:rPr>
              <w:t>沉淀釜</w:t>
            </w:r>
            <w:r>
              <w:rPr>
                <w:szCs w:val="16"/>
                <w:lang w:bidi="ar"/>
              </w:rPr>
              <w:t>主体设备清洁内，</w:t>
            </w:r>
            <w:r>
              <w:rPr>
                <w:rFonts w:hint="eastAsia"/>
                <w:szCs w:val="16"/>
                <w:lang w:bidi="ar"/>
              </w:rPr>
              <w:t>清洗方式</w:t>
            </w:r>
            <w:r>
              <w:rPr>
                <w:szCs w:val="16"/>
                <w:lang w:bidi="ar"/>
              </w:rPr>
              <w:t>，</w:t>
            </w:r>
            <w:r>
              <w:rPr>
                <w:rFonts w:hint="eastAsia"/>
                <w:szCs w:val="16"/>
                <w:lang w:bidi="ar"/>
              </w:rPr>
              <w:t>详见沉淀釜主体清洗设备主体清洁方式表</w:t>
            </w:r>
            <w:r>
              <w:rPr>
                <w:szCs w:val="16"/>
                <w:lang w:bidi="ar"/>
              </w:rPr>
              <w:t>12</w:t>
            </w:r>
            <w:r>
              <w:rPr>
                <w:rFonts w:hint="eastAsia"/>
                <w:szCs w:val="16"/>
                <w:lang w:bidi="ar"/>
              </w:rPr>
              <w:t>中在线清洗部分</w:t>
            </w:r>
          </w:p>
        </w:tc>
      </w:tr>
      <w:tr w14:paraId="53187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362406FD">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1F2CDA60">
            <w:pPr>
              <w:widowControl/>
              <w:spacing w:line="200" w:lineRule="exact"/>
              <w:jc w:val="center"/>
              <w:rPr>
                <w:bCs/>
                <w:szCs w:val="18"/>
              </w:rPr>
            </w:pPr>
          </w:p>
        </w:tc>
        <w:tc>
          <w:tcPr>
            <w:tcW w:w="2037" w:type="dxa"/>
            <w:shd w:val="clear" w:color="auto" w:fill="auto"/>
            <w:vAlign w:val="center"/>
          </w:tcPr>
          <w:p w14:paraId="16C24CC6">
            <w:pPr>
              <w:widowControl/>
              <w:spacing w:line="200" w:lineRule="exact"/>
              <w:jc w:val="center"/>
              <w:rPr>
                <w:bCs/>
                <w:szCs w:val="18"/>
              </w:rPr>
            </w:pPr>
            <w:r>
              <w:rPr>
                <w:color w:val="0F1115"/>
                <w:szCs w:val="18"/>
                <w:shd w:val="clear" w:color="auto" w:fill="FFFFFF"/>
              </w:rPr>
              <w:t>TJ4S-1213-R15-P01-002</w:t>
            </w:r>
          </w:p>
        </w:tc>
        <w:tc>
          <w:tcPr>
            <w:tcW w:w="1235" w:type="dxa"/>
            <w:shd w:val="clear" w:color="auto" w:fill="auto"/>
            <w:vAlign w:val="center"/>
          </w:tcPr>
          <w:p w14:paraId="37080EBD">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578" w:type="dxa"/>
            <w:vMerge w:val="continue"/>
            <w:shd w:val="clear" w:color="auto" w:fill="auto"/>
            <w:vAlign w:val="center"/>
          </w:tcPr>
          <w:p w14:paraId="4B2A3516">
            <w:pPr>
              <w:widowControl/>
              <w:spacing w:line="200" w:lineRule="exact"/>
              <w:jc w:val="center"/>
              <w:rPr>
                <w:bCs/>
                <w:szCs w:val="18"/>
              </w:rPr>
            </w:pPr>
          </w:p>
        </w:tc>
        <w:tc>
          <w:tcPr>
            <w:tcW w:w="1074" w:type="dxa"/>
            <w:vMerge w:val="continue"/>
            <w:shd w:val="clear" w:color="auto" w:fill="auto"/>
            <w:vAlign w:val="center"/>
          </w:tcPr>
          <w:p w14:paraId="2D437153">
            <w:pPr>
              <w:widowControl/>
              <w:spacing w:line="200" w:lineRule="exact"/>
              <w:jc w:val="center"/>
              <w:rPr>
                <w:bCs/>
                <w:szCs w:val="18"/>
              </w:rPr>
            </w:pPr>
          </w:p>
        </w:tc>
        <w:tc>
          <w:tcPr>
            <w:tcW w:w="3827" w:type="dxa"/>
            <w:vMerge w:val="continue"/>
            <w:shd w:val="clear" w:color="auto" w:fill="auto"/>
            <w:vAlign w:val="center"/>
          </w:tcPr>
          <w:p w14:paraId="0F5F38F3">
            <w:pPr>
              <w:widowControl/>
              <w:spacing w:line="200" w:lineRule="exact"/>
              <w:jc w:val="center"/>
              <w:rPr>
                <w:bCs/>
                <w:szCs w:val="18"/>
              </w:rPr>
            </w:pPr>
          </w:p>
        </w:tc>
      </w:tr>
      <w:tr w14:paraId="71D79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6C1F8225">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0FD0BD41">
            <w:pPr>
              <w:widowControl/>
              <w:spacing w:line="200" w:lineRule="exact"/>
              <w:jc w:val="center"/>
              <w:rPr>
                <w:bCs/>
                <w:szCs w:val="18"/>
              </w:rPr>
            </w:pPr>
          </w:p>
        </w:tc>
        <w:tc>
          <w:tcPr>
            <w:tcW w:w="2037" w:type="dxa"/>
            <w:shd w:val="clear" w:color="auto" w:fill="auto"/>
            <w:vAlign w:val="center"/>
          </w:tcPr>
          <w:p w14:paraId="55F92B2C">
            <w:pPr>
              <w:widowControl/>
              <w:spacing w:line="200" w:lineRule="exact"/>
              <w:jc w:val="center"/>
              <w:rPr>
                <w:bCs/>
                <w:szCs w:val="18"/>
              </w:rPr>
            </w:pPr>
            <w:r>
              <w:rPr>
                <w:color w:val="0F1115"/>
                <w:szCs w:val="18"/>
                <w:shd w:val="clear" w:color="auto" w:fill="FFFFFF"/>
              </w:rPr>
              <w:t>TJ4S-1213-R15-P01-003</w:t>
            </w:r>
          </w:p>
        </w:tc>
        <w:tc>
          <w:tcPr>
            <w:tcW w:w="1235" w:type="dxa"/>
            <w:shd w:val="clear" w:color="auto" w:fill="auto"/>
            <w:vAlign w:val="center"/>
          </w:tcPr>
          <w:p w14:paraId="52FA188A">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578" w:type="dxa"/>
            <w:vMerge w:val="continue"/>
            <w:shd w:val="clear" w:color="auto" w:fill="auto"/>
            <w:vAlign w:val="center"/>
          </w:tcPr>
          <w:p w14:paraId="5F8C5301">
            <w:pPr>
              <w:widowControl/>
              <w:spacing w:line="200" w:lineRule="exact"/>
              <w:jc w:val="center"/>
              <w:rPr>
                <w:bCs/>
                <w:szCs w:val="18"/>
              </w:rPr>
            </w:pPr>
          </w:p>
        </w:tc>
        <w:tc>
          <w:tcPr>
            <w:tcW w:w="1074" w:type="dxa"/>
            <w:vMerge w:val="continue"/>
            <w:shd w:val="clear" w:color="auto" w:fill="auto"/>
            <w:vAlign w:val="center"/>
          </w:tcPr>
          <w:p w14:paraId="25592448">
            <w:pPr>
              <w:widowControl/>
              <w:spacing w:line="200" w:lineRule="exact"/>
              <w:jc w:val="center"/>
              <w:rPr>
                <w:bCs/>
                <w:szCs w:val="18"/>
              </w:rPr>
            </w:pPr>
          </w:p>
        </w:tc>
        <w:tc>
          <w:tcPr>
            <w:tcW w:w="3827" w:type="dxa"/>
            <w:vMerge w:val="continue"/>
            <w:shd w:val="clear" w:color="auto" w:fill="auto"/>
            <w:vAlign w:val="center"/>
          </w:tcPr>
          <w:p w14:paraId="67D1AC9B">
            <w:pPr>
              <w:widowControl/>
              <w:spacing w:line="200" w:lineRule="exact"/>
              <w:jc w:val="center"/>
              <w:rPr>
                <w:bCs/>
                <w:szCs w:val="18"/>
              </w:rPr>
            </w:pPr>
          </w:p>
        </w:tc>
      </w:tr>
      <w:tr w14:paraId="0BF32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76C767B4">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5AE26CD5">
            <w:pPr>
              <w:widowControl/>
              <w:spacing w:line="200" w:lineRule="exact"/>
              <w:jc w:val="center"/>
              <w:rPr>
                <w:bCs/>
                <w:szCs w:val="18"/>
              </w:rPr>
            </w:pPr>
          </w:p>
        </w:tc>
        <w:tc>
          <w:tcPr>
            <w:tcW w:w="2037" w:type="dxa"/>
            <w:shd w:val="clear" w:color="auto" w:fill="auto"/>
            <w:vAlign w:val="center"/>
          </w:tcPr>
          <w:p w14:paraId="3B761EBE">
            <w:pPr>
              <w:widowControl/>
              <w:spacing w:line="200" w:lineRule="exact"/>
              <w:jc w:val="center"/>
              <w:rPr>
                <w:bCs/>
                <w:szCs w:val="18"/>
              </w:rPr>
            </w:pPr>
            <w:r>
              <w:rPr>
                <w:color w:val="0F1115"/>
                <w:szCs w:val="18"/>
                <w:shd w:val="clear" w:color="auto" w:fill="FFFFFF"/>
              </w:rPr>
              <w:t>TJ4S-1213-R15-P01-004</w:t>
            </w:r>
          </w:p>
        </w:tc>
        <w:tc>
          <w:tcPr>
            <w:tcW w:w="1235" w:type="dxa"/>
            <w:shd w:val="clear" w:color="auto" w:fill="auto"/>
            <w:vAlign w:val="center"/>
          </w:tcPr>
          <w:p w14:paraId="3D862010">
            <w:pPr>
              <w:widowControl/>
              <w:spacing w:line="200" w:lineRule="exact"/>
              <w:jc w:val="center"/>
              <w:rPr>
                <w:bCs/>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5D88D2C3">
            <w:pPr>
              <w:widowControl/>
              <w:spacing w:line="200" w:lineRule="exact"/>
              <w:jc w:val="center"/>
              <w:rPr>
                <w:bCs/>
                <w:szCs w:val="18"/>
              </w:rPr>
            </w:pPr>
          </w:p>
        </w:tc>
        <w:tc>
          <w:tcPr>
            <w:tcW w:w="1074" w:type="dxa"/>
            <w:vMerge w:val="continue"/>
            <w:shd w:val="clear" w:color="auto" w:fill="auto"/>
            <w:vAlign w:val="center"/>
          </w:tcPr>
          <w:p w14:paraId="650A7195">
            <w:pPr>
              <w:widowControl/>
              <w:spacing w:line="200" w:lineRule="exact"/>
              <w:jc w:val="center"/>
              <w:rPr>
                <w:bCs/>
                <w:szCs w:val="18"/>
              </w:rPr>
            </w:pPr>
          </w:p>
        </w:tc>
        <w:tc>
          <w:tcPr>
            <w:tcW w:w="3827" w:type="dxa"/>
            <w:vMerge w:val="continue"/>
            <w:shd w:val="clear" w:color="auto" w:fill="auto"/>
            <w:vAlign w:val="center"/>
          </w:tcPr>
          <w:p w14:paraId="5CB44CCD">
            <w:pPr>
              <w:widowControl/>
              <w:spacing w:line="200" w:lineRule="exact"/>
              <w:jc w:val="center"/>
              <w:rPr>
                <w:bCs/>
                <w:szCs w:val="18"/>
              </w:rPr>
            </w:pPr>
          </w:p>
        </w:tc>
      </w:tr>
      <w:tr w14:paraId="46227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0B5E6393">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3F1EB2B4">
            <w:pPr>
              <w:widowControl/>
              <w:spacing w:line="200" w:lineRule="exact"/>
              <w:jc w:val="center"/>
              <w:rPr>
                <w:bCs/>
                <w:szCs w:val="18"/>
              </w:rPr>
            </w:pPr>
          </w:p>
        </w:tc>
        <w:tc>
          <w:tcPr>
            <w:tcW w:w="2037" w:type="dxa"/>
            <w:shd w:val="clear" w:color="auto" w:fill="auto"/>
            <w:vAlign w:val="center"/>
          </w:tcPr>
          <w:p w14:paraId="17BA74FE">
            <w:pPr>
              <w:widowControl/>
              <w:spacing w:line="200" w:lineRule="exact"/>
              <w:jc w:val="center"/>
              <w:rPr>
                <w:bCs/>
                <w:szCs w:val="18"/>
              </w:rPr>
            </w:pPr>
            <w:r>
              <w:rPr>
                <w:color w:val="0F1115"/>
                <w:szCs w:val="18"/>
                <w:shd w:val="clear" w:color="auto" w:fill="FFFFFF"/>
              </w:rPr>
              <w:t>TJ4S-1213-R15-NF01</w:t>
            </w:r>
          </w:p>
        </w:tc>
        <w:tc>
          <w:tcPr>
            <w:tcW w:w="1235" w:type="dxa"/>
            <w:shd w:val="clear" w:color="auto" w:fill="auto"/>
            <w:vAlign w:val="center"/>
          </w:tcPr>
          <w:p w14:paraId="6726E054">
            <w:pPr>
              <w:widowControl/>
              <w:spacing w:line="200" w:lineRule="exact"/>
              <w:jc w:val="center"/>
              <w:rPr>
                <w:bCs/>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5978EF39">
            <w:pPr>
              <w:widowControl/>
              <w:spacing w:line="200" w:lineRule="exact"/>
              <w:jc w:val="center"/>
              <w:rPr>
                <w:bCs/>
                <w:szCs w:val="18"/>
              </w:rPr>
            </w:pPr>
          </w:p>
        </w:tc>
        <w:tc>
          <w:tcPr>
            <w:tcW w:w="1074" w:type="dxa"/>
            <w:vMerge w:val="continue"/>
            <w:shd w:val="clear" w:color="auto" w:fill="auto"/>
            <w:vAlign w:val="center"/>
          </w:tcPr>
          <w:p w14:paraId="0F7E4F74">
            <w:pPr>
              <w:widowControl/>
              <w:spacing w:line="200" w:lineRule="exact"/>
              <w:jc w:val="center"/>
              <w:rPr>
                <w:bCs/>
                <w:szCs w:val="18"/>
              </w:rPr>
            </w:pPr>
          </w:p>
        </w:tc>
        <w:tc>
          <w:tcPr>
            <w:tcW w:w="3827" w:type="dxa"/>
            <w:vMerge w:val="continue"/>
            <w:shd w:val="clear" w:color="auto" w:fill="auto"/>
            <w:vAlign w:val="center"/>
          </w:tcPr>
          <w:p w14:paraId="7BBABE46">
            <w:pPr>
              <w:widowControl/>
              <w:spacing w:line="200" w:lineRule="exact"/>
              <w:jc w:val="center"/>
              <w:rPr>
                <w:bCs/>
                <w:szCs w:val="18"/>
              </w:rPr>
            </w:pPr>
          </w:p>
        </w:tc>
      </w:tr>
      <w:tr w14:paraId="6E3D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3385A205">
            <w:pPr>
              <w:pStyle w:val="44"/>
              <w:widowControl/>
              <w:numPr>
                <w:ilvl w:val="0"/>
                <w:numId w:val="50"/>
              </w:numPr>
              <w:spacing w:line="200" w:lineRule="exact"/>
              <w:ind w:firstLineChars="0"/>
              <w:rPr>
                <w:szCs w:val="18"/>
              </w:rPr>
            </w:pPr>
          </w:p>
        </w:tc>
        <w:tc>
          <w:tcPr>
            <w:tcW w:w="1707" w:type="dxa"/>
            <w:vMerge w:val="restart"/>
            <w:shd w:val="clear" w:color="auto" w:fill="auto"/>
            <w:vAlign w:val="center"/>
          </w:tcPr>
          <w:p w14:paraId="28A55AB5">
            <w:pPr>
              <w:widowControl/>
              <w:spacing w:line="200" w:lineRule="exact"/>
              <w:jc w:val="center"/>
              <w:rPr>
                <w:bCs/>
                <w:szCs w:val="18"/>
              </w:rPr>
            </w:pPr>
            <w:r>
              <w:rPr>
                <w:rStyle w:val="22"/>
                <w:b w:val="0"/>
                <w:color w:val="0F1115"/>
                <w:szCs w:val="18"/>
                <w:shd w:val="clear" w:color="auto" w:fill="FFFFFF"/>
              </w:rPr>
              <w:t>TJ4S-1213-R15-P02</w:t>
            </w:r>
          </w:p>
        </w:tc>
        <w:tc>
          <w:tcPr>
            <w:tcW w:w="2037" w:type="dxa"/>
            <w:shd w:val="clear" w:color="auto" w:fill="auto"/>
            <w:vAlign w:val="center"/>
          </w:tcPr>
          <w:p w14:paraId="6A9590C4">
            <w:pPr>
              <w:widowControl/>
              <w:spacing w:line="200" w:lineRule="exact"/>
              <w:jc w:val="center"/>
              <w:rPr>
                <w:bCs/>
                <w:szCs w:val="18"/>
              </w:rPr>
            </w:pPr>
            <w:r>
              <w:rPr>
                <w:color w:val="0F1115"/>
                <w:szCs w:val="18"/>
                <w:shd w:val="clear" w:color="auto" w:fill="FFFFFF"/>
              </w:rPr>
              <w:t>TJ4S-1213-R15-P02-001</w:t>
            </w:r>
          </w:p>
        </w:tc>
        <w:tc>
          <w:tcPr>
            <w:tcW w:w="1235" w:type="dxa"/>
            <w:shd w:val="clear" w:color="auto" w:fill="auto"/>
            <w:vAlign w:val="center"/>
          </w:tcPr>
          <w:p w14:paraId="06DFA631">
            <w:pPr>
              <w:widowControl/>
              <w:spacing w:line="200" w:lineRule="exact"/>
              <w:jc w:val="center"/>
              <w:rPr>
                <w:bCs/>
                <w:szCs w:val="18"/>
              </w:rPr>
            </w:pPr>
            <w:r>
              <w:rPr>
                <w:rFonts w:ascii="Times New Roman" w:hAnsi="Times New Roman" w:cs="Times New Roman"/>
                <w:sz w:val="16"/>
                <w:szCs w:val="16"/>
              </w:rPr>
              <w:t>316L stainless steel/</w:t>
            </w:r>
            <w:r>
              <w:rPr>
                <w:szCs w:val="18"/>
              </w:rPr>
              <w:t>316L不锈钢</w:t>
            </w:r>
          </w:p>
        </w:tc>
        <w:tc>
          <w:tcPr>
            <w:tcW w:w="1578" w:type="dxa"/>
            <w:vMerge w:val="restart"/>
            <w:shd w:val="clear" w:color="auto" w:fill="auto"/>
            <w:vAlign w:val="center"/>
          </w:tcPr>
          <w:p w14:paraId="4CF76A5C">
            <w:pPr>
              <w:widowControl/>
              <w:spacing w:line="200" w:lineRule="exact"/>
              <w:jc w:val="center"/>
              <w:rPr>
                <w:bCs/>
                <w:szCs w:val="18"/>
              </w:rPr>
            </w:pPr>
            <w:r>
              <w:rPr>
                <w:rFonts w:ascii="Times New Roman" w:hAnsi="Times New Roman" w:cs="Times New Roman"/>
                <w:bCs/>
                <w:sz w:val="16"/>
                <w:szCs w:val="16"/>
              </w:rPr>
              <w:t>Reactor-head liquid-charging line/</w:t>
            </w:r>
            <w:r>
              <w:rPr>
                <w:rFonts w:hint="eastAsia"/>
                <w:bCs/>
                <w:szCs w:val="18"/>
              </w:rPr>
              <w:t>反应釜上口液体加料管路</w:t>
            </w:r>
          </w:p>
        </w:tc>
        <w:tc>
          <w:tcPr>
            <w:tcW w:w="1074" w:type="dxa"/>
            <w:vMerge w:val="restart"/>
            <w:shd w:val="clear" w:color="auto" w:fill="auto"/>
            <w:vAlign w:val="center"/>
          </w:tcPr>
          <w:p w14:paraId="4AB82CFA">
            <w:pPr>
              <w:widowControl/>
              <w:spacing w:line="200" w:lineRule="exact"/>
              <w:jc w:val="center"/>
              <w:rPr>
                <w:bCs/>
                <w:szCs w:val="18"/>
              </w:rPr>
            </w:pPr>
            <w:r>
              <w:rPr>
                <w:rFonts w:ascii="Times New Roman" w:hAnsi="Times New Roman" w:cs="Times New Roman"/>
                <w:bCs/>
                <w:sz w:val="16"/>
                <w:szCs w:val="16"/>
              </w:rPr>
              <w:t>In-situ cleaning/</w:t>
            </w:r>
            <w:r>
              <w:rPr>
                <w:rFonts w:hint="eastAsia"/>
                <w:bCs/>
                <w:szCs w:val="18"/>
              </w:rPr>
              <w:t>原位清洁</w:t>
            </w:r>
          </w:p>
        </w:tc>
        <w:tc>
          <w:tcPr>
            <w:tcW w:w="3827" w:type="dxa"/>
            <w:vMerge w:val="restart"/>
            <w:shd w:val="clear" w:color="auto" w:fill="auto"/>
            <w:vAlign w:val="center"/>
          </w:tcPr>
          <w:p w14:paraId="16A25FB2">
            <w:pPr>
              <w:widowControl/>
              <w:spacing w:line="200" w:lineRule="exact"/>
              <w:jc w:val="center"/>
              <w:rPr>
                <w:bCs/>
                <w:szCs w:val="18"/>
              </w:rPr>
            </w:pPr>
            <w:r>
              <w:rPr>
                <w:rFonts w:ascii="Times New Roman" w:hAnsi="Times New Roman" w:cs="Times New Roman"/>
                <w:sz w:val="16"/>
                <w:szCs w:val="16"/>
                <w:lang w:bidi="ar"/>
              </w:rPr>
              <w:t>This line is cleaned with the main equipment. See Table 12, in the online cleaning section./</w:t>
            </w:r>
            <w:r>
              <w:rPr>
                <w:szCs w:val="16"/>
                <w:lang w:bidi="ar"/>
              </w:rPr>
              <w:t>此管路在</w:t>
            </w:r>
            <w:r>
              <w:rPr>
                <w:rFonts w:hint="eastAsia"/>
                <w:szCs w:val="16"/>
                <w:lang w:bidi="ar"/>
              </w:rPr>
              <w:t>沉淀釜</w:t>
            </w:r>
            <w:r>
              <w:rPr>
                <w:szCs w:val="16"/>
                <w:lang w:bidi="ar"/>
              </w:rPr>
              <w:t>主体设备清洁内，</w:t>
            </w:r>
            <w:r>
              <w:rPr>
                <w:rFonts w:hint="eastAsia"/>
                <w:szCs w:val="16"/>
                <w:lang w:bidi="ar"/>
              </w:rPr>
              <w:t>清洗方式</w:t>
            </w:r>
            <w:r>
              <w:rPr>
                <w:szCs w:val="16"/>
                <w:lang w:bidi="ar"/>
              </w:rPr>
              <w:t>，</w:t>
            </w:r>
            <w:r>
              <w:rPr>
                <w:rFonts w:hint="eastAsia"/>
                <w:szCs w:val="16"/>
                <w:lang w:bidi="ar"/>
              </w:rPr>
              <w:t>详见沉淀釜主体清洗设备主体清洁方式表</w:t>
            </w:r>
            <w:r>
              <w:rPr>
                <w:szCs w:val="16"/>
                <w:lang w:bidi="ar"/>
              </w:rPr>
              <w:t>12</w:t>
            </w:r>
            <w:r>
              <w:rPr>
                <w:rFonts w:hint="eastAsia"/>
                <w:szCs w:val="16"/>
                <w:lang w:bidi="ar"/>
              </w:rPr>
              <w:t>中在线清洗部分</w:t>
            </w:r>
          </w:p>
        </w:tc>
      </w:tr>
      <w:tr w14:paraId="2050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56CF92CB">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743F567A">
            <w:pPr>
              <w:widowControl/>
              <w:spacing w:line="200" w:lineRule="exact"/>
              <w:jc w:val="center"/>
              <w:rPr>
                <w:bCs/>
                <w:szCs w:val="18"/>
              </w:rPr>
            </w:pPr>
          </w:p>
        </w:tc>
        <w:tc>
          <w:tcPr>
            <w:tcW w:w="2037" w:type="dxa"/>
            <w:shd w:val="clear" w:color="auto" w:fill="auto"/>
            <w:vAlign w:val="center"/>
          </w:tcPr>
          <w:p w14:paraId="3CE57344">
            <w:pPr>
              <w:widowControl/>
              <w:spacing w:line="200" w:lineRule="exact"/>
              <w:jc w:val="center"/>
              <w:rPr>
                <w:bCs/>
                <w:szCs w:val="18"/>
              </w:rPr>
            </w:pPr>
            <w:r>
              <w:rPr>
                <w:color w:val="0F1115"/>
                <w:szCs w:val="18"/>
                <w:shd w:val="clear" w:color="auto" w:fill="FFFFFF"/>
              </w:rPr>
              <w:t>TJ4S-1213-R15-P02-002</w:t>
            </w:r>
          </w:p>
        </w:tc>
        <w:tc>
          <w:tcPr>
            <w:tcW w:w="1235" w:type="dxa"/>
            <w:shd w:val="clear" w:color="auto" w:fill="auto"/>
            <w:vAlign w:val="center"/>
          </w:tcPr>
          <w:p w14:paraId="4983D5BD">
            <w:pPr>
              <w:widowControl/>
              <w:spacing w:line="200" w:lineRule="exact"/>
              <w:jc w:val="center"/>
              <w:rPr>
                <w:bCs/>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61AB8BED">
            <w:pPr>
              <w:widowControl/>
              <w:spacing w:line="200" w:lineRule="exact"/>
              <w:jc w:val="center"/>
              <w:rPr>
                <w:bCs/>
                <w:szCs w:val="18"/>
              </w:rPr>
            </w:pPr>
          </w:p>
        </w:tc>
        <w:tc>
          <w:tcPr>
            <w:tcW w:w="1074" w:type="dxa"/>
            <w:vMerge w:val="continue"/>
            <w:shd w:val="clear" w:color="auto" w:fill="auto"/>
            <w:vAlign w:val="center"/>
          </w:tcPr>
          <w:p w14:paraId="0D23DBE4">
            <w:pPr>
              <w:widowControl/>
              <w:spacing w:line="200" w:lineRule="exact"/>
              <w:jc w:val="center"/>
              <w:rPr>
                <w:bCs/>
                <w:szCs w:val="18"/>
              </w:rPr>
            </w:pPr>
          </w:p>
        </w:tc>
        <w:tc>
          <w:tcPr>
            <w:tcW w:w="3827" w:type="dxa"/>
            <w:vMerge w:val="continue"/>
            <w:shd w:val="clear" w:color="auto" w:fill="auto"/>
            <w:vAlign w:val="center"/>
          </w:tcPr>
          <w:p w14:paraId="33B776AC">
            <w:pPr>
              <w:widowControl/>
              <w:spacing w:line="200" w:lineRule="exact"/>
              <w:jc w:val="center"/>
              <w:rPr>
                <w:bCs/>
                <w:szCs w:val="18"/>
              </w:rPr>
            </w:pPr>
          </w:p>
        </w:tc>
      </w:tr>
      <w:tr w14:paraId="5F821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481FA973">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01B47779">
            <w:pPr>
              <w:widowControl/>
              <w:spacing w:line="200" w:lineRule="exact"/>
              <w:jc w:val="center"/>
              <w:rPr>
                <w:bCs/>
                <w:szCs w:val="18"/>
              </w:rPr>
            </w:pPr>
          </w:p>
        </w:tc>
        <w:tc>
          <w:tcPr>
            <w:tcW w:w="2037" w:type="dxa"/>
            <w:shd w:val="clear" w:color="auto" w:fill="auto"/>
            <w:vAlign w:val="center"/>
          </w:tcPr>
          <w:p w14:paraId="03581682">
            <w:pPr>
              <w:widowControl/>
              <w:spacing w:line="200" w:lineRule="exact"/>
              <w:jc w:val="center"/>
              <w:rPr>
                <w:color w:val="0F1115"/>
                <w:szCs w:val="18"/>
                <w:shd w:val="clear" w:color="auto" w:fill="FFFFFF"/>
              </w:rPr>
            </w:pPr>
            <w:r>
              <w:rPr>
                <w:color w:val="0F1115"/>
                <w:szCs w:val="18"/>
                <w:shd w:val="clear" w:color="auto" w:fill="FFFFFF"/>
              </w:rPr>
              <w:t>TJ4S-1213-R15-P02-003</w:t>
            </w:r>
          </w:p>
        </w:tc>
        <w:tc>
          <w:tcPr>
            <w:tcW w:w="1235" w:type="dxa"/>
            <w:shd w:val="clear" w:color="auto" w:fill="auto"/>
            <w:vAlign w:val="center"/>
          </w:tcPr>
          <w:p w14:paraId="65641985">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4C33FF2A">
            <w:pPr>
              <w:widowControl/>
              <w:spacing w:line="200" w:lineRule="exact"/>
              <w:jc w:val="center"/>
              <w:rPr>
                <w:bCs/>
                <w:szCs w:val="18"/>
              </w:rPr>
            </w:pPr>
          </w:p>
        </w:tc>
        <w:tc>
          <w:tcPr>
            <w:tcW w:w="1074" w:type="dxa"/>
            <w:vMerge w:val="continue"/>
            <w:shd w:val="clear" w:color="auto" w:fill="auto"/>
            <w:vAlign w:val="center"/>
          </w:tcPr>
          <w:p w14:paraId="01D0C27B">
            <w:pPr>
              <w:widowControl/>
              <w:spacing w:line="200" w:lineRule="exact"/>
              <w:jc w:val="center"/>
              <w:rPr>
                <w:bCs/>
                <w:szCs w:val="18"/>
              </w:rPr>
            </w:pPr>
          </w:p>
        </w:tc>
        <w:tc>
          <w:tcPr>
            <w:tcW w:w="3827" w:type="dxa"/>
            <w:vMerge w:val="continue"/>
            <w:shd w:val="clear" w:color="auto" w:fill="auto"/>
            <w:vAlign w:val="center"/>
          </w:tcPr>
          <w:p w14:paraId="40C1A274">
            <w:pPr>
              <w:widowControl/>
              <w:spacing w:line="200" w:lineRule="exact"/>
              <w:jc w:val="center"/>
              <w:rPr>
                <w:bCs/>
                <w:szCs w:val="18"/>
              </w:rPr>
            </w:pPr>
          </w:p>
        </w:tc>
      </w:tr>
      <w:tr w14:paraId="7ED14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1CD443E3">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163D19BC">
            <w:pPr>
              <w:widowControl/>
              <w:spacing w:line="200" w:lineRule="exact"/>
              <w:jc w:val="center"/>
              <w:rPr>
                <w:bCs/>
                <w:szCs w:val="18"/>
              </w:rPr>
            </w:pPr>
          </w:p>
        </w:tc>
        <w:tc>
          <w:tcPr>
            <w:tcW w:w="2037" w:type="dxa"/>
            <w:shd w:val="clear" w:color="auto" w:fill="auto"/>
            <w:vAlign w:val="center"/>
          </w:tcPr>
          <w:p w14:paraId="4110F29A">
            <w:pPr>
              <w:widowControl/>
              <w:spacing w:line="200" w:lineRule="exact"/>
              <w:jc w:val="center"/>
              <w:rPr>
                <w:color w:val="0F1115"/>
                <w:szCs w:val="18"/>
                <w:shd w:val="clear" w:color="auto" w:fill="FFFFFF"/>
              </w:rPr>
            </w:pPr>
            <w:r>
              <w:rPr>
                <w:color w:val="0F1115"/>
                <w:szCs w:val="18"/>
                <w:shd w:val="clear" w:color="auto" w:fill="FFFFFF"/>
              </w:rPr>
              <w:t>TJ4S-1213-R15-P02-004</w:t>
            </w:r>
          </w:p>
        </w:tc>
        <w:tc>
          <w:tcPr>
            <w:tcW w:w="1235" w:type="dxa"/>
            <w:shd w:val="clear" w:color="auto" w:fill="auto"/>
            <w:vAlign w:val="center"/>
          </w:tcPr>
          <w:p w14:paraId="4237C55A">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709AEB81">
            <w:pPr>
              <w:widowControl/>
              <w:spacing w:line="200" w:lineRule="exact"/>
              <w:jc w:val="center"/>
              <w:rPr>
                <w:bCs/>
                <w:szCs w:val="18"/>
              </w:rPr>
            </w:pPr>
          </w:p>
        </w:tc>
        <w:tc>
          <w:tcPr>
            <w:tcW w:w="1074" w:type="dxa"/>
            <w:vMerge w:val="continue"/>
            <w:shd w:val="clear" w:color="auto" w:fill="auto"/>
            <w:vAlign w:val="center"/>
          </w:tcPr>
          <w:p w14:paraId="02499D97">
            <w:pPr>
              <w:widowControl/>
              <w:spacing w:line="200" w:lineRule="exact"/>
              <w:jc w:val="center"/>
              <w:rPr>
                <w:bCs/>
                <w:szCs w:val="18"/>
              </w:rPr>
            </w:pPr>
          </w:p>
        </w:tc>
        <w:tc>
          <w:tcPr>
            <w:tcW w:w="3827" w:type="dxa"/>
            <w:vMerge w:val="continue"/>
            <w:shd w:val="clear" w:color="auto" w:fill="auto"/>
            <w:vAlign w:val="center"/>
          </w:tcPr>
          <w:p w14:paraId="5D2F68B8">
            <w:pPr>
              <w:widowControl/>
              <w:spacing w:line="200" w:lineRule="exact"/>
              <w:jc w:val="center"/>
              <w:rPr>
                <w:bCs/>
                <w:szCs w:val="18"/>
              </w:rPr>
            </w:pPr>
          </w:p>
        </w:tc>
      </w:tr>
      <w:tr w14:paraId="0B5E3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3D268BFF">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0AD58D62">
            <w:pPr>
              <w:widowControl/>
              <w:spacing w:line="200" w:lineRule="exact"/>
              <w:jc w:val="center"/>
              <w:rPr>
                <w:bCs/>
                <w:szCs w:val="18"/>
              </w:rPr>
            </w:pPr>
          </w:p>
        </w:tc>
        <w:tc>
          <w:tcPr>
            <w:tcW w:w="2037" w:type="dxa"/>
            <w:shd w:val="clear" w:color="auto" w:fill="auto"/>
            <w:vAlign w:val="center"/>
          </w:tcPr>
          <w:p w14:paraId="3D9D909D">
            <w:pPr>
              <w:widowControl/>
              <w:spacing w:line="200" w:lineRule="exact"/>
              <w:jc w:val="center"/>
              <w:rPr>
                <w:color w:val="0F1115"/>
                <w:szCs w:val="18"/>
                <w:shd w:val="clear" w:color="auto" w:fill="FFFFFF"/>
              </w:rPr>
            </w:pPr>
            <w:r>
              <w:rPr>
                <w:color w:val="0F1115"/>
                <w:szCs w:val="18"/>
                <w:shd w:val="clear" w:color="auto" w:fill="FFFFFF"/>
              </w:rPr>
              <w:t>TJ4S-1213-R15-P02-005</w:t>
            </w:r>
          </w:p>
        </w:tc>
        <w:tc>
          <w:tcPr>
            <w:tcW w:w="1235" w:type="dxa"/>
            <w:shd w:val="clear" w:color="auto" w:fill="auto"/>
            <w:vAlign w:val="center"/>
          </w:tcPr>
          <w:p w14:paraId="60C1B0B9">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01A5934F">
            <w:pPr>
              <w:widowControl/>
              <w:spacing w:line="200" w:lineRule="exact"/>
              <w:jc w:val="center"/>
              <w:rPr>
                <w:bCs/>
                <w:szCs w:val="18"/>
              </w:rPr>
            </w:pPr>
          </w:p>
        </w:tc>
        <w:tc>
          <w:tcPr>
            <w:tcW w:w="1074" w:type="dxa"/>
            <w:vMerge w:val="continue"/>
            <w:shd w:val="clear" w:color="auto" w:fill="auto"/>
            <w:vAlign w:val="center"/>
          </w:tcPr>
          <w:p w14:paraId="4810F8F8">
            <w:pPr>
              <w:widowControl/>
              <w:spacing w:line="200" w:lineRule="exact"/>
              <w:jc w:val="center"/>
              <w:rPr>
                <w:bCs/>
                <w:szCs w:val="18"/>
              </w:rPr>
            </w:pPr>
          </w:p>
        </w:tc>
        <w:tc>
          <w:tcPr>
            <w:tcW w:w="3827" w:type="dxa"/>
            <w:vMerge w:val="continue"/>
            <w:shd w:val="clear" w:color="auto" w:fill="auto"/>
            <w:vAlign w:val="center"/>
          </w:tcPr>
          <w:p w14:paraId="4E2C0F92">
            <w:pPr>
              <w:widowControl/>
              <w:spacing w:line="200" w:lineRule="exact"/>
              <w:jc w:val="center"/>
              <w:rPr>
                <w:bCs/>
                <w:szCs w:val="18"/>
              </w:rPr>
            </w:pPr>
          </w:p>
        </w:tc>
      </w:tr>
      <w:tr w14:paraId="5A9D6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37BC7AC8">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54BF1715">
            <w:pPr>
              <w:widowControl/>
              <w:spacing w:line="200" w:lineRule="exact"/>
              <w:jc w:val="center"/>
              <w:rPr>
                <w:bCs/>
                <w:szCs w:val="18"/>
              </w:rPr>
            </w:pPr>
          </w:p>
        </w:tc>
        <w:tc>
          <w:tcPr>
            <w:tcW w:w="2037" w:type="dxa"/>
            <w:shd w:val="clear" w:color="auto" w:fill="auto"/>
            <w:vAlign w:val="center"/>
          </w:tcPr>
          <w:p w14:paraId="41E564F5">
            <w:pPr>
              <w:widowControl/>
              <w:spacing w:line="200" w:lineRule="exact"/>
              <w:jc w:val="center"/>
              <w:rPr>
                <w:color w:val="0F1115"/>
                <w:szCs w:val="18"/>
                <w:shd w:val="clear" w:color="auto" w:fill="FFFFFF"/>
              </w:rPr>
            </w:pPr>
            <w:r>
              <w:rPr>
                <w:color w:val="0F1115"/>
                <w:szCs w:val="18"/>
                <w:shd w:val="clear" w:color="auto" w:fill="FFFFFF"/>
              </w:rPr>
              <w:t>TJ4S-1213-R15-P02-006</w:t>
            </w:r>
          </w:p>
        </w:tc>
        <w:tc>
          <w:tcPr>
            <w:tcW w:w="1235" w:type="dxa"/>
            <w:shd w:val="clear" w:color="auto" w:fill="auto"/>
            <w:vAlign w:val="center"/>
          </w:tcPr>
          <w:p w14:paraId="185EED2A">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0CBD15CA">
            <w:pPr>
              <w:widowControl/>
              <w:spacing w:line="200" w:lineRule="exact"/>
              <w:jc w:val="center"/>
              <w:rPr>
                <w:bCs/>
                <w:szCs w:val="18"/>
              </w:rPr>
            </w:pPr>
          </w:p>
        </w:tc>
        <w:tc>
          <w:tcPr>
            <w:tcW w:w="1074" w:type="dxa"/>
            <w:vMerge w:val="continue"/>
            <w:shd w:val="clear" w:color="auto" w:fill="auto"/>
            <w:vAlign w:val="center"/>
          </w:tcPr>
          <w:p w14:paraId="4CF99C55">
            <w:pPr>
              <w:widowControl/>
              <w:spacing w:line="200" w:lineRule="exact"/>
              <w:jc w:val="center"/>
              <w:rPr>
                <w:bCs/>
                <w:szCs w:val="18"/>
              </w:rPr>
            </w:pPr>
          </w:p>
        </w:tc>
        <w:tc>
          <w:tcPr>
            <w:tcW w:w="3827" w:type="dxa"/>
            <w:vMerge w:val="continue"/>
            <w:shd w:val="clear" w:color="auto" w:fill="auto"/>
            <w:vAlign w:val="center"/>
          </w:tcPr>
          <w:p w14:paraId="1EEF3A54">
            <w:pPr>
              <w:widowControl/>
              <w:spacing w:line="200" w:lineRule="exact"/>
              <w:jc w:val="center"/>
              <w:rPr>
                <w:bCs/>
                <w:szCs w:val="18"/>
              </w:rPr>
            </w:pPr>
          </w:p>
        </w:tc>
      </w:tr>
      <w:tr w14:paraId="084DB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646B7396">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093E327D">
            <w:pPr>
              <w:widowControl/>
              <w:spacing w:line="200" w:lineRule="exact"/>
              <w:jc w:val="center"/>
              <w:rPr>
                <w:bCs/>
                <w:szCs w:val="18"/>
              </w:rPr>
            </w:pPr>
          </w:p>
        </w:tc>
        <w:tc>
          <w:tcPr>
            <w:tcW w:w="2037" w:type="dxa"/>
            <w:shd w:val="clear" w:color="auto" w:fill="auto"/>
            <w:vAlign w:val="center"/>
          </w:tcPr>
          <w:p w14:paraId="32239597">
            <w:pPr>
              <w:widowControl/>
              <w:spacing w:line="200" w:lineRule="exact"/>
              <w:jc w:val="center"/>
              <w:rPr>
                <w:color w:val="0F1115"/>
                <w:szCs w:val="18"/>
                <w:shd w:val="clear" w:color="auto" w:fill="FFFFFF"/>
              </w:rPr>
            </w:pPr>
            <w:r>
              <w:rPr>
                <w:color w:val="0F1115"/>
                <w:szCs w:val="18"/>
                <w:shd w:val="clear" w:color="auto" w:fill="FFFFFF"/>
              </w:rPr>
              <w:t>TJ4S-1213-R15-P02-007</w:t>
            </w:r>
          </w:p>
        </w:tc>
        <w:tc>
          <w:tcPr>
            <w:tcW w:w="1235" w:type="dxa"/>
            <w:shd w:val="clear" w:color="auto" w:fill="auto"/>
            <w:vAlign w:val="center"/>
          </w:tcPr>
          <w:p w14:paraId="1A2E93D4">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07E9FAEB">
            <w:pPr>
              <w:widowControl/>
              <w:spacing w:line="200" w:lineRule="exact"/>
              <w:jc w:val="center"/>
              <w:rPr>
                <w:bCs/>
                <w:szCs w:val="18"/>
              </w:rPr>
            </w:pPr>
          </w:p>
        </w:tc>
        <w:tc>
          <w:tcPr>
            <w:tcW w:w="1074" w:type="dxa"/>
            <w:vMerge w:val="continue"/>
            <w:shd w:val="clear" w:color="auto" w:fill="auto"/>
            <w:vAlign w:val="center"/>
          </w:tcPr>
          <w:p w14:paraId="364BC71D">
            <w:pPr>
              <w:widowControl/>
              <w:spacing w:line="200" w:lineRule="exact"/>
              <w:jc w:val="center"/>
              <w:rPr>
                <w:bCs/>
                <w:szCs w:val="18"/>
              </w:rPr>
            </w:pPr>
          </w:p>
        </w:tc>
        <w:tc>
          <w:tcPr>
            <w:tcW w:w="3827" w:type="dxa"/>
            <w:vMerge w:val="continue"/>
            <w:shd w:val="clear" w:color="auto" w:fill="auto"/>
            <w:vAlign w:val="center"/>
          </w:tcPr>
          <w:p w14:paraId="142270CA">
            <w:pPr>
              <w:widowControl/>
              <w:spacing w:line="200" w:lineRule="exact"/>
              <w:jc w:val="center"/>
              <w:rPr>
                <w:bCs/>
                <w:szCs w:val="18"/>
              </w:rPr>
            </w:pPr>
          </w:p>
        </w:tc>
      </w:tr>
      <w:tr w14:paraId="46E0F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27E35F9F">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58D80C69">
            <w:pPr>
              <w:widowControl/>
              <w:spacing w:line="200" w:lineRule="exact"/>
              <w:jc w:val="center"/>
              <w:rPr>
                <w:bCs/>
                <w:szCs w:val="18"/>
              </w:rPr>
            </w:pPr>
          </w:p>
        </w:tc>
        <w:tc>
          <w:tcPr>
            <w:tcW w:w="2037" w:type="dxa"/>
            <w:shd w:val="clear" w:color="auto" w:fill="auto"/>
            <w:vAlign w:val="center"/>
          </w:tcPr>
          <w:p w14:paraId="7360F414">
            <w:pPr>
              <w:widowControl/>
              <w:spacing w:line="200" w:lineRule="exact"/>
              <w:jc w:val="center"/>
              <w:rPr>
                <w:color w:val="0F1115"/>
                <w:szCs w:val="18"/>
                <w:shd w:val="clear" w:color="auto" w:fill="FFFFFF"/>
              </w:rPr>
            </w:pPr>
            <w:r>
              <w:rPr>
                <w:color w:val="0F1115"/>
                <w:szCs w:val="18"/>
                <w:shd w:val="clear" w:color="auto" w:fill="FFFFFF"/>
              </w:rPr>
              <w:t>TJ4S-1213-R15-P02-008</w:t>
            </w:r>
          </w:p>
        </w:tc>
        <w:tc>
          <w:tcPr>
            <w:tcW w:w="1235" w:type="dxa"/>
            <w:shd w:val="clear" w:color="auto" w:fill="auto"/>
            <w:vAlign w:val="center"/>
          </w:tcPr>
          <w:p w14:paraId="69809E98">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06512CD3">
            <w:pPr>
              <w:widowControl/>
              <w:spacing w:line="200" w:lineRule="exact"/>
              <w:jc w:val="center"/>
              <w:rPr>
                <w:bCs/>
                <w:szCs w:val="18"/>
              </w:rPr>
            </w:pPr>
          </w:p>
        </w:tc>
        <w:tc>
          <w:tcPr>
            <w:tcW w:w="1074" w:type="dxa"/>
            <w:vMerge w:val="continue"/>
            <w:shd w:val="clear" w:color="auto" w:fill="auto"/>
            <w:vAlign w:val="center"/>
          </w:tcPr>
          <w:p w14:paraId="73315AF0">
            <w:pPr>
              <w:widowControl/>
              <w:spacing w:line="200" w:lineRule="exact"/>
              <w:jc w:val="center"/>
              <w:rPr>
                <w:bCs/>
                <w:szCs w:val="18"/>
              </w:rPr>
            </w:pPr>
          </w:p>
        </w:tc>
        <w:tc>
          <w:tcPr>
            <w:tcW w:w="3827" w:type="dxa"/>
            <w:vMerge w:val="continue"/>
            <w:shd w:val="clear" w:color="auto" w:fill="auto"/>
            <w:vAlign w:val="center"/>
          </w:tcPr>
          <w:p w14:paraId="477AA38C">
            <w:pPr>
              <w:widowControl/>
              <w:spacing w:line="200" w:lineRule="exact"/>
              <w:jc w:val="center"/>
              <w:rPr>
                <w:bCs/>
                <w:szCs w:val="18"/>
              </w:rPr>
            </w:pPr>
          </w:p>
        </w:tc>
      </w:tr>
      <w:tr w14:paraId="2B470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405CFCCA">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4A5AA4A1">
            <w:pPr>
              <w:widowControl/>
              <w:spacing w:line="200" w:lineRule="exact"/>
              <w:jc w:val="center"/>
              <w:rPr>
                <w:bCs/>
                <w:szCs w:val="18"/>
              </w:rPr>
            </w:pPr>
          </w:p>
        </w:tc>
        <w:tc>
          <w:tcPr>
            <w:tcW w:w="2037" w:type="dxa"/>
            <w:shd w:val="clear" w:color="auto" w:fill="auto"/>
            <w:vAlign w:val="center"/>
          </w:tcPr>
          <w:p w14:paraId="126A86C3">
            <w:pPr>
              <w:widowControl/>
              <w:spacing w:line="200" w:lineRule="exact"/>
              <w:jc w:val="center"/>
              <w:rPr>
                <w:color w:val="0F1115"/>
                <w:szCs w:val="18"/>
                <w:shd w:val="clear" w:color="auto" w:fill="FFFFFF"/>
              </w:rPr>
            </w:pPr>
            <w:r>
              <w:rPr>
                <w:color w:val="0F1115"/>
                <w:szCs w:val="18"/>
                <w:shd w:val="clear" w:color="auto" w:fill="FFFFFF"/>
              </w:rPr>
              <w:t>TJ4S-1213-R15-P02-009</w:t>
            </w:r>
          </w:p>
        </w:tc>
        <w:tc>
          <w:tcPr>
            <w:tcW w:w="1235" w:type="dxa"/>
            <w:shd w:val="clear" w:color="auto" w:fill="auto"/>
            <w:vAlign w:val="center"/>
          </w:tcPr>
          <w:p w14:paraId="1BC0AB40">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497689DF">
            <w:pPr>
              <w:widowControl/>
              <w:spacing w:line="200" w:lineRule="exact"/>
              <w:jc w:val="center"/>
              <w:rPr>
                <w:bCs/>
                <w:szCs w:val="18"/>
              </w:rPr>
            </w:pPr>
          </w:p>
        </w:tc>
        <w:tc>
          <w:tcPr>
            <w:tcW w:w="1074" w:type="dxa"/>
            <w:vMerge w:val="continue"/>
            <w:shd w:val="clear" w:color="auto" w:fill="auto"/>
            <w:vAlign w:val="center"/>
          </w:tcPr>
          <w:p w14:paraId="6393FEC2">
            <w:pPr>
              <w:widowControl/>
              <w:spacing w:line="200" w:lineRule="exact"/>
              <w:jc w:val="center"/>
              <w:rPr>
                <w:bCs/>
                <w:szCs w:val="18"/>
              </w:rPr>
            </w:pPr>
          </w:p>
        </w:tc>
        <w:tc>
          <w:tcPr>
            <w:tcW w:w="3827" w:type="dxa"/>
            <w:vMerge w:val="continue"/>
            <w:shd w:val="clear" w:color="auto" w:fill="auto"/>
            <w:vAlign w:val="center"/>
          </w:tcPr>
          <w:p w14:paraId="3FA15502">
            <w:pPr>
              <w:widowControl/>
              <w:spacing w:line="200" w:lineRule="exact"/>
              <w:jc w:val="center"/>
              <w:rPr>
                <w:bCs/>
                <w:szCs w:val="18"/>
              </w:rPr>
            </w:pPr>
          </w:p>
        </w:tc>
      </w:tr>
      <w:tr w14:paraId="42C21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5E535ED9">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3F6A8D10">
            <w:pPr>
              <w:widowControl/>
              <w:spacing w:line="200" w:lineRule="exact"/>
              <w:jc w:val="center"/>
              <w:rPr>
                <w:bCs/>
                <w:szCs w:val="18"/>
              </w:rPr>
            </w:pPr>
          </w:p>
        </w:tc>
        <w:tc>
          <w:tcPr>
            <w:tcW w:w="2037" w:type="dxa"/>
            <w:shd w:val="clear" w:color="auto" w:fill="auto"/>
            <w:vAlign w:val="center"/>
          </w:tcPr>
          <w:p w14:paraId="75B27DAB">
            <w:pPr>
              <w:widowControl/>
              <w:spacing w:line="200" w:lineRule="exact"/>
              <w:jc w:val="center"/>
              <w:rPr>
                <w:color w:val="0F1115"/>
                <w:szCs w:val="18"/>
                <w:shd w:val="clear" w:color="auto" w:fill="FFFFFF"/>
              </w:rPr>
            </w:pPr>
            <w:r>
              <w:rPr>
                <w:color w:val="0F1115"/>
                <w:szCs w:val="18"/>
                <w:shd w:val="clear" w:color="auto" w:fill="FFFFFF"/>
              </w:rPr>
              <w:t>TJ4S-1213-R15-P02-010</w:t>
            </w:r>
          </w:p>
        </w:tc>
        <w:tc>
          <w:tcPr>
            <w:tcW w:w="1235" w:type="dxa"/>
            <w:shd w:val="clear" w:color="auto" w:fill="auto"/>
            <w:vAlign w:val="center"/>
          </w:tcPr>
          <w:p w14:paraId="5B8C07AC">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260F49BF">
            <w:pPr>
              <w:widowControl/>
              <w:spacing w:line="200" w:lineRule="exact"/>
              <w:jc w:val="center"/>
              <w:rPr>
                <w:bCs/>
                <w:szCs w:val="18"/>
              </w:rPr>
            </w:pPr>
          </w:p>
        </w:tc>
        <w:tc>
          <w:tcPr>
            <w:tcW w:w="1074" w:type="dxa"/>
            <w:vMerge w:val="continue"/>
            <w:shd w:val="clear" w:color="auto" w:fill="auto"/>
            <w:vAlign w:val="center"/>
          </w:tcPr>
          <w:p w14:paraId="338CEC52">
            <w:pPr>
              <w:widowControl/>
              <w:spacing w:line="200" w:lineRule="exact"/>
              <w:jc w:val="center"/>
              <w:rPr>
                <w:bCs/>
                <w:szCs w:val="18"/>
              </w:rPr>
            </w:pPr>
          </w:p>
        </w:tc>
        <w:tc>
          <w:tcPr>
            <w:tcW w:w="3827" w:type="dxa"/>
            <w:vMerge w:val="continue"/>
            <w:shd w:val="clear" w:color="auto" w:fill="auto"/>
            <w:vAlign w:val="center"/>
          </w:tcPr>
          <w:p w14:paraId="4052C7A7">
            <w:pPr>
              <w:widowControl/>
              <w:spacing w:line="200" w:lineRule="exact"/>
              <w:jc w:val="center"/>
              <w:rPr>
                <w:bCs/>
                <w:szCs w:val="18"/>
              </w:rPr>
            </w:pPr>
          </w:p>
        </w:tc>
      </w:tr>
      <w:tr w14:paraId="2648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2C1AA246">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14D020DD">
            <w:pPr>
              <w:widowControl/>
              <w:spacing w:line="200" w:lineRule="exact"/>
              <w:jc w:val="center"/>
              <w:rPr>
                <w:bCs/>
                <w:szCs w:val="18"/>
              </w:rPr>
            </w:pPr>
          </w:p>
        </w:tc>
        <w:tc>
          <w:tcPr>
            <w:tcW w:w="2037" w:type="dxa"/>
            <w:shd w:val="clear" w:color="auto" w:fill="auto"/>
            <w:vAlign w:val="center"/>
          </w:tcPr>
          <w:p w14:paraId="0F897210">
            <w:pPr>
              <w:widowControl/>
              <w:spacing w:line="200" w:lineRule="exact"/>
              <w:jc w:val="center"/>
              <w:rPr>
                <w:color w:val="0F1115"/>
                <w:szCs w:val="18"/>
                <w:shd w:val="clear" w:color="auto" w:fill="FFFFFF"/>
              </w:rPr>
            </w:pPr>
            <w:r>
              <w:rPr>
                <w:color w:val="0F1115"/>
                <w:szCs w:val="18"/>
                <w:shd w:val="clear" w:color="auto" w:fill="FFFFFF"/>
              </w:rPr>
              <w:t>TJ4S-1213-R15-P02-011</w:t>
            </w:r>
          </w:p>
        </w:tc>
        <w:tc>
          <w:tcPr>
            <w:tcW w:w="1235" w:type="dxa"/>
            <w:shd w:val="clear" w:color="auto" w:fill="auto"/>
            <w:vAlign w:val="center"/>
          </w:tcPr>
          <w:p w14:paraId="26E996FF">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6A527D8A">
            <w:pPr>
              <w:widowControl/>
              <w:spacing w:line="200" w:lineRule="exact"/>
              <w:jc w:val="center"/>
              <w:rPr>
                <w:bCs/>
                <w:szCs w:val="18"/>
              </w:rPr>
            </w:pPr>
          </w:p>
        </w:tc>
        <w:tc>
          <w:tcPr>
            <w:tcW w:w="1074" w:type="dxa"/>
            <w:vMerge w:val="continue"/>
            <w:shd w:val="clear" w:color="auto" w:fill="auto"/>
            <w:vAlign w:val="center"/>
          </w:tcPr>
          <w:p w14:paraId="79A70D37">
            <w:pPr>
              <w:widowControl/>
              <w:spacing w:line="200" w:lineRule="exact"/>
              <w:jc w:val="center"/>
              <w:rPr>
                <w:bCs/>
                <w:szCs w:val="18"/>
              </w:rPr>
            </w:pPr>
          </w:p>
        </w:tc>
        <w:tc>
          <w:tcPr>
            <w:tcW w:w="3827" w:type="dxa"/>
            <w:vMerge w:val="continue"/>
            <w:shd w:val="clear" w:color="auto" w:fill="auto"/>
            <w:vAlign w:val="center"/>
          </w:tcPr>
          <w:p w14:paraId="18B30160">
            <w:pPr>
              <w:widowControl/>
              <w:spacing w:line="200" w:lineRule="exact"/>
              <w:jc w:val="center"/>
              <w:rPr>
                <w:bCs/>
                <w:szCs w:val="18"/>
              </w:rPr>
            </w:pPr>
          </w:p>
        </w:tc>
      </w:tr>
      <w:tr w14:paraId="1EAB7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475274C7">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4156CCFC">
            <w:pPr>
              <w:widowControl/>
              <w:spacing w:line="200" w:lineRule="exact"/>
              <w:jc w:val="center"/>
              <w:rPr>
                <w:bCs/>
                <w:szCs w:val="18"/>
              </w:rPr>
            </w:pPr>
          </w:p>
        </w:tc>
        <w:tc>
          <w:tcPr>
            <w:tcW w:w="2037" w:type="dxa"/>
            <w:shd w:val="clear" w:color="auto" w:fill="auto"/>
            <w:vAlign w:val="center"/>
          </w:tcPr>
          <w:p w14:paraId="3A02BF75">
            <w:pPr>
              <w:widowControl/>
              <w:spacing w:line="200" w:lineRule="exact"/>
              <w:jc w:val="center"/>
              <w:rPr>
                <w:color w:val="0F1115"/>
                <w:szCs w:val="18"/>
                <w:shd w:val="clear" w:color="auto" w:fill="FFFFFF"/>
              </w:rPr>
            </w:pPr>
            <w:r>
              <w:rPr>
                <w:color w:val="0F1115"/>
                <w:szCs w:val="18"/>
                <w:shd w:val="clear" w:color="auto" w:fill="FFFFFF"/>
              </w:rPr>
              <w:t>TJ4S-1213-R15-P02-012</w:t>
            </w:r>
          </w:p>
        </w:tc>
        <w:tc>
          <w:tcPr>
            <w:tcW w:w="1235" w:type="dxa"/>
            <w:shd w:val="clear" w:color="auto" w:fill="auto"/>
            <w:vAlign w:val="center"/>
          </w:tcPr>
          <w:p w14:paraId="1677B22A">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08FAB3C0">
            <w:pPr>
              <w:widowControl/>
              <w:spacing w:line="200" w:lineRule="exact"/>
              <w:jc w:val="center"/>
              <w:rPr>
                <w:bCs/>
                <w:szCs w:val="18"/>
              </w:rPr>
            </w:pPr>
          </w:p>
        </w:tc>
        <w:tc>
          <w:tcPr>
            <w:tcW w:w="1074" w:type="dxa"/>
            <w:vMerge w:val="continue"/>
            <w:shd w:val="clear" w:color="auto" w:fill="auto"/>
            <w:vAlign w:val="center"/>
          </w:tcPr>
          <w:p w14:paraId="14CE92F6">
            <w:pPr>
              <w:widowControl/>
              <w:spacing w:line="200" w:lineRule="exact"/>
              <w:jc w:val="center"/>
              <w:rPr>
                <w:bCs/>
                <w:szCs w:val="18"/>
              </w:rPr>
            </w:pPr>
          </w:p>
        </w:tc>
        <w:tc>
          <w:tcPr>
            <w:tcW w:w="3827" w:type="dxa"/>
            <w:vMerge w:val="continue"/>
            <w:shd w:val="clear" w:color="auto" w:fill="auto"/>
            <w:vAlign w:val="center"/>
          </w:tcPr>
          <w:p w14:paraId="53E8A269">
            <w:pPr>
              <w:widowControl/>
              <w:spacing w:line="200" w:lineRule="exact"/>
              <w:jc w:val="center"/>
              <w:rPr>
                <w:bCs/>
                <w:szCs w:val="18"/>
              </w:rPr>
            </w:pPr>
          </w:p>
        </w:tc>
      </w:tr>
      <w:tr w14:paraId="49A4B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32B75F6D">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3FD4A64C">
            <w:pPr>
              <w:widowControl/>
              <w:spacing w:line="200" w:lineRule="exact"/>
              <w:jc w:val="center"/>
              <w:rPr>
                <w:bCs/>
                <w:szCs w:val="18"/>
              </w:rPr>
            </w:pPr>
          </w:p>
        </w:tc>
        <w:tc>
          <w:tcPr>
            <w:tcW w:w="2037" w:type="dxa"/>
            <w:shd w:val="clear" w:color="auto" w:fill="auto"/>
            <w:vAlign w:val="center"/>
          </w:tcPr>
          <w:p w14:paraId="5BFC994F">
            <w:pPr>
              <w:widowControl/>
              <w:spacing w:line="200" w:lineRule="exact"/>
              <w:jc w:val="center"/>
              <w:rPr>
                <w:color w:val="0F1115"/>
                <w:szCs w:val="18"/>
                <w:shd w:val="clear" w:color="auto" w:fill="FFFFFF"/>
              </w:rPr>
            </w:pPr>
            <w:r>
              <w:rPr>
                <w:color w:val="0F1115"/>
                <w:szCs w:val="18"/>
                <w:shd w:val="clear" w:color="auto" w:fill="FFFFFF"/>
              </w:rPr>
              <w:t>TJ4S-1213-R15-P02-013</w:t>
            </w:r>
          </w:p>
        </w:tc>
        <w:tc>
          <w:tcPr>
            <w:tcW w:w="1235" w:type="dxa"/>
            <w:shd w:val="clear" w:color="auto" w:fill="auto"/>
            <w:vAlign w:val="center"/>
          </w:tcPr>
          <w:p w14:paraId="04925487">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7CC176F0">
            <w:pPr>
              <w:widowControl/>
              <w:spacing w:line="200" w:lineRule="exact"/>
              <w:jc w:val="center"/>
              <w:rPr>
                <w:bCs/>
                <w:szCs w:val="18"/>
              </w:rPr>
            </w:pPr>
          </w:p>
        </w:tc>
        <w:tc>
          <w:tcPr>
            <w:tcW w:w="1074" w:type="dxa"/>
            <w:vMerge w:val="continue"/>
            <w:shd w:val="clear" w:color="auto" w:fill="auto"/>
            <w:vAlign w:val="center"/>
          </w:tcPr>
          <w:p w14:paraId="24FCC25C">
            <w:pPr>
              <w:widowControl/>
              <w:spacing w:line="200" w:lineRule="exact"/>
              <w:jc w:val="center"/>
              <w:rPr>
                <w:bCs/>
                <w:szCs w:val="18"/>
              </w:rPr>
            </w:pPr>
          </w:p>
        </w:tc>
        <w:tc>
          <w:tcPr>
            <w:tcW w:w="3827" w:type="dxa"/>
            <w:vMerge w:val="continue"/>
            <w:shd w:val="clear" w:color="auto" w:fill="auto"/>
            <w:vAlign w:val="center"/>
          </w:tcPr>
          <w:p w14:paraId="0FB90FED">
            <w:pPr>
              <w:widowControl/>
              <w:spacing w:line="200" w:lineRule="exact"/>
              <w:jc w:val="center"/>
              <w:rPr>
                <w:bCs/>
                <w:szCs w:val="18"/>
              </w:rPr>
            </w:pPr>
          </w:p>
        </w:tc>
      </w:tr>
      <w:tr w14:paraId="6374A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4FCE5CF1">
            <w:pPr>
              <w:pStyle w:val="44"/>
              <w:widowControl/>
              <w:numPr>
                <w:ilvl w:val="0"/>
                <w:numId w:val="50"/>
              </w:numPr>
              <w:spacing w:line="200" w:lineRule="exact"/>
              <w:ind w:firstLineChars="0"/>
              <w:rPr>
                <w:szCs w:val="18"/>
              </w:rPr>
            </w:pPr>
          </w:p>
        </w:tc>
        <w:tc>
          <w:tcPr>
            <w:tcW w:w="1707" w:type="dxa"/>
            <w:vMerge w:val="restart"/>
            <w:shd w:val="clear" w:color="auto" w:fill="auto"/>
            <w:vAlign w:val="center"/>
          </w:tcPr>
          <w:p w14:paraId="3AD061D1">
            <w:pPr>
              <w:widowControl/>
              <w:spacing w:line="200" w:lineRule="exact"/>
              <w:jc w:val="center"/>
              <w:rPr>
                <w:bCs/>
                <w:szCs w:val="18"/>
              </w:rPr>
            </w:pPr>
            <w:r>
              <w:rPr>
                <w:rFonts w:hint="eastAsia"/>
                <w:bCs/>
                <w:szCs w:val="18"/>
              </w:rPr>
              <w:t>T</w:t>
            </w:r>
            <w:r>
              <w:rPr>
                <w:bCs/>
                <w:szCs w:val="18"/>
              </w:rPr>
              <w:t>J4S-1213-R15-P03</w:t>
            </w:r>
          </w:p>
        </w:tc>
        <w:tc>
          <w:tcPr>
            <w:tcW w:w="2037" w:type="dxa"/>
            <w:shd w:val="clear" w:color="auto" w:fill="auto"/>
            <w:vAlign w:val="center"/>
          </w:tcPr>
          <w:p w14:paraId="674567B7">
            <w:pPr>
              <w:widowControl/>
              <w:spacing w:line="200" w:lineRule="exact"/>
              <w:jc w:val="center"/>
              <w:rPr>
                <w:color w:val="0F1115"/>
                <w:szCs w:val="18"/>
                <w:shd w:val="clear" w:color="auto" w:fill="FFFFFF"/>
              </w:rPr>
            </w:pPr>
            <w:r>
              <w:rPr>
                <w:rFonts w:hint="eastAsia"/>
                <w:bCs/>
                <w:szCs w:val="18"/>
              </w:rPr>
              <w:t>T</w:t>
            </w:r>
            <w:r>
              <w:rPr>
                <w:bCs/>
                <w:szCs w:val="18"/>
              </w:rPr>
              <w:t>J4S-1213-R15-P03-001</w:t>
            </w:r>
          </w:p>
        </w:tc>
        <w:tc>
          <w:tcPr>
            <w:tcW w:w="1235" w:type="dxa"/>
            <w:shd w:val="clear" w:color="auto" w:fill="auto"/>
            <w:vAlign w:val="center"/>
          </w:tcPr>
          <w:p w14:paraId="6CA8BAAF">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578" w:type="dxa"/>
            <w:vMerge w:val="restart"/>
            <w:shd w:val="clear" w:color="auto" w:fill="auto"/>
            <w:vAlign w:val="center"/>
          </w:tcPr>
          <w:p w14:paraId="200EB84C">
            <w:pPr>
              <w:widowControl/>
              <w:spacing w:line="200" w:lineRule="exact"/>
              <w:jc w:val="center"/>
              <w:rPr>
                <w:bCs/>
                <w:szCs w:val="18"/>
              </w:rPr>
            </w:pPr>
            <w:r>
              <w:rPr>
                <w:rFonts w:ascii="Times New Roman" w:hAnsi="Times New Roman" w:cs="Times New Roman"/>
                <w:bCs/>
                <w:sz w:val="16"/>
                <w:szCs w:val="16"/>
              </w:rPr>
              <w:t>Reactor head vent line/</w:t>
            </w:r>
            <w:r>
              <w:rPr>
                <w:rFonts w:hint="eastAsia"/>
                <w:bCs/>
                <w:szCs w:val="18"/>
              </w:rPr>
              <w:t>反应釜上口尾气管路</w:t>
            </w:r>
          </w:p>
        </w:tc>
        <w:tc>
          <w:tcPr>
            <w:tcW w:w="1074" w:type="dxa"/>
            <w:vMerge w:val="restart"/>
            <w:shd w:val="clear" w:color="auto" w:fill="auto"/>
            <w:vAlign w:val="center"/>
          </w:tcPr>
          <w:p w14:paraId="6FC104A9">
            <w:pPr>
              <w:widowControl/>
              <w:spacing w:line="200" w:lineRule="exact"/>
              <w:jc w:val="center"/>
              <w:rPr>
                <w:bCs/>
                <w:szCs w:val="18"/>
              </w:rPr>
            </w:pPr>
          </w:p>
        </w:tc>
        <w:tc>
          <w:tcPr>
            <w:tcW w:w="3827" w:type="dxa"/>
            <w:vMerge w:val="restart"/>
            <w:shd w:val="clear" w:color="auto" w:fill="auto"/>
            <w:vAlign w:val="center"/>
          </w:tcPr>
          <w:p w14:paraId="5ADCCB6B">
            <w:pPr>
              <w:widowControl/>
              <w:spacing w:line="200" w:lineRule="exact"/>
              <w:jc w:val="center"/>
              <w:rPr>
                <w:bCs/>
                <w:szCs w:val="18"/>
              </w:rPr>
            </w:pPr>
            <w:r>
              <w:rPr>
                <w:rFonts w:ascii="Times New Roman" w:hAnsi="Times New Roman" w:cs="Times New Roman"/>
                <w:bCs/>
                <w:sz w:val="16"/>
                <w:szCs w:val="16"/>
              </w:rPr>
              <w:t>This is the reactor vent line and has no product contact; cleaning is not applicable/</w:t>
            </w:r>
            <w:r>
              <w:rPr>
                <w:bCs/>
                <w:szCs w:val="18"/>
              </w:rPr>
              <w:t>该管路为反应釜尾气管路，未接触物料不涉及清洗</w:t>
            </w:r>
          </w:p>
        </w:tc>
      </w:tr>
      <w:tr w14:paraId="4F452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0CBD112C">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4C4877B6">
            <w:pPr>
              <w:widowControl/>
              <w:spacing w:line="200" w:lineRule="exact"/>
              <w:jc w:val="center"/>
              <w:rPr>
                <w:bCs/>
                <w:szCs w:val="18"/>
              </w:rPr>
            </w:pPr>
          </w:p>
        </w:tc>
        <w:tc>
          <w:tcPr>
            <w:tcW w:w="2037" w:type="dxa"/>
            <w:shd w:val="clear" w:color="auto" w:fill="auto"/>
            <w:vAlign w:val="center"/>
          </w:tcPr>
          <w:p w14:paraId="132559D6">
            <w:pPr>
              <w:widowControl/>
              <w:spacing w:line="200" w:lineRule="exact"/>
              <w:jc w:val="center"/>
              <w:rPr>
                <w:bCs/>
                <w:szCs w:val="18"/>
              </w:rPr>
            </w:pPr>
            <w:r>
              <w:rPr>
                <w:rFonts w:hint="eastAsia"/>
                <w:bCs/>
                <w:szCs w:val="18"/>
              </w:rPr>
              <w:t>T</w:t>
            </w:r>
            <w:r>
              <w:rPr>
                <w:bCs/>
                <w:szCs w:val="18"/>
              </w:rPr>
              <w:t>J4S-1213-R15-P03-002</w:t>
            </w:r>
          </w:p>
        </w:tc>
        <w:tc>
          <w:tcPr>
            <w:tcW w:w="1235" w:type="dxa"/>
            <w:shd w:val="clear" w:color="auto" w:fill="auto"/>
            <w:vAlign w:val="center"/>
          </w:tcPr>
          <w:p w14:paraId="1AF41C9E">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21FAA3E1">
            <w:pPr>
              <w:widowControl/>
              <w:spacing w:line="200" w:lineRule="exact"/>
              <w:jc w:val="center"/>
              <w:rPr>
                <w:bCs/>
                <w:szCs w:val="18"/>
              </w:rPr>
            </w:pPr>
          </w:p>
        </w:tc>
        <w:tc>
          <w:tcPr>
            <w:tcW w:w="1074" w:type="dxa"/>
            <w:vMerge w:val="continue"/>
            <w:shd w:val="clear" w:color="auto" w:fill="auto"/>
            <w:vAlign w:val="center"/>
          </w:tcPr>
          <w:p w14:paraId="276DB758">
            <w:pPr>
              <w:widowControl/>
              <w:spacing w:line="200" w:lineRule="exact"/>
              <w:jc w:val="center"/>
              <w:rPr>
                <w:bCs/>
                <w:szCs w:val="18"/>
              </w:rPr>
            </w:pPr>
          </w:p>
        </w:tc>
        <w:tc>
          <w:tcPr>
            <w:tcW w:w="3827" w:type="dxa"/>
            <w:vMerge w:val="continue"/>
            <w:shd w:val="clear" w:color="auto" w:fill="auto"/>
            <w:vAlign w:val="center"/>
          </w:tcPr>
          <w:p w14:paraId="371F852F">
            <w:pPr>
              <w:widowControl/>
              <w:spacing w:line="200" w:lineRule="exact"/>
              <w:jc w:val="center"/>
              <w:rPr>
                <w:bCs/>
                <w:szCs w:val="18"/>
              </w:rPr>
            </w:pPr>
          </w:p>
        </w:tc>
      </w:tr>
      <w:tr w14:paraId="69CD1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2B71B7DB">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44A71CA8">
            <w:pPr>
              <w:widowControl/>
              <w:spacing w:line="200" w:lineRule="exact"/>
              <w:jc w:val="center"/>
              <w:rPr>
                <w:bCs/>
                <w:szCs w:val="18"/>
              </w:rPr>
            </w:pPr>
          </w:p>
        </w:tc>
        <w:tc>
          <w:tcPr>
            <w:tcW w:w="2037" w:type="dxa"/>
            <w:shd w:val="clear" w:color="auto" w:fill="auto"/>
            <w:vAlign w:val="center"/>
          </w:tcPr>
          <w:p w14:paraId="5A03398A">
            <w:pPr>
              <w:widowControl/>
              <w:spacing w:line="200" w:lineRule="exact"/>
              <w:jc w:val="center"/>
              <w:rPr>
                <w:bCs/>
                <w:szCs w:val="18"/>
              </w:rPr>
            </w:pPr>
            <w:r>
              <w:rPr>
                <w:rFonts w:hint="eastAsia"/>
                <w:bCs/>
                <w:szCs w:val="18"/>
              </w:rPr>
              <w:t>T</w:t>
            </w:r>
            <w:r>
              <w:rPr>
                <w:bCs/>
                <w:szCs w:val="18"/>
              </w:rPr>
              <w:t>J4S-1213-R15-P03-003</w:t>
            </w:r>
          </w:p>
        </w:tc>
        <w:tc>
          <w:tcPr>
            <w:tcW w:w="1235" w:type="dxa"/>
            <w:shd w:val="clear" w:color="auto" w:fill="auto"/>
            <w:vAlign w:val="center"/>
          </w:tcPr>
          <w:p w14:paraId="48C33B2C">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04C1F13D">
            <w:pPr>
              <w:widowControl/>
              <w:spacing w:line="200" w:lineRule="exact"/>
              <w:jc w:val="center"/>
              <w:rPr>
                <w:bCs/>
                <w:szCs w:val="18"/>
              </w:rPr>
            </w:pPr>
          </w:p>
        </w:tc>
        <w:tc>
          <w:tcPr>
            <w:tcW w:w="1074" w:type="dxa"/>
            <w:vMerge w:val="continue"/>
            <w:shd w:val="clear" w:color="auto" w:fill="auto"/>
            <w:vAlign w:val="center"/>
          </w:tcPr>
          <w:p w14:paraId="1F505401">
            <w:pPr>
              <w:widowControl/>
              <w:spacing w:line="200" w:lineRule="exact"/>
              <w:jc w:val="center"/>
              <w:rPr>
                <w:bCs/>
                <w:szCs w:val="18"/>
              </w:rPr>
            </w:pPr>
          </w:p>
        </w:tc>
        <w:tc>
          <w:tcPr>
            <w:tcW w:w="3827" w:type="dxa"/>
            <w:vMerge w:val="continue"/>
            <w:shd w:val="clear" w:color="auto" w:fill="auto"/>
            <w:vAlign w:val="center"/>
          </w:tcPr>
          <w:p w14:paraId="67B36F98">
            <w:pPr>
              <w:widowControl/>
              <w:spacing w:line="200" w:lineRule="exact"/>
              <w:jc w:val="center"/>
              <w:rPr>
                <w:bCs/>
                <w:szCs w:val="18"/>
              </w:rPr>
            </w:pPr>
          </w:p>
        </w:tc>
      </w:tr>
      <w:tr w14:paraId="1A6E1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7B89FDC4">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77D948DA">
            <w:pPr>
              <w:widowControl/>
              <w:spacing w:line="200" w:lineRule="exact"/>
              <w:jc w:val="center"/>
              <w:rPr>
                <w:bCs/>
                <w:szCs w:val="18"/>
              </w:rPr>
            </w:pPr>
          </w:p>
        </w:tc>
        <w:tc>
          <w:tcPr>
            <w:tcW w:w="2037" w:type="dxa"/>
            <w:shd w:val="clear" w:color="auto" w:fill="auto"/>
            <w:vAlign w:val="center"/>
          </w:tcPr>
          <w:p w14:paraId="65CCCEC0">
            <w:pPr>
              <w:widowControl/>
              <w:spacing w:line="200" w:lineRule="exact"/>
              <w:jc w:val="center"/>
              <w:rPr>
                <w:bCs/>
                <w:szCs w:val="18"/>
              </w:rPr>
            </w:pPr>
            <w:r>
              <w:rPr>
                <w:rFonts w:hint="eastAsia"/>
                <w:bCs/>
                <w:szCs w:val="18"/>
              </w:rPr>
              <w:t>T</w:t>
            </w:r>
            <w:r>
              <w:rPr>
                <w:bCs/>
                <w:szCs w:val="18"/>
              </w:rPr>
              <w:t>J4S-1213-R15-P03-004</w:t>
            </w:r>
          </w:p>
        </w:tc>
        <w:tc>
          <w:tcPr>
            <w:tcW w:w="1235" w:type="dxa"/>
            <w:shd w:val="clear" w:color="auto" w:fill="auto"/>
            <w:vAlign w:val="center"/>
          </w:tcPr>
          <w:p w14:paraId="7D2489D1">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7DC8109B">
            <w:pPr>
              <w:widowControl/>
              <w:spacing w:line="200" w:lineRule="exact"/>
              <w:jc w:val="center"/>
              <w:rPr>
                <w:bCs/>
                <w:szCs w:val="18"/>
              </w:rPr>
            </w:pPr>
          </w:p>
        </w:tc>
        <w:tc>
          <w:tcPr>
            <w:tcW w:w="1074" w:type="dxa"/>
            <w:vMerge w:val="continue"/>
            <w:shd w:val="clear" w:color="auto" w:fill="auto"/>
            <w:vAlign w:val="center"/>
          </w:tcPr>
          <w:p w14:paraId="7F3209E8">
            <w:pPr>
              <w:widowControl/>
              <w:spacing w:line="200" w:lineRule="exact"/>
              <w:jc w:val="center"/>
              <w:rPr>
                <w:bCs/>
                <w:szCs w:val="18"/>
              </w:rPr>
            </w:pPr>
          </w:p>
        </w:tc>
        <w:tc>
          <w:tcPr>
            <w:tcW w:w="3827" w:type="dxa"/>
            <w:vMerge w:val="continue"/>
            <w:shd w:val="clear" w:color="auto" w:fill="auto"/>
            <w:vAlign w:val="center"/>
          </w:tcPr>
          <w:p w14:paraId="3DB3165F">
            <w:pPr>
              <w:widowControl/>
              <w:spacing w:line="200" w:lineRule="exact"/>
              <w:jc w:val="center"/>
              <w:rPr>
                <w:bCs/>
                <w:szCs w:val="18"/>
              </w:rPr>
            </w:pPr>
          </w:p>
        </w:tc>
      </w:tr>
      <w:tr w14:paraId="6D89D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0C3D904D">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30D597CA">
            <w:pPr>
              <w:widowControl/>
              <w:spacing w:line="200" w:lineRule="exact"/>
              <w:jc w:val="center"/>
              <w:rPr>
                <w:bCs/>
                <w:szCs w:val="18"/>
              </w:rPr>
            </w:pPr>
          </w:p>
        </w:tc>
        <w:tc>
          <w:tcPr>
            <w:tcW w:w="2037" w:type="dxa"/>
            <w:shd w:val="clear" w:color="auto" w:fill="auto"/>
            <w:vAlign w:val="center"/>
          </w:tcPr>
          <w:p w14:paraId="0D2CF49B">
            <w:pPr>
              <w:widowControl/>
              <w:spacing w:line="200" w:lineRule="exact"/>
              <w:jc w:val="center"/>
              <w:rPr>
                <w:bCs/>
                <w:szCs w:val="18"/>
              </w:rPr>
            </w:pPr>
            <w:r>
              <w:rPr>
                <w:rFonts w:hint="eastAsia"/>
                <w:bCs/>
                <w:szCs w:val="18"/>
              </w:rPr>
              <w:t>T</w:t>
            </w:r>
            <w:r>
              <w:rPr>
                <w:bCs/>
                <w:szCs w:val="18"/>
              </w:rPr>
              <w:t>J4S-1213-R15-P03-005</w:t>
            </w:r>
          </w:p>
        </w:tc>
        <w:tc>
          <w:tcPr>
            <w:tcW w:w="1235" w:type="dxa"/>
            <w:shd w:val="clear" w:color="auto" w:fill="auto"/>
            <w:vAlign w:val="center"/>
          </w:tcPr>
          <w:p w14:paraId="10B09815">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61C712D4">
            <w:pPr>
              <w:widowControl/>
              <w:spacing w:line="200" w:lineRule="exact"/>
              <w:jc w:val="center"/>
              <w:rPr>
                <w:bCs/>
                <w:szCs w:val="18"/>
              </w:rPr>
            </w:pPr>
          </w:p>
        </w:tc>
        <w:tc>
          <w:tcPr>
            <w:tcW w:w="1074" w:type="dxa"/>
            <w:vMerge w:val="continue"/>
            <w:shd w:val="clear" w:color="auto" w:fill="auto"/>
            <w:vAlign w:val="center"/>
          </w:tcPr>
          <w:p w14:paraId="2D2A2782">
            <w:pPr>
              <w:widowControl/>
              <w:spacing w:line="200" w:lineRule="exact"/>
              <w:jc w:val="center"/>
              <w:rPr>
                <w:bCs/>
                <w:szCs w:val="18"/>
              </w:rPr>
            </w:pPr>
          </w:p>
        </w:tc>
        <w:tc>
          <w:tcPr>
            <w:tcW w:w="3827" w:type="dxa"/>
            <w:vMerge w:val="continue"/>
            <w:shd w:val="clear" w:color="auto" w:fill="auto"/>
            <w:vAlign w:val="center"/>
          </w:tcPr>
          <w:p w14:paraId="453A6D8F">
            <w:pPr>
              <w:widowControl/>
              <w:spacing w:line="200" w:lineRule="exact"/>
              <w:jc w:val="center"/>
              <w:rPr>
                <w:bCs/>
                <w:szCs w:val="18"/>
              </w:rPr>
            </w:pPr>
          </w:p>
        </w:tc>
      </w:tr>
      <w:tr w14:paraId="6E977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5D0E7C3A">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0FC0A201">
            <w:pPr>
              <w:widowControl/>
              <w:spacing w:line="200" w:lineRule="exact"/>
              <w:jc w:val="center"/>
              <w:rPr>
                <w:bCs/>
                <w:szCs w:val="18"/>
              </w:rPr>
            </w:pPr>
          </w:p>
        </w:tc>
        <w:tc>
          <w:tcPr>
            <w:tcW w:w="2037" w:type="dxa"/>
            <w:shd w:val="clear" w:color="auto" w:fill="auto"/>
            <w:vAlign w:val="center"/>
          </w:tcPr>
          <w:p w14:paraId="6C13A72C">
            <w:pPr>
              <w:widowControl/>
              <w:spacing w:line="200" w:lineRule="exact"/>
              <w:jc w:val="center"/>
              <w:rPr>
                <w:bCs/>
                <w:szCs w:val="18"/>
              </w:rPr>
            </w:pPr>
            <w:r>
              <w:rPr>
                <w:rFonts w:hint="eastAsia"/>
                <w:bCs/>
                <w:szCs w:val="18"/>
              </w:rPr>
              <w:t>T</w:t>
            </w:r>
            <w:r>
              <w:rPr>
                <w:bCs/>
                <w:szCs w:val="18"/>
              </w:rPr>
              <w:t>J4S-1213-R15-P03-006</w:t>
            </w:r>
          </w:p>
        </w:tc>
        <w:tc>
          <w:tcPr>
            <w:tcW w:w="1235" w:type="dxa"/>
            <w:shd w:val="clear" w:color="auto" w:fill="auto"/>
            <w:vAlign w:val="center"/>
          </w:tcPr>
          <w:p w14:paraId="490146A2">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50FF943C">
            <w:pPr>
              <w:widowControl/>
              <w:spacing w:line="200" w:lineRule="exact"/>
              <w:jc w:val="center"/>
              <w:rPr>
                <w:bCs/>
                <w:szCs w:val="18"/>
              </w:rPr>
            </w:pPr>
          </w:p>
        </w:tc>
        <w:tc>
          <w:tcPr>
            <w:tcW w:w="1074" w:type="dxa"/>
            <w:vMerge w:val="continue"/>
            <w:shd w:val="clear" w:color="auto" w:fill="auto"/>
            <w:vAlign w:val="center"/>
          </w:tcPr>
          <w:p w14:paraId="77E6A466">
            <w:pPr>
              <w:widowControl/>
              <w:spacing w:line="200" w:lineRule="exact"/>
              <w:jc w:val="center"/>
              <w:rPr>
                <w:bCs/>
                <w:szCs w:val="18"/>
              </w:rPr>
            </w:pPr>
          </w:p>
        </w:tc>
        <w:tc>
          <w:tcPr>
            <w:tcW w:w="3827" w:type="dxa"/>
            <w:vMerge w:val="continue"/>
            <w:shd w:val="clear" w:color="auto" w:fill="auto"/>
            <w:vAlign w:val="center"/>
          </w:tcPr>
          <w:p w14:paraId="663DDEC1">
            <w:pPr>
              <w:widowControl/>
              <w:spacing w:line="200" w:lineRule="exact"/>
              <w:jc w:val="center"/>
              <w:rPr>
                <w:bCs/>
                <w:szCs w:val="18"/>
              </w:rPr>
            </w:pPr>
          </w:p>
        </w:tc>
      </w:tr>
      <w:tr w14:paraId="5A073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44822561">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4FE0CBFC">
            <w:pPr>
              <w:widowControl/>
              <w:spacing w:line="200" w:lineRule="exact"/>
              <w:jc w:val="center"/>
              <w:rPr>
                <w:bCs/>
                <w:szCs w:val="18"/>
              </w:rPr>
            </w:pPr>
          </w:p>
        </w:tc>
        <w:tc>
          <w:tcPr>
            <w:tcW w:w="2037" w:type="dxa"/>
            <w:shd w:val="clear" w:color="auto" w:fill="auto"/>
            <w:vAlign w:val="center"/>
          </w:tcPr>
          <w:p w14:paraId="7DFE62E7">
            <w:pPr>
              <w:widowControl/>
              <w:spacing w:line="200" w:lineRule="exact"/>
              <w:jc w:val="center"/>
              <w:rPr>
                <w:bCs/>
                <w:szCs w:val="18"/>
              </w:rPr>
            </w:pPr>
            <w:r>
              <w:rPr>
                <w:rFonts w:hint="eastAsia"/>
                <w:bCs/>
                <w:szCs w:val="18"/>
              </w:rPr>
              <w:t>T</w:t>
            </w:r>
            <w:r>
              <w:rPr>
                <w:bCs/>
                <w:szCs w:val="18"/>
              </w:rPr>
              <w:t>J4S-1213-R15-P03-007</w:t>
            </w:r>
          </w:p>
        </w:tc>
        <w:tc>
          <w:tcPr>
            <w:tcW w:w="1235" w:type="dxa"/>
            <w:shd w:val="clear" w:color="auto" w:fill="auto"/>
            <w:vAlign w:val="center"/>
          </w:tcPr>
          <w:p w14:paraId="23252863">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638B2A2A">
            <w:pPr>
              <w:widowControl/>
              <w:spacing w:line="200" w:lineRule="exact"/>
              <w:jc w:val="center"/>
              <w:rPr>
                <w:bCs/>
                <w:szCs w:val="18"/>
              </w:rPr>
            </w:pPr>
          </w:p>
        </w:tc>
        <w:tc>
          <w:tcPr>
            <w:tcW w:w="1074" w:type="dxa"/>
            <w:vMerge w:val="continue"/>
            <w:shd w:val="clear" w:color="auto" w:fill="auto"/>
            <w:vAlign w:val="center"/>
          </w:tcPr>
          <w:p w14:paraId="6CDD830B">
            <w:pPr>
              <w:widowControl/>
              <w:spacing w:line="200" w:lineRule="exact"/>
              <w:jc w:val="center"/>
              <w:rPr>
                <w:bCs/>
                <w:szCs w:val="18"/>
              </w:rPr>
            </w:pPr>
          </w:p>
        </w:tc>
        <w:tc>
          <w:tcPr>
            <w:tcW w:w="3827" w:type="dxa"/>
            <w:vMerge w:val="continue"/>
            <w:shd w:val="clear" w:color="auto" w:fill="auto"/>
            <w:vAlign w:val="center"/>
          </w:tcPr>
          <w:p w14:paraId="08F92B85">
            <w:pPr>
              <w:widowControl/>
              <w:spacing w:line="200" w:lineRule="exact"/>
              <w:jc w:val="center"/>
              <w:rPr>
                <w:bCs/>
                <w:szCs w:val="18"/>
              </w:rPr>
            </w:pPr>
          </w:p>
        </w:tc>
      </w:tr>
      <w:tr w14:paraId="7854E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62DA8297">
            <w:pPr>
              <w:pStyle w:val="44"/>
              <w:widowControl/>
              <w:numPr>
                <w:ilvl w:val="0"/>
                <w:numId w:val="50"/>
              </w:numPr>
              <w:spacing w:line="200" w:lineRule="exact"/>
              <w:ind w:firstLineChars="0"/>
              <w:rPr>
                <w:szCs w:val="18"/>
              </w:rPr>
            </w:pPr>
          </w:p>
        </w:tc>
        <w:tc>
          <w:tcPr>
            <w:tcW w:w="1707" w:type="dxa"/>
            <w:vMerge w:val="continue"/>
            <w:shd w:val="clear" w:color="auto" w:fill="auto"/>
            <w:vAlign w:val="center"/>
          </w:tcPr>
          <w:p w14:paraId="73D0BFA2">
            <w:pPr>
              <w:widowControl/>
              <w:spacing w:line="200" w:lineRule="exact"/>
              <w:jc w:val="center"/>
              <w:rPr>
                <w:bCs/>
                <w:szCs w:val="18"/>
              </w:rPr>
            </w:pPr>
          </w:p>
        </w:tc>
        <w:tc>
          <w:tcPr>
            <w:tcW w:w="2037" w:type="dxa"/>
            <w:shd w:val="clear" w:color="auto" w:fill="auto"/>
            <w:vAlign w:val="center"/>
          </w:tcPr>
          <w:p w14:paraId="2A548F75">
            <w:pPr>
              <w:widowControl/>
              <w:spacing w:line="200" w:lineRule="exact"/>
              <w:jc w:val="center"/>
              <w:rPr>
                <w:bCs/>
                <w:szCs w:val="18"/>
              </w:rPr>
            </w:pPr>
            <w:r>
              <w:rPr>
                <w:rFonts w:hint="eastAsia"/>
                <w:bCs/>
                <w:szCs w:val="18"/>
              </w:rPr>
              <w:t>T</w:t>
            </w:r>
            <w:r>
              <w:rPr>
                <w:bCs/>
                <w:szCs w:val="18"/>
              </w:rPr>
              <w:t>J4S-1213-R15-P03-008</w:t>
            </w:r>
          </w:p>
        </w:tc>
        <w:tc>
          <w:tcPr>
            <w:tcW w:w="1235" w:type="dxa"/>
            <w:shd w:val="clear" w:color="auto" w:fill="auto"/>
            <w:vAlign w:val="center"/>
          </w:tcPr>
          <w:p w14:paraId="09103AAC">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578" w:type="dxa"/>
            <w:vMerge w:val="continue"/>
            <w:shd w:val="clear" w:color="auto" w:fill="auto"/>
            <w:vAlign w:val="center"/>
          </w:tcPr>
          <w:p w14:paraId="4EA790AE">
            <w:pPr>
              <w:widowControl/>
              <w:spacing w:line="200" w:lineRule="exact"/>
              <w:jc w:val="center"/>
              <w:rPr>
                <w:bCs/>
                <w:szCs w:val="18"/>
              </w:rPr>
            </w:pPr>
          </w:p>
        </w:tc>
        <w:tc>
          <w:tcPr>
            <w:tcW w:w="1074" w:type="dxa"/>
            <w:vMerge w:val="continue"/>
            <w:shd w:val="clear" w:color="auto" w:fill="auto"/>
            <w:vAlign w:val="center"/>
          </w:tcPr>
          <w:p w14:paraId="0D6645E5">
            <w:pPr>
              <w:widowControl/>
              <w:spacing w:line="200" w:lineRule="exact"/>
              <w:jc w:val="center"/>
              <w:rPr>
                <w:bCs/>
                <w:szCs w:val="18"/>
              </w:rPr>
            </w:pPr>
          </w:p>
        </w:tc>
        <w:tc>
          <w:tcPr>
            <w:tcW w:w="3827" w:type="dxa"/>
            <w:vMerge w:val="continue"/>
            <w:shd w:val="clear" w:color="auto" w:fill="auto"/>
            <w:vAlign w:val="center"/>
          </w:tcPr>
          <w:p w14:paraId="27941E23">
            <w:pPr>
              <w:widowControl/>
              <w:spacing w:line="200" w:lineRule="exact"/>
              <w:jc w:val="center"/>
              <w:rPr>
                <w:bCs/>
                <w:szCs w:val="18"/>
              </w:rPr>
            </w:pPr>
          </w:p>
        </w:tc>
      </w:tr>
    </w:tbl>
    <w:p w14:paraId="6BC28CC7">
      <w:pPr>
        <w:spacing w:before="312" w:beforeLines="100" w:after="156" w:afterLines="50"/>
        <w:jc w:val="center"/>
      </w:pPr>
    </w:p>
    <w:p w14:paraId="219FA701">
      <w:pPr>
        <w:spacing w:before="312" w:beforeLines="100" w:after="156" w:afterLines="50"/>
        <w:jc w:val="center"/>
      </w:pPr>
      <w:r>
        <w:rPr>
          <w:rFonts w:ascii="Times New Roman" w:hAnsi="Times New Roman" w:cs="Times New Roman"/>
        </w:rPr>
        <w:t>Table 19. Installation check of the precipitation reactor/</w:t>
      </w:r>
      <w:r>
        <w:rPr>
          <w:rFonts w:hint="eastAsia"/>
        </w:rPr>
        <w:t>表</w:t>
      </w:r>
      <w:r>
        <w:t>19</w:t>
      </w:r>
      <w:r>
        <w:rPr>
          <w:rFonts w:hint="eastAsia"/>
        </w:rPr>
        <w:t>，</w:t>
      </w:r>
      <w:r>
        <w:t>沉淀釜设备安装确认</w:t>
      </w:r>
    </w:p>
    <w:tbl>
      <w:tblPr>
        <w:tblStyle w:val="23"/>
        <w:tblW w:w="43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
        <w:gridCol w:w="11504"/>
      </w:tblGrid>
      <w:tr w14:paraId="29C2F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 w:type="pct"/>
            <w:tcBorders>
              <w:top w:val="single" w:color="auto" w:sz="4" w:space="0"/>
              <w:left w:val="single" w:color="auto" w:sz="4" w:space="0"/>
              <w:bottom w:val="single" w:color="auto" w:sz="4" w:space="0"/>
              <w:right w:val="single" w:color="auto" w:sz="4" w:space="0"/>
            </w:tcBorders>
            <w:shd w:val="clear" w:color="auto" w:fill="F2F2F2"/>
            <w:vAlign w:val="center"/>
          </w:tcPr>
          <w:p w14:paraId="04D69CD2">
            <w:pPr>
              <w:jc w:val="center"/>
            </w:pPr>
            <w:r>
              <w:rPr>
                <w:lang w:bidi="ar"/>
              </w:rPr>
              <w:t>NO./</w:t>
            </w:r>
            <w:r>
              <w:rPr>
                <w:rFonts w:hint="eastAsia" w:cs="仿宋_GB2312"/>
                <w:lang w:bidi="ar"/>
              </w:rPr>
              <w:t>序号</w:t>
            </w:r>
          </w:p>
        </w:tc>
        <w:tc>
          <w:tcPr>
            <w:tcW w:w="4900" w:type="pct"/>
            <w:tcBorders>
              <w:top w:val="single" w:color="auto" w:sz="4" w:space="0"/>
              <w:left w:val="single" w:color="auto" w:sz="4" w:space="0"/>
              <w:bottom w:val="single" w:color="auto" w:sz="4" w:space="0"/>
              <w:right w:val="single" w:color="auto" w:sz="4" w:space="0"/>
            </w:tcBorders>
            <w:shd w:val="clear" w:color="auto" w:fill="F2F2F2"/>
            <w:vAlign w:val="center"/>
          </w:tcPr>
          <w:p w14:paraId="384AD465">
            <w:pPr>
              <w:jc w:val="center"/>
            </w:pPr>
            <w:r>
              <w:rPr>
                <w:lang w:bidi="ar"/>
              </w:rPr>
              <w:t>Checking after assembling/</w:t>
            </w:r>
            <w:r>
              <w:rPr>
                <w:rFonts w:hint="eastAsia" w:cs="仿宋_GB2312"/>
                <w:lang w:bidi="ar"/>
              </w:rPr>
              <w:t>安装后检查</w:t>
            </w:r>
          </w:p>
        </w:tc>
      </w:tr>
      <w:tr w14:paraId="42787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 w:type="pct"/>
            <w:tcBorders>
              <w:top w:val="single" w:color="auto" w:sz="4" w:space="0"/>
              <w:left w:val="single" w:color="auto" w:sz="4" w:space="0"/>
              <w:bottom w:val="single" w:color="auto" w:sz="4" w:space="0"/>
              <w:right w:val="single" w:color="auto" w:sz="4" w:space="0"/>
            </w:tcBorders>
            <w:shd w:val="clear" w:color="auto" w:fill="auto"/>
            <w:vAlign w:val="center"/>
          </w:tcPr>
          <w:p w14:paraId="36BF0CAF">
            <w:pPr>
              <w:numPr>
                <w:ilvl w:val="0"/>
                <w:numId w:val="51"/>
              </w:numPr>
              <w:spacing w:line="200" w:lineRule="exact"/>
              <w:jc w:val="center"/>
              <w:rPr>
                <w:szCs w:val="16"/>
              </w:rPr>
            </w:pPr>
          </w:p>
        </w:tc>
        <w:tc>
          <w:tcPr>
            <w:tcW w:w="4900" w:type="pct"/>
            <w:tcBorders>
              <w:top w:val="single" w:color="auto" w:sz="4" w:space="0"/>
              <w:left w:val="single" w:color="auto" w:sz="4" w:space="0"/>
              <w:bottom w:val="single" w:color="auto" w:sz="4" w:space="0"/>
              <w:right w:val="single" w:color="auto" w:sz="4" w:space="0"/>
            </w:tcBorders>
            <w:shd w:val="clear" w:color="auto" w:fill="auto"/>
            <w:vAlign w:val="center"/>
          </w:tcPr>
          <w:p w14:paraId="5A56794D">
            <w:pPr>
              <w:rPr>
                <w:szCs w:val="16"/>
              </w:rPr>
            </w:pPr>
            <w:r>
              <w:rPr>
                <w:szCs w:val="16"/>
                <w:lang w:bidi="ar"/>
              </w:rPr>
              <w:t>All components and accessories are complete with no missing parts, correctly installed and intact./</w:t>
            </w:r>
            <w:r>
              <w:rPr>
                <w:rFonts w:hint="eastAsia" w:cs="仿宋_GB2312"/>
                <w:szCs w:val="16"/>
                <w:lang w:bidi="ar"/>
              </w:rPr>
              <w:t>所有部件和配件齐全无缺失，安装正确且完好无损</w:t>
            </w:r>
          </w:p>
        </w:tc>
      </w:tr>
      <w:tr w14:paraId="24E7F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 w:type="pct"/>
            <w:tcBorders>
              <w:top w:val="single" w:color="auto" w:sz="4" w:space="0"/>
              <w:left w:val="single" w:color="auto" w:sz="4" w:space="0"/>
              <w:bottom w:val="single" w:color="auto" w:sz="4" w:space="0"/>
              <w:right w:val="single" w:color="auto" w:sz="4" w:space="0"/>
            </w:tcBorders>
            <w:shd w:val="clear" w:color="auto" w:fill="auto"/>
            <w:vAlign w:val="center"/>
          </w:tcPr>
          <w:p w14:paraId="2257E2AC">
            <w:pPr>
              <w:numPr>
                <w:ilvl w:val="0"/>
                <w:numId w:val="51"/>
              </w:numPr>
              <w:spacing w:line="200" w:lineRule="exact"/>
              <w:jc w:val="center"/>
              <w:rPr>
                <w:szCs w:val="16"/>
              </w:rPr>
            </w:pPr>
          </w:p>
        </w:tc>
        <w:tc>
          <w:tcPr>
            <w:tcW w:w="4900" w:type="pct"/>
            <w:tcBorders>
              <w:top w:val="single" w:color="auto" w:sz="4" w:space="0"/>
              <w:left w:val="single" w:color="auto" w:sz="4" w:space="0"/>
              <w:bottom w:val="single" w:color="auto" w:sz="4" w:space="0"/>
              <w:right w:val="single" w:color="auto" w:sz="4" w:space="0"/>
            </w:tcBorders>
            <w:shd w:val="clear" w:color="auto" w:fill="auto"/>
            <w:vAlign w:val="center"/>
          </w:tcPr>
          <w:p w14:paraId="209F9370">
            <w:pPr>
              <w:spacing w:line="240" w:lineRule="exact"/>
              <w:rPr>
                <w:szCs w:val="16"/>
              </w:rPr>
            </w:pPr>
            <w:r>
              <w:rPr>
                <w:szCs w:val="16"/>
                <w:lang w:bidi="ar"/>
              </w:rPr>
              <w:t>Perform visual inspection under strong light to confirm that the equipment interior is clean and dry, free of foreign matter (including metal shavings), dust and stains./</w:t>
            </w:r>
            <w:r>
              <w:rPr>
                <w:rFonts w:hint="eastAsia" w:cs="仿宋_GB2312"/>
                <w:szCs w:val="16"/>
                <w:lang w:bidi="ar"/>
              </w:rPr>
              <w:t>强光照射目视检查，确认设备内部清洁干燥，无异物（包含金属碎屑），灰尘和污渍</w:t>
            </w:r>
          </w:p>
        </w:tc>
      </w:tr>
      <w:tr w14:paraId="527E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 w:type="pct"/>
            <w:tcBorders>
              <w:top w:val="single" w:color="auto" w:sz="4" w:space="0"/>
              <w:left w:val="single" w:color="auto" w:sz="4" w:space="0"/>
              <w:bottom w:val="single" w:color="auto" w:sz="4" w:space="0"/>
              <w:right w:val="single" w:color="auto" w:sz="4" w:space="0"/>
            </w:tcBorders>
            <w:shd w:val="clear" w:color="auto" w:fill="auto"/>
            <w:vAlign w:val="center"/>
          </w:tcPr>
          <w:p w14:paraId="71F971C9">
            <w:pPr>
              <w:numPr>
                <w:ilvl w:val="0"/>
                <w:numId w:val="51"/>
              </w:numPr>
              <w:spacing w:line="200" w:lineRule="exact"/>
              <w:jc w:val="center"/>
              <w:rPr>
                <w:szCs w:val="16"/>
              </w:rPr>
            </w:pPr>
          </w:p>
        </w:tc>
        <w:tc>
          <w:tcPr>
            <w:tcW w:w="4900" w:type="pct"/>
            <w:tcBorders>
              <w:top w:val="single" w:color="auto" w:sz="4" w:space="0"/>
              <w:left w:val="single" w:color="auto" w:sz="4" w:space="0"/>
              <w:bottom w:val="single" w:color="auto" w:sz="4" w:space="0"/>
              <w:right w:val="single" w:color="auto" w:sz="4" w:space="0"/>
            </w:tcBorders>
            <w:shd w:val="clear" w:color="auto" w:fill="auto"/>
            <w:vAlign w:val="center"/>
          </w:tcPr>
          <w:p w14:paraId="098F1DFD">
            <w:pPr>
              <w:spacing w:line="240" w:lineRule="exact"/>
              <w:rPr>
                <w:szCs w:val="16"/>
              </w:rPr>
            </w:pPr>
            <w:r>
              <w:rPr>
                <w:szCs w:val="16"/>
                <w:lang w:bidi="ar"/>
              </w:rPr>
              <w:t>The external surfaces are clean and free of dust and stains. All connections and pipelines are leak-free./</w:t>
            </w:r>
            <w:r>
              <w:rPr>
                <w:rFonts w:hint="eastAsia" w:cs="仿宋_GB2312"/>
                <w:szCs w:val="16"/>
                <w:lang w:bidi="ar"/>
              </w:rPr>
              <w:t>外表面清洁，无灰尘和污渍。各连接处和管路无泄漏</w:t>
            </w:r>
          </w:p>
        </w:tc>
      </w:tr>
      <w:tr w14:paraId="1C8E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 w:type="pct"/>
            <w:tcBorders>
              <w:top w:val="single" w:color="auto" w:sz="4" w:space="0"/>
              <w:left w:val="single" w:color="auto" w:sz="4" w:space="0"/>
              <w:bottom w:val="single" w:color="auto" w:sz="4" w:space="0"/>
              <w:right w:val="single" w:color="auto" w:sz="4" w:space="0"/>
            </w:tcBorders>
            <w:shd w:val="clear" w:color="auto" w:fill="auto"/>
            <w:vAlign w:val="center"/>
          </w:tcPr>
          <w:p w14:paraId="4E2BA346">
            <w:pPr>
              <w:numPr>
                <w:ilvl w:val="0"/>
                <w:numId w:val="51"/>
              </w:numPr>
              <w:spacing w:line="200" w:lineRule="exact"/>
              <w:jc w:val="center"/>
              <w:rPr>
                <w:szCs w:val="16"/>
              </w:rPr>
            </w:pPr>
          </w:p>
        </w:tc>
        <w:tc>
          <w:tcPr>
            <w:tcW w:w="4900" w:type="pct"/>
            <w:tcBorders>
              <w:top w:val="single" w:color="auto" w:sz="4" w:space="0"/>
              <w:left w:val="single" w:color="auto" w:sz="4" w:space="0"/>
              <w:bottom w:val="single" w:color="auto" w:sz="4" w:space="0"/>
              <w:right w:val="single" w:color="auto" w:sz="4" w:space="0"/>
            </w:tcBorders>
            <w:shd w:val="clear" w:color="auto" w:fill="auto"/>
            <w:vAlign w:val="center"/>
          </w:tcPr>
          <w:p w14:paraId="7B238413">
            <w:pPr>
              <w:spacing w:line="240" w:lineRule="exact"/>
              <w:rPr>
                <w:szCs w:val="16"/>
              </w:rPr>
            </w:pPr>
            <w:r>
              <w:rPr>
                <w:szCs w:val="16"/>
                <w:lang w:bidi="ar"/>
              </w:rPr>
              <w:t>Following assembly, the equipment shall be subjected to a nitrogen pressure leak test. Nitrogen pressure shall be raised to 0.07</w:t>
            </w:r>
            <w:r>
              <w:rPr>
                <w:rFonts w:hint="eastAsia" w:ascii="微软雅黑" w:hAnsi="微软雅黑" w:eastAsia="微软雅黑" w:cs="微软雅黑"/>
                <w:szCs w:val="16"/>
                <w:lang w:bidi="ar"/>
              </w:rPr>
              <w:t>–</w:t>
            </w:r>
            <w:r>
              <w:rPr>
                <w:szCs w:val="16"/>
                <w:lang w:bidi="ar"/>
              </w:rPr>
              <w:t xml:space="preserve">0.09 MPa and held for </w:t>
            </w:r>
            <w:r>
              <w:rPr>
                <w:rFonts w:hint="eastAsia" w:cs="Arial"/>
                <w:szCs w:val="16"/>
                <w:lang w:bidi="ar"/>
              </w:rPr>
              <w:t>≥</w:t>
            </w:r>
            <w:r>
              <w:rPr>
                <w:szCs w:val="16"/>
                <w:lang w:bidi="ar"/>
              </w:rPr>
              <w:t>30 min. The pressure variation shall be ≤0.01 MPa/</w:t>
            </w:r>
            <w:r>
              <w:rPr>
                <w:rFonts w:hint="eastAsia" w:cs="Arial"/>
                <w:szCs w:val="16"/>
                <w:lang w:bidi="ar"/>
              </w:rPr>
              <w:t>配件安装完毕后，使用氮气对设备进行打压试密，氮气加压至</w:t>
            </w:r>
            <w:r>
              <w:rPr>
                <w:rFonts w:cs="Arial"/>
                <w:szCs w:val="16"/>
                <w:lang w:bidi="ar"/>
              </w:rPr>
              <w:t>0.07-0.09Mpa</w:t>
            </w:r>
            <w:r>
              <w:rPr>
                <w:rFonts w:hint="eastAsia" w:cs="Arial"/>
                <w:szCs w:val="16"/>
                <w:lang w:bidi="ar"/>
              </w:rPr>
              <w:t>，保压≥</w:t>
            </w:r>
            <w:r>
              <w:rPr>
                <w:rFonts w:cs="Arial"/>
                <w:szCs w:val="16"/>
                <w:lang w:bidi="ar"/>
              </w:rPr>
              <w:t>30min</w:t>
            </w:r>
            <w:r>
              <w:rPr>
                <w:rFonts w:hint="eastAsia" w:cs="Arial"/>
                <w:szCs w:val="16"/>
                <w:lang w:bidi="ar"/>
              </w:rPr>
              <w:t>，压力变化</w:t>
            </w:r>
            <w:r>
              <w:rPr>
                <w:rFonts w:cs="Arial"/>
                <w:szCs w:val="16"/>
                <w:lang w:bidi="ar"/>
              </w:rPr>
              <w:t>≤0.01Mpa</w:t>
            </w:r>
          </w:p>
        </w:tc>
      </w:tr>
      <w:tr w14:paraId="435F0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2DDAF112">
            <w:pPr>
              <w:pStyle w:val="20"/>
              <w:spacing w:before="0" w:after="0" w:line="240" w:lineRule="exact"/>
              <w:jc w:val="both"/>
              <w:rPr>
                <w:rFonts w:ascii="Times New Roman" w:hAnsi="Times New Roman" w:cs="Times New Roman"/>
                <w:sz w:val="16"/>
                <w:shd w:val="clear" w:color="auto" w:fill="FFFFFF"/>
              </w:rPr>
            </w:pPr>
            <w:r>
              <w:rPr>
                <w:rFonts w:ascii="Times New Roman" w:hAnsi="Times New Roman" w:cs="Times New Roman"/>
                <w:sz w:val="16"/>
              </w:rPr>
              <w:t>All above items are “reviewed by” QA./</w:t>
            </w:r>
            <w:r>
              <w:rPr>
                <w:rFonts w:hint="eastAsia" w:ascii="Times New Roman" w:hAnsi="Times New Roman" w:cs="仿宋_GB2312"/>
                <w:sz w:val="16"/>
              </w:rPr>
              <w:t>确认</w:t>
            </w:r>
            <w:r>
              <w:rPr>
                <w:rFonts w:hint="eastAsia" w:ascii="Times New Roman" w:hAnsi="Times New Roman" w:cs="仿宋_GB2312"/>
                <w:sz w:val="16"/>
                <w:shd w:val="clear" w:color="auto" w:fill="FFFFFF"/>
              </w:rPr>
              <w:t>以上均经过</w:t>
            </w:r>
            <w:r>
              <w:rPr>
                <w:rFonts w:ascii="Times New Roman" w:hAnsi="Times New Roman" w:cs="Times New Roman"/>
                <w:sz w:val="16"/>
                <w:shd w:val="clear" w:color="auto" w:fill="FFFFFF"/>
              </w:rPr>
              <w:t>QA</w:t>
            </w:r>
            <w:r>
              <w:rPr>
                <w:rFonts w:hint="eastAsia" w:ascii="Times New Roman" w:hAnsi="Times New Roman" w:cs="仿宋_GB2312"/>
                <w:sz w:val="16"/>
                <w:shd w:val="clear" w:color="auto" w:fill="FFFFFF"/>
              </w:rPr>
              <w:t>的复核</w:t>
            </w:r>
          </w:p>
        </w:tc>
      </w:tr>
    </w:tbl>
    <w:p w14:paraId="30D3A1A1">
      <w:pPr>
        <w:spacing w:before="312" w:beforeLines="100" w:after="156" w:afterLines="50"/>
        <w:jc w:val="center"/>
      </w:pPr>
      <w:r>
        <w:rPr>
          <w:rFonts w:ascii="Times New Roman" w:hAnsi="Times New Roman" w:cs="Times New Roman"/>
        </w:rPr>
        <w:t>Table 20. Cleaning of the filter-dryer body/</w:t>
      </w:r>
      <w:r>
        <w:rPr>
          <w:rFonts w:hint="eastAsia"/>
        </w:rPr>
        <w:t>表</w:t>
      </w:r>
      <w:r>
        <w:t>20</w:t>
      </w:r>
      <w:r>
        <w:rPr>
          <w:rFonts w:hint="eastAsia"/>
        </w:rPr>
        <w:t>，过滤干燥机主体清洗</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9"/>
        <w:gridCol w:w="1337"/>
        <w:gridCol w:w="8324"/>
        <w:gridCol w:w="1783"/>
      </w:tblGrid>
      <w:tr w14:paraId="22057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dxa"/>
            <w:shd w:val="clear" w:color="auto" w:fill="F1F1F1" w:themeFill="background1" w:themeFillShade="F2"/>
            <w:vAlign w:val="center"/>
          </w:tcPr>
          <w:p w14:paraId="41EC6C03">
            <w:pPr>
              <w:spacing w:line="200" w:lineRule="exact"/>
              <w:jc w:val="center"/>
              <w:rPr>
                <w:szCs w:val="16"/>
              </w:rPr>
            </w:pPr>
            <w:r>
              <w:rPr>
                <w:szCs w:val="16"/>
              </w:rPr>
              <w:t>Equipment name/</w:t>
            </w:r>
            <w:r>
              <w:rPr>
                <w:rFonts w:hint="eastAsia"/>
                <w:szCs w:val="16"/>
              </w:rPr>
              <w:t>设备名称</w:t>
            </w:r>
          </w:p>
        </w:tc>
        <w:tc>
          <w:tcPr>
            <w:tcW w:w="1337" w:type="dxa"/>
            <w:shd w:val="clear" w:color="auto" w:fill="F1F1F1" w:themeFill="background1" w:themeFillShade="F2"/>
            <w:vAlign w:val="center"/>
          </w:tcPr>
          <w:p w14:paraId="25F896B8">
            <w:pPr>
              <w:spacing w:line="200" w:lineRule="exact"/>
              <w:jc w:val="center"/>
              <w:rPr>
                <w:szCs w:val="16"/>
              </w:rPr>
            </w:pPr>
            <w:r>
              <w:rPr>
                <w:szCs w:val="16"/>
              </w:rPr>
              <w:t>Equipment No./</w:t>
            </w:r>
            <w:r>
              <w:rPr>
                <w:rFonts w:hint="eastAsia"/>
                <w:szCs w:val="16"/>
              </w:rPr>
              <w:t>设备编号</w:t>
            </w:r>
          </w:p>
        </w:tc>
        <w:tc>
          <w:tcPr>
            <w:tcW w:w="8324" w:type="dxa"/>
            <w:shd w:val="clear" w:color="auto" w:fill="F1F1F1" w:themeFill="background1" w:themeFillShade="F2"/>
            <w:vAlign w:val="center"/>
          </w:tcPr>
          <w:p w14:paraId="4CBACC56">
            <w:pPr>
              <w:spacing w:line="200" w:lineRule="exact"/>
              <w:jc w:val="center"/>
              <w:rPr>
                <w:szCs w:val="16"/>
              </w:rPr>
            </w:pPr>
            <w:r>
              <w:rPr>
                <w:szCs w:val="16"/>
              </w:rPr>
              <w:t>Major cleaning method/</w:t>
            </w:r>
            <w:r>
              <w:rPr>
                <w:rFonts w:hint="eastAsia"/>
                <w:szCs w:val="16"/>
              </w:rPr>
              <w:t>原位清洁方法</w:t>
            </w:r>
          </w:p>
        </w:tc>
        <w:tc>
          <w:tcPr>
            <w:tcW w:w="1783" w:type="dxa"/>
            <w:shd w:val="clear" w:color="auto" w:fill="F1F1F1" w:themeFill="background1" w:themeFillShade="F2"/>
            <w:vAlign w:val="center"/>
          </w:tcPr>
          <w:p w14:paraId="353DE1A0">
            <w:pPr>
              <w:spacing w:line="200" w:lineRule="exact"/>
              <w:jc w:val="center"/>
              <w:rPr>
                <w:szCs w:val="16"/>
              </w:rPr>
            </w:pPr>
            <w:r>
              <w:rPr>
                <w:rFonts w:ascii="Times New Roman" w:hAnsi="Times New Roman" w:cs="Times New Roman"/>
                <w:sz w:val="16"/>
                <w:szCs w:val="16"/>
              </w:rPr>
              <w:t>Source of solvent selection, cleaning temperature, and related conditions/</w:t>
            </w:r>
            <w:r>
              <w:rPr>
                <w:rFonts w:hint="eastAsia"/>
              </w:rPr>
              <w:t>溶剂选择，清洁温度等的出处</w:t>
            </w:r>
          </w:p>
        </w:tc>
      </w:tr>
      <w:tr w14:paraId="406F2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5" w:hRule="atLeast"/>
          <w:jc w:val="center"/>
        </w:trPr>
        <w:tc>
          <w:tcPr>
            <w:tcW w:w="803" w:type="dxa"/>
            <w:vAlign w:val="center"/>
          </w:tcPr>
          <w:p w14:paraId="47AEA6E6">
            <w:pPr>
              <w:spacing w:line="200" w:lineRule="exact"/>
              <w:jc w:val="center"/>
              <w:rPr>
                <w:szCs w:val="16"/>
              </w:rPr>
            </w:pPr>
            <w:r>
              <w:rPr>
                <w:rFonts w:ascii="Times New Roman" w:hAnsi="Times New Roman" w:cs="Times New Roman"/>
                <w:sz w:val="16"/>
                <w:szCs w:val="16"/>
              </w:rPr>
              <w:t>Filter dryer/</w:t>
            </w:r>
            <w:r>
              <w:rPr>
                <w:rFonts w:hint="eastAsia"/>
                <w:szCs w:val="16"/>
              </w:rPr>
              <w:t>过滤干燥机</w:t>
            </w:r>
          </w:p>
        </w:tc>
        <w:tc>
          <w:tcPr>
            <w:tcW w:w="1337" w:type="dxa"/>
            <w:vAlign w:val="center"/>
          </w:tcPr>
          <w:p w14:paraId="12459821">
            <w:pPr>
              <w:spacing w:line="200" w:lineRule="exact"/>
              <w:jc w:val="center"/>
              <w:rPr>
                <w:szCs w:val="16"/>
              </w:rPr>
            </w:pPr>
            <w:r>
              <w:rPr>
                <w:szCs w:val="16"/>
              </w:rPr>
              <w:t>TJ4S-1212-FD06</w:t>
            </w:r>
          </w:p>
        </w:tc>
        <w:tc>
          <w:tcPr>
            <w:tcW w:w="8324" w:type="dxa"/>
            <w:vAlign w:val="center"/>
          </w:tcPr>
          <w:p w14:paraId="12E9E3E9">
            <w:pPr>
              <w:pStyle w:val="44"/>
              <w:numPr>
                <w:ilvl w:val="0"/>
                <w:numId w:val="52"/>
              </w:numPr>
              <w:spacing w:line="200" w:lineRule="exact"/>
              <w:ind w:firstLineChars="0"/>
              <w:jc w:val="left"/>
              <w:rPr>
                <w:rFonts w:cs="Arial"/>
                <w:szCs w:val="16"/>
              </w:rPr>
            </w:pPr>
            <w:r>
              <w:rPr>
                <w:rFonts w:ascii="Times New Roman" w:hAnsi="Times New Roman" w:cs="Times New Roman"/>
                <w:sz w:val="16"/>
                <w:szCs w:val="16"/>
              </w:rPr>
              <w:t>Filter-dryer cleaning:/</w:t>
            </w:r>
            <w:r>
              <w:rPr>
                <w:rFonts w:hint="eastAsia" w:cs="Arial"/>
                <w:szCs w:val="16"/>
              </w:rPr>
              <w:t>过滤干燥机清洗</w:t>
            </w:r>
            <w:r>
              <w:rPr>
                <w:rFonts w:cs="Arial"/>
                <w:szCs w:val="16"/>
              </w:rPr>
              <w:t>：</w:t>
            </w:r>
          </w:p>
          <w:p w14:paraId="31D924C8">
            <w:pPr>
              <w:pStyle w:val="44"/>
              <w:numPr>
                <w:ilvl w:val="1"/>
                <w:numId w:val="53"/>
              </w:numPr>
              <w:spacing w:line="200" w:lineRule="exact"/>
              <w:ind w:firstLineChars="0"/>
              <w:rPr>
                <w:rFonts w:cs="Arial"/>
                <w:szCs w:val="16"/>
              </w:rPr>
            </w:pPr>
            <w:r>
              <w:rPr>
                <w:rFonts w:ascii="Times New Roman" w:hAnsi="Times New Roman" w:cs="Times New Roman"/>
                <w:sz w:val="16"/>
                <w:szCs w:val="16"/>
              </w:rPr>
              <w:t>Through 139788-STEP02-P04 and valve TJ4S-1212-FD06-V93, charge 180±5 kg of drummed methanol with the dedicated fresh-solvent pneumatic diaphragm pump and rinse the filter dryer. Transfer the methanol rinse to mother-liquor tank TJ4S-1212-FD06-Tr01 through mother-liquor line TJ4S-1212-FD06-P06, then to the waste room through TJ4S-1212-FD06-P10, pneumatic diaphragm pump TJ4S-1212-FD06-Tr01-PDP02, and TJ4S-1212-FD06-P11. Keep the pressure downstream of the pump at ≥0.02 MPa during rinsing./</w:t>
            </w:r>
            <w:r>
              <w:rPr>
                <w:rFonts w:cs="Arial"/>
                <w:szCs w:val="16"/>
              </w:rPr>
              <w:t>通过139788-STEP02-P04</w:t>
            </w:r>
            <w:r>
              <w:rPr>
                <w:rFonts w:hint="eastAsia" w:cs="Arial"/>
                <w:szCs w:val="16"/>
              </w:rPr>
              <w:t>使用桶装甲醇通过专用新鲜溶剂气动隔膜泵</w:t>
            </w:r>
            <w:r>
              <w:rPr>
                <w:rFonts w:cs="Arial"/>
                <w:szCs w:val="16"/>
              </w:rPr>
              <w:t>经过TJ4S-1212-FD06</w:t>
            </w:r>
            <w:r>
              <w:rPr>
                <w:rFonts w:hint="eastAsia" w:cs="Arial"/>
                <w:szCs w:val="16"/>
              </w:rPr>
              <w:t>-</w:t>
            </w:r>
            <w:r>
              <w:rPr>
                <w:rFonts w:cs="Arial"/>
                <w:szCs w:val="16"/>
              </w:rPr>
              <w:t>V93</w:t>
            </w:r>
            <w:r>
              <w:rPr>
                <w:rFonts w:hint="eastAsia" w:cs="Arial"/>
                <w:szCs w:val="16"/>
              </w:rPr>
              <w:t>加入180kg±5kg甲醇淋洗过滤干燥机；淋洗甲醇通过母液管路</w:t>
            </w:r>
            <w:r>
              <w:rPr>
                <w:rFonts w:cs="Arial"/>
                <w:szCs w:val="16"/>
              </w:rPr>
              <w:t>TJ4S-1212-FD06</w:t>
            </w:r>
            <w:r>
              <w:rPr>
                <w:rFonts w:hint="eastAsia" w:cs="Arial"/>
                <w:szCs w:val="16"/>
              </w:rPr>
              <w:t>-P06转移母液储罐TJ4S-1212-FD06-Tr01，再通过</w:t>
            </w:r>
            <w:r>
              <w:rPr>
                <w:rFonts w:cs="Arial"/>
                <w:szCs w:val="16"/>
              </w:rPr>
              <w:t>TJ4S-1212-FD06</w:t>
            </w:r>
            <w:r>
              <w:rPr>
                <w:rFonts w:hint="eastAsia" w:cs="Arial"/>
                <w:szCs w:val="16"/>
              </w:rPr>
              <w:t>-P10使用气动隔膜泵TJ4S-1212-FD06-Tr01-PDP02、</w:t>
            </w:r>
            <w:r>
              <w:rPr>
                <w:rFonts w:cs="Arial"/>
                <w:szCs w:val="16"/>
              </w:rPr>
              <w:t>TJ4S-1212-FD06</w:t>
            </w:r>
            <w:r>
              <w:rPr>
                <w:rFonts w:hint="eastAsia" w:cs="Arial"/>
                <w:szCs w:val="16"/>
              </w:rPr>
              <w:t>-P11转移至废液间</w:t>
            </w:r>
            <w:r>
              <w:rPr>
                <w:rFonts w:cs="Arial"/>
                <w:szCs w:val="16"/>
              </w:rPr>
              <w:t>;（</w:t>
            </w:r>
            <w:r>
              <w:rPr>
                <w:rFonts w:cs="Arial"/>
                <w:color w:val="FF0000"/>
                <w:szCs w:val="16"/>
              </w:rPr>
              <w:t>淋洗过程需保证泵后压力≥0.02MPa</w:t>
            </w:r>
            <w:r>
              <w:rPr>
                <w:rFonts w:cs="Arial"/>
                <w:szCs w:val="16"/>
              </w:rPr>
              <w:t>）</w:t>
            </w:r>
          </w:p>
          <w:p w14:paraId="7264DCE7">
            <w:pPr>
              <w:pStyle w:val="44"/>
              <w:spacing w:line="200" w:lineRule="exact"/>
              <w:ind w:firstLine="0" w:firstLineChars="0"/>
              <w:jc w:val="left"/>
              <w:rPr>
                <w:rFonts w:cs="Arial"/>
                <w:szCs w:val="16"/>
              </w:rPr>
            </w:pPr>
            <w:r>
              <w:rPr>
                <w:rFonts w:ascii="Times New Roman" w:hAnsi="Times New Roman" w:cs="Times New Roman"/>
                <w:sz w:val="16"/>
                <w:szCs w:val="16"/>
              </w:rPr>
              <w:t>2. Filter-dryer cleaning:/</w:t>
            </w:r>
            <w:r>
              <w:rPr>
                <w:rFonts w:cs="Arial"/>
                <w:szCs w:val="16"/>
              </w:rPr>
              <w:t>2、</w:t>
            </w:r>
            <w:r>
              <w:rPr>
                <w:rFonts w:hint="eastAsia" w:cs="Arial"/>
                <w:szCs w:val="16"/>
              </w:rPr>
              <w:t>过滤干燥机清洗</w:t>
            </w:r>
            <w:r>
              <w:rPr>
                <w:rFonts w:cs="Arial"/>
                <w:szCs w:val="16"/>
              </w:rPr>
              <w:t>：</w:t>
            </w:r>
          </w:p>
          <w:p w14:paraId="227B785D">
            <w:pPr>
              <w:pStyle w:val="44"/>
              <w:numPr>
                <w:ilvl w:val="1"/>
                <w:numId w:val="54"/>
              </w:numPr>
              <w:spacing w:line="200" w:lineRule="exact"/>
              <w:ind w:firstLineChars="0"/>
              <w:rPr>
                <w:rFonts w:cs="Arial"/>
                <w:szCs w:val="16"/>
              </w:rPr>
            </w:pPr>
            <w:r>
              <w:rPr>
                <w:rFonts w:ascii="Times New Roman" w:hAnsi="Times New Roman" w:cs="Times New Roman"/>
                <w:sz w:val="16"/>
                <w:szCs w:val="16"/>
              </w:rPr>
              <w:t>At the fixed rinse port on the head of filter dryer TJ4S-1212-FD06, open valves TJ4S-1212-FD06-V25, TJ4S-1212-FD06-V26, TJ4S-1212-FD06-V32, TJ4S-1212-FD06-V33, and TJ4S-1212-FD06-V19 in turn. Charge 180±5 kg of drummed methanol through line 139788-STEP02-P04 with the dedicated fresh-solvent pneumatic diaphragm pump, and rinse the filter-dryer body and the trap. Transfer the methanol rinse to mother-liquor tank TJ4S-1212-FD06-Tr01 through TJ4S-1212-FD06-P06, then to the waste room through TJ4S-1212-FD06-P10, pump TJ4S-1212-FD06-Tr01-PDP02, and TJ4S-1212-FD06-P11. Keep the pressure downstream of the pump at ≥0.02 MPa during rinsing./</w:t>
            </w:r>
            <w:r>
              <w:rPr>
                <w:rFonts w:hint="eastAsia" w:cs="Arial"/>
                <w:szCs w:val="16"/>
              </w:rPr>
              <w:t>通过过滤干燥机</w:t>
            </w:r>
            <w:r>
              <w:rPr>
                <w:rFonts w:cs="Arial"/>
                <w:szCs w:val="16"/>
              </w:rPr>
              <w:t>TJ4S-1212-FD06</w:t>
            </w:r>
            <w:r>
              <w:rPr>
                <w:rFonts w:hint="eastAsia" w:cs="Arial"/>
                <w:szCs w:val="16"/>
              </w:rPr>
              <w:t>上口固定淋洗口，依次</w:t>
            </w:r>
            <w:r>
              <w:rPr>
                <w:rFonts w:cs="Arial"/>
                <w:szCs w:val="16"/>
              </w:rPr>
              <w:t>分别</w:t>
            </w:r>
            <w:r>
              <w:rPr>
                <w:rFonts w:hint="eastAsia" w:cs="Arial"/>
                <w:szCs w:val="16"/>
              </w:rPr>
              <w:t>开启阀门TJ4S-1212-FD06-V25、TJ4S-1212-FD06-V26</w:t>
            </w:r>
            <w:r>
              <w:rPr>
                <w:rFonts w:cs="Arial"/>
                <w:szCs w:val="16"/>
              </w:rPr>
              <w:t>、</w:t>
            </w:r>
            <w:r>
              <w:rPr>
                <w:rFonts w:hint="eastAsia" w:cs="Arial"/>
                <w:szCs w:val="16"/>
              </w:rPr>
              <w:t>TJ4S-1212-FD06-V32</w:t>
            </w:r>
            <w:r>
              <w:rPr>
                <w:rFonts w:cs="Arial"/>
                <w:szCs w:val="16"/>
              </w:rPr>
              <w:t>以及TJ4S-1212-FD06-V33、TJ4S-1212-FD06-V19</w:t>
            </w:r>
            <w:r>
              <w:rPr>
                <w:rFonts w:hint="eastAsia" w:cs="Arial"/>
                <w:szCs w:val="16"/>
              </w:rPr>
              <w:t>，使用桶装甲醇通过专用新鲜溶剂气动隔膜泵经过管路139788-STEP02-P04加入180kg±5kg甲醇淋洗过滤干燥机</w:t>
            </w:r>
            <w:r>
              <w:rPr>
                <w:rFonts w:cs="Arial"/>
                <w:szCs w:val="16"/>
              </w:rPr>
              <w:t>主体以及捕集器</w:t>
            </w:r>
            <w:r>
              <w:rPr>
                <w:rFonts w:hint="eastAsia" w:cs="Arial"/>
                <w:szCs w:val="16"/>
              </w:rPr>
              <w:t>；淋洗甲醇通过母液管路</w:t>
            </w:r>
            <w:r>
              <w:rPr>
                <w:rFonts w:cs="Arial"/>
                <w:szCs w:val="16"/>
              </w:rPr>
              <w:t>TJ4S-1212-FD06</w:t>
            </w:r>
            <w:r>
              <w:rPr>
                <w:rFonts w:hint="eastAsia" w:cs="Arial"/>
                <w:szCs w:val="16"/>
              </w:rPr>
              <w:t>-P06转移母液储罐TJ4S-1212-FD06-Tr01，再通过</w:t>
            </w:r>
            <w:r>
              <w:rPr>
                <w:rFonts w:cs="Arial"/>
                <w:szCs w:val="16"/>
              </w:rPr>
              <w:t>TJ4S-1212-FD06</w:t>
            </w:r>
            <w:r>
              <w:rPr>
                <w:rFonts w:hint="eastAsia" w:cs="Arial"/>
                <w:szCs w:val="16"/>
              </w:rPr>
              <w:t>-P10使用气动隔膜泵TJ4S-1212-FD06-Tr01-PDP02、</w:t>
            </w:r>
            <w:r>
              <w:rPr>
                <w:rFonts w:cs="Arial"/>
                <w:szCs w:val="16"/>
              </w:rPr>
              <w:t>TJ4S-1212-FD06</w:t>
            </w:r>
            <w:r>
              <w:rPr>
                <w:rFonts w:hint="eastAsia" w:cs="Arial"/>
                <w:szCs w:val="16"/>
              </w:rPr>
              <w:t>-P11转移至废液间</w:t>
            </w:r>
            <w:r>
              <w:rPr>
                <w:rFonts w:cs="Arial"/>
                <w:szCs w:val="16"/>
              </w:rPr>
              <w:t>;（</w:t>
            </w:r>
            <w:r>
              <w:rPr>
                <w:rFonts w:cs="Arial"/>
                <w:color w:val="FF0000"/>
                <w:szCs w:val="16"/>
              </w:rPr>
              <w:t>淋洗过程需保证泵后压力≥0.02MPa</w:t>
            </w:r>
            <w:r>
              <w:rPr>
                <w:rFonts w:cs="Arial"/>
                <w:szCs w:val="16"/>
              </w:rPr>
              <w:t>）</w:t>
            </w:r>
          </w:p>
          <w:p w14:paraId="75C557BB">
            <w:pPr>
              <w:pStyle w:val="44"/>
              <w:numPr>
                <w:ilvl w:val="1"/>
                <w:numId w:val="54"/>
              </w:numPr>
              <w:spacing w:line="200" w:lineRule="exact"/>
              <w:ind w:firstLineChars="0"/>
              <w:jc w:val="left"/>
              <w:rPr>
                <w:rFonts w:cs="Arial"/>
                <w:szCs w:val="16"/>
              </w:rPr>
            </w:pPr>
            <w:r>
              <w:rPr>
                <w:rFonts w:ascii="Times New Roman" w:hAnsi="Times New Roman" w:cs="Times New Roman"/>
                <w:sz w:val="16"/>
                <w:szCs w:val="16"/>
              </w:rPr>
              <w:t>At the fixed rinse port on the head of filter dryer TJ4S-1212-FD06, open valves TJ4S-1212-FD06-V25, TJ4S-1212-FD06-V26, and TJ4S-1212-FD06-V32 in turn. Charge 310±10 kg of purified water through line 139788-STEP02-P04 with the dedicated pneumatic diaphragm pump and rinse the filter dryer. Transfer the rinse to mother-liquor tank TJ4S-1212-FD06-Tr01 through TJ4S-1212-FD06-P06, then to the waste room through TJ4S-1212-FD06-P10, pump TJ4S-1212-FD06-Tr01-PDP02, and TJ4S-1212-FD06-P11./</w:t>
            </w:r>
            <w:r>
              <w:rPr>
                <w:rFonts w:hint="eastAsia" w:cs="Arial"/>
                <w:szCs w:val="16"/>
              </w:rPr>
              <w:t>通过过滤干燥机</w:t>
            </w:r>
            <w:r>
              <w:rPr>
                <w:rFonts w:cs="Arial"/>
                <w:szCs w:val="16"/>
              </w:rPr>
              <w:t>TJ4S-1212-FD06</w:t>
            </w:r>
            <w:r>
              <w:rPr>
                <w:rFonts w:hint="eastAsia" w:cs="Arial"/>
                <w:szCs w:val="16"/>
              </w:rPr>
              <w:t>上口固定淋洗口，依次开启阀门TJ4S-1212-FD06-V25、TJ4S-1212-FD06-V26以及TJ4S-1212-FD06-V32，使用纯化水通过专用气动隔膜泵经过管路139788-STEP02-P04加入310kg±10kg纯化水淋洗过滤干燥机；淋洗纯化水通过母液管路</w:t>
            </w:r>
            <w:r>
              <w:rPr>
                <w:rFonts w:cs="Arial"/>
                <w:szCs w:val="16"/>
              </w:rPr>
              <w:t>TJ4S-1212-FD06</w:t>
            </w:r>
            <w:r>
              <w:rPr>
                <w:rFonts w:hint="eastAsia" w:cs="Arial"/>
                <w:szCs w:val="16"/>
              </w:rPr>
              <w:t>-P06转移母液储罐TJ4S-1212-FD06-Tr01，再通过</w:t>
            </w:r>
            <w:r>
              <w:rPr>
                <w:rFonts w:cs="Arial"/>
                <w:szCs w:val="16"/>
              </w:rPr>
              <w:t>TJ4S-1212-FD06</w:t>
            </w:r>
            <w:r>
              <w:rPr>
                <w:rFonts w:hint="eastAsia" w:cs="Arial"/>
                <w:szCs w:val="16"/>
              </w:rPr>
              <w:t>-P10使用气动隔膜泵TJ4S-1212-FD06-Tr01-PDP02、</w:t>
            </w:r>
            <w:r>
              <w:rPr>
                <w:rFonts w:cs="Arial"/>
                <w:szCs w:val="16"/>
              </w:rPr>
              <w:t>TJ4S-1212-FD06</w:t>
            </w:r>
            <w:r>
              <w:rPr>
                <w:rFonts w:hint="eastAsia" w:cs="Arial"/>
                <w:szCs w:val="16"/>
              </w:rPr>
              <w:t>-P11转移至废液间</w:t>
            </w:r>
          </w:p>
          <w:p w14:paraId="2EC399DF">
            <w:pPr>
              <w:pStyle w:val="44"/>
              <w:numPr>
                <w:ilvl w:val="1"/>
                <w:numId w:val="54"/>
              </w:numPr>
              <w:spacing w:line="200" w:lineRule="exact"/>
              <w:ind w:firstLineChars="0"/>
              <w:jc w:val="left"/>
              <w:rPr>
                <w:rFonts w:cs="Arial"/>
                <w:szCs w:val="16"/>
              </w:rPr>
            </w:pPr>
            <w:commentRangeStart w:id="19"/>
            <w:r>
              <w:rPr>
                <w:rFonts w:ascii="Times New Roman" w:hAnsi="Times New Roman" w:cs="Times New Roman"/>
                <w:sz w:val="16"/>
                <w:szCs w:val="16"/>
              </w:rPr>
              <w:t>Through fixed nitrogen point valve TJ4S-1212-FD06-V81 and line TJ4S-1212-FD06-P02 on the head of filter dryer TJ4S-1212-FD06, blow the filter dryer and mother-liquor transfer lines TJ4S-1212-FD06-P06, TJ4S-1212-FD06-P04, and TJ4S-1212-FD06-P08 dry with nitrogen./</w:t>
            </w:r>
            <w:r>
              <w:rPr>
                <w:rFonts w:hint="eastAsia" w:cs="Arial"/>
                <w:szCs w:val="16"/>
              </w:rPr>
              <w:t>通过过滤干燥器</w:t>
            </w:r>
            <w:r>
              <w:rPr>
                <w:rFonts w:cs="Arial"/>
                <w:szCs w:val="16"/>
              </w:rPr>
              <w:t>TJ4S-1212-FD06</w:t>
            </w:r>
            <w:r>
              <w:rPr>
                <w:rFonts w:hint="eastAsia" w:cs="Arial"/>
                <w:szCs w:val="16"/>
              </w:rPr>
              <w:t>上口固定氮气使用点阀门TJ4S-1212-FD06-V81、管路</w:t>
            </w:r>
            <w:r>
              <w:rPr>
                <w:rFonts w:cs="Arial"/>
                <w:szCs w:val="16"/>
              </w:rPr>
              <w:t>TJ4S-1212-FD06</w:t>
            </w:r>
            <w:r>
              <w:rPr>
                <w:rFonts w:hint="eastAsia" w:cs="Arial"/>
                <w:szCs w:val="16"/>
              </w:rPr>
              <w:t>-P02使用氮气将过滤干燥器</w:t>
            </w:r>
            <w:r>
              <w:rPr>
                <w:rFonts w:cs="Arial"/>
                <w:szCs w:val="16"/>
              </w:rPr>
              <w:t>TJ4S-1212-FD06</w:t>
            </w:r>
            <w:r>
              <w:rPr>
                <w:rFonts w:hint="eastAsia" w:cs="Arial"/>
                <w:szCs w:val="16"/>
              </w:rPr>
              <w:t>以及母液转移管路</w:t>
            </w:r>
            <w:r>
              <w:rPr>
                <w:rFonts w:cs="Arial"/>
                <w:szCs w:val="16"/>
              </w:rPr>
              <w:t>TJ4S-1212-FD06</w:t>
            </w:r>
            <w:r>
              <w:rPr>
                <w:rFonts w:hint="eastAsia" w:cs="Arial"/>
                <w:szCs w:val="16"/>
              </w:rPr>
              <w:t>-P0</w:t>
            </w:r>
            <w:r>
              <w:rPr>
                <w:rFonts w:cs="Arial"/>
                <w:szCs w:val="16"/>
              </w:rPr>
              <w:t>6；TJ4S-1212-FD06</w:t>
            </w:r>
            <w:r>
              <w:rPr>
                <w:rFonts w:hint="eastAsia" w:cs="Arial"/>
                <w:szCs w:val="16"/>
              </w:rPr>
              <w:t>-P0</w:t>
            </w:r>
            <w:r>
              <w:rPr>
                <w:rFonts w:cs="Arial"/>
                <w:szCs w:val="16"/>
              </w:rPr>
              <w:t>4、TJ4S-1212-FD06</w:t>
            </w:r>
            <w:r>
              <w:rPr>
                <w:rFonts w:hint="eastAsia" w:cs="Arial"/>
                <w:szCs w:val="16"/>
              </w:rPr>
              <w:t>-P0</w:t>
            </w:r>
            <w:r>
              <w:rPr>
                <w:rFonts w:cs="Arial"/>
                <w:szCs w:val="16"/>
              </w:rPr>
              <w:t>8</w:t>
            </w:r>
            <w:r>
              <w:rPr>
                <w:rFonts w:hint="eastAsia" w:cs="Arial"/>
                <w:szCs w:val="16"/>
              </w:rPr>
              <w:t>进行吹干</w:t>
            </w:r>
            <w:commentRangeEnd w:id="19"/>
            <w:r>
              <w:commentReference w:id="19"/>
            </w:r>
          </w:p>
          <w:p w14:paraId="20F2BA15">
            <w:pPr>
              <w:pStyle w:val="44"/>
              <w:numPr>
                <w:ilvl w:val="1"/>
                <w:numId w:val="54"/>
              </w:numPr>
              <w:spacing w:line="200" w:lineRule="exact"/>
              <w:ind w:firstLineChars="0"/>
              <w:jc w:val="left"/>
              <w:rPr>
                <w:rFonts w:cs="Arial"/>
                <w:szCs w:val="16"/>
              </w:rPr>
            </w:pPr>
            <w:r>
              <w:rPr>
                <w:rFonts w:ascii="Times New Roman" w:hAnsi="Times New Roman" w:cs="Times New Roman"/>
                <w:sz w:val="16"/>
                <w:szCs w:val="16"/>
              </w:rPr>
              <w:t>Remove the filter-dryer discharge port. Wipe the inner and outer surfaces of the collection port with a clean wipe dipped in purified water until no material residue is visible, blow the port dry with compressed air, and reinstall it./</w:t>
            </w:r>
            <w:r>
              <w:rPr>
                <w:rFonts w:cs="Arial"/>
                <w:szCs w:val="16"/>
              </w:rPr>
              <w:t>将过滤干燥机出料口拆卸，</w:t>
            </w:r>
            <w:r>
              <w:rPr>
                <w:rFonts w:hint="eastAsia" w:cs="Arial"/>
                <w:szCs w:val="16"/>
              </w:rPr>
              <w:t>使用洁净擦拭布蘸取纯化水对</w:t>
            </w:r>
            <w:r>
              <w:rPr>
                <w:rFonts w:cs="Arial"/>
                <w:szCs w:val="16"/>
              </w:rPr>
              <w:t>收料口</w:t>
            </w:r>
            <w:r>
              <w:rPr>
                <w:rFonts w:hint="eastAsia" w:cs="Arial"/>
                <w:szCs w:val="16"/>
              </w:rPr>
              <w:t>内外表面进行擦拭清洗，直至目视无物料残留；</w:t>
            </w:r>
            <w:r>
              <w:rPr>
                <w:rFonts w:cs="Arial"/>
                <w:szCs w:val="16"/>
              </w:rPr>
              <w:t>使用压缩空气将收料口吹干，安装恢复；</w:t>
            </w:r>
          </w:p>
          <w:p w14:paraId="1AD988B4">
            <w:pPr>
              <w:pStyle w:val="44"/>
              <w:spacing w:line="200" w:lineRule="exact"/>
              <w:ind w:firstLine="0" w:firstLineChars="0"/>
              <w:jc w:val="left"/>
              <w:rPr>
                <w:rFonts w:cs="Arial"/>
                <w:szCs w:val="16"/>
              </w:rPr>
            </w:pPr>
            <w:r>
              <w:rPr>
                <w:rFonts w:ascii="Times New Roman" w:hAnsi="Times New Roman" w:cs="Times New Roman"/>
                <w:sz w:val="16"/>
                <w:szCs w:val="16"/>
              </w:rPr>
              <w:t>3. Glove-box cleaning:/</w:t>
            </w:r>
            <w:r>
              <w:rPr>
                <w:rFonts w:cs="Arial"/>
                <w:szCs w:val="16"/>
              </w:rPr>
              <w:t>3、</w:t>
            </w:r>
            <w:r>
              <w:rPr>
                <w:rFonts w:hint="eastAsia" w:cs="Arial"/>
                <w:szCs w:val="16"/>
              </w:rPr>
              <w:t>手套箱清洗：</w:t>
            </w:r>
          </w:p>
          <w:p w14:paraId="265E2966">
            <w:pPr>
              <w:pStyle w:val="44"/>
              <w:numPr>
                <w:ilvl w:val="1"/>
                <w:numId w:val="55"/>
              </w:numPr>
              <w:spacing w:line="200" w:lineRule="exact"/>
              <w:ind w:firstLineChars="0"/>
              <w:jc w:val="left"/>
              <w:rPr>
                <w:rFonts w:cs="Arial"/>
                <w:szCs w:val="16"/>
              </w:rPr>
            </w:pPr>
            <w:r>
              <w:rPr>
                <w:rFonts w:ascii="Times New Roman" w:hAnsi="Times New Roman" w:cs="Times New Roman"/>
                <w:sz w:val="16"/>
                <w:szCs w:val="16"/>
              </w:rPr>
              <w:t>Wipe the inner and outer surfaces of the glove box with a clean wipe dipped in purified water until no material residue is visible./</w:t>
            </w:r>
            <w:r>
              <w:rPr>
                <w:rFonts w:hint="eastAsia" w:cs="Arial"/>
                <w:szCs w:val="16"/>
              </w:rPr>
              <w:t>手套箱使用洁净擦拭布蘸取纯化水对手套箱内外表面进行擦拭清洗，直至目视无物料残留；</w:t>
            </w:r>
          </w:p>
          <w:p w14:paraId="0566F6E4">
            <w:pPr>
              <w:pStyle w:val="44"/>
              <w:numPr>
                <w:ilvl w:val="1"/>
                <w:numId w:val="55"/>
              </w:numPr>
              <w:spacing w:line="200" w:lineRule="exact"/>
              <w:ind w:firstLineChars="0"/>
              <w:jc w:val="left"/>
              <w:rPr>
                <w:rFonts w:cs="Arial"/>
                <w:szCs w:val="16"/>
              </w:rPr>
            </w:pPr>
            <w:r>
              <w:rPr>
                <w:rFonts w:ascii="Times New Roman" w:hAnsi="Times New Roman" w:cs="Times New Roman"/>
                <w:sz w:val="16"/>
                <w:szCs w:val="16"/>
              </w:rPr>
              <w:t>Then wipe the inner and outer surfaces of the glove box with a clean wipe dipped in isopropanol until no material residue is visible./</w:t>
            </w:r>
            <w:r>
              <w:rPr>
                <w:rFonts w:hint="eastAsia" w:cs="Arial"/>
                <w:szCs w:val="16"/>
              </w:rPr>
              <w:t>再使用洁净擦拭布蘸取异丙醇对手套箱内外表面进行擦拭清洗，直至目视无物料残留；</w:t>
            </w:r>
          </w:p>
          <w:p w14:paraId="5A1A2B38">
            <w:pPr>
              <w:pStyle w:val="44"/>
              <w:numPr>
                <w:ilvl w:val="1"/>
                <w:numId w:val="55"/>
              </w:numPr>
              <w:spacing w:line="200" w:lineRule="exact"/>
              <w:ind w:firstLineChars="0"/>
              <w:jc w:val="left"/>
              <w:rPr>
                <w:rFonts w:cs="Arial"/>
                <w:szCs w:val="16"/>
              </w:rPr>
            </w:pPr>
            <w:r>
              <w:rPr>
                <w:rFonts w:ascii="Times New Roman" w:hAnsi="Times New Roman" w:cs="Times New Roman"/>
                <w:sz w:val="16"/>
                <w:szCs w:val="16"/>
              </w:rPr>
              <w:t>Blow the glove box dry with compressed air/</w:t>
            </w:r>
            <w:r>
              <w:rPr>
                <w:rFonts w:hint="eastAsia" w:cs="Arial"/>
                <w:szCs w:val="16"/>
              </w:rPr>
              <w:t>手套箱使用压缩空气将手套箱整体吹干</w:t>
            </w:r>
          </w:p>
        </w:tc>
        <w:tc>
          <w:tcPr>
            <w:tcW w:w="1783" w:type="dxa"/>
            <w:vAlign w:val="center"/>
          </w:tcPr>
          <w:p w14:paraId="38F8EB7F">
            <w:pPr>
              <w:spacing w:line="200" w:lineRule="exact"/>
              <w:rPr>
                <w:szCs w:val="16"/>
              </w:rPr>
            </w:pPr>
            <w:r>
              <w:rPr>
                <w:rFonts w:cs="Arial"/>
              </w:rPr>
              <w:t>CM</w:t>
            </w:r>
            <w:r>
              <w:rPr>
                <w:rFonts w:hint="eastAsia" w:cs="Arial"/>
              </w:rPr>
              <w:t>a-</w:t>
            </w:r>
            <w:r>
              <w:rPr>
                <w:rFonts w:cs="Arial"/>
              </w:rPr>
              <w:t>TJ4</w:t>
            </w:r>
            <w:r>
              <w:rPr>
                <w:rFonts w:hint="eastAsia" w:cs="Arial"/>
              </w:rPr>
              <w:t>1397880</w:t>
            </w:r>
            <w:r>
              <w:rPr>
                <w:rFonts w:cs="Arial"/>
              </w:rPr>
              <w:t>2</w:t>
            </w:r>
          </w:p>
        </w:tc>
      </w:tr>
    </w:tbl>
    <w:p w14:paraId="041FEAE6">
      <w:pPr>
        <w:spacing w:before="312" w:beforeLines="100" w:after="156" w:afterLines="50"/>
        <w:jc w:val="center"/>
      </w:pPr>
      <w:r>
        <w:rPr>
          <w:rFonts w:ascii="Times New Roman" w:hAnsi="Times New Roman" w:cs="Times New Roman"/>
        </w:rPr>
        <w:t>Table 21. Cleaning of filter-dryer accessories/</w:t>
      </w:r>
      <w:r>
        <w:rPr>
          <w:rFonts w:hint="eastAsia"/>
        </w:rPr>
        <w:t>表</w:t>
      </w:r>
      <w:r>
        <w:t>21</w:t>
      </w:r>
      <w:r>
        <w:rPr>
          <w:rFonts w:hint="eastAsia"/>
        </w:rPr>
        <w:t>，过滤干燥机主体配件清洁</w:t>
      </w:r>
    </w:p>
    <w:tbl>
      <w:tblPr>
        <w:tblStyle w:val="7"/>
        <w:tblW w:w="120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2"/>
        <w:gridCol w:w="2147"/>
        <w:gridCol w:w="1032"/>
        <w:gridCol w:w="1287"/>
        <w:gridCol w:w="1837"/>
        <w:gridCol w:w="1127"/>
        <w:gridCol w:w="4042"/>
      </w:tblGrid>
      <w:tr w14:paraId="6258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F1F1F1" w:themeFill="background1" w:themeFillShade="F2"/>
            <w:vAlign w:val="center"/>
          </w:tcPr>
          <w:p w14:paraId="57831C3F">
            <w:pPr>
              <w:spacing w:line="200" w:lineRule="exact"/>
              <w:jc w:val="center"/>
              <w:rPr>
                <w:szCs w:val="18"/>
              </w:rPr>
            </w:pPr>
            <w:r>
              <w:rPr>
                <w:szCs w:val="18"/>
              </w:rPr>
              <w:t>No./序号</w:t>
            </w:r>
          </w:p>
        </w:tc>
        <w:tc>
          <w:tcPr>
            <w:tcW w:w="2147" w:type="dxa"/>
            <w:shd w:val="clear" w:color="auto" w:fill="F1F1F1" w:themeFill="background1" w:themeFillShade="F2"/>
            <w:vAlign w:val="center"/>
          </w:tcPr>
          <w:p w14:paraId="5BDF7A8C">
            <w:pPr>
              <w:spacing w:line="200" w:lineRule="exact"/>
              <w:jc w:val="center"/>
              <w:rPr>
                <w:szCs w:val="18"/>
              </w:rPr>
            </w:pPr>
            <w:r>
              <w:rPr>
                <w:szCs w:val="18"/>
              </w:rPr>
              <w:t>Valve number/</w:t>
            </w:r>
          </w:p>
          <w:p w14:paraId="276D28A6">
            <w:pPr>
              <w:spacing w:line="200" w:lineRule="exact"/>
              <w:jc w:val="center"/>
              <w:rPr>
                <w:szCs w:val="18"/>
              </w:rPr>
            </w:pPr>
            <w:r>
              <w:rPr>
                <w:rFonts w:ascii="Times New Roman" w:hAnsi="Times New Roman" w:cs="Times New Roman"/>
                <w:sz w:val="16"/>
                <w:szCs w:val="16"/>
              </w:rPr>
              <w:t>Valve No./</w:t>
            </w:r>
            <w:r>
              <w:rPr>
                <w:szCs w:val="18"/>
              </w:rPr>
              <w:t>阀门编号</w:t>
            </w:r>
          </w:p>
        </w:tc>
        <w:tc>
          <w:tcPr>
            <w:tcW w:w="1032" w:type="dxa"/>
            <w:shd w:val="clear" w:color="auto" w:fill="F1F1F1" w:themeFill="background1" w:themeFillShade="F2"/>
            <w:vAlign w:val="center"/>
          </w:tcPr>
          <w:p w14:paraId="21BD2F57">
            <w:pPr>
              <w:spacing w:line="200" w:lineRule="exact"/>
              <w:jc w:val="center"/>
              <w:rPr>
                <w:szCs w:val="18"/>
              </w:rPr>
            </w:pPr>
            <w:r>
              <w:rPr>
                <w:szCs w:val="18"/>
              </w:rPr>
              <w:t>MOC/材质</w:t>
            </w:r>
          </w:p>
        </w:tc>
        <w:tc>
          <w:tcPr>
            <w:tcW w:w="1287" w:type="dxa"/>
            <w:shd w:val="clear" w:color="auto" w:fill="F1F1F1" w:themeFill="background1" w:themeFillShade="F2"/>
            <w:vAlign w:val="center"/>
          </w:tcPr>
          <w:p w14:paraId="71CDD792">
            <w:pPr>
              <w:spacing w:line="200" w:lineRule="exact"/>
              <w:jc w:val="center"/>
              <w:rPr>
                <w:szCs w:val="18"/>
              </w:rPr>
            </w:pPr>
            <w:r>
              <w:rPr>
                <w:szCs w:val="18"/>
              </w:rPr>
              <w:t>Type/</w:t>
            </w:r>
          </w:p>
          <w:p w14:paraId="00D3FA5F">
            <w:pPr>
              <w:spacing w:line="200" w:lineRule="exact"/>
              <w:jc w:val="center"/>
              <w:rPr>
                <w:szCs w:val="18"/>
              </w:rPr>
            </w:pPr>
            <w:r>
              <w:rPr>
                <w:rFonts w:ascii="Times New Roman" w:hAnsi="Times New Roman" w:cs="Times New Roman"/>
                <w:sz w:val="16"/>
                <w:szCs w:val="16"/>
              </w:rPr>
              <w:t>Valve type/</w:t>
            </w:r>
            <w:r>
              <w:rPr>
                <w:szCs w:val="18"/>
              </w:rPr>
              <w:t>阀门类型</w:t>
            </w:r>
          </w:p>
        </w:tc>
        <w:tc>
          <w:tcPr>
            <w:tcW w:w="1837" w:type="dxa"/>
            <w:shd w:val="clear" w:color="auto" w:fill="F1F1F1" w:themeFill="background1" w:themeFillShade="F2"/>
            <w:vAlign w:val="center"/>
          </w:tcPr>
          <w:p w14:paraId="5F38CB94">
            <w:pPr>
              <w:spacing w:line="200" w:lineRule="exact"/>
              <w:jc w:val="center"/>
              <w:rPr>
                <w:szCs w:val="18"/>
              </w:rPr>
            </w:pPr>
            <w:r>
              <w:rPr>
                <w:szCs w:val="18"/>
              </w:rPr>
              <w:t>Connection location/</w:t>
            </w:r>
          </w:p>
          <w:p w14:paraId="20E6C808">
            <w:pPr>
              <w:spacing w:line="200" w:lineRule="exact"/>
              <w:jc w:val="center"/>
              <w:rPr>
                <w:szCs w:val="18"/>
              </w:rPr>
            </w:pPr>
            <w:r>
              <w:rPr>
                <w:rFonts w:ascii="Times New Roman" w:hAnsi="Times New Roman" w:cs="Times New Roman"/>
                <w:sz w:val="16"/>
                <w:szCs w:val="16"/>
              </w:rPr>
              <w:t>Connection location/</w:t>
            </w:r>
            <w:r>
              <w:rPr>
                <w:szCs w:val="18"/>
              </w:rPr>
              <w:t>连接位置</w:t>
            </w:r>
          </w:p>
        </w:tc>
        <w:tc>
          <w:tcPr>
            <w:tcW w:w="1127" w:type="dxa"/>
            <w:shd w:val="clear" w:color="auto" w:fill="F1F1F1" w:themeFill="background1" w:themeFillShade="F2"/>
            <w:vAlign w:val="center"/>
          </w:tcPr>
          <w:p w14:paraId="5094A2FD">
            <w:pPr>
              <w:spacing w:line="200" w:lineRule="exact"/>
              <w:jc w:val="center"/>
              <w:rPr>
                <w:szCs w:val="18"/>
              </w:rPr>
            </w:pPr>
            <w:r>
              <w:rPr>
                <w:szCs w:val="18"/>
              </w:rPr>
              <w:t>In-situ cleaning or disassembly cleaning/原位清洁或拆卸清洁</w:t>
            </w:r>
          </w:p>
        </w:tc>
        <w:tc>
          <w:tcPr>
            <w:tcW w:w="4042" w:type="dxa"/>
            <w:shd w:val="clear" w:color="auto" w:fill="F1F1F1" w:themeFill="background1" w:themeFillShade="F2"/>
            <w:vAlign w:val="center"/>
          </w:tcPr>
          <w:p w14:paraId="713D93B5">
            <w:pPr>
              <w:spacing w:line="200" w:lineRule="exact"/>
              <w:jc w:val="center"/>
              <w:rPr>
                <w:szCs w:val="18"/>
              </w:rPr>
            </w:pPr>
            <w:r>
              <w:rPr>
                <w:szCs w:val="18"/>
              </w:rPr>
              <w:t>Cleaning method/清洁方法</w:t>
            </w:r>
          </w:p>
        </w:tc>
      </w:tr>
      <w:tr w14:paraId="3BCB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7610BB46">
            <w:pPr>
              <w:pStyle w:val="44"/>
              <w:numPr>
                <w:ilvl w:val="0"/>
                <w:numId w:val="56"/>
              </w:numPr>
              <w:spacing w:line="200" w:lineRule="exact"/>
              <w:ind w:firstLineChars="0"/>
              <w:jc w:val="center"/>
              <w:rPr>
                <w:szCs w:val="18"/>
              </w:rPr>
            </w:pPr>
          </w:p>
        </w:tc>
        <w:tc>
          <w:tcPr>
            <w:tcW w:w="2147" w:type="dxa"/>
            <w:shd w:val="clear" w:color="auto" w:fill="auto"/>
            <w:vAlign w:val="center"/>
          </w:tcPr>
          <w:p w14:paraId="7AED552D">
            <w:pPr>
              <w:spacing w:line="200" w:lineRule="exact"/>
              <w:jc w:val="center"/>
              <w:rPr>
                <w:color w:val="000000"/>
                <w:szCs w:val="18"/>
              </w:rPr>
            </w:pPr>
            <w:r>
              <w:rPr>
                <w:color w:val="000000"/>
                <w:szCs w:val="18"/>
                <w:shd w:val="clear" w:color="auto" w:fill="FFFFFF"/>
              </w:rPr>
              <w:t>TJ4S-1212-FD06-V37</w:t>
            </w:r>
          </w:p>
        </w:tc>
        <w:tc>
          <w:tcPr>
            <w:tcW w:w="1032" w:type="dxa"/>
            <w:shd w:val="clear" w:color="auto" w:fill="auto"/>
            <w:vAlign w:val="center"/>
          </w:tcPr>
          <w:p w14:paraId="7DE99D26">
            <w:pPr>
              <w:spacing w:line="200" w:lineRule="exact"/>
              <w:jc w:val="center"/>
              <w:rPr>
                <w:color w:val="000000"/>
                <w:szCs w:val="18"/>
              </w:rPr>
            </w:pPr>
            <w:r>
              <w:rPr>
                <w:rFonts w:ascii="Times New Roman" w:hAnsi="Times New Roman" w:cs="Times New Roman"/>
                <w:color w:val="000000"/>
                <w:sz w:val="16"/>
                <w:szCs w:val="16"/>
              </w:rPr>
              <w:t>316L stainless steel/</w:t>
            </w:r>
            <w:r>
              <w:rPr>
                <w:color w:val="000000"/>
                <w:szCs w:val="18"/>
              </w:rPr>
              <w:t>316L不锈钢</w:t>
            </w:r>
          </w:p>
        </w:tc>
        <w:tc>
          <w:tcPr>
            <w:tcW w:w="1287" w:type="dxa"/>
            <w:shd w:val="clear" w:color="auto" w:fill="auto"/>
            <w:vAlign w:val="center"/>
          </w:tcPr>
          <w:p w14:paraId="063EBA1D">
            <w:pPr>
              <w:spacing w:line="200" w:lineRule="exact"/>
              <w:jc w:val="center"/>
              <w:rPr>
                <w:color w:val="000000"/>
                <w:szCs w:val="18"/>
              </w:rPr>
            </w:pPr>
            <w:r>
              <w:rPr>
                <w:color w:val="000000"/>
                <w:szCs w:val="18"/>
                <w:shd w:val="clear" w:color="auto" w:fill="FFFFFF"/>
              </w:rPr>
              <w:t>Diaphragm valve/隔膜阀</w:t>
            </w:r>
          </w:p>
        </w:tc>
        <w:tc>
          <w:tcPr>
            <w:tcW w:w="1837" w:type="dxa"/>
            <w:shd w:val="clear" w:color="auto" w:fill="auto"/>
            <w:vAlign w:val="center"/>
          </w:tcPr>
          <w:p w14:paraId="2F768F07">
            <w:pPr>
              <w:spacing w:line="200" w:lineRule="exact"/>
              <w:jc w:val="center"/>
              <w:rPr>
                <w:color w:val="000000"/>
                <w:szCs w:val="18"/>
              </w:rPr>
            </w:pPr>
            <w:r>
              <w:rPr>
                <w:rFonts w:ascii="Times New Roman" w:hAnsi="Times New Roman" w:cs="Times New Roman"/>
                <w:color w:val="000000"/>
                <w:sz w:val="16"/>
                <w:szCs w:val="16"/>
              </w:rPr>
              <w:t>Nitrogen line/</w:t>
            </w:r>
            <w:r>
              <w:rPr>
                <w:color w:val="000000"/>
                <w:szCs w:val="18"/>
              </w:rPr>
              <w:t>氮气管路</w:t>
            </w:r>
          </w:p>
        </w:tc>
        <w:tc>
          <w:tcPr>
            <w:tcW w:w="1127" w:type="dxa"/>
            <w:vMerge w:val="restart"/>
            <w:shd w:val="clear" w:color="auto" w:fill="auto"/>
            <w:vAlign w:val="center"/>
          </w:tcPr>
          <w:p w14:paraId="7259C4A0">
            <w:pPr>
              <w:spacing w:line="200" w:lineRule="exact"/>
              <w:jc w:val="center"/>
              <w:rPr>
                <w:szCs w:val="18"/>
              </w:rPr>
            </w:pPr>
            <w:r>
              <w:rPr>
                <w:szCs w:val="18"/>
              </w:rPr>
              <w:t>-</w:t>
            </w:r>
          </w:p>
        </w:tc>
        <w:tc>
          <w:tcPr>
            <w:tcW w:w="4042" w:type="dxa"/>
            <w:vMerge w:val="restart"/>
            <w:shd w:val="clear" w:color="auto" w:fill="auto"/>
            <w:vAlign w:val="center"/>
          </w:tcPr>
          <w:p w14:paraId="78D91A18">
            <w:pPr>
              <w:spacing w:line="200" w:lineRule="exact"/>
              <w:jc w:val="left"/>
              <w:rPr>
                <w:szCs w:val="18"/>
              </w:rPr>
            </w:pPr>
            <w:r>
              <w:rPr>
                <w:rFonts w:ascii="Times New Roman" w:hAnsi="Times New Roman" w:cs="Times New Roman"/>
                <w:sz w:val="16"/>
                <w:szCs w:val="16"/>
              </w:rPr>
              <w:t>Valves on the nitrogen line have no product contact; cleaning is not applicable/</w:t>
            </w:r>
            <w:r>
              <w:rPr>
                <w:szCs w:val="18"/>
              </w:rPr>
              <w:t>氮气管路管阀门未接触物料，不涉及清洗</w:t>
            </w:r>
          </w:p>
        </w:tc>
      </w:tr>
      <w:tr w14:paraId="2FD5A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75F9224A">
            <w:pPr>
              <w:pStyle w:val="44"/>
              <w:numPr>
                <w:ilvl w:val="0"/>
                <w:numId w:val="56"/>
              </w:numPr>
              <w:spacing w:line="200" w:lineRule="exact"/>
              <w:ind w:firstLineChars="0"/>
              <w:jc w:val="center"/>
              <w:rPr>
                <w:szCs w:val="18"/>
              </w:rPr>
            </w:pPr>
          </w:p>
        </w:tc>
        <w:tc>
          <w:tcPr>
            <w:tcW w:w="2147" w:type="dxa"/>
            <w:shd w:val="clear" w:color="auto" w:fill="auto"/>
            <w:vAlign w:val="center"/>
          </w:tcPr>
          <w:p w14:paraId="71A57641">
            <w:pPr>
              <w:spacing w:line="200" w:lineRule="exact"/>
              <w:jc w:val="center"/>
              <w:rPr>
                <w:szCs w:val="18"/>
              </w:rPr>
            </w:pPr>
            <w:r>
              <w:rPr>
                <w:color w:val="0F1115"/>
                <w:szCs w:val="18"/>
                <w:shd w:val="clear" w:color="auto" w:fill="FFFFFF"/>
              </w:rPr>
              <w:t>TJ4S-1212-FD06-V81</w:t>
            </w:r>
          </w:p>
        </w:tc>
        <w:tc>
          <w:tcPr>
            <w:tcW w:w="1032" w:type="dxa"/>
            <w:shd w:val="clear" w:color="auto" w:fill="auto"/>
            <w:vAlign w:val="center"/>
          </w:tcPr>
          <w:p w14:paraId="73B681BD">
            <w:pPr>
              <w:spacing w:line="200" w:lineRule="exact"/>
              <w:jc w:val="center"/>
              <w:rPr>
                <w:szCs w:val="18"/>
              </w:rPr>
            </w:pPr>
            <w:r>
              <w:rPr>
                <w:rFonts w:ascii="Times New Roman" w:hAnsi="Times New Roman" w:cs="Times New Roman"/>
                <w:sz w:val="16"/>
                <w:szCs w:val="16"/>
              </w:rPr>
              <w:t>Hastelloy/</w:t>
            </w:r>
            <w:r>
              <w:rPr>
                <w:szCs w:val="18"/>
              </w:rPr>
              <w:t>哈氏合金</w:t>
            </w:r>
          </w:p>
        </w:tc>
        <w:tc>
          <w:tcPr>
            <w:tcW w:w="1287" w:type="dxa"/>
            <w:shd w:val="clear" w:color="auto" w:fill="auto"/>
            <w:vAlign w:val="center"/>
          </w:tcPr>
          <w:p w14:paraId="3B9C1FAE">
            <w:pPr>
              <w:spacing w:line="200" w:lineRule="exact"/>
              <w:jc w:val="center"/>
              <w:rPr>
                <w:szCs w:val="18"/>
              </w:rPr>
            </w:pPr>
            <w:r>
              <w:rPr>
                <w:color w:val="0F1115"/>
                <w:szCs w:val="18"/>
                <w:shd w:val="clear" w:color="auto" w:fill="FFFFFF"/>
              </w:rPr>
              <w:t>Diaphragm valve/隔膜阀</w:t>
            </w:r>
          </w:p>
        </w:tc>
        <w:tc>
          <w:tcPr>
            <w:tcW w:w="1837" w:type="dxa"/>
            <w:shd w:val="clear" w:color="auto" w:fill="auto"/>
            <w:vAlign w:val="center"/>
          </w:tcPr>
          <w:p w14:paraId="6F781EF7">
            <w:pPr>
              <w:spacing w:line="200" w:lineRule="exact"/>
              <w:jc w:val="center"/>
              <w:rPr>
                <w:szCs w:val="18"/>
              </w:rPr>
            </w:pPr>
            <w:r>
              <w:rPr>
                <w:rFonts w:ascii="Times New Roman" w:hAnsi="Times New Roman" w:cs="Times New Roman"/>
                <w:sz w:val="16"/>
                <w:szCs w:val="16"/>
              </w:rPr>
              <w:t>Nitrogen line/</w:t>
            </w:r>
            <w:r>
              <w:rPr>
                <w:szCs w:val="18"/>
              </w:rPr>
              <w:t>氮气管路</w:t>
            </w:r>
          </w:p>
        </w:tc>
        <w:tc>
          <w:tcPr>
            <w:tcW w:w="1127" w:type="dxa"/>
            <w:vMerge w:val="continue"/>
            <w:shd w:val="clear" w:color="auto" w:fill="auto"/>
            <w:vAlign w:val="center"/>
          </w:tcPr>
          <w:p w14:paraId="6E48D1E1">
            <w:pPr>
              <w:spacing w:line="200" w:lineRule="exact"/>
              <w:jc w:val="center"/>
              <w:rPr>
                <w:szCs w:val="18"/>
              </w:rPr>
            </w:pPr>
          </w:p>
        </w:tc>
        <w:tc>
          <w:tcPr>
            <w:tcW w:w="4042" w:type="dxa"/>
            <w:vMerge w:val="continue"/>
            <w:shd w:val="clear" w:color="auto" w:fill="auto"/>
            <w:vAlign w:val="center"/>
          </w:tcPr>
          <w:p w14:paraId="7AA89128">
            <w:pPr>
              <w:spacing w:line="200" w:lineRule="exact"/>
              <w:jc w:val="left"/>
              <w:rPr>
                <w:szCs w:val="18"/>
              </w:rPr>
            </w:pPr>
          </w:p>
        </w:tc>
      </w:tr>
      <w:tr w14:paraId="7F891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3238A7E8">
            <w:pPr>
              <w:pStyle w:val="44"/>
              <w:numPr>
                <w:ilvl w:val="0"/>
                <w:numId w:val="56"/>
              </w:numPr>
              <w:spacing w:line="200" w:lineRule="exact"/>
              <w:ind w:firstLineChars="0"/>
              <w:jc w:val="center"/>
              <w:rPr>
                <w:szCs w:val="18"/>
              </w:rPr>
            </w:pPr>
          </w:p>
        </w:tc>
        <w:tc>
          <w:tcPr>
            <w:tcW w:w="2147" w:type="dxa"/>
            <w:shd w:val="clear" w:color="auto" w:fill="auto"/>
            <w:vAlign w:val="center"/>
          </w:tcPr>
          <w:p w14:paraId="428E508A">
            <w:pPr>
              <w:spacing w:line="200" w:lineRule="exact"/>
              <w:jc w:val="center"/>
              <w:rPr>
                <w:szCs w:val="18"/>
              </w:rPr>
            </w:pPr>
            <w:r>
              <w:rPr>
                <w:color w:val="0F1115"/>
                <w:szCs w:val="18"/>
                <w:shd w:val="clear" w:color="auto" w:fill="FFFFFF"/>
              </w:rPr>
              <w:t>TJ4S-1212-FD06-V20</w:t>
            </w:r>
          </w:p>
        </w:tc>
        <w:tc>
          <w:tcPr>
            <w:tcW w:w="1032" w:type="dxa"/>
            <w:shd w:val="clear" w:color="auto" w:fill="auto"/>
            <w:vAlign w:val="center"/>
          </w:tcPr>
          <w:p w14:paraId="68B48F21">
            <w:pPr>
              <w:spacing w:line="200" w:lineRule="exact"/>
              <w:jc w:val="center"/>
              <w:rPr>
                <w:szCs w:val="18"/>
              </w:rPr>
            </w:pPr>
            <w:r>
              <w:rPr>
                <w:rFonts w:ascii="Times New Roman" w:hAnsi="Times New Roman" w:cs="Times New Roman"/>
                <w:color w:val="0F1115"/>
                <w:sz w:val="16"/>
                <w:szCs w:val="16"/>
                <w:shd w:val="clear" w:color="auto" w:fill="FFFFFF"/>
              </w:rPr>
              <w:t>Hastelloy/</w:t>
            </w:r>
            <w:r>
              <w:rPr>
                <w:color w:val="0F1115"/>
                <w:szCs w:val="18"/>
                <w:shd w:val="clear" w:color="auto" w:fill="FFFFFF"/>
              </w:rPr>
              <w:t>哈氏合金</w:t>
            </w:r>
          </w:p>
        </w:tc>
        <w:tc>
          <w:tcPr>
            <w:tcW w:w="1287" w:type="dxa"/>
            <w:shd w:val="clear" w:color="auto" w:fill="auto"/>
            <w:vAlign w:val="center"/>
          </w:tcPr>
          <w:p w14:paraId="71E3CC63">
            <w:pPr>
              <w:spacing w:line="200" w:lineRule="exact"/>
              <w:jc w:val="center"/>
              <w:rPr>
                <w:szCs w:val="18"/>
              </w:rPr>
            </w:pPr>
            <w:r>
              <w:rPr>
                <w:color w:val="0F1115"/>
                <w:szCs w:val="18"/>
                <w:shd w:val="clear" w:color="auto" w:fill="FFFFFF"/>
              </w:rPr>
              <w:t>Diaphragm valve/隔膜阀</w:t>
            </w:r>
          </w:p>
        </w:tc>
        <w:tc>
          <w:tcPr>
            <w:tcW w:w="1837" w:type="dxa"/>
            <w:shd w:val="clear" w:color="auto" w:fill="auto"/>
            <w:vAlign w:val="center"/>
          </w:tcPr>
          <w:p w14:paraId="4B24E547">
            <w:pPr>
              <w:spacing w:line="200" w:lineRule="exact"/>
              <w:jc w:val="center"/>
              <w:rPr>
                <w:szCs w:val="18"/>
              </w:rPr>
            </w:pPr>
            <w:r>
              <w:rPr>
                <w:rFonts w:ascii="Times New Roman" w:hAnsi="Times New Roman" w:cs="Times New Roman"/>
                <w:sz w:val="16"/>
                <w:szCs w:val="16"/>
              </w:rPr>
              <w:t>Nitrogen line/</w:t>
            </w:r>
            <w:r>
              <w:rPr>
                <w:szCs w:val="18"/>
              </w:rPr>
              <w:t>氮气管路</w:t>
            </w:r>
          </w:p>
        </w:tc>
        <w:tc>
          <w:tcPr>
            <w:tcW w:w="1127" w:type="dxa"/>
            <w:vMerge w:val="continue"/>
            <w:shd w:val="clear" w:color="auto" w:fill="auto"/>
            <w:vAlign w:val="center"/>
          </w:tcPr>
          <w:p w14:paraId="617CC39C">
            <w:pPr>
              <w:spacing w:line="200" w:lineRule="exact"/>
              <w:jc w:val="center"/>
              <w:rPr>
                <w:szCs w:val="18"/>
              </w:rPr>
            </w:pPr>
          </w:p>
        </w:tc>
        <w:tc>
          <w:tcPr>
            <w:tcW w:w="4042" w:type="dxa"/>
            <w:vMerge w:val="continue"/>
            <w:shd w:val="clear" w:color="auto" w:fill="auto"/>
            <w:vAlign w:val="center"/>
          </w:tcPr>
          <w:p w14:paraId="0A692A51">
            <w:pPr>
              <w:spacing w:line="200" w:lineRule="exact"/>
              <w:jc w:val="left"/>
              <w:rPr>
                <w:szCs w:val="18"/>
              </w:rPr>
            </w:pPr>
          </w:p>
        </w:tc>
      </w:tr>
      <w:tr w14:paraId="7AB28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4908ED8A">
            <w:pPr>
              <w:pStyle w:val="44"/>
              <w:numPr>
                <w:ilvl w:val="0"/>
                <w:numId w:val="56"/>
              </w:numPr>
              <w:spacing w:line="200" w:lineRule="exact"/>
              <w:ind w:firstLineChars="0"/>
              <w:jc w:val="center"/>
              <w:rPr>
                <w:szCs w:val="18"/>
              </w:rPr>
            </w:pPr>
          </w:p>
        </w:tc>
        <w:tc>
          <w:tcPr>
            <w:tcW w:w="2147" w:type="dxa"/>
            <w:shd w:val="clear" w:color="auto" w:fill="auto"/>
            <w:vAlign w:val="center"/>
          </w:tcPr>
          <w:p w14:paraId="768D9E45">
            <w:pPr>
              <w:spacing w:line="200" w:lineRule="exact"/>
              <w:jc w:val="center"/>
              <w:rPr>
                <w:szCs w:val="18"/>
              </w:rPr>
            </w:pPr>
            <w:r>
              <w:rPr>
                <w:color w:val="0F1115"/>
                <w:szCs w:val="18"/>
                <w:shd w:val="clear" w:color="auto" w:fill="FFFFFF"/>
              </w:rPr>
              <w:t>XV-1212-FD06-103</w:t>
            </w:r>
          </w:p>
        </w:tc>
        <w:tc>
          <w:tcPr>
            <w:tcW w:w="1032" w:type="dxa"/>
            <w:shd w:val="clear" w:color="auto" w:fill="auto"/>
            <w:vAlign w:val="center"/>
          </w:tcPr>
          <w:p w14:paraId="31FDC6C9">
            <w:pPr>
              <w:spacing w:line="200" w:lineRule="exact"/>
              <w:jc w:val="center"/>
              <w:rPr>
                <w:szCs w:val="18"/>
              </w:rPr>
            </w:pPr>
            <w:r>
              <w:rPr>
                <w:rFonts w:ascii="Times New Roman" w:hAnsi="Times New Roman" w:cs="Times New Roman"/>
                <w:color w:val="0F1115"/>
                <w:sz w:val="16"/>
                <w:szCs w:val="16"/>
                <w:shd w:val="clear" w:color="auto" w:fill="FFFFFF"/>
              </w:rPr>
              <w:t>Hastelloy/</w:t>
            </w:r>
            <w:r>
              <w:rPr>
                <w:color w:val="0F1115"/>
                <w:szCs w:val="18"/>
                <w:shd w:val="clear" w:color="auto" w:fill="FFFFFF"/>
              </w:rPr>
              <w:t>哈氏合金</w:t>
            </w:r>
          </w:p>
        </w:tc>
        <w:tc>
          <w:tcPr>
            <w:tcW w:w="1287" w:type="dxa"/>
            <w:shd w:val="clear" w:color="auto" w:fill="auto"/>
            <w:vAlign w:val="center"/>
          </w:tcPr>
          <w:p w14:paraId="6FBFE176">
            <w:pPr>
              <w:spacing w:line="200" w:lineRule="exact"/>
              <w:jc w:val="center"/>
              <w:rPr>
                <w:szCs w:val="18"/>
              </w:rPr>
            </w:pPr>
            <w:r>
              <w:rPr>
                <w:color w:val="0F1115"/>
                <w:szCs w:val="18"/>
                <w:shd w:val="clear" w:color="auto" w:fill="FFFFFF"/>
              </w:rPr>
              <w:t>Pneumatic ball valve/气动球阀</w:t>
            </w:r>
          </w:p>
        </w:tc>
        <w:tc>
          <w:tcPr>
            <w:tcW w:w="1837" w:type="dxa"/>
            <w:shd w:val="clear" w:color="auto" w:fill="auto"/>
            <w:vAlign w:val="center"/>
          </w:tcPr>
          <w:p w14:paraId="2F3960E8">
            <w:pPr>
              <w:spacing w:line="200" w:lineRule="exact"/>
              <w:jc w:val="center"/>
              <w:rPr>
                <w:szCs w:val="18"/>
              </w:rPr>
            </w:pPr>
            <w:r>
              <w:rPr>
                <w:rFonts w:ascii="Times New Roman" w:hAnsi="Times New Roman" w:cs="Times New Roman"/>
                <w:sz w:val="16"/>
                <w:szCs w:val="16"/>
              </w:rPr>
              <w:t>Filter dryer TJ4S-1212-FD06 to condenser TJ4S-1212-FD06-C01/</w:t>
            </w:r>
            <w:r>
              <w:rPr>
                <w:szCs w:val="18"/>
              </w:rPr>
              <w:t>过滤干燥机TJ4S-1212-FD06到冷凝器TJ4S-1212-FD06-C01</w:t>
            </w:r>
          </w:p>
        </w:tc>
        <w:tc>
          <w:tcPr>
            <w:tcW w:w="1127" w:type="dxa"/>
            <w:vMerge w:val="restart"/>
            <w:shd w:val="clear" w:color="auto" w:fill="auto"/>
            <w:vAlign w:val="center"/>
          </w:tcPr>
          <w:p w14:paraId="474773A1">
            <w:pPr>
              <w:spacing w:line="200" w:lineRule="exact"/>
              <w:jc w:val="center"/>
              <w:rPr>
                <w:szCs w:val="18"/>
              </w:rPr>
            </w:pPr>
            <w:r>
              <w:rPr>
                <w:szCs w:val="18"/>
              </w:rPr>
              <w:t>-</w:t>
            </w:r>
          </w:p>
        </w:tc>
        <w:tc>
          <w:tcPr>
            <w:tcW w:w="4042" w:type="dxa"/>
            <w:vMerge w:val="restart"/>
            <w:shd w:val="clear" w:color="auto" w:fill="auto"/>
            <w:vAlign w:val="center"/>
          </w:tcPr>
          <w:p w14:paraId="1B2BCF0B">
            <w:pPr>
              <w:spacing w:line="200" w:lineRule="exact"/>
              <w:jc w:val="left"/>
              <w:rPr>
                <w:szCs w:val="18"/>
              </w:rPr>
            </w:pPr>
            <w:r>
              <w:rPr>
                <w:rFonts w:ascii="Times New Roman" w:hAnsi="Times New Roman" w:cs="Times New Roman"/>
                <w:sz w:val="16"/>
                <w:szCs w:val="16"/>
              </w:rPr>
              <w:t>Cleaning is not applicable: there is no product contact./</w:t>
            </w:r>
            <w:r>
              <w:rPr>
                <w:szCs w:val="18"/>
              </w:rPr>
              <w:t>过滤干燥机至冷凝器管路阀门未直接接触物料，不涉及清洗</w:t>
            </w:r>
          </w:p>
        </w:tc>
      </w:tr>
      <w:tr w14:paraId="1100C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2EEC0DD2">
            <w:pPr>
              <w:pStyle w:val="44"/>
              <w:numPr>
                <w:ilvl w:val="0"/>
                <w:numId w:val="56"/>
              </w:numPr>
              <w:spacing w:line="200" w:lineRule="exact"/>
              <w:ind w:firstLineChars="0"/>
              <w:jc w:val="center"/>
              <w:rPr>
                <w:szCs w:val="18"/>
              </w:rPr>
            </w:pPr>
          </w:p>
        </w:tc>
        <w:tc>
          <w:tcPr>
            <w:tcW w:w="2147" w:type="dxa"/>
            <w:shd w:val="clear" w:color="auto" w:fill="auto"/>
            <w:vAlign w:val="center"/>
          </w:tcPr>
          <w:p w14:paraId="30DAF759">
            <w:pPr>
              <w:spacing w:line="200" w:lineRule="exact"/>
              <w:jc w:val="center"/>
              <w:rPr>
                <w:color w:val="FF0000"/>
                <w:szCs w:val="18"/>
              </w:rPr>
            </w:pPr>
            <w:r>
              <w:rPr>
                <w:color w:val="FF0000"/>
                <w:szCs w:val="18"/>
                <w:shd w:val="clear" w:color="auto" w:fill="FFFFFF"/>
              </w:rPr>
              <w:t>XV-1212-FD06-102</w:t>
            </w:r>
          </w:p>
        </w:tc>
        <w:tc>
          <w:tcPr>
            <w:tcW w:w="1032" w:type="dxa"/>
            <w:shd w:val="clear" w:color="auto" w:fill="auto"/>
            <w:vAlign w:val="center"/>
          </w:tcPr>
          <w:p w14:paraId="5B4FE4CD">
            <w:pPr>
              <w:spacing w:line="200" w:lineRule="exact"/>
              <w:jc w:val="center"/>
              <w:rPr>
                <w:color w:val="FF0000"/>
                <w:szCs w:val="18"/>
              </w:rPr>
            </w:pPr>
            <w:r>
              <w:rPr>
                <w:rFonts w:ascii="Times New Roman" w:hAnsi="Times New Roman" w:cs="Times New Roman"/>
                <w:color w:val="FF0000"/>
                <w:sz w:val="16"/>
                <w:szCs w:val="16"/>
                <w:shd w:val="clear" w:color="auto" w:fill="FFFFFF"/>
              </w:rPr>
              <w:t>Hastelloy/</w:t>
            </w:r>
            <w:r>
              <w:rPr>
                <w:color w:val="FF0000"/>
                <w:szCs w:val="18"/>
                <w:shd w:val="clear" w:color="auto" w:fill="FFFFFF"/>
              </w:rPr>
              <w:t>哈氏合金</w:t>
            </w:r>
          </w:p>
        </w:tc>
        <w:tc>
          <w:tcPr>
            <w:tcW w:w="1287" w:type="dxa"/>
            <w:shd w:val="clear" w:color="auto" w:fill="auto"/>
            <w:vAlign w:val="center"/>
          </w:tcPr>
          <w:p w14:paraId="230973A7">
            <w:pPr>
              <w:spacing w:line="200" w:lineRule="exact"/>
              <w:jc w:val="center"/>
              <w:rPr>
                <w:color w:val="FF0000"/>
                <w:szCs w:val="18"/>
              </w:rPr>
            </w:pPr>
            <w:r>
              <w:rPr>
                <w:color w:val="FF0000"/>
                <w:szCs w:val="18"/>
                <w:shd w:val="clear" w:color="auto" w:fill="FFFFFF"/>
              </w:rPr>
              <w:t>Pneumatic ball valve/气动球阀</w:t>
            </w:r>
          </w:p>
        </w:tc>
        <w:tc>
          <w:tcPr>
            <w:tcW w:w="1837" w:type="dxa"/>
            <w:shd w:val="clear" w:color="auto" w:fill="auto"/>
            <w:vAlign w:val="center"/>
          </w:tcPr>
          <w:p w14:paraId="3CA685B7">
            <w:pPr>
              <w:spacing w:line="200" w:lineRule="exact"/>
              <w:jc w:val="center"/>
              <w:rPr>
                <w:color w:val="FF0000"/>
                <w:szCs w:val="18"/>
              </w:rPr>
            </w:pPr>
            <w:r>
              <w:rPr>
                <w:rFonts w:ascii="Times New Roman" w:hAnsi="Times New Roman" w:cs="Times New Roman"/>
                <w:color w:val="FF0000"/>
                <w:sz w:val="16"/>
                <w:szCs w:val="16"/>
              </w:rPr>
              <w:t>Filter dryer TJ4S-1212-FD06 to condenser TJ4S-1212-FD06-C01/</w:t>
            </w:r>
            <w:r>
              <w:rPr>
                <w:color w:val="FF0000"/>
                <w:szCs w:val="18"/>
              </w:rPr>
              <w:t>过滤干燥机TJ4S-1212-FD06到冷凝器TJ4S-1212-FD06-C01</w:t>
            </w:r>
          </w:p>
        </w:tc>
        <w:tc>
          <w:tcPr>
            <w:tcW w:w="1127" w:type="dxa"/>
            <w:vMerge w:val="continue"/>
            <w:shd w:val="clear" w:color="auto" w:fill="auto"/>
            <w:vAlign w:val="center"/>
          </w:tcPr>
          <w:p w14:paraId="5B649239">
            <w:pPr>
              <w:spacing w:line="200" w:lineRule="exact"/>
              <w:jc w:val="center"/>
              <w:rPr>
                <w:szCs w:val="18"/>
              </w:rPr>
            </w:pPr>
          </w:p>
        </w:tc>
        <w:tc>
          <w:tcPr>
            <w:tcW w:w="4042" w:type="dxa"/>
            <w:vMerge w:val="continue"/>
            <w:shd w:val="clear" w:color="auto" w:fill="auto"/>
            <w:vAlign w:val="center"/>
          </w:tcPr>
          <w:p w14:paraId="3C4A7F41">
            <w:pPr>
              <w:spacing w:line="200" w:lineRule="exact"/>
              <w:jc w:val="left"/>
              <w:rPr>
                <w:szCs w:val="18"/>
              </w:rPr>
            </w:pPr>
          </w:p>
        </w:tc>
      </w:tr>
      <w:tr w14:paraId="6194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65ACF269">
            <w:pPr>
              <w:pStyle w:val="44"/>
              <w:numPr>
                <w:ilvl w:val="0"/>
                <w:numId w:val="56"/>
              </w:numPr>
              <w:spacing w:line="200" w:lineRule="exact"/>
              <w:ind w:firstLineChars="0"/>
              <w:jc w:val="center"/>
              <w:rPr>
                <w:szCs w:val="18"/>
              </w:rPr>
            </w:pPr>
          </w:p>
        </w:tc>
        <w:tc>
          <w:tcPr>
            <w:tcW w:w="2147" w:type="dxa"/>
            <w:shd w:val="clear" w:color="auto" w:fill="auto"/>
            <w:vAlign w:val="center"/>
          </w:tcPr>
          <w:p w14:paraId="36DCA18D">
            <w:pPr>
              <w:spacing w:line="200" w:lineRule="exact"/>
              <w:jc w:val="center"/>
              <w:rPr>
                <w:szCs w:val="18"/>
              </w:rPr>
            </w:pPr>
            <w:r>
              <w:rPr>
                <w:color w:val="0F1115"/>
                <w:szCs w:val="18"/>
                <w:shd w:val="clear" w:color="auto" w:fill="FFFFFF"/>
              </w:rPr>
              <w:t>TJ4S-1212-FD06-V21</w:t>
            </w:r>
          </w:p>
        </w:tc>
        <w:tc>
          <w:tcPr>
            <w:tcW w:w="1032" w:type="dxa"/>
            <w:shd w:val="clear" w:color="auto" w:fill="auto"/>
            <w:vAlign w:val="center"/>
          </w:tcPr>
          <w:p w14:paraId="492E7E48">
            <w:pPr>
              <w:spacing w:line="200" w:lineRule="exact"/>
              <w:jc w:val="center"/>
              <w:rPr>
                <w:szCs w:val="18"/>
              </w:rPr>
            </w:pPr>
            <w:r>
              <w:rPr>
                <w:rFonts w:ascii="Times New Roman" w:hAnsi="Times New Roman" w:cs="Times New Roman"/>
                <w:color w:val="0F1115"/>
                <w:sz w:val="16"/>
                <w:szCs w:val="16"/>
                <w:shd w:val="clear" w:color="auto" w:fill="FFFFFF"/>
              </w:rPr>
              <w:t>Hastelloy/</w:t>
            </w:r>
            <w:r>
              <w:rPr>
                <w:color w:val="0F1115"/>
                <w:szCs w:val="18"/>
                <w:shd w:val="clear" w:color="auto" w:fill="FFFFFF"/>
              </w:rPr>
              <w:t>哈氏合金</w:t>
            </w:r>
          </w:p>
        </w:tc>
        <w:tc>
          <w:tcPr>
            <w:tcW w:w="1287" w:type="dxa"/>
            <w:shd w:val="clear" w:color="auto" w:fill="auto"/>
            <w:vAlign w:val="center"/>
          </w:tcPr>
          <w:p w14:paraId="17AF64C1">
            <w:pPr>
              <w:spacing w:line="200" w:lineRule="exact"/>
              <w:jc w:val="center"/>
              <w:rPr>
                <w:szCs w:val="18"/>
              </w:rPr>
            </w:pPr>
            <w:r>
              <w:rPr>
                <w:color w:val="0F1115"/>
                <w:szCs w:val="18"/>
                <w:shd w:val="clear" w:color="auto" w:fill="FFFFFF"/>
              </w:rPr>
              <w:t>Diaphragm valve/隔膜阀</w:t>
            </w:r>
          </w:p>
        </w:tc>
        <w:tc>
          <w:tcPr>
            <w:tcW w:w="1837" w:type="dxa"/>
            <w:shd w:val="clear" w:color="auto" w:fill="auto"/>
            <w:vAlign w:val="center"/>
          </w:tcPr>
          <w:p w14:paraId="3EB8F65D">
            <w:pPr>
              <w:spacing w:line="200" w:lineRule="exact"/>
              <w:jc w:val="center"/>
              <w:rPr>
                <w:szCs w:val="18"/>
              </w:rPr>
            </w:pPr>
            <w:r>
              <w:rPr>
                <w:rFonts w:ascii="Times New Roman" w:hAnsi="Times New Roman" w:cs="Times New Roman"/>
                <w:sz w:val="16"/>
                <w:szCs w:val="16"/>
              </w:rPr>
              <w:t>Filter dryer TJ4S-1212-FD06 to condenser TJ4S-1212-FD06-C01/</w:t>
            </w:r>
            <w:r>
              <w:rPr>
                <w:szCs w:val="18"/>
              </w:rPr>
              <w:t>过滤干燥机TJ4S-1212-FD06到冷凝器TJ4S-1212-FD06-C01</w:t>
            </w:r>
          </w:p>
        </w:tc>
        <w:tc>
          <w:tcPr>
            <w:tcW w:w="1127" w:type="dxa"/>
            <w:vMerge w:val="continue"/>
            <w:shd w:val="clear" w:color="auto" w:fill="auto"/>
            <w:vAlign w:val="center"/>
          </w:tcPr>
          <w:p w14:paraId="58D014BE">
            <w:pPr>
              <w:spacing w:line="200" w:lineRule="exact"/>
              <w:jc w:val="center"/>
              <w:rPr>
                <w:szCs w:val="18"/>
              </w:rPr>
            </w:pPr>
          </w:p>
        </w:tc>
        <w:tc>
          <w:tcPr>
            <w:tcW w:w="4042" w:type="dxa"/>
            <w:vMerge w:val="continue"/>
            <w:shd w:val="clear" w:color="auto" w:fill="auto"/>
            <w:vAlign w:val="center"/>
          </w:tcPr>
          <w:p w14:paraId="41B89763">
            <w:pPr>
              <w:spacing w:line="200" w:lineRule="exact"/>
              <w:jc w:val="left"/>
              <w:rPr>
                <w:szCs w:val="18"/>
              </w:rPr>
            </w:pPr>
          </w:p>
        </w:tc>
      </w:tr>
      <w:tr w14:paraId="29F28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1AF40EA1">
            <w:pPr>
              <w:pStyle w:val="44"/>
              <w:numPr>
                <w:ilvl w:val="0"/>
                <w:numId w:val="56"/>
              </w:numPr>
              <w:spacing w:line="200" w:lineRule="exact"/>
              <w:ind w:firstLineChars="0"/>
              <w:jc w:val="center"/>
              <w:rPr>
                <w:szCs w:val="18"/>
              </w:rPr>
            </w:pPr>
          </w:p>
        </w:tc>
        <w:tc>
          <w:tcPr>
            <w:tcW w:w="2147" w:type="dxa"/>
            <w:shd w:val="clear" w:color="auto" w:fill="auto"/>
            <w:vAlign w:val="center"/>
          </w:tcPr>
          <w:p w14:paraId="1FE20757">
            <w:pPr>
              <w:spacing w:line="200" w:lineRule="exact"/>
              <w:jc w:val="center"/>
              <w:rPr>
                <w:szCs w:val="18"/>
              </w:rPr>
            </w:pPr>
            <w:r>
              <w:rPr>
                <w:color w:val="0F1115"/>
                <w:szCs w:val="18"/>
                <w:shd w:val="clear" w:color="auto" w:fill="FFFFFF"/>
              </w:rPr>
              <w:t>TJ4S-1212-FD06-V04</w:t>
            </w:r>
          </w:p>
        </w:tc>
        <w:tc>
          <w:tcPr>
            <w:tcW w:w="1032" w:type="dxa"/>
            <w:shd w:val="clear" w:color="auto" w:fill="auto"/>
            <w:vAlign w:val="center"/>
          </w:tcPr>
          <w:p w14:paraId="3D4047B5">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660BBFF2">
            <w:pPr>
              <w:spacing w:line="200" w:lineRule="exact"/>
              <w:jc w:val="center"/>
              <w:rPr>
                <w:szCs w:val="18"/>
              </w:rPr>
            </w:pPr>
            <w:r>
              <w:rPr>
                <w:szCs w:val="18"/>
              </w:rPr>
              <w:t xml:space="preserve">Flanged </w:t>
            </w:r>
          </w:p>
          <w:p w14:paraId="6BCF94E8">
            <w:pPr>
              <w:spacing w:line="200" w:lineRule="exact"/>
              <w:jc w:val="center"/>
              <w:rPr>
                <w:szCs w:val="18"/>
              </w:rPr>
            </w:pPr>
            <w:r>
              <w:rPr>
                <w:szCs w:val="18"/>
              </w:rPr>
              <w:t>Ball valve</w:t>
            </w:r>
          </w:p>
          <w:p w14:paraId="15907B00">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837" w:type="dxa"/>
            <w:shd w:val="clear" w:color="auto" w:fill="auto"/>
            <w:vAlign w:val="center"/>
          </w:tcPr>
          <w:p w14:paraId="62CB6612">
            <w:pPr>
              <w:spacing w:line="200" w:lineRule="exact"/>
              <w:jc w:val="center"/>
              <w:rPr>
                <w:szCs w:val="18"/>
              </w:rPr>
            </w:pPr>
            <w:r>
              <w:rPr>
                <w:rFonts w:ascii="Times New Roman" w:hAnsi="Times New Roman" w:cs="Times New Roman"/>
                <w:sz w:val="16"/>
                <w:szCs w:val="16"/>
              </w:rPr>
              <w:t>Filter dryer TJ4S-1212-FD06 to condenser TJ4S-1212-FD06-C01/</w:t>
            </w:r>
            <w:r>
              <w:rPr>
                <w:szCs w:val="18"/>
              </w:rPr>
              <w:t>过滤干燥机TJ4S-1212-FD06到冷凝器TJ4S-1212-FD06-C01</w:t>
            </w:r>
          </w:p>
        </w:tc>
        <w:tc>
          <w:tcPr>
            <w:tcW w:w="1127" w:type="dxa"/>
            <w:vMerge w:val="continue"/>
            <w:shd w:val="clear" w:color="auto" w:fill="auto"/>
            <w:vAlign w:val="center"/>
          </w:tcPr>
          <w:p w14:paraId="3017ADC9">
            <w:pPr>
              <w:spacing w:line="200" w:lineRule="exact"/>
              <w:jc w:val="center"/>
              <w:rPr>
                <w:szCs w:val="18"/>
              </w:rPr>
            </w:pPr>
          </w:p>
        </w:tc>
        <w:tc>
          <w:tcPr>
            <w:tcW w:w="4042" w:type="dxa"/>
            <w:vMerge w:val="continue"/>
            <w:shd w:val="clear" w:color="auto" w:fill="auto"/>
            <w:vAlign w:val="center"/>
          </w:tcPr>
          <w:p w14:paraId="1772CB6B">
            <w:pPr>
              <w:spacing w:line="200" w:lineRule="exact"/>
              <w:jc w:val="left"/>
              <w:rPr>
                <w:szCs w:val="18"/>
              </w:rPr>
            </w:pPr>
          </w:p>
        </w:tc>
      </w:tr>
      <w:tr w14:paraId="1C11E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57672C03">
            <w:pPr>
              <w:pStyle w:val="44"/>
              <w:numPr>
                <w:ilvl w:val="0"/>
                <w:numId w:val="56"/>
              </w:numPr>
              <w:spacing w:line="200" w:lineRule="exact"/>
              <w:ind w:firstLineChars="0"/>
              <w:jc w:val="center"/>
              <w:rPr>
                <w:szCs w:val="18"/>
              </w:rPr>
            </w:pPr>
          </w:p>
        </w:tc>
        <w:tc>
          <w:tcPr>
            <w:tcW w:w="2147" w:type="dxa"/>
            <w:shd w:val="clear" w:color="auto" w:fill="auto"/>
            <w:vAlign w:val="center"/>
          </w:tcPr>
          <w:p w14:paraId="2C104376">
            <w:pPr>
              <w:spacing w:line="200" w:lineRule="exact"/>
              <w:jc w:val="center"/>
              <w:rPr>
                <w:szCs w:val="18"/>
              </w:rPr>
            </w:pPr>
            <w:r>
              <w:rPr>
                <w:color w:val="0F1115"/>
                <w:szCs w:val="18"/>
                <w:shd w:val="clear" w:color="auto" w:fill="FFFFFF"/>
              </w:rPr>
              <w:t>TJ4S-1212-FD06-V97</w:t>
            </w:r>
          </w:p>
        </w:tc>
        <w:tc>
          <w:tcPr>
            <w:tcW w:w="1032" w:type="dxa"/>
            <w:shd w:val="clear" w:color="auto" w:fill="auto"/>
            <w:vAlign w:val="center"/>
          </w:tcPr>
          <w:p w14:paraId="06F8CD94">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11F353BA">
            <w:pPr>
              <w:spacing w:line="200" w:lineRule="exact"/>
              <w:jc w:val="center"/>
              <w:rPr>
                <w:szCs w:val="18"/>
              </w:rPr>
            </w:pPr>
            <w:r>
              <w:rPr>
                <w:szCs w:val="18"/>
              </w:rPr>
              <w:t xml:space="preserve">Flanged </w:t>
            </w:r>
          </w:p>
          <w:p w14:paraId="3EDFB972">
            <w:pPr>
              <w:spacing w:line="200" w:lineRule="exact"/>
              <w:jc w:val="center"/>
              <w:rPr>
                <w:szCs w:val="18"/>
              </w:rPr>
            </w:pPr>
            <w:r>
              <w:rPr>
                <w:szCs w:val="18"/>
              </w:rPr>
              <w:t>Ball valve</w:t>
            </w:r>
          </w:p>
          <w:p w14:paraId="27DA3111">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837" w:type="dxa"/>
            <w:shd w:val="clear" w:color="auto" w:fill="auto"/>
            <w:vAlign w:val="center"/>
          </w:tcPr>
          <w:p w14:paraId="78992D2B">
            <w:pPr>
              <w:spacing w:line="200" w:lineRule="exact"/>
              <w:jc w:val="center"/>
              <w:rPr>
                <w:szCs w:val="18"/>
              </w:rPr>
            </w:pPr>
            <w:r>
              <w:rPr>
                <w:rFonts w:ascii="Times New Roman" w:hAnsi="Times New Roman" w:cs="Times New Roman"/>
                <w:sz w:val="16"/>
                <w:szCs w:val="16"/>
              </w:rPr>
              <w:t>Filter dryer TJ4S-1212-FD06 to the tank/</w:t>
            </w:r>
            <w:r>
              <w:rPr>
                <w:szCs w:val="18"/>
              </w:rPr>
              <w:t>过滤干燥机TJ4S-1212-FD06到储罐</w:t>
            </w:r>
          </w:p>
        </w:tc>
        <w:tc>
          <w:tcPr>
            <w:tcW w:w="1127" w:type="dxa"/>
            <w:vMerge w:val="continue"/>
            <w:shd w:val="clear" w:color="auto" w:fill="auto"/>
            <w:vAlign w:val="center"/>
          </w:tcPr>
          <w:p w14:paraId="2766BC37">
            <w:pPr>
              <w:spacing w:line="200" w:lineRule="exact"/>
              <w:jc w:val="center"/>
              <w:rPr>
                <w:szCs w:val="18"/>
              </w:rPr>
            </w:pPr>
          </w:p>
        </w:tc>
        <w:tc>
          <w:tcPr>
            <w:tcW w:w="4042" w:type="dxa"/>
            <w:vMerge w:val="continue"/>
            <w:shd w:val="clear" w:color="auto" w:fill="auto"/>
            <w:vAlign w:val="center"/>
          </w:tcPr>
          <w:p w14:paraId="2B4F4B8B">
            <w:pPr>
              <w:spacing w:line="200" w:lineRule="exact"/>
              <w:jc w:val="left"/>
              <w:rPr>
                <w:szCs w:val="18"/>
              </w:rPr>
            </w:pPr>
          </w:p>
        </w:tc>
      </w:tr>
      <w:tr w14:paraId="2A011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766BF22E">
            <w:pPr>
              <w:pStyle w:val="44"/>
              <w:numPr>
                <w:ilvl w:val="0"/>
                <w:numId w:val="56"/>
              </w:numPr>
              <w:spacing w:line="200" w:lineRule="exact"/>
              <w:ind w:firstLineChars="0"/>
              <w:jc w:val="center"/>
              <w:rPr>
                <w:szCs w:val="18"/>
              </w:rPr>
            </w:pPr>
          </w:p>
        </w:tc>
        <w:tc>
          <w:tcPr>
            <w:tcW w:w="2147" w:type="dxa"/>
            <w:shd w:val="clear" w:color="auto" w:fill="auto"/>
            <w:vAlign w:val="center"/>
          </w:tcPr>
          <w:p w14:paraId="2636BD02">
            <w:pPr>
              <w:spacing w:line="200" w:lineRule="exact"/>
              <w:jc w:val="center"/>
              <w:rPr>
                <w:szCs w:val="18"/>
              </w:rPr>
            </w:pPr>
            <w:r>
              <w:rPr>
                <w:color w:val="0F1115"/>
                <w:szCs w:val="18"/>
                <w:shd w:val="clear" w:color="auto" w:fill="FFFFFF"/>
              </w:rPr>
              <w:t>TJ4S-1212-FD06-V10</w:t>
            </w:r>
          </w:p>
        </w:tc>
        <w:tc>
          <w:tcPr>
            <w:tcW w:w="1032" w:type="dxa"/>
            <w:shd w:val="clear" w:color="auto" w:fill="auto"/>
            <w:vAlign w:val="center"/>
          </w:tcPr>
          <w:p w14:paraId="1CFDB797">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4C78E8BB">
            <w:pPr>
              <w:spacing w:line="200" w:lineRule="exact"/>
              <w:jc w:val="center"/>
              <w:rPr>
                <w:szCs w:val="18"/>
              </w:rPr>
            </w:pPr>
            <w:r>
              <w:rPr>
                <w:szCs w:val="18"/>
              </w:rPr>
              <w:t xml:space="preserve">Flanged </w:t>
            </w:r>
          </w:p>
          <w:p w14:paraId="558535B5">
            <w:pPr>
              <w:spacing w:line="200" w:lineRule="exact"/>
              <w:jc w:val="center"/>
              <w:rPr>
                <w:szCs w:val="18"/>
              </w:rPr>
            </w:pPr>
            <w:r>
              <w:rPr>
                <w:szCs w:val="18"/>
              </w:rPr>
              <w:t>Ball valve</w:t>
            </w:r>
          </w:p>
          <w:p w14:paraId="726A508B">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837" w:type="dxa"/>
            <w:shd w:val="clear" w:color="auto" w:fill="auto"/>
            <w:vAlign w:val="center"/>
          </w:tcPr>
          <w:p w14:paraId="73A0E4FF">
            <w:pPr>
              <w:spacing w:line="200" w:lineRule="exact"/>
              <w:jc w:val="center"/>
              <w:rPr>
                <w:szCs w:val="18"/>
              </w:rPr>
            </w:pPr>
            <w:r>
              <w:rPr>
                <w:rFonts w:ascii="Times New Roman" w:hAnsi="Times New Roman" w:cs="Times New Roman"/>
                <w:sz w:val="16"/>
                <w:szCs w:val="16"/>
              </w:rPr>
              <w:t>Filter dryer TJ4S-1212-FD06 to the tank/</w:t>
            </w:r>
            <w:r>
              <w:rPr>
                <w:szCs w:val="18"/>
              </w:rPr>
              <w:t>过滤干燥机TJ4S-1212-FD06到储罐</w:t>
            </w:r>
          </w:p>
        </w:tc>
        <w:tc>
          <w:tcPr>
            <w:tcW w:w="1127" w:type="dxa"/>
            <w:vMerge w:val="restart"/>
            <w:shd w:val="clear" w:color="auto" w:fill="auto"/>
            <w:vAlign w:val="center"/>
          </w:tcPr>
          <w:p w14:paraId="7E7DF841">
            <w:pPr>
              <w:widowControl/>
              <w:spacing w:line="200" w:lineRule="exact"/>
              <w:jc w:val="center"/>
              <w:rPr>
                <w:szCs w:val="16"/>
                <w:lang w:bidi="ar"/>
              </w:rPr>
            </w:pPr>
            <w:r>
              <w:rPr>
                <w:rFonts w:ascii="Times New Roman" w:hAnsi="Times New Roman" w:cs="Times New Roman"/>
                <w:sz w:val="16"/>
                <w:szCs w:val="16"/>
                <w:lang w:bidi="ar"/>
              </w:rPr>
              <w:t>In-situ cleaning/</w:t>
            </w:r>
            <w:r>
              <w:rPr>
                <w:szCs w:val="16"/>
                <w:lang w:bidi="ar"/>
              </w:rPr>
              <w:t>原位清洁</w:t>
            </w:r>
          </w:p>
        </w:tc>
        <w:tc>
          <w:tcPr>
            <w:tcW w:w="4042" w:type="dxa"/>
            <w:vMerge w:val="restart"/>
            <w:shd w:val="clear" w:color="auto" w:fill="auto"/>
            <w:vAlign w:val="center"/>
          </w:tcPr>
          <w:p w14:paraId="41A9CBED">
            <w:pPr>
              <w:widowControl/>
              <w:spacing w:line="200" w:lineRule="exact"/>
              <w:jc w:val="left"/>
              <w:rPr>
                <w:szCs w:val="16"/>
                <w:lang w:bidi="ar"/>
              </w:rPr>
            </w:pPr>
            <w:commentRangeStart w:id="20"/>
            <w:r>
              <w:rPr>
                <w:rFonts w:ascii="Times New Roman" w:hAnsi="Times New Roman" w:cs="Times New Roman"/>
                <w:sz w:val="16"/>
                <w:szCs w:val="16"/>
                <w:lang w:bidi="ar"/>
              </w:rPr>
              <w:t>This valve is cleaned with the main equipment. See Table 15 for TJ4S-1212-FD06-P06, in the online cleaning section./</w:t>
            </w:r>
            <w:r>
              <w:rPr>
                <w:szCs w:val="16"/>
                <w:lang w:bidi="ar"/>
              </w:rPr>
              <w:t>此阀门在过滤干燥机主体设备清洁内，</w:t>
            </w:r>
            <w:r>
              <w:rPr>
                <w:rFonts w:hint="eastAsia"/>
                <w:szCs w:val="16"/>
                <w:lang w:bidi="ar"/>
              </w:rPr>
              <w:t>清洗方式</w:t>
            </w:r>
            <w:r>
              <w:rPr>
                <w:szCs w:val="16"/>
                <w:lang w:bidi="ar"/>
              </w:rPr>
              <w:t>，</w:t>
            </w:r>
            <w:r>
              <w:rPr>
                <w:rFonts w:hint="eastAsia"/>
                <w:szCs w:val="16"/>
                <w:lang w:bidi="ar"/>
              </w:rPr>
              <w:t>详见表</w:t>
            </w:r>
            <w:r>
              <w:rPr>
                <w:szCs w:val="16"/>
                <w:lang w:bidi="ar"/>
              </w:rPr>
              <w:t>15</w:t>
            </w:r>
            <w:r>
              <w:rPr>
                <w:rFonts w:hint="eastAsia"/>
                <w:szCs w:val="16"/>
                <w:lang w:bidi="ar"/>
              </w:rPr>
              <w:t>中</w:t>
            </w:r>
            <w:r>
              <w:rPr>
                <w:szCs w:val="16"/>
                <w:lang w:bidi="ar"/>
              </w:rPr>
              <w:t>TJ4S-1212-FD06-P06</w:t>
            </w:r>
            <w:r>
              <w:rPr>
                <w:rFonts w:hint="eastAsia"/>
                <w:szCs w:val="16"/>
                <w:lang w:bidi="ar"/>
              </w:rPr>
              <w:t>在线清洗部分</w:t>
            </w:r>
            <w:commentRangeEnd w:id="20"/>
            <w:r>
              <w:commentReference w:id="20"/>
            </w:r>
          </w:p>
        </w:tc>
      </w:tr>
      <w:tr w14:paraId="3E104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06AC0147">
            <w:pPr>
              <w:pStyle w:val="44"/>
              <w:numPr>
                <w:ilvl w:val="0"/>
                <w:numId w:val="56"/>
              </w:numPr>
              <w:spacing w:line="200" w:lineRule="exact"/>
              <w:ind w:firstLineChars="0"/>
              <w:jc w:val="center"/>
              <w:rPr>
                <w:szCs w:val="18"/>
              </w:rPr>
            </w:pPr>
          </w:p>
        </w:tc>
        <w:tc>
          <w:tcPr>
            <w:tcW w:w="2147" w:type="dxa"/>
            <w:shd w:val="clear" w:color="auto" w:fill="auto"/>
            <w:vAlign w:val="center"/>
          </w:tcPr>
          <w:p w14:paraId="0FB9BFD0">
            <w:pPr>
              <w:spacing w:line="200" w:lineRule="exact"/>
              <w:jc w:val="center"/>
              <w:rPr>
                <w:szCs w:val="18"/>
              </w:rPr>
            </w:pPr>
            <w:r>
              <w:rPr>
                <w:color w:val="0F1115"/>
                <w:szCs w:val="18"/>
                <w:shd w:val="clear" w:color="auto" w:fill="FFFFFF"/>
              </w:rPr>
              <w:t>TJ4S-1212-FD06-V65</w:t>
            </w:r>
          </w:p>
        </w:tc>
        <w:tc>
          <w:tcPr>
            <w:tcW w:w="1032" w:type="dxa"/>
            <w:shd w:val="clear" w:color="auto" w:fill="auto"/>
            <w:vAlign w:val="center"/>
          </w:tcPr>
          <w:p w14:paraId="640038D2">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7790BB35">
            <w:pPr>
              <w:spacing w:line="200" w:lineRule="exact"/>
              <w:jc w:val="center"/>
              <w:rPr>
                <w:szCs w:val="18"/>
              </w:rPr>
            </w:pPr>
            <w:r>
              <w:rPr>
                <w:szCs w:val="18"/>
              </w:rPr>
              <w:t xml:space="preserve">Flanged </w:t>
            </w:r>
          </w:p>
          <w:p w14:paraId="066AE82D">
            <w:pPr>
              <w:spacing w:line="200" w:lineRule="exact"/>
              <w:jc w:val="center"/>
              <w:rPr>
                <w:szCs w:val="18"/>
              </w:rPr>
            </w:pPr>
            <w:r>
              <w:rPr>
                <w:szCs w:val="18"/>
              </w:rPr>
              <w:t>Ball valve</w:t>
            </w:r>
          </w:p>
          <w:p w14:paraId="4E59CD01">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837" w:type="dxa"/>
            <w:shd w:val="clear" w:color="auto" w:fill="auto"/>
            <w:vAlign w:val="center"/>
          </w:tcPr>
          <w:p w14:paraId="661A8437">
            <w:pPr>
              <w:spacing w:line="200" w:lineRule="exact"/>
              <w:jc w:val="center"/>
              <w:rPr>
                <w:szCs w:val="18"/>
              </w:rPr>
            </w:pPr>
            <w:r>
              <w:rPr>
                <w:rFonts w:ascii="Times New Roman" w:hAnsi="Times New Roman" w:cs="Times New Roman"/>
                <w:sz w:val="16"/>
                <w:szCs w:val="16"/>
              </w:rPr>
              <w:t>Filter dryer TJ4S-1212-FD06 to the tank/</w:t>
            </w:r>
            <w:r>
              <w:rPr>
                <w:szCs w:val="18"/>
              </w:rPr>
              <w:t>过滤干燥机TJ4S-1212-FD06到储罐</w:t>
            </w:r>
          </w:p>
        </w:tc>
        <w:tc>
          <w:tcPr>
            <w:tcW w:w="1127" w:type="dxa"/>
            <w:vMerge w:val="continue"/>
            <w:shd w:val="clear" w:color="auto" w:fill="auto"/>
            <w:vAlign w:val="center"/>
          </w:tcPr>
          <w:p w14:paraId="224F1E8E">
            <w:pPr>
              <w:spacing w:line="200" w:lineRule="exact"/>
              <w:jc w:val="center"/>
              <w:rPr>
                <w:szCs w:val="18"/>
              </w:rPr>
            </w:pPr>
          </w:p>
        </w:tc>
        <w:tc>
          <w:tcPr>
            <w:tcW w:w="4042" w:type="dxa"/>
            <w:vMerge w:val="continue"/>
            <w:shd w:val="clear" w:color="auto" w:fill="auto"/>
            <w:vAlign w:val="center"/>
          </w:tcPr>
          <w:p w14:paraId="5053E8A1">
            <w:pPr>
              <w:spacing w:line="200" w:lineRule="exact"/>
              <w:jc w:val="left"/>
              <w:rPr>
                <w:szCs w:val="18"/>
              </w:rPr>
            </w:pPr>
          </w:p>
        </w:tc>
      </w:tr>
      <w:tr w14:paraId="3EA9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1190D965">
            <w:pPr>
              <w:pStyle w:val="44"/>
              <w:numPr>
                <w:ilvl w:val="0"/>
                <w:numId w:val="56"/>
              </w:numPr>
              <w:spacing w:line="200" w:lineRule="exact"/>
              <w:ind w:firstLineChars="0"/>
              <w:jc w:val="center"/>
              <w:rPr>
                <w:szCs w:val="18"/>
              </w:rPr>
            </w:pPr>
          </w:p>
        </w:tc>
        <w:tc>
          <w:tcPr>
            <w:tcW w:w="2147" w:type="dxa"/>
            <w:shd w:val="clear" w:color="auto" w:fill="auto"/>
            <w:vAlign w:val="center"/>
          </w:tcPr>
          <w:p w14:paraId="7CF0C563">
            <w:pPr>
              <w:spacing w:line="200" w:lineRule="exact"/>
              <w:jc w:val="center"/>
              <w:rPr>
                <w:szCs w:val="18"/>
              </w:rPr>
            </w:pPr>
            <w:r>
              <w:rPr>
                <w:color w:val="0F1115"/>
                <w:szCs w:val="18"/>
                <w:shd w:val="clear" w:color="auto" w:fill="FFFFFF"/>
              </w:rPr>
              <w:t>XV-1212-FD06-004</w:t>
            </w:r>
          </w:p>
        </w:tc>
        <w:tc>
          <w:tcPr>
            <w:tcW w:w="1032" w:type="dxa"/>
            <w:shd w:val="clear" w:color="auto" w:fill="auto"/>
            <w:vAlign w:val="center"/>
          </w:tcPr>
          <w:p w14:paraId="3BD17508">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6D83765D">
            <w:pPr>
              <w:spacing w:line="200" w:lineRule="exact"/>
              <w:jc w:val="center"/>
              <w:rPr>
                <w:szCs w:val="18"/>
              </w:rPr>
            </w:pPr>
            <w:r>
              <w:rPr>
                <w:color w:val="0F1115"/>
                <w:szCs w:val="18"/>
                <w:shd w:val="clear" w:color="auto" w:fill="FFFFFF"/>
              </w:rPr>
              <w:t>Pneumatic ball valve/气动球阀</w:t>
            </w:r>
          </w:p>
        </w:tc>
        <w:tc>
          <w:tcPr>
            <w:tcW w:w="1837" w:type="dxa"/>
            <w:shd w:val="clear" w:color="auto" w:fill="auto"/>
            <w:vAlign w:val="center"/>
          </w:tcPr>
          <w:p w14:paraId="6760D268">
            <w:pPr>
              <w:spacing w:line="200" w:lineRule="exact"/>
              <w:jc w:val="center"/>
              <w:rPr>
                <w:szCs w:val="18"/>
              </w:rPr>
            </w:pPr>
            <w:r>
              <w:rPr>
                <w:rFonts w:ascii="Times New Roman" w:hAnsi="Times New Roman" w:cs="Times New Roman"/>
                <w:sz w:val="16"/>
                <w:szCs w:val="16"/>
              </w:rPr>
              <w:t>Filter dryer TJ4S-1212-FD06 to the tank/</w:t>
            </w:r>
            <w:r>
              <w:rPr>
                <w:szCs w:val="18"/>
              </w:rPr>
              <w:t>过滤干燥机TJ4S-1212-FD06到储罐</w:t>
            </w:r>
          </w:p>
        </w:tc>
        <w:tc>
          <w:tcPr>
            <w:tcW w:w="1127" w:type="dxa"/>
            <w:shd w:val="clear" w:color="auto" w:fill="auto"/>
            <w:vAlign w:val="center"/>
          </w:tcPr>
          <w:p w14:paraId="0874CD1B">
            <w:pPr>
              <w:widowControl/>
              <w:spacing w:line="200" w:lineRule="exact"/>
              <w:jc w:val="center"/>
              <w:rPr>
                <w:szCs w:val="16"/>
                <w:lang w:bidi="ar"/>
              </w:rPr>
            </w:pPr>
            <w:r>
              <w:rPr>
                <w:rFonts w:ascii="Times New Roman" w:hAnsi="Times New Roman" w:cs="Times New Roman"/>
                <w:sz w:val="16"/>
                <w:szCs w:val="16"/>
                <w:lang w:bidi="ar"/>
              </w:rPr>
              <w:t>In-situ cleaning/</w:t>
            </w:r>
            <w:r>
              <w:rPr>
                <w:szCs w:val="16"/>
                <w:lang w:bidi="ar"/>
              </w:rPr>
              <w:t>原位清洁</w:t>
            </w:r>
          </w:p>
        </w:tc>
        <w:tc>
          <w:tcPr>
            <w:tcW w:w="4042" w:type="dxa"/>
            <w:shd w:val="clear" w:color="auto" w:fill="auto"/>
            <w:vAlign w:val="center"/>
          </w:tcPr>
          <w:p w14:paraId="03ED38D0">
            <w:pPr>
              <w:widowControl/>
              <w:spacing w:line="200" w:lineRule="exact"/>
              <w:jc w:val="left"/>
              <w:rPr>
                <w:szCs w:val="16"/>
                <w:lang w:bidi="ar"/>
              </w:rPr>
            </w:pPr>
            <w:commentRangeStart w:id="21"/>
            <w:r>
              <w:rPr>
                <w:rFonts w:ascii="Times New Roman" w:hAnsi="Times New Roman" w:cs="Times New Roman"/>
                <w:sz w:val="16"/>
                <w:szCs w:val="16"/>
                <w:lang w:bidi="ar"/>
              </w:rPr>
              <w:t>This valve is cleaned with the main equipment. See Table 15 for TJ4S-1212-FD06-P06, in the online cleaning section./</w:t>
            </w:r>
            <w:r>
              <w:rPr>
                <w:szCs w:val="16"/>
                <w:lang w:bidi="ar"/>
              </w:rPr>
              <w:t>此阀门在过滤干燥机主体设备清洁内，</w:t>
            </w:r>
            <w:r>
              <w:rPr>
                <w:rFonts w:hint="eastAsia"/>
                <w:szCs w:val="16"/>
                <w:lang w:bidi="ar"/>
              </w:rPr>
              <w:t>清洗方式</w:t>
            </w:r>
            <w:r>
              <w:rPr>
                <w:szCs w:val="16"/>
                <w:lang w:bidi="ar"/>
              </w:rPr>
              <w:t>，</w:t>
            </w:r>
            <w:r>
              <w:rPr>
                <w:rFonts w:hint="eastAsia"/>
                <w:szCs w:val="16"/>
                <w:lang w:bidi="ar"/>
              </w:rPr>
              <w:t>详见表</w:t>
            </w:r>
            <w:r>
              <w:rPr>
                <w:szCs w:val="16"/>
                <w:lang w:bidi="ar"/>
              </w:rPr>
              <w:t>15</w:t>
            </w:r>
            <w:r>
              <w:rPr>
                <w:rFonts w:hint="eastAsia"/>
                <w:szCs w:val="16"/>
                <w:lang w:bidi="ar"/>
              </w:rPr>
              <w:t>中</w:t>
            </w:r>
            <w:r>
              <w:rPr>
                <w:szCs w:val="16"/>
                <w:lang w:bidi="ar"/>
              </w:rPr>
              <w:t>TJ4S-1212-FD06-P06</w:t>
            </w:r>
            <w:r>
              <w:rPr>
                <w:rFonts w:hint="eastAsia"/>
                <w:szCs w:val="16"/>
                <w:lang w:bidi="ar"/>
              </w:rPr>
              <w:t>在线清洗部分</w:t>
            </w:r>
            <w:commentRangeEnd w:id="21"/>
            <w:r>
              <w:commentReference w:id="21"/>
            </w:r>
          </w:p>
        </w:tc>
      </w:tr>
      <w:tr w14:paraId="65D01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7D07886C">
            <w:pPr>
              <w:pStyle w:val="44"/>
              <w:numPr>
                <w:ilvl w:val="0"/>
                <w:numId w:val="56"/>
              </w:numPr>
              <w:spacing w:line="200" w:lineRule="exact"/>
              <w:ind w:firstLineChars="0"/>
              <w:jc w:val="center"/>
              <w:rPr>
                <w:szCs w:val="18"/>
              </w:rPr>
            </w:pPr>
          </w:p>
        </w:tc>
        <w:tc>
          <w:tcPr>
            <w:tcW w:w="2147" w:type="dxa"/>
            <w:shd w:val="clear" w:color="auto" w:fill="auto"/>
            <w:vAlign w:val="center"/>
          </w:tcPr>
          <w:p w14:paraId="25098E72">
            <w:pPr>
              <w:spacing w:line="200" w:lineRule="exact"/>
              <w:jc w:val="center"/>
              <w:rPr>
                <w:szCs w:val="18"/>
              </w:rPr>
            </w:pPr>
            <w:r>
              <w:rPr>
                <w:color w:val="0F1115"/>
                <w:szCs w:val="18"/>
                <w:shd w:val="clear" w:color="auto" w:fill="FFFFFF"/>
              </w:rPr>
              <w:t>TJ4S-1212-FD06-V46</w:t>
            </w:r>
          </w:p>
        </w:tc>
        <w:tc>
          <w:tcPr>
            <w:tcW w:w="1032" w:type="dxa"/>
            <w:shd w:val="clear" w:color="auto" w:fill="auto"/>
            <w:vAlign w:val="center"/>
          </w:tcPr>
          <w:p w14:paraId="7AAA84F3">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7ABB60CD">
            <w:pPr>
              <w:spacing w:line="200" w:lineRule="exact"/>
              <w:jc w:val="center"/>
              <w:rPr>
                <w:szCs w:val="18"/>
              </w:rPr>
            </w:pPr>
            <w:r>
              <w:rPr>
                <w:szCs w:val="18"/>
              </w:rPr>
              <w:t xml:space="preserve">Flanged </w:t>
            </w:r>
          </w:p>
          <w:p w14:paraId="017D8280">
            <w:pPr>
              <w:spacing w:line="200" w:lineRule="exact"/>
              <w:jc w:val="center"/>
              <w:rPr>
                <w:szCs w:val="18"/>
              </w:rPr>
            </w:pPr>
            <w:r>
              <w:rPr>
                <w:szCs w:val="18"/>
              </w:rPr>
              <w:t>Ball valve</w:t>
            </w:r>
          </w:p>
          <w:p w14:paraId="47041CE0">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837" w:type="dxa"/>
            <w:shd w:val="clear" w:color="auto" w:fill="auto"/>
            <w:vAlign w:val="center"/>
          </w:tcPr>
          <w:p w14:paraId="03D495F2">
            <w:pPr>
              <w:spacing w:line="200" w:lineRule="exact"/>
              <w:jc w:val="center"/>
              <w:rPr>
                <w:szCs w:val="18"/>
              </w:rPr>
            </w:pPr>
            <w:r>
              <w:rPr>
                <w:rFonts w:ascii="Times New Roman" w:hAnsi="Times New Roman" w:cs="Times New Roman"/>
                <w:sz w:val="16"/>
                <w:szCs w:val="16"/>
              </w:rPr>
              <w:t>Condenser TJ4S-1212-FD06-C01 to the tank/</w:t>
            </w:r>
            <w:r>
              <w:rPr>
                <w:szCs w:val="18"/>
              </w:rPr>
              <w:t>冷凝器TJ4S-1212-FD06-C01到储罐</w:t>
            </w:r>
          </w:p>
        </w:tc>
        <w:tc>
          <w:tcPr>
            <w:tcW w:w="1127" w:type="dxa"/>
            <w:shd w:val="clear" w:color="auto" w:fill="auto"/>
            <w:vAlign w:val="center"/>
          </w:tcPr>
          <w:p w14:paraId="0D891851">
            <w:pPr>
              <w:spacing w:line="200" w:lineRule="exact"/>
              <w:jc w:val="center"/>
              <w:rPr>
                <w:szCs w:val="18"/>
              </w:rPr>
            </w:pPr>
            <w:r>
              <w:rPr>
                <w:szCs w:val="18"/>
              </w:rPr>
              <w:t>-</w:t>
            </w:r>
          </w:p>
        </w:tc>
        <w:tc>
          <w:tcPr>
            <w:tcW w:w="4042" w:type="dxa"/>
            <w:shd w:val="clear" w:color="auto" w:fill="auto"/>
            <w:vAlign w:val="center"/>
          </w:tcPr>
          <w:p w14:paraId="5F76A621">
            <w:pPr>
              <w:spacing w:line="200" w:lineRule="exact"/>
              <w:jc w:val="left"/>
              <w:rPr>
                <w:szCs w:val="18"/>
              </w:rPr>
            </w:pPr>
            <w:r>
              <w:rPr>
                <w:rFonts w:ascii="Times New Roman" w:hAnsi="Times New Roman" w:cs="Times New Roman"/>
                <w:sz w:val="16"/>
                <w:szCs w:val="16"/>
              </w:rPr>
              <w:t>Valves on the condenser-receiver line have no direct product contact; cleaning is not applicable/</w:t>
            </w:r>
            <w:r>
              <w:rPr>
                <w:szCs w:val="18"/>
              </w:rPr>
              <w:t>冷凝器接收罐的管路阀门未直接接触物料，不涉及清洗</w:t>
            </w:r>
          </w:p>
        </w:tc>
      </w:tr>
      <w:tr w14:paraId="1B6A4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7C088559">
            <w:pPr>
              <w:pStyle w:val="44"/>
              <w:numPr>
                <w:ilvl w:val="0"/>
                <w:numId w:val="56"/>
              </w:numPr>
              <w:spacing w:line="200" w:lineRule="exact"/>
              <w:ind w:firstLineChars="0"/>
              <w:jc w:val="center"/>
              <w:rPr>
                <w:szCs w:val="18"/>
              </w:rPr>
            </w:pPr>
          </w:p>
        </w:tc>
        <w:tc>
          <w:tcPr>
            <w:tcW w:w="2147" w:type="dxa"/>
            <w:shd w:val="clear" w:color="auto" w:fill="auto"/>
            <w:vAlign w:val="center"/>
          </w:tcPr>
          <w:p w14:paraId="6DF09CF8">
            <w:pPr>
              <w:spacing w:line="200" w:lineRule="exact"/>
              <w:jc w:val="center"/>
              <w:rPr>
                <w:szCs w:val="18"/>
              </w:rPr>
            </w:pPr>
            <w:r>
              <w:rPr>
                <w:color w:val="0F1115"/>
                <w:szCs w:val="18"/>
                <w:shd w:val="clear" w:color="auto" w:fill="FFFFFF"/>
              </w:rPr>
              <w:t>TJ4S-1212-FD06-V47</w:t>
            </w:r>
          </w:p>
        </w:tc>
        <w:tc>
          <w:tcPr>
            <w:tcW w:w="1032" w:type="dxa"/>
            <w:shd w:val="clear" w:color="auto" w:fill="auto"/>
            <w:vAlign w:val="center"/>
          </w:tcPr>
          <w:p w14:paraId="42C2B6D4">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42ECA9AC">
            <w:pPr>
              <w:spacing w:line="200" w:lineRule="exact"/>
              <w:jc w:val="center"/>
              <w:rPr>
                <w:szCs w:val="18"/>
              </w:rPr>
            </w:pPr>
            <w:r>
              <w:rPr>
                <w:szCs w:val="18"/>
              </w:rPr>
              <w:t xml:space="preserve">Flanged </w:t>
            </w:r>
          </w:p>
          <w:p w14:paraId="0C361057">
            <w:pPr>
              <w:spacing w:line="200" w:lineRule="exact"/>
              <w:jc w:val="center"/>
              <w:rPr>
                <w:szCs w:val="18"/>
              </w:rPr>
            </w:pPr>
            <w:r>
              <w:rPr>
                <w:szCs w:val="18"/>
              </w:rPr>
              <w:t>Ball valve</w:t>
            </w:r>
          </w:p>
          <w:p w14:paraId="111D9FD1">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837" w:type="dxa"/>
            <w:shd w:val="clear" w:color="auto" w:fill="auto"/>
            <w:vAlign w:val="center"/>
          </w:tcPr>
          <w:p w14:paraId="3888CFF8">
            <w:pPr>
              <w:spacing w:line="200" w:lineRule="exact"/>
              <w:jc w:val="center"/>
              <w:rPr>
                <w:szCs w:val="18"/>
              </w:rPr>
            </w:pPr>
            <w:r>
              <w:rPr>
                <w:rFonts w:ascii="Times New Roman" w:hAnsi="Times New Roman" w:cs="Times New Roman"/>
                <w:sz w:val="16"/>
                <w:szCs w:val="16"/>
              </w:rPr>
              <w:t>Nitrogen line/</w:t>
            </w:r>
            <w:r>
              <w:rPr>
                <w:szCs w:val="18"/>
              </w:rPr>
              <w:t>氮气管路</w:t>
            </w:r>
          </w:p>
        </w:tc>
        <w:tc>
          <w:tcPr>
            <w:tcW w:w="1127" w:type="dxa"/>
            <w:vMerge w:val="restart"/>
            <w:shd w:val="clear" w:color="auto" w:fill="auto"/>
            <w:vAlign w:val="center"/>
          </w:tcPr>
          <w:p w14:paraId="739F3C06">
            <w:pPr>
              <w:spacing w:line="200" w:lineRule="exact"/>
              <w:jc w:val="center"/>
              <w:rPr>
                <w:szCs w:val="18"/>
              </w:rPr>
            </w:pPr>
          </w:p>
        </w:tc>
        <w:tc>
          <w:tcPr>
            <w:tcW w:w="4042" w:type="dxa"/>
            <w:vMerge w:val="restart"/>
            <w:shd w:val="clear" w:color="auto" w:fill="auto"/>
            <w:vAlign w:val="center"/>
          </w:tcPr>
          <w:p w14:paraId="3ECEB7B4">
            <w:pPr>
              <w:spacing w:line="200" w:lineRule="exact"/>
              <w:jc w:val="center"/>
              <w:rPr>
                <w:szCs w:val="18"/>
              </w:rPr>
            </w:pPr>
          </w:p>
        </w:tc>
      </w:tr>
      <w:tr w14:paraId="236FC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567C13CC">
            <w:pPr>
              <w:pStyle w:val="44"/>
              <w:numPr>
                <w:ilvl w:val="0"/>
                <w:numId w:val="56"/>
              </w:numPr>
              <w:spacing w:line="200" w:lineRule="exact"/>
              <w:ind w:firstLineChars="0"/>
              <w:jc w:val="center"/>
              <w:rPr>
                <w:szCs w:val="18"/>
              </w:rPr>
            </w:pPr>
          </w:p>
        </w:tc>
        <w:tc>
          <w:tcPr>
            <w:tcW w:w="2147" w:type="dxa"/>
            <w:shd w:val="clear" w:color="auto" w:fill="auto"/>
            <w:vAlign w:val="center"/>
          </w:tcPr>
          <w:p w14:paraId="711059B0">
            <w:pPr>
              <w:spacing w:line="200" w:lineRule="exact"/>
              <w:jc w:val="center"/>
              <w:rPr>
                <w:szCs w:val="18"/>
              </w:rPr>
            </w:pPr>
            <w:r>
              <w:rPr>
                <w:color w:val="0F1115"/>
                <w:szCs w:val="18"/>
                <w:shd w:val="clear" w:color="auto" w:fill="FFFFFF"/>
              </w:rPr>
              <w:t>TJ4S-1212-FD06-V48</w:t>
            </w:r>
          </w:p>
        </w:tc>
        <w:tc>
          <w:tcPr>
            <w:tcW w:w="1032" w:type="dxa"/>
            <w:shd w:val="clear" w:color="auto" w:fill="auto"/>
            <w:vAlign w:val="center"/>
          </w:tcPr>
          <w:p w14:paraId="1B4DBA50">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0FF14ED4">
            <w:pPr>
              <w:spacing w:line="200" w:lineRule="exact"/>
              <w:jc w:val="center"/>
              <w:rPr>
                <w:szCs w:val="18"/>
              </w:rPr>
            </w:pPr>
            <w:r>
              <w:rPr>
                <w:szCs w:val="18"/>
              </w:rPr>
              <w:t xml:space="preserve">Flanged </w:t>
            </w:r>
          </w:p>
          <w:p w14:paraId="3769E499">
            <w:pPr>
              <w:spacing w:line="200" w:lineRule="exact"/>
              <w:jc w:val="center"/>
              <w:rPr>
                <w:szCs w:val="18"/>
              </w:rPr>
            </w:pPr>
            <w:r>
              <w:rPr>
                <w:szCs w:val="18"/>
              </w:rPr>
              <w:t>Ball valve</w:t>
            </w:r>
          </w:p>
          <w:p w14:paraId="7473834B">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837" w:type="dxa"/>
            <w:shd w:val="clear" w:color="auto" w:fill="auto"/>
            <w:vAlign w:val="center"/>
          </w:tcPr>
          <w:p w14:paraId="0E80B98D">
            <w:pPr>
              <w:spacing w:line="200" w:lineRule="exact"/>
              <w:jc w:val="center"/>
              <w:rPr>
                <w:szCs w:val="18"/>
              </w:rPr>
            </w:pPr>
            <w:r>
              <w:rPr>
                <w:rFonts w:ascii="Times New Roman" w:hAnsi="Times New Roman" w:cs="Times New Roman"/>
                <w:sz w:val="16"/>
                <w:szCs w:val="16"/>
              </w:rPr>
              <w:t>Nitrogen line/</w:t>
            </w:r>
            <w:r>
              <w:rPr>
                <w:szCs w:val="18"/>
              </w:rPr>
              <w:t>氮气管路</w:t>
            </w:r>
          </w:p>
        </w:tc>
        <w:tc>
          <w:tcPr>
            <w:tcW w:w="1127" w:type="dxa"/>
            <w:vMerge w:val="continue"/>
            <w:shd w:val="clear" w:color="auto" w:fill="auto"/>
            <w:vAlign w:val="center"/>
          </w:tcPr>
          <w:p w14:paraId="7B5B1FE0">
            <w:pPr>
              <w:spacing w:line="200" w:lineRule="exact"/>
              <w:jc w:val="center"/>
              <w:rPr>
                <w:szCs w:val="18"/>
              </w:rPr>
            </w:pPr>
          </w:p>
        </w:tc>
        <w:tc>
          <w:tcPr>
            <w:tcW w:w="4042" w:type="dxa"/>
            <w:vMerge w:val="continue"/>
            <w:shd w:val="clear" w:color="auto" w:fill="auto"/>
            <w:vAlign w:val="center"/>
          </w:tcPr>
          <w:p w14:paraId="71E2C36B">
            <w:pPr>
              <w:spacing w:line="200" w:lineRule="exact"/>
              <w:jc w:val="center"/>
              <w:rPr>
                <w:szCs w:val="18"/>
              </w:rPr>
            </w:pPr>
          </w:p>
        </w:tc>
      </w:tr>
      <w:tr w14:paraId="4B516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1153BFEF">
            <w:pPr>
              <w:pStyle w:val="44"/>
              <w:numPr>
                <w:ilvl w:val="0"/>
                <w:numId w:val="56"/>
              </w:numPr>
              <w:spacing w:line="200" w:lineRule="exact"/>
              <w:ind w:firstLineChars="0"/>
              <w:jc w:val="center"/>
              <w:rPr>
                <w:szCs w:val="18"/>
              </w:rPr>
            </w:pPr>
          </w:p>
        </w:tc>
        <w:tc>
          <w:tcPr>
            <w:tcW w:w="2147" w:type="dxa"/>
            <w:shd w:val="clear" w:color="auto" w:fill="auto"/>
            <w:vAlign w:val="center"/>
          </w:tcPr>
          <w:p w14:paraId="54F6F7B5">
            <w:pPr>
              <w:spacing w:line="200" w:lineRule="exact"/>
              <w:jc w:val="center"/>
              <w:rPr>
                <w:szCs w:val="18"/>
              </w:rPr>
            </w:pPr>
            <w:r>
              <w:rPr>
                <w:color w:val="0F1115"/>
                <w:szCs w:val="18"/>
                <w:shd w:val="clear" w:color="auto" w:fill="FFFFFF"/>
              </w:rPr>
              <w:t>TJ4S-1212-FD06-V51</w:t>
            </w:r>
          </w:p>
        </w:tc>
        <w:tc>
          <w:tcPr>
            <w:tcW w:w="1032" w:type="dxa"/>
            <w:shd w:val="clear" w:color="auto" w:fill="auto"/>
            <w:vAlign w:val="center"/>
          </w:tcPr>
          <w:p w14:paraId="2189CA53">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3E239763">
            <w:pPr>
              <w:spacing w:line="200" w:lineRule="exact"/>
              <w:jc w:val="center"/>
              <w:rPr>
                <w:szCs w:val="18"/>
              </w:rPr>
            </w:pPr>
            <w:r>
              <w:rPr>
                <w:szCs w:val="18"/>
              </w:rPr>
              <w:t xml:space="preserve">Flanged </w:t>
            </w:r>
          </w:p>
          <w:p w14:paraId="76738482">
            <w:pPr>
              <w:spacing w:line="200" w:lineRule="exact"/>
              <w:jc w:val="center"/>
              <w:rPr>
                <w:szCs w:val="18"/>
              </w:rPr>
            </w:pPr>
            <w:r>
              <w:rPr>
                <w:szCs w:val="18"/>
              </w:rPr>
              <w:t>Ball valve</w:t>
            </w:r>
          </w:p>
          <w:p w14:paraId="48AF5D5F">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837" w:type="dxa"/>
            <w:shd w:val="clear" w:color="auto" w:fill="auto"/>
            <w:vAlign w:val="center"/>
          </w:tcPr>
          <w:p w14:paraId="0A9DDFF4">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127" w:type="dxa"/>
            <w:vMerge w:val="restart"/>
            <w:shd w:val="clear" w:color="auto" w:fill="auto"/>
            <w:vAlign w:val="center"/>
          </w:tcPr>
          <w:p w14:paraId="65A55055">
            <w:pPr>
              <w:spacing w:line="200" w:lineRule="exact"/>
              <w:jc w:val="center"/>
              <w:rPr>
                <w:szCs w:val="18"/>
              </w:rPr>
            </w:pPr>
            <w:r>
              <w:rPr>
                <w:rFonts w:ascii="Times New Roman" w:hAnsi="Times New Roman" w:cs="Times New Roman"/>
                <w:sz w:val="16"/>
                <w:szCs w:val="16"/>
              </w:rPr>
              <w:t>In-situ cleaning/</w:t>
            </w:r>
            <w:r>
              <w:rPr>
                <w:szCs w:val="18"/>
              </w:rPr>
              <w:t>原位清洁</w:t>
            </w:r>
          </w:p>
        </w:tc>
        <w:tc>
          <w:tcPr>
            <w:tcW w:w="4042" w:type="dxa"/>
            <w:vMerge w:val="restart"/>
            <w:shd w:val="clear" w:color="auto" w:fill="auto"/>
            <w:vAlign w:val="center"/>
          </w:tcPr>
          <w:p w14:paraId="1207ABAB">
            <w:pPr>
              <w:spacing w:line="200" w:lineRule="exact"/>
              <w:jc w:val="left"/>
              <w:rPr>
                <w:szCs w:val="18"/>
              </w:rPr>
            </w:pPr>
            <w:commentRangeStart w:id="22"/>
            <w:r>
              <w:rPr>
                <w:rFonts w:ascii="Times New Roman" w:hAnsi="Times New Roman" w:cs="Times New Roman"/>
                <w:sz w:val="16"/>
                <w:szCs w:val="16"/>
                <w:lang w:bidi="ar"/>
              </w:rPr>
              <w:t>This valve is cleaned with the main equipment. See Table 15 for TJ4S-1212-FD06-P10, in the online cleaning section./</w:t>
            </w:r>
            <w:r>
              <w:rPr>
                <w:szCs w:val="16"/>
                <w:lang w:bidi="ar"/>
              </w:rPr>
              <w:t>此阀门在过滤干燥机主体设备清洁内，</w:t>
            </w:r>
            <w:r>
              <w:rPr>
                <w:rFonts w:hint="eastAsia"/>
                <w:szCs w:val="16"/>
                <w:lang w:bidi="ar"/>
              </w:rPr>
              <w:t>清洗方式</w:t>
            </w:r>
            <w:r>
              <w:rPr>
                <w:szCs w:val="16"/>
                <w:lang w:bidi="ar"/>
              </w:rPr>
              <w:t>，</w:t>
            </w:r>
            <w:r>
              <w:rPr>
                <w:rFonts w:hint="eastAsia"/>
                <w:szCs w:val="16"/>
                <w:lang w:bidi="ar"/>
              </w:rPr>
              <w:t>详见表</w:t>
            </w:r>
            <w:r>
              <w:rPr>
                <w:szCs w:val="16"/>
                <w:lang w:bidi="ar"/>
              </w:rPr>
              <w:t>15</w:t>
            </w:r>
            <w:r>
              <w:rPr>
                <w:rFonts w:hint="eastAsia"/>
                <w:szCs w:val="16"/>
                <w:lang w:bidi="ar"/>
              </w:rPr>
              <w:t>中</w:t>
            </w:r>
            <w:r>
              <w:rPr>
                <w:szCs w:val="16"/>
                <w:lang w:bidi="ar"/>
              </w:rPr>
              <w:t>TJ4S-1212-FD06-P10</w:t>
            </w:r>
            <w:r>
              <w:rPr>
                <w:rFonts w:hint="eastAsia"/>
                <w:szCs w:val="16"/>
                <w:lang w:bidi="ar"/>
              </w:rPr>
              <w:t>在线清洗部分</w:t>
            </w:r>
            <w:commentRangeEnd w:id="22"/>
            <w:r>
              <w:commentReference w:id="22"/>
            </w:r>
          </w:p>
        </w:tc>
      </w:tr>
      <w:tr w14:paraId="5E99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0D5B9821">
            <w:pPr>
              <w:pStyle w:val="44"/>
              <w:numPr>
                <w:ilvl w:val="0"/>
                <w:numId w:val="56"/>
              </w:numPr>
              <w:spacing w:line="200" w:lineRule="exact"/>
              <w:ind w:firstLineChars="0"/>
              <w:jc w:val="center"/>
              <w:rPr>
                <w:szCs w:val="18"/>
              </w:rPr>
            </w:pPr>
          </w:p>
        </w:tc>
        <w:tc>
          <w:tcPr>
            <w:tcW w:w="2147" w:type="dxa"/>
            <w:shd w:val="clear" w:color="auto" w:fill="auto"/>
            <w:vAlign w:val="center"/>
          </w:tcPr>
          <w:p w14:paraId="0DE7EA94">
            <w:pPr>
              <w:spacing w:line="200" w:lineRule="exact"/>
              <w:jc w:val="center"/>
              <w:rPr>
                <w:szCs w:val="18"/>
              </w:rPr>
            </w:pPr>
            <w:r>
              <w:rPr>
                <w:color w:val="0F1115"/>
                <w:szCs w:val="18"/>
                <w:shd w:val="clear" w:color="auto" w:fill="FFFFFF"/>
              </w:rPr>
              <w:t>TJ4S-1212-FD06-V40</w:t>
            </w:r>
          </w:p>
        </w:tc>
        <w:tc>
          <w:tcPr>
            <w:tcW w:w="1032" w:type="dxa"/>
            <w:shd w:val="clear" w:color="auto" w:fill="auto"/>
            <w:vAlign w:val="center"/>
          </w:tcPr>
          <w:p w14:paraId="151EF946">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604DAD2C">
            <w:pPr>
              <w:spacing w:line="200" w:lineRule="exact"/>
              <w:jc w:val="center"/>
              <w:rPr>
                <w:szCs w:val="18"/>
              </w:rPr>
            </w:pPr>
            <w:r>
              <w:rPr>
                <w:szCs w:val="18"/>
              </w:rPr>
              <w:t xml:space="preserve">Flanged </w:t>
            </w:r>
          </w:p>
          <w:p w14:paraId="1EF95A69">
            <w:pPr>
              <w:spacing w:line="200" w:lineRule="exact"/>
              <w:jc w:val="center"/>
              <w:rPr>
                <w:szCs w:val="18"/>
              </w:rPr>
            </w:pPr>
            <w:r>
              <w:rPr>
                <w:szCs w:val="18"/>
              </w:rPr>
              <w:t>Ball valve</w:t>
            </w:r>
          </w:p>
          <w:p w14:paraId="5F0E376C">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837" w:type="dxa"/>
            <w:shd w:val="clear" w:color="auto" w:fill="auto"/>
            <w:vAlign w:val="center"/>
          </w:tcPr>
          <w:p w14:paraId="3F711CCD">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127" w:type="dxa"/>
            <w:vMerge w:val="continue"/>
            <w:shd w:val="clear" w:color="auto" w:fill="auto"/>
            <w:vAlign w:val="center"/>
          </w:tcPr>
          <w:p w14:paraId="716AB3E5">
            <w:pPr>
              <w:spacing w:line="200" w:lineRule="exact"/>
              <w:jc w:val="center"/>
              <w:rPr>
                <w:szCs w:val="18"/>
              </w:rPr>
            </w:pPr>
          </w:p>
        </w:tc>
        <w:tc>
          <w:tcPr>
            <w:tcW w:w="4042" w:type="dxa"/>
            <w:vMerge w:val="continue"/>
            <w:shd w:val="clear" w:color="auto" w:fill="auto"/>
            <w:vAlign w:val="center"/>
          </w:tcPr>
          <w:p w14:paraId="258446B6">
            <w:pPr>
              <w:spacing w:line="200" w:lineRule="exact"/>
              <w:jc w:val="left"/>
              <w:rPr>
                <w:szCs w:val="18"/>
              </w:rPr>
            </w:pPr>
          </w:p>
        </w:tc>
      </w:tr>
      <w:tr w14:paraId="37D30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4374C6D9">
            <w:pPr>
              <w:pStyle w:val="44"/>
              <w:numPr>
                <w:ilvl w:val="0"/>
                <w:numId w:val="56"/>
              </w:numPr>
              <w:spacing w:line="200" w:lineRule="exact"/>
              <w:ind w:firstLineChars="0"/>
              <w:jc w:val="center"/>
              <w:rPr>
                <w:szCs w:val="18"/>
              </w:rPr>
            </w:pPr>
          </w:p>
        </w:tc>
        <w:tc>
          <w:tcPr>
            <w:tcW w:w="2147" w:type="dxa"/>
            <w:shd w:val="clear" w:color="auto" w:fill="auto"/>
            <w:vAlign w:val="center"/>
          </w:tcPr>
          <w:p w14:paraId="71FD579C">
            <w:pPr>
              <w:spacing w:line="200" w:lineRule="exact"/>
              <w:jc w:val="center"/>
              <w:rPr>
                <w:szCs w:val="18"/>
              </w:rPr>
            </w:pPr>
            <w:r>
              <w:rPr>
                <w:color w:val="0F1115"/>
                <w:szCs w:val="18"/>
                <w:shd w:val="clear" w:color="auto" w:fill="FFFFFF"/>
              </w:rPr>
              <w:t>TJ4S-1212-FD06-V77</w:t>
            </w:r>
          </w:p>
        </w:tc>
        <w:tc>
          <w:tcPr>
            <w:tcW w:w="1032" w:type="dxa"/>
            <w:shd w:val="clear" w:color="auto" w:fill="auto"/>
            <w:vAlign w:val="center"/>
          </w:tcPr>
          <w:p w14:paraId="1F16E147">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4BCD1FF5">
            <w:pPr>
              <w:spacing w:line="200" w:lineRule="exact"/>
              <w:jc w:val="center"/>
              <w:rPr>
                <w:szCs w:val="18"/>
              </w:rPr>
            </w:pPr>
            <w:r>
              <w:rPr>
                <w:szCs w:val="18"/>
              </w:rPr>
              <w:t xml:space="preserve">Flanged </w:t>
            </w:r>
          </w:p>
          <w:p w14:paraId="174FD891">
            <w:pPr>
              <w:spacing w:line="200" w:lineRule="exact"/>
              <w:jc w:val="center"/>
              <w:rPr>
                <w:szCs w:val="18"/>
              </w:rPr>
            </w:pPr>
            <w:r>
              <w:rPr>
                <w:szCs w:val="18"/>
              </w:rPr>
              <w:t>Ball valve</w:t>
            </w:r>
          </w:p>
          <w:p w14:paraId="6D33EEFE">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837" w:type="dxa"/>
            <w:shd w:val="clear" w:color="auto" w:fill="auto"/>
            <w:vAlign w:val="center"/>
          </w:tcPr>
          <w:p w14:paraId="7C646893">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127" w:type="dxa"/>
            <w:vMerge w:val="continue"/>
            <w:shd w:val="clear" w:color="auto" w:fill="auto"/>
            <w:vAlign w:val="center"/>
          </w:tcPr>
          <w:p w14:paraId="330CDB98">
            <w:pPr>
              <w:spacing w:line="200" w:lineRule="exact"/>
              <w:jc w:val="center"/>
              <w:rPr>
                <w:szCs w:val="18"/>
              </w:rPr>
            </w:pPr>
          </w:p>
        </w:tc>
        <w:tc>
          <w:tcPr>
            <w:tcW w:w="4042" w:type="dxa"/>
            <w:vMerge w:val="continue"/>
            <w:shd w:val="clear" w:color="auto" w:fill="auto"/>
            <w:vAlign w:val="center"/>
          </w:tcPr>
          <w:p w14:paraId="0F512A5E">
            <w:pPr>
              <w:spacing w:line="200" w:lineRule="exact"/>
              <w:jc w:val="left"/>
              <w:rPr>
                <w:szCs w:val="18"/>
              </w:rPr>
            </w:pPr>
          </w:p>
        </w:tc>
      </w:tr>
      <w:tr w14:paraId="7C6DC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3657EBF6">
            <w:pPr>
              <w:pStyle w:val="44"/>
              <w:numPr>
                <w:ilvl w:val="0"/>
                <w:numId w:val="56"/>
              </w:numPr>
              <w:spacing w:line="200" w:lineRule="exact"/>
              <w:ind w:firstLineChars="0"/>
              <w:jc w:val="center"/>
              <w:rPr>
                <w:szCs w:val="18"/>
              </w:rPr>
            </w:pPr>
          </w:p>
        </w:tc>
        <w:tc>
          <w:tcPr>
            <w:tcW w:w="2147" w:type="dxa"/>
            <w:shd w:val="clear" w:color="auto" w:fill="auto"/>
            <w:vAlign w:val="center"/>
          </w:tcPr>
          <w:p w14:paraId="6604147B">
            <w:pPr>
              <w:spacing w:line="200" w:lineRule="exact"/>
              <w:jc w:val="center"/>
              <w:rPr>
                <w:szCs w:val="18"/>
              </w:rPr>
            </w:pPr>
            <w:r>
              <w:rPr>
                <w:color w:val="0F1115"/>
                <w:szCs w:val="18"/>
                <w:shd w:val="clear" w:color="auto" w:fill="FFFFFF"/>
              </w:rPr>
              <w:t>XV-1212-FD06-002</w:t>
            </w:r>
          </w:p>
        </w:tc>
        <w:tc>
          <w:tcPr>
            <w:tcW w:w="1032" w:type="dxa"/>
            <w:shd w:val="clear" w:color="auto" w:fill="auto"/>
            <w:vAlign w:val="center"/>
          </w:tcPr>
          <w:p w14:paraId="4592A3E6">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25A69A01">
            <w:pPr>
              <w:spacing w:line="200" w:lineRule="exact"/>
              <w:jc w:val="center"/>
              <w:rPr>
                <w:szCs w:val="18"/>
              </w:rPr>
            </w:pPr>
            <w:r>
              <w:rPr>
                <w:szCs w:val="18"/>
              </w:rPr>
              <w:t xml:space="preserve">Flanged </w:t>
            </w:r>
          </w:p>
          <w:p w14:paraId="036EDDFA">
            <w:pPr>
              <w:spacing w:line="200" w:lineRule="exact"/>
              <w:jc w:val="center"/>
              <w:rPr>
                <w:szCs w:val="18"/>
              </w:rPr>
            </w:pPr>
            <w:r>
              <w:rPr>
                <w:szCs w:val="18"/>
              </w:rPr>
              <w:t>Ball valve</w:t>
            </w:r>
          </w:p>
          <w:p w14:paraId="4F46697B">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837" w:type="dxa"/>
            <w:shd w:val="clear" w:color="auto" w:fill="auto"/>
            <w:vAlign w:val="center"/>
          </w:tcPr>
          <w:p w14:paraId="5B496D39">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127" w:type="dxa"/>
            <w:vMerge w:val="restart"/>
            <w:shd w:val="clear" w:color="auto" w:fill="auto"/>
            <w:vAlign w:val="center"/>
          </w:tcPr>
          <w:p w14:paraId="2AEFFFDF">
            <w:pPr>
              <w:spacing w:line="200" w:lineRule="exact"/>
              <w:jc w:val="center"/>
              <w:rPr>
                <w:szCs w:val="18"/>
              </w:rPr>
            </w:pPr>
            <w:r>
              <w:rPr>
                <w:rFonts w:ascii="Times New Roman" w:hAnsi="Times New Roman" w:cs="Times New Roman"/>
                <w:sz w:val="16"/>
                <w:szCs w:val="16"/>
              </w:rPr>
              <w:t>In-situ cleaning/</w:t>
            </w:r>
            <w:r>
              <w:rPr>
                <w:szCs w:val="18"/>
              </w:rPr>
              <w:t>原位清洁</w:t>
            </w:r>
          </w:p>
        </w:tc>
        <w:tc>
          <w:tcPr>
            <w:tcW w:w="4042" w:type="dxa"/>
            <w:vMerge w:val="restart"/>
            <w:shd w:val="clear" w:color="auto" w:fill="auto"/>
            <w:vAlign w:val="center"/>
          </w:tcPr>
          <w:p w14:paraId="5437D185">
            <w:pPr>
              <w:spacing w:line="200" w:lineRule="exact"/>
              <w:jc w:val="left"/>
              <w:rPr>
                <w:szCs w:val="18"/>
              </w:rPr>
            </w:pPr>
            <w:commentRangeStart w:id="23"/>
            <w:r>
              <w:rPr>
                <w:rFonts w:ascii="Times New Roman" w:hAnsi="Times New Roman" w:cs="Times New Roman"/>
                <w:sz w:val="16"/>
                <w:szCs w:val="16"/>
                <w:lang w:bidi="ar"/>
              </w:rPr>
              <w:t>This valve is cleaned with the main equipment. See Table 15 for TJ4S-1212-FD06-P11, in the online cleaning section./</w:t>
            </w:r>
            <w:r>
              <w:rPr>
                <w:szCs w:val="16"/>
                <w:lang w:bidi="ar"/>
              </w:rPr>
              <w:t>此阀门在过滤干燥机主体设备清洁内，</w:t>
            </w:r>
            <w:r>
              <w:rPr>
                <w:rFonts w:hint="eastAsia"/>
                <w:szCs w:val="16"/>
                <w:lang w:bidi="ar"/>
              </w:rPr>
              <w:t>清洗方式</w:t>
            </w:r>
            <w:r>
              <w:rPr>
                <w:szCs w:val="16"/>
                <w:lang w:bidi="ar"/>
              </w:rPr>
              <w:t>，</w:t>
            </w:r>
            <w:r>
              <w:rPr>
                <w:rFonts w:hint="eastAsia"/>
                <w:szCs w:val="16"/>
                <w:lang w:bidi="ar"/>
              </w:rPr>
              <w:t>详见表</w:t>
            </w:r>
            <w:r>
              <w:rPr>
                <w:szCs w:val="16"/>
                <w:lang w:bidi="ar"/>
              </w:rPr>
              <w:t>15</w:t>
            </w:r>
            <w:r>
              <w:rPr>
                <w:rFonts w:hint="eastAsia"/>
                <w:szCs w:val="16"/>
                <w:lang w:bidi="ar"/>
              </w:rPr>
              <w:t>中</w:t>
            </w:r>
            <w:r>
              <w:rPr>
                <w:szCs w:val="16"/>
                <w:lang w:bidi="ar"/>
              </w:rPr>
              <w:t>TJ4S-1212-FD06-P11</w:t>
            </w:r>
            <w:r>
              <w:rPr>
                <w:rFonts w:hint="eastAsia"/>
                <w:szCs w:val="16"/>
                <w:lang w:bidi="ar"/>
              </w:rPr>
              <w:t>在线清洗部分</w:t>
            </w:r>
            <w:commentRangeEnd w:id="23"/>
            <w:r>
              <w:commentReference w:id="23"/>
            </w:r>
          </w:p>
        </w:tc>
      </w:tr>
      <w:tr w14:paraId="61CBB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1B94459F">
            <w:pPr>
              <w:pStyle w:val="44"/>
              <w:numPr>
                <w:ilvl w:val="0"/>
                <w:numId w:val="56"/>
              </w:numPr>
              <w:spacing w:line="200" w:lineRule="exact"/>
              <w:ind w:firstLineChars="0"/>
              <w:jc w:val="center"/>
              <w:rPr>
                <w:szCs w:val="18"/>
              </w:rPr>
            </w:pPr>
          </w:p>
        </w:tc>
        <w:tc>
          <w:tcPr>
            <w:tcW w:w="2147" w:type="dxa"/>
            <w:shd w:val="clear" w:color="auto" w:fill="auto"/>
            <w:vAlign w:val="center"/>
          </w:tcPr>
          <w:p w14:paraId="223FB683">
            <w:pPr>
              <w:spacing w:line="200" w:lineRule="exact"/>
              <w:jc w:val="center"/>
              <w:rPr>
                <w:color w:val="0F1115"/>
                <w:szCs w:val="18"/>
                <w:shd w:val="clear" w:color="auto" w:fill="FFFFFF"/>
              </w:rPr>
            </w:pPr>
            <w:r>
              <w:rPr>
                <w:color w:val="0F1115"/>
                <w:szCs w:val="18"/>
                <w:shd w:val="clear" w:color="auto" w:fill="FFFFFF"/>
              </w:rPr>
              <w:t>TJ4S-1212-FD06-V34</w:t>
            </w:r>
          </w:p>
        </w:tc>
        <w:tc>
          <w:tcPr>
            <w:tcW w:w="1032" w:type="dxa"/>
            <w:shd w:val="clear" w:color="auto" w:fill="auto"/>
            <w:vAlign w:val="center"/>
          </w:tcPr>
          <w:p w14:paraId="01497997">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7ACA3998">
            <w:pPr>
              <w:spacing w:line="200" w:lineRule="exact"/>
              <w:jc w:val="center"/>
              <w:rPr>
                <w:szCs w:val="18"/>
              </w:rPr>
            </w:pPr>
            <w:r>
              <w:rPr>
                <w:szCs w:val="18"/>
              </w:rPr>
              <w:t xml:space="preserve">Flanged </w:t>
            </w:r>
          </w:p>
          <w:p w14:paraId="3B106EB6">
            <w:pPr>
              <w:spacing w:line="200" w:lineRule="exact"/>
              <w:jc w:val="center"/>
              <w:rPr>
                <w:szCs w:val="18"/>
              </w:rPr>
            </w:pPr>
            <w:r>
              <w:rPr>
                <w:szCs w:val="18"/>
              </w:rPr>
              <w:t>Ball valve</w:t>
            </w:r>
          </w:p>
          <w:p w14:paraId="0074101E">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837" w:type="dxa"/>
            <w:shd w:val="clear" w:color="auto" w:fill="auto"/>
            <w:vAlign w:val="center"/>
          </w:tcPr>
          <w:p w14:paraId="7F9AF3C2">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127" w:type="dxa"/>
            <w:vMerge w:val="continue"/>
            <w:shd w:val="clear" w:color="auto" w:fill="auto"/>
            <w:vAlign w:val="center"/>
          </w:tcPr>
          <w:p w14:paraId="768667C3">
            <w:pPr>
              <w:spacing w:line="200" w:lineRule="exact"/>
              <w:jc w:val="center"/>
              <w:rPr>
                <w:szCs w:val="18"/>
              </w:rPr>
            </w:pPr>
          </w:p>
        </w:tc>
        <w:tc>
          <w:tcPr>
            <w:tcW w:w="4042" w:type="dxa"/>
            <w:vMerge w:val="continue"/>
            <w:shd w:val="clear" w:color="auto" w:fill="auto"/>
            <w:vAlign w:val="center"/>
          </w:tcPr>
          <w:p w14:paraId="1D47AD30">
            <w:pPr>
              <w:spacing w:line="200" w:lineRule="exact"/>
              <w:jc w:val="left"/>
              <w:rPr>
                <w:szCs w:val="18"/>
              </w:rPr>
            </w:pPr>
          </w:p>
        </w:tc>
      </w:tr>
      <w:tr w14:paraId="6C324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5FF6CF0A">
            <w:pPr>
              <w:pStyle w:val="44"/>
              <w:numPr>
                <w:ilvl w:val="0"/>
                <w:numId w:val="56"/>
              </w:numPr>
              <w:spacing w:line="200" w:lineRule="exact"/>
              <w:ind w:firstLineChars="0"/>
              <w:jc w:val="center"/>
              <w:rPr>
                <w:szCs w:val="18"/>
              </w:rPr>
            </w:pPr>
          </w:p>
        </w:tc>
        <w:tc>
          <w:tcPr>
            <w:tcW w:w="2147" w:type="dxa"/>
            <w:shd w:val="clear" w:color="auto" w:fill="auto"/>
            <w:vAlign w:val="center"/>
          </w:tcPr>
          <w:p w14:paraId="1A71AA72">
            <w:pPr>
              <w:spacing w:line="200" w:lineRule="exact"/>
              <w:jc w:val="center"/>
              <w:rPr>
                <w:color w:val="0F1115"/>
                <w:szCs w:val="18"/>
                <w:shd w:val="clear" w:color="auto" w:fill="FFFFFF"/>
              </w:rPr>
            </w:pPr>
            <w:r>
              <w:rPr>
                <w:color w:val="0F1115"/>
                <w:szCs w:val="18"/>
                <w:shd w:val="clear" w:color="auto" w:fill="FFFFFF"/>
              </w:rPr>
              <w:t>TJ4S-1212-FD06-V96</w:t>
            </w:r>
          </w:p>
        </w:tc>
        <w:tc>
          <w:tcPr>
            <w:tcW w:w="1032" w:type="dxa"/>
            <w:shd w:val="clear" w:color="auto" w:fill="auto"/>
            <w:vAlign w:val="center"/>
          </w:tcPr>
          <w:p w14:paraId="15A49BE7">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66FDA124">
            <w:pPr>
              <w:spacing w:line="200" w:lineRule="exact"/>
              <w:jc w:val="center"/>
              <w:rPr>
                <w:szCs w:val="18"/>
              </w:rPr>
            </w:pPr>
            <w:r>
              <w:rPr>
                <w:szCs w:val="18"/>
              </w:rPr>
              <w:t xml:space="preserve">Flanged </w:t>
            </w:r>
          </w:p>
          <w:p w14:paraId="2B1BD312">
            <w:pPr>
              <w:spacing w:line="200" w:lineRule="exact"/>
              <w:jc w:val="center"/>
              <w:rPr>
                <w:szCs w:val="18"/>
              </w:rPr>
            </w:pPr>
            <w:r>
              <w:rPr>
                <w:szCs w:val="18"/>
              </w:rPr>
              <w:t>Ball valve</w:t>
            </w:r>
          </w:p>
          <w:p w14:paraId="657D3014">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837" w:type="dxa"/>
            <w:shd w:val="clear" w:color="auto" w:fill="auto"/>
            <w:vAlign w:val="center"/>
          </w:tcPr>
          <w:p w14:paraId="0EAA679B">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127" w:type="dxa"/>
            <w:vMerge w:val="restart"/>
            <w:shd w:val="clear" w:color="auto" w:fill="auto"/>
            <w:vAlign w:val="center"/>
          </w:tcPr>
          <w:p w14:paraId="3A554DD8">
            <w:pPr>
              <w:spacing w:line="200" w:lineRule="exact"/>
              <w:jc w:val="center"/>
              <w:rPr>
                <w:szCs w:val="18"/>
              </w:rPr>
            </w:pPr>
            <w:r>
              <w:rPr>
                <w:rFonts w:ascii="Times New Roman" w:hAnsi="Times New Roman" w:cs="Times New Roman"/>
                <w:sz w:val="16"/>
                <w:szCs w:val="16"/>
              </w:rPr>
              <w:t>In-situ cleaning/</w:t>
            </w:r>
            <w:r>
              <w:rPr>
                <w:szCs w:val="18"/>
              </w:rPr>
              <w:t>原位清洁</w:t>
            </w:r>
          </w:p>
        </w:tc>
        <w:tc>
          <w:tcPr>
            <w:tcW w:w="4042" w:type="dxa"/>
            <w:vMerge w:val="restart"/>
            <w:shd w:val="clear" w:color="auto" w:fill="auto"/>
            <w:vAlign w:val="center"/>
          </w:tcPr>
          <w:p w14:paraId="75983B92">
            <w:pPr>
              <w:spacing w:line="200" w:lineRule="exact"/>
              <w:jc w:val="left"/>
              <w:rPr>
                <w:szCs w:val="18"/>
              </w:rPr>
            </w:pPr>
            <w:commentRangeStart w:id="24"/>
            <w:r>
              <w:rPr>
                <w:rFonts w:ascii="Times New Roman" w:hAnsi="Times New Roman" w:cs="Times New Roman"/>
                <w:sz w:val="16"/>
                <w:szCs w:val="16"/>
                <w:lang w:bidi="ar"/>
              </w:rPr>
              <w:t>This valve is cleaned with the main equipment. See Table 15 for TJ4S-1212-FD06-P11, in the online cleaning section./</w:t>
            </w:r>
            <w:r>
              <w:rPr>
                <w:szCs w:val="16"/>
                <w:lang w:bidi="ar"/>
              </w:rPr>
              <w:t>此阀门在过滤干燥机主体设备清洁内，</w:t>
            </w:r>
            <w:r>
              <w:rPr>
                <w:rFonts w:hint="eastAsia"/>
                <w:szCs w:val="16"/>
                <w:lang w:bidi="ar"/>
              </w:rPr>
              <w:t>清洗方式</w:t>
            </w:r>
            <w:r>
              <w:rPr>
                <w:szCs w:val="16"/>
                <w:lang w:bidi="ar"/>
              </w:rPr>
              <w:t>，</w:t>
            </w:r>
            <w:r>
              <w:rPr>
                <w:rFonts w:hint="eastAsia"/>
                <w:szCs w:val="16"/>
                <w:lang w:bidi="ar"/>
              </w:rPr>
              <w:t>详见表</w:t>
            </w:r>
            <w:r>
              <w:rPr>
                <w:szCs w:val="16"/>
                <w:lang w:bidi="ar"/>
              </w:rPr>
              <w:t>15</w:t>
            </w:r>
            <w:r>
              <w:rPr>
                <w:rFonts w:hint="eastAsia"/>
                <w:szCs w:val="16"/>
                <w:lang w:bidi="ar"/>
              </w:rPr>
              <w:t>中</w:t>
            </w:r>
            <w:r>
              <w:rPr>
                <w:szCs w:val="16"/>
                <w:lang w:bidi="ar"/>
              </w:rPr>
              <w:t>TJ4S-1212-FD06-P11</w:t>
            </w:r>
            <w:r>
              <w:rPr>
                <w:rFonts w:hint="eastAsia"/>
                <w:szCs w:val="16"/>
                <w:lang w:bidi="ar"/>
              </w:rPr>
              <w:t>在线清洗部分</w:t>
            </w:r>
            <w:commentRangeEnd w:id="24"/>
            <w:r>
              <w:commentReference w:id="24"/>
            </w:r>
          </w:p>
        </w:tc>
      </w:tr>
      <w:tr w14:paraId="78C75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5F5A41FF">
            <w:pPr>
              <w:pStyle w:val="44"/>
              <w:numPr>
                <w:ilvl w:val="0"/>
                <w:numId w:val="56"/>
              </w:numPr>
              <w:spacing w:line="200" w:lineRule="exact"/>
              <w:ind w:firstLineChars="0"/>
              <w:jc w:val="center"/>
              <w:rPr>
                <w:szCs w:val="18"/>
              </w:rPr>
            </w:pPr>
          </w:p>
        </w:tc>
        <w:tc>
          <w:tcPr>
            <w:tcW w:w="2147" w:type="dxa"/>
            <w:shd w:val="clear" w:color="auto" w:fill="auto"/>
            <w:vAlign w:val="center"/>
          </w:tcPr>
          <w:p w14:paraId="24A2B5DF">
            <w:pPr>
              <w:spacing w:line="200" w:lineRule="exact"/>
              <w:jc w:val="center"/>
              <w:rPr>
                <w:color w:val="0F1115"/>
                <w:szCs w:val="18"/>
                <w:shd w:val="clear" w:color="auto" w:fill="FFFFFF"/>
              </w:rPr>
            </w:pPr>
            <w:r>
              <w:rPr>
                <w:color w:val="0F1115"/>
                <w:szCs w:val="18"/>
                <w:shd w:val="clear" w:color="auto" w:fill="FFFFFF"/>
              </w:rPr>
              <w:t>TJ4S-1212-FD06-V84</w:t>
            </w:r>
          </w:p>
        </w:tc>
        <w:tc>
          <w:tcPr>
            <w:tcW w:w="1032" w:type="dxa"/>
            <w:shd w:val="clear" w:color="auto" w:fill="auto"/>
            <w:vAlign w:val="center"/>
          </w:tcPr>
          <w:p w14:paraId="1127E483">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4276276B">
            <w:pPr>
              <w:spacing w:line="200" w:lineRule="exact"/>
              <w:jc w:val="center"/>
              <w:rPr>
                <w:szCs w:val="18"/>
              </w:rPr>
            </w:pPr>
            <w:r>
              <w:rPr>
                <w:szCs w:val="18"/>
              </w:rPr>
              <w:t xml:space="preserve">Flanged </w:t>
            </w:r>
          </w:p>
          <w:p w14:paraId="49D305B1">
            <w:pPr>
              <w:spacing w:line="200" w:lineRule="exact"/>
              <w:jc w:val="center"/>
              <w:rPr>
                <w:szCs w:val="18"/>
              </w:rPr>
            </w:pPr>
            <w:r>
              <w:rPr>
                <w:szCs w:val="18"/>
              </w:rPr>
              <w:t>Ball valve</w:t>
            </w:r>
          </w:p>
          <w:p w14:paraId="3F8E3EA1">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837" w:type="dxa"/>
            <w:shd w:val="clear" w:color="auto" w:fill="auto"/>
            <w:vAlign w:val="center"/>
          </w:tcPr>
          <w:p w14:paraId="4F056C79">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127" w:type="dxa"/>
            <w:vMerge w:val="continue"/>
            <w:shd w:val="clear" w:color="auto" w:fill="auto"/>
            <w:vAlign w:val="center"/>
          </w:tcPr>
          <w:p w14:paraId="1E1F2A76">
            <w:pPr>
              <w:spacing w:line="200" w:lineRule="exact"/>
              <w:jc w:val="center"/>
              <w:rPr>
                <w:szCs w:val="18"/>
              </w:rPr>
            </w:pPr>
          </w:p>
        </w:tc>
        <w:tc>
          <w:tcPr>
            <w:tcW w:w="4042" w:type="dxa"/>
            <w:vMerge w:val="continue"/>
            <w:shd w:val="clear" w:color="auto" w:fill="auto"/>
            <w:vAlign w:val="center"/>
          </w:tcPr>
          <w:p w14:paraId="2CACB5CD">
            <w:pPr>
              <w:spacing w:line="200" w:lineRule="exact"/>
              <w:jc w:val="left"/>
              <w:rPr>
                <w:szCs w:val="18"/>
              </w:rPr>
            </w:pPr>
          </w:p>
        </w:tc>
      </w:tr>
      <w:tr w14:paraId="627B7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1274EE7F">
            <w:pPr>
              <w:pStyle w:val="44"/>
              <w:numPr>
                <w:ilvl w:val="0"/>
                <w:numId w:val="56"/>
              </w:numPr>
              <w:spacing w:line="200" w:lineRule="exact"/>
              <w:ind w:firstLineChars="0"/>
              <w:jc w:val="center"/>
              <w:rPr>
                <w:szCs w:val="18"/>
              </w:rPr>
            </w:pPr>
          </w:p>
        </w:tc>
        <w:tc>
          <w:tcPr>
            <w:tcW w:w="2147" w:type="dxa"/>
            <w:shd w:val="clear" w:color="auto" w:fill="auto"/>
            <w:vAlign w:val="center"/>
          </w:tcPr>
          <w:p w14:paraId="2AEE30B7">
            <w:pPr>
              <w:spacing w:line="200" w:lineRule="exact"/>
              <w:jc w:val="center"/>
              <w:rPr>
                <w:color w:val="0F1115"/>
                <w:szCs w:val="18"/>
                <w:shd w:val="clear" w:color="auto" w:fill="FFFFFF"/>
              </w:rPr>
            </w:pPr>
            <w:r>
              <w:rPr>
                <w:color w:val="0F1115"/>
                <w:szCs w:val="18"/>
                <w:shd w:val="clear" w:color="auto" w:fill="FFFFFF"/>
              </w:rPr>
              <w:t>TJ4S-1212-FD06-V83</w:t>
            </w:r>
          </w:p>
        </w:tc>
        <w:tc>
          <w:tcPr>
            <w:tcW w:w="1032" w:type="dxa"/>
            <w:shd w:val="clear" w:color="auto" w:fill="auto"/>
            <w:vAlign w:val="center"/>
          </w:tcPr>
          <w:p w14:paraId="0ECFA743">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4F507374">
            <w:pPr>
              <w:spacing w:line="200" w:lineRule="exact"/>
              <w:jc w:val="center"/>
              <w:rPr>
                <w:szCs w:val="18"/>
              </w:rPr>
            </w:pPr>
            <w:r>
              <w:rPr>
                <w:szCs w:val="18"/>
              </w:rPr>
              <w:t xml:space="preserve">Flanged </w:t>
            </w:r>
          </w:p>
          <w:p w14:paraId="5C6A193B">
            <w:pPr>
              <w:spacing w:line="200" w:lineRule="exact"/>
              <w:jc w:val="center"/>
              <w:rPr>
                <w:szCs w:val="18"/>
              </w:rPr>
            </w:pPr>
            <w:r>
              <w:rPr>
                <w:szCs w:val="18"/>
              </w:rPr>
              <w:t>Ball valve</w:t>
            </w:r>
          </w:p>
          <w:p w14:paraId="6D56E271">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837" w:type="dxa"/>
            <w:shd w:val="clear" w:color="auto" w:fill="auto"/>
            <w:vAlign w:val="center"/>
          </w:tcPr>
          <w:p w14:paraId="393A0C7A">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127" w:type="dxa"/>
            <w:vMerge w:val="restart"/>
            <w:shd w:val="clear" w:color="auto" w:fill="auto"/>
            <w:vAlign w:val="center"/>
          </w:tcPr>
          <w:p w14:paraId="02FD6EE1">
            <w:pPr>
              <w:spacing w:line="200" w:lineRule="exact"/>
              <w:jc w:val="center"/>
              <w:rPr>
                <w:szCs w:val="18"/>
              </w:rPr>
            </w:pPr>
            <w:r>
              <w:rPr>
                <w:rFonts w:ascii="Times New Roman" w:hAnsi="Times New Roman" w:cs="Times New Roman"/>
                <w:sz w:val="16"/>
                <w:szCs w:val="16"/>
              </w:rPr>
              <w:t>In-situ cleaning/</w:t>
            </w:r>
            <w:r>
              <w:rPr>
                <w:szCs w:val="18"/>
              </w:rPr>
              <w:t>原位清洁</w:t>
            </w:r>
          </w:p>
        </w:tc>
        <w:tc>
          <w:tcPr>
            <w:tcW w:w="4042" w:type="dxa"/>
            <w:vMerge w:val="restart"/>
            <w:shd w:val="clear" w:color="auto" w:fill="auto"/>
            <w:vAlign w:val="center"/>
          </w:tcPr>
          <w:p w14:paraId="4F9356F3">
            <w:pPr>
              <w:spacing w:line="200" w:lineRule="exact"/>
              <w:jc w:val="left"/>
              <w:rPr>
                <w:szCs w:val="18"/>
              </w:rPr>
            </w:pPr>
            <w:commentRangeStart w:id="25"/>
            <w:r>
              <w:rPr>
                <w:rFonts w:ascii="Times New Roman" w:hAnsi="Times New Roman" w:cs="Times New Roman"/>
                <w:sz w:val="16"/>
                <w:szCs w:val="16"/>
                <w:lang w:bidi="ar"/>
              </w:rPr>
              <w:t>This valve is cleaned with the main equipment. See Table 15 for TJ4S-1212-FD06-P11, in the online cleaning section./</w:t>
            </w:r>
            <w:r>
              <w:rPr>
                <w:szCs w:val="16"/>
                <w:lang w:bidi="ar"/>
              </w:rPr>
              <w:t>此阀门在过滤干燥机主体设备清洁内，</w:t>
            </w:r>
            <w:r>
              <w:rPr>
                <w:rFonts w:hint="eastAsia"/>
                <w:szCs w:val="16"/>
                <w:lang w:bidi="ar"/>
              </w:rPr>
              <w:t>清洗方式</w:t>
            </w:r>
            <w:r>
              <w:rPr>
                <w:szCs w:val="16"/>
                <w:lang w:bidi="ar"/>
              </w:rPr>
              <w:t>，</w:t>
            </w:r>
            <w:r>
              <w:rPr>
                <w:rFonts w:hint="eastAsia"/>
                <w:szCs w:val="16"/>
                <w:lang w:bidi="ar"/>
              </w:rPr>
              <w:t>详见表</w:t>
            </w:r>
            <w:r>
              <w:rPr>
                <w:szCs w:val="16"/>
                <w:lang w:bidi="ar"/>
              </w:rPr>
              <w:t>15</w:t>
            </w:r>
            <w:r>
              <w:rPr>
                <w:rFonts w:hint="eastAsia"/>
                <w:szCs w:val="16"/>
                <w:lang w:bidi="ar"/>
              </w:rPr>
              <w:t>中</w:t>
            </w:r>
            <w:r>
              <w:rPr>
                <w:szCs w:val="16"/>
                <w:lang w:bidi="ar"/>
              </w:rPr>
              <w:t>TJ4S-1212-FD06-P11</w:t>
            </w:r>
            <w:r>
              <w:rPr>
                <w:rFonts w:hint="eastAsia"/>
                <w:szCs w:val="16"/>
                <w:lang w:bidi="ar"/>
              </w:rPr>
              <w:t>在线清洗部分</w:t>
            </w:r>
            <w:commentRangeEnd w:id="25"/>
            <w:r>
              <w:commentReference w:id="25"/>
            </w:r>
          </w:p>
        </w:tc>
      </w:tr>
      <w:tr w14:paraId="520F2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36ABE80A">
            <w:pPr>
              <w:pStyle w:val="44"/>
              <w:numPr>
                <w:ilvl w:val="0"/>
                <w:numId w:val="56"/>
              </w:numPr>
              <w:spacing w:line="200" w:lineRule="exact"/>
              <w:ind w:firstLineChars="0"/>
              <w:jc w:val="center"/>
              <w:rPr>
                <w:szCs w:val="18"/>
              </w:rPr>
            </w:pPr>
          </w:p>
        </w:tc>
        <w:tc>
          <w:tcPr>
            <w:tcW w:w="2147" w:type="dxa"/>
            <w:shd w:val="clear" w:color="auto" w:fill="auto"/>
            <w:vAlign w:val="center"/>
          </w:tcPr>
          <w:p w14:paraId="7BF1A630">
            <w:pPr>
              <w:spacing w:line="200" w:lineRule="exact"/>
              <w:jc w:val="center"/>
              <w:rPr>
                <w:color w:val="0F1115"/>
                <w:szCs w:val="18"/>
                <w:shd w:val="clear" w:color="auto" w:fill="FFFFFF"/>
              </w:rPr>
            </w:pPr>
            <w:r>
              <w:rPr>
                <w:color w:val="0F1115"/>
                <w:szCs w:val="18"/>
                <w:shd w:val="clear" w:color="auto" w:fill="FFFFFF"/>
              </w:rPr>
              <w:t>TJ4S-1212-FD06-V79</w:t>
            </w:r>
          </w:p>
        </w:tc>
        <w:tc>
          <w:tcPr>
            <w:tcW w:w="1032" w:type="dxa"/>
            <w:shd w:val="clear" w:color="auto" w:fill="auto"/>
            <w:vAlign w:val="center"/>
          </w:tcPr>
          <w:p w14:paraId="0081887C">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045DB912">
            <w:pPr>
              <w:spacing w:line="200" w:lineRule="exact"/>
              <w:jc w:val="center"/>
              <w:rPr>
                <w:szCs w:val="18"/>
              </w:rPr>
            </w:pPr>
            <w:r>
              <w:rPr>
                <w:szCs w:val="18"/>
              </w:rPr>
              <w:t xml:space="preserve">Flanged </w:t>
            </w:r>
          </w:p>
          <w:p w14:paraId="1A91879D">
            <w:pPr>
              <w:spacing w:line="200" w:lineRule="exact"/>
              <w:jc w:val="center"/>
              <w:rPr>
                <w:szCs w:val="18"/>
              </w:rPr>
            </w:pPr>
            <w:r>
              <w:rPr>
                <w:szCs w:val="18"/>
              </w:rPr>
              <w:t>Ball valve</w:t>
            </w:r>
          </w:p>
          <w:p w14:paraId="5C0C471E">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837" w:type="dxa"/>
            <w:shd w:val="clear" w:color="auto" w:fill="auto"/>
            <w:vAlign w:val="center"/>
          </w:tcPr>
          <w:p w14:paraId="5E11237E">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127" w:type="dxa"/>
            <w:vMerge w:val="continue"/>
            <w:shd w:val="clear" w:color="auto" w:fill="auto"/>
            <w:vAlign w:val="center"/>
          </w:tcPr>
          <w:p w14:paraId="528B83C5">
            <w:pPr>
              <w:spacing w:line="200" w:lineRule="exact"/>
              <w:jc w:val="center"/>
              <w:rPr>
                <w:szCs w:val="18"/>
              </w:rPr>
            </w:pPr>
          </w:p>
        </w:tc>
        <w:tc>
          <w:tcPr>
            <w:tcW w:w="4042" w:type="dxa"/>
            <w:vMerge w:val="continue"/>
            <w:shd w:val="clear" w:color="auto" w:fill="auto"/>
            <w:vAlign w:val="center"/>
          </w:tcPr>
          <w:p w14:paraId="4D4B0517">
            <w:pPr>
              <w:spacing w:line="200" w:lineRule="exact"/>
              <w:jc w:val="left"/>
              <w:rPr>
                <w:szCs w:val="18"/>
              </w:rPr>
            </w:pPr>
          </w:p>
        </w:tc>
      </w:tr>
      <w:tr w14:paraId="6A26E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2B1BDF1A">
            <w:pPr>
              <w:pStyle w:val="44"/>
              <w:numPr>
                <w:ilvl w:val="0"/>
                <w:numId w:val="56"/>
              </w:numPr>
              <w:spacing w:line="200" w:lineRule="exact"/>
              <w:ind w:firstLineChars="0"/>
              <w:jc w:val="center"/>
              <w:rPr>
                <w:szCs w:val="18"/>
              </w:rPr>
            </w:pPr>
          </w:p>
        </w:tc>
        <w:tc>
          <w:tcPr>
            <w:tcW w:w="2147" w:type="dxa"/>
            <w:shd w:val="clear" w:color="auto" w:fill="auto"/>
            <w:vAlign w:val="center"/>
          </w:tcPr>
          <w:p w14:paraId="674AB35F">
            <w:pPr>
              <w:spacing w:line="200" w:lineRule="exact"/>
              <w:jc w:val="center"/>
              <w:rPr>
                <w:color w:val="0F1115"/>
                <w:szCs w:val="18"/>
                <w:shd w:val="clear" w:color="auto" w:fill="FFFFFF"/>
              </w:rPr>
            </w:pPr>
            <w:r>
              <w:rPr>
                <w:color w:val="0F1115"/>
                <w:szCs w:val="18"/>
                <w:shd w:val="clear" w:color="auto" w:fill="FFFFFF"/>
              </w:rPr>
              <w:t>TJ4S-1212-FD06-V76</w:t>
            </w:r>
          </w:p>
        </w:tc>
        <w:tc>
          <w:tcPr>
            <w:tcW w:w="1032" w:type="dxa"/>
            <w:shd w:val="clear" w:color="auto" w:fill="auto"/>
            <w:vAlign w:val="center"/>
          </w:tcPr>
          <w:p w14:paraId="37D035EE">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49B1ACF3">
            <w:pPr>
              <w:spacing w:line="200" w:lineRule="exact"/>
              <w:jc w:val="center"/>
              <w:rPr>
                <w:szCs w:val="18"/>
              </w:rPr>
            </w:pPr>
            <w:r>
              <w:rPr>
                <w:szCs w:val="18"/>
              </w:rPr>
              <w:t xml:space="preserve">Flanged </w:t>
            </w:r>
          </w:p>
          <w:p w14:paraId="4044B6AD">
            <w:pPr>
              <w:spacing w:line="200" w:lineRule="exact"/>
              <w:jc w:val="center"/>
              <w:rPr>
                <w:szCs w:val="18"/>
              </w:rPr>
            </w:pPr>
            <w:r>
              <w:rPr>
                <w:szCs w:val="18"/>
              </w:rPr>
              <w:t>Ball valve</w:t>
            </w:r>
          </w:p>
          <w:p w14:paraId="2720E0DE">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837" w:type="dxa"/>
            <w:shd w:val="clear" w:color="auto" w:fill="auto"/>
            <w:vAlign w:val="center"/>
          </w:tcPr>
          <w:p w14:paraId="335F6C35">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127" w:type="dxa"/>
            <w:vMerge w:val="restart"/>
            <w:shd w:val="clear" w:color="auto" w:fill="auto"/>
            <w:vAlign w:val="center"/>
          </w:tcPr>
          <w:p w14:paraId="6EC6F2A3">
            <w:pPr>
              <w:spacing w:line="200" w:lineRule="exact"/>
              <w:jc w:val="center"/>
              <w:rPr>
                <w:szCs w:val="18"/>
              </w:rPr>
            </w:pPr>
            <w:r>
              <w:rPr>
                <w:rFonts w:ascii="Times New Roman" w:hAnsi="Times New Roman" w:cs="Times New Roman"/>
                <w:sz w:val="16"/>
                <w:szCs w:val="16"/>
              </w:rPr>
              <w:t>In-situ cleaning/</w:t>
            </w:r>
            <w:r>
              <w:rPr>
                <w:szCs w:val="18"/>
              </w:rPr>
              <w:t>原位清洁</w:t>
            </w:r>
          </w:p>
        </w:tc>
        <w:tc>
          <w:tcPr>
            <w:tcW w:w="4042" w:type="dxa"/>
            <w:vMerge w:val="restart"/>
            <w:shd w:val="clear" w:color="auto" w:fill="auto"/>
            <w:vAlign w:val="center"/>
          </w:tcPr>
          <w:p w14:paraId="615738B2">
            <w:pPr>
              <w:spacing w:line="200" w:lineRule="exact"/>
              <w:jc w:val="left"/>
              <w:rPr>
                <w:szCs w:val="18"/>
              </w:rPr>
            </w:pPr>
            <w:commentRangeStart w:id="26"/>
            <w:r>
              <w:rPr>
                <w:rFonts w:ascii="Times New Roman" w:hAnsi="Times New Roman" w:cs="Times New Roman"/>
                <w:sz w:val="16"/>
                <w:szCs w:val="16"/>
                <w:lang w:bidi="ar"/>
              </w:rPr>
              <w:t>This valve is cleaned with the main equipment. See Table 15 for TJ4S-1212-FD06-P11, in the online cleaning section./</w:t>
            </w:r>
            <w:r>
              <w:rPr>
                <w:szCs w:val="16"/>
                <w:lang w:bidi="ar"/>
              </w:rPr>
              <w:t>此阀门在过滤干燥机主体设备清洁内，</w:t>
            </w:r>
            <w:r>
              <w:rPr>
                <w:rFonts w:hint="eastAsia"/>
                <w:szCs w:val="16"/>
                <w:lang w:bidi="ar"/>
              </w:rPr>
              <w:t>清洗方式</w:t>
            </w:r>
            <w:r>
              <w:rPr>
                <w:szCs w:val="16"/>
                <w:lang w:bidi="ar"/>
              </w:rPr>
              <w:t>，</w:t>
            </w:r>
            <w:r>
              <w:rPr>
                <w:rFonts w:hint="eastAsia"/>
                <w:szCs w:val="16"/>
                <w:lang w:bidi="ar"/>
              </w:rPr>
              <w:t>详见表</w:t>
            </w:r>
            <w:r>
              <w:rPr>
                <w:szCs w:val="16"/>
                <w:lang w:bidi="ar"/>
              </w:rPr>
              <w:t>15</w:t>
            </w:r>
            <w:r>
              <w:rPr>
                <w:rFonts w:hint="eastAsia"/>
                <w:szCs w:val="16"/>
                <w:lang w:bidi="ar"/>
              </w:rPr>
              <w:t>中</w:t>
            </w:r>
            <w:r>
              <w:rPr>
                <w:szCs w:val="16"/>
                <w:lang w:bidi="ar"/>
              </w:rPr>
              <w:t>TJ4S-1212-FD06-P11</w:t>
            </w:r>
            <w:r>
              <w:rPr>
                <w:rFonts w:hint="eastAsia"/>
                <w:szCs w:val="16"/>
                <w:lang w:bidi="ar"/>
              </w:rPr>
              <w:t>在线清洗部分</w:t>
            </w:r>
            <w:commentRangeEnd w:id="26"/>
            <w:r>
              <w:commentReference w:id="26"/>
            </w:r>
          </w:p>
        </w:tc>
      </w:tr>
      <w:tr w14:paraId="29423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72047795">
            <w:pPr>
              <w:pStyle w:val="44"/>
              <w:numPr>
                <w:ilvl w:val="0"/>
                <w:numId w:val="56"/>
              </w:numPr>
              <w:spacing w:line="200" w:lineRule="exact"/>
              <w:ind w:firstLineChars="0"/>
              <w:jc w:val="center"/>
              <w:rPr>
                <w:szCs w:val="18"/>
              </w:rPr>
            </w:pPr>
          </w:p>
        </w:tc>
        <w:tc>
          <w:tcPr>
            <w:tcW w:w="2147" w:type="dxa"/>
            <w:shd w:val="clear" w:color="auto" w:fill="auto"/>
            <w:vAlign w:val="center"/>
          </w:tcPr>
          <w:p w14:paraId="306C7F73">
            <w:pPr>
              <w:spacing w:line="200" w:lineRule="exact"/>
              <w:jc w:val="center"/>
              <w:rPr>
                <w:color w:val="000000"/>
                <w:szCs w:val="18"/>
                <w:shd w:val="clear" w:color="auto" w:fill="FFFFFF"/>
              </w:rPr>
            </w:pPr>
            <w:r>
              <w:rPr>
                <w:color w:val="000000"/>
                <w:szCs w:val="18"/>
                <w:shd w:val="clear" w:color="auto" w:fill="FFFFFF"/>
              </w:rPr>
              <w:t>TJ4S-1212-FD06-V01</w:t>
            </w:r>
          </w:p>
        </w:tc>
        <w:tc>
          <w:tcPr>
            <w:tcW w:w="1032" w:type="dxa"/>
            <w:shd w:val="clear" w:color="auto" w:fill="auto"/>
            <w:vAlign w:val="center"/>
          </w:tcPr>
          <w:p w14:paraId="4D621D0B">
            <w:pPr>
              <w:spacing w:line="200" w:lineRule="exact"/>
              <w:jc w:val="center"/>
              <w:rPr>
                <w:color w:val="000000"/>
                <w:szCs w:val="18"/>
              </w:rPr>
            </w:pPr>
            <w:r>
              <w:rPr>
                <w:rFonts w:hint="eastAsia"/>
                <w:color w:val="000000"/>
                <w:szCs w:val="18"/>
              </w:rPr>
              <w:t>PTFE-lined/衬PTFE</w:t>
            </w:r>
          </w:p>
        </w:tc>
        <w:tc>
          <w:tcPr>
            <w:tcW w:w="1287" w:type="dxa"/>
            <w:shd w:val="clear" w:color="auto" w:fill="auto"/>
            <w:vAlign w:val="center"/>
          </w:tcPr>
          <w:p w14:paraId="480106A9">
            <w:pPr>
              <w:spacing w:line="200" w:lineRule="exact"/>
              <w:jc w:val="center"/>
              <w:rPr>
                <w:color w:val="000000"/>
                <w:szCs w:val="18"/>
              </w:rPr>
            </w:pPr>
            <w:r>
              <w:rPr>
                <w:color w:val="000000"/>
                <w:szCs w:val="18"/>
                <w:shd w:val="clear" w:color="auto" w:fill="FFFFFF"/>
              </w:rPr>
              <w:t>Check valve/止回阀</w:t>
            </w:r>
          </w:p>
        </w:tc>
        <w:tc>
          <w:tcPr>
            <w:tcW w:w="1837" w:type="dxa"/>
            <w:shd w:val="clear" w:color="auto" w:fill="auto"/>
            <w:vAlign w:val="center"/>
          </w:tcPr>
          <w:p w14:paraId="6A696F2A">
            <w:pPr>
              <w:spacing w:line="200" w:lineRule="exact"/>
              <w:jc w:val="center"/>
              <w:rPr>
                <w:color w:val="000000"/>
                <w:szCs w:val="18"/>
              </w:rPr>
            </w:pPr>
            <w:r>
              <w:rPr>
                <w:rFonts w:ascii="Times New Roman" w:hAnsi="Times New Roman" w:cs="Times New Roman"/>
                <w:color w:val="000000"/>
                <w:sz w:val="16"/>
                <w:szCs w:val="16"/>
              </w:rPr>
              <w:t>Tank outlet line/</w:t>
            </w:r>
            <w:r>
              <w:rPr>
                <w:color w:val="000000"/>
                <w:szCs w:val="18"/>
              </w:rPr>
              <w:t>储罐出口管路</w:t>
            </w:r>
          </w:p>
        </w:tc>
        <w:tc>
          <w:tcPr>
            <w:tcW w:w="1127" w:type="dxa"/>
            <w:vMerge w:val="continue"/>
            <w:shd w:val="clear" w:color="auto" w:fill="auto"/>
            <w:vAlign w:val="center"/>
          </w:tcPr>
          <w:p w14:paraId="69DA7C11">
            <w:pPr>
              <w:spacing w:line="200" w:lineRule="exact"/>
              <w:jc w:val="center"/>
              <w:rPr>
                <w:szCs w:val="18"/>
              </w:rPr>
            </w:pPr>
          </w:p>
        </w:tc>
        <w:tc>
          <w:tcPr>
            <w:tcW w:w="4042" w:type="dxa"/>
            <w:vMerge w:val="continue"/>
            <w:shd w:val="clear" w:color="auto" w:fill="auto"/>
            <w:vAlign w:val="center"/>
          </w:tcPr>
          <w:p w14:paraId="7DD681E5">
            <w:pPr>
              <w:spacing w:line="200" w:lineRule="exact"/>
              <w:jc w:val="left"/>
              <w:rPr>
                <w:szCs w:val="18"/>
              </w:rPr>
            </w:pPr>
          </w:p>
        </w:tc>
      </w:tr>
      <w:tr w14:paraId="19A39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6CACB6FC">
            <w:pPr>
              <w:pStyle w:val="44"/>
              <w:numPr>
                <w:ilvl w:val="0"/>
                <w:numId w:val="56"/>
              </w:numPr>
              <w:spacing w:line="200" w:lineRule="exact"/>
              <w:ind w:firstLineChars="0"/>
              <w:jc w:val="center"/>
              <w:rPr>
                <w:szCs w:val="18"/>
              </w:rPr>
            </w:pPr>
          </w:p>
        </w:tc>
        <w:tc>
          <w:tcPr>
            <w:tcW w:w="2147" w:type="dxa"/>
            <w:shd w:val="clear" w:color="auto" w:fill="auto"/>
            <w:vAlign w:val="center"/>
          </w:tcPr>
          <w:p w14:paraId="38F4C068">
            <w:pPr>
              <w:spacing w:line="200" w:lineRule="exact"/>
              <w:jc w:val="center"/>
              <w:rPr>
                <w:color w:val="0F1115"/>
                <w:szCs w:val="18"/>
                <w:shd w:val="clear" w:color="auto" w:fill="FFFFFF"/>
              </w:rPr>
            </w:pPr>
            <w:r>
              <w:rPr>
                <w:color w:val="0F1115"/>
                <w:szCs w:val="18"/>
                <w:shd w:val="clear" w:color="auto" w:fill="FFFFFF"/>
              </w:rPr>
              <w:t>TJ4S-1212-FD06-P12-001</w:t>
            </w:r>
          </w:p>
        </w:tc>
        <w:tc>
          <w:tcPr>
            <w:tcW w:w="1032" w:type="dxa"/>
            <w:shd w:val="clear" w:color="auto" w:fill="auto"/>
            <w:vAlign w:val="center"/>
          </w:tcPr>
          <w:p w14:paraId="20862E20">
            <w:pPr>
              <w:spacing w:line="200" w:lineRule="exact"/>
              <w:jc w:val="center"/>
              <w:rPr>
                <w:color w:val="0F1115"/>
                <w:szCs w:val="18"/>
                <w:shd w:val="clear" w:color="auto" w:fill="FFFFFF"/>
              </w:rPr>
            </w:pPr>
            <w:r>
              <w:rPr>
                <w:rFonts w:ascii="Times New Roman" w:hAnsi="Times New Roman" w:cs="Times New Roman"/>
                <w:sz w:val="16"/>
                <w:szCs w:val="16"/>
              </w:rPr>
              <w:t>316L stainless steel/</w:t>
            </w:r>
            <w:r>
              <w:rPr>
                <w:szCs w:val="18"/>
              </w:rPr>
              <w:t>316L不锈钢</w:t>
            </w:r>
          </w:p>
        </w:tc>
        <w:tc>
          <w:tcPr>
            <w:tcW w:w="1287" w:type="dxa"/>
            <w:shd w:val="clear" w:color="auto" w:fill="auto"/>
            <w:vAlign w:val="center"/>
          </w:tcPr>
          <w:p w14:paraId="56A43B05">
            <w:pPr>
              <w:spacing w:line="200" w:lineRule="exact"/>
              <w:jc w:val="center"/>
              <w:rPr>
                <w:color w:val="0F1115"/>
                <w:szCs w:val="18"/>
                <w:shd w:val="clear" w:color="auto" w:fill="FFFFFF"/>
              </w:rPr>
            </w:pPr>
            <w:r>
              <w:rPr>
                <w:color w:val="0F1115"/>
                <w:szCs w:val="18"/>
                <w:shd w:val="clear" w:color="auto" w:fill="FFFFFF"/>
              </w:rPr>
              <w:t>Pipe/管道</w:t>
            </w:r>
          </w:p>
        </w:tc>
        <w:tc>
          <w:tcPr>
            <w:tcW w:w="1837" w:type="dxa"/>
            <w:shd w:val="clear" w:color="auto" w:fill="auto"/>
            <w:vAlign w:val="center"/>
          </w:tcPr>
          <w:p w14:paraId="75790DE6">
            <w:pPr>
              <w:spacing w:line="200" w:lineRule="exact"/>
              <w:jc w:val="center"/>
              <w:rPr>
                <w:szCs w:val="18"/>
              </w:rPr>
            </w:pPr>
            <w:r>
              <w:rPr>
                <w:rFonts w:ascii="Times New Roman" w:hAnsi="Times New Roman" w:cs="Times New Roman"/>
                <w:sz w:val="16"/>
                <w:szCs w:val="16"/>
              </w:rPr>
              <w:t>Vent line/</w:t>
            </w:r>
            <w:r>
              <w:rPr>
                <w:szCs w:val="18"/>
              </w:rPr>
              <w:t>尾气管路</w:t>
            </w:r>
          </w:p>
        </w:tc>
        <w:tc>
          <w:tcPr>
            <w:tcW w:w="1127" w:type="dxa"/>
            <w:vMerge w:val="restart"/>
            <w:shd w:val="clear" w:color="auto" w:fill="auto"/>
            <w:vAlign w:val="center"/>
          </w:tcPr>
          <w:p w14:paraId="40171DA7">
            <w:pPr>
              <w:spacing w:line="200" w:lineRule="exact"/>
              <w:jc w:val="center"/>
              <w:rPr>
                <w:szCs w:val="18"/>
              </w:rPr>
            </w:pPr>
            <w:r>
              <w:rPr>
                <w:szCs w:val="18"/>
              </w:rPr>
              <w:t>-</w:t>
            </w:r>
          </w:p>
        </w:tc>
        <w:tc>
          <w:tcPr>
            <w:tcW w:w="4042" w:type="dxa"/>
            <w:vMerge w:val="restart"/>
            <w:shd w:val="clear" w:color="auto" w:fill="auto"/>
            <w:vAlign w:val="center"/>
          </w:tcPr>
          <w:p w14:paraId="51D95520">
            <w:pPr>
              <w:spacing w:line="200" w:lineRule="exact"/>
              <w:jc w:val="left"/>
              <w:rPr>
                <w:szCs w:val="18"/>
              </w:rPr>
            </w:pPr>
            <w:r>
              <w:rPr>
                <w:rFonts w:ascii="Times New Roman" w:hAnsi="Times New Roman" w:cs="Times New Roman"/>
                <w:sz w:val="16"/>
                <w:szCs w:val="16"/>
              </w:rPr>
              <w:t>The vent line has no direct product contact; cleaning is not applicable/</w:t>
            </w:r>
            <w:r>
              <w:rPr>
                <w:szCs w:val="18"/>
              </w:rPr>
              <w:t>尾气管路未直接接触物料，不涉及清洗</w:t>
            </w:r>
          </w:p>
        </w:tc>
      </w:tr>
      <w:tr w14:paraId="7CECA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339ADBAF">
            <w:pPr>
              <w:pStyle w:val="44"/>
              <w:numPr>
                <w:ilvl w:val="0"/>
                <w:numId w:val="56"/>
              </w:numPr>
              <w:spacing w:line="200" w:lineRule="exact"/>
              <w:ind w:firstLineChars="0"/>
              <w:jc w:val="center"/>
              <w:rPr>
                <w:szCs w:val="18"/>
              </w:rPr>
            </w:pPr>
          </w:p>
        </w:tc>
        <w:tc>
          <w:tcPr>
            <w:tcW w:w="2147" w:type="dxa"/>
            <w:shd w:val="clear" w:color="auto" w:fill="auto"/>
            <w:vAlign w:val="center"/>
          </w:tcPr>
          <w:p w14:paraId="56EAA3FC">
            <w:pPr>
              <w:spacing w:line="200" w:lineRule="exact"/>
              <w:jc w:val="center"/>
              <w:rPr>
                <w:color w:val="0F1115"/>
                <w:szCs w:val="18"/>
                <w:shd w:val="clear" w:color="auto" w:fill="FFFFFF"/>
              </w:rPr>
            </w:pPr>
            <w:r>
              <w:rPr>
                <w:color w:val="0F1115"/>
                <w:szCs w:val="18"/>
                <w:shd w:val="clear" w:color="auto" w:fill="FFFFFF"/>
              </w:rPr>
              <w:t>TJ4S-1212-FD06-P12-002</w:t>
            </w:r>
          </w:p>
        </w:tc>
        <w:tc>
          <w:tcPr>
            <w:tcW w:w="1032" w:type="dxa"/>
            <w:shd w:val="clear" w:color="auto" w:fill="auto"/>
            <w:vAlign w:val="center"/>
          </w:tcPr>
          <w:p w14:paraId="02A1EB78">
            <w:pPr>
              <w:spacing w:line="200" w:lineRule="exact"/>
              <w:jc w:val="center"/>
              <w:rPr>
                <w:color w:val="0F1115"/>
                <w:szCs w:val="18"/>
                <w:shd w:val="clear" w:color="auto" w:fill="FFFFFF"/>
              </w:rPr>
            </w:pPr>
            <w:r>
              <w:rPr>
                <w:rFonts w:ascii="Times New Roman" w:hAnsi="Times New Roman" w:cs="Times New Roman"/>
                <w:sz w:val="16"/>
                <w:szCs w:val="16"/>
              </w:rPr>
              <w:t>316L stainless steel/</w:t>
            </w:r>
            <w:r>
              <w:rPr>
                <w:szCs w:val="18"/>
              </w:rPr>
              <w:t>316L不锈钢</w:t>
            </w:r>
          </w:p>
        </w:tc>
        <w:tc>
          <w:tcPr>
            <w:tcW w:w="1287" w:type="dxa"/>
            <w:shd w:val="clear" w:color="auto" w:fill="auto"/>
            <w:vAlign w:val="center"/>
          </w:tcPr>
          <w:p w14:paraId="18D303CF">
            <w:pPr>
              <w:spacing w:line="200" w:lineRule="exact"/>
              <w:jc w:val="center"/>
              <w:rPr>
                <w:color w:val="0F1115"/>
                <w:szCs w:val="18"/>
                <w:shd w:val="clear" w:color="auto" w:fill="FFFFFF"/>
              </w:rPr>
            </w:pPr>
            <w:r>
              <w:rPr>
                <w:color w:val="0F1115"/>
                <w:szCs w:val="18"/>
                <w:shd w:val="clear" w:color="auto" w:fill="FFFFFF"/>
              </w:rPr>
              <w:t>Elbow/弯头</w:t>
            </w:r>
          </w:p>
        </w:tc>
        <w:tc>
          <w:tcPr>
            <w:tcW w:w="1837" w:type="dxa"/>
            <w:shd w:val="clear" w:color="auto" w:fill="auto"/>
            <w:vAlign w:val="center"/>
          </w:tcPr>
          <w:p w14:paraId="7245CBEE">
            <w:pPr>
              <w:spacing w:line="200" w:lineRule="exact"/>
              <w:jc w:val="center"/>
              <w:rPr>
                <w:szCs w:val="18"/>
              </w:rPr>
            </w:pPr>
            <w:r>
              <w:rPr>
                <w:rFonts w:ascii="Times New Roman" w:hAnsi="Times New Roman" w:cs="Times New Roman"/>
                <w:sz w:val="16"/>
                <w:szCs w:val="16"/>
              </w:rPr>
              <w:t>Vent line/</w:t>
            </w:r>
            <w:r>
              <w:rPr>
                <w:szCs w:val="18"/>
              </w:rPr>
              <w:t>尾气管路</w:t>
            </w:r>
          </w:p>
        </w:tc>
        <w:tc>
          <w:tcPr>
            <w:tcW w:w="1127" w:type="dxa"/>
            <w:vMerge w:val="continue"/>
            <w:shd w:val="clear" w:color="auto" w:fill="auto"/>
            <w:vAlign w:val="center"/>
          </w:tcPr>
          <w:p w14:paraId="7AAD4EFC">
            <w:pPr>
              <w:spacing w:line="200" w:lineRule="exact"/>
              <w:jc w:val="center"/>
              <w:rPr>
                <w:szCs w:val="18"/>
              </w:rPr>
            </w:pPr>
          </w:p>
        </w:tc>
        <w:tc>
          <w:tcPr>
            <w:tcW w:w="4042" w:type="dxa"/>
            <w:vMerge w:val="continue"/>
            <w:shd w:val="clear" w:color="auto" w:fill="auto"/>
            <w:vAlign w:val="center"/>
          </w:tcPr>
          <w:p w14:paraId="65BC1E8B">
            <w:pPr>
              <w:spacing w:line="200" w:lineRule="exact"/>
              <w:jc w:val="left"/>
              <w:rPr>
                <w:szCs w:val="18"/>
              </w:rPr>
            </w:pPr>
          </w:p>
        </w:tc>
      </w:tr>
      <w:tr w14:paraId="3AFA6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1D64DD80">
            <w:pPr>
              <w:pStyle w:val="44"/>
              <w:numPr>
                <w:ilvl w:val="0"/>
                <w:numId w:val="56"/>
              </w:numPr>
              <w:spacing w:line="200" w:lineRule="exact"/>
              <w:ind w:firstLineChars="0"/>
              <w:jc w:val="center"/>
              <w:rPr>
                <w:szCs w:val="18"/>
              </w:rPr>
            </w:pPr>
          </w:p>
        </w:tc>
        <w:tc>
          <w:tcPr>
            <w:tcW w:w="2147" w:type="dxa"/>
            <w:shd w:val="clear" w:color="auto" w:fill="auto"/>
            <w:vAlign w:val="center"/>
          </w:tcPr>
          <w:p w14:paraId="4192335E">
            <w:pPr>
              <w:spacing w:line="200" w:lineRule="exact"/>
              <w:jc w:val="center"/>
              <w:rPr>
                <w:color w:val="0F1115"/>
                <w:szCs w:val="18"/>
                <w:shd w:val="clear" w:color="auto" w:fill="FFFFFF"/>
              </w:rPr>
            </w:pPr>
            <w:r>
              <w:rPr>
                <w:color w:val="0F1115"/>
                <w:szCs w:val="18"/>
                <w:shd w:val="clear" w:color="auto" w:fill="FFFFFF"/>
              </w:rPr>
              <w:t>TJ4S-1212-FD06-P12-003</w:t>
            </w:r>
          </w:p>
        </w:tc>
        <w:tc>
          <w:tcPr>
            <w:tcW w:w="1032" w:type="dxa"/>
            <w:shd w:val="clear" w:color="auto" w:fill="auto"/>
            <w:vAlign w:val="center"/>
          </w:tcPr>
          <w:p w14:paraId="20C97C03">
            <w:pPr>
              <w:spacing w:line="200" w:lineRule="exact"/>
              <w:jc w:val="center"/>
              <w:rPr>
                <w:color w:val="0F1115"/>
                <w:szCs w:val="18"/>
                <w:shd w:val="clear" w:color="auto" w:fill="FFFFFF"/>
              </w:rPr>
            </w:pPr>
            <w:r>
              <w:rPr>
                <w:rFonts w:ascii="Times New Roman" w:hAnsi="Times New Roman" w:cs="Times New Roman"/>
                <w:sz w:val="16"/>
                <w:szCs w:val="16"/>
              </w:rPr>
              <w:t>316L stainless steel/</w:t>
            </w:r>
            <w:r>
              <w:rPr>
                <w:szCs w:val="18"/>
              </w:rPr>
              <w:t>316L不锈钢</w:t>
            </w:r>
          </w:p>
        </w:tc>
        <w:tc>
          <w:tcPr>
            <w:tcW w:w="1287" w:type="dxa"/>
            <w:shd w:val="clear" w:color="auto" w:fill="auto"/>
            <w:vAlign w:val="center"/>
          </w:tcPr>
          <w:p w14:paraId="6CA730EA">
            <w:pPr>
              <w:spacing w:line="200" w:lineRule="exact"/>
              <w:jc w:val="center"/>
              <w:rPr>
                <w:color w:val="0F1115"/>
                <w:szCs w:val="18"/>
                <w:shd w:val="clear" w:color="auto" w:fill="FFFFFF"/>
              </w:rPr>
            </w:pPr>
            <w:r>
              <w:rPr>
                <w:color w:val="0F1115"/>
                <w:szCs w:val="18"/>
                <w:shd w:val="clear" w:color="auto" w:fill="FFFFFF"/>
              </w:rPr>
              <w:t>Pipe/管道</w:t>
            </w:r>
          </w:p>
        </w:tc>
        <w:tc>
          <w:tcPr>
            <w:tcW w:w="1837" w:type="dxa"/>
            <w:shd w:val="clear" w:color="auto" w:fill="auto"/>
            <w:vAlign w:val="center"/>
          </w:tcPr>
          <w:p w14:paraId="650C7931">
            <w:pPr>
              <w:spacing w:line="200" w:lineRule="exact"/>
              <w:jc w:val="center"/>
              <w:rPr>
                <w:szCs w:val="18"/>
              </w:rPr>
            </w:pPr>
            <w:r>
              <w:rPr>
                <w:rFonts w:ascii="Times New Roman" w:hAnsi="Times New Roman" w:cs="Times New Roman"/>
                <w:sz w:val="16"/>
                <w:szCs w:val="16"/>
              </w:rPr>
              <w:t>Vent line/</w:t>
            </w:r>
            <w:r>
              <w:rPr>
                <w:szCs w:val="18"/>
              </w:rPr>
              <w:t>尾气管路</w:t>
            </w:r>
          </w:p>
        </w:tc>
        <w:tc>
          <w:tcPr>
            <w:tcW w:w="1127" w:type="dxa"/>
            <w:vMerge w:val="continue"/>
            <w:shd w:val="clear" w:color="auto" w:fill="auto"/>
            <w:vAlign w:val="center"/>
          </w:tcPr>
          <w:p w14:paraId="2A923421">
            <w:pPr>
              <w:spacing w:line="200" w:lineRule="exact"/>
              <w:jc w:val="center"/>
              <w:rPr>
                <w:szCs w:val="18"/>
              </w:rPr>
            </w:pPr>
          </w:p>
        </w:tc>
        <w:tc>
          <w:tcPr>
            <w:tcW w:w="4042" w:type="dxa"/>
            <w:vMerge w:val="continue"/>
            <w:shd w:val="clear" w:color="auto" w:fill="auto"/>
            <w:vAlign w:val="center"/>
          </w:tcPr>
          <w:p w14:paraId="45E69BF9">
            <w:pPr>
              <w:spacing w:line="200" w:lineRule="exact"/>
              <w:jc w:val="left"/>
              <w:rPr>
                <w:szCs w:val="18"/>
              </w:rPr>
            </w:pPr>
          </w:p>
        </w:tc>
      </w:tr>
      <w:tr w14:paraId="4ABD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340C814D">
            <w:pPr>
              <w:pStyle w:val="44"/>
              <w:numPr>
                <w:ilvl w:val="0"/>
                <w:numId w:val="56"/>
              </w:numPr>
              <w:spacing w:line="200" w:lineRule="exact"/>
              <w:ind w:firstLineChars="0"/>
              <w:jc w:val="center"/>
              <w:rPr>
                <w:szCs w:val="18"/>
              </w:rPr>
            </w:pPr>
          </w:p>
        </w:tc>
        <w:tc>
          <w:tcPr>
            <w:tcW w:w="2147" w:type="dxa"/>
            <w:shd w:val="clear" w:color="auto" w:fill="auto"/>
            <w:vAlign w:val="center"/>
          </w:tcPr>
          <w:p w14:paraId="5EC94502">
            <w:pPr>
              <w:spacing w:line="200" w:lineRule="exact"/>
              <w:jc w:val="center"/>
              <w:rPr>
                <w:szCs w:val="18"/>
              </w:rPr>
            </w:pPr>
            <w:r>
              <w:rPr>
                <w:color w:val="0F1115"/>
                <w:szCs w:val="18"/>
                <w:shd w:val="clear" w:color="auto" w:fill="FFFFFF"/>
              </w:rPr>
              <w:t>TJ4S-1212-FD06-V39</w:t>
            </w:r>
          </w:p>
        </w:tc>
        <w:tc>
          <w:tcPr>
            <w:tcW w:w="1032" w:type="dxa"/>
            <w:shd w:val="clear" w:color="auto" w:fill="auto"/>
            <w:vAlign w:val="center"/>
          </w:tcPr>
          <w:p w14:paraId="6A6935FD">
            <w:pPr>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287" w:type="dxa"/>
            <w:shd w:val="clear" w:color="auto" w:fill="auto"/>
            <w:vAlign w:val="center"/>
          </w:tcPr>
          <w:p w14:paraId="61492A10">
            <w:pPr>
              <w:spacing w:line="200" w:lineRule="exact"/>
              <w:jc w:val="center"/>
              <w:rPr>
                <w:szCs w:val="18"/>
              </w:rPr>
            </w:pPr>
            <w:r>
              <w:rPr>
                <w:color w:val="0F1115"/>
                <w:szCs w:val="18"/>
                <w:shd w:val="clear" w:color="auto" w:fill="FFFFFF"/>
              </w:rPr>
              <w:t>Diaphragm valve/隔膜阀</w:t>
            </w:r>
          </w:p>
        </w:tc>
        <w:tc>
          <w:tcPr>
            <w:tcW w:w="1837" w:type="dxa"/>
            <w:shd w:val="clear" w:color="auto" w:fill="auto"/>
            <w:vAlign w:val="center"/>
          </w:tcPr>
          <w:p w14:paraId="4EDF8B04">
            <w:pPr>
              <w:spacing w:line="200" w:lineRule="exact"/>
              <w:jc w:val="center"/>
              <w:rPr>
                <w:szCs w:val="18"/>
              </w:rPr>
            </w:pPr>
            <w:r>
              <w:rPr>
                <w:rFonts w:ascii="Times New Roman" w:hAnsi="Times New Roman" w:cs="Times New Roman"/>
                <w:sz w:val="16"/>
                <w:szCs w:val="16"/>
              </w:rPr>
              <w:t>Vent line/</w:t>
            </w:r>
            <w:r>
              <w:rPr>
                <w:szCs w:val="18"/>
              </w:rPr>
              <w:t>尾气管路</w:t>
            </w:r>
          </w:p>
        </w:tc>
        <w:tc>
          <w:tcPr>
            <w:tcW w:w="1127" w:type="dxa"/>
            <w:vMerge w:val="continue"/>
            <w:shd w:val="clear" w:color="auto" w:fill="auto"/>
            <w:vAlign w:val="center"/>
          </w:tcPr>
          <w:p w14:paraId="70E5052C">
            <w:pPr>
              <w:spacing w:line="200" w:lineRule="exact"/>
              <w:jc w:val="center"/>
              <w:rPr>
                <w:szCs w:val="18"/>
              </w:rPr>
            </w:pPr>
          </w:p>
        </w:tc>
        <w:tc>
          <w:tcPr>
            <w:tcW w:w="4042" w:type="dxa"/>
            <w:vMerge w:val="continue"/>
            <w:shd w:val="clear" w:color="auto" w:fill="auto"/>
            <w:vAlign w:val="center"/>
          </w:tcPr>
          <w:p w14:paraId="1D045855">
            <w:pPr>
              <w:spacing w:line="200" w:lineRule="exact"/>
              <w:jc w:val="left"/>
              <w:rPr>
                <w:szCs w:val="18"/>
              </w:rPr>
            </w:pPr>
          </w:p>
        </w:tc>
      </w:tr>
      <w:tr w14:paraId="3D554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5EE641E7">
            <w:pPr>
              <w:pStyle w:val="44"/>
              <w:numPr>
                <w:ilvl w:val="0"/>
                <w:numId w:val="56"/>
              </w:numPr>
              <w:spacing w:line="200" w:lineRule="exact"/>
              <w:ind w:firstLineChars="0"/>
              <w:jc w:val="center"/>
              <w:rPr>
                <w:szCs w:val="18"/>
              </w:rPr>
            </w:pPr>
          </w:p>
        </w:tc>
        <w:tc>
          <w:tcPr>
            <w:tcW w:w="2147" w:type="dxa"/>
            <w:shd w:val="clear" w:color="auto" w:fill="auto"/>
            <w:vAlign w:val="center"/>
          </w:tcPr>
          <w:p w14:paraId="427B1FB2">
            <w:pPr>
              <w:spacing w:line="200" w:lineRule="exact"/>
              <w:jc w:val="center"/>
              <w:rPr>
                <w:szCs w:val="18"/>
              </w:rPr>
            </w:pPr>
            <w:r>
              <w:rPr>
                <w:szCs w:val="18"/>
              </w:rPr>
              <w:t>TJ4S-1212-FD06-V93</w:t>
            </w:r>
          </w:p>
        </w:tc>
        <w:tc>
          <w:tcPr>
            <w:tcW w:w="1032" w:type="dxa"/>
            <w:shd w:val="clear" w:color="auto" w:fill="auto"/>
            <w:vAlign w:val="center"/>
          </w:tcPr>
          <w:p w14:paraId="087BD545">
            <w:pPr>
              <w:spacing w:line="200" w:lineRule="exact"/>
              <w:jc w:val="center"/>
              <w:rPr>
                <w:szCs w:val="18"/>
              </w:rPr>
            </w:pPr>
            <w:r>
              <w:rPr>
                <w:rFonts w:ascii="Times New Roman" w:hAnsi="Times New Roman" w:cs="Times New Roman"/>
                <w:sz w:val="16"/>
                <w:szCs w:val="16"/>
              </w:rPr>
              <w:t>Hastelloy/</w:t>
            </w:r>
            <w:r>
              <w:rPr>
                <w:szCs w:val="18"/>
              </w:rPr>
              <w:t>哈氏合金</w:t>
            </w:r>
          </w:p>
        </w:tc>
        <w:tc>
          <w:tcPr>
            <w:tcW w:w="1287" w:type="dxa"/>
            <w:shd w:val="clear" w:color="auto" w:fill="auto"/>
            <w:vAlign w:val="center"/>
          </w:tcPr>
          <w:p w14:paraId="11B1773C">
            <w:pPr>
              <w:spacing w:line="200" w:lineRule="exact"/>
              <w:jc w:val="center"/>
              <w:rPr>
                <w:szCs w:val="18"/>
                <w:highlight w:val="yellow"/>
              </w:rPr>
            </w:pPr>
            <w:r>
              <w:rPr>
                <w:color w:val="0F1115"/>
                <w:szCs w:val="18"/>
                <w:shd w:val="clear" w:color="auto" w:fill="FFFFFF"/>
              </w:rPr>
              <w:t>Flanged ball valve/法兰球阀</w:t>
            </w:r>
          </w:p>
        </w:tc>
        <w:tc>
          <w:tcPr>
            <w:tcW w:w="1837" w:type="dxa"/>
            <w:shd w:val="clear" w:color="auto" w:fill="auto"/>
            <w:vAlign w:val="center"/>
          </w:tcPr>
          <w:p w14:paraId="6037F0FE">
            <w:pPr>
              <w:spacing w:line="200" w:lineRule="exact"/>
              <w:jc w:val="center"/>
              <w:rPr>
                <w:szCs w:val="18"/>
              </w:rPr>
            </w:pPr>
            <w:r>
              <w:rPr>
                <w:rFonts w:ascii="Times New Roman" w:hAnsi="Times New Roman" w:cs="Times New Roman"/>
                <w:sz w:val="16"/>
                <w:szCs w:val="16"/>
              </w:rPr>
              <w:t>Line from TJ4S-1213-R15 to the filter dryer/</w:t>
            </w:r>
            <w:r>
              <w:rPr>
                <w:szCs w:val="18"/>
              </w:rPr>
              <w:t>TJ4S-1213-R15到过滤干燥机管道</w:t>
            </w:r>
          </w:p>
        </w:tc>
        <w:tc>
          <w:tcPr>
            <w:tcW w:w="1127" w:type="dxa"/>
            <w:shd w:val="clear" w:color="auto" w:fill="auto"/>
            <w:vAlign w:val="center"/>
          </w:tcPr>
          <w:p w14:paraId="5D2522F4">
            <w:pPr>
              <w:spacing w:line="200" w:lineRule="exact"/>
              <w:jc w:val="center"/>
              <w:rPr>
                <w:szCs w:val="18"/>
              </w:rPr>
            </w:pPr>
            <w:r>
              <w:rPr>
                <w:rFonts w:ascii="Times New Roman" w:hAnsi="Times New Roman" w:cs="Times New Roman"/>
                <w:sz w:val="16"/>
                <w:szCs w:val="16"/>
              </w:rPr>
              <w:t>In-situ cleaning/</w:t>
            </w:r>
            <w:r>
              <w:rPr>
                <w:szCs w:val="18"/>
              </w:rPr>
              <w:t>原位清洁</w:t>
            </w:r>
          </w:p>
        </w:tc>
        <w:tc>
          <w:tcPr>
            <w:tcW w:w="4042" w:type="dxa"/>
            <w:shd w:val="clear" w:color="auto" w:fill="auto"/>
            <w:vAlign w:val="center"/>
          </w:tcPr>
          <w:p w14:paraId="74BACCF2">
            <w:pPr>
              <w:spacing w:line="200" w:lineRule="exact"/>
              <w:jc w:val="left"/>
              <w:rPr>
                <w:szCs w:val="18"/>
              </w:rPr>
            </w:pPr>
            <w:commentRangeStart w:id="27"/>
            <w:r>
              <w:rPr>
                <w:rFonts w:ascii="Times New Roman" w:hAnsi="Times New Roman" w:cs="Times New Roman"/>
                <w:sz w:val="16"/>
                <w:szCs w:val="16"/>
                <w:lang w:bidi="ar"/>
              </w:rPr>
              <w:t>This valve is cleaned with the main equipment. See Table 15 for 139788-STEP02-P04, in the online cleaning section./</w:t>
            </w:r>
            <w:r>
              <w:rPr>
                <w:szCs w:val="16"/>
                <w:lang w:bidi="ar"/>
              </w:rPr>
              <w:t>此阀门在过滤干燥机主体设备清洁内，</w:t>
            </w:r>
            <w:r>
              <w:rPr>
                <w:rFonts w:hint="eastAsia"/>
                <w:szCs w:val="16"/>
                <w:lang w:bidi="ar"/>
              </w:rPr>
              <w:t>清洗方式</w:t>
            </w:r>
            <w:r>
              <w:rPr>
                <w:szCs w:val="16"/>
                <w:lang w:bidi="ar"/>
              </w:rPr>
              <w:t>，</w:t>
            </w:r>
            <w:r>
              <w:rPr>
                <w:rFonts w:hint="eastAsia"/>
                <w:szCs w:val="16"/>
                <w:lang w:bidi="ar"/>
              </w:rPr>
              <w:t>详见表</w:t>
            </w:r>
            <w:r>
              <w:rPr>
                <w:szCs w:val="16"/>
                <w:lang w:bidi="ar"/>
              </w:rPr>
              <w:t>15</w:t>
            </w:r>
            <w:r>
              <w:rPr>
                <w:rFonts w:hint="eastAsia"/>
                <w:szCs w:val="16"/>
                <w:lang w:bidi="ar"/>
              </w:rPr>
              <w:t>中</w:t>
            </w:r>
            <w:r>
              <w:rPr>
                <w:szCs w:val="16"/>
                <w:lang w:bidi="ar"/>
              </w:rPr>
              <w:t>139788-STEP02-P04</w:t>
            </w:r>
            <w:r>
              <w:rPr>
                <w:rFonts w:hint="eastAsia"/>
                <w:szCs w:val="16"/>
                <w:lang w:bidi="ar"/>
              </w:rPr>
              <w:t>在线清洗部分</w:t>
            </w:r>
            <w:commentRangeEnd w:id="27"/>
            <w:r>
              <w:commentReference w:id="27"/>
            </w:r>
          </w:p>
        </w:tc>
      </w:tr>
      <w:tr w14:paraId="61973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0B615E2C">
            <w:pPr>
              <w:pStyle w:val="44"/>
              <w:numPr>
                <w:ilvl w:val="0"/>
                <w:numId w:val="56"/>
              </w:numPr>
              <w:spacing w:line="200" w:lineRule="exact"/>
              <w:ind w:firstLineChars="0"/>
              <w:jc w:val="center"/>
              <w:rPr>
                <w:szCs w:val="18"/>
              </w:rPr>
            </w:pPr>
          </w:p>
        </w:tc>
        <w:tc>
          <w:tcPr>
            <w:tcW w:w="2147" w:type="dxa"/>
            <w:shd w:val="clear" w:color="auto" w:fill="auto"/>
            <w:vAlign w:val="center"/>
          </w:tcPr>
          <w:p w14:paraId="316670C9">
            <w:pPr>
              <w:spacing w:line="200" w:lineRule="exact"/>
              <w:jc w:val="center"/>
              <w:rPr>
                <w:color w:val="000000"/>
                <w:szCs w:val="18"/>
              </w:rPr>
            </w:pPr>
            <w:r>
              <w:rPr>
                <w:color w:val="000000"/>
                <w:szCs w:val="18"/>
              </w:rPr>
              <w:t>TJ4S-1212-FD06-V86</w:t>
            </w:r>
          </w:p>
        </w:tc>
        <w:tc>
          <w:tcPr>
            <w:tcW w:w="1032" w:type="dxa"/>
            <w:shd w:val="clear" w:color="auto" w:fill="auto"/>
            <w:vAlign w:val="center"/>
          </w:tcPr>
          <w:p w14:paraId="4201AEB4">
            <w:pPr>
              <w:spacing w:line="200" w:lineRule="exact"/>
              <w:jc w:val="center"/>
              <w:rPr>
                <w:color w:val="000000"/>
                <w:szCs w:val="18"/>
              </w:rPr>
            </w:pPr>
            <w:r>
              <w:rPr>
                <w:rFonts w:ascii="Times New Roman" w:hAnsi="Times New Roman" w:cs="Times New Roman"/>
                <w:sz w:val="16"/>
                <w:szCs w:val="16"/>
              </w:rPr>
              <w:t>Hastelloy/</w:t>
            </w:r>
            <w:r>
              <w:rPr>
                <w:szCs w:val="18"/>
              </w:rPr>
              <w:t>哈氏合金</w:t>
            </w:r>
          </w:p>
        </w:tc>
        <w:tc>
          <w:tcPr>
            <w:tcW w:w="1287" w:type="dxa"/>
            <w:shd w:val="clear" w:color="auto" w:fill="auto"/>
            <w:vAlign w:val="center"/>
          </w:tcPr>
          <w:p w14:paraId="55980781">
            <w:pPr>
              <w:spacing w:line="200" w:lineRule="exact"/>
              <w:jc w:val="center"/>
              <w:rPr>
                <w:color w:val="000000"/>
                <w:szCs w:val="18"/>
                <w:highlight w:val="yellow"/>
              </w:rPr>
            </w:pPr>
            <w:r>
              <w:rPr>
                <w:color w:val="000000"/>
                <w:szCs w:val="18"/>
                <w:shd w:val="clear" w:color="auto" w:fill="FFFFFF"/>
              </w:rPr>
              <w:t>Diaphragm valve/隔膜阀</w:t>
            </w:r>
          </w:p>
        </w:tc>
        <w:tc>
          <w:tcPr>
            <w:tcW w:w="1837" w:type="dxa"/>
            <w:shd w:val="clear" w:color="auto" w:fill="auto"/>
            <w:vAlign w:val="center"/>
          </w:tcPr>
          <w:p w14:paraId="4464D114">
            <w:pPr>
              <w:spacing w:line="200" w:lineRule="exact"/>
              <w:jc w:val="center"/>
              <w:rPr>
                <w:color w:val="000000"/>
                <w:szCs w:val="18"/>
              </w:rPr>
            </w:pPr>
            <w:r>
              <w:rPr>
                <w:rFonts w:ascii="Times New Roman" w:hAnsi="Times New Roman" w:cs="Times New Roman"/>
                <w:color w:val="000000"/>
                <w:sz w:val="16"/>
                <w:szCs w:val="16"/>
              </w:rPr>
              <w:t>Filter-dryer spare nozzle/</w:t>
            </w:r>
            <w:r>
              <w:rPr>
                <w:color w:val="000000"/>
                <w:szCs w:val="18"/>
              </w:rPr>
              <w:t>过滤干燥机预留口</w:t>
            </w:r>
          </w:p>
        </w:tc>
        <w:tc>
          <w:tcPr>
            <w:tcW w:w="1127" w:type="dxa"/>
            <w:shd w:val="clear" w:color="auto" w:fill="auto"/>
            <w:vAlign w:val="center"/>
          </w:tcPr>
          <w:p w14:paraId="6AB5D7B6">
            <w:pPr>
              <w:spacing w:line="200" w:lineRule="exact"/>
              <w:jc w:val="center"/>
              <w:rPr>
                <w:szCs w:val="18"/>
              </w:rPr>
            </w:pPr>
            <w:r>
              <w:rPr>
                <w:szCs w:val="18"/>
              </w:rPr>
              <w:t>-</w:t>
            </w:r>
          </w:p>
        </w:tc>
        <w:tc>
          <w:tcPr>
            <w:tcW w:w="4042" w:type="dxa"/>
            <w:shd w:val="clear" w:color="auto" w:fill="auto"/>
            <w:vAlign w:val="center"/>
          </w:tcPr>
          <w:p w14:paraId="5D214D16">
            <w:pPr>
              <w:spacing w:line="200" w:lineRule="exact"/>
              <w:jc w:val="left"/>
              <w:rPr>
                <w:szCs w:val="18"/>
              </w:rPr>
            </w:pPr>
            <w:r>
              <w:rPr>
                <w:rFonts w:ascii="Times New Roman" w:hAnsi="Times New Roman" w:cs="Times New Roman"/>
                <w:sz w:val="16"/>
                <w:szCs w:val="16"/>
              </w:rPr>
              <w:t>This valve has no direct product contact; cleaning is not applicable/</w:t>
            </w:r>
            <w:r>
              <w:rPr>
                <w:szCs w:val="18"/>
              </w:rPr>
              <w:t>该阀门未直接接触物料，不涉及清洗</w:t>
            </w:r>
          </w:p>
        </w:tc>
      </w:tr>
      <w:tr w14:paraId="5BF5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72" w:type="dxa"/>
            <w:shd w:val="clear" w:color="auto" w:fill="auto"/>
            <w:vAlign w:val="center"/>
          </w:tcPr>
          <w:p w14:paraId="01CDD1C8">
            <w:pPr>
              <w:pStyle w:val="44"/>
              <w:numPr>
                <w:ilvl w:val="0"/>
                <w:numId w:val="56"/>
              </w:numPr>
              <w:spacing w:line="200" w:lineRule="exact"/>
              <w:ind w:firstLineChars="0"/>
              <w:jc w:val="center"/>
              <w:rPr>
                <w:szCs w:val="18"/>
              </w:rPr>
            </w:pPr>
          </w:p>
        </w:tc>
        <w:tc>
          <w:tcPr>
            <w:tcW w:w="2147" w:type="dxa"/>
            <w:shd w:val="clear" w:color="auto" w:fill="auto"/>
            <w:vAlign w:val="center"/>
          </w:tcPr>
          <w:p w14:paraId="4FF59B74">
            <w:pPr>
              <w:spacing w:line="200" w:lineRule="exact"/>
              <w:jc w:val="center"/>
              <w:rPr>
                <w:color w:val="FF0000"/>
                <w:szCs w:val="18"/>
              </w:rPr>
            </w:pPr>
            <w:r>
              <w:rPr>
                <w:color w:val="FF0000"/>
                <w:szCs w:val="18"/>
              </w:rPr>
              <w:t>TJ4S-1212-FD06-V82</w:t>
            </w:r>
          </w:p>
        </w:tc>
        <w:tc>
          <w:tcPr>
            <w:tcW w:w="1032" w:type="dxa"/>
            <w:shd w:val="clear" w:color="auto" w:fill="auto"/>
            <w:vAlign w:val="center"/>
          </w:tcPr>
          <w:p w14:paraId="1C599B05">
            <w:pPr>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287" w:type="dxa"/>
            <w:shd w:val="clear" w:color="auto" w:fill="auto"/>
            <w:vAlign w:val="center"/>
          </w:tcPr>
          <w:p w14:paraId="349CCC2F">
            <w:pPr>
              <w:spacing w:line="200" w:lineRule="exact"/>
              <w:jc w:val="center"/>
              <w:rPr>
                <w:color w:val="FF0000"/>
                <w:szCs w:val="18"/>
                <w:highlight w:val="yellow"/>
              </w:rPr>
            </w:pPr>
            <w:r>
              <w:rPr>
                <w:color w:val="FF0000"/>
                <w:szCs w:val="18"/>
                <w:shd w:val="clear" w:color="auto" w:fill="FFFFFF"/>
              </w:rPr>
              <w:t>Butterfly valve/蝶阀</w:t>
            </w:r>
          </w:p>
        </w:tc>
        <w:tc>
          <w:tcPr>
            <w:tcW w:w="1837" w:type="dxa"/>
            <w:shd w:val="clear" w:color="auto" w:fill="auto"/>
            <w:vAlign w:val="center"/>
          </w:tcPr>
          <w:p w14:paraId="7E51F7D8">
            <w:pPr>
              <w:spacing w:line="200" w:lineRule="exact"/>
              <w:jc w:val="center"/>
              <w:rPr>
                <w:color w:val="FF0000"/>
                <w:szCs w:val="18"/>
              </w:rPr>
            </w:pPr>
            <w:r>
              <w:rPr>
                <w:rFonts w:ascii="Times New Roman" w:hAnsi="Times New Roman" w:cs="Times New Roman"/>
                <w:color w:val="FF0000"/>
                <w:sz w:val="16"/>
                <w:szCs w:val="16"/>
              </w:rPr>
              <w:t>Glove-box spare nozzle/</w:t>
            </w:r>
            <w:r>
              <w:rPr>
                <w:color w:val="FF0000"/>
                <w:szCs w:val="18"/>
              </w:rPr>
              <w:t>手套箱预留管路</w:t>
            </w:r>
          </w:p>
        </w:tc>
        <w:tc>
          <w:tcPr>
            <w:tcW w:w="1127" w:type="dxa"/>
            <w:shd w:val="clear" w:color="auto" w:fill="auto"/>
            <w:vAlign w:val="center"/>
          </w:tcPr>
          <w:p w14:paraId="299E1254">
            <w:pPr>
              <w:spacing w:line="200" w:lineRule="exact"/>
              <w:jc w:val="center"/>
              <w:rPr>
                <w:color w:val="FF0000"/>
                <w:szCs w:val="18"/>
              </w:rPr>
            </w:pPr>
            <w:r>
              <w:rPr>
                <w:rFonts w:ascii="Times New Roman" w:hAnsi="Times New Roman" w:cs="Times New Roman"/>
                <w:color w:val="FF0000"/>
                <w:sz w:val="16"/>
                <w:szCs w:val="16"/>
              </w:rPr>
              <w:t>Disassembly cleaning/</w:t>
            </w:r>
            <w:r>
              <w:rPr>
                <w:color w:val="FF0000"/>
                <w:szCs w:val="18"/>
              </w:rPr>
              <w:t>拆卸清洁</w:t>
            </w:r>
          </w:p>
        </w:tc>
        <w:tc>
          <w:tcPr>
            <w:tcW w:w="4042" w:type="dxa"/>
            <w:shd w:val="clear" w:color="auto" w:fill="auto"/>
            <w:vAlign w:val="center"/>
          </w:tcPr>
          <w:p w14:paraId="3031F9E8">
            <w:pPr>
              <w:numPr>
                <w:ilvl w:val="0"/>
                <w:numId w:val="57"/>
              </w:numPr>
              <w:spacing w:line="200" w:lineRule="exact"/>
              <w:jc w:val="left"/>
              <w:rPr>
                <w:color w:val="FF0000"/>
                <w:szCs w:val="16"/>
              </w:rPr>
            </w:pPr>
            <w:r>
              <w:rPr>
                <w:rFonts w:ascii="Times New Roman" w:hAnsi="Times New Roman" w:cs="Times New Roman"/>
                <w:color w:val="FF0000"/>
                <w:sz w:val="16"/>
                <w:szCs w:val="16"/>
              </w:rPr>
              <w:t>Lock the active and passive halves of the split butterfly valve together. Wipe the inner and outer surfaces and the perimeter of the valve all over with a clean wipe well soaked in purified water. Open the disc while wiping and wipe the disc faces, until no material residue is visible under a high-intensity flashlight./</w:t>
            </w:r>
            <w:r>
              <w:rPr>
                <w:rFonts w:hint="eastAsia"/>
                <w:color w:val="FF0000"/>
                <w:szCs w:val="16"/>
              </w:rPr>
              <w:t>将αβ蝶阀主动阀及被动阀合体锁死，采用洁净擦拭布充分蘸取纯化水，对蝶阀内外表面、阀门四周进行全方位擦拭清洗；擦拭过程开启蝶阀阀片，并对阀片侧面进行擦拭清洗，直至使用强光手电照射目视无物料残留</w:t>
            </w:r>
          </w:p>
          <w:p w14:paraId="084D0783">
            <w:pPr>
              <w:numPr>
                <w:ilvl w:val="0"/>
                <w:numId w:val="57"/>
              </w:numPr>
              <w:spacing w:line="200" w:lineRule="exact"/>
              <w:jc w:val="left"/>
              <w:rPr>
                <w:color w:val="FF0000"/>
                <w:szCs w:val="18"/>
              </w:rPr>
            </w:pPr>
            <w:r>
              <w:rPr>
                <w:rFonts w:ascii="Times New Roman" w:hAnsi="Times New Roman" w:cs="Times New Roman"/>
                <w:color w:val="FF0000"/>
                <w:sz w:val="16"/>
                <w:szCs w:val="16"/>
              </w:rPr>
              <w:t>Remove the passive half of the split butterfly valve. Wipe the sealing face and the gasket with a clean wipe well soaked in purified water until no material residue is visible under a high-intensity flashlight. Remove residual water from the removed parts with a dry clean wipe, then blow them completely dry with compressed air./</w:t>
            </w:r>
            <w:r>
              <w:rPr>
                <w:rFonts w:hint="eastAsia"/>
                <w:color w:val="FF0000"/>
                <w:szCs w:val="16"/>
              </w:rPr>
              <w:t>将αβ蝶阀的被动阀拆卸，采用洁净擦拭布充分蘸取纯化水，擦拭密封面及密封圈表面，直至使用强光手电照射目视无物料残留；将拆卸配件使用干燥洁净的擦拭布去除残留水渍，再使用压缩空气彻底吹</w:t>
            </w:r>
            <w:r>
              <w:rPr>
                <w:color w:val="FF0000"/>
                <w:szCs w:val="16"/>
              </w:rPr>
              <w:t>干</w:t>
            </w:r>
          </w:p>
          <w:p w14:paraId="0E25D1FC">
            <w:pPr>
              <w:numPr>
                <w:ilvl w:val="0"/>
                <w:numId w:val="57"/>
              </w:numPr>
              <w:spacing w:line="200" w:lineRule="exact"/>
              <w:jc w:val="left"/>
              <w:rPr>
                <w:color w:val="FF0000"/>
                <w:szCs w:val="18"/>
              </w:rPr>
            </w:pPr>
            <w:r>
              <w:rPr>
                <w:rFonts w:ascii="Times New Roman" w:hAnsi="Times New Roman" w:cs="Times New Roman"/>
                <w:color w:val="FF0000"/>
                <w:sz w:val="16"/>
                <w:szCs w:val="16"/>
              </w:rPr>
              <w:t>Reassemble the split butterfly valve in the reverse order/</w:t>
            </w:r>
            <w:r>
              <w:rPr>
                <w:rFonts w:hint="eastAsia"/>
                <w:color w:val="FF0000"/>
                <w:szCs w:val="16"/>
              </w:rPr>
              <w:t>将拆解的αβ蝶阀依次完成复位组装</w:t>
            </w:r>
          </w:p>
        </w:tc>
      </w:tr>
      <w:tr w14:paraId="34B7A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6DF743C6">
            <w:pPr>
              <w:pStyle w:val="44"/>
              <w:numPr>
                <w:ilvl w:val="0"/>
                <w:numId w:val="56"/>
              </w:numPr>
              <w:spacing w:line="200" w:lineRule="exact"/>
              <w:ind w:firstLineChars="0"/>
              <w:jc w:val="center"/>
              <w:rPr>
                <w:szCs w:val="18"/>
              </w:rPr>
            </w:pPr>
          </w:p>
        </w:tc>
        <w:tc>
          <w:tcPr>
            <w:tcW w:w="2147" w:type="dxa"/>
            <w:shd w:val="clear" w:color="auto" w:fill="auto"/>
            <w:vAlign w:val="center"/>
          </w:tcPr>
          <w:p w14:paraId="41EFFDD0">
            <w:pPr>
              <w:spacing w:line="200" w:lineRule="exact"/>
              <w:jc w:val="center"/>
              <w:rPr>
                <w:szCs w:val="18"/>
              </w:rPr>
            </w:pPr>
            <w:r>
              <w:rPr>
                <w:szCs w:val="18"/>
              </w:rPr>
              <w:t>TJ4S-1212-FD06-V74</w:t>
            </w:r>
          </w:p>
        </w:tc>
        <w:tc>
          <w:tcPr>
            <w:tcW w:w="1032" w:type="dxa"/>
            <w:shd w:val="clear" w:color="auto" w:fill="auto"/>
            <w:vAlign w:val="center"/>
          </w:tcPr>
          <w:p w14:paraId="2EE8EA35">
            <w:pPr>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287" w:type="dxa"/>
            <w:shd w:val="clear" w:color="auto" w:fill="auto"/>
            <w:vAlign w:val="center"/>
          </w:tcPr>
          <w:p w14:paraId="386DBE55">
            <w:pPr>
              <w:spacing w:line="200" w:lineRule="exact"/>
              <w:jc w:val="center"/>
              <w:rPr>
                <w:szCs w:val="18"/>
                <w:highlight w:val="yellow"/>
              </w:rPr>
            </w:pPr>
            <w:r>
              <w:rPr>
                <w:color w:val="0F1115"/>
                <w:szCs w:val="18"/>
                <w:shd w:val="clear" w:color="auto" w:fill="FFFFFF"/>
              </w:rPr>
              <w:t>Diaphragm valve/隔膜阀</w:t>
            </w:r>
          </w:p>
        </w:tc>
        <w:tc>
          <w:tcPr>
            <w:tcW w:w="1837" w:type="dxa"/>
            <w:shd w:val="clear" w:color="auto" w:fill="auto"/>
            <w:vAlign w:val="center"/>
          </w:tcPr>
          <w:p w14:paraId="652B9CDE">
            <w:pPr>
              <w:spacing w:line="200" w:lineRule="exact"/>
              <w:jc w:val="center"/>
              <w:rPr>
                <w:szCs w:val="18"/>
              </w:rPr>
            </w:pPr>
            <w:r>
              <w:rPr>
                <w:rFonts w:ascii="Times New Roman" w:hAnsi="Times New Roman" w:cs="Times New Roman"/>
                <w:sz w:val="16"/>
                <w:szCs w:val="16"/>
              </w:rPr>
              <w:t>Filter dryer to pressure transmitter/</w:t>
            </w:r>
            <w:r>
              <w:rPr>
                <w:szCs w:val="18"/>
              </w:rPr>
              <w:t>过滤干燥机到压力变送器</w:t>
            </w:r>
          </w:p>
        </w:tc>
        <w:tc>
          <w:tcPr>
            <w:tcW w:w="1127" w:type="dxa"/>
            <w:shd w:val="clear" w:color="auto" w:fill="auto"/>
            <w:vAlign w:val="center"/>
          </w:tcPr>
          <w:p w14:paraId="552DD042">
            <w:pPr>
              <w:spacing w:line="200" w:lineRule="exact"/>
              <w:jc w:val="center"/>
              <w:rPr>
                <w:szCs w:val="18"/>
              </w:rPr>
            </w:pPr>
            <w:r>
              <w:rPr>
                <w:szCs w:val="18"/>
              </w:rPr>
              <w:t>-</w:t>
            </w:r>
          </w:p>
        </w:tc>
        <w:tc>
          <w:tcPr>
            <w:tcW w:w="4042" w:type="dxa"/>
            <w:shd w:val="clear" w:color="auto" w:fill="auto"/>
            <w:vAlign w:val="center"/>
          </w:tcPr>
          <w:p w14:paraId="599B451F">
            <w:pPr>
              <w:spacing w:line="200" w:lineRule="exact"/>
              <w:rPr>
                <w:szCs w:val="18"/>
              </w:rPr>
            </w:pPr>
            <w:r>
              <w:rPr>
                <w:rFonts w:ascii="Times New Roman" w:hAnsi="Times New Roman" w:cs="Times New Roman"/>
                <w:sz w:val="16"/>
                <w:szCs w:val="16"/>
              </w:rPr>
              <w:t>This valve has no direct product contact; cleaning is not applicable/</w:t>
            </w:r>
            <w:r>
              <w:rPr>
                <w:szCs w:val="18"/>
              </w:rPr>
              <w:t>该阀门未直接接触物料，不涉及清洗</w:t>
            </w:r>
          </w:p>
        </w:tc>
      </w:tr>
      <w:tr w14:paraId="10D5A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053EF7A9">
            <w:pPr>
              <w:pStyle w:val="44"/>
              <w:numPr>
                <w:ilvl w:val="0"/>
                <w:numId w:val="56"/>
              </w:numPr>
              <w:spacing w:line="200" w:lineRule="exact"/>
              <w:ind w:firstLineChars="0"/>
              <w:jc w:val="center"/>
              <w:rPr>
                <w:szCs w:val="18"/>
              </w:rPr>
            </w:pPr>
          </w:p>
        </w:tc>
        <w:tc>
          <w:tcPr>
            <w:tcW w:w="2147" w:type="dxa"/>
            <w:shd w:val="clear" w:color="auto" w:fill="auto"/>
            <w:vAlign w:val="center"/>
          </w:tcPr>
          <w:p w14:paraId="5BAFB129">
            <w:pPr>
              <w:spacing w:line="200" w:lineRule="exact"/>
              <w:jc w:val="center"/>
              <w:rPr>
                <w:szCs w:val="18"/>
              </w:rPr>
            </w:pPr>
            <w:r>
              <w:rPr>
                <w:szCs w:val="18"/>
              </w:rPr>
              <w:t>TJ4S-1212-FD06-V73</w:t>
            </w:r>
          </w:p>
        </w:tc>
        <w:tc>
          <w:tcPr>
            <w:tcW w:w="1032" w:type="dxa"/>
            <w:shd w:val="clear" w:color="auto" w:fill="auto"/>
            <w:vAlign w:val="center"/>
          </w:tcPr>
          <w:p w14:paraId="7E2C5685">
            <w:pPr>
              <w:spacing w:line="200" w:lineRule="exact"/>
              <w:jc w:val="center"/>
              <w:rPr>
                <w:szCs w:val="18"/>
              </w:rPr>
            </w:pPr>
            <w:r>
              <w:rPr>
                <w:rFonts w:ascii="Times New Roman" w:hAnsi="Times New Roman" w:cs="Times New Roman"/>
                <w:sz w:val="16"/>
                <w:szCs w:val="16"/>
              </w:rPr>
              <w:t>304 stainless steel/</w:t>
            </w:r>
            <w:r>
              <w:rPr>
                <w:szCs w:val="18"/>
              </w:rPr>
              <w:t>304不锈钢</w:t>
            </w:r>
          </w:p>
        </w:tc>
        <w:tc>
          <w:tcPr>
            <w:tcW w:w="1287" w:type="dxa"/>
            <w:shd w:val="clear" w:color="auto" w:fill="auto"/>
            <w:vAlign w:val="center"/>
          </w:tcPr>
          <w:p w14:paraId="06002A5A">
            <w:pPr>
              <w:spacing w:line="200" w:lineRule="exact"/>
              <w:jc w:val="center"/>
              <w:rPr>
                <w:szCs w:val="18"/>
                <w:highlight w:val="yellow"/>
              </w:rPr>
            </w:pPr>
            <w:r>
              <w:rPr>
                <w:color w:val="0F1115"/>
                <w:szCs w:val="18"/>
                <w:shd w:val="clear" w:color="auto" w:fill="FFFFFF"/>
              </w:rPr>
              <w:t>Tri-clamp ball valve/快装球阀</w:t>
            </w:r>
          </w:p>
        </w:tc>
        <w:tc>
          <w:tcPr>
            <w:tcW w:w="1837" w:type="dxa"/>
            <w:shd w:val="clear" w:color="auto" w:fill="auto"/>
            <w:vAlign w:val="center"/>
          </w:tcPr>
          <w:p w14:paraId="4F655FE3">
            <w:pPr>
              <w:spacing w:line="200" w:lineRule="exact"/>
              <w:jc w:val="center"/>
              <w:rPr>
                <w:szCs w:val="18"/>
              </w:rPr>
            </w:pPr>
            <w:r>
              <w:rPr>
                <w:rFonts w:ascii="Times New Roman" w:hAnsi="Times New Roman" w:cs="Times New Roman"/>
                <w:sz w:val="16"/>
                <w:szCs w:val="16"/>
              </w:rPr>
              <w:t>Glove-box spare nozzle/</w:t>
            </w:r>
            <w:r>
              <w:rPr>
                <w:szCs w:val="18"/>
              </w:rPr>
              <w:t>手套箱预留管路</w:t>
            </w:r>
          </w:p>
        </w:tc>
        <w:tc>
          <w:tcPr>
            <w:tcW w:w="1127" w:type="dxa"/>
            <w:shd w:val="clear" w:color="auto" w:fill="auto"/>
            <w:vAlign w:val="center"/>
          </w:tcPr>
          <w:p w14:paraId="7F1C7335">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4042" w:type="dxa"/>
            <w:shd w:val="clear" w:color="auto" w:fill="auto"/>
            <w:vAlign w:val="center"/>
          </w:tcPr>
          <w:p w14:paraId="017CC01A">
            <w:pPr>
              <w:numPr>
                <w:ilvl w:val="0"/>
                <w:numId w:val="58"/>
              </w:numPr>
              <w:spacing w:line="200" w:lineRule="exact"/>
              <w:rPr>
                <w:rFonts w:cs="等线"/>
                <w:szCs w:val="16"/>
              </w:rPr>
            </w:pPr>
            <w:r>
              <w:rPr>
                <w:rFonts w:ascii="Times New Roman" w:hAnsi="Times New Roman" w:cs="Times New Roman"/>
                <w:sz w:val="16"/>
                <w:szCs w:val="16"/>
                <w:lang w:bidi="ar"/>
              </w:rPr>
              <w:t>Use a stainless steel wrench to loosen the four fixing bolts counterclockwise, remove the four bolts and the nuts underneath, disassemble the ball valve, and take out the ball./</w:t>
            </w:r>
            <w:r>
              <w:rPr>
                <w:rFonts w:hint="eastAsia" w:cs="等线"/>
                <w:szCs w:val="16"/>
                <w:lang w:bidi="ar"/>
              </w:rPr>
              <w:t>使用不锈钢扳手将阀门四个固定螺杆逆时针方向拧松，取下四个螺杆及下方螺母，将球阀解体并将阀球取出；</w:t>
            </w:r>
          </w:p>
          <w:p w14:paraId="29E26510">
            <w:pPr>
              <w:numPr>
                <w:ilvl w:val="0"/>
                <w:numId w:val="58"/>
              </w:numPr>
              <w:spacing w:line="200" w:lineRule="exact"/>
            </w:pPr>
            <w:r>
              <w:rPr>
                <w:rFonts w:ascii="Times New Roman" w:hAnsi="Times New Roman" w:cs="Times New Roman"/>
                <w:sz w:val="16"/>
                <w:szCs w:val="16"/>
                <w:lang w:bidi="ar"/>
              </w:rPr>
              <w:t>Wipe the surfaces of the disassembled valve and ball with a clean wipe dipped in purified water until no material residue is visible, blow dry with compressed air, QA acceptance/</w:t>
            </w:r>
            <w:r>
              <w:rPr>
                <w:rFonts w:hint="eastAsia" w:cs="等线"/>
                <w:szCs w:val="16"/>
                <w:lang w:bidi="ar"/>
              </w:rPr>
              <w:t>使用洁净擦拭布蘸取纯化水后对解体后阀门及球体，表面进行擦拭清洗，直至目视无物料残留，使用压缩气体吹干，</w:t>
            </w:r>
            <w:r>
              <w:rPr>
                <w:szCs w:val="16"/>
                <w:lang w:bidi="ar"/>
              </w:rPr>
              <w:t>QA</w:t>
            </w:r>
            <w:r>
              <w:rPr>
                <w:rFonts w:hint="eastAsia" w:cs="等线"/>
                <w:szCs w:val="16"/>
                <w:lang w:bidi="ar"/>
              </w:rPr>
              <w:t>验收</w:t>
            </w:r>
          </w:p>
          <w:p w14:paraId="6D4BD274">
            <w:pPr>
              <w:numPr>
                <w:ilvl w:val="0"/>
                <w:numId w:val="58"/>
              </w:numPr>
              <w:spacing w:line="200" w:lineRule="exact"/>
              <w:rPr>
                <w:szCs w:val="18"/>
              </w:rPr>
            </w:pPr>
            <w:r>
              <w:rPr>
                <w:rFonts w:ascii="Times New Roman" w:hAnsi="Times New Roman" w:cs="Times New Roman"/>
                <w:sz w:val="16"/>
                <w:szCs w:val="16"/>
                <w:lang w:bidi="ar"/>
              </w:rPr>
              <w:t>Reassemble the valve in order and replace the tri-clamp gaskets at both ends./</w:t>
            </w:r>
            <w:r>
              <w:rPr>
                <w:rFonts w:hint="eastAsia"/>
                <w:szCs w:val="16"/>
                <w:lang w:bidi="ar"/>
              </w:rPr>
              <w:t>将拆解的阀门依次完成复位组装，更换阀门两端连接的快开垫片</w:t>
            </w:r>
          </w:p>
        </w:tc>
      </w:tr>
      <w:tr w14:paraId="69CB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6F995551">
            <w:pPr>
              <w:pStyle w:val="44"/>
              <w:numPr>
                <w:ilvl w:val="0"/>
                <w:numId w:val="56"/>
              </w:numPr>
              <w:spacing w:line="200" w:lineRule="exact"/>
              <w:ind w:firstLineChars="0"/>
              <w:jc w:val="center"/>
              <w:rPr>
                <w:szCs w:val="18"/>
              </w:rPr>
            </w:pPr>
          </w:p>
        </w:tc>
        <w:tc>
          <w:tcPr>
            <w:tcW w:w="2147" w:type="dxa"/>
            <w:shd w:val="clear" w:color="auto" w:fill="auto"/>
            <w:vAlign w:val="center"/>
          </w:tcPr>
          <w:p w14:paraId="686AF32B">
            <w:pPr>
              <w:spacing w:line="200" w:lineRule="exact"/>
              <w:jc w:val="center"/>
              <w:rPr>
                <w:szCs w:val="18"/>
              </w:rPr>
            </w:pPr>
            <w:r>
              <w:rPr>
                <w:szCs w:val="18"/>
              </w:rPr>
              <w:t>TJ4S-1212-FD06-V72</w:t>
            </w:r>
          </w:p>
        </w:tc>
        <w:tc>
          <w:tcPr>
            <w:tcW w:w="1032" w:type="dxa"/>
            <w:shd w:val="clear" w:color="auto" w:fill="auto"/>
            <w:vAlign w:val="center"/>
          </w:tcPr>
          <w:p w14:paraId="69FFA471">
            <w:pPr>
              <w:spacing w:line="200" w:lineRule="exact"/>
              <w:jc w:val="center"/>
              <w:rPr>
                <w:szCs w:val="18"/>
              </w:rPr>
            </w:pPr>
            <w:r>
              <w:rPr>
                <w:rFonts w:ascii="Times New Roman" w:hAnsi="Times New Roman" w:cs="Times New Roman"/>
                <w:sz w:val="16"/>
                <w:szCs w:val="16"/>
              </w:rPr>
              <w:t>304 stainless steel/</w:t>
            </w:r>
            <w:r>
              <w:rPr>
                <w:szCs w:val="18"/>
              </w:rPr>
              <w:t>304不锈钢</w:t>
            </w:r>
          </w:p>
        </w:tc>
        <w:tc>
          <w:tcPr>
            <w:tcW w:w="1287" w:type="dxa"/>
            <w:shd w:val="clear" w:color="auto" w:fill="auto"/>
            <w:vAlign w:val="center"/>
          </w:tcPr>
          <w:p w14:paraId="0F546B81">
            <w:pPr>
              <w:spacing w:line="200" w:lineRule="exact"/>
              <w:jc w:val="center"/>
              <w:rPr>
                <w:szCs w:val="18"/>
                <w:highlight w:val="yellow"/>
              </w:rPr>
            </w:pPr>
            <w:r>
              <w:rPr>
                <w:color w:val="0F1115"/>
                <w:szCs w:val="18"/>
                <w:shd w:val="clear" w:color="auto" w:fill="FFFFFF"/>
              </w:rPr>
              <w:t>Tri-clamp ball valve/快装球阀</w:t>
            </w:r>
          </w:p>
        </w:tc>
        <w:tc>
          <w:tcPr>
            <w:tcW w:w="1837" w:type="dxa"/>
            <w:shd w:val="clear" w:color="auto" w:fill="auto"/>
            <w:vAlign w:val="center"/>
          </w:tcPr>
          <w:p w14:paraId="34ACEF48">
            <w:pPr>
              <w:spacing w:line="200" w:lineRule="exact"/>
              <w:jc w:val="center"/>
              <w:rPr>
                <w:szCs w:val="18"/>
              </w:rPr>
            </w:pPr>
            <w:r>
              <w:rPr>
                <w:rFonts w:ascii="Times New Roman" w:hAnsi="Times New Roman" w:cs="Times New Roman"/>
                <w:sz w:val="16"/>
                <w:szCs w:val="16"/>
              </w:rPr>
              <w:t>Glove-box spare nozzle/</w:t>
            </w:r>
            <w:r>
              <w:rPr>
                <w:szCs w:val="18"/>
              </w:rPr>
              <w:t>手套箱预留管路</w:t>
            </w:r>
          </w:p>
        </w:tc>
        <w:tc>
          <w:tcPr>
            <w:tcW w:w="1127" w:type="dxa"/>
            <w:shd w:val="clear" w:color="auto" w:fill="auto"/>
            <w:vAlign w:val="center"/>
          </w:tcPr>
          <w:p w14:paraId="69647891">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4042" w:type="dxa"/>
            <w:shd w:val="clear" w:color="auto" w:fill="auto"/>
            <w:vAlign w:val="center"/>
          </w:tcPr>
          <w:p w14:paraId="4E724398">
            <w:pPr>
              <w:numPr>
                <w:ilvl w:val="0"/>
                <w:numId w:val="59"/>
              </w:numPr>
              <w:spacing w:line="200" w:lineRule="exact"/>
              <w:rPr>
                <w:rFonts w:cs="等线"/>
                <w:szCs w:val="16"/>
                <w:lang w:bidi="ar"/>
              </w:rPr>
            </w:pPr>
            <w:r>
              <w:rPr>
                <w:rFonts w:ascii="Times New Roman" w:hAnsi="Times New Roman" w:cs="Times New Roman"/>
                <w:sz w:val="16"/>
                <w:szCs w:val="16"/>
                <w:lang w:bidi="ar"/>
              </w:rPr>
              <w:t>Use a stainless steel wrench to loosen the four fixing bolts counterclockwise, remove the four bolts and the nuts underneath, disassemble the ball valve, and take out the ball./</w:t>
            </w:r>
            <w:r>
              <w:rPr>
                <w:rFonts w:hint="eastAsia" w:cs="等线"/>
                <w:szCs w:val="16"/>
                <w:lang w:bidi="ar"/>
              </w:rPr>
              <w:t>使用不锈钢扳手将阀门四个固定螺杆逆时针方向拧松，取下四个螺杆及下方螺母，将球阀解体并将阀球取出；</w:t>
            </w:r>
          </w:p>
          <w:p w14:paraId="1097EDCC">
            <w:pPr>
              <w:numPr>
                <w:ilvl w:val="0"/>
                <w:numId w:val="59"/>
              </w:numPr>
              <w:spacing w:line="200" w:lineRule="exact"/>
              <w:rPr>
                <w:rFonts w:cs="等线"/>
                <w:szCs w:val="16"/>
                <w:lang w:bidi="ar"/>
              </w:rPr>
            </w:pPr>
            <w:r>
              <w:rPr>
                <w:rFonts w:ascii="Times New Roman" w:hAnsi="Times New Roman" w:cs="Times New Roman"/>
                <w:sz w:val="16"/>
                <w:szCs w:val="16"/>
                <w:lang w:bidi="ar"/>
              </w:rPr>
              <w:t>Wipe the surfaces of the disassembled valve and ball with a clean wipe dipped in purified water until no material residue is visible, blow dry with compressed air, QA acceptance/</w:t>
            </w:r>
            <w:r>
              <w:rPr>
                <w:rFonts w:hint="eastAsia" w:cs="等线"/>
                <w:szCs w:val="16"/>
                <w:lang w:bidi="ar"/>
              </w:rPr>
              <w:t>使用洁净擦拭布蘸取纯化水后对解体后阀门及球体，表面进行擦拭清洗，直至目视无物料残留，使用压缩气体吹干，</w:t>
            </w:r>
            <w:r>
              <w:rPr>
                <w:rFonts w:cs="等线"/>
                <w:szCs w:val="16"/>
                <w:lang w:bidi="ar"/>
              </w:rPr>
              <w:t>QA</w:t>
            </w:r>
            <w:r>
              <w:rPr>
                <w:rFonts w:hint="eastAsia" w:cs="等线"/>
                <w:szCs w:val="16"/>
                <w:lang w:bidi="ar"/>
              </w:rPr>
              <w:t>验收</w:t>
            </w:r>
          </w:p>
          <w:p w14:paraId="2F8A5AD7">
            <w:pPr>
              <w:numPr>
                <w:ilvl w:val="0"/>
                <w:numId w:val="59"/>
              </w:numPr>
              <w:spacing w:line="200" w:lineRule="exact"/>
              <w:rPr>
                <w:szCs w:val="18"/>
              </w:rPr>
            </w:pPr>
            <w:r>
              <w:rPr>
                <w:rFonts w:ascii="Times New Roman" w:hAnsi="Times New Roman" w:cs="Times New Roman"/>
                <w:sz w:val="16"/>
                <w:szCs w:val="16"/>
                <w:lang w:bidi="ar"/>
              </w:rPr>
              <w:t>Reassemble the valve in order and replace the tri-clamp gaskets at both ends./</w:t>
            </w:r>
            <w:r>
              <w:rPr>
                <w:rFonts w:hint="eastAsia" w:cs="等线"/>
                <w:szCs w:val="16"/>
                <w:lang w:bidi="ar"/>
              </w:rPr>
              <w:t>将拆解的阀门依次完成复位组装，更换阀门两端连接的快开垫片</w:t>
            </w:r>
          </w:p>
        </w:tc>
      </w:tr>
      <w:tr w14:paraId="72DBA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4776E01D">
            <w:pPr>
              <w:pStyle w:val="44"/>
              <w:numPr>
                <w:ilvl w:val="0"/>
                <w:numId w:val="56"/>
              </w:numPr>
              <w:spacing w:line="200" w:lineRule="exact"/>
              <w:ind w:firstLineChars="0"/>
              <w:jc w:val="center"/>
              <w:rPr>
                <w:szCs w:val="18"/>
              </w:rPr>
            </w:pPr>
          </w:p>
        </w:tc>
        <w:tc>
          <w:tcPr>
            <w:tcW w:w="2147" w:type="dxa"/>
            <w:shd w:val="clear" w:color="auto" w:fill="auto"/>
            <w:vAlign w:val="center"/>
          </w:tcPr>
          <w:p w14:paraId="36809A64">
            <w:pPr>
              <w:spacing w:line="200" w:lineRule="exact"/>
              <w:jc w:val="center"/>
              <w:rPr>
                <w:szCs w:val="18"/>
              </w:rPr>
            </w:pPr>
            <w:r>
              <w:rPr>
                <w:szCs w:val="18"/>
              </w:rPr>
              <w:t>TJ4S-1212-FD06-V50</w:t>
            </w:r>
          </w:p>
        </w:tc>
        <w:tc>
          <w:tcPr>
            <w:tcW w:w="1032" w:type="dxa"/>
            <w:shd w:val="clear" w:color="auto" w:fill="auto"/>
            <w:vAlign w:val="center"/>
          </w:tcPr>
          <w:p w14:paraId="7EAFD0B5">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39E69C8D">
            <w:pPr>
              <w:spacing w:line="200" w:lineRule="exact"/>
              <w:jc w:val="center"/>
              <w:rPr>
                <w:szCs w:val="18"/>
                <w:highlight w:val="yellow"/>
              </w:rPr>
            </w:pPr>
            <w:r>
              <w:rPr>
                <w:color w:val="0F1115"/>
                <w:szCs w:val="18"/>
                <w:shd w:val="clear" w:color="auto" w:fill="FFFFFF"/>
              </w:rPr>
              <w:t>Flanged ball valve/法兰球阀</w:t>
            </w:r>
          </w:p>
        </w:tc>
        <w:tc>
          <w:tcPr>
            <w:tcW w:w="1837" w:type="dxa"/>
            <w:shd w:val="clear" w:color="auto" w:fill="auto"/>
            <w:vAlign w:val="center"/>
          </w:tcPr>
          <w:p w14:paraId="5F109D2B">
            <w:pPr>
              <w:spacing w:line="200" w:lineRule="exact"/>
              <w:jc w:val="center"/>
              <w:rPr>
                <w:szCs w:val="18"/>
              </w:rPr>
            </w:pPr>
            <w:commentRangeStart w:id="28"/>
            <w:r>
              <w:rPr>
                <w:rFonts w:ascii="Times New Roman" w:hAnsi="Times New Roman" w:cs="Times New Roman"/>
                <w:sz w:val="16"/>
                <w:szCs w:val="16"/>
              </w:rPr>
              <w:t>Receiver level-gauge line/</w:t>
            </w:r>
            <w:r>
              <w:rPr>
                <w:szCs w:val="18"/>
              </w:rPr>
              <w:t>接受罐液位计管路</w:t>
            </w:r>
            <w:commentRangeEnd w:id="28"/>
            <w:r>
              <w:commentReference w:id="28"/>
            </w:r>
          </w:p>
        </w:tc>
        <w:tc>
          <w:tcPr>
            <w:tcW w:w="1127" w:type="dxa"/>
            <w:vMerge w:val="restart"/>
            <w:shd w:val="clear" w:color="auto" w:fill="auto"/>
            <w:vAlign w:val="center"/>
          </w:tcPr>
          <w:p w14:paraId="1B6A738F">
            <w:pPr>
              <w:spacing w:line="200" w:lineRule="exact"/>
              <w:jc w:val="center"/>
              <w:rPr>
                <w:szCs w:val="18"/>
              </w:rPr>
            </w:pPr>
            <w:r>
              <w:rPr>
                <w:szCs w:val="18"/>
              </w:rPr>
              <w:t>-</w:t>
            </w:r>
          </w:p>
        </w:tc>
        <w:tc>
          <w:tcPr>
            <w:tcW w:w="4042" w:type="dxa"/>
            <w:vMerge w:val="restart"/>
            <w:shd w:val="clear" w:color="auto" w:fill="auto"/>
            <w:vAlign w:val="center"/>
          </w:tcPr>
          <w:p w14:paraId="5DDFEEDE">
            <w:pPr>
              <w:spacing w:line="200" w:lineRule="exact"/>
              <w:rPr>
                <w:szCs w:val="18"/>
              </w:rPr>
            </w:pPr>
            <w:r>
              <w:rPr>
                <w:rFonts w:ascii="Times New Roman" w:hAnsi="Times New Roman" w:cs="Times New Roman"/>
                <w:sz w:val="16"/>
                <w:szCs w:val="16"/>
              </w:rPr>
              <w:t>The receiver is not used for this project; cleaning is not applicable/</w:t>
            </w:r>
            <w:r>
              <w:rPr>
                <w:szCs w:val="18"/>
              </w:rPr>
              <w:t>该生产项目未使用接收罐，不涉及清洗</w:t>
            </w:r>
          </w:p>
        </w:tc>
      </w:tr>
      <w:tr w14:paraId="5934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6F35160D">
            <w:pPr>
              <w:pStyle w:val="44"/>
              <w:numPr>
                <w:ilvl w:val="0"/>
                <w:numId w:val="56"/>
              </w:numPr>
              <w:spacing w:line="200" w:lineRule="exact"/>
              <w:ind w:firstLineChars="0"/>
              <w:jc w:val="center"/>
              <w:rPr>
                <w:szCs w:val="18"/>
              </w:rPr>
            </w:pPr>
          </w:p>
        </w:tc>
        <w:tc>
          <w:tcPr>
            <w:tcW w:w="2147" w:type="dxa"/>
            <w:shd w:val="clear" w:color="auto" w:fill="auto"/>
            <w:vAlign w:val="center"/>
          </w:tcPr>
          <w:p w14:paraId="629BDF3D">
            <w:pPr>
              <w:spacing w:line="200" w:lineRule="exact"/>
              <w:jc w:val="center"/>
              <w:rPr>
                <w:szCs w:val="18"/>
              </w:rPr>
            </w:pPr>
            <w:r>
              <w:rPr>
                <w:szCs w:val="18"/>
              </w:rPr>
              <w:t>TJ4S-1212-FD06-V49</w:t>
            </w:r>
          </w:p>
        </w:tc>
        <w:tc>
          <w:tcPr>
            <w:tcW w:w="1032" w:type="dxa"/>
            <w:shd w:val="clear" w:color="auto" w:fill="auto"/>
            <w:vAlign w:val="center"/>
          </w:tcPr>
          <w:p w14:paraId="10D0245E">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1C0FF1A2">
            <w:pPr>
              <w:spacing w:line="200" w:lineRule="exact"/>
              <w:jc w:val="center"/>
              <w:rPr>
                <w:szCs w:val="18"/>
                <w:highlight w:val="yellow"/>
              </w:rPr>
            </w:pPr>
            <w:r>
              <w:rPr>
                <w:color w:val="0F1115"/>
                <w:szCs w:val="18"/>
                <w:shd w:val="clear" w:color="auto" w:fill="FFFFFF"/>
              </w:rPr>
              <w:t>Flanged ball valve/法兰球阀</w:t>
            </w:r>
          </w:p>
        </w:tc>
        <w:tc>
          <w:tcPr>
            <w:tcW w:w="1837" w:type="dxa"/>
            <w:shd w:val="clear" w:color="auto" w:fill="auto"/>
            <w:vAlign w:val="center"/>
          </w:tcPr>
          <w:p w14:paraId="2AB59245">
            <w:pPr>
              <w:spacing w:line="200" w:lineRule="exact"/>
              <w:jc w:val="center"/>
              <w:rPr>
                <w:szCs w:val="18"/>
              </w:rPr>
            </w:pPr>
            <w:commentRangeStart w:id="29"/>
            <w:r>
              <w:rPr>
                <w:rFonts w:ascii="Times New Roman" w:hAnsi="Times New Roman" w:cs="Times New Roman"/>
                <w:sz w:val="16"/>
                <w:szCs w:val="16"/>
              </w:rPr>
              <w:t>Receiver level-gauge line/</w:t>
            </w:r>
            <w:r>
              <w:rPr>
                <w:szCs w:val="18"/>
              </w:rPr>
              <w:t>接受罐液位计管路</w:t>
            </w:r>
            <w:commentRangeEnd w:id="29"/>
            <w:r>
              <w:commentReference w:id="29"/>
            </w:r>
          </w:p>
        </w:tc>
        <w:tc>
          <w:tcPr>
            <w:tcW w:w="1127" w:type="dxa"/>
            <w:vMerge w:val="continue"/>
            <w:shd w:val="clear" w:color="auto" w:fill="auto"/>
            <w:vAlign w:val="center"/>
          </w:tcPr>
          <w:p w14:paraId="12B9204F">
            <w:pPr>
              <w:spacing w:line="200" w:lineRule="exact"/>
              <w:jc w:val="center"/>
              <w:rPr>
                <w:szCs w:val="18"/>
              </w:rPr>
            </w:pPr>
          </w:p>
        </w:tc>
        <w:tc>
          <w:tcPr>
            <w:tcW w:w="4042" w:type="dxa"/>
            <w:vMerge w:val="continue"/>
            <w:shd w:val="clear" w:color="auto" w:fill="auto"/>
            <w:vAlign w:val="center"/>
          </w:tcPr>
          <w:p w14:paraId="631935DD">
            <w:pPr>
              <w:spacing w:line="200" w:lineRule="exact"/>
              <w:jc w:val="center"/>
              <w:rPr>
                <w:szCs w:val="18"/>
              </w:rPr>
            </w:pPr>
          </w:p>
        </w:tc>
      </w:tr>
      <w:tr w14:paraId="75F0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44356A26">
            <w:pPr>
              <w:pStyle w:val="44"/>
              <w:numPr>
                <w:ilvl w:val="0"/>
                <w:numId w:val="56"/>
              </w:numPr>
              <w:spacing w:line="200" w:lineRule="exact"/>
              <w:ind w:firstLineChars="0"/>
              <w:jc w:val="center"/>
              <w:rPr>
                <w:szCs w:val="18"/>
              </w:rPr>
            </w:pPr>
          </w:p>
        </w:tc>
        <w:tc>
          <w:tcPr>
            <w:tcW w:w="2147" w:type="dxa"/>
            <w:shd w:val="clear" w:color="auto" w:fill="auto"/>
            <w:vAlign w:val="center"/>
          </w:tcPr>
          <w:p w14:paraId="5036161C">
            <w:pPr>
              <w:spacing w:line="200" w:lineRule="exact"/>
              <w:jc w:val="center"/>
              <w:rPr>
                <w:szCs w:val="18"/>
              </w:rPr>
            </w:pPr>
            <w:r>
              <w:rPr>
                <w:szCs w:val="18"/>
              </w:rPr>
              <w:t>TJ4S-1212-FD06-V44</w:t>
            </w:r>
          </w:p>
        </w:tc>
        <w:tc>
          <w:tcPr>
            <w:tcW w:w="1032" w:type="dxa"/>
            <w:shd w:val="clear" w:color="auto" w:fill="auto"/>
            <w:vAlign w:val="center"/>
          </w:tcPr>
          <w:p w14:paraId="45FB1600">
            <w:pPr>
              <w:spacing w:line="200" w:lineRule="exact"/>
              <w:jc w:val="center"/>
              <w:rPr>
                <w:szCs w:val="18"/>
              </w:rPr>
            </w:pPr>
            <w:r>
              <w:rPr>
                <w:rFonts w:ascii="Times New Roman" w:hAnsi="Times New Roman" w:cs="Times New Roman"/>
                <w:sz w:val="16"/>
                <w:szCs w:val="16"/>
              </w:rPr>
              <w:t>304 stainless steel/</w:t>
            </w:r>
            <w:r>
              <w:rPr>
                <w:szCs w:val="18"/>
              </w:rPr>
              <w:t>304不锈钢</w:t>
            </w:r>
          </w:p>
        </w:tc>
        <w:tc>
          <w:tcPr>
            <w:tcW w:w="1287" w:type="dxa"/>
            <w:shd w:val="clear" w:color="auto" w:fill="auto"/>
            <w:vAlign w:val="center"/>
          </w:tcPr>
          <w:p w14:paraId="4C87D212">
            <w:pPr>
              <w:spacing w:line="200" w:lineRule="exact"/>
              <w:jc w:val="center"/>
              <w:rPr>
                <w:szCs w:val="18"/>
                <w:highlight w:val="yellow"/>
              </w:rPr>
            </w:pPr>
            <w:r>
              <w:rPr>
                <w:color w:val="0F1115"/>
                <w:szCs w:val="18"/>
                <w:shd w:val="clear" w:color="auto" w:fill="FFFFFF"/>
              </w:rPr>
              <w:t>Tri-clamp ball valve/快装球阀</w:t>
            </w:r>
          </w:p>
        </w:tc>
        <w:tc>
          <w:tcPr>
            <w:tcW w:w="1837" w:type="dxa"/>
            <w:shd w:val="clear" w:color="auto" w:fill="auto"/>
            <w:vAlign w:val="center"/>
          </w:tcPr>
          <w:p w14:paraId="1192CEBD">
            <w:pPr>
              <w:spacing w:line="200" w:lineRule="exact"/>
              <w:jc w:val="center"/>
              <w:rPr>
                <w:szCs w:val="18"/>
              </w:rPr>
            </w:pPr>
            <w:r>
              <w:rPr>
                <w:rFonts w:ascii="Times New Roman" w:hAnsi="Times New Roman" w:cs="Times New Roman"/>
                <w:sz w:val="16"/>
                <w:szCs w:val="16"/>
              </w:rPr>
              <w:t>Glove-box spare nozzle/</w:t>
            </w:r>
            <w:r>
              <w:rPr>
                <w:szCs w:val="18"/>
              </w:rPr>
              <w:t>手套箱预留管路</w:t>
            </w:r>
          </w:p>
        </w:tc>
        <w:tc>
          <w:tcPr>
            <w:tcW w:w="1127" w:type="dxa"/>
            <w:shd w:val="clear" w:color="auto" w:fill="auto"/>
            <w:vAlign w:val="center"/>
          </w:tcPr>
          <w:p w14:paraId="4811E61A">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4042" w:type="dxa"/>
            <w:shd w:val="clear" w:color="auto" w:fill="auto"/>
            <w:vAlign w:val="center"/>
          </w:tcPr>
          <w:p w14:paraId="71B54B2F">
            <w:pPr>
              <w:numPr>
                <w:ilvl w:val="0"/>
                <w:numId w:val="60"/>
              </w:numPr>
              <w:spacing w:line="200" w:lineRule="exact"/>
              <w:rPr>
                <w:rFonts w:cs="等线"/>
                <w:szCs w:val="16"/>
                <w:lang w:bidi="ar"/>
              </w:rPr>
            </w:pPr>
            <w:r>
              <w:rPr>
                <w:rFonts w:ascii="Times New Roman" w:hAnsi="Times New Roman" w:cs="Times New Roman"/>
                <w:sz w:val="16"/>
                <w:szCs w:val="16"/>
                <w:lang w:bidi="ar"/>
              </w:rPr>
              <w:t>Use a stainless steel wrench to loosen the four fixing bolts counterclockwise, remove the four bolts and the nuts underneath, disassemble the ball valve, and take out the ball./</w:t>
            </w:r>
            <w:r>
              <w:rPr>
                <w:rFonts w:hint="eastAsia" w:cs="等线"/>
                <w:szCs w:val="16"/>
                <w:lang w:bidi="ar"/>
              </w:rPr>
              <w:t>使用不锈钢扳手将阀门四个固定螺杆逆时针方向拧松，取下四个螺杆及下方螺母，将球阀解体并将阀球取出；</w:t>
            </w:r>
          </w:p>
          <w:p w14:paraId="53123ED0">
            <w:pPr>
              <w:numPr>
                <w:ilvl w:val="0"/>
                <w:numId w:val="60"/>
              </w:numPr>
              <w:spacing w:line="200" w:lineRule="exact"/>
              <w:rPr>
                <w:rFonts w:cs="等线"/>
                <w:szCs w:val="16"/>
                <w:lang w:bidi="ar"/>
              </w:rPr>
            </w:pPr>
            <w:r>
              <w:rPr>
                <w:rFonts w:ascii="Times New Roman" w:hAnsi="Times New Roman" w:cs="Times New Roman"/>
                <w:sz w:val="16"/>
                <w:szCs w:val="16"/>
                <w:lang w:bidi="ar"/>
              </w:rPr>
              <w:t>Wipe the surfaces of the disassembled valve and ball with a clean wipe dipped in purified water until no material residue is visible, blow dry with compressed air, QA acceptance/</w:t>
            </w:r>
            <w:r>
              <w:rPr>
                <w:rFonts w:hint="eastAsia" w:cs="等线"/>
                <w:szCs w:val="16"/>
                <w:lang w:bidi="ar"/>
              </w:rPr>
              <w:t>使用洁净擦拭布蘸取纯化水后对解体后阀门及球体，表面进行擦拭清洗，直至目视无物料残留，使用压缩气体吹干，</w:t>
            </w:r>
            <w:r>
              <w:rPr>
                <w:rFonts w:cs="等线"/>
                <w:szCs w:val="16"/>
                <w:lang w:bidi="ar"/>
              </w:rPr>
              <w:t>QA</w:t>
            </w:r>
            <w:r>
              <w:rPr>
                <w:rFonts w:hint="eastAsia" w:cs="等线"/>
                <w:szCs w:val="16"/>
                <w:lang w:bidi="ar"/>
              </w:rPr>
              <w:t>验收</w:t>
            </w:r>
          </w:p>
          <w:p w14:paraId="7E008B66">
            <w:pPr>
              <w:numPr>
                <w:ilvl w:val="0"/>
                <w:numId w:val="60"/>
              </w:numPr>
              <w:spacing w:line="200" w:lineRule="exact"/>
              <w:rPr>
                <w:rFonts w:cs="等线"/>
                <w:szCs w:val="16"/>
                <w:lang w:bidi="ar"/>
              </w:rPr>
            </w:pPr>
            <w:r>
              <w:rPr>
                <w:rFonts w:ascii="Times New Roman" w:hAnsi="Times New Roman" w:cs="Times New Roman"/>
                <w:sz w:val="16"/>
                <w:szCs w:val="16"/>
                <w:lang w:bidi="ar"/>
              </w:rPr>
              <w:t>Reassemble the valve in order and replace the tri-clamp gaskets at both ends./</w:t>
            </w:r>
            <w:r>
              <w:rPr>
                <w:rFonts w:hint="eastAsia" w:cs="等线"/>
                <w:szCs w:val="16"/>
                <w:lang w:bidi="ar"/>
              </w:rPr>
              <w:t>将拆解的阀门依次完成复位组装，更换阀门两端连接的快开垫片</w:t>
            </w:r>
          </w:p>
        </w:tc>
      </w:tr>
      <w:tr w14:paraId="1F4D3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30060BE5">
            <w:pPr>
              <w:pStyle w:val="44"/>
              <w:numPr>
                <w:ilvl w:val="0"/>
                <w:numId w:val="56"/>
              </w:numPr>
              <w:spacing w:line="200" w:lineRule="exact"/>
              <w:ind w:firstLineChars="0"/>
              <w:jc w:val="center"/>
              <w:rPr>
                <w:szCs w:val="18"/>
              </w:rPr>
            </w:pPr>
          </w:p>
        </w:tc>
        <w:tc>
          <w:tcPr>
            <w:tcW w:w="2147" w:type="dxa"/>
            <w:shd w:val="clear" w:color="auto" w:fill="auto"/>
            <w:vAlign w:val="center"/>
          </w:tcPr>
          <w:p w14:paraId="73032C6D">
            <w:pPr>
              <w:spacing w:line="200" w:lineRule="exact"/>
              <w:jc w:val="center"/>
              <w:rPr>
                <w:szCs w:val="18"/>
              </w:rPr>
            </w:pPr>
            <w:r>
              <w:rPr>
                <w:szCs w:val="18"/>
              </w:rPr>
              <w:t>TJ4S-1212-FD06-V35</w:t>
            </w:r>
          </w:p>
        </w:tc>
        <w:tc>
          <w:tcPr>
            <w:tcW w:w="1032" w:type="dxa"/>
            <w:shd w:val="clear" w:color="auto" w:fill="auto"/>
            <w:vAlign w:val="center"/>
          </w:tcPr>
          <w:p w14:paraId="5BCC4270">
            <w:pPr>
              <w:spacing w:line="200" w:lineRule="exact"/>
              <w:jc w:val="center"/>
              <w:rPr>
                <w:szCs w:val="18"/>
              </w:rPr>
            </w:pPr>
            <w:r>
              <w:rPr>
                <w:rFonts w:ascii="Times New Roman" w:hAnsi="Times New Roman" w:cs="Times New Roman"/>
                <w:sz w:val="16"/>
                <w:szCs w:val="16"/>
              </w:rPr>
              <w:t>Hastelloy/</w:t>
            </w:r>
            <w:r>
              <w:rPr>
                <w:szCs w:val="18"/>
              </w:rPr>
              <w:t>哈氏合金</w:t>
            </w:r>
          </w:p>
        </w:tc>
        <w:tc>
          <w:tcPr>
            <w:tcW w:w="1287" w:type="dxa"/>
            <w:shd w:val="clear" w:color="auto" w:fill="auto"/>
            <w:vAlign w:val="center"/>
          </w:tcPr>
          <w:p w14:paraId="461DB1CE">
            <w:pPr>
              <w:spacing w:line="200" w:lineRule="exact"/>
              <w:jc w:val="center"/>
              <w:rPr>
                <w:szCs w:val="18"/>
                <w:highlight w:val="yellow"/>
              </w:rPr>
            </w:pPr>
            <w:r>
              <w:rPr>
                <w:color w:val="0F1115"/>
                <w:szCs w:val="18"/>
                <w:shd w:val="clear" w:color="auto" w:fill="FFFFFF"/>
              </w:rPr>
              <w:t>Diaphragm valve/隔膜阀</w:t>
            </w:r>
          </w:p>
        </w:tc>
        <w:tc>
          <w:tcPr>
            <w:tcW w:w="1837" w:type="dxa"/>
            <w:shd w:val="clear" w:color="auto" w:fill="auto"/>
            <w:vAlign w:val="center"/>
          </w:tcPr>
          <w:p w14:paraId="7C3B13FC">
            <w:pPr>
              <w:spacing w:line="200" w:lineRule="exact"/>
              <w:jc w:val="center"/>
              <w:rPr>
                <w:szCs w:val="18"/>
              </w:rPr>
            </w:pPr>
            <w:r>
              <w:rPr>
                <w:rFonts w:ascii="Times New Roman" w:hAnsi="Times New Roman" w:cs="Times New Roman"/>
                <w:sz w:val="16"/>
                <w:szCs w:val="16"/>
              </w:rPr>
              <w:t>Filter-dryer trap/</w:t>
            </w:r>
            <w:r>
              <w:rPr>
                <w:szCs w:val="18"/>
              </w:rPr>
              <w:t>过滤干燥机捕集器</w:t>
            </w:r>
          </w:p>
        </w:tc>
        <w:tc>
          <w:tcPr>
            <w:tcW w:w="1127" w:type="dxa"/>
            <w:vMerge w:val="restart"/>
            <w:shd w:val="clear" w:color="auto" w:fill="auto"/>
            <w:vAlign w:val="center"/>
          </w:tcPr>
          <w:p w14:paraId="017A96D3">
            <w:pPr>
              <w:spacing w:line="200" w:lineRule="exact"/>
              <w:jc w:val="center"/>
              <w:rPr>
                <w:szCs w:val="18"/>
              </w:rPr>
            </w:pPr>
            <w:r>
              <w:rPr>
                <w:rFonts w:ascii="Times New Roman" w:hAnsi="Times New Roman" w:cs="Times New Roman"/>
                <w:sz w:val="16"/>
                <w:szCs w:val="16"/>
              </w:rPr>
              <w:t>In-situ cleaning/</w:t>
            </w:r>
            <w:r>
              <w:rPr>
                <w:szCs w:val="18"/>
              </w:rPr>
              <w:t>原位清洁</w:t>
            </w:r>
          </w:p>
        </w:tc>
        <w:tc>
          <w:tcPr>
            <w:tcW w:w="4042" w:type="dxa"/>
            <w:vMerge w:val="restart"/>
            <w:shd w:val="clear" w:color="auto" w:fill="auto"/>
            <w:vAlign w:val="center"/>
          </w:tcPr>
          <w:p w14:paraId="56F8BBE5">
            <w:pPr>
              <w:spacing w:line="200" w:lineRule="exact"/>
              <w:jc w:val="left"/>
              <w:rPr>
                <w:szCs w:val="18"/>
              </w:rPr>
            </w:pPr>
            <w:commentRangeStart w:id="30"/>
            <w:r>
              <w:rPr>
                <w:rFonts w:ascii="Times New Roman" w:hAnsi="Times New Roman" w:cs="Times New Roman"/>
                <w:sz w:val="16"/>
                <w:szCs w:val="16"/>
                <w:lang w:bidi="ar"/>
              </w:rPr>
              <w:t>This valve is cleaned with the main equipment. See Table 15, in the online cleaning section./</w:t>
            </w:r>
            <w:r>
              <w:rPr>
                <w:szCs w:val="16"/>
                <w:lang w:bidi="ar"/>
              </w:rPr>
              <w:t>此阀门在过滤干燥机主体设备清洁内，</w:t>
            </w:r>
            <w:r>
              <w:rPr>
                <w:rFonts w:hint="eastAsia"/>
                <w:szCs w:val="16"/>
                <w:lang w:bidi="ar"/>
              </w:rPr>
              <w:t>清洗方式</w:t>
            </w:r>
            <w:r>
              <w:rPr>
                <w:szCs w:val="16"/>
                <w:lang w:bidi="ar"/>
              </w:rPr>
              <w:t>，</w:t>
            </w:r>
            <w:r>
              <w:rPr>
                <w:rFonts w:hint="eastAsia"/>
                <w:szCs w:val="16"/>
                <w:lang w:bidi="ar"/>
              </w:rPr>
              <w:t>详见表</w:t>
            </w:r>
            <w:r>
              <w:rPr>
                <w:szCs w:val="16"/>
                <w:lang w:bidi="ar"/>
              </w:rPr>
              <w:t>15</w:t>
            </w:r>
            <w:r>
              <w:rPr>
                <w:rFonts w:hint="eastAsia"/>
                <w:szCs w:val="16"/>
                <w:lang w:bidi="ar"/>
              </w:rPr>
              <w:t>中在线清洗部分</w:t>
            </w:r>
            <w:commentRangeEnd w:id="30"/>
            <w:r>
              <w:commentReference w:id="30"/>
            </w:r>
          </w:p>
        </w:tc>
      </w:tr>
      <w:tr w14:paraId="174D8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7033B0C4">
            <w:pPr>
              <w:pStyle w:val="44"/>
              <w:numPr>
                <w:ilvl w:val="0"/>
                <w:numId w:val="56"/>
              </w:numPr>
              <w:spacing w:line="200" w:lineRule="exact"/>
              <w:ind w:firstLineChars="0"/>
              <w:jc w:val="center"/>
              <w:rPr>
                <w:szCs w:val="18"/>
              </w:rPr>
            </w:pPr>
          </w:p>
        </w:tc>
        <w:tc>
          <w:tcPr>
            <w:tcW w:w="2147" w:type="dxa"/>
            <w:shd w:val="clear" w:color="auto" w:fill="auto"/>
            <w:vAlign w:val="center"/>
          </w:tcPr>
          <w:p w14:paraId="0A1149B7">
            <w:pPr>
              <w:spacing w:line="200" w:lineRule="exact"/>
              <w:jc w:val="center"/>
              <w:rPr>
                <w:szCs w:val="18"/>
              </w:rPr>
            </w:pPr>
            <w:r>
              <w:rPr>
                <w:szCs w:val="18"/>
              </w:rPr>
              <w:t>TJ4S-1212-FD06-V33</w:t>
            </w:r>
          </w:p>
        </w:tc>
        <w:tc>
          <w:tcPr>
            <w:tcW w:w="1032" w:type="dxa"/>
            <w:shd w:val="clear" w:color="auto" w:fill="auto"/>
            <w:vAlign w:val="center"/>
          </w:tcPr>
          <w:p w14:paraId="5445A45B">
            <w:pPr>
              <w:spacing w:line="200" w:lineRule="exact"/>
              <w:jc w:val="center"/>
              <w:rPr>
                <w:szCs w:val="18"/>
              </w:rPr>
            </w:pPr>
            <w:r>
              <w:rPr>
                <w:rFonts w:ascii="Times New Roman" w:hAnsi="Times New Roman" w:cs="Times New Roman"/>
                <w:sz w:val="16"/>
                <w:szCs w:val="16"/>
              </w:rPr>
              <w:t>Hastelloy/</w:t>
            </w:r>
            <w:r>
              <w:rPr>
                <w:szCs w:val="18"/>
              </w:rPr>
              <w:t>哈氏合金</w:t>
            </w:r>
          </w:p>
        </w:tc>
        <w:tc>
          <w:tcPr>
            <w:tcW w:w="1287" w:type="dxa"/>
            <w:shd w:val="clear" w:color="auto" w:fill="auto"/>
            <w:vAlign w:val="center"/>
          </w:tcPr>
          <w:p w14:paraId="0EBF1DB7">
            <w:pPr>
              <w:spacing w:line="200" w:lineRule="exact"/>
              <w:jc w:val="center"/>
              <w:rPr>
                <w:szCs w:val="18"/>
                <w:highlight w:val="yellow"/>
              </w:rPr>
            </w:pPr>
            <w:r>
              <w:rPr>
                <w:color w:val="0F1115"/>
                <w:szCs w:val="18"/>
                <w:shd w:val="clear" w:color="auto" w:fill="FFFFFF"/>
              </w:rPr>
              <w:t>Diaphragm valve/隔膜阀</w:t>
            </w:r>
          </w:p>
        </w:tc>
        <w:tc>
          <w:tcPr>
            <w:tcW w:w="1837" w:type="dxa"/>
            <w:shd w:val="clear" w:color="auto" w:fill="auto"/>
            <w:vAlign w:val="center"/>
          </w:tcPr>
          <w:p w14:paraId="54E3A31C">
            <w:pPr>
              <w:spacing w:line="200" w:lineRule="exact"/>
              <w:jc w:val="center"/>
              <w:rPr>
                <w:szCs w:val="18"/>
              </w:rPr>
            </w:pPr>
            <w:r>
              <w:rPr>
                <w:rFonts w:ascii="Times New Roman" w:hAnsi="Times New Roman" w:cs="Times New Roman"/>
                <w:sz w:val="16"/>
                <w:szCs w:val="16"/>
              </w:rPr>
              <w:t>Non-dedicated solvent or drummed solvent/</w:t>
            </w:r>
            <w:r>
              <w:rPr>
                <w:szCs w:val="18"/>
              </w:rPr>
              <w:t>非专用溶剂或桶装溶剂</w:t>
            </w:r>
          </w:p>
        </w:tc>
        <w:tc>
          <w:tcPr>
            <w:tcW w:w="1127" w:type="dxa"/>
            <w:vMerge w:val="continue"/>
            <w:shd w:val="clear" w:color="auto" w:fill="auto"/>
            <w:vAlign w:val="center"/>
          </w:tcPr>
          <w:p w14:paraId="3BF55AC4">
            <w:pPr>
              <w:spacing w:line="200" w:lineRule="exact"/>
              <w:jc w:val="center"/>
              <w:rPr>
                <w:szCs w:val="18"/>
              </w:rPr>
            </w:pPr>
          </w:p>
        </w:tc>
        <w:tc>
          <w:tcPr>
            <w:tcW w:w="4042" w:type="dxa"/>
            <w:vMerge w:val="continue"/>
            <w:shd w:val="clear" w:color="auto" w:fill="auto"/>
            <w:vAlign w:val="center"/>
          </w:tcPr>
          <w:p w14:paraId="4EA7D2C4">
            <w:pPr>
              <w:spacing w:line="200" w:lineRule="exact"/>
              <w:jc w:val="center"/>
              <w:rPr>
                <w:szCs w:val="18"/>
              </w:rPr>
            </w:pPr>
          </w:p>
        </w:tc>
      </w:tr>
      <w:tr w14:paraId="42CD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134A32F0">
            <w:pPr>
              <w:pStyle w:val="44"/>
              <w:numPr>
                <w:ilvl w:val="0"/>
                <w:numId w:val="56"/>
              </w:numPr>
              <w:spacing w:line="200" w:lineRule="exact"/>
              <w:ind w:firstLineChars="0"/>
              <w:jc w:val="center"/>
              <w:rPr>
                <w:szCs w:val="18"/>
              </w:rPr>
            </w:pPr>
          </w:p>
        </w:tc>
        <w:tc>
          <w:tcPr>
            <w:tcW w:w="2147" w:type="dxa"/>
            <w:shd w:val="clear" w:color="auto" w:fill="auto"/>
            <w:vAlign w:val="center"/>
          </w:tcPr>
          <w:p w14:paraId="2090E91F">
            <w:pPr>
              <w:spacing w:line="200" w:lineRule="exact"/>
              <w:jc w:val="center"/>
              <w:rPr>
                <w:szCs w:val="18"/>
              </w:rPr>
            </w:pPr>
            <w:r>
              <w:rPr>
                <w:szCs w:val="18"/>
              </w:rPr>
              <w:t>TJ4S-1212-FD06-V32</w:t>
            </w:r>
          </w:p>
        </w:tc>
        <w:tc>
          <w:tcPr>
            <w:tcW w:w="1032" w:type="dxa"/>
            <w:shd w:val="clear" w:color="auto" w:fill="auto"/>
            <w:vAlign w:val="center"/>
          </w:tcPr>
          <w:p w14:paraId="724C0C1F">
            <w:pPr>
              <w:spacing w:line="200" w:lineRule="exact"/>
              <w:jc w:val="center"/>
              <w:rPr>
                <w:szCs w:val="18"/>
              </w:rPr>
            </w:pPr>
            <w:r>
              <w:rPr>
                <w:rFonts w:ascii="Times New Roman" w:hAnsi="Times New Roman" w:cs="Times New Roman"/>
                <w:sz w:val="16"/>
                <w:szCs w:val="16"/>
              </w:rPr>
              <w:t>Hastelloy/</w:t>
            </w:r>
            <w:r>
              <w:rPr>
                <w:szCs w:val="18"/>
              </w:rPr>
              <w:t>哈氏合金</w:t>
            </w:r>
          </w:p>
        </w:tc>
        <w:tc>
          <w:tcPr>
            <w:tcW w:w="1287" w:type="dxa"/>
            <w:shd w:val="clear" w:color="auto" w:fill="auto"/>
            <w:vAlign w:val="center"/>
          </w:tcPr>
          <w:p w14:paraId="6A79F480">
            <w:pPr>
              <w:spacing w:line="200" w:lineRule="exact"/>
              <w:jc w:val="center"/>
              <w:rPr>
                <w:szCs w:val="18"/>
                <w:highlight w:val="yellow"/>
              </w:rPr>
            </w:pPr>
            <w:r>
              <w:rPr>
                <w:color w:val="0F1115"/>
                <w:szCs w:val="18"/>
                <w:shd w:val="clear" w:color="auto" w:fill="FFFFFF"/>
              </w:rPr>
              <w:t>Diaphragm valve/隔膜阀</w:t>
            </w:r>
          </w:p>
        </w:tc>
        <w:tc>
          <w:tcPr>
            <w:tcW w:w="1837" w:type="dxa"/>
            <w:shd w:val="clear" w:color="auto" w:fill="auto"/>
            <w:vAlign w:val="center"/>
          </w:tcPr>
          <w:p w14:paraId="63A5BA6C">
            <w:pPr>
              <w:spacing w:line="200" w:lineRule="exact"/>
              <w:jc w:val="center"/>
              <w:rPr>
                <w:szCs w:val="18"/>
              </w:rPr>
            </w:pPr>
            <w:r>
              <w:rPr>
                <w:rFonts w:ascii="Times New Roman" w:hAnsi="Times New Roman" w:cs="Times New Roman"/>
                <w:sz w:val="16"/>
                <w:szCs w:val="16"/>
              </w:rPr>
              <w:t>Non-dedicated solvent or drummed solvent/</w:t>
            </w:r>
            <w:r>
              <w:rPr>
                <w:szCs w:val="18"/>
              </w:rPr>
              <w:t>非专用溶剂或桶装溶剂</w:t>
            </w:r>
          </w:p>
        </w:tc>
        <w:tc>
          <w:tcPr>
            <w:tcW w:w="1127" w:type="dxa"/>
            <w:vMerge w:val="continue"/>
            <w:shd w:val="clear" w:color="auto" w:fill="auto"/>
            <w:vAlign w:val="center"/>
          </w:tcPr>
          <w:p w14:paraId="67EDBEF6">
            <w:pPr>
              <w:spacing w:line="200" w:lineRule="exact"/>
              <w:jc w:val="center"/>
              <w:rPr>
                <w:szCs w:val="18"/>
              </w:rPr>
            </w:pPr>
          </w:p>
        </w:tc>
        <w:tc>
          <w:tcPr>
            <w:tcW w:w="4042" w:type="dxa"/>
            <w:vMerge w:val="continue"/>
            <w:shd w:val="clear" w:color="auto" w:fill="auto"/>
            <w:vAlign w:val="center"/>
          </w:tcPr>
          <w:p w14:paraId="26C3DBA1">
            <w:pPr>
              <w:spacing w:line="200" w:lineRule="exact"/>
              <w:jc w:val="center"/>
              <w:rPr>
                <w:szCs w:val="18"/>
              </w:rPr>
            </w:pPr>
          </w:p>
        </w:tc>
      </w:tr>
      <w:tr w14:paraId="08A67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5F6B2C18">
            <w:pPr>
              <w:pStyle w:val="44"/>
              <w:numPr>
                <w:ilvl w:val="0"/>
                <w:numId w:val="56"/>
              </w:numPr>
              <w:spacing w:line="200" w:lineRule="exact"/>
              <w:ind w:firstLineChars="0"/>
              <w:jc w:val="center"/>
              <w:rPr>
                <w:szCs w:val="18"/>
              </w:rPr>
            </w:pPr>
          </w:p>
        </w:tc>
        <w:tc>
          <w:tcPr>
            <w:tcW w:w="2147" w:type="dxa"/>
            <w:shd w:val="clear" w:color="auto" w:fill="auto"/>
            <w:vAlign w:val="center"/>
          </w:tcPr>
          <w:p w14:paraId="2D8787F6">
            <w:pPr>
              <w:spacing w:line="200" w:lineRule="exact"/>
              <w:jc w:val="center"/>
              <w:rPr>
                <w:szCs w:val="18"/>
              </w:rPr>
            </w:pPr>
            <w:r>
              <w:rPr>
                <w:szCs w:val="18"/>
              </w:rPr>
              <w:t>TJ4S-1212-FD06-V26</w:t>
            </w:r>
          </w:p>
        </w:tc>
        <w:tc>
          <w:tcPr>
            <w:tcW w:w="1032" w:type="dxa"/>
            <w:shd w:val="clear" w:color="auto" w:fill="auto"/>
            <w:vAlign w:val="center"/>
          </w:tcPr>
          <w:p w14:paraId="4377A9C8">
            <w:pPr>
              <w:spacing w:line="200" w:lineRule="exact"/>
              <w:jc w:val="center"/>
              <w:rPr>
                <w:szCs w:val="18"/>
              </w:rPr>
            </w:pPr>
            <w:r>
              <w:rPr>
                <w:rFonts w:ascii="Times New Roman" w:hAnsi="Times New Roman" w:cs="Times New Roman"/>
                <w:sz w:val="16"/>
                <w:szCs w:val="16"/>
              </w:rPr>
              <w:t>Hastelloy/</w:t>
            </w:r>
            <w:r>
              <w:rPr>
                <w:szCs w:val="18"/>
              </w:rPr>
              <w:t>哈氏合金</w:t>
            </w:r>
          </w:p>
        </w:tc>
        <w:tc>
          <w:tcPr>
            <w:tcW w:w="1287" w:type="dxa"/>
            <w:shd w:val="clear" w:color="auto" w:fill="auto"/>
            <w:vAlign w:val="center"/>
          </w:tcPr>
          <w:p w14:paraId="60B92716">
            <w:pPr>
              <w:spacing w:line="200" w:lineRule="exact"/>
              <w:jc w:val="center"/>
              <w:rPr>
                <w:szCs w:val="18"/>
                <w:highlight w:val="yellow"/>
              </w:rPr>
            </w:pPr>
            <w:r>
              <w:rPr>
                <w:color w:val="0F1115"/>
                <w:szCs w:val="18"/>
                <w:shd w:val="clear" w:color="auto" w:fill="FFFFFF"/>
              </w:rPr>
              <w:t>Diaphragm valve/隔膜阀</w:t>
            </w:r>
          </w:p>
        </w:tc>
        <w:tc>
          <w:tcPr>
            <w:tcW w:w="1837" w:type="dxa"/>
            <w:shd w:val="clear" w:color="auto" w:fill="auto"/>
            <w:vAlign w:val="center"/>
          </w:tcPr>
          <w:p w14:paraId="3A1D5122">
            <w:pPr>
              <w:spacing w:line="200" w:lineRule="exact"/>
              <w:jc w:val="center"/>
              <w:rPr>
                <w:szCs w:val="18"/>
              </w:rPr>
            </w:pPr>
            <w:r>
              <w:rPr>
                <w:rFonts w:ascii="Times New Roman" w:hAnsi="Times New Roman" w:cs="Times New Roman"/>
                <w:sz w:val="16"/>
                <w:szCs w:val="16"/>
              </w:rPr>
              <w:t>Non-dedicated solvent or drummed solvent/</w:t>
            </w:r>
            <w:r>
              <w:rPr>
                <w:szCs w:val="18"/>
              </w:rPr>
              <w:t>非专用溶剂或桶装溶剂</w:t>
            </w:r>
          </w:p>
        </w:tc>
        <w:tc>
          <w:tcPr>
            <w:tcW w:w="1127" w:type="dxa"/>
            <w:vMerge w:val="continue"/>
            <w:shd w:val="clear" w:color="auto" w:fill="auto"/>
            <w:vAlign w:val="center"/>
          </w:tcPr>
          <w:p w14:paraId="11BE4C89">
            <w:pPr>
              <w:spacing w:line="200" w:lineRule="exact"/>
              <w:jc w:val="center"/>
              <w:rPr>
                <w:szCs w:val="18"/>
              </w:rPr>
            </w:pPr>
          </w:p>
        </w:tc>
        <w:tc>
          <w:tcPr>
            <w:tcW w:w="4042" w:type="dxa"/>
            <w:vMerge w:val="continue"/>
            <w:shd w:val="clear" w:color="auto" w:fill="auto"/>
            <w:vAlign w:val="center"/>
          </w:tcPr>
          <w:p w14:paraId="4C8AECAD">
            <w:pPr>
              <w:spacing w:line="200" w:lineRule="exact"/>
              <w:jc w:val="center"/>
              <w:rPr>
                <w:szCs w:val="18"/>
              </w:rPr>
            </w:pPr>
          </w:p>
        </w:tc>
      </w:tr>
      <w:tr w14:paraId="5406C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756C5D11">
            <w:pPr>
              <w:pStyle w:val="44"/>
              <w:numPr>
                <w:ilvl w:val="0"/>
                <w:numId w:val="56"/>
              </w:numPr>
              <w:spacing w:line="200" w:lineRule="exact"/>
              <w:ind w:firstLineChars="0"/>
              <w:jc w:val="center"/>
              <w:rPr>
                <w:szCs w:val="18"/>
              </w:rPr>
            </w:pPr>
          </w:p>
        </w:tc>
        <w:tc>
          <w:tcPr>
            <w:tcW w:w="2147" w:type="dxa"/>
            <w:shd w:val="clear" w:color="auto" w:fill="auto"/>
            <w:vAlign w:val="center"/>
          </w:tcPr>
          <w:p w14:paraId="593B41D2">
            <w:pPr>
              <w:spacing w:line="200" w:lineRule="exact"/>
              <w:jc w:val="center"/>
              <w:rPr>
                <w:szCs w:val="18"/>
              </w:rPr>
            </w:pPr>
            <w:r>
              <w:rPr>
                <w:szCs w:val="18"/>
              </w:rPr>
              <w:t>TJ4S-1212-FD06-V25</w:t>
            </w:r>
          </w:p>
        </w:tc>
        <w:tc>
          <w:tcPr>
            <w:tcW w:w="1032" w:type="dxa"/>
            <w:shd w:val="clear" w:color="auto" w:fill="auto"/>
            <w:vAlign w:val="center"/>
          </w:tcPr>
          <w:p w14:paraId="5158FDD0">
            <w:pPr>
              <w:spacing w:line="200" w:lineRule="exact"/>
              <w:jc w:val="center"/>
              <w:rPr>
                <w:szCs w:val="18"/>
              </w:rPr>
            </w:pPr>
            <w:r>
              <w:rPr>
                <w:rFonts w:ascii="Times New Roman" w:hAnsi="Times New Roman" w:cs="Times New Roman"/>
                <w:sz w:val="16"/>
                <w:szCs w:val="16"/>
              </w:rPr>
              <w:t>Hastelloy/</w:t>
            </w:r>
            <w:r>
              <w:rPr>
                <w:szCs w:val="18"/>
              </w:rPr>
              <w:t>哈氏合金</w:t>
            </w:r>
          </w:p>
        </w:tc>
        <w:tc>
          <w:tcPr>
            <w:tcW w:w="1287" w:type="dxa"/>
            <w:shd w:val="clear" w:color="auto" w:fill="auto"/>
            <w:vAlign w:val="center"/>
          </w:tcPr>
          <w:p w14:paraId="5E0DFD50">
            <w:pPr>
              <w:spacing w:line="200" w:lineRule="exact"/>
              <w:jc w:val="center"/>
              <w:rPr>
                <w:szCs w:val="18"/>
                <w:highlight w:val="yellow"/>
              </w:rPr>
            </w:pPr>
            <w:r>
              <w:rPr>
                <w:color w:val="0F1115"/>
                <w:szCs w:val="18"/>
                <w:shd w:val="clear" w:color="auto" w:fill="FFFFFF"/>
              </w:rPr>
              <w:t>Diaphragm valve/隔膜阀</w:t>
            </w:r>
          </w:p>
        </w:tc>
        <w:tc>
          <w:tcPr>
            <w:tcW w:w="1837" w:type="dxa"/>
            <w:shd w:val="clear" w:color="auto" w:fill="auto"/>
            <w:vAlign w:val="center"/>
          </w:tcPr>
          <w:p w14:paraId="59BBBD5A">
            <w:pPr>
              <w:spacing w:line="200" w:lineRule="exact"/>
              <w:jc w:val="center"/>
              <w:rPr>
                <w:szCs w:val="18"/>
              </w:rPr>
            </w:pPr>
            <w:r>
              <w:rPr>
                <w:rFonts w:ascii="Times New Roman" w:hAnsi="Times New Roman" w:cs="Times New Roman"/>
                <w:sz w:val="16"/>
                <w:szCs w:val="16"/>
              </w:rPr>
              <w:t>Non-dedicated solvent or drummed solvent/</w:t>
            </w:r>
            <w:r>
              <w:rPr>
                <w:szCs w:val="18"/>
              </w:rPr>
              <w:t>非专用溶剂或桶装溶剂</w:t>
            </w:r>
          </w:p>
        </w:tc>
        <w:tc>
          <w:tcPr>
            <w:tcW w:w="1127" w:type="dxa"/>
            <w:vMerge w:val="continue"/>
            <w:shd w:val="clear" w:color="auto" w:fill="auto"/>
            <w:vAlign w:val="center"/>
          </w:tcPr>
          <w:p w14:paraId="125C16FD">
            <w:pPr>
              <w:spacing w:line="200" w:lineRule="exact"/>
              <w:jc w:val="center"/>
              <w:rPr>
                <w:szCs w:val="18"/>
              </w:rPr>
            </w:pPr>
          </w:p>
        </w:tc>
        <w:tc>
          <w:tcPr>
            <w:tcW w:w="4042" w:type="dxa"/>
            <w:vMerge w:val="continue"/>
            <w:shd w:val="clear" w:color="auto" w:fill="auto"/>
            <w:vAlign w:val="center"/>
          </w:tcPr>
          <w:p w14:paraId="71EAB3F6">
            <w:pPr>
              <w:spacing w:line="200" w:lineRule="exact"/>
              <w:jc w:val="center"/>
              <w:rPr>
                <w:szCs w:val="18"/>
              </w:rPr>
            </w:pPr>
          </w:p>
        </w:tc>
      </w:tr>
      <w:tr w14:paraId="642D5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23D550E5">
            <w:pPr>
              <w:pStyle w:val="44"/>
              <w:numPr>
                <w:ilvl w:val="0"/>
                <w:numId w:val="56"/>
              </w:numPr>
              <w:spacing w:line="200" w:lineRule="exact"/>
              <w:ind w:firstLineChars="0"/>
              <w:jc w:val="center"/>
              <w:rPr>
                <w:szCs w:val="18"/>
              </w:rPr>
            </w:pPr>
          </w:p>
        </w:tc>
        <w:tc>
          <w:tcPr>
            <w:tcW w:w="2147" w:type="dxa"/>
            <w:shd w:val="clear" w:color="auto" w:fill="auto"/>
            <w:vAlign w:val="center"/>
          </w:tcPr>
          <w:p w14:paraId="498D1EC8">
            <w:pPr>
              <w:spacing w:line="200" w:lineRule="exact"/>
              <w:jc w:val="center"/>
              <w:rPr>
                <w:szCs w:val="18"/>
              </w:rPr>
            </w:pPr>
            <w:r>
              <w:rPr>
                <w:szCs w:val="18"/>
              </w:rPr>
              <w:t>TJ4S-1212-FD06-V22</w:t>
            </w:r>
          </w:p>
        </w:tc>
        <w:tc>
          <w:tcPr>
            <w:tcW w:w="1032" w:type="dxa"/>
            <w:shd w:val="clear" w:color="auto" w:fill="auto"/>
            <w:vAlign w:val="center"/>
          </w:tcPr>
          <w:p w14:paraId="45E2C455">
            <w:pPr>
              <w:spacing w:line="200" w:lineRule="exact"/>
              <w:jc w:val="center"/>
              <w:rPr>
                <w:szCs w:val="18"/>
              </w:rPr>
            </w:pPr>
            <w:r>
              <w:rPr>
                <w:rFonts w:ascii="Times New Roman" w:hAnsi="Times New Roman" w:cs="Times New Roman"/>
                <w:sz w:val="16"/>
                <w:szCs w:val="16"/>
              </w:rPr>
              <w:t>Hastelloy/</w:t>
            </w:r>
            <w:r>
              <w:rPr>
                <w:szCs w:val="18"/>
              </w:rPr>
              <w:t>哈氏合金</w:t>
            </w:r>
          </w:p>
        </w:tc>
        <w:tc>
          <w:tcPr>
            <w:tcW w:w="1287" w:type="dxa"/>
            <w:shd w:val="clear" w:color="auto" w:fill="auto"/>
            <w:vAlign w:val="center"/>
          </w:tcPr>
          <w:p w14:paraId="2792DD60">
            <w:pPr>
              <w:spacing w:line="200" w:lineRule="exact"/>
              <w:jc w:val="center"/>
              <w:rPr>
                <w:szCs w:val="18"/>
                <w:highlight w:val="yellow"/>
              </w:rPr>
            </w:pPr>
            <w:r>
              <w:rPr>
                <w:color w:val="0F1115"/>
                <w:szCs w:val="18"/>
                <w:shd w:val="clear" w:color="auto" w:fill="FFFFFF"/>
              </w:rPr>
              <w:t>Diaphragm valve/隔膜阀</w:t>
            </w:r>
          </w:p>
        </w:tc>
        <w:tc>
          <w:tcPr>
            <w:tcW w:w="1837" w:type="dxa"/>
            <w:shd w:val="clear" w:color="auto" w:fill="auto"/>
            <w:vAlign w:val="center"/>
          </w:tcPr>
          <w:p w14:paraId="48438650">
            <w:pPr>
              <w:spacing w:line="200" w:lineRule="exact"/>
              <w:jc w:val="center"/>
              <w:rPr>
                <w:szCs w:val="18"/>
              </w:rPr>
            </w:pPr>
            <w:r>
              <w:rPr>
                <w:rFonts w:ascii="Times New Roman" w:hAnsi="Times New Roman" w:cs="Times New Roman"/>
                <w:sz w:val="16"/>
                <w:szCs w:val="16"/>
              </w:rPr>
              <w:t>Non-dedicated solvent or drummed solvent/</w:t>
            </w:r>
            <w:r>
              <w:rPr>
                <w:szCs w:val="18"/>
              </w:rPr>
              <w:t>非专用溶剂或桶装溶剂</w:t>
            </w:r>
          </w:p>
        </w:tc>
        <w:tc>
          <w:tcPr>
            <w:tcW w:w="1127" w:type="dxa"/>
            <w:vMerge w:val="continue"/>
            <w:shd w:val="clear" w:color="auto" w:fill="auto"/>
            <w:vAlign w:val="center"/>
          </w:tcPr>
          <w:p w14:paraId="61848E1E">
            <w:pPr>
              <w:spacing w:line="200" w:lineRule="exact"/>
              <w:jc w:val="center"/>
              <w:rPr>
                <w:szCs w:val="18"/>
              </w:rPr>
            </w:pPr>
          </w:p>
        </w:tc>
        <w:tc>
          <w:tcPr>
            <w:tcW w:w="4042" w:type="dxa"/>
            <w:vMerge w:val="continue"/>
            <w:shd w:val="clear" w:color="auto" w:fill="auto"/>
            <w:vAlign w:val="center"/>
          </w:tcPr>
          <w:p w14:paraId="354CF3AF">
            <w:pPr>
              <w:spacing w:line="200" w:lineRule="exact"/>
              <w:jc w:val="center"/>
              <w:rPr>
                <w:szCs w:val="18"/>
              </w:rPr>
            </w:pPr>
          </w:p>
        </w:tc>
      </w:tr>
      <w:tr w14:paraId="0C99A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39A7D50E">
            <w:pPr>
              <w:pStyle w:val="44"/>
              <w:numPr>
                <w:ilvl w:val="0"/>
                <w:numId w:val="56"/>
              </w:numPr>
              <w:spacing w:line="200" w:lineRule="exact"/>
              <w:ind w:firstLineChars="0"/>
              <w:jc w:val="center"/>
              <w:rPr>
                <w:szCs w:val="18"/>
              </w:rPr>
            </w:pPr>
          </w:p>
        </w:tc>
        <w:tc>
          <w:tcPr>
            <w:tcW w:w="2147" w:type="dxa"/>
            <w:shd w:val="clear" w:color="auto" w:fill="auto"/>
            <w:vAlign w:val="center"/>
          </w:tcPr>
          <w:p w14:paraId="76A53AAC">
            <w:pPr>
              <w:spacing w:line="200" w:lineRule="exact"/>
              <w:jc w:val="center"/>
              <w:rPr>
                <w:szCs w:val="18"/>
              </w:rPr>
            </w:pPr>
            <w:r>
              <w:rPr>
                <w:szCs w:val="18"/>
              </w:rPr>
              <w:t>TJ4S-1212-FD06-V23</w:t>
            </w:r>
          </w:p>
        </w:tc>
        <w:tc>
          <w:tcPr>
            <w:tcW w:w="1032" w:type="dxa"/>
            <w:shd w:val="clear" w:color="auto" w:fill="auto"/>
            <w:vAlign w:val="center"/>
          </w:tcPr>
          <w:p w14:paraId="3BC8C85A">
            <w:pPr>
              <w:spacing w:line="200" w:lineRule="exact"/>
              <w:jc w:val="center"/>
              <w:rPr>
                <w:szCs w:val="18"/>
              </w:rPr>
            </w:pPr>
            <w:r>
              <w:rPr>
                <w:rFonts w:ascii="Times New Roman" w:hAnsi="Times New Roman" w:cs="Times New Roman"/>
                <w:sz w:val="16"/>
                <w:szCs w:val="16"/>
              </w:rPr>
              <w:t>Hastelloy/</w:t>
            </w:r>
            <w:r>
              <w:rPr>
                <w:szCs w:val="18"/>
              </w:rPr>
              <w:t>哈氏合金</w:t>
            </w:r>
          </w:p>
        </w:tc>
        <w:tc>
          <w:tcPr>
            <w:tcW w:w="1287" w:type="dxa"/>
            <w:shd w:val="clear" w:color="auto" w:fill="auto"/>
            <w:vAlign w:val="center"/>
          </w:tcPr>
          <w:p w14:paraId="20BB05E1">
            <w:pPr>
              <w:spacing w:line="200" w:lineRule="exact"/>
              <w:jc w:val="center"/>
              <w:rPr>
                <w:szCs w:val="18"/>
                <w:highlight w:val="yellow"/>
              </w:rPr>
            </w:pPr>
            <w:r>
              <w:rPr>
                <w:color w:val="0F1115"/>
                <w:szCs w:val="18"/>
                <w:shd w:val="clear" w:color="auto" w:fill="FFFFFF"/>
              </w:rPr>
              <w:t>Diaphragm valve/隔膜阀</w:t>
            </w:r>
          </w:p>
        </w:tc>
        <w:tc>
          <w:tcPr>
            <w:tcW w:w="1837" w:type="dxa"/>
            <w:shd w:val="clear" w:color="auto" w:fill="auto"/>
            <w:vAlign w:val="center"/>
          </w:tcPr>
          <w:p w14:paraId="41DD52C5">
            <w:pPr>
              <w:spacing w:line="200" w:lineRule="exact"/>
              <w:jc w:val="center"/>
              <w:rPr>
                <w:szCs w:val="18"/>
              </w:rPr>
            </w:pPr>
            <w:r>
              <w:rPr>
                <w:rFonts w:ascii="Times New Roman" w:hAnsi="Times New Roman" w:cs="Times New Roman"/>
                <w:sz w:val="16"/>
                <w:szCs w:val="16"/>
              </w:rPr>
              <w:t>Non-dedicated solvent or drummed solvent/</w:t>
            </w:r>
            <w:r>
              <w:rPr>
                <w:szCs w:val="18"/>
              </w:rPr>
              <w:t>非专用溶剂或桶装溶剂</w:t>
            </w:r>
          </w:p>
        </w:tc>
        <w:tc>
          <w:tcPr>
            <w:tcW w:w="1127" w:type="dxa"/>
            <w:vMerge w:val="continue"/>
            <w:shd w:val="clear" w:color="auto" w:fill="auto"/>
            <w:vAlign w:val="center"/>
          </w:tcPr>
          <w:p w14:paraId="62BD14B9">
            <w:pPr>
              <w:spacing w:line="200" w:lineRule="exact"/>
              <w:jc w:val="center"/>
              <w:rPr>
                <w:szCs w:val="18"/>
              </w:rPr>
            </w:pPr>
          </w:p>
        </w:tc>
        <w:tc>
          <w:tcPr>
            <w:tcW w:w="4042" w:type="dxa"/>
            <w:vMerge w:val="continue"/>
            <w:shd w:val="clear" w:color="auto" w:fill="auto"/>
            <w:vAlign w:val="center"/>
          </w:tcPr>
          <w:p w14:paraId="0AD0F027">
            <w:pPr>
              <w:spacing w:line="200" w:lineRule="exact"/>
              <w:jc w:val="center"/>
              <w:rPr>
                <w:szCs w:val="18"/>
              </w:rPr>
            </w:pPr>
          </w:p>
        </w:tc>
      </w:tr>
      <w:tr w14:paraId="5D514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7EA9D2AA">
            <w:pPr>
              <w:pStyle w:val="44"/>
              <w:numPr>
                <w:ilvl w:val="0"/>
                <w:numId w:val="56"/>
              </w:numPr>
              <w:spacing w:line="200" w:lineRule="exact"/>
              <w:ind w:firstLineChars="0"/>
              <w:jc w:val="center"/>
              <w:rPr>
                <w:szCs w:val="18"/>
              </w:rPr>
            </w:pPr>
          </w:p>
        </w:tc>
        <w:tc>
          <w:tcPr>
            <w:tcW w:w="2147" w:type="dxa"/>
            <w:shd w:val="clear" w:color="auto" w:fill="auto"/>
            <w:vAlign w:val="center"/>
          </w:tcPr>
          <w:p w14:paraId="5403C2C3">
            <w:pPr>
              <w:spacing w:line="200" w:lineRule="exact"/>
              <w:jc w:val="center"/>
              <w:rPr>
                <w:szCs w:val="18"/>
              </w:rPr>
            </w:pPr>
            <w:r>
              <w:rPr>
                <w:szCs w:val="18"/>
              </w:rPr>
              <w:t>TJ4S-1212-FD06-V19</w:t>
            </w:r>
          </w:p>
        </w:tc>
        <w:tc>
          <w:tcPr>
            <w:tcW w:w="1032" w:type="dxa"/>
            <w:shd w:val="clear" w:color="auto" w:fill="auto"/>
            <w:vAlign w:val="center"/>
          </w:tcPr>
          <w:p w14:paraId="2F53882F">
            <w:pPr>
              <w:spacing w:line="200" w:lineRule="exact"/>
              <w:jc w:val="center"/>
              <w:rPr>
                <w:szCs w:val="18"/>
              </w:rPr>
            </w:pPr>
            <w:r>
              <w:rPr>
                <w:rFonts w:ascii="Times New Roman" w:hAnsi="Times New Roman" w:cs="Times New Roman"/>
                <w:sz w:val="16"/>
                <w:szCs w:val="16"/>
              </w:rPr>
              <w:t>Hastelloy/</w:t>
            </w:r>
            <w:r>
              <w:rPr>
                <w:szCs w:val="18"/>
              </w:rPr>
              <w:t>哈氏合金</w:t>
            </w:r>
          </w:p>
        </w:tc>
        <w:tc>
          <w:tcPr>
            <w:tcW w:w="1287" w:type="dxa"/>
            <w:shd w:val="clear" w:color="auto" w:fill="auto"/>
            <w:vAlign w:val="center"/>
          </w:tcPr>
          <w:p w14:paraId="329C48A5">
            <w:pPr>
              <w:spacing w:line="200" w:lineRule="exact"/>
              <w:jc w:val="center"/>
              <w:rPr>
                <w:szCs w:val="18"/>
                <w:highlight w:val="yellow"/>
              </w:rPr>
            </w:pPr>
            <w:r>
              <w:rPr>
                <w:color w:val="0F1115"/>
                <w:szCs w:val="18"/>
                <w:shd w:val="clear" w:color="auto" w:fill="FFFFFF"/>
              </w:rPr>
              <w:t>Diaphragm valve/隔膜阀</w:t>
            </w:r>
          </w:p>
        </w:tc>
        <w:tc>
          <w:tcPr>
            <w:tcW w:w="1837" w:type="dxa"/>
            <w:shd w:val="clear" w:color="auto" w:fill="auto"/>
            <w:vAlign w:val="center"/>
          </w:tcPr>
          <w:p w14:paraId="309BA60D">
            <w:pPr>
              <w:spacing w:line="200" w:lineRule="exact"/>
              <w:jc w:val="center"/>
              <w:rPr>
                <w:szCs w:val="18"/>
              </w:rPr>
            </w:pPr>
            <w:r>
              <w:rPr>
                <w:rFonts w:ascii="Times New Roman" w:hAnsi="Times New Roman" w:cs="Times New Roman"/>
                <w:sz w:val="16"/>
                <w:szCs w:val="16"/>
              </w:rPr>
              <w:t>Non-dedicated solvent or drummed solvent/</w:t>
            </w:r>
            <w:r>
              <w:rPr>
                <w:szCs w:val="18"/>
              </w:rPr>
              <w:t>非专用溶剂或桶装溶剂</w:t>
            </w:r>
          </w:p>
        </w:tc>
        <w:tc>
          <w:tcPr>
            <w:tcW w:w="1127" w:type="dxa"/>
            <w:vMerge w:val="continue"/>
            <w:shd w:val="clear" w:color="auto" w:fill="auto"/>
            <w:vAlign w:val="center"/>
          </w:tcPr>
          <w:p w14:paraId="5E3E1ED5">
            <w:pPr>
              <w:spacing w:line="200" w:lineRule="exact"/>
              <w:jc w:val="center"/>
              <w:rPr>
                <w:szCs w:val="18"/>
              </w:rPr>
            </w:pPr>
          </w:p>
        </w:tc>
        <w:tc>
          <w:tcPr>
            <w:tcW w:w="4042" w:type="dxa"/>
            <w:vMerge w:val="continue"/>
            <w:shd w:val="clear" w:color="auto" w:fill="auto"/>
            <w:vAlign w:val="center"/>
          </w:tcPr>
          <w:p w14:paraId="1031B09E">
            <w:pPr>
              <w:spacing w:line="200" w:lineRule="exact"/>
              <w:jc w:val="center"/>
              <w:rPr>
                <w:szCs w:val="18"/>
              </w:rPr>
            </w:pPr>
          </w:p>
        </w:tc>
      </w:tr>
      <w:tr w14:paraId="6DDA5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12D21BF9">
            <w:pPr>
              <w:pStyle w:val="44"/>
              <w:numPr>
                <w:ilvl w:val="0"/>
                <w:numId w:val="56"/>
              </w:numPr>
              <w:spacing w:line="200" w:lineRule="exact"/>
              <w:ind w:firstLineChars="0"/>
              <w:jc w:val="center"/>
              <w:rPr>
                <w:szCs w:val="18"/>
              </w:rPr>
            </w:pPr>
          </w:p>
        </w:tc>
        <w:tc>
          <w:tcPr>
            <w:tcW w:w="2147" w:type="dxa"/>
            <w:shd w:val="clear" w:color="auto" w:fill="auto"/>
            <w:vAlign w:val="center"/>
          </w:tcPr>
          <w:p w14:paraId="2187E24C">
            <w:pPr>
              <w:spacing w:line="200" w:lineRule="exact"/>
              <w:jc w:val="center"/>
              <w:rPr>
                <w:szCs w:val="18"/>
              </w:rPr>
            </w:pPr>
            <w:r>
              <w:rPr>
                <w:szCs w:val="18"/>
              </w:rPr>
              <w:t>TJ4S-1212-FD06-V08</w:t>
            </w:r>
          </w:p>
        </w:tc>
        <w:tc>
          <w:tcPr>
            <w:tcW w:w="1032" w:type="dxa"/>
            <w:shd w:val="clear" w:color="auto" w:fill="auto"/>
            <w:vAlign w:val="center"/>
          </w:tcPr>
          <w:p w14:paraId="750131FB">
            <w:pPr>
              <w:spacing w:line="200" w:lineRule="exact"/>
              <w:jc w:val="center"/>
              <w:rPr>
                <w:szCs w:val="18"/>
              </w:rPr>
            </w:pPr>
            <w:r>
              <w:rPr>
                <w:rFonts w:ascii="Times New Roman" w:hAnsi="Times New Roman" w:cs="Times New Roman"/>
                <w:sz w:val="16"/>
                <w:szCs w:val="16"/>
              </w:rPr>
              <w:t>Hastelloy/</w:t>
            </w:r>
            <w:r>
              <w:rPr>
                <w:szCs w:val="18"/>
              </w:rPr>
              <w:t>哈氏合金</w:t>
            </w:r>
          </w:p>
        </w:tc>
        <w:tc>
          <w:tcPr>
            <w:tcW w:w="1287" w:type="dxa"/>
            <w:shd w:val="clear" w:color="auto" w:fill="auto"/>
            <w:vAlign w:val="center"/>
          </w:tcPr>
          <w:p w14:paraId="49E7691D">
            <w:pPr>
              <w:spacing w:line="200" w:lineRule="exact"/>
              <w:jc w:val="center"/>
              <w:rPr>
                <w:szCs w:val="18"/>
                <w:highlight w:val="yellow"/>
              </w:rPr>
            </w:pPr>
            <w:r>
              <w:rPr>
                <w:color w:val="0F1115"/>
                <w:szCs w:val="18"/>
                <w:shd w:val="clear" w:color="auto" w:fill="FFFFFF"/>
              </w:rPr>
              <w:t>Diaphragm valve/隔膜阀</w:t>
            </w:r>
          </w:p>
        </w:tc>
        <w:tc>
          <w:tcPr>
            <w:tcW w:w="1837" w:type="dxa"/>
            <w:shd w:val="clear" w:color="auto" w:fill="auto"/>
            <w:vAlign w:val="center"/>
          </w:tcPr>
          <w:p w14:paraId="4DB84BFC">
            <w:pPr>
              <w:spacing w:line="200" w:lineRule="exact"/>
              <w:jc w:val="center"/>
              <w:rPr>
                <w:szCs w:val="18"/>
              </w:rPr>
            </w:pPr>
            <w:r>
              <w:rPr>
                <w:rFonts w:ascii="Times New Roman" w:hAnsi="Times New Roman" w:cs="Times New Roman"/>
                <w:sz w:val="16"/>
                <w:szCs w:val="16"/>
              </w:rPr>
              <w:t>Line from TJ4S-1213-R15 to the filter dryer/</w:t>
            </w:r>
            <w:r>
              <w:rPr>
                <w:szCs w:val="18"/>
              </w:rPr>
              <w:t>TJ4S-1213-R15到过滤干燥机管道</w:t>
            </w:r>
          </w:p>
        </w:tc>
        <w:tc>
          <w:tcPr>
            <w:tcW w:w="1127" w:type="dxa"/>
            <w:shd w:val="clear" w:color="auto" w:fill="auto"/>
            <w:vAlign w:val="center"/>
          </w:tcPr>
          <w:p w14:paraId="3247E335">
            <w:pPr>
              <w:spacing w:line="200" w:lineRule="exact"/>
              <w:jc w:val="center"/>
              <w:rPr>
                <w:szCs w:val="18"/>
              </w:rPr>
            </w:pPr>
            <w:r>
              <w:rPr>
                <w:szCs w:val="18"/>
              </w:rPr>
              <w:t>-</w:t>
            </w:r>
          </w:p>
        </w:tc>
        <w:tc>
          <w:tcPr>
            <w:tcW w:w="4042" w:type="dxa"/>
            <w:shd w:val="clear" w:color="auto" w:fill="auto"/>
            <w:vAlign w:val="center"/>
          </w:tcPr>
          <w:p w14:paraId="0AE427DF">
            <w:pPr>
              <w:spacing w:line="200" w:lineRule="exact"/>
              <w:jc w:val="left"/>
              <w:rPr>
                <w:szCs w:val="18"/>
              </w:rPr>
            </w:pPr>
            <w:r>
              <w:rPr>
                <w:rFonts w:ascii="Times New Roman" w:hAnsi="Times New Roman" w:cs="Times New Roman"/>
                <w:sz w:val="16"/>
                <w:szCs w:val="16"/>
              </w:rPr>
              <w:t>This valve has no direct product contact; cleaning is not applicable/</w:t>
            </w:r>
            <w:r>
              <w:rPr>
                <w:szCs w:val="18"/>
              </w:rPr>
              <w:t>该阀门未直接接触物料，不涉及清洗</w:t>
            </w:r>
          </w:p>
        </w:tc>
      </w:tr>
      <w:tr w14:paraId="0B732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6B7B63FC">
            <w:pPr>
              <w:pStyle w:val="44"/>
              <w:numPr>
                <w:ilvl w:val="0"/>
                <w:numId w:val="56"/>
              </w:numPr>
              <w:spacing w:line="200" w:lineRule="exact"/>
              <w:ind w:firstLineChars="0"/>
              <w:jc w:val="center"/>
              <w:rPr>
                <w:szCs w:val="18"/>
              </w:rPr>
            </w:pPr>
          </w:p>
        </w:tc>
        <w:tc>
          <w:tcPr>
            <w:tcW w:w="2147" w:type="dxa"/>
            <w:shd w:val="clear" w:color="auto" w:fill="auto"/>
            <w:vAlign w:val="center"/>
          </w:tcPr>
          <w:p w14:paraId="77B79F2C">
            <w:pPr>
              <w:spacing w:line="200" w:lineRule="exact"/>
              <w:jc w:val="center"/>
              <w:rPr>
                <w:szCs w:val="18"/>
              </w:rPr>
            </w:pPr>
            <w:r>
              <w:rPr>
                <w:szCs w:val="18"/>
              </w:rPr>
              <w:t>TJ4S-1212-FD06-V06</w:t>
            </w:r>
          </w:p>
        </w:tc>
        <w:tc>
          <w:tcPr>
            <w:tcW w:w="1032" w:type="dxa"/>
            <w:shd w:val="clear" w:color="auto" w:fill="auto"/>
            <w:vAlign w:val="center"/>
          </w:tcPr>
          <w:p w14:paraId="5A625916">
            <w:pPr>
              <w:spacing w:line="200" w:lineRule="exact"/>
              <w:jc w:val="center"/>
              <w:rPr>
                <w:szCs w:val="18"/>
              </w:rPr>
            </w:pPr>
            <w:r>
              <w:rPr>
                <w:rFonts w:ascii="Times New Roman" w:hAnsi="Times New Roman" w:cs="Times New Roman"/>
                <w:sz w:val="16"/>
                <w:szCs w:val="16"/>
              </w:rPr>
              <w:t>Hastelloy/</w:t>
            </w:r>
            <w:r>
              <w:rPr>
                <w:szCs w:val="18"/>
              </w:rPr>
              <w:t>哈氏合金</w:t>
            </w:r>
          </w:p>
        </w:tc>
        <w:tc>
          <w:tcPr>
            <w:tcW w:w="1287" w:type="dxa"/>
            <w:shd w:val="clear" w:color="auto" w:fill="auto"/>
            <w:vAlign w:val="center"/>
          </w:tcPr>
          <w:p w14:paraId="0A0095CF">
            <w:pPr>
              <w:spacing w:line="200" w:lineRule="exact"/>
              <w:jc w:val="center"/>
              <w:rPr>
                <w:szCs w:val="18"/>
                <w:highlight w:val="yellow"/>
              </w:rPr>
            </w:pPr>
            <w:r>
              <w:rPr>
                <w:color w:val="0F1115"/>
                <w:szCs w:val="18"/>
                <w:shd w:val="clear" w:color="auto" w:fill="FFFFFF"/>
              </w:rPr>
              <w:t>Diaphragm valve/隔膜阀</w:t>
            </w:r>
          </w:p>
        </w:tc>
        <w:tc>
          <w:tcPr>
            <w:tcW w:w="1837" w:type="dxa"/>
            <w:shd w:val="clear" w:color="auto" w:fill="auto"/>
            <w:vAlign w:val="center"/>
          </w:tcPr>
          <w:p w14:paraId="537FE07E">
            <w:pPr>
              <w:spacing w:line="200" w:lineRule="exact"/>
              <w:jc w:val="center"/>
              <w:rPr>
                <w:szCs w:val="18"/>
              </w:rPr>
            </w:pPr>
            <w:r>
              <w:rPr>
                <w:rFonts w:ascii="Times New Roman" w:hAnsi="Times New Roman" w:cs="Times New Roman"/>
                <w:sz w:val="16"/>
                <w:szCs w:val="16"/>
              </w:rPr>
              <w:t>Filter-dryer spare nozzle/</w:t>
            </w:r>
            <w:r>
              <w:rPr>
                <w:szCs w:val="18"/>
              </w:rPr>
              <w:t>过滤干燥机预留口</w:t>
            </w:r>
          </w:p>
        </w:tc>
        <w:tc>
          <w:tcPr>
            <w:tcW w:w="1127" w:type="dxa"/>
            <w:shd w:val="clear" w:color="auto" w:fill="auto"/>
            <w:vAlign w:val="center"/>
          </w:tcPr>
          <w:p w14:paraId="6BD427C0">
            <w:pPr>
              <w:spacing w:line="200" w:lineRule="exact"/>
              <w:jc w:val="center"/>
              <w:rPr>
                <w:szCs w:val="18"/>
              </w:rPr>
            </w:pPr>
            <w:r>
              <w:rPr>
                <w:szCs w:val="18"/>
              </w:rPr>
              <w:t>-</w:t>
            </w:r>
          </w:p>
        </w:tc>
        <w:tc>
          <w:tcPr>
            <w:tcW w:w="4042" w:type="dxa"/>
            <w:shd w:val="clear" w:color="auto" w:fill="auto"/>
            <w:vAlign w:val="center"/>
          </w:tcPr>
          <w:p w14:paraId="4505D2C2">
            <w:pPr>
              <w:spacing w:line="200" w:lineRule="exact"/>
              <w:jc w:val="left"/>
              <w:rPr>
                <w:szCs w:val="18"/>
              </w:rPr>
            </w:pPr>
            <w:r>
              <w:rPr>
                <w:rFonts w:ascii="Times New Roman" w:hAnsi="Times New Roman" w:cs="Times New Roman"/>
                <w:sz w:val="16"/>
                <w:szCs w:val="16"/>
              </w:rPr>
              <w:t>This valve has no direct product contact; cleaning is not applicable/</w:t>
            </w:r>
            <w:r>
              <w:rPr>
                <w:szCs w:val="18"/>
              </w:rPr>
              <w:t>该阀门未直接接触物料，不涉及清洗</w:t>
            </w:r>
          </w:p>
        </w:tc>
      </w:tr>
      <w:tr w14:paraId="5B8EF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72" w:type="dxa"/>
            <w:shd w:val="clear" w:color="auto" w:fill="auto"/>
            <w:vAlign w:val="center"/>
          </w:tcPr>
          <w:p w14:paraId="5B962E83">
            <w:pPr>
              <w:pStyle w:val="44"/>
              <w:numPr>
                <w:ilvl w:val="0"/>
                <w:numId w:val="56"/>
              </w:numPr>
              <w:spacing w:line="200" w:lineRule="exact"/>
              <w:ind w:firstLineChars="0"/>
              <w:jc w:val="center"/>
              <w:rPr>
                <w:szCs w:val="18"/>
              </w:rPr>
            </w:pPr>
          </w:p>
        </w:tc>
        <w:tc>
          <w:tcPr>
            <w:tcW w:w="2147" w:type="dxa"/>
            <w:shd w:val="clear" w:color="auto" w:fill="auto"/>
            <w:vAlign w:val="center"/>
          </w:tcPr>
          <w:p w14:paraId="2B834EA7">
            <w:pPr>
              <w:spacing w:line="200" w:lineRule="exact"/>
              <w:jc w:val="center"/>
              <w:rPr>
                <w:szCs w:val="18"/>
              </w:rPr>
            </w:pPr>
            <w:r>
              <w:rPr>
                <w:szCs w:val="18"/>
              </w:rPr>
              <w:t>TJ4S-1212-FD06-V05</w:t>
            </w:r>
          </w:p>
        </w:tc>
        <w:tc>
          <w:tcPr>
            <w:tcW w:w="1032" w:type="dxa"/>
            <w:shd w:val="clear" w:color="auto" w:fill="auto"/>
            <w:vAlign w:val="center"/>
          </w:tcPr>
          <w:p w14:paraId="676D2832">
            <w:pPr>
              <w:spacing w:line="200" w:lineRule="exact"/>
              <w:jc w:val="center"/>
              <w:rPr>
                <w:szCs w:val="18"/>
              </w:rPr>
            </w:pPr>
            <w:r>
              <w:rPr>
                <w:rFonts w:hint="eastAsia"/>
                <w:color w:val="000000"/>
                <w:szCs w:val="18"/>
              </w:rPr>
              <w:t>PTFE-lined/衬PTFE</w:t>
            </w:r>
          </w:p>
        </w:tc>
        <w:tc>
          <w:tcPr>
            <w:tcW w:w="1287" w:type="dxa"/>
            <w:shd w:val="clear" w:color="auto" w:fill="auto"/>
            <w:vAlign w:val="center"/>
          </w:tcPr>
          <w:p w14:paraId="61ABE399">
            <w:pPr>
              <w:spacing w:line="200" w:lineRule="exact"/>
              <w:jc w:val="center"/>
              <w:rPr>
                <w:szCs w:val="18"/>
                <w:highlight w:val="yellow"/>
              </w:rPr>
            </w:pPr>
            <w:r>
              <w:rPr>
                <w:color w:val="0F1115"/>
                <w:szCs w:val="18"/>
                <w:shd w:val="clear" w:color="auto" w:fill="FFFFFF"/>
              </w:rPr>
              <w:t>Flanged ball valve/法兰球阀</w:t>
            </w:r>
          </w:p>
        </w:tc>
        <w:tc>
          <w:tcPr>
            <w:tcW w:w="1837" w:type="dxa"/>
            <w:shd w:val="clear" w:color="auto" w:fill="auto"/>
            <w:vAlign w:val="center"/>
          </w:tcPr>
          <w:p w14:paraId="1A4751D5">
            <w:pPr>
              <w:spacing w:line="200" w:lineRule="exact"/>
              <w:jc w:val="center"/>
              <w:rPr>
                <w:szCs w:val="18"/>
              </w:rPr>
            </w:pPr>
            <w:commentRangeStart w:id="31"/>
            <w:r>
              <w:rPr>
                <w:rFonts w:ascii="Times New Roman" w:hAnsi="Times New Roman" w:cs="Times New Roman"/>
                <w:sz w:val="16"/>
                <w:szCs w:val="16"/>
              </w:rPr>
              <w:t>Receiver level-gauge line/</w:t>
            </w:r>
            <w:r>
              <w:rPr>
                <w:szCs w:val="18"/>
              </w:rPr>
              <w:t>接受罐液位计管路</w:t>
            </w:r>
            <w:commentRangeEnd w:id="31"/>
            <w:r>
              <w:commentReference w:id="31"/>
            </w:r>
          </w:p>
        </w:tc>
        <w:tc>
          <w:tcPr>
            <w:tcW w:w="1127" w:type="dxa"/>
            <w:shd w:val="clear" w:color="auto" w:fill="auto"/>
            <w:vAlign w:val="center"/>
          </w:tcPr>
          <w:p w14:paraId="3D1B0569">
            <w:pPr>
              <w:spacing w:line="200" w:lineRule="exact"/>
              <w:jc w:val="center"/>
              <w:rPr>
                <w:szCs w:val="18"/>
              </w:rPr>
            </w:pPr>
            <w:r>
              <w:rPr>
                <w:szCs w:val="18"/>
              </w:rPr>
              <w:t>-</w:t>
            </w:r>
          </w:p>
        </w:tc>
        <w:tc>
          <w:tcPr>
            <w:tcW w:w="4042" w:type="dxa"/>
            <w:shd w:val="clear" w:color="auto" w:fill="auto"/>
            <w:vAlign w:val="center"/>
          </w:tcPr>
          <w:p w14:paraId="50AB6D5A">
            <w:pPr>
              <w:spacing w:line="200" w:lineRule="exact"/>
              <w:jc w:val="left"/>
              <w:rPr>
                <w:szCs w:val="18"/>
              </w:rPr>
            </w:pPr>
            <w:r>
              <w:rPr>
                <w:rFonts w:ascii="Times New Roman" w:hAnsi="Times New Roman" w:cs="Times New Roman"/>
                <w:sz w:val="16"/>
                <w:szCs w:val="16"/>
              </w:rPr>
              <w:t>The receiver is not used for this project; cleaning is not applicable/</w:t>
            </w:r>
            <w:r>
              <w:rPr>
                <w:szCs w:val="18"/>
              </w:rPr>
              <w:t>该生产项目未使用接收罐，不涉及清洗</w:t>
            </w:r>
          </w:p>
        </w:tc>
      </w:tr>
    </w:tbl>
    <w:p w14:paraId="16D59D71">
      <w:pPr>
        <w:spacing w:before="312" w:beforeLines="100" w:after="156" w:afterLines="50"/>
        <w:jc w:val="center"/>
      </w:pPr>
    </w:p>
    <w:p w14:paraId="1C05BFC2">
      <w:pPr>
        <w:spacing w:before="312" w:beforeLines="100" w:after="156" w:afterLines="50"/>
        <w:jc w:val="center"/>
      </w:pPr>
      <w:r>
        <w:rPr>
          <w:rFonts w:ascii="Times New Roman" w:hAnsi="Times New Roman" w:cs="Times New Roman"/>
        </w:rPr>
        <w:t>Table 22. Cleaning of filter-dryer lines/</w:t>
      </w:r>
      <w:r>
        <w:rPr>
          <w:rFonts w:hint="eastAsia"/>
        </w:rPr>
        <w:t>表</w:t>
      </w:r>
      <w:r>
        <w:t>22</w:t>
      </w:r>
      <w:r>
        <w:rPr>
          <w:rFonts w:hint="eastAsia"/>
        </w:rPr>
        <w:t>，过滤干燥机自身管路清洁</w:t>
      </w:r>
    </w:p>
    <w:tbl>
      <w:tblPr>
        <w:tblStyle w:val="7"/>
        <w:tblW w:w="119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8"/>
        <w:gridCol w:w="2358"/>
        <w:gridCol w:w="1594"/>
        <w:gridCol w:w="1666"/>
        <w:gridCol w:w="1175"/>
        <w:gridCol w:w="4211"/>
      </w:tblGrid>
      <w:tr w14:paraId="2CA76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F1F1F1" w:themeFill="background1" w:themeFillShade="F2"/>
            <w:vAlign w:val="center"/>
          </w:tcPr>
          <w:p w14:paraId="239A48CD">
            <w:pPr>
              <w:widowControl/>
              <w:spacing w:line="200" w:lineRule="exact"/>
              <w:rPr>
                <w:szCs w:val="18"/>
              </w:rPr>
            </w:pPr>
            <w:r>
              <w:rPr>
                <w:szCs w:val="18"/>
              </w:rPr>
              <w:t>No./序号</w:t>
            </w:r>
          </w:p>
        </w:tc>
        <w:tc>
          <w:tcPr>
            <w:tcW w:w="2358" w:type="dxa"/>
            <w:shd w:val="clear" w:color="auto" w:fill="F1F1F1" w:themeFill="background1" w:themeFillShade="F2"/>
            <w:vAlign w:val="center"/>
          </w:tcPr>
          <w:p w14:paraId="70E79359">
            <w:pPr>
              <w:widowControl/>
              <w:spacing w:line="200" w:lineRule="exact"/>
              <w:jc w:val="center"/>
              <w:rPr>
                <w:bCs/>
                <w:szCs w:val="18"/>
              </w:rPr>
            </w:pPr>
            <w:r>
              <w:rPr>
                <w:bCs/>
                <w:szCs w:val="18"/>
              </w:rPr>
              <w:t>Pipelines number/</w:t>
            </w:r>
          </w:p>
          <w:p w14:paraId="7F0CA3FB">
            <w:pPr>
              <w:widowControl/>
              <w:spacing w:line="200" w:lineRule="exact"/>
              <w:jc w:val="center"/>
              <w:rPr>
                <w:bCs/>
                <w:szCs w:val="18"/>
              </w:rPr>
            </w:pPr>
            <w:r>
              <w:rPr>
                <w:rFonts w:ascii="Times New Roman" w:hAnsi="Times New Roman" w:cs="Times New Roman"/>
                <w:bCs/>
                <w:sz w:val="16"/>
                <w:szCs w:val="16"/>
              </w:rPr>
              <w:t>Line No./</w:t>
            </w:r>
            <w:r>
              <w:rPr>
                <w:bCs/>
                <w:szCs w:val="18"/>
              </w:rPr>
              <w:t>管路编号</w:t>
            </w:r>
          </w:p>
        </w:tc>
        <w:tc>
          <w:tcPr>
            <w:tcW w:w="1594" w:type="dxa"/>
            <w:shd w:val="clear" w:color="auto" w:fill="F1F1F1" w:themeFill="background1" w:themeFillShade="F2"/>
            <w:vAlign w:val="center"/>
          </w:tcPr>
          <w:p w14:paraId="22FBCEB2">
            <w:pPr>
              <w:widowControl/>
              <w:spacing w:line="200" w:lineRule="exact"/>
              <w:jc w:val="center"/>
              <w:rPr>
                <w:bCs/>
                <w:szCs w:val="18"/>
              </w:rPr>
            </w:pPr>
            <w:r>
              <w:rPr>
                <w:bCs/>
                <w:szCs w:val="18"/>
              </w:rPr>
              <w:t>MOC/</w:t>
            </w:r>
          </w:p>
          <w:p w14:paraId="3135358B">
            <w:pPr>
              <w:spacing w:line="200" w:lineRule="exact"/>
              <w:jc w:val="center"/>
              <w:rPr>
                <w:bCs/>
                <w:szCs w:val="18"/>
              </w:rPr>
            </w:pPr>
            <w:r>
              <w:rPr>
                <w:rFonts w:ascii="Times New Roman" w:hAnsi="Times New Roman" w:cs="Times New Roman"/>
                <w:bCs/>
                <w:sz w:val="16"/>
                <w:szCs w:val="16"/>
              </w:rPr>
              <w:t>Material of construction/</w:t>
            </w:r>
            <w:r>
              <w:rPr>
                <w:bCs/>
                <w:szCs w:val="18"/>
              </w:rPr>
              <w:t>材质</w:t>
            </w:r>
          </w:p>
        </w:tc>
        <w:tc>
          <w:tcPr>
            <w:tcW w:w="1666" w:type="dxa"/>
            <w:shd w:val="clear" w:color="auto" w:fill="F1F1F1" w:themeFill="background1" w:themeFillShade="F2"/>
            <w:vAlign w:val="center"/>
          </w:tcPr>
          <w:p w14:paraId="6153D5C8">
            <w:pPr>
              <w:widowControl/>
              <w:spacing w:line="200" w:lineRule="exact"/>
              <w:jc w:val="center"/>
              <w:rPr>
                <w:bCs/>
                <w:szCs w:val="18"/>
              </w:rPr>
            </w:pPr>
            <w:r>
              <w:rPr>
                <w:bCs/>
                <w:szCs w:val="18"/>
              </w:rPr>
              <w:t>Connection location/</w:t>
            </w:r>
          </w:p>
          <w:p w14:paraId="683D5403">
            <w:pPr>
              <w:spacing w:line="200" w:lineRule="exact"/>
              <w:jc w:val="center"/>
              <w:rPr>
                <w:bCs/>
                <w:szCs w:val="18"/>
              </w:rPr>
            </w:pPr>
            <w:r>
              <w:rPr>
                <w:rFonts w:ascii="Times New Roman" w:hAnsi="Times New Roman" w:cs="Times New Roman"/>
                <w:bCs/>
                <w:sz w:val="16"/>
                <w:szCs w:val="16"/>
              </w:rPr>
              <w:t>Connection location/</w:t>
            </w:r>
            <w:r>
              <w:rPr>
                <w:bCs/>
                <w:szCs w:val="18"/>
              </w:rPr>
              <w:t>连接位置</w:t>
            </w:r>
          </w:p>
        </w:tc>
        <w:tc>
          <w:tcPr>
            <w:tcW w:w="1175" w:type="dxa"/>
            <w:shd w:val="clear" w:color="auto" w:fill="F1F1F1" w:themeFill="background1" w:themeFillShade="F2"/>
            <w:vAlign w:val="center"/>
          </w:tcPr>
          <w:p w14:paraId="13CCE8AF">
            <w:pPr>
              <w:widowControl/>
              <w:spacing w:line="200" w:lineRule="exact"/>
              <w:jc w:val="center"/>
              <w:rPr>
                <w:bCs/>
                <w:szCs w:val="18"/>
              </w:rPr>
            </w:pPr>
            <w:r>
              <w:rPr>
                <w:bCs/>
                <w:szCs w:val="18"/>
              </w:rPr>
              <w:t>In-situ cleaning or disassembly cleaning/原位清洁或拆卸清洁</w:t>
            </w:r>
          </w:p>
        </w:tc>
        <w:tc>
          <w:tcPr>
            <w:tcW w:w="4211" w:type="dxa"/>
            <w:shd w:val="clear" w:color="auto" w:fill="F1F1F1" w:themeFill="background1" w:themeFillShade="F2"/>
            <w:vAlign w:val="center"/>
          </w:tcPr>
          <w:p w14:paraId="37074323">
            <w:pPr>
              <w:widowControl/>
              <w:spacing w:line="200" w:lineRule="exact"/>
              <w:jc w:val="center"/>
              <w:rPr>
                <w:bCs/>
                <w:szCs w:val="18"/>
              </w:rPr>
            </w:pPr>
            <w:r>
              <w:rPr>
                <w:bCs/>
                <w:szCs w:val="18"/>
              </w:rPr>
              <w:t>Cleaning method/清洁方法</w:t>
            </w:r>
          </w:p>
        </w:tc>
      </w:tr>
      <w:tr w14:paraId="0713D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2E109087">
            <w:pPr>
              <w:pStyle w:val="44"/>
              <w:widowControl/>
              <w:numPr>
                <w:ilvl w:val="0"/>
                <w:numId w:val="61"/>
              </w:numPr>
              <w:spacing w:line="200" w:lineRule="exact"/>
              <w:ind w:left="704" w:firstLineChars="0"/>
              <w:jc w:val="center"/>
              <w:rPr>
                <w:szCs w:val="18"/>
              </w:rPr>
            </w:pPr>
          </w:p>
        </w:tc>
        <w:tc>
          <w:tcPr>
            <w:tcW w:w="2358" w:type="dxa"/>
            <w:shd w:val="clear" w:color="auto" w:fill="auto"/>
            <w:vAlign w:val="center"/>
          </w:tcPr>
          <w:p w14:paraId="4C8552F9">
            <w:pPr>
              <w:widowControl/>
              <w:spacing w:line="200" w:lineRule="exact"/>
              <w:jc w:val="center"/>
              <w:rPr>
                <w:bCs/>
                <w:szCs w:val="18"/>
              </w:rPr>
            </w:pPr>
            <w:r>
              <w:rPr>
                <w:color w:val="0F1115"/>
                <w:szCs w:val="18"/>
                <w:shd w:val="clear" w:color="auto" w:fill="FFFFFF"/>
              </w:rPr>
              <w:t>TJ4S-1212-FD06-P01-001</w:t>
            </w:r>
          </w:p>
        </w:tc>
        <w:tc>
          <w:tcPr>
            <w:tcW w:w="1594" w:type="dxa"/>
            <w:shd w:val="clear" w:color="auto" w:fill="auto"/>
            <w:vAlign w:val="center"/>
          </w:tcPr>
          <w:p w14:paraId="31CD02AF">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666" w:type="dxa"/>
            <w:vMerge w:val="restart"/>
            <w:shd w:val="clear" w:color="auto" w:fill="auto"/>
            <w:vAlign w:val="center"/>
          </w:tcPr>
          <w:p w14:paraId="20ECC074">
            <w:pPr>
              <w:widowControl/>
              <w:spacing w:line="200" w:lineRule="exact"/>
              <w:jc w:val="center"/>
              <w:rPr>
                <w:bCs/>
                <w:szCs w:val="18"/>
              </w:rPr>
            </w:pPr>
            <w:r>
              <w:rPr>
                <w:rFonts w:ascii="Times New Roman" w:hAnsi="Times New Roman" w:cs="Times New Roman"/>
                <w:bCs/>
                <w:sz w:val="16"/>
                <w:szCs w:val="16"/>
              </w:rPr>
              <w:t>Nitrogen line/</w:t>
            </w:r>
            <w:r>
              <w:rPr>
                <w:bCs/>
                <w:szCs w:val="18"/>
              </w:rPr>
              <w:t>氮气管路</w:t>
            </w:r>
          </w:p>
        </w:tc>
        <w:tc>
          <w:tcPr>
            <w:tcW w:w="1175" w:type="dxa"/>
            <w:vMerge w:val="restart"/>
            <w:shd w:val="clear" w:color="auto" w:fill="auto"/>
            <w:vAlign w:val="center"/>
          </w:tcPr>
          <w:p w14:paraId="359FE38E">
            <w:pPr>
              <w:widowControl/>
              <w:spacing w:line="200" w:lineRule="exact"/>
              <w:jc w:val="center"/>
              <w:rPr>
                <w:bCs/>
                <w:szCs w:val="18"/>
              </w:rPr>
            </w:pPr>
            <w:r>
              <w:rPr>
                <w:bCs/>
                <w:szCs w:val="18"/>
              </w:rPr>
              <w:t>-</w:t>
            </w:r>
          </w:p>
        </w:tc>
        <w:tc>
          <w:tcPr>
            <w:tcW w:w="4211" w:type="dxa"/>
            <w:vMerge w:val="restart"/>
            <w:shd w:val="clear" w:color="auto" w:fill="auto"/>
            <w:vAlign w:val="center"/>
          </w:tcPr>
          <w:p w14:paraId="51E98804">
            <w:pPr>
              <w:widowControl/>
              <w:spacing w:line="200" w:lineRule="exact"/>
              <w:jc w:val="left"/>
              <w:rPr>
                <w:bCs/>
                <w:szCs w:val="18"/>
              </w:rPr>
            </w:pPr>
            <w:r>
              <w:rPr>
                <w:rFonts w:ascii="Times New Roman" w:hAnsi="Times New Roman" w:cs="Times New Roman"/>
                <w:bCs/>
                <w:sz w:val="16"/>
                <w:szCs w:val="16"/>
              </w:rPr>
              <w:t>This is a nitrogen line and has no direct product contact; cleaning is not applicable/</w:t>
            </w:r>
            <w:r>
              <w:rPr>
                <w:bCs/>
                <w:szCs w:val="18"/>
              </w:rPr>
              <w:t>该管路为氮气管路，未直接接触物料，不涉及清洗</w:t>
            </w:r>
          </w:p>
        </w:tc>
      </w:tr>
      <w:tr w14:paraId="63FC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1FDC1D67">
            <w:pPr>
              <w:pStyle w:val="44"/>
              <w:widowControl/>
              <w:numPr>
                <w:ilvl w:val="0"/>
                <w:numId w:val="61"/>
              </w:numPr>
              <w:spacing w:line="200" w:lineRule="exact"/>
              <w:ind w:left="704" w:firstLineChars="0"/>
              <w:rPr>
                <w:szCs w:val="18"/>
              </w:rPr>
            </w:pPr>
          </w:p>
        </w:tc>
        <w:tc>
          <w:tcPr>
            <w:tcW w:w="2358" w:type="dxa"/>
            <w:shd w:val="clear" w:color="auto" w:fill="auto"/>
            <w:vAlign w:val="center"/>
          </w:tcPr>
          <w:p w14:paraId="5A60C152">
            <w:pPr>
              <w:widowControl/>
              <w:spacing w:line="200" w:lineRule="exact"/>
              <w:jc w:val="center"/>
              <w:rPr>
                <w:bCs/>
                <w:szCs w:val="18"/>
              </w:rPr>
            </w:pPr>
            <w:r>
              <w:rPr>
                <w:color w:val="0F1115"/>
                <w:szCs w:val="18"/>
                <w:shd w:val="clear" w:color="auto" w:fill="FFFFFF"/>
              </w:rPr>
              <w:t>TJ4S-1212-FD06-P01-002</w:t>
            </w:r>
          </w:p>
        </w:tc>
        <w:tc>
          <w:tcPr>
            <w:tcW w:w="1594" w:type="dxa"/>
            <w:shd w:val="clear" w:color="auto" w:fill="auto"/>
            <w:vAlign w:val="center"/>
          </w:tcPr>
          <w:p w14:paraId="4CE55CE0">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666" w:type="dxa"/>
            <w:vMerge w:val="continue"/>
            <w:shd w:val="clear" w:color="auto" w:fill="auto"/>
            <w:vAlign w:val="center"/>
          </w:tcPr>
          <w:p w14:paraId="1628E168">
            <w:pPr>
              <w:widowControl/>
              <w:spacing w:line="200" w:lineRule="exact"/>
              <w:jc w:val="center"/>
              <w:rPr>
                <w:bCs/>
                <w:szCs w:val="18"/>
              </w:rPr>
            </w:pPr>
          </w:p>
        </w:tc>
        <w:tc>
          <w:tcPr>
            <w:tcW w:w="1175" w:type="dxa"/>
            <w:vMerge w:val="continue"/>
            <w:shd w:val="clear" w:color="auto" w:fill="auto"/>
            <w:vAlign w:val="center"/>
          </w:tcPr>
          <w:p w14:paraId="395C1911">
            <w:pPr>
              <w:widowControl/>
              <w:spacing w:line="200" w:lineRule="exact"/>
              <w:jc w:val="center"/>
              <w:rPr>
                <w:bCs/>
                <w:szCs w:val="18"/>
              </w:rPr>
            </w:pPr>
          </w:p>
        </w:tc>
        <w:tc>
          <w:tcPr>
            <w:tcW w:w="4211" w:type="dxa"/>
            <w:vMerge w:val="continue"/>
            <w:shd w:val="clear" w:color="auto" w:fill="auto"/>
            <w:vAlign w:val="center"/>
          </w:tcPr>
          <w:p w14:paraId="1D3A6331">
            <w:pPr>
              <w:widowControl/>
              <w:spacing w:line="200" w:lineRule="exact"/>
              <w:jc w:val="left"/>
              <w:rPr>
                <w:bCs/>
                <w:szCs w:val="18"/>
              </w:rPr>
            </w:pPr>
          </w:p>
        </w:tc>
      </w:tr>
      <w:tr w14:paraId="249C0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56158DC8">
            <w:pPr>
              <w:pStyle w:val="44"/>
              <w:widowControl/>
              <w:numPr>
                <w:ilvl w:val="0"/>
                <w:numId w:val="61"/>
              </w:numPr>
              <w:spacing w:line="200" w:lineRule="exact"/>
              <w:ind w:left="704" w:firstLineChars="0"/>
              <w:rPr>
                <w:szCs w:val="18"/>
              </w:rPr>
            </w:pPr>
          </w:p>
        </w:tc>
        <w:tc>
          <w:tcPr>
            <w:tcW w:w="2358" w:type="dxa"/>
            <w:shd w:val="clear" w:color="auto" w:fill="auto"/>
            <w:vAlign w:val="center"/>
          </w:tcPr>
          <w:p w14:paraId="13ED2234">
            <w:pPr>
              <w:widowControl/>
              <w:spacing w:line="200" w:lineRule="exact"/>
              <w:jc w:val="center"/>
              <w:rPr>
                <w:bCs/>
                <w:szCs w:val="18"/>
              </w:rPr>
            </w:pPr>
            <w:r>
              <w:rPr>
                <w:color w:val="0F1115"/>
                <w:szCs w:val="18"/>
                <w:shd w:val="clear" w:color="auto" w:fill="FFFFFF"/>
              </w:rPr>
              <w:t>TJ4S-1212-FD06-P01-003</w:t>
            </w:r>
          </w:p>
        </w:tc>
        <w:tc>
          <w:tcPr>
            <w:tcW w:w="1594" w:type="dxa"/>
            <w:shd w:val="clear" w:color="auto" w:fill="auto"/>
            <w:vAlign w:val="center"/>
          </w:tcPr>
          <w:p w14:paraId="0B45D1A0">
            <w:pPr>
              <w:widowControl/>
              <w:spacing w:line="200" w:lineRule="exact"/>
              <w:jc w:val="center"/>
              <w:rPr>
                <w:bCs/>
                <w:szCs w:val="18"/>
              </w:rPr>
            </w:pPr>
            <w:r>
              <w:rPr>
                <w:rFonts w:ascii="Times New Roman" w:hAnsi="Times New Roman" w:cs="Times New Roman"/>
                <w:bCs/>
                <w:sz w:val="16"/>
                <w:szCs w:val="16"/>
              </w:rPr>
              <w:t>304 stainless steel/</w:t>
            </w:r>
            <w:r>
              <w:rPr>
                <w:bCs/>
                <w:szCs w:val="18"/>
              </w:rPr>
              <w:t>304不锈钢</w:t>
            </w:r>
          </w:p>
        </w:tc>
        <w:tc>
          <w:tcPr>
            <w:tcW w:w="1666" w:type="dxa"/>
            <w:vMerge w:val="continue"/>
            <w:shd w:val="clear" w:color="auto" w:fill="auto"/>
            <w:vAlign w:val="center"/>
          </w:tcPr>
          <w:p w14:paraId="1087AB76">
            <w:pPr>
              <w:widowControl/>
              <w:spacing w:line="200" w:lineRule="exact"/>
              <w:jc w:val="center"/>
              <w:rPr>
                <w:bCs/>
                <w:szCs w:val="18"/>
              </w:rPr>
            </w:pPr>
          </w:p>
        </w:tc>
        <w:tc>
          <w:tcPr>
            <w:tcW w:w="1175" w:type="dxa"/>
            <w:vMerge w:val="continue"/>
            <w:shd w:val="clear" w:color="auto" w:fill="auto"/>
            <w:vAlign w:val="center"/>
          </w:tcPr>
          <w:p w14:paraId="3FC99A85">
            <w:pPr>
              <w:widowControl/>
              <w:spacing w:line="200" w:lineRule="exact"/>
              <w:jc w:val="center"/>
              <w:rPr>
                <w:bCs/>
                <w:szCs w:val="18"/>
              </w:rPr>
            </w:pPr>
          </w:p>
        </w:tc>
        <w:tc>
          <w:tcPr>
            <w:tcW w:w="4211" w:type="dxa"/>
            <w:vMerge w:val="continue"/>
            <w:shd w:val="clear" w:color="auto" w:fill="auto"/>
            <w:vAlign w:val="center"/>
          </w:tcPr>
          <w:p w14:paraId="3439B330">
            <w:pPr>
              <w:widowControl/>
              <w:spacing w:line="200" w:lineRule="exact"/>
              <w:jc w:val="left"/>
              <w:rPr>
                <w:bCs/>
                <w:szCs w:val="18"/>
              </w:rPr>
            </w:pPr>
          </w:p>
        </w:tc>
      </w:tr>
      <w:tr w14:paraId="31931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11DAC674">
            <w:pPr>
              <w:pStyle w:val="44"/>
              <w:widowControl/>
              <w:numPr>
                <w:ilvl w:val="0"/>
                <w:numId w:val="61"/>
              </w:numPr>
              <w:spacing w:line="200" w:lineRule="exact"/>
              <w:ind w:left="704" w:firstLineChars="0"/>
              <w:rPr>
                <w:szCs w:val="18"/>
              </w:rPr>
            </w:pPr>
          </w:p>
        </w:tc>
        <w:tc>
          <w:tcPr>
            <w:tcW w:w="2358" w:type="dxa"/>
            <w:shd w:val="clear" w:color="auto" w:fill="auto"/>
            <w:vAlign w:val="center"/>
          </w:tcPr>
          <w:p w14:paraId="10FBFB87">
            <w:pPr>
              <w:widowControl/>
              <w:spacing w:line="200" w:lineRule="exact"/>
              <w:jc w:val="center"/>
              <w:rPr>
                <w:bCs/>
                <w:szCs w:val="18"/>
              </w:rPr>
            </w:pPr>
            <w:r>
              <w:rPr>
                <w:color w:val="0F1115"/>
                <w:szCs w:val="18"/>
                <w:shd w:val="clear" w:color="auto" w:fill="FFFFFF"/>
              </w:rPr>
              <w:t>TJ4S-1212-FD06-P01-004</w:t>
            </w:r>
          </w:p>
        </w:tc>
        <w:tc>
          <w:tcPr>
            <w:tcW w:w="1594" w:type="dxa"/>
            <w:shd w:val="clear" w:color="auto" w:fill="auto"/>
            <w:vAlign w:val="center"/>
          </w:tcPr>
          <w:p w14:paraId="2DED240A">
            <w:pPr>
              <w:widowControl/>
              <w:spacing w:line="200" w:lineRule="exact"/>
              <w:jc w:val="center"/>
              <w:rPr>
                <w:bCs/>
                <w:szCs w:val="18"/>
              </w:rPr>
            </w:pPr>
            <w:r>
              <w:rPr>
                <w:rFonts w:ascii="Times New Roman" w:hAnsi="Times New Roman" w:cs="Times New Roman"/>
                <w:bCs/>
                <w:sz w:val="16"/>
                <w:szCs w:val="16"/>
              </w:rPr>
              <w:t>304 stainless steel/</w:t>
            </w:r>
            <w:r>
              <w:rPr>
                <w:bCs/>
                <w:szCs w:val="18"/>
              </w:rPr>
              <w:t>304不锈钢</w:t>
            </w:r>
          </w:p>
        </w:tc>
        <w:tc>
          <w:tcPr>
            <w:tcW w:w="1666" w:type="dxa"/>
            <w:vMerge w:val="continue"/>
            <w:shd w:val="clear" w:color="auto" w:fill="auto"/>
            <w:vAlign w:val="center"/>
          </w:tcPr>
          <w:p w14:paraId="7D8C5DBC">
            <w:pPr>
              <w:widowControl/>
              <w:spacing w:line="200" w:lineRule="exact"/>
              <w:jc w:val="center"/>
              <w:rPr>
                <w:bCs/>
                <w:szCs w:val="18"/>
              </w:rPr>
            </w:pPr>
          </w:p>
        </w:tc>
        <w:tc>
          <w:tcPr>
            <w:tcW w:w="1175" w:type="dxa"/>
            <w:vMerge w:val="continue"/>
            <w:shd w:val="clear" w:color="auto" w:fill="auto"/>
            <w:vAlign w:val="center"/>
          </w:tcPr>
          <w:p w14:paraId="0CF4E7CA">
            <w:pPr>
              <w:widowControl/>
              <w:spacing w:line="200" w:lineRule="exact"/>
              <w:jc w:val="center"/>
              <w:rPr>
                <w:bCs/>
                <w:szCs w:val="18"/>
              </w:rPr>
            </w:pPr>
          </w:p>
        </w:tc>
        <w:tc>
          <w:tcPr>
            <w:tcW w:w="4211" w:type="dxa"/>
            <w:vMerge w:val="continue"/>
            <w:shd w:val="clear" w:color="auto" w:fill="auto"/>
            <w:vAlign w:val="center"/>
          </w:tcPr>
          <w:p w14:paraId="2A6CF8D7">
            <w:pPr>
              <w:widowControl/>
              <w:spacing w:line="200" w:lineRule="exact"/>
              <w:jc w:val="left"/>
              <w:rPr>
                <w:bCs/>
                <w:szCs w:val="18"/>
              </w:rPr>
            </w:pPr>
          </w:p>
        </w:tc>
      </w:tr>
      <w:tr w14:paraId="012B5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73B4B1FE">
            <w:pPr>
              <w:pStyle w:val="44"/>
              <w:widowControl/>
              <w:numPr>
                <w:ilvl w:val="0"/>
                <w:numId w:val="61"/>
              </w:numPr>
              <w:spacing w:line="200" w:lineRule="exact"/>
              <w:ind w:left="704" w:firstLineChars="0"/>
              <w:rPr>
                <w:szCs w:val="18"/>
              </w:rPr>
            </w:pPr>
          </w:p>
        </w:tc>
        <w:tc>
          <w:tcPr>
            <w:tcW w:w="2358" w:type="dxa"/>
            <w:shd w:val="clear" w:color="auto" w:fill="auto"/>
            <w:vAlign w:val="center"/>
          </w:tcPr>
          <w:p w14:paraId="761D47AB">
            <w:pPr>
              <w:widowControl/>
              <w:spacing w:line="200" w:lineRule="exact"/>
              <w:jc w:val="center"/>
              <w:rPr>
                <w:bCs/>
                <w:szCs w:val="18"/>
              </w:rPr>
            </w:pPr>
            <w:r>
              <w:rPr>
                <w:color w:val="0F1115"/>
                <w:szCs w:val="18"/>
                <w:shd w:val="clear" w:color="auto" w:fill="FFFFFF"/>
              </w:rPr>
              <w:t>TJ4S-1212-FD06-P01-005</w:t>
            </w:r>
          </w:p>
        </w:tc>
        <w:tc>
          <w:tcPr>
            <w:tcW w:w="1594" w:type="dxa"/>
            <w:shd w:val="clear" w:color="auto" w:fill="auto"/>
            <w:vAlign w:val="center"/>
          </w:tcPr>
          <w:p w14:paraId="5C5368A0">
            <w:pPr>
              <w:widowControl/>
              <w:spacing w:line="200" w:lineRule="exact"/>
              <w:jc w:val="center"/>
              <w:rPr>
                <w:bCs/>
                <w:szCs w:val="18"/>
              </w:rPr>
            </w:pPr>
            <w:r>
              <w:rPr>
                <w:rFonts w:ascii="Times New Roman" w:hAnsi="Times New Roman" w:cs="Times New Roman"/>
                <w:bCs/>
                <w:sz w:val="16"/>
                <w:szCs w:val="16"/>
              </w:rPr>
              <w:t>304 stainless steel/</w:t>
            </w:r>
            <w:r>
              <w:rPr>
                <w:bCs/>
                <w:szCs w:val="18"/>
              </w:rPr>
              <w:t>304不锈钢</w:t>
            </w:r>
          </w:p>
        </w:tc>
        <w:tc>
          <w:tcPr>
            <w:tcW w:w="1666" w:type="dxa"/>
            <w:vMerge w:val="continue"/>
            <w:shd w:val="clear" w:color="auto" w:fill="auto"/>
            <w:vAlign w:val="center"/>
          </w:tcPr>
          <w:p w14:paraId="06E1A58F">
            <w:pPr>
              <w:widowControl/>
              <w:spacing w:line="200" w:lineRule="exact"/>
              <w:jc w:val="center"/>
              <w:rPr>
                <w:bCs/>
                <w:szCs w:val="18"/>
              </w:rPr>
            </w:pPr>
          </w:p>
        </w:tc>
        <w:tc>
          <w:tcPr>
            <w:tcW w:w="1175" w:type="dxa"/>
            <w:vMerge w:val="continue"/>
            <w:shd w:val="clear" w:color="auto" w:fill="auto"/>
            <w:vAlign w:val="center"/>
          </w:tcPr>
          <w:p w14:paraId="199913DA">
            <w:pPr>
              <w:widowControl/>
              <w:spacing w:line="200" w:lineRule="exact"/>
              <w:jc w:val="center"/>
              <w:rPr>
                <w:bCs/>
                <w:szCs w:val="18"/>
              </w:rPr>
            </w:pPr>
          </w:p>
        </w:tc>
        <w:tc>
          <w:tcPr>
            <w:tcW w:w="4211" w:type="dxa"/>
            <w:vMerge w:val="continue"/>
            <w:shd w:val="clear" w:color="auto" w:fill="auto"/>
            <w:vAlign w:val="center"/>
          </w:tcPr>
          <w:p w14:paraId="209B4ED1">
            <w:pPr>
              <w:widowControl/>
              <w:spacing w:line="200" w:lineRule="exact"/>
              <w:jc w:val="left"/>
              <w:rPr>
                <w:bCs/>
                <w:szCs w:val="18"/>
              </w:rPr>
            </w:pPr>
          </w:p>
        </w:tc>
      </w:tr>
      <w:tr w14:paraId="184D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7710B394">
            <w:pPr>
              <w:pStyle w:val="44"/>
              <w:widowControl/>
              <w:numPr>
                <w:ilvl w:val="0"/>
                <w:numId w:val="61"/>
              </w:numPr>
              <w:spacing w:line="200" w:lineRule="exact"/>
              <w:ind w:left="704" w:firstLineChars="0"/>
              <w:rPr>
                <w:szCs w:val="18"/>
              </w:rPr>
            </w:pPr>
          </w:p>
        </w:tc>
        <w:tc>
          <w:tcPr>
            <w:tcW w:w="2358" w:type="dxa"/>
            <w:shd w:val="clear" w:color="auto" w:fill="auto"/>
            <w:vAlign w:val="center"/>
          </w:tcPr>
          <w:p w14:paraId="56C630B2">
            <w:pPr>
              <w:widowControl/>
              <w:spacing w:line="200" w:lineRule="exact"/>
              <w:jc w:val="center"/>
              <w:rPr>
                <w:bCs/>
                <w:szCs w:val="18"/>
              </w:rPr>
            </w:pPr>
            <w:r>
              <w:rPr>
                <w:color w:val="0F1115"/>
                <w:szCs w:val="18"/>
                <w:shd w:val="clear" w:color="auto" w:fill="FFFFFF"/>
              </w:rPr>
              <w:t>TJ4S-1212-FD06-NF03</w:t>
            </w:r>
          </w:p>
        </w:tc>
        <w:tc>
          <w:tcPr>
            <w:tcW w:w="1594" w:type="dxa"/>
            <w:shd w:val="clear" w:color="auto" w:fill="auto"/>
            <w:vAlign w:val="center"/>
          </w:tcPr>
          <w:p w14:paraId="0C4712AE">
            <w:pPr>
              <w:widowControl/>
              <w:spacing w:line="200" w:lineRule="exact"/>
              <w:jc w:val="center"/>
              <w:rPr>
                <w:bCs/>
                <w:szCs w:val="18"/>
              </w:rPr>
            </w:pPr>
            <w:r>
              <w:rPr>
                <w:rFonts w:ascii="Times New Roman" w:hAnsi="Times New Roman" w:cs="Times New Roman"/>
                <w:bCs/>
                <w:sz w:val="16"/>
                <w:szCs w:val="16"/>
              </w:rPr>
              <w:t>304 stainless steel/</w:t>
            </w:r>
            <w:r>
              <w:rPr>
                <w:bCs/>
                <w:szCs w:val="18"/>
              </w:rPr>
              <w:t>304不锈钢</w:t>
            </w:r>
          </w:p>
        </w:tc>
        <w:tc>
          <w:tcPr>
            <w:tcW w:w="1666" w:type="dxa"/>
            <w:vMerge w:val="continue"/>
            <w:shd w:val="clear" w:color="auto" w:fill="auto"/>
            <w:vAlign w:val="center"/>
          </w:tcPr>
          <w:p w14:paraId="1DA453E9">
            <w:pPr>
              <w:widowControl/>
              <w:spacing w:line="200" w:lineRule="exact"/>
              <w:jc w:val="center"/>
              <w:rPr>
                <w:bCs/>
                <w:szCs w:val="18"/>
              </w:rPr>
            </w:pPr>
          </w:p>
        </w:tc>
        <w:tc>
          <w:tcPr>
            <w:tcW w:w="1175" w:type="dxa"/>
            <w:vMerge w:val="continue"/>
            <w:shd w:val="clear" w:color="auto" w:fill="auto"/>
            <w:vAlign w:val="center"/>
          </w:tcPr>
          <w:p w14:paraId="4433DC0C">
            <w:pPr>
              <w:widowControl/>
              <w:spacing w:line="200" w:lineRule="exact"/>
              <w:jc w:val="center"/>
              <w:rPr>
                <w:bCs/>
                <w:szCs w:val="18"/>
              </w:rPr>
            </w:pPr>
          </w:p>
        </w:tc>
        <w:tc>
          <w:tcPr>
            <w:tcW w:w="4211" w:type="dxa"/>
            <w:vMerge w:val="continue"/>
            <w:shd w:val="clear" w:color="auto" w:fill="auto"/>
            <w:vAlign w:val="center"/>
          </w:tcPr>
          <w:p w14:paraId="148DA05D">
            <w:pPr>
              <w:widowControl/>
              <w:spacing w:line="200" w:lineRule="exact"/>
              <w:jc w:val="left"/>
              <w:rPr>
                <w:bCs/>
                <w:szCs w:val="18"/>
              </w:rPr>
            </w:pPr>
          </w:p>
        </w:tc>
      </w:tr>
      <w:tr w14:paraId="52603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7AF52B40">
            <w:pPr>
              <w:pStyle w:val="44"/>
              <w:widowControl/>
              <w:numPr>
                <w:ilvl w:val="0"/>
                <w:numId w:val="61"/>
              </w:numPr>
              <w:spacing w:line="200" w:lineRule="exact"/>
              <w:ind w:left="704" w:firstLineChars="0"/>
              <w:rPr>
                <w:szCs w:val="18"/>
              </w:rPr>
            </w:pPr>
          </w:p>
        </w:tc>
        <w:tc>
          <w:tcPr>
            <w:tcW w:w="2358" w:type="dxa"/>
            <w:shd w:val="clear" w:color="auto" w:fill="auto"/>
            <w:vAlign w:val="center"/>
          </w:tcPr>
          <w:p w14:paraId="2A8924EC">
            <w:pPr>
              <w:widowControl/>
              <w:spacing w:line="200" w:lineRule="exact"/>
              <w:jc w:val="center"/>
              <w:rPr>
                <w:bCs/>
                <w:szCs w:val="18"/>
              </w:rPr>
            </w:pPr>
            <w:r>
              <w:rPr>
                <w:color w:val="0F1115"/>
                <w:szCs w:val="18"/>
                <w:shd w:val="clear" w:color="auto" w:fill="FFFFFF"/>
              </w:rPr>
              <w:t>TJ4S-1212-FD06-P02-001</w:t>
            </w:r>
          </w:p>
        </w:tc>
        <w:tc>
          <w:tcPr>
            <w:tcW w:w="1594" w:type="dxa"/>
            <w:shd w:val="clear" w:color="auto" w:fill="auto"/>
            <w:vAlign w:val="center"/>
          </w:tcPr>
          <w:p w14:paraId="6A5A3026">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666" w:type="dxa"/>
            <w:vMerge w:val="restart"/>
            <w:shd w:val="clear" w:color="auto" w:fill="auto"/>
            <w:vAlign w:val="center"/>
          </w:tcPr>
          <w:p w14:paraId="20F60769">
            <w:pPr>
              <w:widowControl/>
              <w:spacing w:line="200" w:lineRule="exact"/>
              <w:jc w:val="center"/>
              <w:rPr>
                <w:bCs/>
                <w:szCs w:val="18"/>
              </w:rPr>
            </w:pPr>
            <w:r>
              <w:rPr>
                <w:rFonts w:ascii="Times New Roman" w:hAnsi="Times New Roman" w:cs="Times New Roman"/>
                <w:bCs/>
                <w:sz w:val="16"/>
                <w:szCs w:val="16"/>
              </w:rPr>
              <w:t>Nitrogen line/</w:t>
            </w:r>
            <w:r>
              <w:rPr>
                <w:bCs/>
                <w:szCs w:val="18"/>
              </w:rPr>
              <w:t>氮气管路</w:t>
            </w:r>
          </w:p>
        </w:tc>
        <w:tc>
          <w:tcPr>
            <w:tcW w:w="1175" w:type="dxa"/>
            <w:vMerge w:val="restart"/>
            <w:shd w:val="clear" w:color="auto" w:fill="auto"/>
            <w:vAlign w:val="center"/>
          </w:tcPr>
          <w:p w14:paraId="19870650">
            <w:pPr>
              <w:widowControl/>
              <w:spacing w:line="200" w:lineRule="exact"/>
              <w:jc w:val="center"/>
              <w:rPr>
                <w:bCs/>
                <w:szCs w:val="18"/>
              </w:rPr>
            </w:pPr>
            <w:r>
              <w:rPr>
                <w:bCs/>
                <w:szCs w:val="18"/>
              </w:rPr>
              <w:t>-</w:t>
            </w:r>
          </w:p>
        </w:tc>
        <w:tc>
          <w:tcPr>
            <w:tcW w:w="4211" w:type="dxa"/>
            <w:vMerge w:val="restart"/>
            <w:shd w:val="clear" w:color="auto" w:fill="auto"/>
            <w:vAlign w:val="center"/>
          </w:tcPr>
          <w:p w14:paraId="6C09E342">
            <w:pPr>
              <w:widowControl/>
              <w:spacing w:line="200" w:lineRule="exact"/>
              <w:jc w:val="left"/>
              <w:rPr>
                <w:bCs/>
                <w:szCs w:val="18"/>
              </w:rPr>
            </w:pPr>
            <w:r>
              <w:rPr>
                <w:rFonts w:ascii="Times New Roman" w:hAnsi="Times New Roman" w:cs="Times New Roman"/>
                <w:bCs/>
                <w:sz w:val="16"/>
                <w:szCs w:val="16"/>
              </w:rPr>
              <w:t>This is a nitrogen line and has no direct product contact; cleaning is not applicable/</w:t>
            </w:r>
            <w:r>
              <w:rPr>
                <w:bCs/>
                <w:szCs w:val="18"/>
              </w:rPr>
              <w:t>该管路为氮气管路，未直接接触物料，不涉及清洗</w:t>
            </w:r>
          </w:p>
        </w:tc>
      </w:tr>
      <w:tr w14:paraId="41EF7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512A3869">
            <w:pPr>
              <w:pStyle w:val="44"/>
              <w:widowControl/>
              <w:numPr>
                <w:ilvl w:val="0"/>
                <w:numId w:val="61"/>
              </w:numPr>
              <w:spacing w:line="200" w:lineRule="exact"/>
              <w:ind w:left="704" w:firstLineChars="0"/>
              <w:rPr>
                <w:szCs w:val="18"/>
              </w:rPr>
            </w:pPr>
          </w:p>
        </w:tc>
        <w:tc>
          <w:tcPr>
            <w:tcW w:w="2358" w:type="dxa"/>
            <w:shd w:val="clear" w:color="auto" w:fill="auto"/>
            <w:vAlign w:val="center"/>
          </w:tcPr>
          <w:p w14:paraId="5BC300F0">
            <w:pPr>
              <w:widowControl/>
              <w:spacing w:line="200" w:lineRule="exact"/>
              <w:jc w:val="center"/>
              <w:rPr>
                <w:bCs/>
                <w:szCs w:val="18"/>
              </w:rPr>
            </w:pPr>
            <w:r>
              <w:rPr>
                <w:color w:val="0F1115"/>
                <w:szCs w:val="18"/>
                <w:shd w:val="clear" w:color="auto" w:fill="FFFFFF"/>
              </w:rPr>
              <w:t>TJ4S-1212-FD06-NF02</w:t>
            </w:r>
          </w:p>
        </w:tc>
        <w:tc>
          <w:tcPr>
            <w:tcW w:w="1594" w:type="dxa"/>
            <w:shd w:val="clear" w:color="auto" w:fill="auto"/>
            <w:vAlign w:val="center"/>
          </w:tcPr>
          <w:p w14:paraId="6307ED7F">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666" w:type="dxa"/>
            <w:vMerge w:val="continue"/>
            <w:shd w:val="clear" w:color="auto" w:fill="auto"/>
            <w:vAlign w:val="center"/>
          </w:tcPr>
          <w:p w14:paraId="422F1A12">
            <w:pPr>
              <w:widowControl/>
              <w:spacing w:line="200" w:lineRule="exact"/>
              <w:jc w:val="center"/>
              <w:rPr>
                <w:bCs/>
                <w:szCs w:val="18"/>
              </w:rPr>
            </w:pPr>
          </w:p>
        </w:tc>
        <w:tc>
          <w:tcPr>
            <w:tcW w:w="1175" w:type="dxa"/>
            <w:vMerge w:val="continue"/>
            <w:shd w:val="clear" w:color="auto" w:fill="auto"/>
            <w:vAlign w:val="center"/>
          </w:tcPr>
          <w:p w14:paraId="240804D3">
            <w:pPr>
              <w:widowControl/>
              <w:spacing w:line="200" w:lineRule="exact"/>
              <w:jc w:val="center"/>
              <w:rPr>
                <w:bCs/>
                <w:szCs w:val="18"/>
              </w:rPr>
            </w:pPr>
          </w:p>
        </w:tc>
        <w:tc>
          <w:tcPr>
            <w:tcW w:w="4211" w:type="dxa"/>
            <w:vMerge w:val="continue"/>
            <w:shd w:val="clear" w:color="auto" w:fill="auto"/>
            <w:vAlign w:val="center"/>
          </w:tcPr>
          <w:p w14:paraId="62ADD5C9">
            <w:pPr>
              <w:widowControl/>
              <w:spacing w:line="200" w:lineRule="exact"/>
              <w:jc w:val="left"/>
              <w:rPr>
                <w:bCs/>
                <w:szCs w:val="18"/>
              </w:rPr>
            </w:pPr>
          </w:p>
        </w:tc>
      </w:tr>
      <w:tr w14:paraId="4F1A1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1AA6ECEF">
            <w:pPr>
              <w:pStyle w:val="44"/>
              <w:widowControl/>
              <w:numPr>
                <w:ilvl w:val="0"/>
                <w:numId w:val="61"/>
              </w:numPr>
              <w:spacing w:line="200" w:lineRule="exact"/>
              <w:ind w:left="704" w:firstLineChars="0"/>
              <w:rPr>
                <w:szCs w:val="18"/>
              </w:rPr>
            </w:pPr>
          </w:p>
        </w:tc>
        <w:tc>
          <w:tcPr>
            <w:tcW w:w="2358" w:type="dxa"/>
            <w:shd w:val="clear" w:color="auto" w:fill="auto"/>
            <w:vAlign w:val="center"/>
          </w:tcPr>
          <w:p w14:paraId="10DC5CA0">
            <w:pPr>
              <w:widowControl/>
              <w:spacing w:line="200" w:lineRule="exact"/>
              <w:jc w:val="center"/>
              <w:rPr>
                <w:bCs/>
                <w:szCs w:val="18"/>
              </w:rPr>
            </w:pPr>
            <w:r>
              <w:rPr>
                <w:color w:val="0F1115"/>
                <w:szCs w:val="18"/>
                <w:shd w:val="clear" w:color="auto" w:fill="FFFFFF"/>
              </w:rPr>
              <w:t>TJ4S-1212-FD06-P03-001</w:t>
            </w:r>
          </w:p>
        </w:tc>
        <w:tc>
          <w:tcPr>
            <w:tcW w:w="1594" w:type="dxa"/>
            <w:shd w:val="clear" w:color="auto" w:fill="auto"/>
            <w:vAlign w:val="center"/>
          </w:tcPr>
          <w:p w14:paraId="70DA2AC2">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restart"/>
            <w:shd w:val="clear" w:color="auto" w:fill="auto"/>
            <w:vAlign w:val="center"/>
          </w:tcPr>
          <w:p w14:paraId="7CA73D00">
            <w:pPr>
              <w:widowControl/>
              <w:spacing w:line="200" w:lineRule="exact"/>
              <w:jc w:val="center"/>
              <w:rPr>
                <w:bCs/>
                <w:szCs w:val="18"/>
              </w:rPr>
            </w:pPr>
            <w:r>
              <w:rPr>
                <w:rFonts w:ascii="Times New Roman" w:hAnsi="Times New Roman" w:cs="Times New Roman"/>
                <w:bCs/>
                <w:sz w:val="16"/>
                <w:szCs w:val="16"/>
              </w:rPr>
              <w:t>Nitrogen line/</w:t>
            </w:r>
            <w:r>
              <w:rPr>
                <w:bCs/>
                <w:szCs w:val="18"/>
              </w:rPr>
              <w:t>氮气管路</w:t>
            </w:r>
          </w:p>
        </w:tc>
        <w:tc>
          <w:tcPr>
            <w:tcW w:w="1175" w:type="dxa"/>
            <w:vMerge w:val="restart"/>
            <w:shd w:val="clear" w:color="auto" w:fill="auto"/>
            <w:vAlign w:val="center"/>
          </w:tcPr>
          <w:p w14:paraId="36DC11D3">
            <w:pPr>
              <w:widowControl/>
              <w:spacing w:line="200" w:lineRule="exact"/>
              <w:jc w:val="center"/>
              <w:rPr>
                <w:bCs/>
                <w:szCs w:val="18"/>
              </w:rPr>
            </w:pPr>
            <w:r>
              <w:rPr>
                <w:bCs/>
                <w:szCs w:val="18"/>
              </w:rPr>
              <w:t>-</w:t>
            </w:r>
          </w:p>
        </w:tc>
        <w:tc>
          <w:tcPr>
            <w:tcW w:w="4211" w:type="dxa"/>
            <w:vMerge w:val="restart"/>
            <w:shd w:val="clear" w:color="auto" w:fill="auto"/>
            <w:vAlign w:val="center"/>
          </w:tcPr>
          <w:p w14:paraId="33A4A9FD">
            <w:pPr>
              <w:widowControl/>
              <w:spacing w:line="200" w:lineRule="exact"/>
              <w:jc w:val="left"/>
              <w:rPr>
                <w:bCs/>
                <w:szCs w:val="18"/>
              </w:rPr>
            </w:pPr>
            <w:r>
              <w:rPr>
                <w:rFonts w:ascii="Times New Roman" w:hAnsi="Times New Roman" w:cs="Times New Roman"/>
                <w:bCs/>
                <w:sz w:val="16"/>
                <w:szCs w:val="16"/>
              </w:rPr>
              <w:t>This is a nitrogen line and has no direct product contact; cleaning is not applicable/</w:t>
            </w:r>
            <w:r>
              <w:rPr>
                <w:bCs/>
                <w:szCs w:val="18"/>
              </w:rPr>
              <w:t>该管路为氮气管路，未直接接触物料，不涉及清洗</w:t>
            </w:r>
          </w:p>
        </w:tc>
      </w:tr>
      <w:tr w14:paraId="54CD0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37CB543E">
            <w:pPr>
              <w:pStyle w:val="44"/>
              <w:widowControl/>
              <w:numPr>
                <w:ilvl w:val="0"/>
                <w:numId w:val="61"/>
              </w:numPr>
              <w:spacing w:line="200" w:lineRule="exact"/>
              <w:ind w:left="704" w:firstLineChars="0"/>
              <w:rPr>
                <w:szCs w:val="18"/>
              </w:rPr>
            </w:pPr>
          </w:p>
        </w:tc>
        <w:tc>
          <w:tcPr>
            <w:tcW w:w="2358" w:type="dxa"/>
            <w:shd w:val="clear" w:color="auto" w:fill="auto"/>
            <w:vAlign w:val="center"/>
          </w:tcPr>
          <w:p w14:paraId="0E6BB33B">
            <w:pPr>
              <w:widowControl/>
              <w:spacing w:line="200" w:lineRule="exact"/>
              <w:jc w:val="center"/>
              <w:rPr>
                <w:bCs/>
                <w:szCs w:val="18"/>
              </w:rPr>
            </w:pPr>
            <w:r>
              <w:rPr>
                <w:color w:val="0F1115"/>
                <w:szCs w:val="18"/>
                <w:shd w:val="clear" w:color="auto" w:fill="FFFFFF"/>
              </w:rPr>
              <w:t>TJ4S-1212-FD06-P03-002</w:t>
            </w:r>
          </w:p>
        </w:tc>
        <w:tc>
          <w:tcPr>
            <w:tcW w:w="1594" w:type="dxa"/>
            <w:shd w:val="clear" w:color="auto" w:fill="auto"/>
            <w:vAlign w:val="center"/>
          </w:tcPr>
          <w:p w14:paraId="54C796B4">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07ED610B">
            <w:pPr>
              <w:widowControl/>
              <w:spacing w:line="200" w:lineRule="exact"/>
              <w:jc w:val="center"/>
              <w:rPr>
                <w:bCs/>
                <w:szCs w:val="18"/>
              </w:rPr>
            </w:pPr>
          </w:p>
        </w:tc>
        <w:tc>
          <w:tcPr>
            <w:tcW w:w="1175" w:type="dxa"/>
            <w:vMerge w:val="continue"/>
            <w:shd w:val="clear" w:color="auto" w:fill="auto"/>
            <w:vAlign w:val="center"/>
          </w:tcPr>
          <w:p w14:paraId="38B09AD2">
            <w:pPr>
              <w:widowControl/>
              <w:spacing w:line="200" w:lineRule="exact"/>
              <w:jc w:val="center"/>
              <w:rPr>
                <w:bCs/>
                <w:szCs w:val="18"/>
              </w:rPr>
            </w:pPr>
          </w:p>
        </w:tc>
        <w:tc>
          <w:tcPr>
            <w:tcW w:w="4211" w:type="dxa"/>
            <w:vMerge w:val="continue"/>
            <w:shd w:val="clear" w:color="auto" w:fill="auto"/>
            <w:vAlign w:val="center"/>
          </w:tcPr>
          <w:p w14:paraId="6A302A20">
            <w:pPr>
              <w:widowControl/>
              <w:spacing w:line="200" w:lineRule="exact"/>
              <w:jc w:val="left"/>
              <w:rPr>
                <w:bCs/>
                <w:szCs w:val="18"/>
              </w:rPr>
            </w:pPr>
          </w:p>
        </w:tc>
      </w:tr>
      <w:tr w14:paraId="06B56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5833DFB9">
            <w:pPr>
              <w:pStyle w:val="44"/>
              <w:widowControl/>
              <w:numPr>
                <w:ilvl w:val="0"/>
                <w:numId w:val="61"/>
              </w:numPr>
              <w:spacing w:line="200" w:lineRule="exact"/>
              <w:ind w:left="704" w:firstLineChars="0"/>
              <w:rPr>
                <w:szCs w:val="18"/>
              </w:rPr>
            </w:pPr>
          </w:p>
        </w:tc>
        <w:tc>
          <w:tcPr>
            <w:tcW w:w="2358" w:type="dxa"/>
            <w:shd w:val="clear" w:color="auto" w:fill="auto"/>
            <w:vAlign w:val="center"/>
          </w:tcPr>
          <w:p w14:paraId="591AA1E2">
            <w:pPr>
              <w:widowControl/>
              <w:spacing w:line="200" w:lineRule="exact"/>
              <w:jc w:val="center"/>
              <w:rPr>
                <w:bCs/>
                <w:szCs w:val="18"/>
              </w:rPr>
            </w:pPr>
            <w:r>
              <w:rPr>
                <w:color w:val="0F1115"/>
                <w:szCs w:val="18"/>
                <w:shd w:val="clear" w:color="auto" w:fill="FFFFFF"/>
              </w:rPr>
              <w:t>TJ4S-1212-FD06-NF01</w:t>
            </w:r>
          </w:p>
        </w:tc>
        <w:tc>
          <w:tcPr>
            <w:tcW w:w="1594" w:type="dxa"/>
            <w:shd w:val="clear" w:color="auto" w:fill="auto"/>
            <w:vAlign w:val="center"/>
          </w:tcPr>
          <w:p w14:paraId="6DC14798">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666" w:type="dxa"/>
            <w:vMerge w:val="continue"/>
            <w:shd w:val="clear" w:color="auto" w:fill="auto"/>
            <w:vAlign w:val="center"/>
          </w:tcPr>
          <w:p w14:paraId="2AE49306">
            <w:pPr>
              <w:widowControl/>
              <w:spacing w:line="200" w:lineRule="exact"/>
              <w:jc w:val="center"/>
              <w:rPr>
                <w:bCs/>
                <w:szCs w:val="18"/>
              </w:rPr>
            </w:pPr>
          </w:p>
        </w:tc>
        <w:tc>
          <w:tcPr>
            <w:tcW w:w="1175" w:type="dxa"/>
            <w:vMerge w:val="continue"/>
            <w:shd w:val="clear" w:color="auto" w:fill="auto"/>
            <w:vAlign w:val="center"/>
          </w:tcPr>
          <w:p w14:paraId="1DE909F3">
            <w:pPr>
              <w:widowControl/>
              <w:spacing w:line="200" w:lineRule="exact"/>
              <w:jc w:val="center"/>
              <w:rPr>
                <w:bCs/>
                <w:szCs w:val="18"/>
              </w:rPr>
            </w:pPr>
          </w:p>
        </w:tc>
        <w:tc>
          <w:tcPr>
            <w:tcW w:w="4211" w:type="dxa"/>
            <w:vMerge w:val="continue"/>
            <w:shd w:val="clear" w:color="auto" w:fill="auto"/>
            <w:vAlign w:val="center"/>
          </w:tcPr>
          <w:p w14:paraId="102F6EAC">
            <w:pPr>
              <w:widowControl/>
              <w:spacing w:line="200" w:lineRule="exact"/>
              <w:jc w:val="left"/>
              <w:rPr>
                <w:bCs/>
                <w:szCs w:val="18"/>
              </w:rPr>
            </w:pPr>
          </w:p>
        </w:tc>
      </w:tr>
      <w:tr w14:paraId="73974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77AC5805">
            <w:pPr>
              <w:pStyle w:val="44"/>
              <w:widowControl/>
              <w:numPr>
                <w:ilvl w:val="0"/>
                <w:numId w:val="61"/>
              </w:numPr>
              <w:spacing w:line="200" w:lineRule="exact"/>
              <w:ind w:left="704" w:firstLineChars="0"/>
              <w:rPr>
                <w:szCs w:val="18"/>
              </w:rPr>
            </w:pPr>
          </w:p>
        </w:tc>
        <w:tc>
          <w:tcPr>
            <w:tcW w:w="2358" w:type="dxa"/>
            <w:shd w:val="clear" w:color="auto" w:fill="auto"/>
            <w:vAlign w:val="center"/>
          </w:tcPr>
          <w:p w14:paraId="29B9C19C">
            <w:pPr>
              <w:widowControl/>
              <w:spacing w:line="200" w:lineRule="exact"/>
              <w:jc w:val="center"/>
              <w:rPr>
                <w:bCs/>
                <w:szCs w:val="18"/>
              </w:rPr>
            </w:pPr>
            <w:r>
              <w:rPr>
                <w:color w:val="0F1115"/>
                <w:szCs w:val="18"/>
                <w:shd w:val="clear" w:color="auto" w:fill="FFFFFF"/>
              </w:rPr>
              <w:t>TJ4S-1212-FD06-P04-001</w:t>
            </w:r>
          </w:p>
        </w:tc>
        <w:tc>
          <w:tcPr>
            <w:tcW w:w="1594" w:type="dxa"/>
            <w:shd w:val="clear" w:color="auto" w:fill="auto"/>
            <w:vAlign w:val="center"/>
          </w:tcPr>
          <w:p w14:paraId="56455902">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restart"/>
            <w:shd w:val="clear" w:color="auto" w:fill="auto"/>
            <w:vAlign w:val="center"/>
          </w:tcPr>
          <w:p w14:paraId="3D748BAD">
            <w:pPr>
              <w:widowControl/>
              <w:spacing w:line="200" w:lineRule="exact"/>
              <w:jc w:val="center"/>
              <w:rPr>
                <w:bCs/>
                <w:szCs w:val="18"/>
              </w:rPr>
            </w:pPr>
            <w:r>
              <w:rPr>
                <w:rFonts w:ascii="Times New Roman" w:hAnsi="Times New Roman" w:cs="Times New Roman"/>
                <w:sz w:val="16"/>
                <w:szCs w:val="16"/>
              </w:rPr>
              <w:t>Filter dryer TJ4S-1212-FD06 to condenser TJ4S-1212-FD06-C01/</w:t>
            </w:r>
            <w:r>
              <w:rPr>
                <w:szCs w:val="18"/>
              </w:rPr>
              <w:t>过滤干燥机TJ4S-1212-FD06到冷凝器TJ4S-1212-FD06-C01</w:t>
            </w:r>
          </w:p>
        </w:tc>
        <w:tc>
          <w:tcPr>
            <w:tcW w:w="1175" w:type="dxa"/>
            <w:vMerge w:val="restart"/>
            <w:shd w:val="clear" w:color="auto" w:fill="auto"/>
            <w:vAlign w:val="center"/>
          </w:tcPr>
          <w:p w14:paraId="3B1F3F8B">
            <w:pPr>
              <w:widowControl/>
              <w:spacing w:line="200" w:lineRule="exact"/>
              <w:jc w:val="center"/>
              <w:rPr>
                <w:bCs/>
                <w:szCs w:val="18"/>
              </w:rPr>
            </w:pPr>
            <w:r>
              <w:rPr>
                <w:rFonts w:ascii="Times New Roman" w:hAnsi="Times New Roman" w:cs="Times New Roman"/>
                <w:bCs/>
                <w:sz w:val="16"/>
                <w:szCs w:val="16"/>
              </w:rPr>
              <w:t>In-situ cleaning/</w:t>
            </w:r>
            <w:r>
              <w:rPr>
                <w:bCs/>
                <w:szCs w:val="18"/>
              </w:rPr>
              <w:t>原位清洁</w:t>
            </w:r>
          </w:p>
        </w:tc>
        <w:tc>
          <w:tcPr>
            <w:tcW w:w="4211" w:type="dxa"/>
            <w:vMerge w:val="restart"/>
            <w:shd w:val="clear" w:color="auto" w:fill="auto"/>
            <w:vAlign w:val="center"/>
          </w:tcPr>
          <w:p w14:paraId="38D58D37">
            <w:pPr>
              <w:widowControl/>
              <w:spacing w:line="200" w:lineRule="exact"/>
              <w:jc w:val="left"/>
              <w:rPr>
                <w:bCs/>
                <w:szCs w:val="18"/>
              </w:rPr>
            </w:pPr>
            <w:commentRangeStart w:id="32"/>
            <w:r>
              <w:rPr>
                <w:rFonts w:ascii="Times New Roman" w:hAnsi="Times New Roman" w:cs="Times New Roman"/>
                <w:sz w:val="16"/>
                <w:szCs w:val="16"/>
                <w:lang w:bidi="ar"/>
              </w:rPr>
              <w:t>This line is cleaned with the main equipment. See Table 15 for TJ4S-1212-FD06-P04, by nitrogen purge./</w:t>
            </w:r>
            <w:r>
              <w:rPr>
                <w:szCs w:val="16"/>
                <w:lang w:bidi="ar"/>
              </w:rPr>
              <w:t>此管路在过滤干燥机主体设备清洁内，</w:t>
            </w:r>
            <w:r>
              <w:rPr>
                <w:rFonts w:hint="eastAsia"/>
                <w:szCs w:val="16"/>
                <w:lang w:bidi="ar"/>
              </w:rPr>
              <w:t>清洗方式</w:t>
            </w:r>
            <w:r>
              <w:rPr>
                <w:szCs w:val="16"/>
                <w:lang w:bidi="ar"/>
              </w:rPr>
              <w:t>为氮气吹扫，</w:t>
            </w:r>
            <w:r>
              <w:rPr>
                <w:rFonts w:hint="eastAsia"/>
                <w:szCs w:val="16"/>
                <w:lang w:bidi="ar"/>
              </w:rPr>
              <w:t>详见表</w:t>
            </w:r>
            <w:r>
              <w:rPr>
                <w:szCs w:val="16"/>
                <w:lang w:bidi="ar"/>
              </w:rPr>
              <w:t>15</w:t>
            </w:r>
            <w:r>
              <w:rPr>
                <w:rFonts w:hint="eastAsia"/>
                <w:szCs w:val="16"/>
                <w:lang w:bidi="ar"/>
              </w:rPr>
              <w:t>中</w:t>
            </w:r>
            <w:r>
              <w:rPr>
                <w:szCs w:val="16"/>
                <w:lang w:bidi="ar"/>
              </w:rPr>
              <w:t>TJ4S-1212-FD06-P04</w:t>
            </w:r>
            <w:r>
              <w:rPr>
                <w:rFonts w:hint="eastAsia"/>
                <w:szCs w:val="16"/>
                <w:lang w:bidi="ar"/>
              </w:rPr>
              <w:t>在线清洗部分</w:t>
            </w:r>
            <w:commentRangeEnd w:id="32"/>
            <w:r>
              <w:commentReference w:id="32"/>
            </w:r>
          </w:p>
        </w:tc>
      </w:tr>
      <w:tr w14:paraId="12FF4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0DD9676A">
            <w:pPr>
              <w:pStyle w:val="44"/>
              <w:widowControl/>
              <w:numPr>
                <w:ilvl w:val="0"/>
                <w:numId w:val="61"/>
              </w:numPr>
              <w:spacing w:line="200" w:lineRule="exact"/>
              <w:ind w:left="704" w:firstLineChars="0"/>
              <w:rPr>
                <w:szCs w:val="18"/>
              </w:rPr>
            </w:pPr>
          </w:p>
        </w:tc>
        <w:tc>
          <w:tcPr>
            <w:tcW w:w="2358" w:type="dxa"/>
            <w:shd w:val="clear" w:color="auto" w:fill="auto"/>
            <w:vAlign w:val="center"/>
          </w:tcPr>
          <w:p w14:paraId="68610746">
            <w:pPr>
              <w:widowControl/>
              <w:spacing w:line="200" w:lineRule="exact"/>
              <w:jc w:val="center"/>
              <w:rPr>
                <w:bCs/>
                <w:szCs w:val="18"/>
              </w:rPr>
            </w:pPr>
            <w:r>
              <w:rPr>
                <w:color w:val="0F1115"/>
                <w:szCs w:val="18"/>
                <w:shd w:val="clear" w:color="auto" w:fill="FFFFFF"/>
              </w:rPr>
              <w:t>TJ4S-1212-FD06-P04-002</w:t>
            </w:r>
          </w:p>
        </w:tc>
        <w:tc>
          <w:tcPr>
            <w:tcW w:w="1594" w:type="dxa"/>
            <w:shd w:val="clear" w:color="auto" w:fill="auto"/>
            <w:vAlign w:val="center"/>
          </w:tcPr>
          <w:p w14:paraId="6D610A5A">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3ED71D8D">
            <w:pPr>
              <w:widowControl/>
              <w:spacing w:line="200" w:lineRule="exact"/>
              <w:jc w:val="center"/>
              <w:rPr>
                <w:bCs/>
                <w:szCs w:val="18"/>
              </w:rPr>
            </w:pPr>
          </w:p>
        </w:tc>
        <w:tc>
          <w:tcPr>
            <w:tcW w:w="1175" w:type="dxa"/>
            <w:vMerge w:val="continue"/>
            <w:shd w:val="clear" w:color="auto" w:fill="auto"/>
            <w:vAlign w:val="center"/>
          </w:tcPr>
          <w:p w14:paraId="5D9571A1">
            <w:pPr>
              <w:widowControl/>
              <w:spacing w:line="200" w:lineRule="exact"/>
              <w:jc w:val="center"/>
              <w:rPr>
                <w:bCs/>
                <w:szCs w:val="18"/>
              </w:rPr>
            </w:pPr>
          </w:p>
        </w:tc>
        <w:tc>
          <w:tcPr>
            <w:tcW w:w="4211" w:type="dxa"/>
            <w:vMerge w:val="continue"/>
            <w:shd w:val="clear" w:color="auto" w:fill="auto"/>
            <w:vAlign w:val="center"/>
          </w:tcPr>
          <w:p w14:paraId="49350B4C">
            <w:pPr>
              <w:widowControl/>
              <w:spacing w:line="200" w:lineRule="exact"/>
              <w:jc w:val="left"/>
              <w:rPr>
                <w:bCs/>
                <w:szCs w:val="18"/>
              </w:rPr>
            </w:pPr>
          </w:p>
        </w:tc>
      </w:tr>
      <w:tr w14:paraId="7A02D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67203E08">
            <w:pPr>
              <w:pStyle w:val="44"/>
              <w:widowControl/>
              <w:numPr>
                <w:ilvl w:val="0"/>
                <w:numId w:val="61"/>
              </w:numPr>
              <w:spacing w:line="200" w:lineRule="exact"/>
              <w:ind w:left="704" w:firstLineChars="0"/>
              <w:rPr>
                <w:szCs w:val="18"/>
              </w:rPr>
            </w:pPr>
          </w:p>
        </w:tc>
        <w:tc>
          <w:tcPr>
            <w:tcW w:w="2358" w:type="dxa"/>
            <w:shd w:val="clear" w:color="auto" w:fill="auto"/>
            <w:vAlign w:val="center"/>
          </w:tcPr>
          <w:p w14:paraId="5AF89AFC">
            <w:pPr>
              <w:widowControl/>
              <w:spacing w:line="200" w:lineRule="exact"/>
              <w:jc w:val="center"/>
              <w:rPr>
                <w:bCs/>
                <w:szCs w:val="18"/>
              </w:rPr>
            </w:pPr>
            <w:r>
              <w:rPr>
                <w:color w:val="0F1115"/>
                <w:szCs w:val="18"/>
                <w:shd w:val="clear" w:color="auto" w:fill="FFFFFF"/>
              </w:rPr>
              <w:t>TJ4S-1212-FD06-P04-003</w:t>
            </w:r>
          </w:p>
        </w:tc>
        <w:tc>
          <w:tcPr>
            <w:tcW w:w="1594" w:type="dxa"/>
            <w:shd w:val="clear" w:color="auto" w:fill="auto"/>
            <w:vAlign w:val="center"/>
          </w:tcPr>
          <w:p w14:paraId="0E5EACD6">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611947CF">
            <w:pPr>
              <w:widowControl/>
              <w:spacing w:line="200" w:lineRule="exact"/>
              <w:jc w:val="center"/>
              <w:rPr>
                <w:bCs/>
                <w:szCs w:val="18"/>
              </w:rPr>
            </w:pPr>
          </w:p>
        </w:tc>
        <w:tc>
          <w:tcPr>
            <w:tcW w:w="1175" w:type="dxa"/>
            <w:vMerge w:val="continue"/>
            <w:shd w:val="clear" w:color="auto" w:fill="auto"/>
            <w:vAlign w:val="center"/>
          </w:tcPr>
          <w:p w14:paraId="21E4C7A3">
            <w:pPr>
              <w:widowControl/>
              <w:spacing w:line="200" w:lineRule="exact"/>
              <w:jc w:val="center"/>
              <w:rPr>
                <w:bCs/>
                <w:szCs w:val="18"/>
              </w:rPr>
            </w:pPr>
          </w:p>
        </w:tc>
        <w:tc>
          <w:tcPr>
            <w:tcW w:w="4211" w:type="dxa"/>
            <w:vMerge w:val="continue"/>
            <w:shd w:val="clear" w:color="auto" w:fill="auto"/>
            <w:vAlign w:val="center"/>
          </w:tcPr>
          <w:p w14:paraId="60CB8038">
            <w:pPr>
              <w:widowControl/>
              <w:spacing w:line="200" w:lineRule="exact"/>
              <w:jc w:val="left"/>
              <w:rPr>
                <w:bCs/>
                <w:szCs w:val="18"/>
              </w:rPr>
            </w:pPr>
          </w:p>
        </w:tc>
      </w:tr>
      <w:tr w14:paraId="1A7D5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597A1DE3">
            <w:pPr>
              <w:pStyle w:val="44"/>
              <w:widowControl/>
              <w:numPr>
                <w:ilvl w:val="0"/>
                <w:numId w:val="61"/>
              </w:numPr>
              <w:spacing w:line="200" w:lineRule="exact"/>
              <w:ind w:left="704" w:firstLineChars="0"/>
              <w:rPr>
                <w:szCs w:val="18"/>
              </w:rPr>
            </w:pPr>
          </w:p>
        </w:tc>
        <w:tc>
          <w:tcPr>
            <w:tcW w:w="2358" w:type="dxa"/>
            <w:shd w:val="clear" w:color="auto" w:fill="auto"/>
            <w:vAlign w:val="center"/>
          </w:tcPr>
          <w:p w14:paraId="3CD975B1">
            <w:pPr>
              <w:widowControl/>
              <w:spacing w:line="200" w:lineRule="exact"/>
              <w:jc w:val="center"/>
              <w:rPr>
                <w:bCs/>
                <w:szCs w:val="18"/>
              </w:rPr>
            </w:pPr>
            <w:r>
              <w:rPr>
                <w:color w:val="0F1115"/>
                <w:szCs w:val="18"/>
                <w:shd w:val="clear" w:color="auto" w:fill="FFFFFF"/>
              </w:rPr>
              <w:t>TJ4S-1212-FD06-P04-004</w:t>
            </w:r>
          </w:p>
        </w:tc>
        <w:tc>
          <w:tcPr>
            <w:tcW w:w="1594" w:type="dxa"/>
            <w:shd w:val="clear" w:color="auto" w:fill="auto"/>
            <w:vAlign w:val="center"/>
          </w:tcPr>
          <w:p w14:paraId="7D84D42C">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6BCCAA1F">
            <w:pPr>
              <w:widowControl/>
              <w:spacing w:line="200" w:lineRule="exact"/>
              <w:jc w:val="center"/>
              <w:rPr>
                <w:bCs/>
                <w:szCs w:val="18"/>
              </w:rPr>
            </w:pPr>
          </w:p>
        </w:tc>
        <w:tc>
          <w:tcPr>
            <w:tcW w:w="1175" w:type="dxa"/>
            <w:vMerge w:val="continue"/>
            <w:shd w:val="clear" w:color="auto" w:fill="auto"/>
            <w:vAlign w:val="center"/>
          </w:tcPr>
          <w:p w14:paraId="25A75722">
            <w:pPr>
              <w:widowControl/>
              <w:spacing w:line="200" w:lineRule="exact"/>
              <w:jc w:val="center"/>
              <w:rPr>
                <w:bCs/>
                <w:szCs w:val="18"/>
              </w:rPr>
            </w:pPr>
          </w:p>
        </w:tc>
        <w:tc>
          <w:tcPr>
            <w:tcW w:w="4211" w:type="dxa"/>
            <w:vMerge w:val="continue"/>
            <w:shd w:val="clear" w:color="auto" w:fill="auto"/>
            <w:vAlign w:val="center"/>
          </w:tcPr>
          <w:p w14:paraId="1FC66E2C">
            <w:pPr>
              <w:widowControl/>
              <w:spacing w:line="200" w:lineRule="exact"/>
              <w:jc w:val="left"/>
              <w:rPr>
                <w:bCs/>
                <w:szCs w:val="18"/>
              </w:rPr>
            </w:pPr>
          </w:p>
        </w:tc>
      </w:tr>
      <w:tr w14:paraId="0FDB2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55A6569C">
            <w:pPr>
              <w:pStyle w:val="44"/>
              <w:widowControl/>
              <w:numPr>
                <w:ilvl w:val="0"/>
                <w:numId w:val="61"/>
              </w:numPr>
              <w:spacing w:line="200" w:lineRule="exact"/>
              <w:ind w:left="704" w:firstLineChars="0"/>
              <w:rPr>
                <w:szCs w:val="18"/>
              </w:rPr>
            </w:pPr>
          </w:p>
        </w:tc>
        <w:tc>
          <w:tcPr>
            <w:tcW w:w="2358" w:type="dxa"/>
            <w:shd w:val="clear" w:color="auto" w:fill="auto"/>
            <w:vAlign w:val="center"/>
          </w:tcPr>
          <w:p w14:paraId="6955919C">
            <w:pPr>
              <w:widowControl/>
              <w:spacing w:line="200" w:lineRule="exact"/>
              <w:jc w:val="center"/>
              <w:rPr>
                <w:bCs/>
                <w:szCs w:val="18"/>
              </w:rPr>
            </w:pPr>
            <w:r>
              <w:rPr>
                <w:color w:val="0F1115"/>
                <w:szCs w:val="18"/>
                <w:shd w:val="clear" w:color="auto" w:fill="FFFFFF"/>
              </w:rPr>
              <w:t>TJ4S-1212-FD06-P04-005</w:t>
            </w:r>
          </w:p>
        </w:tc>
        <w:tc>
          <w:tcPr>
            <w:tcW w:w="1594" w:type="dxa"/>
            <w:shd w:val="clear" w:color="auto" w:fill="auto"/>
            <w:vAlign w:val="center"/>
          </w:tcPr>
          <w:p w14:paraId="12BFFFF1">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6ACA7419">
            <w:pPr>
              <w:widowControl/>
              <w:spacing w:line="200" w:lineRule="exact"/>
              <w:jc w:val="center"/>
              <w:rPr>
                <w:bCs/>
                <w:szCs w:val="18"/>
              </w:rPr>
            </w:pPr>
          </w:p>
        </w:tc>
        <w:tc>
          <w:tcPr>
            <w:tcW w:w="1175" w:type="dxa"/>
            <w:vMerge w:val="continue"/>
            <w:shd w:val="clear" w:color="auto" w:fill="auto"/>
            <w:vAlign w:val="center"/>
          </w:tcPr>
          <w:p w14:paraId="73D4E215">
            <w:pPr>
              <w:widowControl/>
              <w:spacing w:line="200" w:lineRule="exact"/>
              <w:jc w:val="center"/>
              <w:rPr>
                <w:bCs/>
                <w:szCs w:val="18"/>
              </w:rPr>
            </w:pPr>
          </w:p>
        </w:tc>
        <w:tc>
          <w:tcPr>
            <w:tcW w:w="4211" w:type="dxa"/>
            <w:vMerge w:val="continue"/>
            <w:shd w:val="clear" w:color="auto" w:fill="auto"/>
            <w:vAlign w:val="center"/>
          </w:tcPr>
          <w:p w14:paraId="48F23B56">
            <w:pPr>
              <w:widowControl/>
              <w:spacing w:line="200" w:lineRule="exact"/>
              <w:jc w:val="left"/>
              <w:rPr>
                <w:bCs/>
                <w:szCs w:val="18"/>
              </w:rPr>
            </w:pPr>
          </w:p>
        </w:tc>
      </w:tr>
      <w:tr w14:paraId="33DDD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6595FA8B">
            <w:pPr>
              <w:pStyle w:val="44"/>
              <w:widowControl/>
              <w:numPr>
                <w:ilvl w:val="0"/>
                <w:numId w:val="61"/>
              </w:numPr>
              <w:spacing w:line="200" w:lineRule="exact"/>
              <w:ind w:left="704" w:firstLineChars="0"/>
              <w:rPr>
                <w:szCs w:val="18"/>
              </w:rPr>
            </w:pPr>
          </w:p>
        </w:tc>
        <w:tc>
          <w:tcPr>
            <w:tcW w:w="2358" w:type="dxa"/>
            <w:shd w:val="clear" w:color="auto" w:fill="auto"/>
            <w:vAlign w:val="center"/>
          </w:tcPr>
          <w:p w14:paraId="45B9807C">
            <w:pPr>
              <w:widowControl/>
              <w:spacing w:line="200" w:lineRule="exact"/>
              <w:jc w:val="center"/>
              <w:rPr>
                <w:bCs/>
                <w:szCs w:val="18"/>
              </w:rPr>
            </w:pPr>
            <w:r>
              <w:rPr>
                <w:color w:val="0F1115"/>
                <w:szCs w:val="18"/>
                <w:shd w:val="clear" w:color="auto" w:fill="FFFFFF"/>
              </w:rPr>
              <w:t>TJ4S-1212-FD06-P04-006</w:t>
            </w:r>
          </w:p>
        </w:tc>
        <w:tc>
          <w:tcPr>
            <w:tcW w:w="1594" w:type="dxa"/>
            <w:shd w:val="clear" w:color="auto" w:fill="auto"/>
            <w:vAlign w:val="center"/>
          </w:tcPr>
          <w:p w14:paraId="7882F4A7">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52F0A22E">
            <w:pPr>
              <w:widowControl/>
              <w:spacing w:line="200" w:lineRule="exact"/>
              <w:jc w:val="center"/>
              <w:rPr>
                <w:bCs/>
                <w:szCs w:val="18"/>
              </w:rPr>
            </w:pPr>
          </w:p>
        </w:tc>
        <w:tc>
          <w:tcPr>
            <w:tcW w:w="1175" w:type="dxa"/>
            <w:vMerge w:val="continue"/>
            <w:shd w:val="clear" w:color="auto" w:fill="auto"/>
            <w:vAlign w:val="center"/>
          </w:tcPr>
          <w:p w14:paraId="748A8DC2">
            <w:pPr>
              <w:widowControl/>
              <w:spacing w:line="200" w:lineRule="exact"/>
              <w:jc w:val="center"/>
              <w:rPr>
                <w:bCs/>
                <w:szCs w:val="18"/>
              </w:rPr>
            </w:pPr>
          </w:p>
        </w:tc>
        <w:tc>
          <w:tcPr>
            <w:tcW w:w="4211" w:type="dxa"/>
            <w:vMerge w:val="continue"/>
            <w:shd w:val="clear" w:color="auto" w:fill="auto"/>
            <w:vAlign w:val="center"/>
          </w:tcPr>
          <w:p w14:paraId="026D3D86">
            <w:pPr>
              <w:widowControl/>
              <w:spacing w:line="200" w:lineRule="exact"/>
              <w:jc w:val="left"/>
              <w:rPr>
                <w:bCs/>
                <w:szCs w:val="18"/>
              </w:rPr>
            </w:pPr>
          </w:p>
        </w:tc>
      </w:tr>
      <w:tr w14:paraId="7A4C1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616000E6">
            <w:pPr>
              <w:pStyle w:val="44"/>
              <w:widowControl/>
              <w:numPr>
                <w:ilvl w:val="0"/>
                <w:numId w:val="61"/>
              </w:numPr>
              <w:spacing w:line="200" w:lineRule="exact"/>
              <w:ind w:left="704" w:firstLineChars="0"/>
              <w:rPr>
                <w:szCs w:val="18"/>
              </w:rPr>
            </w:pPr>
          </w:p>
        </w:tc>
        <w:tc>
          <w:tcPr>
            <w:tcW w:w="2358" w:type="dxa"/>
            <w:shd w:val="clear" w:color="auto" w:fill="auto"/>
            <w:vAlign w:val="center"/>
          </w:tcPr>
          <w:p w14:paraId="3B0F5A76">
            <w:pPr>
              <w:widowControl/>
              <w:spacing w:line="200" w:lineRule="exact"/>
              <w:jc w:val="center"/>
              <w:rPr>
                <w:bCs/>
                <w:szCs w:val="18"/>
              </w:rPr>
            </w:pPr>
            <w:r>
              <w:rPr>
                <w:color w:val="0F1115"/>
                <w:szCs w:val="18"/>
                <w:shd w:val="clear" w:color="auto" w:fill="FFFFFF"/>
              </w:rPr>
              <w:t>TJ4S-1212-FD06-P04-007</w:t>
            </w:r>
          </w:p>
        </w:tc>
        <w:tc>
          <w:tcPr>
            <w:tcW w:w="1594" w:type="dxa"/>
            <w:shd w:val="clear" w:color="auto" w:fill="auto"/>
            <w:vAlign w:val="center"/>
          </w:tcPr>
          <w:p w14:paraId="570E31B7">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569612F2">
            <w:pPr>
              <w:widowControl/>
              <w:spacing w:line="200" w:lineRule="exact"/>
              <w:jc w:val="center"/>
              <w:rPr>
                <w:bCs/>
                <w:szCs w:val="18"/>
              </w:rPr>
            </w:pPr>
          </w:p>
        </w:tc>
        <w:tc>
          <w:tcPr>
            <w:tcW w:w="1175" w:type="dxa"/>
            <w:vMerge w:val="continue"/>
            <w:shd w:val="clear" w:color="auto" w:fill="auto"/>
            <w:vAlign w:val="center"/>
          </w:tcPr>
          <w:p w14:paraId="5661A31B">
            <w:pPr>
              <w:widowControl/>
              <w:spacing w:line="200" w:lineRule="exact"/>
              <w:jc w:val="center"/>
              <w:rPr>
                <w:bCs/>
                <w:szCs w:val="18"/>
              </w:rPr>
            </w:pPr>
          </w:p>
        </w:tc>
        <w:tc>
          <w:tcPr>
            <w:tcW w:w="4211" w:type="dxa"/>
            <w:vMerge w:val="continue"/>
            <w:shd w:val="clear" w:color="auto" w:fill="auto"/>
            <w:vAlign w:val="center"/>
          </w:tcPr>
          <w:p w14:paraId="7ABB30CD">
            <w:pPr>
              <w:widowControl/>
              <w:spacing w:line="200" w:lineRule="exact"/>
              <w:jc w:val="left"/>
              <w:rPr>
                <w:bCs/>
                <w:szCs w:val="18"/>
              </w:rPr>
            </w:pPr>
          </w:p>
        </w:tc>
      </w:tr>
      <w:tr w14:paraId="58F8B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54BBDDDF">
            <w:pPr>
              <w:pStyle w:val="44"/>
              <w:widowControl/>
              <w:numPr>
                <w:ilvl w:val="0"/>
                <w:numId w:val="61"/>
              </w:numPr>
              <w:spacing w:line="200" w:lineRule="exact"/>
              <w:ind w:left="704" w:firstLineChars="0"/>
              <w:rPr>
                <w:szCs w:val="18"/>
              </w:rPr>
            </w:pPr>
          </w:p>
        </w:tc>
        <w:tc>
          <w:tcPr>
            <w:tcW w:w="2358" w:type="dxa"/>
            <w:shd w:val="clear" w:color="auto" w:fill="auto"/>
            <w:vAlign w:val="center"/>
          </w:tcPr>
          <w:p w14:paraId="463BA155">
            <w:pPr>
              <w:widowControl/>
              <w:spacing w:line="200" w:lineRule="exact"/>
              <w:jc w:val="center"/>
              <w:rPr>
                <w:bCs/>
                <w:szCs w:val="18"/>
              </w:rPr>
            </w:pPr>
            <w:r>
              <w:rPr>
                <w:color w:val="0F1115"/>
                <w:szCs w:val="18"/>
                <w:shd w:val="clear" w:color="auto" w:fill="FFFFFF"/>
              </w:rPr>
              <w:t>TJ4S-1212-FD06-P04-008</w:t>
            </w:r>
          </w:p>
        </w:tc>
        <w:tc>
          <w:tcPr>
            <w:tcW w:w="1594" w:type="dxa"/>
            <w:shd w:val="clear" w:color="auto" w:fill="auto"/>
            <w:vAlign w:val="center"/>
          </w:tcPr>
          <w:p w14:paraId="78A9143D">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097A6A9D">
            <w:pPr>
              <w:widowControl/>
              <w:spacing w:line="200" w:lineRule="exact"/>
              <w:jc w:val="center"/>
              <w:rPr>
                <w:bCs/>
                <w:szCs w:val="18"/>
              </w:rPr>
            </w:pPr>
          </w:p>
        </w:tc>
        <w:tc>
          <w:tcPr>
            <w:tcW w:w="1175" w:type="dxa"/>
            <w:vMerge w:val="continue"/>
            <w:shd w:val="clear" w:color="auto" w:fill="auto"/>
            <w:vAlign w:val="center"/>
          </w:tcPr>
          <w:p w14:paraId="3858C5A7">
            <w:pPr>
              <w:widowControl/>
              <w:spacing w:line="200" w:lineRule="exact"/>
              <w:jc w:val="center"/>
              <w:rPr>
                <w:bCs/>
                <w:szCs w:val="18"/>
              </w:rPr>
            </w:pPr>
          </w:p>
        </w:tc>
        <w:tc>
          <w:tcPr>
            <w:tcW w:w="4211" w:type="dxa"/>
            <w:vMerge w:val="continue"/>
            <w:shd w:val="clear" w:color="auto" w:fill="auto"/>
            <w:vAlign w:val="center"/>
          </w:tcPr>
          <w:p w14:paraId="40A36F7C">
            <w:pPr>
              <w:widowControl/>
              <w:spacing w:line="200" w:lineRule="exact"/>
              <w:jc w:val="left"/>
              <w:rPr>
                <w:bCs/>
                <w:szCs w:val="18"/>
              </w:rPr>
            </w:pPr>
          </w:p>
        </w:tc>
      </w:tr>
      <w:tr w14:paraId="1F00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59867AE5">
            <w:pPr>
              <w:pStyle w:val="44"/>
              <w:widowControl/>
              <w:numPr>
                <w:ilvl w:val="0"/>
                <w:numId w:val="61"/>
              </w:numPr>
              <w:spacing w:line="200" w:lineRule="exact"/>
              <w:ind w:left="704" w:firstLineChars="0"/>
              <w:rPr>
                <w:szCs w:val="18"/>
              </w:rPr>
            </w:pPr>
          </w:p>
        </w:tc>
        <w:tc>
          <w:tcPr>
            <w:tcW w:w="2358" w:type="dxa"/>
            <w:shd w:val="clear" w:color="auto" w:fill="auto"/>
            <w:vAlign w:val="center"/>
          </w:tcPr>
          <w:p w14:paraId="17258DAB">
            <w:pPr>
              <w:widowControl/>
              <w:spacing w:line="200" w:lineRule="exact"/>
              <w:jc w:val="center"/>
              <w:rPr>
                <w:bCs/>
                <w:szCs w:val="18"/>
              </w:rPr>
            </w:pPr>
            <w:r>
              <w:rPr>
                <w:color w:val="0F1115"/>
                <w:szCs w:val="18"/>
                <w:shd w:val="clear" w:color="auto" w:fill="FFFFFF"/>
              </w:rPr>
              <w:t>TJ4S-1212-FD06-P04-009</w:t>
            </w:r>
          </w:p>
        </w:tc>
        <w:tc>
          <w:tcPr>
            <w:tcW w:w="1594" w:type="dxa"/>
            <w:shd w:val="clear" w:color="auto" w:fill="auto"/>
            <w:vAlign w:val="center"/>
          </w:tcPr>
          <w:p w14:paraId="16B890DF">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419A73E2">
            <w:pPr>
              <w:widowControl/>
              <w:spacing w:line="200" w:lineRule="exact"/>
              <w:jc w:val="center"/>
              <w:rPr>
                <w:bCs/>
                <w:szCs w:val="18"/>
              </w:rPr>
            </w:pPr>
          </w:p>
        </w:tc>
        <w:tc>
          <w:tcPr>
            <w:tcW w:w="1175" w:type="dxa"/>
            <w:vMerge w:val="continue"/>
            <w:shd w:val="clear" w:color="auto" w:fill="auto"/>
            <w:vAlign w:val="center"/>
          </w:tcPr>
          <w:p w14:paraId="5D5C79C5">
            <w:pPr>
              <w:widowControl/>
              <w:spacing w:line="200" w:lineRule="exact"/>
              <w:jc w:val="center"/>
              <w:rPr>
                <w:bCs/>
                <w:szCs w:val="18"/>
              </w:rPr>
            </w:pPr>
          </w:p>
        </w:tc>
        <w:tc>
          <w:tcPr>
            <w:tcW w:w="4211" w:type="dxa"/>
            <w:vMerge w:val="continue"/>
            <w:shd w:val="clear" w:color="auto" w:fill="auto"/>
            <w:vAlign w:val="center"/>
          </w:tcPr>
          <w:p w14:paraId="3FB85E25">
            <w:pPr>
              <w:widowControl/>
              <w:spacing w:line="200" w:lineRule="exact"/>
              <w:jc w:val="left"/>
              <w:rPr>
                <w:bCs/>
                <w:szCs w:val="18"/>
              </w:rPr>
            </w:pPr>
          </w:p>
        </w:tc>
      </w:tr>
      <w:tr w14:paraId="64C5F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75396050">
            <w:pPr>
              <w:pStyle w:val="44"/>
              <w:widowControl/>
              <w:numPr>
                <w:ilvl w:val="0"/>
                <w:numId w:val="61"/>
              </w:numPr>
              <w:spacing w:line="200" w:lineRule="exact"/>
              <w:ind w:left="704" w:firstLineChars="0"/>
              <w:rPr>
                <w:szCs w:val="18"/>
              </w:rPr>
            </w:pPr>
          </w:p>
        </w:tc>
        <w:tc>
          <w:tcPr>
            <w:tcW w:w="2358" w:type="dxa"/>
            <w:shd w:val="clear" w:color="auto" w:fill="auto"/>
            <w:vAlign w:val="center"/>
          </w:tcPr>
          <w:p w14:paraId="3530DBFE">
            <w:pPr>
              <w:widowControl/>
              <w:spacing w:line="200" w:lineRule="exact"/>
              <w:jc w:val="center"/>
              <w:rPr>
                <w:bCs/>
                <w:szCs w:val="18"/>
              </w:rPr>
            </w:pPr>
            <w:r>
              <w:rPr>
                <w:color w:val="0F1115"/>
                <w:szCs w:val="18"/>
                <w:shd w:val="clear" w:color="auto" w:fill="FFFFFF"/>
              </w:rPr>
              <w:t>TJ4S-1212-FD06-P04-010</w:t>
            </w:r>
          </w:p>
        </w:tc>
        <w:tc>
          <w:tcPr>
            <w:tcW w:w="1594" w:type="dxa"/>
            <w:shd w:val="clear" w:color="auto" w:fill="auto"/>
            <w:vAlign w:val="center"/>
          </w:tcPr>
          <w:p w14:paraId="2E746DBA">
            <w:pPr>
              <w:widowControl/>
              <w:spacing w:line="200" w:lineRule="exact"/>
              <w:jc w:val="center"/>
              <w:rPr>
                <w:bCs/>
                <w:szCs w:val="18"/>
              </w:rPr>
            </w:pPr>
            <w:r>
              <w:rPr>
                <w:szCs w:val="18"/>
              </w:rPr>
              <w:t>Halar-lined/衬哈</w:t>
            </w:r>
          </w:p>
        </w:tc>
        <w:tc>
          <w:tcPr>
            <w:tcW w:w="1666" w:type="dxa"/>
            <w:vMerge w:val="continue"/>
            <w:shd w:val="clear" w:color="auto" w:fill="auto"/>
            <w:vAlign w:val="center"/>
          </w:tcPr>
          <w:p w14:paraId="43A232DD">
            <w:pPr>
              <w:widowControl/>
              <w:spacing w:line="200" w:lineRule="exact"/>
              <w:jc w:val="center"/>
              <w:rPr>
                <w:bCs/>
                <w:szCs w:val="18"/>
              </w:rPr>
            </w:pPr>
          </w:p>
        </w:tc>
        <w:tc>
          <w:tcPr>
            <w:tcW w:w="1175" w:type="dxa"/>
            <w:vMerge w:val="continue"/>
            <w:shd w:val="clear" w:color="auto" w:fill="auto"/>
            <w:vAlign w:val="center"/>
          </w:tcPr>
          <w:p w14:paraId="40862E43">
            <w:pPr>
              <w:widowControl/>
              <w:spacing w:line="200" w:lineRule="exact"/>
              <w:jc w:val="center"/>
              <w:rPr>
                <w:bCs/>
                <w:szCs w:val="18"/>
              </w:rPr>
            </w:pPr>
          </w:p>
        </w:tc>
        <w:tc>
          <w:tcPr>
            <w:tcW w:w="4211" w:type="dxa"/>
            <w:vMerge w:val="continue"/>
            <w:shd w:val="clear" w:color="auto" w:fill="auto"/>
            <w:vAlign w:val="center"/>
          </w:tcPr>
          <w:p w14:paraId="76A9A258">
            <w:pPr>
              <w:widowControl/>
              <w:spacing w:line="200" w:lineRule="exact"/>
              <w:jc w:val="left"/>
              <w:rPr>
                <w:bCs/>
                <w:szCs w:val="18"/>
              </w:rPr>
            </w:pPr>
          </w:p>
        </w:tc>
      </w:tr>
      <w:tr w14:paraId="2F6C2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1A1FA727">
            <w:pPr>
              <w:pStyle w:val="44"/>
              <w:widowControl/>
              <w:numPr>
                <w:ilvl w:val="0"/>
                <w:numId w:val="61"/>
              </w:numPr>
              <w:spacing w:line="200" w:lineRule="exact"/>
              <w:ind w:left="704" w:firstLineChars="0"/>
              <w:rPr>
                <w:szCs w:val="18"/>
              </w:rPr>
            </w:pPr>
          </w:p>
        </w:tc>
        <w:tc>
          <w:tcPr>
            <w:tcW w:w="2358" w:type="dxa"/>
            <w:shd w:val="clear" w:color="auto" w:fill="auto"/>
            <w:vAlign w:val="center"/>
          </w:tcPr>
          <w:p w14:paraId="4B5C3478">
            <w:pPr>
              <w:widowControl/>
              <w:spacing w:line="200" w:lineRule="exact"/>
              <w:jc w:val="center"/>
              <w:rPr>
                <w:bCs/>
                <w:szCs w:val="18"/>
              </w:rPr>
            </w:pPr>
            <w:r>
              <w:rPr>
                <w:color w:val="0F1115"/>
                <w:szCs w:val="18"/>
                <w:shd w:val="clear" w:color="auto" w:fill="FFFFFF"/>
              </w:rPr>
              <w:t>TJ4S-1212-FD06-P04-011</w:t>
            </w:r>
          </w:p>
        </w:tc>
        <w:tc>
          <w:tcPr>
            <w:tcW w:w="1594" w:type="dxa"/>
            <w:shd w:val="clear" w:color="auto" w:fill="auto"/>
            <w:vAlign w:val="center"/>
          </w:tcPr>
          <w:p w14:paraId="2B55CD5E">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666" w:type="dxa"/>
            <w:vMerge w:val="continue"/>
            <w:shd w:val="clear" w:color="auto" w:fill="auto"/>
            <w:vAlign w:val="center"/>
          </w:tcPr>
          <w:p w14:paraId="15B44699">
            <w:pPr>
              <w:widowControl/>
              <w:spacing w:line="200" w:lineRule="exact"/>
              <w:jc w:val="center"/>
              <w:rPr>
                <w:bCs/>
                <w:szCs w:val="18"/>
              </w:rPr>
            </w:pPr>
          </w:p>
        </w:tc>
        <w:tc>
          <w:tcPr>
            <w:tcW w:w="1175" w:type="dxa"/>
            <w:vMerge w:val="continue"/>
            <w:shd w:val="clear" w:color="auto" w:fill="auto"/>
            <w:vAlign w:val="center"/>
          </w:tcPr>
          <w:p w14:paraId="40051EF1">
            <w:pPr>
              <w:widowControl/>
              <w:spacing w:line="200" w:lineRule="exact"/>
              <w:jc w:val="center"/>
              <w:rPr>
                <w:bCs/>
                <w:szCs w:val="18"/>
              </w:rPr>
            </w:pPr>
          </w:p>
        </w:tc>
        <w:tc>
          <w:tcPr>
            <w:tcW w:w="4211" w:type="dxa"/>
            <w:vMerge w:val="continue"/>
            <w:shd w:val="clear" w:color="auto" w:fill="auto"/>
            <w:vAlign w:val="center"/>
          </w:tcPr>
          <w:p w14:paraId="1F80E8B5">
            <w:pPr>
              <w:widowControl/>
              <w:spacing w:line="200" w:lineRule="exact"/>
              <w:jc w:val="left"/>
              <w:rPr>
                <w:bCs/>
                <w:szCs w:val="18"/>
              </w:rPr>
            </w:pPr>
          </w:p>
        </w:tc>
      </w:tr>
      <w:tr w14:paraId="6B71E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6299A9E1">
            <w:pPr>
              <w:pStyle w:val="44"/>
              <w:widowControl/>
              <w:numPr>
                <w:ilvl w:val="0"/>
                <w:numId w:val="61"/>
              </w:numPr>
              <w:spacing w:line="200" w:lineRule="exact"/>
              <w:ind w:left="704" w:firstLineChars="0"/>
              <w:rPr>
                <w:szCs w:val="18"/>
              </w:rPr>
            </w:pPr>
          </w:p>
        </w:tc>
        <w:tc>
          <w:tcPr>
            <w:tcW w:w="2358" w:type="dxa"/>
            <w:shd w:val="clear" w:color="auto" w:fill="auto"/>
            <w:vAlign w:val="center"/>
          </w:tcPr>
          <w:p w14:paraId="3C16FD2C">
            <w:pPr>
              <w:widowControl/>
              <w:spacing w:line="200" w:lineRule="exact"/>
              <w:jc w:val="center"/>
              <w:rPr>
                <w:bCs/>
                <w:szCs w:val="18"/>
              </w:rPr>
            </w:pPr>
            <w:r>
              <w:rPr>
                <w:color w:val="0F1115"/>
                <w:szCs w:val="18"/>
                <w:shd w:val="clear" w:color="auto" w:fill="FFFFFF"/>
              </w:rPr>
              <w:t>TJ4S-1212-FD06-P04-012</w:t>
            </w:r>
          </w:p>
        </w:tc>
        <w:tc>
          <w:tcPr>
            <w:tcW w:w="1594" w:type="dxa"/>
            <w:shd w:val="clear" w:color="auto" w:fill="auto"/>
            <w:vAlign w:val="center"/>
          </w:tcPr>
          <w:p w14:paraId="58FB520E">
            <w:pPr>
              <w:widowControl/>
              <w:spacing w:line="200" w:lineRule="exact"/>
              <w:jc w:val="center"/>
              <w:rPr>
                <w:bCs/>
                <w:szCs w:val="18"/>
              </w:rPr>
            </w:pPr>
            <w:r>
              <w:rPr>
                <w:szCs w:val="18"/>
              </w:rPr>
              <w:t>Halar-lined/衬哈</w:t>
            </w:r>
          </w:p>
        </w:tc>
        <w:tc>
          <w:tcPr>
            <w:tcW w:w="1666" w:type="dxa"/>
            <w:vMerge w:val="continue"/>
            <w:shd w:val="clear" w:color="auto" w:fill="auto"/>
            <w:vAlign w:val="center"/>
          </w:tcPr>
          <w:p w14:paraId="3C87D175">
            <w:pPr>
              <w:widowControl/>
              <w:spacing w:line="200" w:lineRule="exact"/>
              <w:jc w:val="center"/>
              <w:rPr>
                <w:bCs/>
                <w:szCs w:val="18"/>
              </w:rPr>
            </w:pPr>
          </w:p>
        </w:tc>
        <w:tc>
          <w:tcPr>
            <w:tcW w:w="1175" w:type="dxa"/>
            <w:vMerge w:val="continue"/>
            <w:shd w:val="clear" w:color="auto" w:fill="auto"/>
            <w:vAlign w:val="center"/>
          </w:tcPr>
          <w:p w14:paraId="417B3E56">
            <w:pPr>
              <w:widowControl/>
              <w:spacing w:line="200" w:lineRule="exact"/>
              <w:jc w:val="center"/>
              <w:rPr>
                <w:bCs/>
                <w:szCs w:val="18"/>
              </w:rPr>
            </w:pPr>
          </w:p>
        </w:tc>
        <w:tc>
          <w:tcPr>
            <w:tcW w:w="4211" w:type="dxa"/>
            <w:vMerge w:val="continue"/>
            <w:shd w:val="clear" w:color="auto" w:fill="auto"/>
            <w:vAlign w:val="center"/>
          </w:tcPr>
          <w:p w14:paraId="30133200">
            <w:pPr>
              <w:widowControl/>
              <w:spacing w:line="200" w:lineRule="exact"/>
              <w:jc w:val="left"/>
              <w:rPr>
                <w:bCs/>
                <w:szCs w:val="18"/>
              </w:rPr>
            </w:pPr>
          </w:p>
        </w:tc>
      </w:tr>
      <w:tr w14:paraId="5DB84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0C6F6A4B">
            <w:pPr>
              <w:pStyle w:val="44"/>
              <w:widowControl/>
              <w:numPr>
                <w:ilvl w:val="0"/>
                <w:numId w:val="61"/>
              </w:numPr>
              <w:spacing w:line="200" w:lineRule="exact"/>
              <w:ind w:left="704" w:firstLineChars="0"/>
              <w:rPr>
                <w:szCs w:val="18"/>
              </w:rPr>
            </w:pPr>
          </w:p>
        </w:tc>
        <w:tc>
          <w:tcPr>
            <w:tcW w:w="2358" w:type="dxa"/>
            <w:shd w:val="clear" w:color="auto" w:fill="auto"/>
            <w:vAlign w:val="center"/>
          </w:tcPr>
          <w:p w14:paraId="294D84DB">
            <w:pPr>
              <w:widowControl/>
              <w:spacing w:line="200" w:lineRule="exact"/>
              <w:jc w:val="center"/>
              <w:rPr>
                <w:bCs/>
                <w:szCs w:val="18"/>
              </w:rPr>
            </w:pPr>
            <w:r>
              <w:rPr>
                <w:color w:val="0F1115"/>
                <w:szCs w:val="18"/>
                <w:shd w:val="clear" w:color="auto" w:fill="FFFFFF"/>
              </w:rPr>
              <w:t>TJ4S-1212-FD06-P04-013</w:t>
            </w:r>
          </w:p>
        </w:tc>
        <w:tc>
          <w:tcPr>
            <w:tcW w:w="1594" w:type="dxa"/>
            <w:shd w:val="clear" w:color="auto" w:fill="auto"/>
            <w:vAlign w:val="center"/>
          </w:tcPr>
          <w:p w14:paraId="1DEE9596">
            <w:pPr>
              <w:widowControl/>
              <w:spacing w:line="200" w:lineRule="exact"/>
              <w:jc w:val="center"/>
              <w:rPr>
                <w:bCs/>
                <w:szCs w:val="18"/>
              </w:rPr>
            </w:pPr>
            <w:r>
              <w:rPr>
                <w:szCs w:val="18"/>
              </w:rPr>
              <w:t>Halar-lined/衬哈</w:t>
            </w:r>
          </w:p>
        </w:tc>
        <w:tc>
          <w:tcPr>
            <w:tcW w:w="1666" w:type="dxa"/>
            <w:vMerge w:val="continue"/>
            <w:shd w:val="clear" w:color="auto" w:fill="auto"/>
            <w:vAlign w:val="center"/>
          </w:tcPr>
          <w:p w14:paraId="64ED4EAB">
            <w:pPr>
              <w:widowControl/>
              <w:spacing w:line="200" w:lineRule="exact"/>
              <w:jc w:val="center"/>
              <w:rPr>
                <w:bCs/>
                <w:szCs w:val="18"/>
              </w:rPr>
            </w:pPr>
          </w:p>
        </w:tc>
        <w:tc>
          <w:tcPr>
            <w:tcW w:w="1175" w:type="dxa"/>
            <w:vMerge w:val="continue"/>
            <w:shd w:val="clear" w:color="auto" w:fill="auto"/>
            <w:vAlign w:val="center"/>
          </w:tcPr>
          <w:p w14:paraId="7EEFD248">
            <w:pPr>
              <w:widowControl/>
              <w:spacing w:line="200" w:lineRule="exact"/>
              <w:jc w:val="center"/>
              <w:rPr>
                <w:bCs/>
                <w:szCs w:val="18"/>
              </w:rPr>
            </w:pPr>
          </w:p>
        </w:tc>
        <w:tc>
          <w:tcPr>
            <w:tcW w:w="4211" w:type="dxa"/>
            <w:vMerge w:val="continue"/>
            <w:shd w:val="clear" w:color="auto" w:fill="auto"/>
            <w:vAlign w:val="center"/>
          </w:tcPr>
          <w:p w14:paraId="5162FE07">
            <w:pPr>
              <w:widowControl/>
              <w:spacing w:line="200" w:lineRule="exact"/>
              <w:jc w:val="left"/>
              <w:rPr>
                <w:bCs/>
                <w:szCs w:val="18"/>
              </w:rPr>
            </w:pPr>
          </w:p>
        </w:tc>
      </w:tr>
      <w:tr w14:paraId="3665B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01571191">
            <w:pPr>
              <w:pStyle w:val="44"/>
              <w:widowControl/>
              <w:numPr>
                <w:ilvl w:val="0"/>
                <w:numId w:val="61"/>
              </w:numPr>
              <w:spacing w:line="200" w:lineRule="exact"/>
              <w:ind w:left="704" w:firstLineChars="0"/>
              <w:rPr>
                <w:szCs w:val="18"/>
              </w:rPr>
            </w:pPr>
          </w:p>
        </w:tc>
        <w:tc>
          <w:tcPr>
            <w:tcW w:w="2358" w:type="dxa"/>
            <w:shd w:val="clear" w:color="auto" w:fill="auto"/>
            <w:vAlign w:val="center"/>
          </w:tcPr>
          <w:p w14:paraId="04498EDE">
            <w:pPr>
              <w:widowControl/>
              <w:spacing w:line="200" w:lineRule="exact"/>
              <w:jc w:val="center"/>
              <w:rPr>
                <w:bCs/>
                <w:szCs w:val="18"/>
              </w:rPr>
            </w:pPr>
            <w:r>
              <w:rPr>
                <w:color w:val="0F1115"/>
                <w:szCs w:val="18"/>
                <w:shd w:val="clear" w:color="auto" w:fill="FFFFFF"/>
              </w:rPr>
              <w:t>TJ4S-1212-FD06-P04-014</w:t>
            </w:r>
          </w:p>
        </w:tc>
        <w:tc>
          <w:tcPr>
            <w:tcW w:w="1594" w:type="dxa"/>
            <w:shd w:val="clear" w:color="auto" w:fill="auto"/>
            <w:vAlign w:val="center"/>
          </w:tcPr>
          <w:p w14:paraId="14FA8E0E">
            <w:pPr>
              <w:widowControl/>
              <w:spacing w:line="200" w:lineRule="exact"/>
              <w:jc w:val="center"/>
              <w:rPr>
                <w:bCs/>
                <w:szCs w:val="18"/>
              </w:rPr>
            </w:pPr>
            <w:r>
              <w:rPr>
                <w:szCs w:val="18"/>
              </w:rPr>
              <w:t>Halar-lined/衬哈</w:t>
            </w:r>
          </w:p>
        </w:tc>
        <w:tc>
          <w:tcPr>
            <w:tcW w:w="1666" w:type="dxa"/>
            <w:vMerge w:val="restart"/>
            <w:shd w:val="clear" w:color="auto" w:fill="auto"/>
            <w:vAlign w:val="center"/>
          </w:tcPr>
          <w:p w14:paraId="6B285EEC">
            <w:pPr>
              <w:widowControl/>
              <w:spacing w:line="200" w:lineRule="exact"/>
              <w:jc w:val="center"/>
              <w:rPr>
                <w:bCs/>
                <w:szCs w:val="18"/>
              </w:rPr>
            </w:pPr>
          </w:p>
        </w:tc>
        <w:tc>
          <w:tcPr>
            <w:tcW w:w="1175" w:type="dxa"/>
            <w:vMerge w:val="restart"/>
            <w:shd w:val="clear" w:color="auto" w:fill="auto"/>
            <w:vAlign w:val="center"/>
          </w:tcPr>
          <w:p w14:paraId="06CE6846">
            <w:pPr>
              <w:widowControl/>
              <w:spacing w:line="200" w:lineRule="exact"/>
              <w:jc w:val="center"/>
              <w:rPr>
                <w:bCs/>
                <w:szCs w:val="18"/>
              </w:rPr>
            </w:pPr>
          </w:p>
        </w:tc>
        <w:tc>
          <w:tcPr>
            <w:tcW w:w="4211" w:type="dxa"/>
            <w:vMerge w:val="restart"/>
            <w:shd w:val="clear" w:color="auto" w:fill="auto"/>
            <w:vAlign w:val="center"/>
          </w:tcPr>
          <w:p w14:paraId="3782F7B5">
            <w:pPr>
              <w:widowControl/>
              <w:spacing w:line="200" w:lineRule="exact"/>
              <w:jc w:val="left"/>
              <w:rPr>
                <w:bCs/>
                <w:szCs w:val="18"/>
              </w:rPr>
            </w:pPr>
          </w:p>
        </w:tc>
      </w:tr>
      <w:tr w14:paraId="74499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0" w:hRule="atLeast"/>
          <w:jc w:val="center"/>
        </w:trPr>
        <w:tc>
          <w:tcPr>
            <w:tcW w:w="898" w:type="dxa"/>
            <w:shd w:val="clear" w:color="auto" w:fill="auto"/>
            <w:vAlign w:val="center"/>
          </w:tcPr>
          <w:p w14:paraId="761EA4C7">
            <w:pPr>
              <w:pStyle w:val="44"/>
              <w:widowControl/>
              <w:numPr>
                <w:ilvl w:val="0"/>
                <w:numId w:val="61"/>
              </w:numPr>
              <w:spacing w:line="200" w:lineRule="exact"/>
              <w:ind w:left="704" w:firstLineChars="0"/>
              <w:rPr>
                <w:szCs w:val="18"/>
              </w:rPr>
            </w:pPr>
          </w:p>
        </w:tc>
        <w:tc>
          <w:tcPr>
            <w:tcW w:w="2358" w:type="dxa"/>
            <w:shd w:val="clear" w:color="auto" w:fill="auto"/>
            <w:vAlign w:val="center"/>
          </w:tcPr>
          <w:p w14:paraId="10A454E4">
            <w:pPr>
              <w:widowControl/>
              <w:spacing w:line="200" w:lineRule="exact"/>
              <w:jc w:val="center"/>
              <w:rPr>
                <w:bCs/>
                <w:szCs w:val="18"/>
              </w:rPr>
            </w:pPr>
            <w:r>
              <w:rPr>
                <w:color w:val="0F1115"/>
                <w:szCs w:val="18"/>
                <w:shd w:val="clear" w:color="auto" w:fill="FFFFFF"/>
              </w:rPr>
              <w:t>TJ4S-1212-FD06-P04-015</w:t>
            </w:r>
          </w:p>
        </w:tc>
        <w:tc>
          <w:tcPr>
            <w:tcW w:w="1594" w:type="dxa"/>
            <w:shd w:val="clear" w:color="auto" w:fill="auto"/>
            <w:vAlign w:val="center"/>
          </w:tcPr>
          <w:p w14:paraId="0B596634">
            <w:pPr>
              <w:widowControl/>
              <w:spacing w:line="200" w:lineRule="exact"/>
              <w:jc w:val="center"/>
              <w:rPr>
                <w:bCs/>
                <w:szCs w:val="18"/>
              </w:rPr>
            </w:pPr>
            <w:r>
              <w:rPr>
                <w:szCs w:val="18"/>
              </w:rPr>
              <w:t>Halar-lined/衬哈</w:t>
            </w:r>
          </w:p>
        </w:tc>
        <w:tc>
          <w:tcPr>
            <w:tcW w:w="1666" w:type="dxa"/>
            <w:vMerge w:val="continue"/>
            <w:shd w:val="clear" w:color="auto" w:fill="auto"/>
            <w:vAlign w:val="center"/>
          </w:tcPr>
          <w:p w14:paraId="7FB29547">
            <w:pPr>
              <w:widowControl/>
              <w:spacing w:line="200" w:lineRule="exact"/>
              <w:jc w:val="center"/>
              <w:rPr>
                <w:bCs/>
                <w:szCs w:val="18"/>
              </w:rPr>
            </w:pPr>
          </w:p>
        </w:tc>
        <w:tc>
          <w:tcPr>
            <w:tcW w:w="1175" w:type="dxa"/>
            <w:vMerge w:val="continue"/>
            <w:shd w:val="clear" w:color="auto" w:fill="auto"/>
            <w:vAlign w:val="center"/>
          </w:tcPr>
          <w:p w14:paraId="0115D46F">
            <w:pPr>
              <w:widowControl/>
              <w:spacing w:line="200" w:lineRule="exact"/>
              <w:jc w:val="center"/>
              <w:rPr>
                <w:bCs/>
                <w:szCs w:val="18"/>
              </w:rPr>
            </w:pPr>
          </w:p>
        </w:tc>
        <w:tc>
          <w:tcPr>
            <w:tcW w:w="4211" w:type="dxa"/>
            <w:vMerge w:val="continue"/>
            <w:shd w:val="clear" w:color="auto" w:fill="auto"/>
            <w:vAlign w:val="center"/>
          </w:tcPr>
          <w:p w14:paraId="3D8361BE">
            <w:pPr>
              <w:widowControl/>
              <w:spacing w:line="200" w:lineRule="exact"/>
              <w:jc w:val="left"/>
              <w:rPr>
                <w:bCs/>
                <w:szCs w:val="18"/>
              </w:rPr>
            </w:pPr>
          </w:p>
        </w:tc>
      </w:tr>
      <w:tr w14:paraId="228E3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jc w:val="center"/>
        </w:trPr>
        <w:tc>
          <w:tcPr>
            <w:tcW w:w="898" w:type="dxa"/>
            <w:shd w:val="clear" w:color="auto" w:fill="auto"/>
            <w:vAlign w:val="center"/>
          </w:tcPr>
          <w:p w14:paraId="455D4BB5">
            <w:pPr>
              <w:pStyle w:val="44"/>
              <w:widowControl/>
              <w:numPr>
                <w:ilvl w:val="0"/>
                <w:numId w:val="61"/>
              </w:numPr>
              <w:spacing w:line="200" w:lineRule="exact"/>
              <w:ind w:left="704" w:firstLineChars="0"/>
              <w:rPr>
                <w:szCs w:val="18"/>
              </w:rPr>
            </w:pPr>
          </w:p>
        </w:tc>
        <w:tc>
          <w:tcPr>
            <w:tcW w:w="2358" w:type="dxa"/>
            <w:shd w:val="clear" w:color="auto" w:fill="auto"/>
            <w:vAlign w:val="center"/>
          </w:tcPr>
          <w:p w14:paraId="272E2650">
            <w:pPr>
              <w:widowControl/>
              <w:spacing w:line="200" w:lineRule="exact"/>
              <w:jc w:val="center"/>
              <w:rPr>
                <w:bCs/>
                <w:szCs w:val="18"/>
              </w:rPr>
            </w:pPr>
            <w:r>
              <w:rPr>
                <w:color w:val="0F1115"/>
                <w:szCs w:val="18"/>
                <w:shd w:val="clear" w:color="auto" w:fill="FFFFFF"/>
              </w:rPr>
              <w:t>TJ4S-1212-FD06-P04-016</w:t>
            </w:r>
          </w:p>
        </w:tc>
        <w:tc>
          <w:tcPr>
            <w:tcW w:w="1594" w:type="dxa"/>
            <w:shd w:val="clear" w:color="auto" w:fill="auto"/>
            <w:vAlign w:val="center"/>
          </w:tcPr>
          <w:p w14:paraId="30809073">
            <w:pPr>
              <w:widowControl/>
              <w:spacing w:line="200" w:lineRule="exact"/>
              <w:jc w:val="center"/>
              <w:rPr>
                <w:bCs/>
                <w:szCs w:val="18"/>
              </w:rPr>
            </w:pPr>
            <w:r>
              <w:rPr>
                <w:szCs w:val="18"/>
              </w:rPr>
              <w:t>Halar-lined/衬哈</w:t>
            </w:r>
          </w:p>
        </w:tc>
        <w:tc>
          <w:tcPr>
            <w:tcW w:w="1666" w:type="dxa"/>
            <w:vMerge w:val="continue"/>
            <w:shd w:val="clear" w:color="auto" w:fill="auto"/>
            <w:vAlign w:val="center"/>
          </w:tcPr>
          <w:p w14:paraId="4F3246E5">
            <w:pPr>
              <w:widowControl/>
              <w:spacing w:line="200" w:lineRule="exact"/>
              <w:jc w:val="center"/>
              <w:rPr>
                <w:bCs/>
                <w:szCs w:val="18"/>
              </w:rPr>
            </w:pPr>
          </w:p>
        </w:tc>
        <w:tc>
          <w:tcPr>
            <w:tcW w:w="1175" w:type="dxa"/>
            <w:vMerge w:val="continue"/>
            <w:shd w:val="clear" w:color="auto" w:fill="auto"/>
            <w:vAlign w:val="center"/>
          </w:tcPr>
          <w:p w14:paraId="56D6A518">
            <w:pPr>
              <w:widowControl/>
              <w:spacing w:line="200" w:lineRule="exact"/>
              <w:jc w:val="center"/>
              <w:rPr>
                <w:bCs/>
                <w:szCs w:val="18"/>
              </w:rPr>
            </w:pPr>
          </w:p>
        </w:tc>
        <w:tc>
          <w:tcPr>
            <w:tcW w:w="4211" w:type="dxa"/>
            <w:vMerge w:val="continue"/>
            <w:shd w:val="clear" w:color="auto" w:fill="auto"/>
            <w:vAlign w:val="center"/>
          </w:tcPr>
          <w:p w14:paraId="038864C3">
            <w:pPr>
              <w:widowControl/>
              <w:spacing w:line="200" w:lineRule="exact"/>
              <w:jc w:val="left"/>
              <w:rPr>
                <w:bCs/>
                <w:szCs w:val="18"/>
              </w:rPr>
            </w:pPr>
          </w:p>
        </w:tc>
      </w:tr>
      <w:tr w14:paraId="1FEA2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4482E967">
            <w:pPr>
              <w:pStyle w:val="44"/>
              <w:widowControl/>
              <w:numPr>
                <w:ilvl w:val="0"/>
                <w:numId w:val="61"/>
              </w:numPr>
              <w:spacing w:line="200" w:lineRule="exact"/>
              <w:ind w:left="704" w:firstLineChars="0"/>
              <w:rPr>
                <w:szCs w:val="18"/>
              </w:rPr>
            </w:pPr>
          </w:p>
        </w:tc>
        <w:tc>
          <w:tcPr>
            <w:tcW w:w="2358" w:type="dxa"/>
            <w:shd w:val="clear" w:color="auto" w:fill="auto"/>
            <w:vAlign w:val="center"/>
          </w:tcPr>
          <w:p w14:paraId="6D40E8A3">
            <w:pPr>
              <w:widowControl/>
              <w:spacing w:line="200" w:lineRule="exact"/>
              <w:jc w:val="center"/>
              <w:rPr>
                <w:bCs/>
                <w:szCs w:val="18"/>
              </w:rPr>
            </w:pPr>
            <w:r>
              <w:rPr>
                <w:color w:val="0F1115"/>
                <w:szCs w:val="18"/>
                <w:shd w:val="clear" w:color="auto" w:fill="FFFFFF"/>
              </w:rPr>
              <w:t>TJ4S-1212-FD06-P05-001</w:t>
            </w:r>
          </w:p>
        </w:tc>
        <w:tc>
          <w:tcPr>
            <w:tcW w:w="1594" w:type="dxa"/>
            <w:shd w:val="clear" w:color="auto" w:fill="auto"/>
            <w:vAlign w:val="center"/>
          </w:tcPr>
          <w:p w14:paraId="6E299558">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restart"/>
            <w:shd w:val="clear" w:color="auto" w:fill="auto"/>
            <w:vAlign w:val="center"/>
          </w:tcPr>
          <w:p w14:paraId="4C5352F8">
            <w:pPr>
              <w:widowControl/>
              <w:spacing w:line="200" w:lineRule="exact"/>
              <w:jc w:val="center"/>
              <w:rPr>
                <w:bCs/>
                <w:szCs w:val="18"/>
              </w:rPr>
            </w:pPr>
            <w:r>
              <w:rPr>
                <w:rFonts w:ascii="Times New Roman" w:hAnsi="Times New Roman" w:cs="Times New Roman"/>
                <w:bCs/>
                <w:sz w:val="16"/>
                <w:szCs w:val="16"/>
              </w:rPr>
              <w:t>Fresh-solvent line/</w:t>
            </w:r>
            <w:r>
              <w:rPr>
                <w:bCs/>
                <w:szCs w:val="18"/>
              </w:rPr>
              <w:t>新鲜溶剂管线</w:t>
            </w:r>
          </w:p>
        </w:tc>
        <w:tc>
          <w:tcPr>
            <w:tcW w:w="1175" w:type="dxa"/>
            <w:vMerge w:val="restart"/>
            <w:shd w:val="clear" w:color="auto" w:fill="auto"/>
            <w:vAlign w:val="center"/>
          </w:tcPr>
          <w:p w14:paraId="33A2D3A1">
            <w:pPr>
              <w:widowControl/>
              <w:spacing w:line="200" w:lineRule="exact"/>
              <w:jc w:val="center"/>
              <w:rPr>
                <w:bCs/>
                <w:szCs w:val="18"/>
              </w:rPr>
            </w:pPr>
            <w:r>
              <w:rPr>
                <w:bCs/>
                <w:szCs w:val="18"/>
              </w:rPr>
              <w:t>-</w:t>
            </w:r>
          </w:p>
        </w:tc>
        <w:tc>
          <w:tcPr>
            <w:tcW w:w="4211" w:type="dxa"/>
            <w:vMerge w:val="restart"/>
            <w:shd w:val="clear" w:color="auto" w:fill="auto"/>
            <w:vAlign w:val="center"/>
          </w:tcPr>
          <w:p w14:paraId="089D91AC">
            <w:pPr>
              <w:widowControl/>
              <w:spacing w:line="200" w:lineRule="exact"/>
              <w:jc w:val="left"/>
              <w:rPr>
                <w:bCs/>
                <w:szCs w:val="18"/>
              </w:rPr>
            </w:pPr>
            <w:r>
              <w:rPr>
                <w:rFonts w:ascii="Times New Roman" w:hAnsi="Times New Roman" w:cs="Times New Roman"/>
                <w:bCs/>
                <w:sz w:val="16"/>
                <w:szCs w:val="16"/>
              </w:rPr>
              <w:t>This line has no direct product contact; cleaning is not applicable/</w:t>
            </w:r>
            <w:r>
              <w:rPr>
                <w:bCs/>
                <w:szCs w:val="18"/>
              </w:rPr>
              <w:t>该管路不直接接触物料，不涉及清洗</w:t>
            </w:r>
          </w:p>
        </w:tc>
      </w:tr>
      <w:tr w14:paraId="3E4C3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73E2C8AD">
            <w:pPr>
              <w:pStyle w:val="44"/>
              <w:widowControl/>
              <w:numPr>
                <w:ilvl w:val="0"/>
                <w:numId w:val="61"/>
              </w:numPr>
              <w:spacing w:line="200" w:lineRule="exact"/>
              <w:ind w:left="704" w:firstLineChars="0"/>
              <w:rPr>
                <w:szCs w:val="18"/>
              </w:rPr>
            </w:pPr>
          </w:p>
        </w:tc>
        <w:tc>
          <w:tcPr>
            <w:tcW w:w="2358" w:type="dxa"/>
            <w:shd w:val="clear" w:color="auto" w:fill="auto"/>
            <w:vAlign w:val="center"/>
          </w:tcPr>
          <w:p w14:paraId="5E3987DC">
            <w:pPr>
              <w:widowControl/>
              <w:spacing w:line="200" w:lineRule="exact"/>
              <w:jc w:val="center"/>
              <w:rPr>
                <w:bCs/>
                <w:szCs w:val="18"/>
              </w:rPr>
            </w:pPr>
            <w:r>
              <w:rPr>
                <w:color w:val="0F1115"/>
                <w:szCs w:val="18"/>
                <w:shd w:val="clear" w:color="auto" w:fill="FFFFFF"/>
              </w:rPr>
              <w:t>TJ4S-1212-FD06-P05-002</w:t>
            </w:r>
          </w:p>
        </w:tc>
        <w:tc>
          <w:tcPr>
            <w:tcW w:w="1594" w:type="dxa"/>
            <w:shd w:val="clear" w:color="auto" w:fill="auto"/>
            <w:vAlign w:val="center"/>
          </w:tcPr>
          <w:p w14:paraId="601DFC3B">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79624031">
            <w:pPr>
              <w:widowControl/>
              <w:spacing w:line="200" w:lineRule="exact"/>
              <w:jc w:val="center"/>
              <w:rPr>
                <w:bCs/>
                <w:szCs w:val="18"/>
              </w:rPr>
            </w:pPr>
          </w:p>
        </w:tc>
        <w:tc>
          <w:tcPr>
            <w:tcW w:w="1175" w:type="dxa"/>
            <w:vMerge w:val="continue"/>
            <w:shd w:val="clear" w:color="auto" w:fill="auto"/>
            <w:vAlign w:val="center"/>
          </w:tcPr>
          <w:p w14:paraId="4945930F">
            <w:pPr>
              <w:widowControl/>
              <w:spacing w:line="200" w:lineRule="exact"/>
              <w:jc w:val="center"/>
              <w:rPr>
                <w:bCs/>
                <w:szCs w:val="18"/>
              </w:rPr>
            </w:pPr>
          </w:p>
        </w:tc>
        <w:tc>
          <w:tcPr>
            <w:tcW w:w="4211" w:type="dxa"/>
            <w:vMerge w:val="continue"/>
            <w:shd w:val="clear" w:color="auto" w:fill="auto"/>
            <w:vAlign w:val="center"/>
          </w:tcPr>
          <w:p w14:paraId="0D2778A6">
            <w:pPr>
              <w:widowControl/>
              <w:spacing w:line="200" w:lineRule="exact"/>
              <w:jc w:val="left"/>
              <w:rPr>
                <w:bCs/>
                <w:szCs w:val="18"/>
              </w:rPr>
            </w:pPr>
          </w:p>
        </w:tc>
      </w:tr>
      <w:tr w14:paraId="62D75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0CB6B822">
            <w:pPr>
              <w:pStyle w:val="44"/>
              <w:widowControl/>
              <w:numPr>
                <w:ilvl w:val="0"/>
                <w:numId w:val="61"/>
              </w:numPr>
              <w:spacing w:line="200" w:lineRule="exact"/>
              <w:ind w:left="704" w:firstLineChars="0"/>
              <w:rPr>
                <w:szCs w:val="18"/>
              </w:rPr>
            </w:pPr>
          </w:p>
        </w:tc>
        <w:tc>
          <w:tcPr>
            <w:tcW w:w="2358" w:type="dxa"/>
            <w:shd w:val="clear" w:color="auto" w:fill="auto"/>
            <w:vAlign w:val="center"/>
          </w:tcPr>
          <w:p w14:paraId="58C2985D">
            <w:pPr>
              <w:widowControl/>
              <w:spacing w:line="200" w:lineRule="exact"/>
              <w:jc w:val="center"/>
              <w:rPr>
                <w:bCs/>
                <w:szCs w:val="18"/>
              </w:rPr>
            </w:pPr>
            <w:r>
              <w:rPr>
                <w:color w:val="0F1115"/>
                <w:szCs w:val="18"/>
                <w:shd w:val="clear" w:color="auto" w:fill="FFFFFF"/>
              </w:rPr>
              <w:t>TJ4S-1212-FD06-P05-003</w:t>
            </w:r>
          </w:p>
        </w:tc>
        <w:tc>
          <w:tcPr>
            <w:tcW w:w="1594" w:type="dxa"/>
            <w:shd w:val="clear" w:color="auto" w:fill="auto"/>
            <w:vAlign w:val="center"/>
          </w:tcPr>
          <w:p w14:paraId="3C5C017A">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restart"/>
            <w:shd w:val="clear" w:color="auto" w:fill="auto"/>
            <w:vAlign w:val="center"/>
          </w:tcPr>
          <w:p w14:paraId="30B1690F">
            <w:pPr>
              <w:widowControl/>
              <w:spacing w:line="200" w:lineRule="exact"/>
              <w:jc w:val="center"/>
              <w:rPr>
                <w:bCs/>
                <w:szCs w:val="18"/>
              </w:rPr>
            </w:pPr>
            <w:r>
              <w:rPr>
                <w:rFonts w:ascii="Times New Roman" w:hAnsi="Times New Roman" w:cs="Times New Roman"/>
                <w:bCs/>
                <w:sz w:val="16"/>
                <w:szCs w:val="16"/>
              </w:rPr>
              <w:t>Fresh-solvent line/</w:t>
            </w:r>
            <w:r>
              <w:rPr>
                <w:bCs/>
                <w:szCs w:val="18"/>
              </w:rPr>
              <w:t>新鲜溶剂管线</w:t>
            </w:r>
          </w:p>
        </w:tc>
        <w:tc>
          <w:tcPr>
            <w:tcW w:w="1175" w:type="dxa"/>
            <w:vMerge w:val="restart"/>
            <w:shd w:val="clear" w:color="auto" w:fill="auto"/>
            <w:vAlign w:val="center"/>
          </w:tcPr>
          <w:p w14:paraId="21181FB8">
            <w:pPr>
              <w:widowControl/>
              <w:spacing w:line="200" w:lineRule="exact"/>
              <w:jc w:val="center"/>
              <w:rPr>
                <w:bCs/>
                <w:szCs w:val="18"/>
              </w:rPr>
            </w:pPr>
            <w:r>
              <w:rPr>
                <w:bCs/>
                <w:szCs w:val="18"/>
              </w:rPr>
              <w:t>-</w:t>
            </w:r>
          </w:p>
        </w:tc>
        <w:tc>
          <w:tcPr>
            <w:tcW w:w="4211" w:type="dxa"/>
            <w:vMerge w:val="restart"/>
            <w:shd w:val="clear" w:color="auto" w:fill="auto"/>
            <w:vAlign w:val="center"/>
          </w:tcPr>
          <w:p w14:paraId="3585A352">
            <w:pPr>
              <w:widowControl/>
              <w:spacing w:line="200" w:lineRule="exact"/>
              <w:jc w:val="left"/>
              <w:rPr>
                <w:bCs/>
                <w:szCs w:val="18"/>
              </w:rPr>
            </w:pPr>
            <w:r>
              <w:rPr>
                <w:rFonts w:ascii="Times New Roman" w:hAnsi="Times New Roman" w:cs="Times New Roman"/>
                <w:bCs/>
                <w:sz w:val="16"/>
                <w:szCs w:val="16"/>
              </w:rPr>
              <w:t>This line has no direct product contact; cleaning is not applicable/</w:t>
            </w:r>
            <w:r>
              <w:rPr>
                <w:bCs/>
                <w:szCs w:val="18"/>
              </w:rPr>
              <w:t>该管路不直接接触物料，不涉及清洗</w:t>
            </w:r>
          </w:p>
        </w:tc>
      </w:tr>
      <w:tr w14:paraId="7AF1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79AE7050">
            <w:pPr>
              <w:pStyle w:val="44"/>
              <w:widowControl/>
              <w:numPr>
                <w:ilvl w:val="0"/>
                <w:numId w:val="61"/>
              </w:numPr>
              <w:spacing w:line="200" w:lineRule="exact"/>
              <w:ind w:left="704" w:firstLineChars="0"/>
              <w:rPr>
                <w:szCs w:val="18"/>
              </w:rPr>
            </w:pPr>
          </w:p>
        </w:tc>
        <w:tc>
          <w:tcPr>
            <w:tcW w:w="2358" w:type="dxa"/>
            <w:shd w:val="clear" w:color="auto" w:fill="auto"/>
            <w:vAlign w:val="center"/>
          </w:tcPr>
          <w:p w14:paraId="3417B090">
            <w:pPr>
              <w:widowControl/>
              <w:spacing w:line="200" w:lineRule="exact"/>
              <w:jc w:val="center"/>
              <w:rPr>
                <w:bCs/>
                <w:szCs w:val="18"/>
              </w:rPr>
            </w:pPr>
            <w:r>
              <w:rPr>
                <w:color w:val="0F1115"/>
                <w:szCs w:val="18"/>
                <w:shd w:val="clear" w:color="auto" w:fill="FFFFFF"/>
              </w:rPr>
              <w:t>TJ4S-1212-FD06-P05-004</w:t>
            </w:r>
          </w:p>
        </w:tc>
        <w:tc>
          <w:tcPr>
            <w:tcW w:w="1594" w:type="dxa"/>
            <w:shd w:val="clear" w:color="auto" w:fill="auto"/>
            <w:vAlign w:val="center"/>
          </w:tcPr>
          <w:p w14:paraId="0BDD55C3">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452FDE53">
            <w:pPr>
              <w:widowControl/>
              <w:spacing w:line="200" w:lineRule="exact"/>
              <w:jc w:val="center"/>
              <w:rPr>
                <w:bCs/>
                <w:szCs w:val="18"/>
              </w:rPr>
            </w:pPr>
          </w:p>
        </w:tc>
        <w:tc>
          <w:tcPr>
            <w:tcW w:w="1175" w:type="dxa"/>
            <w:vMerge w:val="continue"/>
            <w:shd w:val="clear" w:color="auto" w:fill="auto"/>
            <w:vAlign w:val="center"/>
          </w:tcPr>
          <w:p w14:paraId="5870F0BD">
            <w:pPr>
              <w:widowControl/>
              <w:spacing w:line="200" w:lineRule="exact"/>
              <w:jc w:val="center"/>
              <w:rPr>
                <w:bCs/>
                <w:szCs w:val="18"/>
              </w:rPr>
            </w:pPr>
          </w:p>
        </w:tc>
        <w:tc>
          <w:tcPr>
            <w:tcW w:w="4211" w:type="dxa"/>
            <w:vMerge w:val="continue"/>
            <w:shd w:val="clear" w:color="auto" w:fill="auto"/>
            <w:vAlign w:val="center"/>
          </w:tcPr>
          <w:p w14:paraId="7FD073A6">
            <w:pPr>
              <w:widowControl/>
              <w:spacing w:line="200" w:lineRule="exact"/>
              <w:jc w:val="left"/>
              <w:rPr>
                <w:bCs/>
                <w:szCs w:val="18"/>
              </w:rPr>
            </w:pPr>
          </w:p>
        </w:tc>
      </w:tr>
      <w:tr w14:paraId="723D5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23357DAA">
            <w:pPr>
              <w:pStyle w:val="44"/>
              <w:widowControl/>
              <w:numPr>
                <w:ilvl w:val="0"/>
                <w:numId w:val="61"/>
              </w:numPr>
              <w:spacing w:line="200" w:lineRule="exact"/>
              <w:ind w:left="704" w:firstLineChars="0"/>
              <w:rPr>
                <w:szCs w:val="18"/>
              </w:rPr>
            </w:pPr>
          </w:p>
        </w:tc>
        <w:tc>
          <w:tcPr>
            <w:tcW w:w="2358" w:type="dxa"/>
            <w:shd w:val="clear" w:color="auto" w:fill="auto"/>
            <w:vAlign w:val="center"/>
          </w:tcPr>
          <w:p w14:paraId="5622B8B3">
            <w:pPr>
              <w:widowControl/>
              <w:spacing w:line="200" w:lineRule="exact"/>
              <w:jc w:val="center"/>
              <w:rPr>
                <w:bCs/>
                <w:szCs w:val="18"/>
              </w:rPr>
            </w:pPr>
            <w:r>
              <w:rPr>
                <w:color w:val="0F1115"/>
                <w:szCs w:val="18"/>
                <w:shd w:val="clear" w:color="auto" w:fill="FFFFFF"/>
              </w:rPr>
              <w:t>TJ4S-1212-FD06-P05-005</w:t>
            </w:r>
          </w:p>
        </w:tc>
        <w:tc>
          <w:tcPr>
            <w:tcW w:w="1594" w:type="dxa"/>
            <w:shd w:val="clear" w:color="auto" w:fill="auto"/>
            <w:vAlign w:val="center"/>
          </w:tcPr>
          <w:p w14:paraId="0D1491FB">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693113B0">
            <w:pPr>
              <w:widowControl/>
              <w:spacing w:line="200" w:lineRule="exact"/>
              <w:jc w:val="center"/>
              <w:rPr>
                <w:bCs/>
                <w:szCs w:val="18"/>
              </w:rPr>
            </w:pPr>
          </w:p>
        </w:tc>
        <w:tc>
          <w:tcPr>
            <w:tcW w:w="1175" w:type="dxa"/>
            <w:vMerge w:val="continue"/>
            <w:shd w:val="clear" w:color="auto" w:fill="auto"/>
            <w:vAlign w:val="center"/>
          </w:tcPr>
          <w:p w14:paraId="1ACD280C">
            <w:pPr>
              <w:widowControl/>
              <w:spacing w:line="200" w:lineRule="exact"/>
              <w:jc w:val="center"/>
              <w:rPr>
                <w:bCs/>
                <w:szCs w:val="18"/>
              </w:rPr>
            </w:pPr>
          </w:p>
        </w:tc>
        <w:tc>
          <w:tcPr>
            <w:tcW w:w="4211" w:type="dxa"/>
            <w:vMerge w:val="continue"/>
            <w:shd w:val="clear" w:color="auto" w:fill="auto"/>
            <w:vAlign w:val="center"/>
          </w:tcPr>
          <w:p w14:paraId="4B86176B">
            <w:pPr>
              <w:widowControl/>
              <w:spacing w:line="200" w:lineRule="exact"/>
              <w:jc w:val="left"/>
              <w:rPr>
                <w:bCs/>
                <w:szCs w:val="18"/>
              </w:rPr>
            </w:pPr>
          </w:p>
        </w:tc>
      </w:tr>
      <w:tr w14:paraId="3B393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35B9BB28">
            <w:pPr>
              <w:pStyle w:val="44"/>
              <w:widowControl/>
              <w:numPr>
                <w:ilvl w:val="0"/>
                <w:numId w:val="61"/>
              </w:numPr>
              <w:spacing w:line="200" w:lineRule="exact"/>
              <w:ind w:left="704" w:firstLineChars="0"/>
              <w:rPr>
                <w:szCs w:val="18"/>
              </w:rPr>
            </w:pPr>
          </w:p>
        </w:tc>
        <w:tc>
          <w:tcPr>
            <w:tcW w:w="2358" w:type="dxa"/>
            <w:shd w:val="clear" w:color="auto" w:fill="auto"/>
            <w:vAlign w:val="center"/>
          </w:tcPr>
          <w:p w14:paraId="314DBD08">
            <w:pPr>
              <w:widowControl/>
              <w:spacing w:line="200" w:lineRule="exact"/>
              <w:jc w:val="center"/>
              <w:rPr>
                <w:bCs/>
                <w:szCs w:val="18"/>
              </w:rPr>
            </w:pPr>
            <w:r>
              <w:rPr>
                <w:color w:val="0F1115"/>
                <w:szCs w:val="18"/>
                <w:shd w:val="clear" w:color="auto" w:fill="FFFFFF"/>
              </w:rPr>
              <w:t>TJ4S-1212-FD06-P05-006</w:t>
            </w:r>
          </w:p>
        </w:tc>
        <w:tc>
          <w:tcPr>
            <w:tcW w:w="1594" w:type="dxa"/>
            <w:shd w:val="clear" w:color="auto" w:fill="auto"/>
            <w:vAlign w:val="center"/>
          </w:tcPr>
          <w:p w14:paraId="0E59AB09">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2103248E">
            <w:pPr>
              <w:widowControl/>
              <w:spacing w:line="200" w:lineRule="exact"/>
              <w:jc w:val="center"/>
              <w:rPr>
                <w:bCs/>
                <w:szCs w:val="18"/>
              </w:rPr>
            </w:pPr>
          </w:p>
        </w:tc>
        <w:tc>
          <w:tcPr>
            <w:tcW w:w="1175" w:type="dxa"/>
            <w:vMerge w:val="continue"/>
            <w:shd w:val="clear" w:color="auto" w:fill="auto"/>
            <w:vAlign w:val="center"/>
          </w:tcPr>
          <w:p w14:paraId="109E1C7A">
            <w:pPr>
              <w:widowControl/>
              <w:spacing w:line="200" w:lineRule="exact"/>
              <w:jc w:val="center"/>
              <w:rPr>
                <w:bCs/>
                <w:szCs w:val="18"/>
              </w:rPr>
            </w:pPr>
          </w:p>
        </w:tc>
        <w:tc>
          <w:tcPr>
            <w:tcW w:w="4211" w:type="dxa"/>
            <w:vMerge w:val="continue"/>
            <w:shd w:val="clear" w:color="auto" w:fill="auto"/>
            <w:vAlign w:val="center"/>
          </w:tcPr>
          <w:p w14:paraId="1CB73356">
            <w:pPr>
              <w:widowControl/>
              <w:spacing w:line="200" w:lineRule="exact"/>
              <w:jc w:val="left"/>
              <w:rPr>
                <w:bCs/>
                <w:szCs w:val="18"/>
              </w:rPr>
            </w:pPr>
          </w:p>
        </w:tc>
      </w:tr>
      <w:tr w14:paraId="389D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1D941B36">
            <w:pPr>
              <w:pStyle w:val="44"/>
              <w:widowControl/>
              <w:numPr>
                <w:ilvl w:val="0"/>
                <w:numId w:val="61"/>
              </w:numPr>
              <w:spacing w:line="200" w:lineRule="exact"/>
              <w:ind w:left="704" w:firstLineChars="0"/>
              <w:rPr>
                <w:szCs w:val="18"/>
              </w:rPr>
            </w:pPr>
          </w:p>
        </w:tc>
        <w:tc>
          <w:tcPr>
            <w:tcW w:w="2358" w:type="dxa"/>
            <w:shd w:val="clear" w:color="auto" w:fill="auto"/>
            <w:vAlign w:val="center"/>
          </w:tcPr>
          <w:p w14:paraId="55E4A1CF">
            <w:pPr>
              <w:widowControl/>
              <w:spacing w:line="200" w:lineRule="exact"/>
              <w:jc w:val="center"/>
              <w:rPr>
                <w:bCs/>
                <w:szCs w:val="18"/>
              </w:rPr>
            </w:pPr>
            <w:r>
              <w:rPr>
                <w:color w:val="0F1115"/>
                <w:szCs w:val="18"/>
                <w:shd w:val="clear" w:color="auto" w:fill="FFFFFF"/>
              </w:rPr>
              <w:t>TJ4S-1212-FD06-P05-007</w:t>
            </w:r>
          </w:p>
        </w:tc>
        <w:tc>
          <w:tcPr>
            <w:tcW w:w="1594" w:type="dxa"/>
            <w:shd w:val="clear" w:color="auto" w:fill="auto"/>
            <w:vAlign w:val="center"/>
          </w:tcPr>
          <w:p w14:paraId="3F206F12">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5A51DC74">
            <w:pPr>
              <w:widowControl/>
              <w:spacing w:line="200" w:lineRule="exact"/>
              <w:jc w:val="center"/>
              <w:rPr>
                <w:bCs/>
                <w:szCs w:val="18"/>
              </w:rPr>
            </w:pPr>
          </w:p>
        </w:tc>
        <w:tc>
          <w:tcPr>
            <w:tcW w:w="1175" w:type="dxa"/>
            <w:vMerge w:val="continue"/>
            <w:shd w:val="clear" w:color="auto" w:fill="auto"/>
            <w:vAlign w:val="center"/>
          </w:tcPr>
          <w:p w14:paraId="118342F5">
            <w:pPr>
              <w:widowControl/>
              <w:spacing w:line="200" w:lineRule="exact"/>
              <w:jc w:val="center"/>
              <w:rPr>
                <w:bCs/>
                <w:szCs w:val="18"/>
              </w:rPr>
            </w:pPr>
          </w:p>
        </w:tc>
        <w:tc>
          <w:tcPr>
            <w:tcW w:w="4211" w:type="dxa"/>
            <w:vMerge w:val="continue"/>
            <w:shd w:val="clear" w:color="auto" w:fill="auto"/>
            <w:vAlign w:val="center"/>
          </w:tcPr>
          <w:p w14:paraId="73AC6B4C">
            <w:pPr>
              <w:widowControl/>
              <w:spacing w:line="200" w:lineRule="exact"/>
              <w:jc w:val="left"/>
              <w:rPr>
                <w:bCs/>
                <w:szCs w:val="18"/>
              </w:rPr>
            </w:pPr>
          </w:p>
        </w:tc>
      </w:tr>
      <w:tr w14:paraId="42EE2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002AE494">
            <w:pPr>
              <w:pStyle w:val="44"/>
              <w:widowControl/>
              <w:numPr>
                <w:ilvl w:val="0"/>
                <w:numId w:val="61"/>
              </w:numPr>
              <w:spacing w:line="200" w:lineRule="exact"/>
              <w:ind w:left="704" w:firstLineChars="0"/>
              <w:rPr>
                <w:szCs w:val="18"/>
              </w:rPr>
            </w:pPr>
          </w:p>
        </w:tc>
        <w:tc>
          <w:tcPr>
            <w:tcW w:w="2358" w:type="dxa"/>
            <w:shd w:val="clear" w:color="auto" w:fill="auto"/>
            <w:vAlign w:val="center"/>
          </w:tcPr>
          <w:p w14:paraId="088FAC54">
            <w:pPr>
              <w:widowControl/>
              <w:spacing w:line="200" w:lineRule="exact"/>
              <w:jc w:val="center"/>
              <w:rPr>
                <w:bCs/>
                <w:szCs w:val="18"/>
              </w:rPr>
            </w:pPr>
            <w:r>
              <w:rPr>
                <w:color w:val="0F1115"/>
                <w:szCs w:val="18"/>
                <w:shd w:val="clear" w:color="auto" w:fill="FFFFFF"/>
              </w:rPr>
              <w:t>TJ4S-1212-FD06-P05-008</w:t>
            </w:r>
          </w:p>
        </w:tc>
        <w:tc>
          <w:tcPr>
            <w:tcW w:w="1594" w:type="dxa"/>
            <w:shd w:val="clear" w:color="auto" w:fill="auto"/>
            <w:vAlign w:val="center"/>
          </w:tcPr>
          <w:p w14:paraId="0AD2CC97">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53FF75F1">
            <w:pPr>
              <w:widowControl/>
              <w:spacing w:line="200" w:lineRule="exact"/>
              <w:jc w:val="center"/>
              <w:rPr>
                <w:bCs/>
                <w:szCs w:val="18"/>
              </w:rPr>
            </w:pPr>
          </w:p>
        </w:tc>
        <w:tc>
          <w:tcPr>
            <w:tcW w:w="1175" w:type="dxa"/>
            <w:vMerge w:val="continue"/>
            <w:shd w:val="clear" w:color="auto" w:fill="auto"/>
            <w:vAlign w:val="center"/>
          </w:tcPr>
          <w:p w14:paraId="0A5C78DF">
            <w:pPr>
              <w:widowControl/>
              <w:spacing w:line="200" w:lineRule="exact"/>
              <w:jc w:val="center"/>
              <w:rPr>
                <w:bCs/>
                <w:szCs w:val="18"/>
              </w:rPr>
            </w:pPr>
          </w:p>
        </w:tc>
        <w:tc>
          <w:tcPr>
            <w:tcW w:w="4211" w:type="dxa"/>
            <w:vMerge w:val="continue"/>
            <w:shd w:val="clear" w:color="auto" w:fill="auto"/>
            <w:vAlign w:val="center"/>
          </w:tcPr>
          <w:p w14:paraId="1895B930">
            <w:pPr>
              <w:widowControl/>
              <w:spacing w:line="200" w:lineRule="exact"/>
              <w:jc w:val="left"/>
              <w:rPr>
                <w:bCs/>
                <w:szCs w:val="18"/>
              </w:rPr>
            </w:pPr>
          </w:p>
        </w:tc>
      </w:tr>
      <w:tr w14:paraId="37B15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45450215">
            <w:pPr>
              <w:pStyle w:val="44"/>
              <w:widowControl/>
              <w:numPr>
                <w:ilvl w:val="0"/>
                <w:numId w:val="61"/>
              </w:numPr>
              <w:spacing w:line="200" w:lineRule="exact"/>
              <w:ind w:left="704" w:firstLineChars="0"/>
              <w:rPr>
                <w:szCs w:val="18"/>
              </w:rPr>
            </w:pPr>
          </w:p>
        </w:tc>
        <w:tc>
          <w:tcPr>
            <w:tcW w:w="2358" w:type="dxa"/>
            <w:shd w:val="clear" w:color="auto" w:fill="auto"/>
            <w:vAlign w:val="center"/>
          </w:tcPr>
          <w:p w14:paraId="036DBB58">
            <w:pPr>
              <w:widowControl/>
              <w:spacing w:line="200" w:lineRule="exact"/>
              <w:jc w:val="center"/>
              <w:rPr>
                <w:bCs/>
                <w:szCs w:val="18"/>
              </w:rPr>
            </w:pPr>
            <w:r>
              <w:rPr>
                <w:color w:val="0F1115"/>
                <w:szCs w:val="18"/>
                <w:shd w:val="clear" w:color="auto" w:fill="FFFFFF"/>
              </w:rPr>
              <w:t>TJ4S-1212-FD06-P05-009</w:t>
            </w:r>
          </w:p>
        </w:tc>
        <w:tc>
          <w:tcPr>
            <w:tcW w:w="1594" w:type="dxa"/>
            <w:shd w:val="clear" w:color="auto" w:fill="auto"/>
            <w:vAlign w:val="center"/>
          </w:tcPr>
          <w:p w14:paraId="23B8DF09">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06511B5D">
            <w:pPr>
              <w:widowControl/>
              <w:spacing w:line="200" w:lineRule="exact"/>
              <w:jc w:val="center"/>
              <w:rPr>
                <w:bCs/>
                <w:szCs w:val="18"/>
              </w:rPr>
            </w:pPr>
          </w:p>
        </w:tc>
        <w:tc>
          <w:tcPr>
            <w:tcW w:w="1175" w:type="dxa"/>
            <w:vMerge w:val="continue"/>
            <w:shd w:val="clear" w:color="auto" w:fill="auto"/>
            <w:vAlign w:val="center"/>
          </w:tcPr>
          <w:p w14:paraId="70937003">
            <w:pPr>
              <w:widowControl/>
              <w:spacing w:line="200" w:lineRule="exact"/>
              <w:jc w:val="center"/>
              <w:rPr>
                <w:bCs/>
                <w:szCs w:val="18"/>
              </w:rPr>
            </w:pPr>
          </w:p>
        </w:tc>
        <w:tc>
          <w:tcPr>
            <w:tcW w:w="4211" w:type="dxa"/>
            <w:vMerge w:val="continue"/>
            <w:shd w:val="clear" w:color="auto" w:fill="auto"/>
            <w:vAlign w:val="center"/>
          </w:tcPr>
          <w:p w14:paraId="633D09E4">
            <w:pPr>
              <w:widowControl/>
              <w:spacing w:line="200" w:lineRule="exact"/>
              <w:jc w:val="left"/>
              <w:rPr>
                <w:bCs/>
                <w:szCs w:val="18"/>
              </w:rPr>
            </w:pPr>
          </w:p>
        </w:tc>
      </w:tr>
      <w:tr w14:paraId="0453F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289A68D4">
            <w:pPr>
              <w:pStyle w:val="44"/>
              <w:widowControl/>
              <w:numPr>
                <w:ilvl w:val="0"/>
                <w:numId w:val="61"/>
              </w:numPr>
              <w:spacing w:line="200" w:lineRule="exact"/>
              <w:ind w:left="704" w:firstLineChars="0"/>
              <w:rPr>
                <w:szCs w:val="18"/>
              </w:rPr>
            </w:pPr>
          </w:p>
        </w:tc>
        <w:tc>
          <w:tcPr>
            <w:tcW w:w="2358" w:type="dxa"/>
            <w:shd w:val="clear" w:color="auto" w:fill="auto"/>
            <w:vAlign w:val="center"/>
          </w:tcPr>
          <w:p w14:paraId="46B44F54">
            <w:pPr>
              <w:widowControl/>
              <w:spacing w:line="200" w:lineRule="exact"/>
              <w:jc w:val="center"/>
              <w:rPr>
                <w:bCs/>
                <w:szCs w:val="18"/>
              </w:rPr>
            </w:pPr>
            <w:r>
              <w:rPr>
                <w:color w:val="0F1115"/>
                <w:szCs w:val="18"/>
                <w:shd w:val="clear" w:color="auto" w:fill="FFFFFF"/>
              </w:rPr>
              <w:t>TJ4S-1212-FD06-P05-010</w:t>
            </w:r>
          </w:p>
        </w:tc>
        <w:tc>
          <w:tcPr>
            <w:tcW w:w="1594" w:type="dxa"/>
            <w:shd w:val="clear" w:color="auto" w:fill="auto"/>
            <w:vAlign w:val="center"/>
          </w:tcPr>
          <w:p w14:paraId="0E5419D8">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4B701C28">
            <w:pPr>
              <w:widowControl/>
              <w:spacing w:line="200" w:lineRule="exact"/>
              <w:jc w:val="center"/>
              <w:rPr>
                <w:bCs/>
                <w:szCs w:val="18"/>
              </w:rPr>
            </w:pPr>
          </w:p>
        </w:tc>
        <w:tc>
          <w:tcPr>
            <w:tcW w:w="1175" w:type="dxa"/>
            <w:vMerge w:val="continue"/>
            <w:shd w:val="clear" w:color="auto" w:fill="auto"/>
            <w:vAlign w:val="center"/>
          </w:tcPr>
          <w:p w14:paraId="26F4F636">
            <w:pPr>
              <w:widowControl/>
              <w:spacing w:line="200" w:lineRule="exact"/>
              <w:jc w:val="center"/>
              <w:rPr>
                <w:bCs/>
                <w:szCs w:val="18"/>
              </w:rPr>
            </w:pPr>
          </w:p>
        </w:tc>
        <w:tc>
          <w:tcPr>
            <w:tcW w:w="4211" w:type="dxa"/>
            <w:vMerge w:val="continue"/>
            <w:shd w:val="clear" w:color="auto" w:fill="auto"/>
            <w:vAlign w:val="center"/>
          </w:tcPr>
          <w:p w14:paraId="1E963AA1">
            <w:pPr>
              <w:widowControl/>
              <w:spacing w:line="200" w:lineRule="exact"/>
              <w:jc w:val="left"/>
              <w:rPr>
                <w:bCs/>
                <w:szCs w:val="18"/>
              </w:rPr>
            </w:pPr>
          </w:p>
        </w:tc>
      </w:tr>
      <w:tr w14:paraId="55222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23565323">
            <w:pPr>
              <w:pStyle w:val="44"/>
              <w:widowControl/>
              <w:numPr>
                <w:ilvl w:val="0"/>
                <w:numId w:val="61"/>
              </w:numPr>
              <w:spacing w:line="200" w:lineRule="exact"/>
              <w:ind w:left="704" w:firstLineChars="0"/>
              <w:rPr>
                <w:szCs w:val="18"/>
              </w:rPr>
            </w:pPr>
          </w:p>
        </w:tc>
        <w:tc>
          <w:tcPr>
            <w:tcW w:w="2358" w:type="dxa"/>
            <w:shd w:val="clear" w:color="auto" w:fill="auto"/>
            <w:vAlign w:val="center"/>
          </w:tcPr>
          <w:p w14:paraId="41C01884">
            <w:pPr>
              <w:widowControl/>
              <w:spacing w:line="200" w:lineRule="exact"/>
              <w:jc w:val="center"/>
              <w:rPr>
                <w:bCs/>
                <w:szCs w:val="18"/>
              </w:rPr>
            </w:pPr>
            <w:r>
              <w:rPr>
                <w:color w:val="0F1115"/>
                <w:szCs w:val="18"/>
                <w:shd w:val="clear" w:color="auto" w:fill="FFFFFF"/>
              </w:rPr>
              <w:t>TJ4S-1212-FD06-P05-011</w:t>
            </w:r>
          </w:p>
        </w:tc>
        <w:tc>
          <w:tcPr>
            <w:tcW w:w="1594" w:type="dxa"/>
            <w:shd w:val="clear" w:color="auto" w:fill="auto"/>
            <w:vAlign w:val="center"/>
          </w:tcPr>
          <w:p w14:paraId="01795FA4">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restart"/>
            <w:shd w:val="clear" w:color="auto" w:fill="auto"/>
            <w:vAlign w:val="center"/>
          </w:tcPr>
          <w:p w14:paraId="2856C855">
            <w:pPr>
              <w:widowControl/>
              <w:spacing w:line="200" w:lineRule="exact"/>
              <w:jc w:val="center"/>
              <w:rPr>
                <w:bCs/>
                <w:szCs w:val="18"/>
              </w:rPr>
            </w:pPr>
          </w:p>
        </w:tc>
        <w:tc>
          <w:tcPr>
            <w:tcW w:w="1175" w:type="dxa"/>
            <w:vMerge w:val="restart"/>
            <w:shd w:val="clear" w:color="auto" w:fill="auto"/>
            <w:vAlign w:val="center"/>
          </w:tcPr>
          <w:p w14:paraId="24502FBC">
            <w:pPr>
              <w:widowControl/>
              <w:spacing w:line="200" w:lineRule="exact"/>
              <w:jc w:val="center"/>
              <w:rPr>
                <w:bCs/>
                <w:szCs w:val="18"/>
              </w:rPr>
            </w:pPr>
          </w:p>
        </w:tc>
        <w:tc>
          <w:tcPr>
            <w:tcW w:w="4211" w:type="dxa"/>
            <w:vMerge w:val="restart"/>
            <w:shd w:val="clear" w:color="auto" w:fill="auto"/>
            <w:vAlign w:val="center"/>
          </w:tcPr>
          <w:p w14:paraId="33440FE2">
            <w:pPr>
              <w:widowControl/>
              <w:spacing w:line="200" w:lineRule="exact"/>
              <w:jc w:val="left"/>
              <w:rPr>
                <w:bCs/>
                <w:szCs w:val="18"/>
              </w:rPr>
            </w:pPr>
          </w:p>
        </w:tc>
      </w:tr>
      <w:tr w14:paraId="363B1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1A000ADC">
            <w:pPr>
              <w:pStyle w:val="44"/>
              <w:widowControl/>
              <w:numPr>
                <w:ilvl w:val="0"/>
                <w:numId w:val="61"/>
              </w:numPr>
              <w:spacing w:line="200" w:lineRule="exact"/>
              <w:ind w:left="704" w:firstLineChars="0"/>
              <w:rPr>
                <w:szCs w:val="18"/>
              </w:rPr>
            </w:pPr>
          </w:p>
        </w:tc>
        <w:tc>
          <w:tcPr>
            <w:tcW w:w="2358" w:type="dxa"/>
            <w:shd w:val="clear" w:color="auto" w:fill="auto"/>
            <w:vAlign w:val="center"/>
          </w:tcPr>
          <w:p w14:paraId="0EAD6035">
            <w:pPr>
              <w:widowControl/>
              <w:spacing w:line="200" w:lineRule="exact"/>
              <w:jc w:val="center"/>
              <w:rPr>
                <w:bCs/>
                <w:szCs w:val="18"/>
              </w:rPr>
            </w:pPr>
            <w:r>
              <w:rPr>
                <w:color w:val="0F1115"/>
                <w:szCs w:val="18"/>
                <w:shd w:val="clear" w:color="auto" w:fill="FFFFFF"/>
              </w:rPr>
              <w:t>TJ4S-1212-FD06-P05-012</w:t>
            </w:r>
          </w:p>
        </w:tc>
        <w:tc>
          <w:tcPr>
            <w:tcW w:w="1594" w:type="dxa"/>
            <w:shd w:val="clear" w:color="auto" w:fill="auto"/>
            <w:vAlign w:val="center"/>
          </w:tcPr>
          <w:p w14:paraId="2C509344">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2A2E7285">
            <w:pPr>
              <w:widowControl/>
              <w:spacing w:line="200" w:lineRule="exact"/>
              <w:jc w:val="center"/>
              <w:rPr>
                <w:bCs/>
                <w:szCs w:val="18"/>
              </w:rPr>
            </w:pPr>
          </w:p>
        </w:tc>
        <w:tc>
          <w:tcPr>
            <w:tcW w:w="1175" w:type="dxa"/>
            <w:vMerge w:val="continue"/>
            <w:shd w:val="clear" w:color="auto" w:fill="auto"/>
            <w:vAlign w:val="center"/>
          </w:tcPr>
          <w:p w14:paraId="52EC117C">
            <w:pPr>
              <w:widowControl/>
              <w:spacing w:line="200" w:lineRule="exact"/>
              <w:jc w:val="center"/>
              <w:rPr>
                <w:bCs/>
                <w:szCs w:val="18"/>
              </w:rPr>
            </w:pPr>
          </w:p>
        </w:tc>
        <w:tc>
          <w:tcPr>
            <w:tcW w:w="4211" w:type="dxa"/>
            <w:vMerge w:val="continue"/>
            <w:shd w:val="clear" w:color="auto" w:fill="auto"/>
            <w:vAlign w:val="center"/>
          </w:tcPr>
          <w:p w14:paraId="4567B297">
            <w:pPr>
              <w:widowControl/>
              <w:spacing w:line="200" w:lineRule="exact"/>
              <w:jc w:val="left"/>
              <w:rPr>
                <w:bCs/>
                <w:szCs w:val="18"/>
              </w:rPr>
            </w:pPr>
          </w:p>
        </w:tc>
      </w:tr>
      <w:tr w14:paraId="049A5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14F8DDFA">
            <w:pPr>
              <w:pStyle w:val="44"/>
              <w:widowControl/>
              <w:numPr>
                <w:ilvl w:val="0"/>
                <w:numId w:val="61"/>
              </w:numPr>
              <w:spacing w:line="200" w:lineRule="exact"/>
              <w:ind w:left="704" w:firstLineChars="0"/>
              <w:rPr>
                <w:szCs w:val="18"/>
              </w:rPr>
            </w:pPr>
          </w:p>
        </w:tc>
        <w:tc>
          <w:tcPr>
            <w:tcW w:w="2358" w:type="dxa"/>
            <w:shd w:val="clear" w:color="auto" w:fill="auto"/>
            <w:vAlign w:val="center"/>
          </w:tcPr>
          <w:p w14:paraId="2A688C79">
            <w:pPr>
              <w:widowControl/>
              <w:spacing w:line="200" w:lineRule="exact"/>
              <w:jc w:val="center"/>
              <w:rPr>
                <w:bCs/>
                <w:szCs w:val="18"/>
              </w:rPr>
            </w:pPr>
            <w:r>
              <w:rPr>
                <w:color w:val="0F1115"/>
                <w:szCs w:val="18"/>
                <w:shd w:val="clear" w:color="auto" w:fill="FFFFFF"/>
              </w:rPr>
              <w:t>TJ4S-1212-FD06-P05-013</w:t>
            </w:r>
          </w:p>
        </w:tc>
        <w:tc>
          <w:tcPr>
            <w:tcW w:w="1594" w:type="dxa"/>
            <w:shd w:val="clear" w:color="auto" w:fill="auto"/>
            <w:vAlign w:val="center"/>
          </w:tcPr>
          <w:p w14:paraId="07E1D0D5">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7D152ACE">
            <w:pPr>
              <w:widowControl/>
              <w:spacing w:line="200" w:lineRule="exact"/>
              <w:jc w:val="center"/>
              <w:rPr>
                <w:bCs/>
                <w:szCs w:val="18"/>
              </w:rPr>
            </w:pPr>
          </w:p>
        </w:tc>
        <w:tc>
          <w:tcPr>
            <w:tcW w:w="1175" w:type="dxa"/>
            <w:vMerge w:val="continue"/>
            <w:shd w:val="clear" w:color="auto" w:fill="auto"/>
            <w:vAlign w:val="center"/>
          </w:tcPr>
          <w:p w14:paraId="30182037">
            <w:pPr>
              <w:widowControl/>
              <w:spacing w:line="200" w:lineRule="exact"/>
              <w:jc w:val="center"/>
              <w:rPr>
                <w:bCs/>
                <w:szCs w:val="18"/>
              </w:rPr>
            </w:pPr>
          </w:p>
        </w:tc>
        <w:tc>
          <w:tcPr>
            <w:tcW w:w="4211" w:type="dxa"/>
            <w:vMerge w:val="continue"/>
            <w:shd w:val="clear" w:color="auto" w:fill="auto"/>
            <w:vAlign w:val="center"/>
          </w:tcPr>
          <w:p w14:paraId="2898AFBB">
            <w:pPr>
              <w:widowControl/>
              <w:spacing w:line="200" w:lineRule="exact"/>
              <w:jc w:val="left"/>
              <w:rPr>
                <w:bCs/>
                <w:szCs w:val="18"/>
              </w:rPr>
            </w:pPr>
          </w:p>
        </w:tc>
      </w:tr>
      <w:tr w14:paraId="3C8D7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2F6C3E91">
            <w:pPr>
              <w:pStyle w:val="44"/>
              <w:widowControl/>
              <w:numPr>
                <w:ilvl w:val="0"/>
                <w:numId w:val="61"/>
              </w:numPr>
              <w:spacing w:line="200" w:lineRule="exact"/>
              <w:ind w:left="704" w:firstLineChars="0"/>
              <w:rPr>
                <w:szCs w:val="18"/>
              </w:rPr>
            </w:pPr>
          </w:p>
        </w:tc>
        <w:tc>
          <w:tcPr>
            <w:tcW w:w="2358" w:type="dxa"/>
            <w:shd w:val="clear" w:color="auto" w:fill="auto"/>
            <w:vAlign w:val="center"/>
          </w:tcPr>
          <w:p w14:paraId="66A90CCD">
            <w:pPr>
              <w:widowControl/>
              <w:spacing w:line="200" w:lineRule="exact"/>
              <w:jc w:val="center"/>
              <w:rPr>
                <w:bCs/>
                <w:szCs w:val="18"/>
              </w:rPr>
            </w:pPr>
            <w:r>
              <w:rPr>
                <w:color w:val="0F1115"/>
                <w:szCs w:val="18"/>
                <w:shd w:val="clear" w:color="auto" w:fill="FFFFFF"/>
              </w:rPr>
              <w:t>TJ4S-1212-FD06-P05-014</w:t>
            </w:r>
          </w:p>
        </w:tc>
        <w:tc>
          <w:tcPr>
            <w:tcW w:w="1594" w:type="dxa"/>
            <w:shd w:val="clear" w:color="auto" w:fill="auto"/>
            <w:vAlign w:val="center"/>
          </w:tcPr>
          <w:p w14:paraId="7E5D034A">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51542086">
            <w:pPr>
              <w:widowControl/>
              <w:spacing w:line="200" w:lineRule="exact"/>
              <w:jc w:val="center"/>
              <w:rPr>
                <w:bCs/>
                <w:szCs w:val="18"/>
              </w:rPr>
            </w:pPr>
          </w:p>
        </w:tc>
        <w:tc>
          <w:tcPr>
            <w:tcW w:w="1175" w:type="dxa"/>
            <w:vMerge w:val="continue"/>
            <w:shd w:val="clear" w:color="auto" w:fill="auto"/>
            <w:vAlign w:val="center"/>
          </w:tcPr>
          <w:p w14:paraId="23708B39">
            <w:pPr>
              <w:widowControl/>
              <w:spacing w:line="200" w:lineRule="exact"/>
              <w:jc w:val="center"/>
              <w:rPr>
                <w:bCs/>
                <w:szCs w:val="18"/>
              </w:rPr>
            </w:pPr>
          </w:p>
        </w:tc>
        <w:tc>
          <w:tcPr>
            <w:tcW w:w="4211" w:type="dxa"/>
            <w:vMerge w:val="continue"/>
            <w:shd w:val="clear" w:color="auto" w:fill="auto"/>
            <w:vAlign w:val="center"/>
          </w:tcPr>
          <w:p w14:paraId="2F99DBAE">
            <w:pPr>
              <w:widowControl/>
              <w:spacing w:line="200" w:lineRule="exact"/>
              <w:jc w:val="left"/>
              <w:rPr>
                <w:bCs/>
                <w:szCs w:val="18"/>
              </w:rPr>
            </w:pPr>
          </w:p>
        </w:tc>
      </w:tr>
      <w:tr w14:paraId="4762B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19392347">
            <w:pPr>
              <w:pStyle w:val="44"/>
              <w:widowControl/>
              <w:numPr>
                <w:ilvl w:val="0"/>
                <w:numId w:val="61"/>
              </w:numPr>
              <w:spacing w:line="200" w:lineRule="exact"/>
              <w:ind w:left="704" w:firstLineChars="0"/>
              <w:rPr>
                <w:szCs w:val="18"/>
              </w:rPr>
            </w:pPr>
          </w:p>
        </w:tc>
        <w:tc>
          <w:tcPr>
            <w:tcW w:w="2358" w:type="dxa"/>
            <w:shd w:val="clear" w:color="auto" w:fill="auto"/>
            <w:vAlign w:val="center"/>
          </w:tcPr>
          <w:p w14:paraId="400B280B">
            <w:pPr>
              <w:widowControl/>
              <w:spacing w:line="200" w:lineRule="exact"/>
              <w:jc w:val="center"/>
              <w:rPr>
                <w:bCs/>
                <w:szCs w:val="18"/>
              </w:rPr>
            </w:pPr>
            <w:r>
              <w:rPr>
                <w:color w:val="0F1115"/>
                <w:szCs w:val="18"/>
                <w:shd w:val="clear" w:color="auto" w:fill="FFFFFF"/>
              </w:rPr>
              <w:t>TJ4S-1212-FD06-P05-015</w:t>
            </w:r>
          </w:p>
        </w:tc>
        <w:tc>
          <w:tcPr>
            <w:tcW w:w="1594" w:type="dxa"/>
            <w:shd w:val="clear" w:color="auto" w:fill="auto"/>
            <w:vAlign w:val="center"/>
          </w:tcPr>
          <w:p w14:paraId="070C1241">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7524FC6F">
            <w:pPr>
              <w:widowControl/>
              <w:spacing w:line="200" w:lineRule="exact"/>
              <w:jc w:val="center"/>
              <w:rPr>
                <w:bCs/>
                <w:szCs w:val="18"/>
              </w:rPr>
            </w:pPr>
          </w:p>
        </w:tc>
        <w:tc>
          <w:tcPr>
            <w:tcW w:w="1175" w:type="dxa"/>
            <w:vMerge w:val="continue"/>
            <w:shd w:val="clear" w:color="auto" w:fill="auto"/>
            <w:vAlign w:val="center"/>
          </w:tcPr>
          <w:p w14:paraId="26F530B4">
            <w:pPr>
              <w:widowControl/>
              <w:spacing w:line="200" w:lineRule="exact"/>
              <w:jc w:val="center"/>
              <w:rPr>
                <w:bCs/>
                <w:szCs w:val="18"/>
              </w:rPr>
            </w:pPr>
          </w:p>
        </w:tc>
        <w:tc>
          <w:tcPr>
            <w:tcW w:w="4211" w:type="dxa"/>
            <w:vMerge w:val="continue"/>
            <w:shd w:val="clear" w:color="auto" w:fill="auto"/>
            <w:vAlign w:val="center"/>
          </w:tcPr>
          <w:p w14:paraId="275A1EF7">
            <w:pPr>
              <w:widowControl/>
              <w:spacing w:line="200" w:lineRule="exact"/>
              <w:jc w:val="left"/>
              <w:rPr>
                <w:bCs/>
                <w:szCs w:val="18"/>
              </w:rPr>
            </w:pPr>
          </w:p>
        </w:tc>
      </w:tr>
      <w:tr w14:paraId="4B69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323AB21E">
            <w:pPr>
              <w:pStyle w:val="44"/>
              <w:widowControl/>
              <w:numPr>
                <w:ilvl w:val="0"/>
                <w:numId w:val="61"/>
              </w:numPr>
              <w:spacing w:line="200" w:lineRule="exact"/>
              <w:ind w:left="704" w:firstLineChars="0"/>
              <w:rPr>
                <w:szCs w:val="18"/>
              </w:rPr>
            </w:pPr>
          </w:p>
        </w:tc>
        <w:tc>
          <w:tcPr>
            <w:tcW w:w="2358" w:type="dxa"/>
            <w:shd w:val="clear" w:color="auto" w:fill="auto"/>
            <w:vAlign w:val="center"/>
          </w:tcPr>
          <w:p w14:paraId="10D0019E">
            <w:pPr>
              <w:widowControl/>
              <w:spacing w:line="200" w:lineRule="exact"/>
              <w:jc w:val="center"/>
              <w:rPr>
                <w:bCs/>
                <w:szCs w:val="18"/>
              </w:rPr>
            </w:pPr>
            <w:r>
              <w:rPr>
                <w:color w:val="0F1115"/>
                <w:szCs w:val="18"/>
                <w:shd w:val="clear" w:color="auto" w:fill="FFFFFF"/>
              </w:rPr>
              <w:t>TJ4S-1212-FD06-P05-016</w:t>
            </w:r>
          </w:p>
        </w:tc>
        <w:tc>
          <w:tcPr>
            <w:tcW w:w="1594" w:type="dxa"/>
            <w:shd w:val="clear" w:color="auto" w:fill="auto"/>
            <w:vAlign w:val="center"/>
          </w:tcPr>
          <w:p w14:paraId="16DAC046">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610F07E8">
            <w:pPr>
              <w:widowControl/>
              <w:spacing w:line="200" w:lineRule="exact"/>
              <w:jc w:val="center"/>
              <w:rPr>
                <w:bCs/>
                <w:szCs w:val="18"/>
              </w:rPr>
            </w:pPr>
          </w:p>
        </w:tc>
        <w:tc>
          <w:tcPr>
            <w:tcW w:w="1175" w:type="dxa"/>
            <w:vMerge w:val="continue"/>
            <w:shd w:val="clear" w:color="auto" w:fill="auto"/>
            <w:vAlign w:val="center"/>
          </w:tcPr>
          <w:p w14:paraId="18AF3E41">
            <w:pPr>
              <w:widowControl/>
              <w:spacing w:line="200" w:lineRule="exact"/>
              <w:jc w:val="center"/>
              <w:rPr>
                <w:bCs/>
                <w:szCs w:val="18"/>
              </w:rPr>
            </w:pPr>
          </w:p>
        </w:tc>
        <w:tc>
          <w:tcPr>
            <w:tcW w:w="4211" w:type="dxa"/>
            <w:vMerge w:val="continue"/>
            <w:shd w:val="clear" w:color="auto" w:fill="auto"/>
            <w:vAlign w:val="center"/>
          </w:tcPr>
          <w:p w14:paraId="15F3F777">
            <w:pPr>
              <w:widowControl/>
              <w:spacing w:line="200" w:lineRule="exact"/>
              <w:jc w:val="left"/>
              <w:rPr>
                <w:bCs/>
                <w:szCs w:val="18"/>
              </w:rPr>
            </w:pPr>
          </w:p>
        </w:tc>
      </w:tr>
      <w:tr w14:paraId="2D0A7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24569A63">
            <w:pPr>
              <w:pStyle w:val="44"/>
              <w:widowControl/>
              <w:numPr>
                <w:ilvl w:val="0"/>
                <w:numId w:val="61"/>
              </w:numPr>
              <w:spacing w:line="200" w:lineRule="exact"/>
              <w:ind w:left="704" w:firstLineChars="0"/>
              <w:rPr>
                <w:szCs w:val="18"/>
              </w:rPr>
            </w:pPr>
          </w:p>
        </w:tc>
        <w:tc>
          <w:tcPr>
            <w:tcW w:w="2358" w:type="dxa"/>
            <w:shd w:val="clear" w:color="auto" w:fill="auto"/>
            <w:vAlign w:val="center"/>
          </w:tcPr>
          <w:p w14:paraId="296D9811">
            <w:pPr>
              <w:widowControl/>
              <w:spacing w:line="200" w:lineRule="exact"/>
              <w:jc w:val="center"/>
              <w:rPr>
                <w:bCs/>
                <w:szCs w:val="18"/>
              </w:rPr>
            </w:pPr>
            <w:r>
              <w:rPr>
                <w:color w:val="0F1115"/>
                <w:szCs w:val="18"/>
                <w:shd w:val="clear" w:color="auto" w:fill="FFFFFF"/>
              </w:rPr>
              <w:t>TJ4S-1212-FD06-P05-017</w:t>
            </w:r>
          </w:p>
        </w:tc>
        <w:tc>
          <w:tcPr>
            <w:tcW w:w="1594" w:type="dxa"/>
            <w:shd w:val="clear" w:color="auto" w:fill="auto"/>
            <w:vAlign w:val="center"/>
          </w:tcPr>
          <w:p w14:paraId="6C6F7E51">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0C4DE7D5">
            <w:pPr>
              <w:widowControl/>
              <w:spacing w:line="200" w:lineRule="exact"/>
              <w:jc w:val="center"/>
              <w:rPr>
                <w:bCs/>
                <w:szCs w:val="18"/>
              </w:rPr>
            </w:pPr>
          </w:p>
        </w:tc>
        <w:tc>
          <w:tcPr>
            <w:tcW w:w="1175" w:type="dxa"/>
            <w:vMerge w:val="continue"/>
            <w:shd w:val="clear" w:color="auto" w:fill="auto"/>
            <w:vAlign w:val="center"/>
          </w:tcPr>
          <w:p w14:paraId="23C39A57">
            <w:pPr>
              <w:widowControl/>
              <w:spacing w:line="200" w:lineRule="exact"/>
              <w:jc w:val="center"/>
              <w:rPr>
                <w:bCs/>
                <w:szCs w:val="18"/>
              </w:rPr>
            </w:pPr>
          </w:p>
        </w:tc>
        <w:tc>
          <w:tcPr>
            <w:tcW w:w="4211" w:type="dxa"/>
            <w:vMerge w:val="continue"/>
            <w:shd w:val="clear" w:color="auto" w:fill="auto"/>
            <w:vAlign w:val="center"/>
          </w:tcPr>
          <w:p w14:paraId="2204CBC8">
            <w:pPr>
              <w:widowControl/>
              <w:spacing w:line="200" w:lineRule="exact"/>
              <w:jc w:val="left"/>
              <w:rPr>
                <w:bCs/>
                <w:szCs w:val="18"/>
              </w:rPr>
            </w:pPr>
          </w:p>
        </w:tc>
      </w:tr>
      <w:tr w14:paraId="22FF6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05C7F17D">
            <w:pPr>
              <w:pStyle w:val="44"/>
              <w:widowControl/>
              <w:numPr>
                <w:ilvl w:val="0"/>
                <w:numId w:val="61"/>
              </w:numPr>
              <w:spacing w:line="200" w:lineRule="exact"/>
              <w:ind w:left="704" w:firstLineChars="0"/>
              <w:rPr>
                <w:szCs w:val="18"/>
              </w:rPr>
            </w:pPr>
          </w:p>
        </w:tc>
        <w:tc>
          <w:tcPr>
            <w:tcW w:w="2358" w:type="dxa"/>
            <w:shd w:val="clear" w:color="auto" w:fill="auto"/>
            <w:vAlign w:val="center"/>
          </w:tcPr>
          <w:p w14:paraId="62880CAB">
            <w:pPr>
              <w:widowControl/>
              <w:spacing w:line="200" w:lineRule="exact"/>
              <w:jc w:val="center"/>
              <w:rPr>
                <w:bCs/>
                <w:szCs w:val="18"/>
              </w:rPr>
            </w:pPr>
            <w:r>
              <w:rPr>
                <w:color w:val="0F1115"/>
                <w:szCs w:val="18"/>
                <w:shd w:val="clear" w:color="auto" w:fill="FFFFFF"/>
              </w:rPr>
              <w:t>TJ4S-1212-FD06-P05-018</w:t>
            </w:r>
          </w:p>
        </w:tc>
        <w:tc>
          <w:tcPr>
            <w:tcW w:w="1594" w:type="dxa"/>
            <w:shd w:val="clear" w:color="auto" w:fill="auto"/>
            <w:vAlign w:val="center"/>
          </w:tcPr>
          <w:p w14:paraId="185AE82C">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7289909C">
            <w:pPr>
              <w:widowControl/>
              <w:spacing w:line="200" w:lineRule="exact"/>
              <w:jc w:val="center"/>
              <w:rPr>
                <w:bCs/>
                <w:szCs w:val="18"/>
              </w:rPr>
            </w:pPr>
          </w:p>
        </w:tc>
        <w:tc>
          <w:tcPr>
            <w:tcW w:w="1175" w:type="dxa"/>
            <w:vMerge w:val="continue"/>
            <w:shd w:val="clear" w:color="auto" w:fill="auto"/>
            <w:vAlign w:val="center"/>
          </w:tcPr>
          <w:p w14:paraId="227DAC75">
            <w:pPr>
              <w:widowControl/>
              <w:spacing w:line="200" w:lineRule="exact"/>
              <w:jc w:val="center"/>
              <w:rPr>
                <w:bCs/>
                <w:szCs w:val="18"/>
              </w:rPr>
            </w:pPr>
          </w:p>
        </w:tc>
        <w:tc>
          <w:tcPr>
            <w:tcW w:w="4211" w:type="dxa"/>
            <w:vMerge w:val="continue"/>
            <w:shd w:val="clear" w:color="auto" w:fill="auto"/>
            <w:vAlign w:val="center"/>
          </w:tcPr>
          <w:p w14:paraId="4A4DBAAD">
            <w:pPr>
              <w:widowControl/>
              <w:spacing w:line="200" w:lineRule="exact"/>
              <w:jc w:val="left"/>
              <w:rPr>
                <w:bCs/>
                <w:szCs w:val="18"/>
              </w:rPr>
            </w:pPr>
          </w:p>
        </w:tc>
      </w:tr>
      <w:tr w14:paraId="07ED0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3ADA3403">
            <w:pPr>
              <w:pStyle w:val="44"/>
              <w:widowControl/>
              <w:numPr>
                <w:ilvl w:val="0"/>
                <w:numId w:val="61"/>
              </w:numPr>
              <w:spacing w:line="200" w:lineRule="exact"/>
              <w:ind w:left="704" w:firstLineChars="0"/>
              <w:rPr>
                <w:szCs w:val="18"/>
              </w:rPr>
            </w:pPr>
          </w:p>
        </w:tc>
        <w:tc>
          <w:tcPr>
            <w:tcW w:w="2358" w:type="dxa"/>
            <w:shd w:val="clear" w:color="auto" w:fill="auto"/>
            <w:vAlign w:val="center"/>
          </w:tcPr>
          <w:p w14:paraId="600A32CD">
            <w:pPr>
              <w:widowControl/>
              <w:spacing w:line="200" w:lineRule="exact"/>
              <w:jc w:val="center"/>
              <w:rPr>
                <w:bCs/>
                <w:szCs w:val="18"/>
              </w:rPr>
            </w:pPr>
            <w:r>
              <w:rPr>
                <w:color w:val="0F1115"/>
                <w:szCs w:val="18"/>
                <w:shd w:val="clear" w:color="auto" w:fill="FFFFFF"/>
              </w:rPr>
              <w:t>TJ4S-1212-FD06-P05-019</w:t>
            </w:r>
          </w:p>
        </w:tc>
        <w:tc>
          <w:tcPr>
            <w:tcW w:w="1594" w:type="dxa"/>
            <w:shd w:val="clear" w:color="auto" w:fill="auto"/>
            <w:vAlign w:val="center"/>
          </w:tcPr>
          <w:p w14:paraId="024BC8E7">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30670502">
            <w:pPr>
              <w:widowControl/>
              <w:spacing w:line="200" w:lineRule="exact"/>
              <w:jc w:val="center"/>
              <w:rPr>
                <w:bCs/>
                <w:szCs w:val="18"/>
              </w:rPr>
            </w:pPr>
          </w:p>
        </w:tc>
        <w:tc>
          <w:tcPr>
            <w:tcW w:w="1175" w:type="dxa"/>
            <w:vMerge w:val="continue"/>
            <w:shd w:val="clear" w:color="auto" w:fill="auto"/>
            <w:vAlign w:val="center"/>
          </w:tcPr>
          <w:p w14:paraId="7B37F551">
            <w:pPr>
              <w:widowControl/>
              <w:spacing w:line="200" w:lineRule="exact"/>
              <w:jc w:val="center"/>
              <w:rPr>
                <w:bCs/>
                <w:szCs w:val="18"/>
              </w:rPr>
            </w:pPr>
          </w:p>
        </w:tc>
        <w:tc>
          <w:tcPr>
            <w:tcW w:w="4211" w:type="dxa"/>
            <w:vMerge w:val="continue"/>
            <w:shd w:val="clear" w:color="auto" w:fill="auto"/>
            <w:vAlign w:val="center"/>
          </w:tcPr>
          <w:p w14:paraId="2CCB223B">
            <w:pPr>
              <w:widowControl/>
              <w:spacing w:line="200" w:lineRule="exact"/>
              <w:jc w:val="left"/>
              <w:rPr>
                <w:bCs/>
                <w:szCs w:val="18"/>
              </w:rPr>
            </w:pPr>
          </w:p>
        </w:tc>
      </w:tr>
      <w:tr w14:paraId="7B209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2BB3CFA8">
            <w:pPr>
              <w:pStyle w:val="44"/>
              <w:widowControl/>
              <w:numPr>
                <w:ilvl w:val="0"/>
                <w:numId w:val="61"/>
              </w:numPr>
              <w:spacing w:line="200" w:lineRule="exact"/>
              <w:ind w:left="704" w:firstLineChars="0"/>
              <w:rPr>
                <w:szCs w:val="18"/>
              </w:rPr>
            </w:pPr>
          </w:p>
        </w:tc>
        <w:tc>
          <w:tcPr>
            <w:tcW w:w="2358" w:type="dxa"/>
            <w:shd w:val="clear" w:color="auto" w:fill="auto"/>
            <w:vAlign w:val="center"/>
          </w:tcPr>
          <w:p w14:paraId="2C321E26">
            <w:pPr>
              <w:widowControl/>
              <w:spacing w:line="200" w:lineRule="exact"/>
              <w:jc w:val="center"/>
              <w:rPr>
                <w:bCs/>
                <w:szCs w:val="18"/>
              </w:rPr>
            </w:pPr>
            <w:r>
              <w:rPr>
                <w:color w:val="0F1115"/>
                <w:szCs w:val="18"/>
                <w:shd w:val="clear" w:color="auto" w:fill="FFFFFF"/>
              </w:rPr>
              <w:t>TJ4S-1212-FD06-P05-020</w:t>
            </w:r>
          </w:p>
        </w:tc>
        <w:tc>
          <w:tcPr>
            <w:tcW w:w="1594" w:type="dxa"/>
            <w:shd w:val="clear" w:color="auto" w:fill="auto"/>
            <w:vAlign w:val="center"/>
          </w:tcPr>
          <w:p w14:paraId="19BB6189">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4499946B">
            <w:pPr>
              <w:widowControl/>
              <w:spacing w:line="200" w:lineRule="exact"/>
              <w:jc w:val="center"/>
              <w:rPr>
                <w:bCs/>
                <w:szCs w:val="18"/>
              </w:rPr>
            </w:pPr>
          </w:p>
        </w:tc>
        <w:tc>
          <w:tcPr>
            <w:tcW w:w="1175" w:type="dxa"/>
            <w:vMerge w:val="continue"/>
            <w:shd w:val="clear" w:color="auto" w:fill="auto"/>
            <w:vAlign w:val="center"/>
          </w:tcPr>
          <w:p w14:paraId="52DFA9EE">
            <w:pPr>
              <w:widowControl/>
              <w:spacing w:line="200" w:lineRule="exact"/>
              <w:jc w:val="center"/>
              <w:rPr>
                <w:bCs/>
                <w:szCs w:val="18"/>
              </w:rPr>
            </w:pPr>
          </w:p>
        </w:tc>
        <w:tc>
          <w:tcPr>
            <w:tcW w:w="4211" w:type="dxa"/>
            <w:vMerge w:val="continue"/>
            <w:shd w:val="clear" w:color="auto" w:fill="auto"/>
            <w:vAlign w:val="center"/>
          </w:tcPr>
          <w:p w14:paraId="6987003A">
            <w:pPr>
              <w:widowControl/>
              <w:spacing w:line="200" w:lineRule="exact"/>
              <w:jc w:val="left"/>
              <w:rPr>
                <w:bCs/>
                <w:szCs w:val="18"/>
              </w:rPr>
            </w:pPr>
          </w:p>
        </w:tc>
      </w:tr>
      <w:tr w14:paraId="76F26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2C9D25E0">
            <w:pPr>
              <w:pStyle w:val="44"/>
              <w:widowControl/>
              <w:numPr>
                <w:ilvl w:val="0"/>
                <w:numId w:val="61"/>
              </w:numPr>
              <w:spacing w:line="200" w:lineRule="exact"/>
              <w:ind w:left="704" w:firstLineChars="0"/>
              <w:rPr>
                <w:szCs w:val="18"/>
              </w:rPr>
            </w:pPr>
          </w:p>
        </w:tc>
        <w:tc>
          <w:tcPr>
            <w:tcW w:w="2358" w:type="dxa"/>
            <w:shd w:val="clear" w:color="auto" w:fill="auto"/>
            <w:vAlign w:val="center"/>
          </w:tcPr>
          <w:p w14:paraId="23C2D03A">
            <w:pPr>
              <w:widowControl/>
              <w:spacing w:line="200" w:lineRule="exact"/>
              <w:jc w:val="center"/>
              <w:rPr>
                <w:bCs/>
                <w:szCs w:val="18"/>
              </w:rPr>
            </w:pPr>
            <w:r>
              <w:rPr>
                <w:color w:val="0F1115"/>
                <w:szCs w:val="18"/>
                <w:shd w:val="clear" w:color="auto" w:fill="FFFFFF"/>
              </w:rPr>
              <w:t>TJ4S-1212-FD06-P05-021</w:t>
            </w:r>
          </w:p>
        </w:tc>
        <w:tc>
          <w:tcPr>
            <w:tcW w:w="1594" w:type="dxa"/>
            <w:shd w:val="clear" w:color="auto" w:fill="auto"/>
            <w:vAlign w:val="center"/>
          </w:tcPr>
          <w:p w14:paraId="03BB1059">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restart"/>
            <w:shd w:val="clear" w:color="auto" w:fill="auto"/>
            <w:vAlign w:val="center"/>
          </w:tcPr>
          <w:p w14:paraId="3A6EE08D">
            <w:pPr>
              <w:widowControl/>
              <w:spacing w:line="200" w:lineRule="exact"/>
              <w:jc w:val="center"/>
              <w:rPr>
                <w:bCs/>
                <w:szCs w:val="18"/>
              </w:rPr>
            </w:pPr>
          </w:p>
        </w:tc>
        <w:tc>
          <w:tcPr>
            <w:tcW w:w="1175" w:type="dxa"/>
            <w:vMerge w:val="restart"/>
            <w:shd w:val="clear" w:color="auto" w:fill="auto"/>
            <w:vAlign w:val="center"/>
          </w:tcPr>
          <w:p w14:paraId="4AA9603B">
            <w:pPr>
              <w:widowControl/>
              <w:spacing w:line="200" w:lineRule="exact"/>
              <w:jc w:val="center"/>
              <w:rPr>
                <w:bCs/>
                <w:szCs w:val="18"/>
              </w:rPr>
            </w:pPr>
          </w:p>
        </w:tc>
        <w:tc>
          <w:tcPr>
            <w:tcW w:w="4211" w:type="dxa"/>
            <w:vMerge w:val="restart"/>
            <w:shd w:val="clear" w:color="auto" w:fill="auto"/>
            <w:vAlign w:val="center"/>
          </w:tcPr>
          <w:p w14:paraId="5EDD9D8F">
            <w:pPr>
              <w:widowControl/>
              <w:spacing w:line="200" w:lineRule="exact"/>
              <w:jc w:val="left"/>
              <w:rPr>
                <w:bCs/>
                <w:szCs w:val="18"/>
              </w:rPr>
            </w:pPr>
          </w:p>
        </w:tc>
      </w:tr>
      <w:tr w14:paraId="6935A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4C6220E7">
            <w:pPr>
              <w:pStyle w:val="44"/>
              <w:widowControl/>
              <w:numPr>
                <w:ilvl w:val="0"/>
                <w:numId w:val="61"/>
              </w:numPr>
              <w:spacing w:line="200" w:lineRule="exact"/>
              <w:ind w:left="704" w:firstLineChars="0"/>
              <w:rPr>
                <w:szCs w:val="18"/>
              </w:rPr>
            </w:pPr>
          </w:p>
        </w:tc>
        <w:tc>
          <w:tcPr>
            <w:tcW w:w="2358" w:type="dxa"/>
            <w:shd w:val="clear" w:color="auto" w:fill="auto"/>
            <w:vAlign w:val="center"/>
          </w:tcPr>
          <w:p w14:paraId="6B95234B">
            <w:pPr>
              <w:widowControl/>
              <w:spacing w:line="200" w:lineRule="exact"/>
              <w:jc w:val="center"/>
              <w:rPr>
                <w:bCs/>
                <w:szCs w:val="18"/>
              </w:rPr>
            </w:pPr>
            <w:r>
              <w:rPr>
                <w:color w:val="0F1115"/>
                <w:szCs w:val="18"/>
                <w:shd w:val="clear" w:color="auto" w:fill="FFFFFF"/>
              </w:rPr>
              <w:t>TJ4S-1212-FD06-P05-022</w:t>
            </w:r>
          </w:p>
        </w:tc>
        <w:tc>
          <w:tcPr>
            <w:tcW w:w="1594" w:type="dxa"/>
            <w:shd w:val="clear" w:color="auto" w:fill="auto"/>
            <w:vAlign w:val="center"/>
          </w:tcPr>
          <w:p w14:paraId="5377EB3B">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3A88215B">
            <w:pPr>
              <w:widowControl/>
              <w:spacing w:line="200" w:lineRule="exact"/>
              <w:jc w:val="center"/>
              <w:rPr>
                <w:bCs/>
                <w:szCs w:val="18"/>
              </w:rPr>
            </w:pPr>
          </w:p>
        </w:tc>
        <w:tc>
          <w:tcPr>
            <w:tcW w:w="1175" w:type="dxa"/>
            <w:vMerge w:val="continue"/>
            <w:shd w:val="clear" w:color="auto" w:fill="auto"/>
            <w:vAlign w:val="center"/>
          </w:tcPr>
          <w:p w14:paraId="1374819E">
            <w:pPr>
              <w:widowControl/>
              <w:spacing w:line="200" w:lineRule="exact"/>
              <w:jc w:val="center"/>
              <w:rPr>
                <w:bCs/>
                <w:szCs w:val="18"/>
              </w:rPr>
            </w:pPr>
          </w:p>
        </w:tc>
        <w:tc>
          <w:tcPr>
            <w:tcW w:w="4211" w:type="dxa"/>
            <w:vMerge w:val="continue"/>
            <w:shd w:val="clear" w:color="auto" w:fill="auto"/>
            <w:vAlign w:val="center"/>
          </w:tcPr>
          <w:p w14:paraId="779D50E7">
            <w:pPr>
              <w:widowControl/>
              <w:spacing w:line="200" w:lineRule="exact"/>
              <w:jc w:val="left"/>
              <w:rPr>
                <w:bCs/>
                <w:szCs w:val="18"/>
              </w:rPr>
            </w:pPr>
          </w:p>
        </w:tc>
      </w:tr>
      <w:tr w14:paraId="232FA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4AF591FA">
            <w:pPr>
              <w:pStyle w:val="44"/>
              <w:widowControl/>
              <w:numPr>
                <w:ilvl w:val="0"/>
                <w:numId w:val="61"/>
              </w:numPr>
              <w:spacing w:line="200" w:lineRule="exact"/>
              <w:ind w:left="704" w:firstLineChars="0"/>
              <w:rPr>
                <w:szCs w:val="18"/>
              </w:rPr>
            </w:pPr>
          </w:p>
        </w:tc>
        <w:tc>
          <w:tcPr>
            <w:tcW w:w="2358" w:type="dxa"/>
            <w:shd w:val="clear" w:color="auto" w:fill="auto"/>
            <w:vAlign w:val="center"/>
          </w:tcPr>
          <w:p w14:paraId="49EE047A">
            <w:pPr>
              <w:widowControl/>
              <w:spacing w:line="200" w:lineRule="exact"/>
              <w:jc w:val="center"/>
              <w:rPr>
                <w:bCs/>
                <w:szCs w:val="18"/>
              </w:rPr>
            </w:pPr>
            <w:r>
              <w:rPr>
                <w:color w:val="0F1115"/>
                <w:szCs w:val="18"/>
                <w:shd w:val="clear" w:color="auto" w:fill="FFFFFF"/>
              </w:rPr>
              <w:t>TJ4S-1212-FD06-P05-023</w:t>
            </w:r>
          </w:p>
        </w:tc>
        <w:tc>
          <w:tcPr>
            <w:tcW w:w="1594" w:type="dxa"/>
            <w:shd w:val="clear" w:color="auto" w:fill="auto"/>
            <w:vAlign w:val="center"/>
          </w:tcPr>
          <w:p w14:paraId="4B2EA24C">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57151F9D">
            <w:pPr>
              <w:widowControl/>
              <w:spacing w:line="200" w:lineRule="exact"/>
              <w:jc w:val="center"/>
              <w:rPr>
                <w:bCs/>
                <w:szCs w:val="18"/>
              </w:rPr>
            </w:pPr>
          </w:p>
        </w:tc>
        <w:tc>
          <w:tcPr>
            <w:tcW w:w="1175" w:type="dxa"/>
            <w:vMerge w:val="continue"/>
            <w:shd w:val="clear" w:color="auto" w:fill="auto"/>
            <w:vAlign w:val="center"/>
          </w:tcPr>
          <w:p w14:paraId="606ABA5A">
            <w:pPr>
              <w:widowControl/>
              <w:spacing w:line="200" w:lineRule="exact"/>
              <w:jc w:val="center"/>
              <w:rPr>
                <w:bCs/>
                <w:szCs w:val="18"/>
              </w:rPr>
            </w:pPr>
          </w:p>
        </w:tc>
        <w:tc>
          <w:tcPr>
            <w:tcW w:w="4211" w:type="dxa"/>
            <w:vMerge w:val="continue"/>
            <w:shd w:val="clear" w:color="auto" w:fill="auto"/>
            <w:vAlign w:val="center"/>
          </w:tcPr>
          <w:p w14:paraId="797BF33F">
            <w:pPr>
              <w:widowControl/>
              <w:spacing w:line="200" w:lineRule="exact"/>
              <w:jc w:val="left"/>
              <w:rPr>
                <w:bCs/>
                <w:szCs w:val="18"/>
              </w:rPr>
            </w:pPr>
          </w:p>
        </w:tc>
      </w:tr>
      <w:tr w14:paraId="58587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77576BE0">
            <w:pPr>
              <w:pStyle w:val="44"/>
              <w:widowControl/>
              <w:numPr>
                <w:ilvl w:val="0"/>
                <w:numId w:val="61"/>
              </w:numPr>
              <w:spacing w:line="200" w:lineRule="exact"/>
              <w:ind w:left="704" w:firstLineChars="0"/>
              <w:rPr>
                <w:szCs w:val="18"/>
              </w:rPr>
            </w:pPr>
          </w:p>
        </w:tc>
        <w:tc>
          <w:tcPr>
            <w:tcW w:w="2358" w:type="dxa"/>
            <w:shd w:val="clear" w:color="auto" w:fill="auto"/>
            <w:vAlign w:val="center"/>
          </w:tcPr>
          <w:p w14:paraId="6FD27B24">
            <w:pPr>
              <w:widowControl/>
              <w:spacing w:line="200" w:lineRule="exact"/>
              <w:jc w:val="center"/>
              <w:rPr>
                <w:bCs/>
                <w:szCs w:val="18"/>
              </w:rPr>
            </w:pPr>
            <w:r>
              <w:rPr>
                <w:color w:val="0F1115"/>
                <w:szCs w:val="18"/>
                <w:shd w:val="clear" w:color="auto" w:fill="FFFFFF"/>
              </w:rPr>
              <w:t>TJ4S-1212-FD06-P05-024</w:t>
            </w:r>
          </w:p>
        </w:tc>
        <w:tc>
          <w:tcPr>
            <w:tcW w:w="1594" w:type="dxa"/>
            <w:shd w:val="clear" w:color="auto" w:fill="auto"/>
            <w:vAlign w:val="center"/>
          </w:tcPr>
          <w:p w14:paraId="78CAFD33">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1E6087BD">
            <w:pPr>
              <w:widowControl/>
              <w:spacing w:line="200" w:lineRule="exact"/>
              <w:jc w:val="center"/>
              <w:rPr>
                <w:bCs/>
                <w:szCs w:val="18"/>
              </w:rPr>
            </w:pPr>
          </w:p>
        </w:tc>
        <w:tc>
          <w:tcPr>
            <w:tcW w:w="1175" w:type="dxa"/>
            <w:vMerge w:val="continue"/>
            <w:shd w:val="clear" w:color="auto" w:fill="auto"/>
            <w:vAlign w:val="center"/>
          </w:tcPr>
          <w:p w14:paraId="78441B06">
            <w:pPr>
              <w:widowControl/>
              <w:spacing w:line="200" w:lineRule="exact"/>
              <w:jc w:val="center"/>
              <w:rPr>
                <w:bCs/>
                <w:szCs w:val="18"/>
              </w:rPr>
            </w:pPr>
          </w:p>
        </w:tc>
        <w:tc>
          <w:tcPr>
            <w:tcW w:w="4211" w:type="dxa"/>
            <w:vMerge w:val="continue"/>
            <w:shd w:val="clear" w:color="auto" w:fill="auto"/>
            <w:vAlign w:val="center"/>
          </w:tcPr>
          <w:p w14:paraId="67CDAC50">
            <w:pPr>
              <w:widowControl/>
              <w:spacing w:line="200" w:lineRule="exact"/>
              <w:jc w:val="left"/>
              <w:rPr>
                <w:bCs/>
                <w:szCs w:val="18"/>
              </w:rPr>
            </w:pPr>
          </w:p>
        </w:tc>
      </w:tr>
      <w:tr w14:paraId="46BD4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541D03CA">
            <w:pPr>
              <w:pStyle w:val="44"/>
              <w:widowControl/>
              <w:numPr>
                <w:ilvl w:val="0"/>
                <w:numId w:val="61"/>
              </w:numPr>
              <w:spacing w:line="200" w:lineRule="exact"/>
              <w:ind w:left="704" w:firstLineChars="0"/>
              <w:rPr>
                <w:szCs w:val="18"/>
              </w:rPr>
            </w:pPr>
          </w:p>
        </w:tc>
        <w:tc>
          <w:tcPr>
            <w:tcW w:w="2358" w:type="dxa"/>
            <w:shd w:val="clear" w:color="auto" w:fill="auto"/>
            <w:vAlign w:val="center"/>
          </w:tcPr>
          <w:p w14:paraId="782741C2">
            <w:pPr>
              <w:widowControl/>
              <w:spacing w:line="200" w:lineRule="exact"/>
              <w:jc w:val="center"/>
              <w:rPr>
                <w:bCs/>
                <w:szCs w:val="18"/>
              </w:rPr>
            </w:pPr>
            <w:r>
              <w:rPr>
                <w:color w:val="0F1115"/>
                <w:szCs w:val="18"/>
                <w:shd w:val="clear" w:color="auto" w:fill="FFFFFF"/>
              </w:rPr>
              <w:t>TJ4S-1212-FD06-P05-025</w:t>
            </w:r>
          </w:p>
        </w:tc>
        <w:tc>
          <w:tcPr>
            <w:tcW w:w="1594" w:type="dxa"/>
            <w:shd w:val="clear" w:color="auto" w:fill="auto"/>
            <w:vAlign w:val="center"/>
          </w:tcPr>
          <w:p w14:paraId="1512A677">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0788E7CB">
            <w:pPr>
              <w:widowControl/>
              <w:spacing w:line="200" w:lineRule="exact"/>
              <w:jc w:val="center"/>
              <w:rPr>
                <w:bCs/>
                <w:szCs w:val="18"/>
              </w:rPr>
            </w:pPr>
          </w:p>
        </w:tc>
        <w:tc>
          <w:tcPr>
            <w:tcW w:w="1175" w:type="dxa"/>
            <w:vMerge w:val="continue"/>
            <w:shd w:val="clear" w:color="auto" w:fill="auto"/>
            <w:vAlign w:val="center"/>
          </w:tcPr>
          <w:p w14:paraId="2A3111F1">
            <w:pPr>
              <w:widowControl/>
              <w:spacing w:line="200" w:lineRule="exact"/>
              <w:jc w:val="center"/>
              <w:rPr>
                <w:bCs/>
                <w:szCs w:val="18"/>
              </w:rPr>
            </w:pPr>
          </w:p>
        </w:tc>
        <w:tc>
          <w:tcPr>
            <w:tcW w:w="4211" w:type="dxa"/>
            <w:vMerge w:val="continue"/>
            <w:shd w:val="clear" w:color="auto" w:fill="auto"/>
            <w:vAlign w:val="center"/>
          </w:tcPr>
          <w:p w14:paraId="378A110F">
            <w:pPr>
              <w:widowControl/>
              <w:spacing w:line="200" w:lineRule="exact"/>
              <w:jc w:val="left"/>
              <w:rPr>
                <w:bCs/>
                <w:szCs w:val="18"/>
              </w:rPr>
            </w:pPr>
          </w:p>
        </w:tc>
      </w:tr>
      <w:tr w14:paraId="1FC4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65CE3B99">
            <w:pPr>
              <w:pStyle w:val="44"/>
              <w:widowControl/>
              <w:numPr>
                <w:ilvl w:val="0"/>
                <w:numId w:val="61"/>
              </w:numPr>
              <w:spacing w:line="200" w:lineRule="exact"/>
              <w:ind w:left="704" w:firstLineChars="0"/>
              <w:rPr>
                <w:szCs w:val="18"/>
              </w:rPr>
            </w:pPr>
          </w:p>
        </w:tc>
        <w:tc>
          <w:tcPr>
            <w:tcW w:w="2358" w:type="dxa"/>
            <w:shd w:val="clear" w:color="auto" w:fill="auto"/>
            <w:vAlign w:val="center"/>
          </w:tcPr>
          <w:p w14:paraId="33D13D3E">
            <w:pPr>
              <w:widowControl/>
              <w:spacing w:line="200" w:lineRule="exact"/>
              <w:jc w:val="center"/>
              <w:rPr>
                <w:bCs/>
                <w:szCs w:val="18"/>
              </w:rPr>
            </w:pPr>
            <w:r>
              <w:rPr>
                <w:color w:val="0F1115"/>
                <w:szCs w:val="18"/>
                <w:shd w:val="clear" w:color="auto" w:fill="FFFFFF"/>
              </w:rPr>
              <w:t>TJ4S-1212-FD06-P05-026</w:t>
            </w:r>
          </w:p>
        </w:tc>
        <w:tc>
          <w:tcPr>
            <w:tcW w:w="1594" w:type="dxa"/>
            <w:shd w:val="clear" w:color="auto" w:fill="auto"/>
            <w:vAlign w:val="center"/>
          </w:tcPr>
          <w:p w14:paraId="7D273322">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63E1A7B8">
            <w:pPr>
              <w:widowControl/>
              <w:spacing w:line="200" w:lineRule="exact"/>
              <w:jc w:val="center"/>
              <w:rPr>
                <w:bCs/>
                <w:szCs w:val="18"/>
              </w:rPr>
            </w:pPr>
          </w:p>
        </w:tc>
        <w:tc>
          <w:tcPr>
            <w:tcW w:w="1175" w:type="dxa"/>
            <w:vMerge w:val="continue"/>
            <w:shd w:val="clear" w:color="auto" w:fill="auto"/>
            <w:vAlign w:val="center"/>
          </w:tcPr>
          <w:p w14:paraId="62EC2E29">
            <w:pPr>
              <w:widowControl/>
              <w:spacing w:line="200" w:lineRule="exact"/>
              <w:jc w:val="center"/>
              <w:rPr>
                <w:bCs/>
                <w:szCs w:val="18"/>
              </w:rPr>
            </w:pPr>
          </w:p>
        </w:tc>
        <w:tc>
          <w:tcPr>
            <w:tcW w:w="4211" w:type="dxa"/>
            <w:vMerge w:val="continue"/>
            <w:shd w:val="clear" w:color="auto" w:fill="auto"/>
            <w:vAlign w:val="center"/>
          </w:tcPr>
          <w:p w14:paraId="19B3BF73">
            <w:pPr>
              <w:widowControl/>
              <w:spacing w:line="200" w:lineRule="exact"/>
              <w:jc w:val="left"/>
              <w:rPr>
                <w:bCs/>
                <w:szCs w:val="18"/>
              </w:rPr>
            </w:pPr>
          </w:p>
        </w:tc>
      </w:tr>
      <w:tr w14:paraId="6DCE6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4DF566D9">
            <w:pPr>
              <w:pStyle w:val="44"/>
              <w:widowControl/>
              <w:numPr>
                <w:ilvl w:val="0"/>
                <w:numId w:val="61"/>
              </w:numPr>
              <w:spacing w:line="200" w:lineRule="exact"/>
              <w:ind w:left="704" w:firstLineChars="0"/>
              <w:rPr>
                <w:szCs w:val="18"/>
              </w:rPr>
            </w:pPr>
          </w:p>
        </w:tc>
        <w:tc>
          <w:tcPr>
            <w:tcW w:w="2358" w:type="dxa"/>
            <w:shd w:val="clear" w:color="auto" w:fill="auto"/>
            <w:vAlign w:val="center"/>
          </w:tcPr>
          <w:p w14:paraId="5A777044">
            <w:pPr>
              <w:widowControl/>
              <w:spacing w:line="200" w:lineRule="exact"/>
              <w:jc w:val="center"/>
              <w:rPr>
                <w:bCs/>
                <w:szCs w:val="18"/>
              </w:rPr>
            </w:pPr>
            <w:r>
              <w:rPr>
                <w:color w:val="0F1115"/>
                <w:szCs w:val="18"/>
                <w:shd w:val="clear" w:color="auto" w:fill="FFFFFF"/>
              </w:rPr>
              <w:t>TJ4S-1212-FD06-P05-027</w:t>
            </w:r>
          </w:p>
        </w:tc>
        <w:tc>
          <w:tcPr>
            <w:tcW w:w="1594" w:type="dxa"/>
            <w:shd w:val="clear" w:color="auto" w:fill="auto"/>
            <w:vAlign w:val="center"/>
          </w:tcPr>
          <w:p w14:paraId="331ACDF3">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265BB6AD">
            <w:pPr>
              <w:widowControl/>
              <w:spacing w:line="200" w:lineRule="exact"/>
              <w:jc w:val="center"/>
              <w:rPr>
                <w:bCs/>
                <w:szCs w:val="18"/>
              </w:rPr>
            </w:pPr>
          </w:p>
        </w:tc>
        <w:tc>
          <w:tcPr>
            <w:tcW w:w="1175" w:type="dxa"/>
            <w:vMerge w:val="continue"/>
            <w:shd w:val="clear" w:color="auto" w:fill="auto"/>
            <w:vAlign w:val="center"/>
          </w:tcPr>
          <w:p w14:paraId="277BC4B2">
            <w:pPr>
              <w:widowControl/>
              <w:spacing w:line="200" w:lineRule="exact"/>
              <w:jc w:val="center"/>
              <w:rPr>
                <w:bCs/>
                <w:szCs w:val="18"/>
              </w:rPr>
            </w:pPr>
          </w:p>
        </w:tc>
        <w:tc>
          <w:tcPr>
            <w:tcW w:w="4211" w:type="dxa"/>
            <w:vMerge w:val="continue"/>
            <w:shd w:val="clear" w:color="auto" w:fill="auto"/>
            <w:vAlign w:val="center"/>
          </w:tcPr>
          <w:p w14:paraId="52359CD5">
            <w:pPr>
              <w:widowControl/>
              <w:spacing w:line="200" w:lineRule="exact"/>
              <w:jc w:val="left"/>
              <w:rPr>
                <w:bCs/>
                <w:szCs w:val="18"/>
              </w:rPr>
            </w:pPr>
          </w:p>
        </w:tc>
      </w:tr>
      <w:tr w14:paraId="05BDB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23086C75">
            <w:pPr>
              <w:pStyle w:val="44"/>
              <w:widowControl/>
              <w:numPr>
                <w:ilvl w:val="0"/>
                <w:numId w:val="61"/>
              </w:numPr>
              <w:spacing w:line="200" w:lineRule="exact"/>
              <w:ind w:left="704" w:firstLineChars="0"/>
              <w:rPr>
                <w:szCs w:val="18"/>
              </w:rPr>
            </w:pPr>
          </w:p>
        </w:tc>
        <w:tc>
          <w:tcPr>
            <w:tcW w:w="2358" w:type="dxa"/>
            <w:shd w:val="clear" w:color="auto" w:fill="auto"/>
            <w:vAlign w:val="center"/>
          </w:tcPr>
          <w:p w14:paraId="153597E7">
            <w:pPr>
              <w:widowControl/>
              <w:spacing w:line="200" w:lineRule="exact"/>
              <w:jc w:val="center"/>
              <w:rPr>
                <w:bCs/>
                <w:szCs w:val="18"/>
              </w:rPr>
            </w:pPr>
            <w:r>
              <w:rPr>
                <w:color w:val="0F1115"/>
                <w:szCs w:val="18"/>
                <w:shd w:val="clear" w:color="auto" w:fill="FFFFFF"/>
              </w:rPr>
              <w:t>TJ4S-1212-FD06-P05-028</w:t>
            </w:r>
          </w:p>
        </w:tc>
        <w:tc>
          <w:tcPr>
            <w:tcW w:w="1594" w:type="dxa"/>
            <w:shd w:val="clear" w:color="auto" w:fill="auto"/>
            <w:vAlign w:val="center"/>
          </w:tcPr>
          <w:p w14:paraId="441132C3">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62D5455E">
            <w:pPr>
              <w:widowControl/>
              <w:spacing w:line="200" w:lineRule="exact"/>
              <w:jc w:val="center"/>
              <w:rPr>
                <w:bCs/>
                <w:szCs w:val="18"/>
              </w:rPr>
            </w:pPr>
          </w:p>
        </w:tc>
        <w:tc>
          <w:tcPr>
            <w:tcW w:w="1175" w:type="dxa"/>
            <w:vMerge w:val="continue"/>
            <w:shd w:val="clear" w:color="auto" w:fill="auto"/>
            <w:vAlign w:val="center"/>
          </w:tcPr>
          <w:p w14:paraId="2AD321E2">
            <w:pPr>
              <w:widowControl/>
              <w:spacing w:line="200" w:lineRule="exact"/>
              <w:jc w:val="center"/>
              <w:rPr>
                <w:bCs/>
                <w:szCs w:val="18"/>
              </w:rPr>
            </w:pPr>
          </w:p>
        </w:tc>
        <w:tc>
          <w:tcPr>
            <w:tcW w:w="4211" w:type="dxa"/>
            <w:vMerge w:val="continue"/>
            <w:shd w:val="clear" w:color="auto" w:fill="auto"/>
            <w:vAlign w:val="center"/>
          </w:tcPr>
          <w:p w14:paraId="00C7A2D0">
            <w:pPr>
              <w:widowControl/>
              <w:spacing w:line="200" w:lineRule="exact"/>
              <w:jc w:val="left"/>
              <w:rPr>
                <w:bCs/>
                <w:szCs w:val="18"/>
              </w:rPr>
            </w:pPr>
          </w:p>
        </w:tc>
      </w:tr>
      <w:tr w14:paraId="0223A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5976718E">
            <w:pPr>
              <w:pStyle w:val="44"/>
              <w:widowControl/>
              <w:numPr>
                <w:ilvl w:val="0"/>
                <w:numId w:val="61"/>
              </w:numPr>
              <w:spacing w:line="200" w:lineRule="exact"/>
              <w:ind w:left="704" w:firstLineChars="0"/>
              <w:rPr>
                <w:szCs w:val="18"/>
              </w:rPr>
            </w:pPr>
          </w:p>
        </w:tc>
        <w:tc>
          <w:tcPr>
            <w:tcW w:w="2358" w:type="dxa"/>
            <w:shd w:val="clear" w:color="auto" w:fill="auto"/>
            <w:vAlign w:val="center"/>
          </w:tcPr>
          <w:p w14:paraId="2FEF46BC">
            <w:pPr>
              <w:widowControl/>
              <w:spacing w:line="200" w:lineRule="exact"/>
              <w:jc w:val="center"/>
              <w:rPr>
                <w:bCs/>
                <w:szCs w:val="18"/>
              </w:rPr>
            </w:pPr>
            <w:r>
              <w:rPr>
                <w:color w:val="0F1115"/>
                <w:szCs w:val="18"/>
                <w:shd w:val="clear" w:color="auto" w:fill="FFFFFF"/>
              </w:rPr>
              <w:t>TJ4S-1212-FD06-P05-029</w:t>
            </w:r>
          </w:p>
        </w:tc>
        <w:tc>
          <w:tcPr>
            <w:tcW w:w="1594" w:type="dxa"/>
            <w:shd w:val="clear" w:color="auto" w:fill="auto"/>
            <w:vAlign w:val="center"/>
          </w:tcPr>
          <w:p w14:paraId="09797557">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13973252">
            <w:pPr>
              <w:widowControl/>
              <w:spacing w:line="200" w:lineRule="exact"/>
              <w:jc w:val="center"/>
              <w:rPr>
                <w:bCs/>
                <w:szCs w:val="18"/>
              </w:rPr>
            </w:pPr>
          </w:p>
        </w:tc>
        <w:tc>
          <w:tcPr>
            <w:tcW w:w="1175" w:type="dxa"/>
            <w:vMerge w:val="continue"/>
            <w:shd w:val="clear" w:color="auto" w:fill="auto"/>
            <w:vAlign w:val="center"/>
          </w:tcPr>
          <w:p w14:paraId="2A72319B">
            <w:pPr>
              <w:widowControl/>
              <w:spacing w:line="200" w:lineRule="exact"/>
              <w:jc w:val="center"/>
              <w:rPr>
                <w:bCs/>
                <w:szCs w:val="18"/>
              </w:rPr>
            </w:pPr>
          </w:p>
        </w:tc>
        <w:tc>
          <w:tcPr>
            <w:tcW w:w="4211" w:type="dxa"/>
            <w:vMerge w:val="continue"/>
            <w:shd w:val="clear" w:color="auto" w:fill="auto"/>
            <w:vAlign w:val="center"/>
          </w:tcPr>
          <w:p w14:paraId="79E5DB86">
            <w:pPr>
              <w:widowControl/>
              <w:spacing w:line="200" w:lineRule="exact"/>
              <w:jc w:val="left"/>
              <w:rPr>
                <w:bCs/>
                <w:szCs w:val="18"/>
              </w:rPr>
            </w:pPr>
          </w:p>
        </w:tc>
      </w:tr>
      <w:tr w14:paraId="388B2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2D445BFD">
            <w:pPr>
              <w:pStyle w:val="44"/>
              <w:widowControl/>
              <w:numPr>
                <w:ilvl w:val="0"/>
                <w:numId w:val="61"/>
              </w:numPr>
              <w:spacing w:line="200" w:lineRule="exact"/>
              <w:ind w:left="704" w:firstLineChars="0"/>
              <w:rPr>
                <w:szCs w:val="18"/>
              </w:rPr>
            </w:pPr>
          </w:p>
        </w:tc>
        <w:tc>
          <w:tcPr>
            <w:tcW w:w="2358" w:type="dxa"/>
            <w:shd w:val="clear" w:color="auto" w:fill="auto"/>
            <w:vAlign w:val="center"/>
          </w:tcPr>
          <w:p w14:paraId="3289B202">
            <w:pPr>
              <w:widowControl/>
              <w:spacing w:line="200" w:lineRule="exact"/>
              <w:jc w:val="center"/>
              <w:rPr>
                <w:bCs/>
                <w:szCs w:val="18"/>
              </w:rPr>
            </w:pPr>
            <w:r>
              <w:rPr>
                <w:color w:val="0F1115"/>
                <w:szCs w:val="18"/>
                <w:shd w:val="clear" w:color="auto" w:fill="FFFFFF"/>
              </w:rPr>
              <w:t>TJ4S-1212-FD06-P05-030</w:t>
            </w:r>
          </w:p>
        </w:tc>
        <w:tc>
          <w:tcPr>
            <w:tcW w:w="1594" w:type="dxa"/>
            <w:shd w:val="clear" w:color="auto" w:fill="auto"/>
            <w:vAlign w:val="center"/>
          </w:tcPr>
          <w:p w14:paraId="677ED0F0">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07227BB4">
            <w:pPr>
              <w:widowControl/>
              <w:spacing w:line="200" w:lineRule="exact"/>
              <w:jc w:val="center"/>
              <w:rPr>
                <w:bCs/>
                <w:szCs w:val="18"/>
              </w:rPr>
            </w:pPr>
          </w:p>
        </w:tc>
        <w:tc>
          <w:tcPr>
            <w:tcW w:w="1175" w:type="dxa"/>
            <w:vMerge w:val="continue"/>
            <w:shd w:val="clear" w:color="auto" w:fill="auto"/>
            <w:vAlign w:val="center"/>
          </w:tcPr>
          <w:p w14:paraId="50F06D2D">
            <w:pPr>
              <w:widowControl/>
              <w:spacing w:line="200" w:lineRule="exact"/>
              <w:jc w:val="center"/>
              <w:rPr>
                <w:bCs/>
                <w:szCs w:val="18"/>
              </w:rPr>
            </w:pPr>
          </w:p>
        </w:tc>
        <w:tc>
          <w:tcPr>
            <w:tcW w:w="4211" w:type="dxa"/>
            <w:vMerge w:val="continue"/>
            <w:shd w:val="clear" w:color="auto" w:fill="auto"/>
            <w:vAlign w:val="center"/>
          </w:tcPr>
          <w:p w14:paraId="32992772">
            <w:pPr>
              <w:widowControl/>
              <w:spacing w:line="200" w:lineRule="exact"/>
              <w:jc w:val="left"/>
              <w:rPr>
                <w:bCs/>
                <w:szCs w:val="18"/>
              </w:rPr>
            </w:pPr>
          </w:p>
        </w:tc>
      </w:tr>
      <w:tr w14:paraId="0C668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4C7AD5C6">
            <w:pPr>
              <w:pStyle w:val="44"/>
              <w:widowControl/>
              <w:numPr>
                <w:ilvl w:val="0"/>
                <w:numId w:val="61"/>
              </w:numPr>
              <w:spacing w:line="200" w:lineRule="exact"/>
              <w:ind w:left="704" w:firstLineChars="0"/>
              <w:rPr>
                <w:szCs w:val="18"/>
              </w:rPr>
            </w:pPr>
          </w:p>
        </w:tc>
        <w:tc>
          <w:tcPr>
            <w:tcW w:w="2358" w:type="dxa"/>
            <w:shd w:val="clear" w:color="auto" w:fill="auto"/>
            <w:vAlign w:val="center"/>
          </w:tcPr>
          <w:p w14:paraId="1F67F72E">
            <w:pPr>
              <w:widowControl/>
              <w:spacing w:line="200" w:lineRule="exact"/>
              <w:jc w:val="center"/>
              <w:rPr>
                <w:bCs/>
                <w:szCs w:val="18"/>
              </w:rPr>
            </w:pPr>
            <w:r>
              <w:rPr>
                <w:color w:val="0F1115"/>
                <w:szCs w:val="18"/>
                <w:shd w:val="clear" w:color="auto" w:fill="FFFFFF"/>
              </w:rPr>
              <w:t>TJ4S-1212-FD06-P05-031</w:t>
            </w:r>
          </w:p>
        </w:tc>
        <w:tc>
          <w:tcPr>
            <w:tcW w:w="1594" w:type="dxa"/>
            <w:shd w:val="clear" w:color="auto" w:fill="auto"/>
            <w:vAlign w:val="center"/>
          </w:tcPr>
          <w:p w14:paraId="728268EA">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0FFFC49C">
            <w:pPr>
              <w:widowControl/>
              <w:spacing w:line="200" w:lineRule="exact"/>
              <w:jc w:val="center"/>
              <w:rPr>
                <w:bCs/>
                <w:szCs w:val="18"/>
              </w:rPr>
            </w:pPr>
          </w:p>
        </w:tc>
        <w:tc>
          <w:tcPr>
            <w:tcW w:w="1175" w:type="dxa"/>
            <w:vMerge w:val="continue"/>
            <w:shd w:val="clear" w:color="auto" w:fill="auto"/>
            <w:vAlign w:val="center"/>
          </w:tcPr>
          <w:p w14:paraId="622641DA">
            <w:pPr>
              <w:widowControl/>
              <w:spacing w:line="200" w:lineRule="exact"/>
              <w:jc w:val="center"/>
              <w:rPr>
                <w:bCs/>
                <w:szCs w:val="18"/>
              </w:rPr>
            </w:pPr>
          </w:p>
        </w:tc>
        <w:tc>
          <w:tcPr>
            <w:tcW w:w="4211" w:type="dxa"/>
            <w:vMerge w:val="continue"/>
            <w:shd w:val="clear" w:color="auto" w:fill="auto"/>
            <w:vAlign w:val="center"/>
          </w:tcPr>
          <w:p w14:paraId="70B93656">
            <w:pPr>
              <w:widowControl/>
              <w:spacing w:line="200" w:lineRule="exact"/>
              <w:jc w:val="left"/>
              <w:rPr>
                <w:bCs/>
                <w:szCs w:val="18"/>
              </w:rPr>
            </w:pPr>
          </w:p>
        </w:tc>
      </w:tr>
      <w:tr w14:paraId="38BDC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53920362">
            <w:pPr>
              <w:pStyle w:val="44"/>
              <w:widowControl/>
              <w:numPr>
                <w:ilvl w:val="0"/>
                <w:numId w:val="61"/>
              </w:numPr>
              <w:spacing w:line="200" w:lineRule="exact"/>
              <w:ind w:left="704" w:firstLineChars="0"/>
              <w:rPr>
                <w:szCs w:val="18"/>
              </w:rPr>
            </w:pPr>
          </w:p>
        </w:tc>
        <w:tc>
          <w:tcPr>
            <w:tcW w:w="2358" w:type="dxa"/>
            <w:shd w:val="clear" w:color="auto" w:fill="auto"/>
            <w:vAlign w:val="center"/>
          </w:tcPr>
          <w:p w14:paraId="2398B499">
            <w:pPr>
              <w:widowControl/>
              <w:spacing w:line="200" w:lineRule="exact"/>
              <w:jc w:val="center"/>
              <w:rPr>
                <w:bCs/>
                <w:szCs w:val="18"/>
              </w:rPr>
            </w:pPr>
            <w:r>
              <w:rPr>
                <w:color w:val="0F1115"/>
                <w:szCs w:val="18"/>
                <w:shd w:val="clear" w:color="auto" w:fill="FFFFFF"/>
              </w:rPr>
              <w:t>TJ4S-1212-FD06-P05-032</w:t>
            </w:r>
          </w:p>
        </w:tc>
        <w:tc>
          <w:tcPr>
            <w:tcW w:w="1594" w:type="dxa"/>
            <w:shd w:val="clear" w:color="auto" w:fill="auto"/>
            <w:vAlign w:val="center"/>
          </w:tcPr>
          <w:p w14:paraId="34551DEF">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406A372F">
            <w:pPr>
              <w:widowControl/>
              <w:spacing w:line="200" w:lineRule="exact"/>
              <w:jc w:val="center"/>
              <w:rPr>
                <w:bCs/>
                <w:szCs w:val="18"/>
              </w:rPr>
            </w:pPr>
          </w:p>
        </w:tc>
        <w:tc>
          <w:tcPr>
            <w:tcW w:w="1175" w:type="dxa"/>
            <w:vMerge w:val="continue"/>
            <w:shd w:val="clear" w:color="auto" w:fill="auto"/>
            <w:vAlign w:val="center"/>
          </w:tcPr>
          <w:p w14:paraId="45D3EC5A">
            <w:pPr>
              <w:widowControl/>
              <w:spacing w:line="200" w:lineRule="exact"/>
              <w:jc w:val="center"/>
              <w:rPr>
                <w:bCs/>
                <w:szCs w:val="18"/>
              </w:rPr>
            </w:pPr>
          </w:p>
        </w:tc>
        <w:tc>
          <w:tcPr>
            <w:tcW w:w="4211" w:type="dxa"/>
            <w:vMerge w:val="continue"/>
            <w:shd w:val="clear" w:color="auto" w:fill="auto"/>
            <w:vAlign w:val="center"/>
          </w:tcPr>
          <w:p w14:paraId="6E1F1036">
            <w:pPr>
              <w:widowControl/>
              <w:spacing w:line="200" w:lineRule="exact"/>
              <w:jc w:val="left"/>
              <w:rPr>
                <w:bCs/>
                <w:szCs w:val="18"/>
              </w:rPr>
            </w:pPr>
          </w:p>
        </w:tc>
      </w:tr>
      <w:tr w14:paraId="77AEF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63996CE7">
            <w:pPr>
              <w:pStyle w:val="44"/>
              <w:widowControl/>
              <w:numPr>
                <w:ilvl w:val="0"/>
                <w:numId w:val="61"/>
              </w:numPr>
              <w:spacing w:line="200" w:lineRule="exact"/>
              <w:ind w:left="704" w:firstLineChars="0"/>
              <w:rPr>
                <w:szCs w:val="18"/>
              </w:rPr>
            </w:pPr>
          </w:p>
        </w:tc>
        <w:tc>
          <w:tcPr>
            <w:tcW w:w="2358" w:type="dxa"/>
            <w:shd w:val="clear" w:color="auto" w:fill="auto"/>
            <w:vAlign w:val="center"/>
          </w:tcPr>
          <w:p w14:paraId="0FF3C9DD">
            <w:pPr>
              <w:widowControl/>
              <w:spacing w:line="200" w:lineRule="exact"/>
              <w:jc w:val="center"/>
              <w:rPr>
                <w:bCs/>
                <w:szCs w:val="18"/>
              </w:rPr>
            </w:pPr>
            <w:r>
              <w:rPr>
                <w:color w:val="0F1115"/>
                <w:szCs w:val="18"/>
                <w:shd w:val="clear" w:color="auto" w:fill="FFFFFF"/>
              </w:rPr>
              <w:t>TJ4S-1212-FD06-P06-001</w:t>
            </w:r>
          </w:p>
        </w:tc>
        <w:tc>
          <w:tcPr>
            <w:tcW w:w="1594" w:type="dxa"/>
            <w:shd w:val="clear" w:color="auto" w:fill="auto"/>
            <w:vAlign w:val="center"/>
          </w:tcPr>
          <w:p w14:paraId="1693E500">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restart"/>
            <w:shd w:val="clear" w:color="auto" w:fill="auto"/>
            <w:vAlign w:val="center"/>
          </w:tcPr>
          <w:p w14:paraId="42C4EFF1">
            <w:pPr>
              <w:widowControl/>
              <w:spacing w:line="200" w:lineRule="exact"/>
              <w:jc w:val="center"/>
              <w:rPr>
                <w:bCs/>
                <w:szCs w:val="18"/>
              </w:rPr>
            </w:pPr>
            <w:r>
              <w:rPr>
                <w:rFonts w:ascii="Times New Roman" w:hAnsi="Times New Roman" w:cs="Times New Roman"/>
                <w:sz w:val="16"/>
                <w:szCs w:val="16"/>
              </w:rPr>
              <w:t>Filter dryer TJ4S-1212-FD06 to the receiver/</w:t>
            </w:r>
            <w:r>
              <w:rPr>
                <w:szCs w:val="18"/>
              </w:rPr>
              <w:t>过滤干燥机TJ4S-1212-FD06到接收罐</w:t>
            </w:r>
          </w:p>
        </w:tc>
        <w:tc>
          <w:tcPr>
            <w:tcW w:w="1175" w:type="dxa"/>
            <w:vMerge w:val="restart"/>
            <w:shd w:val="clear" w:color="auto" w:fill="auto"/>
            <w:vAlign w:val="center"/>
          </w:tcPr>
          <w:p w14:paraId="1835BA35">
            <w:pPr>
              <w:widowControl/>
              <w:spacing w:line="200" w:lineRule="exact"/>
              <w:jc w:val="center"/>
              <w:rPr>
                <w:bCs/>
                <w:szCs w:val="18"/>
              </w:rPr>
            </w:pPr>
            <w:r>
              <w:rPr>
                <w:rFonts w:ascii="Times New Roman" w:hAnsi="Times New Roman" w:cs="Times New Roman"/>
                <w:bCs/>
                <w:sz w:val="16"/>
                <w:szCs w:val="16"/>
              </w:rPr>
              <w:t>In-situ cleaning/</w:t>
            </w:r>
            <w:r>
              <w:rPr>
                <w:bCs/>
                <w:szCs w:val="18"/>
              </w:rPr>
              <w:t>原位清洁</w:t>
            </w:r>
          </w:p>
        </w:tc>
        <w:tc>
          <w:tcPr>
            <w:tcW w:w="4211" w:type="dxa"/>
            <w:vMerge w:val="restart"/>
            <w:shd w:val="clear" w:color="auto" w:fill="auto"/>
            <w:vAlign w:val="center"/>
          </w:tcPr>
          <w:p w14:paraId="60354BEF">
            <w:pPr>
              <w:widowControl/>
              <w:spacing w:line="200" w:lineRule="exact"/>
              <w:jc w:val="left"/>
              <w:rPr>
                <w:bCs/>
                <w:szCs w:val="18"/>
              </w:rPr>
            </w:pPr>
            <w:commentRangeStart w:id="33"/>
            <w:r>
              <w:rPr>
                <w:rFonts w:ascii="Times New Roman" w:hAnsi="Times New Roman" w:cs="Times New Roman"/>
                <w:sz w:val="16"/>
                <w:szCs w:val="16"/>
                <w:lang w:bidi="ar"/>
              </w:rPr>
              <w:t>This line is cleaned with the main equipment. See Table 15 for TJ4S-1212-FD06-P06, in the online cleaning section./</w:t>
            </w:r>
            <w:r>
              <w:rPr>
                <w:szCs w:val="16"/>
                <w:lang w:bidi="ar"/>
              </w:rPr>
              <w:t>此管路在过滤干燥机主体设备清洁内，</w:t>
            </w:r>
            <w:r>
              <w:rPr>
                <w:rFonts w:hint="eastAsia"/>
                <w:szCs w:val="16"/>
                <w:lang w:bidi="ar"/>
              </w:rPr>
              <w:t>清洗方式</w:t>
            </w:r>
            <w:r>
              <w:rPr>
                <w:szCs w:val="16"/>
                <w:lang w:bidi="ar"/>
              </w:rPr>
              <w:t>，</w:t>
            </w:r>
            <w:r>
              <w:rPr>
                <w:rFonts w:hint="eastAsia"/>
                <w:szCs w:val="16"/>
                <w:lang w:bidi="ar"/>
              </w:rPr>
              <w:t>详见表</w:t>
            </w:r>
            <w:r>
              <w:rPr>
                <w:szCs w:val="16"/>
                <w:lang w:bidi="ar"/>
              </w:rPr>
              <w:t>15</w:t>
            </w:r>
            <w:r>
              <w:rPr>
                <w:rFonts w:hint="eastAsia"/>
                <w:szCs w:val="16"/>
                <w:lang w:bidi="ar"/>
              </w:rPr>
              <w:t>中</w:t>
            </w:r>
            <w:r>
              <w:rPr>
                <w:szCs w:val="16"/>
                <w:lang w:bidi="ar"/>
              </w:rPr>
              <w:t>TJ4S-1212-FD06-P06</w:t>
            </w:r>
            <w:r>
              <w:rPr>
                <w:rFonts w:hint="eastAsia"/>
                <w:szCs w:val="16"/>
                <w:lang w:bidi="ar"/>
              </w:rPr>
              <w:t>在线清洗部分</w:t>
            </w:r>
            <w:commentRangeEnd w:id="33"/>
            <w:r>
              <w:commentReference w:id="33"/>
            </w:r>
          </w:p>
        </w:tc>
      </w:tr>
      <w:tr w14:paraId="70650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0D60A3C2">
            <w:pPr>
              <w:pStyle w:val="44"/>
              <w:widowControl/>
              <w:numPr>
                <w:ilvl w:val="0"/>
                <w:numId w:val="61"/>
              </w:numPr>
              <w:spacing w:line="200" w:lineRule="exact"/>
              <w:ind w:left="704" w:firstLineChars="0"/>
              <w:rPr>
                <w:szCs w:val="18"/>
              </w:rPr>
            </w:pPr>
          </w:p>
        </w:tc>
        <w:tc>
          <w:tcPr>
            <w:tcW w:w="2358" w:type="dxa"/>
            <w:shd w:val="clear" w:color="auto" w:fill="auto"/>
            <w:vAlign w:val="center"/>
          </w:tcPr>
          <w:p w14:paraId="4F770EA2">
            <w:pPr>
              <w:widowControl/>
              <w:spacing w:line="200" w:lineRule="exact"/>
              <w:jc w:val="center"/>
              <w:rPr>
                <w:bCs/>
                <w:szCs w:val="18"/>
              </w:rPr>
            </w:pPr>
            <w:r>
              <w:rPr>
                <w:color w:val="0F1115"/>
                <w:szCs w:val="18"/>
                <w:shd w:val="clear" w:color="auto" w:fill="FFFFFF"/>
              </w:rPr>
              <w:t>TJ4S-1212-FD06-P06-002</w:t>
            </w:r>
          </w:p>
        </w:tc>
        <w:tc>
          <w:tcPr>
            <w:tcW w:w="1594" w:type="dxa"/>
            <w:shd w:val="clear" w:color="auto" w:fill="auto"/>
            <w:vAlign w:val="center"/>
          </w:tcPr>
          <w:p w14:paraId="25794FCB">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39F6EAA6">
            <w:pPr>
              <w:widowControl/>
              <w:spacing w:line="200" w:lineRule="exact"/>
              <w:jc w:val="center"/>
              <w:rPr>
                <w:bCs/>
                <w:szCs w:val="18"/>
              </w:rPr>
            </w:pPr>
          </w:p>
        </w:tc>
        <w:tc>
          <w:tcPr>
            <w:tcW w:w="1175" w:type="dxa"/>
            <w:vMerge w:val="continue"/>
            <w:shd w:val="clear" w:color="auto" w:fill="auto"/>
            <w:vAlign w:val="center"/>
          </w:tcPr>
          <w:p w14:paraId="5094BC38">
            <w:pPr>
              <w:widowControl/>
              <w:spacing w:line="200" w:lineRule="exact"/>
              <w:jc w:val="center"/>
              <w:rPr>
                <w:bCs/>
                <w:szCs w:val="18"/>
              </w:rPr>
            </w:pPr>
          </w:p>
        </w:tc>
        <w:tc>
          <w:tcPr>
            <w:tcW w:w="4211" w:type="dxa"/>
            <w:vMerge w:val="continue"/>
            <w:shd w:val="clear" w:color="auto" w:fill="auto"/>
            <w:vAlign w:val="center"/>
          </w:tcPr>
          <w:p w14:paraId="750588FB">
            <w:pPr>
              <w:widowControl/>
              <w:spacing w:line="200" w:lineRule="exact"/>
              <w:jc w:val="center"/>
              <w:rPr>
                <w:bCs/>
                <w:szCs w:val="18"/>
              </w:rPr>
            </w:pPr>
          </w:p>
        </w:tc>
      </w:tr>
      <w:tr w14:paraId="2DD79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6DDD20AC">
            <w:pPr>
              <w:pStyle w:val="44"/>
              <w:widowControl/>
              <w:numPr>
                <w:ilvl w:val="0"/>
                <w:numId w:val="61"/>
              </w:numPr>
              <w:spacing w:line="200" w:lineRule="exact"/>
              <w:ind w:left="704" w:firstLineChars="0"/>
              <w:rPr>
                <w:szCs w:val="18"/>
              </w:rPr>
            </w:pPr>
          </w:p>
        </w:tc>
        <w:tc>
          <w:tcPr>
            <w:tcW w:w="2358" w:type="dxa"/>
            <w:shd w:val="clear" w:color="auto" w:fill="auto"/>
            <w:vAlign w:val="center"/>
          </w:tcPr>
          <w:p w14:paraId="573B6317">
            <w:pPr>
              <w:widowControl/>
              <w:spacing w:line="200" w:lineRule="exact"/>
              <w:jc w:val="center"/>
              <w:rPr>
                <w:bCs/>
                <w:szCs w:val="18"/>
              </w:rPr>
            </w:pPr>
            <w:r>
              <w:rPr>
                <w:color w:val="0F1115"/>
                <w:szCs w:val="18"/>
                <w:shd w:val="clear" w:color="auto" w:fill="FFFFFF"/>
              </w:rPr>
              <w:t>TJ4S-1212-FD06-P06-003</w:t>
            </w:r>
          </w:p>
        </w:tc>
        <w:tc>
          <w:tcPr>
            <w:tcW w:w="1594" w:type="dxa"/>
            <w:shd w:val="clear" w:color="auto" w:fill="auto"/>
            <w:vAlign w:val="center"/>
          </w:tcPr>
          <w:p w14:paraId="1C5545E5">
            <w:pPr>
              <w:widowControl/>
              <w:spacing w:line="200" w:lineRule="exact"/>
              <w:jc w:val="center"/>
              <w:rPr>
                <w:bCs/>
                <w:szCs w:val="18"/>
              </w:rPr>
            </w:pPr>
            <w:r>
              <w:rPr>
                <w:rFonts w:ascii="Times New Roman" w:hAnsi="Times New Roman" w:cs="Times New Roman"/>
                <w:bCs/>
                <w:sz w:val="16"/>
                <w:szCs w:val="16"/>
              </w:rPr>
              <w:t>Hastelloy/</w:t>
            </w:r>
            <w:r>
              <w:rPr>
                <w:bCs/>
                <w:szCs w:val="18"/>
              </w:rPr>
              <w:t>哈氏合金</w:t>
            </w:r>
          </w:p>
        </w:tc>
        <w:tc>
          <w:tcPr>
            <w:tcW w:w="1666" w:type="dxa"/>
            <w:vMerge w:val="continue"/>
            <w:shd w:val="clear" w:color="auto" w:fill="auto"/>
            <w:vAlign w:val="center"/>
          </w:tcPr>
          <w:p w14:paraId="0E67222F">
            <w:pPr>
              <w:widowControl/>
              <w:spacing w:line="200" w:lineRule="exact"/>
              <w:jc w:val="center"/>
              <w:rPr>
                <w:bCs/>
                <w:szCs w:val="18"/>
              </w:rPr>
            </w:pPr>
          </w:p>
        </w:tc>
        <w:tc>
          <w:tcPr>
            <w:tcW w:w="1175" w:type="dxa"/>
            <w:vMerge w:val="continue"/>
            <w:shd w:val="clear" w:color="auto" w:fill="auto"/>
            <w:vAlign w:val="center"/>
          </w:tcPr>
          <w:p w14:paraId="25971D33">
            <w:pPr>
              <w:widowControl/>
              <w:spacing w:line="200" w:lineRule="exact"/>
              <w:jc w:val="center"/>
              <w:rPr>
                <w:bCs/>
                <w:szCs w:val="18"/>
              </w:rPr>
            </w:pPr>
          </w:p>
        </w:tc>
        <w:tc>
          <w:tcPr>
            <w:tcW w:w="4211" w:type="dxa"/>
            <w:vMerge w:val="continue"/>
            <w:shd w:val="clear" w:color="auto" w:fill="auto"/>
            <w:vAlign w:val="center"/>
          </w:tcPr>
          <w:p w14:paraId="3147E2E1">
            <w:pPr>
              <w:widowControl/>
              <w:spacing w:line="200" w:lineRule="exact"/>
              <w:jc w:val="center"/>
              <w:rPr>
                <w:bCs/>
                <w:szCs w:val="18"/>
              </w:rPr>
            </w:pPr>
          </w:p>
        </w:tc>
      </w:tr>
      <w:tr w14:paraId="1111C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42014AED">
            <w:pPr>
              <w:pStyle w:val="44"/>
              <w:widowControl/>
              <w:numPr>
                <w:ilvl w:val="0"/>
                <w:numId w:val="61"/>
              </w:numPr>
              <w:spacing w:line="200" w:lineRule="exact"/>
              <w:ind w:left="704" w:firstLineChars="0"/>
              <w:rPr>
                <w:szCs w:val="18"/>
              </w:rPr>
            </w:pPr>
          </w:p>
        </w:tc>
        <w:tc>
          <w:tcPr>
            <w:tcW w:w="2358" w:type="dxa"/>
            <w:shd w:val="clear" w:color="auto" w:fill="auto"/>
            <w:vAlign w:val="center"/>
          </w:tcPr>
          <w:p w14:paraId="46A43DB0">
            <w:pPr>
              <w:widowControl/>
              <w:spacing w:line="200" w:lineRule="exact"/>
              <w:jc w:val="center"/>
              <w:rPr>
                <w:bCs/>
                <w:szCs w:val="18"/>
              </w:rPr>
            </w:pPr>
            <w:r>
              <w:rPr>
                <w:color w:val="0F1115"/>
                <w:szCs w:val="18"/>
                <w:shd w:val="clear" w:color="auto" w:fill="FFFFFF"/>
              </w:rPr>
              <w:t>TJ4S-1212-FD06-P06-004</w:t>
            </w:r>
          </w:p>
        </w:tc>
        <w:tc>
          <w:tcPr>
            <w:tcW w:w="1594" w:type="dxa"/>
            <w:shd w:val="clear" w:color="auto" w:fill="auto"/>
            <w:vAlign w:val="center"/>
          </w:tcPr>
          <w:p w14:paraId="25DF6FBE">
            <w:pPr>
              <w:widowControl/>
              <w:spacing w:line="200" w:lineRule="exact"/>
              <w:jc w:val="center"/>
              <w:rPr>
                <w:bCs/>
                <w:szCs w:val="18"/>
              </w:rPr>
            </w:pPr>
            <w:r>
              <w:rPr>
                <w:bCs/>
                <w:szCs w:val="18"/>
              </w:rPr>
              <w:t>Glass</w:t>
            </w:r>
          </w:p>
          <w:p w14:paraId="07CE8798">
            <w:pPr>
              <w:widowControl/>
              <w:spacing w:line="200" w:lineRule="exact"/>
              <w:jc w:val="center"/>
              <w:rPr>
                <w:bCs/>
                <w:szCs w:val="18"/>
              </w:rPr>
            </w:pPr>
            <w:r>
              <w:rPr>
                <w:rFonts w:ascii="Times New Roman" w:hAnsi="Times New Roman" w:cs="Times New Roman"/>
                <w:bCs/>
                <w:sz w:val="16"/>
                <w:szCs w:val="16"/>
              </w:rPr>
              <w:t>Glass/</w:t>
            </w:r>
            <w:r>
              <w:rPr>
                <w:bCs/>
                <w:szCs w:val="18"/>
              </w:rPr>
              <w:t>玻璃</w:t>
            </w:r>
          </w:p>
        </w:tc>
        <w:tc>
          <w:tcPr>
            <w:tcW w:w="1666" w:type="dxa"/>
            <w:vMerge w:val="continue"/>
            <w:shd w:val="clear" w:color="auto" w:fill="auto"/>
            <w:vAlign w:val="center"/>
          </w:tcPr>
          <w:p w14:paraId="19349535">
            <w:pPr>
              <w:widowControl/>
              <w:spacing w:line="200" w:lineRule="exact"/>
              <w:jc w:val="center"/>
              <w:rPr>
                <w:bCs/>
                <w:szCs w:val="18"/>
              </w:rPr>
            </w:pPr>
          </w:p>
        </w:tc>
        <w:tc>
          <w:tcPr>
            <w:tcW w:w="1175" w:type="dxa"/>
            <w:vMerge w:val="continue"/>
            <w:shd w:val="clear" w:color="auto" w:fill="auto"/>
            <w:vAlign w:val="center"/>
          </w:tcPr>
          <w:p w14:paraId="114CD492">
            <w:pPr>
              <w:widowControl/>
              <w:spacing w:line="200" w:lineRule="exact"/>
              <w:jc w:val="center"/>
              <w:rPr>
                <w:bCs/>
                <w:szCs w:val="18"/>
              </w:rPr>
            </w:pPr>
          </w:p>
        </w:tc>
        <w:tc>
          <w:tcPr>
            <w:tcW w:w="4211" w:type="dxa"/>
            <w:vMerge w:val="continue"/>
            <w:shd w:val="clear" w:color="auto" w:fill="auto"/>
            <w:vAlign w:val="center"/>
          </w:tcPr>
          <w:p w14:paraId="4B838F00">
            <w:pPr>
              <w:widowControl/>
              <w:spacing w:line="200" w:lineRule="exact"/>
              <w:jc w:val="center"/>
              <w:rPr>
                <w:bCs/>
                <w:szCs w:val="18"/>
              </w:rPr>
            </w:pPr>
          </w:p>
        </w:tc>
      </w:tr>
      <w:tr w14:paraId="02F5F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714E3866">
            <w:pPr>
              <w:pStyle w:val="44"/>
              <w:widowControl/>
              <w:numPr>
                <w:ilvl w:val="0"/>
                <w:numId w:val="61"/>
              </w:numPr>
              <w:spacing w:line="200" w:lineRule="exact"/>
              <w:ind w:left="704" w:firstLineChars="0"/>
              <w:rPr>
                <w:szCs w:val="18"/>
              </w:rPr>
            </w:pPr>
          </w:p>
        </w:tc>
        <w:tc>
          <w:tcPr>
            <w:tcW w:w="2358" w:type="dxa"/>
            <w:shd w:val="clear" w:color="auto" w:fill="auto"/>
            <w:vAlign w:val="center"/>
          </w:tcPr>
          <w:p w14:paraId="60D68C6D">
            <w:pPr>
              <w:widowControl/>
              <w:spacing w:line="200" w:lineRule="exact"/>
              <w:jc w:val="center"/>
              <w:rPr>
                <w:bCs/>
                <w:szCs w:val="18"/>
              </w:rPr>
            </w:pPr>
            <w:r>
              <w:rPr>
                <w:color w:val="0F1115"/>
                <w:szCs w:val="18"/>
                <w:shd w:val="clear" w:color="auto" w:fill="FFFFFF"/>
              </w:rPr>
              <w:t>TJ4S-1212-FD06-P06-005</w:t>
            </w:r>
          </w:p>
        </w:tc>
        <w:tc>
          <w:tcPr>
            <w:tcW w:w="1594" w:type="dxa"/>
            <w:shd w:val="clear" w:color="auto" w:fill="auto"/>
            <w:vAlign w:val="center"/>
          </w:tcPr>
          <w:p w14:paraId="21D616AE">
            <w:pPr>
              <w:widowControl/>
              <w:spacing w:line="200" w:lineRule="exact"/>
              <w:jc w:val="center"/>
              <w:rPr>
                <w:bCs/>
                <w:szCs w:val="18"/>
              </w:rPr>
            </w:pPr>
            <w:r>
              <w:rPr>
                <w:bCs/>
                <w:szCs w:val="18"/>
              </w:rPr>
              <w:t>Teflon lined</w:t>
            </w:r>
          </w:p>
          <w:p w14:paraId="2D30C5F6">
            <w:pPr>
              <w:widowControl/>
              <w:spacing w:line="200" w:lineRule="exact"/>
              <w:jc w:val="center"/>
              <w:rPr>
                <w:bCs/>
                <w:szCs w:val="18"/>
              </w:rPr>
            </w:pPr>
            <w:r>
              <w:rPr>
                <w:rFonts w:ascii="Times New Roman" w:hAnsi="Times New Roman" w:cs="Times New Roman"/>
                <w:bCs/>
                <w:sz w:val="16"/>
                <w:szCs w:val="16"/>
              </w:rPr>
              <w:t>PTFE-lined/</w:t>
            </w:r>
            <w:r>
              <w:rPr>
                <w:bCs/>
                <w:szCs w:val="18"/>
              </w:rPr>
              <w:t>衬四氟</w:t>
            </w:r>
          </w:p>
        </w:tc>
        <w:tc>
          <w:tcPr>
            <w:tcW w:w="1666" w:type="dxa"/>
            <w:vMerge w:val="continue"/>
            <w:shd w:val="clear" w:color="auto" w:fill="auto"/>
            <w:vAlign w:val="center"/>
          </w:tcPr>
          <w:p w14:paraId="43274369">
            <w:pPr>
              <w:widowControl/>
              <w:spacing w:line="200" w:lineRule="exact"/>
              <w:jc w:val="center"/>
              <w:rPr>
                <w:bCs/>
                <w:szCs w:val="18"/>
              </w:rPr>
            </w:pPr>
          </w:p>
        </w:tc>
        <w:tc>
          <w:tcPr>
            <w:tcW w:w="1175" w:type="dxa"/>
            <w:vMerge w:val="continue"/>
            <w:shd w:val="clear" w:color="auto" w:fill="auto"/>
            <w:vAlign w:val="center"/>
          </w:tcPr>
          <w:p w14:paraId="5451F334">
            <w:pPr>
              <w:widowControl/>
              <w:spacing w:line="200" w:lineRule="exact"/>
              <w:jc w:val="center"/>
              <w:rPr>
                <w:bCs/>
                <w:szCs w:val="18"/>
              </w:rPr>
            </w:pPr>
          </w:p>
        </w:tc>
        <w:tc>
          <w:tcPr>
            <w:tcW w:w="4211" w:type="dxa"/>
            <w:vMerge w:val="continue"/>
            <w:shd w:val="clear" w:color="auto" w:fill="auto"/>
            <w:vAlign w:val="center"/>
          </w:tcPr>
          <w:p w14:paraId="66EBE67C">
            <w:pPr>
              <w:widowControl/>
              <w:spacing w:line="200" w:lineRule="exact"/>
              <w:jc w:val="center"/>
              <w:rPr>
                <w:bCs/>
                <w:szCs w:val="18"/>
              </w:rPr>
            </w:pPr>
          </w:p>
        </w:tc>
      </w:tr>
      <w:tr w14:paraId="19CE3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325DBD5A">
            <w:pPr>
              <w:pStyle w:val="44"/>
              <w:widowControl/>
              <w:numPr>
                <w:ilvl w:val="0"/>
                <w:numId w:val="61"/>
              </w:numPr>
              <w:spacing w:line="200" w:lineRule="exact"/>
              <w:ind w:left="704" w:firstLineChars="0"/>
              <w:rPr>
                <w:szCs w:val="18"/>
              </w:rPr>
            </w:pPr>
          </w:p>
        </w:tc>
        <w:tc>
          <w:tcPr>
            <w:tcW w:w="2358" w:type="dxa"/>
            <w:shd w:val="clear" w:color="auto" w:fill="auto"/>
            <w:vAlign w:val="center"/>
          </w:tcPr>
          <w:p w14:paraId="5136000F">
            <w:pPr>
              <w:widowControl/>
              <w:spacing w:line="200" w:lineRule="exact"/>
              <w:jc w:val="center"/>
              <w:rPr>
                <w:bCs/>
                <w:szCs w:val="18"/>
              </w:rPr>
            </w:pPr>
            <w:r>
              <w:rPr>
                <w:color w:val="0F1115"/>
                <w:szCs w:val="18"/>
                <w:shd w:val="clear" w:color="auto" w:fill="FFFFFF"/>
              </w:rPr>
              <w:t>TJ4S-1212-FD06-P07-001</w:t>
            </w:r>
          </w:p>
        </w:tc>
        <w:tc>
          <w:tcPr>
            <w:tcW w:w="1594" w:type="dxa"/>
            <w:shd w:val="clear" w:color="auto" w:fill="auto"/>
            <w:vAlign w:val="center"/>
          </w:tcPr>
          <w:p w14:paraId="1FAD328B">
            <w:pPr>
              <w:widowControl/>
              <w:spacing w:line="200" w:lineRule="exact"/>
              <w:jc w:val="center"/>
              <w:rPr>
                <w:bCs/>
                <w:szCs w:val="18"/>
              </w:rPr>
            </w:pPr>
            <w:r>
              <w:rPr>
                <w:szCs w:val="18"/>
              </w:rPr>
              <w:t>Halar-lined/衬哈</w:t>
            </w:r>
          </w:p>
        </w:tc>
        <w:tc>
          <w:tcPr>
            <w:tcW w:w="1666" w:type="dxa"/>
            <w:vMerge w:val="restart"/>
            <w:shd w:val="clear" w:color="auto" w:fill="auto"/>
            <w:vAlign w:val="center"/>
          </w:tcPr>
          <w:p w14:paraId="5278B1F9">
            <w:pPr>
              <w:widowControl/>
              <w:spacing w:line="200" w:lineRule="exact"/>
              <w:jc w:val="center"/>
              <w:rPr>
                <w:bCs/>
                <w:szCs w:val="18"/>
              </w:rPr>
            </w:pPr>
            <w:r>
              <w:rPr>
                <w:rFonts w:ascii="Times New Roman" w:hAnsi="Times New Roman" w:cs="Times New Roman"/>
                <w:bCs/>
                <w:sz w:val="16"/>
                <w:szCs w:val="16"/>
              </w:rPr>
              <w:t>Vent line/</w:t>
            </w:r>
            <w:r>
              <w:rPr>
                <w:bCs/>
                <w:szCs w:val="18"/>
              </w:rPr>
              <w:t>尾气管路</w:t>
            </w:r>
          </w:p>
        </w:tc>
        <w:tc>
          <w:tcPr>
            <w:tcW w:w="1175" w:type="dxa"/>
            <w:vMerge w:val="restart"/>
            <w:shd w:val="clear" w:color="auto" w:fill="auto"/>
            <w:vAlign w:val="center"/>
          </w:tcPr>
          <w:p w14:paraId="7B506F20">
            <w:pPr>
              <w:widowControl/>
              <w:spacing w:line="200" w:lineRule="exact"/>
              <w:jc w:val="center"/>
              <w:rPr>
                <w:bCs/>
                <w:szCs w:val="18"/>
              </w:rPr>
            </w:pPr>
            <w:r>
              <w:rPr>
                <w:bCs/>
                <w:szCs w:val="18"/>
              </w:rPr>
              <w:t>-</w:t>
            </w:r>
          </w:p>
        </w:tc>
        <w:tc>
          <w:tcPr>
            <w:tcW w:w="4211" w:type="dxa"/>
            <w:vMerge w:val="restart"/>
            <w:shd w:val="clear" w:color="auto" w:fill="auto"/>
            <w:vAlign w:val="center"/>
          </w:tcPr>
          <w:p w14:paraId="57C41E60">
            <w:pPr>
              <w:widowControl/>
              <w:spacing w:line="200" w:lineRule="exact"/>
              <w:jc w:val="left"/>
              <w:rPr>
                <w:bCs/>
                <w:szCs w:val="18"/>
              </w:rPr>
            </w:pPr>
            <w:r>
              <w:rPr>
                <w:rFonts w:ascii="Times New Roman" w:hAnsi="Times New Roman" w:cs="Times New Roman"/>
                <w:bCs/>
                <w:sz w:val="16"/>
                <w:szCs w:val="16"/>
              </w:rPr>
              <w:t>This line has no direct product contact; cleaning is not applicable/</w:t>
            </w:r>
            <w:r>
              <w:rPr>
                <w:bCs/>
                <w:szCs w:val="18"/>
              </w:rPr>
              <w:t>该管路不直接接触物料，不涉及清洗</w:t>
            </w:r>
          </w:p>
        </w:tc>
      </w:tr>
      <w:tr w14:paraId="3D93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181BA9DB">
            <w:pPr>
              <w:pStyle w:val="44"/>
              <w:widowControl/>
              <w:numPr>
                <w:ilvl w:val="0"/>
                <w:numId w:val="61"/>
              </w:numPr>
              <w:spacing w:line="200" w:lineRule="exact"/>
              <w:ind w:left="704" w:firstLineChars="0"/>
              <w:rPr>
                <w:szCs w:val="18"/>
              </w:rPr>
            </w:pPr>
          </w:p>
        </w:tc>
        <w:tc>
          <w:tcPr>
            <w:tcW w:w="2358" w:type="dxa"/>
            <w:shd w:val="clear" w:color="auto" w:fill="auto"/>
            <w:vAlign w:val="center"/>
          </w:tcPr>
          <w:p w14:paraId="784FFE69">
            <w:pPr>
              <w:widowControl/>
              <w:spacing w:line="200" w:lineRule="exact"/>
              <w:jc w:val="center"/>
              <w:rPr>
                <w:bCs/>
                <w:szCs w:val="18"/>
              </w:rPr>
            </w:pPr>
            <w:r>
              <w:rPr>
                <w:color w:val="0F1115"/>
                <w:szCs w:val="18"/>
                <w:shd w:val="clear" w:color="auto" w:fill="FFFFFF"/>
              </w:rPr>
              <w:t>TJ4S-1212-FD06-P07-002</w:t>
            </w:r>
          </w:p>
        </w:tc>
        <w:tc>
          <w:tcPr>
            <w:tcW w:w="1594" w:type="dxa"/>
            <w:shd w:val="clear" w:color="auto" w:fill="auto"/>
            <w:vAlign w:val="center"/>
          </w:tcPr>
          <w:p w14:paraId="2FE009C4">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666" w:type="dxa"/>
            <w:vMerge w:val="continue"/>
            <w:shd w:val="clear" w:color="auto" w:fill="auto"/>
            <w:vAlign w:val="center"/>
          </w:tcPr>
          <w:p w14:paraId="40E3755A">
            <w:pPr>
              <w:widowControl/>
              <w:spacing w:line="200" w:lineRule="exact"/>
              <w:jc w:val="center"/>
              <w:rPr>
                <w:bCs/>
                <w:szCs w:val="18"/>
              </w:rPr>
            </w:pPr>
          </w:p>
        </w:tc>
        <w:tc>
          <w:tcPr>
            <w:tcW w:w="1175" w:type="dxa"/>
            <w:vMerge w:val="continue"/>
            <w:shd w:val="clear" w:color="auto" w:fill="auto"/>
            <w:vAlign w:val="center"/>
          </w:tcPr>
          <w:p w14:paraId="7119CCAB">
            <w:pPr>
              <w:widowControl/>
              <w:spacing w:line="200" w:lineRule="exact"/>
              <w:jc w:val="center"/>
              <w:rPr>
                <w:bCs/>
                <w:szCs w:val="18"/>
              </w:rPr>
            </w:pPr>
          </w:p>
        </w:tc>
        <w:tc>
          <w:tcPr>
            <w:tcW w:w="4211" w:type="dxa"/>
            <w:vMerge w:val="continue"/>
            <w:shd w:val="clear" w:color="auto" w:fill="auto"/>
            <w:vAlign w:val="center"/>
          </w:tcPr>
          <w:p w14:paraId="05CDA733">
            <w:pPr>
              <w:widowControl/>
              <w:spacing w:line="200" w:lineRule="exact"/>
              <w:jc w:val="left"/>
              <w:rPr>
                <w:bCs/>
                <w:szCs w:val="18"/>
              </w:rPr>
            </w:pPr>
          </w:p>
        </w:tc>
      </w:tr>
      <w:tr w14:paraId="2C8A9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6FC5EBBE">
            <w:pPr>
              <w:pStyle w:val="44"/>
              <w:widowControl/>
              <w:numPr>
                <w:ilvl w:val="0"/>
                <w:numId w:val="61"/>
              </w:numPr>
              <w:spacing w:line="200" w:lineRule="exact"/>
              <w:ind w:left="704" w:firstLineChars="0"/>
              <w:rPr>
                <w:szCs w:val="18"/>
              </w:rPr>
            </w:pPr>
          </w:p>
        </w:tc>
        <w:tc>
          <w:tcPr>
            <w:tcW w:w="2358" w:type="dxa"/>
            <w:shd w:val="clear" w:color="auto" w:fill="auto"/>
            <w:vAlign w:val="center"/>
          </w:tcPr>
          <w:p w14:paraId="16F1D1EF">
            <w:pPr>
              <w:widowControl/>
              <w:spacing w:line="200" w:lineRule="exact"/>
              <w:jc w:val="center"/>
              <w:rPr>
                <w:color w:val="0F1115"/>
                <w:szCs w:val="18"/>
                <w:shd w:val="clear" w:color="auto" w:fill="FFFFFF"/>
              </w:rPr>
            </w:pPr>
            <w:r>
              <w:rPr>
                <w:color w:val="0F1115"/>
                <w:szCs w:val="18"/>
                <w:shd w:val="clear" w:color="auto" w:fill="FFFFFF"/>
              </w:rPr>
              <w:t>TJ4S-1212-FD06-Tr01-NF01</w:t>
            </w:r>
          </w:p>
        </w:tc>
        <w:tc>
          <w:tcPr>
            <w:tcW w:w="1594" w:type="dxa"/>
            <w:shd w:val="clear" w:color="auto" w:fill="auto"/>
            <w:vAlign w:val="center"/>
          </w:tcPr>
          <w:p w14:paraId="560F85AE">
            <w:pPr>
              <w:widowControl/>
              <w:spacing w:line="200" w:lineRule="exact"/>
              <w:jc w:val="center"/>
              <w:rPr>
                <w:color w:val="0F1115"/>
                <w:szCs w:val="18"/>
                <w:shd w:val="clear" w:color="auto" w:fill="FFFFFF"/>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666" w:type="dxa"/>
            <w:vMerge w:val="continue"/>
            <w:shd w:val="clear" w:color="auto" w:fill="auto"/>
            <w:vAlign w:val="center"/>
          </w:tcPr>
          <w:p w14:paraId="2C884578">
            <w:pPr>
              <w:widowControl/>
              <w:spacing w:line="200" w:lineRule="exact"/>
              <w:jc w:val="center"/>
              <w:rPr>
                <w:bCs/>
                <w:szCs w:val="18"/>
              </w:rPr>
            </w:pPr>
          </w:p>
        </w:tc>
        <w:tc>
          <w:tcPr>
            <w:tcW w:w="1175" w:type="dxa"/>
            <w:vMerge w:val="continue"/>
            <w:shd w:val="clear" w:color="auto" w:fill="auto"/>
            <w:vAlign w:val="center"/>
          </w:tcPr>
          <w:p w14:paraId="02DDDD98">
            <w:pPr>
              <w:widowControl/>
              <w:spacing w:line="200" w:lineRule="exact"/>
              <w:jc w:val="center"/>
              <w:rPr>
                <w:bCs/>
                <w:szCs w:val="18"/>
              </w:rPr>
            </w:pPr>
          </w:p>
        </w:tc>
        <w:tc>
          <w:tcPr>
            <w:tcW w:w="4211" w:type="dxa"/>
            <w:vMerge w:val="continue"/>
            <w:shd w:val="clear" w:color="auto" w:fill="auto"/>
            <w:vAlign w:val="center"/>
          </w:tcPr>
          <w:p w14:paraId="148AD142">
            <w:pPr>
              <w:widowControl/>
              <w:spacing w:line="200" w:lineRule="exact"/>
              <w:jc w:val="left"/>
              <w:rPr>
                <w:bCs/>
                <w:szCs w:val="18"/>
              </w:rPr>
            </w:pPr>
          </w:p>
        </w:tc>
      </w:tr>
      <w:tr w14:paraId="58E0F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5CD992D8">
            <w:pPr>
              <w:pStyle w:val="44"/>
              <w:widowControl/>
              <w:numPr>
                <w:ilvl w:val="0"/>
                <w:numId w:val="61"/>
              </w:numPr>
              <w:spacing w:line="200" w:lineRule="exact"/>
              <w:ind w:left="704" w:firstLineChars="0"/>
              <w:rPr>
                <w:szCs w:val="18"/>
              </w:rPr>
            </w:pPr>
          </w:p>
        </w:tc>
        <w:tc>
          <w:tcPr>
            <w:tcW w:w="2358" w:type="dxa"/>
            <w:shd w:val="clear" w:color="auto" w:fill="auto"/>
            <w:vAlign w:val="center"/>
          </w:tcPr>
          <w:p w14:paraId="21E34B14">
            <w:pPr>
              <w:widowControl/>
              <w:spacing w:line="200" w:lineRule="exact"/>
              <w:jc w:val="center"/>
              <w:rPr>
                <w:bCs/>
                <w:szCs w:val="18"/>
              </w:rPr>
            </w:pPr>
            <w:r>
              <w:rPr>
                <w:color w:val="0F1115"/>
                <w:szCs w:val="18"/>
                <w:shd w:val="clear" w:color="auto" w:fill="FFFFFF"/>
              </w:rPr>
              <w:t>TJ4S-1212-FD06-P08-001</w:t>
            </w:r>
          </w:p>
        </w:tc>
        <w:tc>
          <w:tcPr>
            <w:tcW w:w="1594" w:type="dxa"/>
            <w:shd w:val="clear" w:color="auto" w:fill="auto"/>
            <w:vAlign w:val="center"/>
          </w:tcPr>
          <w:p w14:paraId="27C3F33E">
            <w:pPr>
              <w:widowControl/>
              <w:spacing w:line="200" w:lineRule="exact"/>
              <w:jc w:val="center"/>
              <w:rPr>
                <w:bCs/>
                <w:szCs w:val="18"/>
              </w:rPr>
            </w:pPr>
            <w:r>
              <w:rPr>
                <w:szCs w:val="18"/>
              </w:rPr>
              <w:t>Halar-lined/衬哈</w:t>
            </w:r>
          </w:p>
        </w:tc>
        <w:tc>
          <w:tcPr>
            <w:tcW w:w="1666" w:type="dxa"/>
            <w:vMerge w:val="restart"/>
            <w:shd w:val="clear" w:color="auto" w:fill="auto"/>
            <w:vAlign w:val="center"/>
          </w:tcPr>
          <w:p w14:paraId="2357551C">
            <w:pPr>
              <w:widowControl/>
              <w:spacing w:line="200" w:lineRule="exact"/>
              <w:jc w:val="center"/>
              <w:rPr>
                <w:bCs/>
                <w:szCs w:val="18"/>
              </w:rPr>
            </w:pPr>
            <w:r>
              <w:rPr>
                <w:rFonts w:ascii="Times New Roman" w:hAnsi="Times New Roman" w:cs="Times New Roman"/>
                <w:sz w:val="16"/>
                <w:szCs w:val="16"/>
              </w:rPr>
              <w:t>Condenser TJ4S-1212-FD06-C01 to the tank/</w:t>
            </w:r>
            <w:r>
              <w:rPr>
                <w:szCs w:val="18"/>
              </w:rPr>
              <w:t>冷凝器TJ4S-1212-FD06-C01到储罐</w:t>
            </w:r>
          </w:p>
        </w:tc>
        <w:tc>
          <w:tcPr>
            <w:tcW w:w="1175" w:type="dxa"/>
            <w:vMerge w:val="restart"/>
            <w:shd w:val="clear" w:color="auto" w:fill="auto"/>
            <w:vAlign w:val="center"/>
          </w:tcPr>
          <w:p w14:paraId="6868E6DD">
            <w:pPr>
              <w:widowControl/>
              <w:spacing w:line="200" w:lineRule="exact"/>
              <w:jc w:val="center"/>
              <w:rPr>
                <w:bCs/>
                <w:szCs w:val="18"/>
              </w:rPr>
            </w:pPr>
            <w:r>
              <w:rPr>
                <w:rFonts w:ascii="Times New Roman" w:hAnsi="Times New Roman" w:cs="Times New Roman"/>
                <w:bCs/>
                <w:sz w:val="16"/>
                <w:szCs w:val="16"/>
              </w:rPr>
              <w:t>In-situ cleaning/</w:t>
            </w:r>
            <w:r>
              <w:rPr>
                <w:bCs/>
                <w:szCs w:val="18"/>
              </w:rPr>
              <w:t>原位清洁</w:t>
            </w:r>
          </w:p>
        </w:tc>
        <w:tc>
          <w:tcPr>
            <w:tcW w:w="4211" w:type="dxa"/>
            <w:vMerge w:val="restart"/>
            <w:shd w:val="clear" w:color="auto" w:fill="auto"/>
            <w:vAlign w:val="center"/>
          </w:tcPr>
          <w:p w14:paraId="1B6DA85E">
            <w:pPr>
              <w:widowControl/>
              <w:spacing w:line="200" w:lineRule="exact"/>
              <w:jc w:val="left"/>
              <w:rPr>
                <w:bCs/>
                <w:szCs w:val="18"/>
              </w:rPr>
            </w:pPr>
            <w:commentRangeStart w:id="34"/>
            <w:r>
              <w:rPr>
                <w:rFonts w:ascii="Times New Roman" w:hAnsi="Times New Roman" w:cs="Times New Roman"/>
                <w:sz w:val="16"/>
                <w:szCs w:val="16"/>
                <w:lang w:bidi="ar"/>
              </w:rPr>
              <w:t>This line is cleaned with the main equipment. See Table 15 for TJ4S-1212-FD06-P08, in the online cleaning section./</w:t>
            </w:r>
            <w:r>
              <w:rPr>
                <w:szCs w:val="16"/>
                <w:lang w:bidi="ar"/>
              </w:rPr>
              <w:t>此管路在过滤干燥机主体设备清洁内，</w:t>
            </w:r>
            <w:r>
              <w:rPr>
                <w:rFonts w:hint="eastAsia"/>
                <w:szCs w:val="16"/>
                <w:lang w:bidi="ar"/>
              </w:rPr>
              <w:t>清洗方式</w:t>
            </w:r>
            <w:r>
              <w:rPr>
                <w:szCs w:val="16"/>
                <w:lang w:bidi="ar"/>
              </w:rPr>
              <w:t>，</w:t>
            </w:r>
            <w:r>
              <w:rPr>
                <w:rFonts w:hint="eastAsia"/>
                <w:szCs w:val="16"/>
                <w:lang w:bidi="ar"/>
              </w:rPr>
              <w:t>详见表</w:t>
            </w:r>
            <w:r>
              <w:rPr>
                <w:szCs w:val="16"/>
                <w:lang w:bidi="ar"/>
              </w:rPr>
              <w:t>15</w:t>
            </w:r>
            <w:r>
              <w:rPr>
                <w:rFonts w:hint="eastAsia"/>
                <w:szCs w:val="16"/>
                <w:lang w:bidi="ar"/>
              </w:rPr>
              <w:t>中</w:t>
            </w:r>
            <w:r>
              <w:rPr>
                <w:szCs w:val="16"/>
                <w:lang w:bidi="ar"/>
              </w:rPr>
              <w:t>TJ4S-1212-FD06-P08</w:t>
            </w:r>
            <w:r>
              <w:rPr>
                <w:rFonts w:hint="eastAsia"/>
                <w:szCs w:val="16"/>
                <w:lang w:bidi="ar"/>
              </w:rPr>
              <w:t>在线清洗部分</w:t>
            </w:r>
            <w:commentRangeEnd w:id="34"/>
            <w:r>
              <w:commentReference w:id="34"/>
            </w:r>
          </w:p>
        </w:tc>
      </w:tr>
      <w:tr w14:paraId="160D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486B8408">
            <w:pPr>
              <w:pStyle w:val="44"/>
              <w:widowControl/>
              <w:numPr>
                <w:ilvl w:val="0"/>
                <w:numId w:val="61"/>
              </w:numPr>
              <w:spacing w:line="200" w:lineRule="exact"/>
              <w:ind w:left="704" w:firstLineChars="0"/>
              <w:rPr>
                <w:szCs w:val="18"/>
              </w:rPr>
            </w:pPr>
          </w:p>
        </w:tc>
        <w:tc>
          <w:tcPr>
            <w:tcW w:w="2358" w:type="dxa"/>
            <w:shd w:val="clear" w:color="auto" w:fill="auto"/>
            <w:vAlign w:val="center"/>
          </w:tcPr>
          <w:p w14:paraId="5FB506E3">
            <w:pPr>
              <w:widowControl/>
              <w:spacing w:line="200" w:lineRule="exact"/>
              <w:jc w:val="center"/>
              <w:rPr>
                <w:bCs/>
                <w:szCs w:val="18"/>
              </w:rPr>
            </w:pPr>
            <w:r>
              <w:rPr>
                <w:color w:val="0F1115"/>
                <w:szCs w:val="18"/>
                <w:shd w:val="clear" w:color="auto" w:fill="FFFFFF"/>
              </w:rPr>
              <w:t>TJ4S-1212-FD06-P08-002</w:t>
            </w:r>
          </w:p>
        </w:tc>
        <w:tc>
          <w:tcPr>
            <w:tcW w:w="1594" w:type="dxa"/>
            <w:shd w:val="clear" w:color="auto" w:fill="auto"/>
            <w:vAlign w:val="center"/>
          </w:tcPr>
          <w:p w14:paraId="3ED62674">
            <w:pPr>
              <w:widowControl/>
              <w:spacing w:line="200" w:lineRule="exact"/>
              <w:jc w:val="center"/>
              <w:rPr>
                <w:bCs/>
                <w:szCs w:val="18"/>
              </w:rPr>
            </w:pPr>
            <w:r>
              <w:rPr>
                <w:szCs w:val="18"/>
              </w:rPr>
              <w:t>Halar-lined/衬哈</w:t>
            </w:r>
          </w:p>
        </w:tc>
        <w:tc>
          <w:tcPr>
            <w:tcW w:w="1666" w:type="dxa"/>
            <w:vMerge w:val="continue"/>
            <w:shd w:val="clear" w:color="auto" w:fill="auto"/>
            <w:vAlign w:val="center"/>
          </w:tcPr>
          <w:p w14:paraId="388E10E0">
            <w:pPr>
              <w:widowControl/>
              <w:spacing w:line="200" w:lineRule="exact"/>
              <w:jc w:val="center"/>
              <w:rPr>
                <w:bCs/>
                <w:szCs w:val="18"/>
              </w:rPr>
            </w:pPr>
          </w:p>
        </w:tc>
        <w:tc>
          <w:tcPr>
            <w:tcW w:w="1175" w:type="dxa"/>
            <w:vMerge w:val="continue"/>
            <w:shd w:val="clear" w:color="auto" w:fill="auto"/>
            <w:vAlign w:val="center"/>
          </w:tcPr>
          <w:p w14:paraId="3D2A27F5">
            <w:pPr>
              <w:widowControl/>
              <w:spacing w:line="200" w:lineRule="exact"/>
              <w:jc w:val="center"/>
              <w:rPr>
                <w:bCs/>
                <w:szCs w:val="18"/>
              </w:rPr>
            </w:pPr>
          </w:p>
        </w:tc>
        <w:tc>
          <w:tcPr>
            <w:tcW w:w="4211" w:type="dxa"/>
            <w:vMerge w:val="continue"/>
            <w:shd w:val="clear" w:color="auto" w:fill="auto"/>
            <w:vAlign w:val="center"/>
          </w:tcPr>
          <w:p w14:paraId="154BBFE4">
            <w:pPr>
              <w:widowControl/>
              <w:spacing w:line="200" w:lineRule="exact"/>
              <w:jc w:val="center"/>
              <w:rPr>
                <w:bCs/>
                <w:szCs w:val="18"/>
              </w:rPr>
            </w:pPr>
          </w:p>
        </w:tc>
      </w:tr>
      <w:tr w14:paraId="52DD8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18FBD791">
            <w:pPr>
              <w:pStyle w:val="44"/>
              <w:widowControl/>
              <w:numPr>
                <w:ilvl w:val="0"/>
                <w:numId w:val="61"/>
              </w:numPr>
              <w:spacing w:line="200" w:lineRule="exact"/>
              <w:ind w:left="704" w:firstLineChars="0"/>
              <w:rPr>
                <w:szCs w:val="18"/>
              </w:rPr>
            </w:pPr>
          </w:p>
        </w:tc>
        <w:tc>
          <w:tcPr>
            <w:tcW w:w="2358" w:type="dxa"/>
            <w:shd w:val="clear" w:color="auto" w:fill="auto"/>
            <w:vAlign w:val="center"/>
          </w:tcPr>
          <w:p w14:paraId="108991C6">
            <w:pPr>
              <w:widowControl/>
              <w:spacing w:line="200" w:lineRule="exact"/>
              <w:jc w:val="center"/>
              <w:rPr>
                <w:bCs/>
                <w:szCs w:val="18"/>
              </w:rPr>
            </w:pPr>
            <w:r>
              <w:rPr>
                <w:color w:val="0F1115"/>
                <w:szCs w:val="18"/>
                <w:shd w:val="clear" w:color="auto" w:fill="FFFFFF"/>
              </w:rPr>
              <w:t>TJ4S-1212-FD06-P08-003</w:t>
            </w:r>
          </w:p>
        </w:tc>
        <w:tc>
          <w:tcPr>
            <w:tcW w:w="1594" w:type="dxa"/>
            <w:shd w:val="clear" w:color="auto" w:fill="auto"/>
            <w:vAlign w:val="center"/>
          </w:tcPr>
          <w:p w14:paraId="08A9FFF9">
            <w:pPr>
              <w:widowControl/>
              <w:spacing w:line="200" w:lineRule="exact"/>
              <w:jc w:val="center"/>
              <w:rPr>
                <w:bCs/>
                <w:szCs w:val="18"/>
              </w:rPr>
            </w:pPr>
            <w:r>
              <w:rPr>
                <w:szCs w:val="18"/>
              </w:rPr>
              <w:t>Halar-lined/衬哈</w:t>
            </w:r>
          </w:p>
        </w:tc>
        <w:tc>
          <w:tcPr>
            <w:tcW w:w="1666" w:type="dxa"/>
            <w:vMerge w:val="continue"/>
            <w:shd w:val="clear" w:color="auto" w:fill="auto"/>
            <w:vAlign w:val="center"/>
          </w:tcPr>
          <w:p w14:paraId="7CCD98EB">
            <w:pPr>
              <w:widowControl/>
              <w:spacing w:line="200" w:lineRule="exact"/>
              <w:jc w:val="center"/>
              <w:rPr>
                <w:bCs/>
                <w:szCs w:val="18"/>
              </w:rPr>
            </w:pPr>
          </w:p>
        </w:tc>
        <w:tc>
          <w:tcPr>
            <w:tcW w:w="1175" w:type="dxa"/>
            <w:vMerge w:val="continue"/>
            <w:shd w:val="clear" w:color="auto" w:fill="auto"/>
            <w:vAlign w:val="center"/>
          </w:tcPr>
          <w:p w14:paraId="767068AD">
            <w:pPr>
              <w:widowControl/>
              <w:spacing w:line="200" w:lineRule="exact"/>
              <w:jc w:val="center"/>
              <w:rPr>
                <w:bCs/>
                <w:szCs w:val="18"/>
              </w:rPr>
            </w:pPr>
          </w:p>
        </w:tc>
        <w:tc>
          <w:tcPr>
            <w:tcW w:w="4211" w:type="dxa"/>
            <w:vMerge w:val="continue"/>
            <w:shd w:val="clear" w:color="auto" w:fill="auto"/>
            <w:vAlign w:val="center"/>
          </w:tcPr>
          <w:p w14:paraId="516CB80C">
            <w:pPr>
              <w:widowControl/>
              <w:spacing w:line="200" w:lineRule="exact"/>
              <w:jc w:val="center"/>
              <w:rPr>
                <w:bCs/>
                <w:szCs w:val="18"/>
              </w:rPr>
            </w:pPr>
          </w:p>
        </w:tc>
      </w:tr>
      <w:tr w14:paraId="7A44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168FB895">
            <w:pPr>
              <w:pStyle w:val="44"/>
              <w:widowControl/>
              <w:numPr>
                <w:ilvl w:val="0"/>
                <w:numId w:val="61"/>
              </w:numPr>
              <w:spacing w:line="200" w:lineRule="exact"/>
              <w:ind w:left="704" w:firstLineChars="0"/>
              <w:rPr>
                <w:szCs w:val="18"/>
              </w:rPr>
            </w:pPr>
          </w:p>
        </w:tc>
        <w:tc>
          <w:tcPr>
            <w:tcW w:w="2358" w:type="dxa"/>
            <w:shd w:val="clear" w:color="auto" w:fill="auto"/>
            <w:vAlign w:val="center"/>
          </w:tcPr>
          <w:p w14:paraId="22A8DEDC">
            <w:pPr>
              <w:widowControl/>
              <w:spacing w:line="200" w:lineRule="exact"/>
              <w:jc w:val="center"/>
              <w:rPr>
                <w:bCs/>
                <w:szCs w:val="18"/>
              </w:rPr>
            </w:pPr>
            <w:r>
              <w:rPr>
                <w:color w:val="0F1115"/>
                <w:szCs w:val="18"/>
                <w:shd w:val="clear" w:color="auto" w:fill="FFFFFF"/>
              </w:rPr>
              <w:t>TJ4S-1212-FD06-P08-004</w:t>
            </w:r>
          </w:p>
        </w:tc>
        <w:tc>
          <w:tcPr>
            <w:tcW w:w="1594" w:type="dxa"/>
            <w:shd w:val="clear" w:color="auto" w:fill="auto"/>
            <w:vAlign w:val="center"/>
          </w:tcPr>
          <w:p w14:paraId="437A5046">
            <w:pPr>
              <w:widowControl/>
              <w:spacing w:line="200" w:lineRule="exact"/>
              <w:jc w:val="center"/>
              <w:rPr>
                <w:bCs/>
                <w:szCs w:val="18"/>
              </w:rPr>
            </w:pPr>
            <w:r>
              <w:rPr>
                <w:szCs w:val="18"/>
              </w:rPr>
              <w:t>Halar-lined/衬哈</w:t>
            </w:r>
          </w:p>
        </w:tc>
        <w:tc>
          <w:tcPr>
            <w:tcW w:w="1666" w:type="dxa"/>
            <w:vMerge w:val="continue"/>
            <w:shd w:val="clear" w:color="auto" w:fill="auto"/>
            <w:vAlign w:val="center"/>
          </w:tcPr>
          <w:p w14:paraId="466669AB">
            <w:pPr>
              <w:widowControl/>
              <w:spacing w:line="200" w:lineRule="exact"/>
              <w:jc w:val="center"/>
              <w:rPr>
                <w:bCs/>
                <w:szCs w:val="18"/>
              </w:rPr>
            </w:pPr>
          </w:p>
        </w:tc>
        <w:tc>
          <w:tcPr>
            <w:tcW w:w="1175" w:type="dxa"/>
            <w:vMerge w:val="continue"/>
            <w:shd w:val="clear" w:color="auto" w:fill="auto"/>
            <w:vAlign w:val="center"/>
          </w:tcPr>
          <w:p w14:paraId="61F08F99">
            <w:pPr>
              <w:widowControl/>
              <w:spacing w:line="200" w:lineRule="exact"/>
              <w:jc w:val="center"/>
              <w:rPr>
                <w:bCs/>
                <w:szCs w:val="18"/>
              </w:rPr>
            </w:pPr>
          </w:p>
        </w:tc>
        <w:tc>
          <w:tcPr>
            <w:tcW w:w="4211" w:type="dxa"/>
            <w:vMerge w:val="continue"/>
            <w:shd w:val="clear" w:color="auto" w:fill="auto"/>
            <w:vAlign w:val="center"/>
          </w:tcPr>
          <w:p w14:paraId="64C1CF8D">
            <w:pPr>
              <w:widowControl/>
              <w:spacing w:line="200" w:lineRule="exact"/>
              <w:jc w:val="center"/>
              <w:rPr>
                <w:bCs/>
                <w:szCs w:val="18"/>
              </w:rPr>
            </w:pPr>
          </w:p>
        </w:tc>
      </w:tr>
      <w:tr w14:paraId="3ADA6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24B64CD7">
            <w:pPr>
              <w:pStyle w:val="44"/>
              <w:widowControl/>
              <w:numPr>
                <w:ilvl w:val="0"/>
                <w:numId w:val="61"/>
              </w:numPr>
              <w:spacing w:line="200" w:lineRule="exact"/>
              <w:ind w:left="704" w:firstLineChars="0"/>
              <w:rPr>
                <w:szCs w:val="18"/>
              </w:rPr>
            </w:pPr>
          </w:p>
        </w:tc>
        <w:tc>
          <w:tcPr>
            <w:tcW w:w="2358" w:type="dxa"/>
            <w:shd w:val="clear" w:color="auto" w:fill="auto"/>
            <w:vAlign w:val="center"/>
          </w:tcPr>
          <w:p w14:paraId="00AE98F8">
            <w:pPr>
              <w:widowControl/>
              <w:spacing w:line="200" w:lineRule="exact"/>
              <w:jc w:val="center"/>
              <w:rPr>
                <w:bCs/>
                <w:szCs w:val="18"/>
              </w:rPr>
            </w:pPr>
            <w:r>
              <w:rPr>
                <w:color w:val="0F1115"/>
                <w:szCs w:val="18"/>
                <w:shd w:val="clear" w:color="auto" w:fill="FFFFFF"/>
              </w:rPr>
              <w:t>TJ4S-1212-FD06-P09-001</w:t>
            </w:r>
          </w:p>
        </w:tc>
        <w:tc>
          <w:tcPr>
            <w:tcW w:w="1594" w:type="dxa"/>
            <w:shd w:val="clear" w:color="auto" w:fill="auto"/>
            <w:vAlign w:val="center"/>
          </w:tcPr>
          <w:p w14:paraId="452F12CC">
            <w:pPr>
              <w:widowControl/>
              <w:spacing w:line="200" w:lineRule="exact"/>
              <w:jc w:val="center"/>
              <w:rPr>
                <w:bCs/>
                <w:szCs w:val="18"/>
              </w:rPr>
            </w:pPr>
            <w:r>
              <w:rPr>
                <w:bCs/>
                <w:szCs w:val="18"/>
                <w:lang w:bidi="ar"/>
              </w:rPr>
              <w:t>Teflon lined/</w:t>
            </w:r>
            <w:r>
              <w:rPr>
                <w:rFonts w:hint="eastAsia"/>
                <w:bCs/>
                <w:szCs w:val="18"/>
                <w:lang w:bidi="ar"/>
              </w:rPr>
              <w:t>衬四氟</w:t>
            </w:r>
            <w:r>
              <w:rPr>
                <w:rFonts w:cs="宋体"/>
                <w:lang w:bidi="ar"/>
              </w:rPr>
              <w:t xml:space="preserve"> </w:t>
            </w:r>
          </w:p>
          <w:p w14:paraId="39F0F87F">
            <w:pPr>
              <w:widowControl/>
              <w:spacing w:line="200" w:lineRule="exact"/>
              <w:jc w:val="center"/>
              <w:rPr>
                <w:bCs/>
                <w:szCs w:val="18"/>
              </w:rPr>
            </w:pPr>
          </w:p>
        </w:tc>
        <w:tc>
          <w:tcPr>
            <w:tcW w:w="1666" w:type="dxa"/>
            <w:vMerge w:val="restart"/>
            <w:shd w:val="clear" w:color="auto" w:fill="auto"/>
            <w:vAlign w:val="center"/>
          </w:tcPr>
          <w:p w14:paraId="6C7A0404">
            <w:pPr>
              <w:widowControl/>
              <w:spacing w:line="200" w:lineRule="exact"/>
              <w:jc w:val="center"/>
              <w:rPr>
                <w:bCs/>
                <w:szCs w:val="18"/>
              </w:rPr>
            </w:pPr>
            <w:r>
              <w:rPr>
                <w:rFonts w:ascii="Times New Roman" w:hAnsi="Times New Roman" w:cs="Times New Roman"/>
                <w:bCs/>
                <w:sz w:val="16"/>
                <w:szCs w:val="16"/>
              </w:rPr>
              <w:t>Nitrogen line/</w:t>
            </w:r>
            <w:r>
              <w:rPr>
                <w:bCs/>
                <w:szCs w:val="18"/>
              </w:rPr>
              <w:t>氮气管路</w:t>
            </w:r>
          </w:p>
        </w:tc>
        <w:tc>
          <w:tcPr>
            <w:tcW w:w="1175" w:type="dxa"/>
            <w:vMerge w:val="restart"/>
            <w:shd w:val="clear" w:color="auto" w:fill="auto"/>
            <w:vAlign w:val="center"/>
          </w:tcPr>
          <w:p w14:paraId="1FF8EC2A">
            <w:pPr>
              <w:widowControl/>
              <w:spacing w:line="200" w:lineRule="exact"/>
              <w:jc w:val="center"/>
              <w:rPr>
                <w:bCs/>
                <w:szCs w:val="18"/>
              </w:rPr>
            </w:pPr>
            <w:r>
              <w:rPr>
                <w:bCs/>
                <w:szCs w:val="18"/>
              </w:rPr>
              <w:t>-</w:t>
            </w:r>
          </w:p>
        </w:tc>
        <w:tc>
          <w:tcPr>
            <w:tcW w:w="4211" w:type="dxa"/>
            <w:vMerge w:val="restart"/>
            <w:shd w:val="clear" w:color="auto" w:fill="auto"/>
            <w:vAlign w:val="center"/>
          </w:tcPr>
          <w:p w14:paraId="2B88D183">
            <w:pPr>
              <w:widowControl/>
              <w:spacing w:line="200" w:lineRule="exact"/>
              <w:jc w:val="center"/>
              <w:rPr>
                <w:bCs/>
                <w:szCs w:val="18"/>
              </w:rPr>
            </w:pPr>
            <w:r>
              <w:rPr>
                <w:rFonts w:ascii="Times New Roman" w:hAnsi="Times New Roman" w:cs="Times New Roman"/>
                <w:bCs/>
                <w:sz w:val="16"/>
                <w:szCs w:val="16"/>
              </w:rPr>
              <w:t>This line has no direct product contact; cleaning is not applicable/</w:t>
            </w:r>
            <w:r>
              <w:rPr>
                <w:bCs/>
                <w:szCs w:val="18"/>
              </w:rPr>
              <w:t>该管路不直接接触物料，不涉及清洗</w:t>
            </w:r>
          </w:p>
        </w:tc>
      </w:tr>
      <w:tr w14:paraId="4A43B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67EDB53E">
            <w:pPr>
              <w:pStyle w:val="44"/>
              <w:widowControl/>
              <w:numPr>
                <w:ilvl w:val="0"/>
                <w:numId w:val="61"/>
              </w:numPr>
              <w:spacing w:line="200" w:lineRule="exact"/>
              <w:ind w:left="704" w:firstLineChars="0"/>
              <w:rPr>
                <w:szCs w:val="18"/>
              </w:rPr>
            </w:pPr>
          </w:p>
        </w:tc>
        <w:tc>
          <w:tcPr>
            <w:tcW w:w="2358" w:type="dxa"/>
            <w:shd w:val="clear" w:color="auto" w:fill="auto"/>
            <w:vAlign w:val="center"/>
          </w:tcPr>
          <w:p w14:paraId="254EFEEA">
            <w:pPr>
              <w:widowControl/>
              <w:spacing w:line="200" w:lineRule="exact"/>
              <w:jc w:val="center"/>
              <w:rPr>
                <w:bCs/>
                <w:szCs w:val="18"/>
              </w:rPr>
            </w:pPr>
            <w:r>
              <w:rPr>
                <w:color w:val="0F1115"/>
                <w:szCs w:val="18"/>
                <w:shd w:val="clear" w:color="auto" w:fill="FFFFFF"/>
              </w:rPr>
              <w:t>TJ4S-1212-FD06-P09-002</w:t>
            </w:r>
          </w:p>
        </w:tc>
        <w:tc>
          <w:tcPr>
            <w:tcW w:w="1594" w:type="dxa"/>
            <w:shd w:val="clear" w:color="auto" w:fill="auto"/>
            <w:vAlign w:val="center"/>
          </w:tcPr>
          <w:p w14:paraId="6296265B">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666" w:type="dxa"/>
            <w:vMerge w:val="continue"/>
            <w:shd w:val="clear" w:color="auto" w:fill="auto"/>
            <w:vAlign w:val="center"/>
          </w:tcPr>
          <w:p w14:paraId="354A589C">
            <w:pPr>
              <w:widowControl/>
              <w:spacing w:line="200" w:lineRule="exact"/>
              <w:jc w:val="center"/>
              <w:rPr>
                <w:bCs/>
                <w:szCs w:val="18"/>
              </w:rPr>
            </w:pPr>
          </w:p>
        </w:tc>
        <w:tc>
          <w:tcPr>
            <w:tcW w:w="1175" w:type="dxa"/>
            <w:vMerge w:val="continue"/>
            <w:shd w:val="clear" w:color="auto" w:fill="auto"/>
            <w:vAlign w:val="center"/>
          </w:tcPr>
          <w:p w14:paraId="00363390">
            <w:pPr>
              <w:widowControl/>
              <w:spacing w:line="200" w:lineRule="exact"/>
              <w:jc w:val="center"/>
              <w:rPr>
                <w:bCs/>
                <w:szCs w:val="18"/>
              </w:rPr>
            </w:pPr>
          </w:p>
        </w:tc>
        <w:tc>
          <w:tcPr>
            <w:tcW w:w="4211" w:type="dxa"/>
            <w:vMerge w:val="continue"/>
            <w:shd w:val="clear" w:color="auto" w:fill="auto"/>
            <w:vAlign w:val="center"/>
          </w:tcPr>
          <w:p w14:paraId="3A64DB74">
            <w:pPr>
              <w:widowControl/>
              <w:spacing w:line="200" w:lineRule="exact"/>
              <w:jc w:val="center"/>
              <w:rPr>
                <w:bCs/>
                <w:szCs w:val="18"/>
              </w:rPr>
            </w:pPr>
          </w:p>
        </w:tc>
      </w:tr>
      <w:tr w14:paraId="7828E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22D80163">
            <w:pPr>
              <w:pStyle w:val="44"/>
              <w:widowControl/>
              <w:numPr>
                <w:ilvl w:val="0"/>
                <w:numId w:val="61"/>
              </w:numPr>
              <w:spacing w:line="200" w:lineRule="exact"/>
              <w:ind w:left="704" w:firstLineChars="0"/>
              <w:rPr>
                <w:szCs w:val="18"/>
              </w:rPr>
            </w:pPr>
          </w:p>
        </w:tc>
        <w:tc>
          <w:tcPr>
            <w:tcW w:w="2358" w:type="dxa"/>
            <w:shd w:val="clear" w:color="auto" w:fill="auto"/>
            <w:vAlign w:val="center"/>
          </w:tcPr>
          <w:p w14:paraId="53B9EEFB">
            <w:pPr>
              <w:widowControl/>
              <w:spacing w:line="200" w:lineRule="exact"/>
              <w:jc w:val="center"/>
              <w:rPr>
                <w:bCs/>
                <w:szCs w:val="18"/>
              </w:rPr>
            </w:pPr>
            <w:r>
              <w:rPr>
                <w:color w:val="0F1115"/>
                <w:szCs w:val="18"/>
                <w:shd w:val="clear" w:color="auto" w:fill="FFFFFF"/>
              </w:rPr>
              <w:t>TJ4S-1212-FD06-P09-003</w:t>
            </w:r>
          </w:p>
        </w:tc>
        <w:tc>
          <w:tcPr>
            <w:tcW w:w="1594" w:type="dxa"/>
            <w:shd w:val="clear" w:color="auto" w:fill="auto"/>
            <w:vAlign w:val="center"/>
          </w:tcPr>
          <w:p w14:paraId="1F11FFFB">
            <w:pPr>
              <w:widowControl/>
              <w:spacing w:line="200" w:lineRule="exact"/>
              <w:jc w:val="center"/>
              <w:rPr>
                <w:bCs/>
                <w:szCs w:val="18"/>
              </w:rPr>
            </w:pPr>
            <w:r>
              <w:rPr>
                <w:bCs/>
                <w:szCs w:val="18"/>
                <w:lang w:bidi="ar"/>
              </w:rPr>
              <w:t>Teflon lined/</w:t>
            </w:r>
            <w:r>
              <w:rPr>
                <w:rFonts w:hint="eastAsia"/>
                <w:bCs/>
                <w:szCs w:val="18"/>
                <w:lang w:bidi="ar"/>
              </w:rPr>
              <w:t>衬四氟</w:t>
            </w:r>
            <w:r>
              <w:rPr>
                <w:rFonts w:cs="宋体"/>
                <w:lang w:bidi="ar"/>
              </w:rPr>
              <w:t xml:space="preserve"> </w:t>
            </w:r>
          </w:p>
          <w:p w14:paraId="10961023">
            <w:pPr>
              <w:widowControl/>
              <w:spacing w:line="200" w:lineRule="exact"/>
              <w:jc w:val="center"/>
              <w:rPr>
                <w:bCs/>
                <w:szCs w:val="18"/>
              </w:rPr>
            </w:pPr>
          </w:p>
        </w:tc>
        <w:tc>
          <w:tcPr>
            <w:tcW w:w="1666" w:type="dxa"/>
            <w:vMerge w:val="continue"/>
            <w:shd w:val="clear" w:color="auto" w:fill="auto"/>
            <w:vAlign w:val="center"/>
          </w:tcPr>
          <w:p w14:paraId="67F5BAEC">
            <w:pPr>
              <w:widowControl/>
              <w:spacing w:line="200" w:lineRule="exact"/>
              <w:jc w:val="center"/>
              <w:rPr>
                <w:bCs/>
                <w:szCs w:val="18"/>
              </w:rPr>
            </w:pPr>
          </w:p>
        </w:tc>
        <w:tc>
          <w:tcPr>
            <w:tcW w:w="1175" w:type="dxa"/>
            <w:vMerge w:val="continue"/>
            <w:shd w:val="clear" w:color="auto" w:fill="auto"/>
            <w:vAlign w:val="center"/>
          </w:tcPr>
          <w:p w14:paraId="5910D004">
            <w:pPr>
              <w:widowControl/>
              <w:spacing w:line="200" w:lineRule="exact"/>
              <w:jc w:val="center"/>
              <w:rPr>
                <w:bCs/>
                <w:szCs w:val="18"/>
              </w:rPr>
            </w:pPr>
          </w:p>
        </w:tc>
        <w:tc>
          <w:tcPr>
            <w:tcW w:w="4211" w:type="dxa"/>
            <w:vMerge w:val="continue"/>
            <w:shd w:val="clear" w:color="auto" w:fill="auto"/>
            <w:vAlign w:val="center"/>
          </w:tcPr>
          <w:p w14:paraId="750912F3">
            <w:pPr>
              <w:widowControl/>
              <w:spacing w:line="200" w:lineRule="exact"/>
              <w:jc w:val="center"/>
              <w:rPr>
                <w:bCs/>
                <w:szCs w:val="18"/>
              </w:rPr>
            </w:pPr>
          </w:p>
        </w:tc>
      </w:tr>
      <w:tr w14:paraId="098BB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54C7F4FC">
            <w:pPr>
              <w:pStyle w:val="44"/>
              <w:widowControl/>
              <w:numPr>
                <w:ilvl w:val="0"/>
                <w:numId w:val="61"/>
              </w:numPr>
              <w:spacing w:line="200" w:lineRule="exact"/>
              <w:ind w:left="704" w:firstLineChars="0"/>
              <w:rPr>
                <w:szCs w:val="18"/>
              </w:rPr>
            </w:pPr>
          </w:p>
        </w:tc>
        <w:tc>
          <w:tcPr>
            <w:tcW w:w="2358" w:type="dxa"/>
            <w:shd w:val="clear" w:color="auto" w:fill="auto"/>
            <w:vAlign w:val="center"/>
          </w:tcPr>
          <w:p w14:paraId="160E3E64">
            <w:pPr>
              <w:widowControl/>
              <w:spacing w:line="200" w:lineRule="exact"/>
              <w:jc w:val="center"/>
              <w:rPr>
                <w:bCs/>
                <w:szCs w:val="18"/>
              </w:rPr>
            </w:pPr>
            <w:r>
              <w:rPr>
                <w:color w:val="0F1115"/>
                <w:szCs w:val="18"/>
                <w:shd w:val="clear" w:color="auto" w:fill="FFFFFF"/>
              </w:rPr>
              <w:t>TJ4S-1212-FD06-P09-004</w:t>
            </w:r>
          </w:p>
        </w:tc>
        <w:tc>
          <w:tcPr>
            <w:tcW w:w="1594" w:type="dxa"/>
            <w:shd w:val="clear" w:color="auto" w:fill="auto"/>
            <w:vAlign w:val="center"/>
          </w:tcPr>
          <w:p w14:paraId="3B7C49CF">
            <w:pPr>
              <w:widowControl/>
              <w:spacing w:line="200" w:lineRule="exact"/>
              <w:jc w:val="center"/>
              <w:rPr>
                <w:bCs/>
                <w:szCs w:val="18"/>
              </w:rPr>
            </w:pPr>
            <w:r>
              <w:rPr>
                <w:bCs/>
                <w:szCs w:val="18"/>
                <w:lang w:bidi="ar"/>
              </w:rPr>
              <w:t>Teflon lined/</w:t>
            </w:r>
            <w:r>
              <w:rPr>
                <w:rFonts w:hint="eastAsia"/>
                <w:bCs/>
                <w:szCs w:val="18"/>
                <w:lang w:bidi="ar"/>
              </w:rPr>
              <w:t>衬四氟</w:t>
            </w:r>
            <w:r>
              <w:rPr>
                <w:rFonts w:cs="宋体"/>
                <w:lang w:bidi="ar"/>
              </w:rPr>
              <w:t xml:space="preserve"> </w:t>
            </w:r>
          </w:p>
          <w:p w14:paraId="2A286EFB">
            <w:pPr>
              <w:widowControl/>
              <w:spacing w:line="200" w:lineRule="exact"/>
              <w:jc w:val="center"/>
              <w:rPr>
                <w:bCs/>
                <w:szCs w:val="18"/>
              </w:rPr>
            </w:pPr>
          </w:p>
        </w:tc>
        <w:tc>
          <w:tcPr>
            <w:tcW w:w="1666" w:type="dxa"/>
            <w:vMerge w:val="continue"/>
            <w:shd w:val="clear" w:color="auto" w:fill="auto"/>
            <w:vAlign w:val="center"/>
          </w:tcPr>
          <w:p w14:paraId="6C36526C">
            <w:pPr>
              <w:widowControl/>
              <w:spacing w:line="200" w:lineRule="exact"/>
              <w:jc w:val="center"/>
              <w:rPr>
                <w:bCs/>
                <w:szCs w:val="18"/>
              </w:rPr>
            </w:pPr>
          </w:p>
        </w:tc>
        <w:tc>
          <w:tcPr>
            <w:tcW w:w="1175" w:type="dxa"/>
            <w:vMerge w:val="continue"/>
            <w:shd w:val="clear" w:color="auto" w:fill="auto"/>
            <w:vAlign w:val="center"/>
          </w:tcPr>
          <w:p w14:paraId="7B04DEC2">
            <w:pPr>
              <w:widowControl/>
              <w:spacing w:line="200" w:lineRule="exact"/>
              <w:jc w:val="center"/>
              <w:rPr>
                <w:bCs/>
                <w:szCs w:val="18"/>
              </w:rPr>
            </w:pPr>
          </w:p>
        </w:tc>
        <w:tc>
          <w:tcPr>
            <w:tcW w:w="4211" w:type="dxa"/>
            <w:vMerge w:val="continue"/>
            <w:shd w:val="clear" w:color="auto" w:fill="auto"/>
            <w:vAlign w:val="center"/>
          </w:tcPr>
          <w:p w14:paraId="04E2BD7A">
            <w:pPr>
              <w:widowControl/>
              <w:spacing w:line="200" w:lineRule="exact"/>
              <w:jc w:val="center"/>
              <w:rPr>
                <w:bCs/>
                <w:szCs w:val="18"/>
              </w:rPr>
            </w:pPr>
          </w:p>
        </w:tc>
      </w:tr>
      <w:tr w14:paraId="753AD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4F9F5C5D">
            <w:pPr>
              <w:pStyle w:val="44"/>
              <w:widowControl/>
              <w:numPr>
                <w:ilvl w:val="0"/>
                <w:numId w:val="61"/>
              </w:numPr>
              <w:spacing w:line="200" w:lineRule="exact"/>
              <w:ind w:left="704" w:firstLineChars="0"/>
              <w:rPr>
                <w:szCs w:val="18"/>
              </w:rPr>
            </w:pPr>
          </w:p>
        </w:tc>
        <w:tc>
          <w:tcPr>
            <w:tcW w:w="2358" w:type="dxa"/>
            <w:shd w:val="clear" w:color="auto" w:fill="auto"/>
            <w:vAlign w:val="center"/>
          </w:tcPr>
          <w:p w14:paraId="2FA73DDE">
            <w:pPr>
              <w:widowControl/>
              <w:spacing w:line="200" w:lineRule="exact"/>
              <w:jc w:val="center"/>
              <w:rPr>
                <w:bCs/>
                <w:szCs w:val="18"/>
              </w:rPr>
            </w:pPr>
            <w:r>
              <w:rPr>
                <w:color w:val="0F1115"/>
                <w:szCs w:val="18"/>
                <w:shd w:val="clear" w:color="auto" w:fill="FFFFFF"/>
              </w:rPr>
              <w:t>TJ4S-1212-FD06-P10-001</w:t>
            </w:r>
          </w:p>
        </w:tc>
        <w:tc>
          <w:tcPr>
            <w:tcW w:w="1594" w:type="dxa"/>
            <w:shd w:val="clear" w:color="auto" w:fill="auto"/>
            <w:vAlign w:val="center"/>
          </w:tcPr>
          <w:p w14:paraId="3DFD3E92">
            <w:pPr>
              <w:widowControl/>
              <w:spacing w:line="200" w:lineRule="exact"/>
              <w:jc w:val="center"/>
              <w:rPr>
                <w:bCs/>
                <w:szCs w:val="18"/>
              </w:rPr>
            </w:pPr>
            <w:r>
              <w:rPr>
                <w:szCs w:val="18"/>
              </w:rPr>
              <w:t>Halar-lined/衬哈</w:t>
            </w:r>
          </w:p>
        </w:tc>
        <w:tc>
          <w:tcPr>
            <w:tcW w:w="1666" w:type="dxa"/>
            <w:vMerge w:val="restart"/>
            <w:shd w:val="clear" w:color="auto" w:fill="auto"/>
            <w:vAlign w:val="center"/>
          </w:tcPr>
          <w:p w14:paraId="37564779">
            <w:pPr>
              <w:widowControl/>
              <w:spacing w:line="200" w:lineRule="exact"/>
              <w:jc w:val="center"/>
              <w:rPr>
                <w:bCs/>
                <w:szCs w:val="18"/>
              </w:rPr>
            </w:pPr>
            <w:r>
              <w:rPr>
                <w:rFonts w:ascii="Times New Roman" w:hAnsi="Times New Roman" w:cs="Times New Roman"/>
                <w:bCs/>
                <w:sz w:val="16"/>
                <w:szCs w:val="16"/>
              </w:rPr>
              <w:t>Line from the tank to the waste room/</w:t>
            </w:r>
            <w:r>
              <w:rPr>
                <w:bCs/>
                <w:szCs w:val="18"/>
              </w:rPr>
              <w:t>储罐到废液间管路</w:t>
            </w:r>
          </w:p>
        </w:tc>
        <w:tc>
          <w:tcPr>
            <w:tcW w:w="1175" w:type="dxa"/>
            <w:vMerge w:val="restart"/>
            <w:shd w:val="clear" w:color="auto" w:fill="auto"/>
            <w:vAlign w:val="center"/>
          </w:tcPr>
          <w:p w14:paraId="0400BE09">
            <w:pPr>
              <w:widowControl/>
              <w:spacing w:line="200" w:lineRule="exact"/>
              <w:jc w:val="center"/>
              <w:rPr>
                <w:bCs/>
                <w:szCs w:val="18"/>
              </w:rPr>
            </w:pPr>
            <w:r>
              <w:rPr>
                <w:rFonts w:ascii="Times New Roman" w:hAnsi="Times New Roman" w:cs="Times New Roman"/>
                <w:bCs/>
                <w:sz w:val="16"/>
                <w:szCs w:val="16"/>
              </w:rPr>
              <w:t>In-situ cleaning/</w:t>
            </w:r>
            <w:r>
              <w:rPr>
                <w:bCs/>
                <w:szCs w:val="18"/>
              </w:rPr>
              <w:t>原位清洁</w:t>
            </w:r>
          </w:p>
        </w:tc>
        <w:tc>
          <w:tcPr>
            <w:tcW w:w="4211" w:type="dxa"/>
            <w:vMerge w:val="restart"/>
            <w:shd w:val="clear" w:color="auto" w:fill="auto"/>
            <w:vAlign w:val="center"/>
          </w:tcPr>
          <w:p w14:paraId="2B8700EA">
            <w:pPr>
              <w:widowControl/>
              <w:spacing w:line="200" w:lineRule="exact"/>
              <w:jc w:val="center"/>
              <w:rPr>
                <w:bCs/>
                <w:szCs w:val="18"/>
              </w:rPr>
            </w:pPr>
            <w:commentRangeStart w:id="35"/>
            <w:r>
              <w:rPr>
                <w:rFonts w:ascii="Times New Roman" w:hAnsi="Times New Roman" w:cs="Times New Roman"/>
                <w:sz w:val="16"/>
                <w:szCs w:val="16"/>
                <w:lang w:bidi="ar"/>
              </w:rPr>
              <w:t>This line is cleaned with the main equipment. See Table 15 for TJ4S-1212-FD06-P10, in the online cleaning section./</w:t>
            </w:r>
            <w:r>
              <w:rPr>
                <w:szCs w:val="16"/>
                <w:lang w:bidi="ar"/>
              </w:rPr>
              <w:t>此管路在过滤干燥机主体设备清洁内，</w:t>
            </w:r>
            <w:r>
              <w:rPr>
                <w:rFonts w:hint="eastAsia"/>
                <w:szCs w:val="16"/>
                <w:lang w:bidi="ar"/>
              </w:rPr>
              <w:t>清洗方式</w:t>
            </w:r>
            <w:r>
              <w:rPr>
                <w:szCs w:val="16"/>
                <w:lang w:bidi="ar"/>
              </w:rPr>
              <w:t>，</w:t>
            </w:r>
            <w:r>
              <w:rPr>
                <w:rFonts w:hint="eastAsia"/>
                <w:szCs w:val="16"/>
                <w:lang w:bidi="ar"/>
              </w:rPr>
              <w:t>详见表</w:t>
            </w:r>
            <w:r>
              <w:rPr>
                <w:szCs w:val="16"/>
                <w:lang w:bidi="ar"/>
              </w:rPr>
              <w:t>15</w:t>
            </w:r>
            <w:r>
              <w:rPr>
                <w:rFonts w:hint="eastAsia"/>
                <w:szCs w:val="16"/>
                <w:lang w:bidi="ar"/>
              </w:rPr>
              <w:t>中</w:t>
            </w:r>
            <w:r>
              <w:rPr>
                <w:szCs w:val="16"/>
                <w:lang w:bidi="ar"/>
              </w:rPr>
              <w:t>TJ4S-1212-FD06-P10</w:t>
            </w:r>
            <w:r>
              <w:rPr>
                <w:rFonts w:hint="eastAsia"/>
                <w:szCs w:val="16"/>
                <w:lang w:bidi="ar"/>
              </w:rPr>
              <w:t>在线清洗部分</w:t>
            </w:r>
            <w:commentRangeEnd w:id="35"/>
            <w:r>
              <w:commentReference w:id="35"/>
            </w:r>
          </w:p>
        </w:tc>
      </w:tr>
      <w:tr w14:paraId="706C0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6DC3D5DC">
            <w:pPr>
              <w:pStyle w:val="44"/>
              <w:widowControl/>
              <w:numPr>
                <w:ilvl w:val="0"/>
                <w:numId w:val="61"/>
              </w:numPr>
              <w:spacing w:line="200" w:lineRule="exact"/>
              <w:ind w:left="704" w:firstLineChars="0"/>
              <w:rPr>
                <w:szCs w:val="18"/>
              </w:rPr>
            </w:pPr>
          </w:p>
        </w:tc>
        <w:tc>
          <w:tcPr>
            <w:tcW w:w="2358" w:type="dxa"/>
            <w:shd w:val="clear" w:color="auto" w:fill="auto"/>
            <w:vAlign w:val="center"/>
          </w:tcPr>
          <w:p w14:paraId="0CF04127">
            <w:pPr>
              <w:widowControl/>
              <w:spacing w:line="200" w:lineRule="exact"/>
              <w:jc w:val="center"/>
              <w:rPr>
                <w:bCs/>
                <w:szCs w:val="18"/>
              </w:rPr>
            </w:pPr>
            <w:r>
              <w:rPr>
                <w:color w:val="0F1115"/>
                <w:szCs w:val="18"/>
                <w:shd w:val="clear" w:color="auto" w:fill="FFFFFF"/>
              </w:rPr>
              <w:t>TJ4S-1212-FD06-P10-002</w:t>
            </w:r>
          </w:p>
        </w:tc>
        <w:tc>
          <w:tcPr>
            <w:tcW w:w="1594" w:type="dxa"/>
            <w:shd w:val="clear" w:color="auto" w:fill="auto"/>
            <w:vAlign w:val="center"/>
          </w:tcPr>
          <w:p w14:paraId="78001BC1">
            <w:pPr>
              <w:widowControl/>
              <w:spacing w:line="200" w:lineRule="exact"/>
              <w:jc w:val="center"/>
              <w:rPr>
                <w:bCs/>
                <w:szCs w:val="18"/>
              </w:rPr>
            </w:pPr>
            <w:r>
              <w:rPr>
                <w:szCs w:val="18"/>
              </w:rPr>
              <w:t>Halar-lined/衬哈</w:t>
            </w:r>
          </w:p>
        </w:tc>
        <w:tc>
          <w:tcPr>
            <w:tcW w:w="1666" w:type="dxa"/>
            <w:vMerge w:val="continue"/>
            <w:shd w:val="clear" w:color="auto" w:fill="auto"/>
            <w:vAlign w:val="center"/>
          </w:tcPr>
          <w:p w14:paraId="3735A9DC">
            <w:pPr>
              <w:widowControl/>
              <w:spacing w:line="200" w:lineRule="exact"/>
              <w:jc w:val="center"/>
              <w:rPr>
                <w:bCs/>
                <w:szCs w:val="18"/>
              </w:rPr>
            </w:pPr>
          </w:p>
        </w:tc>
        <w:tc>
          <w:tcPr>
            <w:tcW w:w="1175" w:type="dxa"/>
            <w:vMerge w:val="continue"/>
            <w:shd w:val="clear" w:color="auto" w:fill="auto"/>
            <w:vAlign w:val="center"/>
          </w:tcPr>
          <w:p w14:paraId="20C22262">
            <w:pPr>
              <w:widowControl/>
              <w:spacing w:line="200" w:lineRule="exact"/>
              <w:jc w:val="center"/>
              <w:rPr>
                <w:bCs/>
                <w:szCs w:val="18"/>
              </w:rPr>
            </w:pPr>
          </w:p>
        </w:tc>
        <w:tc>
          <w:tcPr>
            <w:tcW w:w="4211" w:type="dxa"/>
            <w:vMerge w:val="continue"/>
            <w:shd w:val="clear" w:color="auto" w:fill="auto"/>
            <w:vAlign w:val="center"/>
          </w:tcPr>
          <w:p w14:paraId="52ADCBB0">
            <w:pPr>
              <w:widowControl/>
              <w:spacing w:line="200" w:lineRule="exact"/>
              <w:jc w:val="center"/>
              <w:rPr>
                <w:bCs/>
                <w:szCs w:val="18"/>
              </w:rPr>
            </w:pPr>
          </w:p>
        </w:tc>
      </w:tr>
      <w:tr w14:paraId="457BC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7A646E41">
            <w:pPr>
              <w:pStyle w:val="44"/>
              <w:widowControl/>
              <w:numPr>
                <w:ilvl w:val="0"/>
                <w:numId w:val="61"/>
              </w:numPr>
              <w:spacing w:line="200" w:lineRule="exact"/>
              <w:ind w:left="704" w:firstLineChars="0"/>
              <w:rPr>
                <w:szCs w:val="18"/>
              </w:rPr>
            </w:pPr>
          </w:p>
        </w:tc>
        <w:tc>
          <w:tcPr>
            <w:tcW w:w="2358" w:type="dxa"/>
            <w:shd w:val="clear" w:color="auto" w:fill="auto"/>
            <w:vAlign w:val="center"/>
          </w:tcPr>
          <w:p w14:paraId="79E6A487">
            <w:pPr>
              <w:widowControl/>
              <w:spacing w:line="200" w:lineRule="exact"/>
              <w:jc w:val="center"/>
              <w:rPr>
                <w:bCs/>
                <w:szCs w:val="18"/>
              </w:rPr>
            </w:pPr>
            <w:r>
              <w:rPr>
                <w:color w:val="0F1115"/>
                <w:szCs w:val="18"/>
                <w:shd w:val="clear" w:color="auto" w:fill="FFFFFF"/>
              </w:rPr>
              <w:t>TJ4S-1212-FD06-P10-003</w:t>
            </w:r>
          </w:p>
        </w:tc>
        <w:tc>
          <w:tcPr>
            <w:tcW w:w="1594" w:type="dxa"/>
            <w:shd w:val="clear" w:color="auto" w:fill="auto"/>
            <w:vAlign w:val="center"/>
          </w:tcPr>
          <w:p w14:paraId="2042C50F">
            <w:pPr>
              <w:widowControl/>
              <w:spacing w:line="200" w:lineRule="exact"/>
              <w:jc w:val="center"/>
              <w:rPr>
                <w:bCs/>
                <w:szCs w:val="18"/>
              </w:rPr>
            </w:pPr>
            <w:r>
              <w:rPr>
                <w:szCs w:val="18"/>
              </w:rPr>
              <w:t>Halar-lined/衬哈</w:t>
            </w:r>
          </w:p>
        </w:tc>
        <w:tc>
          <w:tcPr>
            <w:tcW w:w="1666" w:type="dxa"/>
            <w:vMerge w:val="continue"/>
            <w:shd w:val="clear" w:color="auto" w:fill="auto"/>
            <w:vAlign w:val="center"/>
          </w:tcPr>
          <w:p w14:paraId="3C8E8739">
            <w:pPr>
              <w:widowControl/>
              <w:spacing w:line="200" w:lineRule="exact"/>
              <w:jc w:val="center"/>
              <w:rPr>
                <w:bCs/>
                <w:szCs w:val="18"/>
              </w:rPr>
            </w:pPr>
          </w:p>
        </w:tc>
        <w:tc>
          <w:tcPr>
            <w:tcW w:w="1175" w:type="dxa"/>
            <w:vMerge w:val="continue"/>
            <w:shd w:val="clear" w:color="auto" w:fill="auto"/>
            <w:vAlign w:val="center"/>
          </w:tcPr>
          <w:p w14:paraId="42E66714">
            <w:pPr>
              <w:widowControl/>
              <w:spacing w:line="200" w:lineRule="exact"/>
              <w:jc w:val="center"/>
              <w:rPr>
                <w:bCs/>
                <w:szCs w:val="18"/>
              </w:rPr>
            </w:pPr>
          </w:p>
        </w:tc>
        <w:tc>
          <w:tcPr>
            <w:tcW w:w="4211" w:type="dxa"/>
            <w:vMerge w:val="continue"/>
            <w:shd w:val="clear" w:color="auto" w:fill="auto"/>
            <w:vAlign w:val="center"/>
          </w:tcPr>
          <w:p w14:paraId="1C0D4E26">
            <w:pPr>
              <w:widowControl/>
              <w:spacing w:line="200" w:lineRule="exact"/>
              <w:jc w:val="center"/>
              <w:rPr>
                <w:bCs/>
                <w:szCs w:val="18"/>
              </w:rPr>
            </w:pPr>
          </w:p>
        </w:tc>
      </w:tr>
      <w:tr w14:paraId="76DCA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3787626C">
            <w:pPr>
              <w:pStyle w:val="44"/>
              <w:widowControl/>
              <w:numPr>
                <w:ilvl w:val="0"/>
                <w:numId w:val="61"/>
              </w:numPr>
              <w:spacing w:line="200" w:lineRule="exact"/>
              <w:ind w:left="704" w:firstLineChars="0"/>
              <w:rPr>
                <w:szCs w:val="18"/>
              </w:rPr>
            </w:pPr>
          </w:p>
        </w:tc>
        <w:tc>
          <w:tcPr>
            <w:tcW w:w="2358" w:type="dxa"/>
            <w:shd w:val="clear" w:color="auto" w:fill="auto"/>
            <w:vAlign w:val="center"/>
          </w:tcPr>
          <w:p w14:paraId="5FD7A34C">
            <w:pPr>
              <w:widowControl/>
              <w:spacing w:line="200" w:lineRule="exact"/>
              <w:jc w:val="center"/>
              <w:rPr>
                <w:bCs/>
                <w:szCs w:val="18"/>
              </w:rPr>
            </w:pPr>
            <w:r>
              <w:rPr>
                <w:color w:val="0F1115"/>
                <w:szCs w:val="18"/>
                <w:shd w:val="clear" w:color="auto" w:fill="FFFFFF"/>
              </w:rPr>
              <w:t>TJ4S-1212-FD06-P10-004</w:t>
            </w:r>
          </w:p>
        </w:tc>
        <w:tc>
          <w:tcPr>
            <w:tcW w:w="1594" w:type="dxa"/>
            <w:shd w:val="clear" w:color="auto" w:fill="auto"/>
            <w:vAlign w:val="center"/>
          </w:tcPr>
          <w:p w14:paraId="6EA0812F">
            <w:pPr>
              <w:widowControl/>
              <w:spacing w:line="200" w:lineRule="exact"/>
              <w:jc w:val="center"/>
              <w:rPr>
                <w:bCs/>
                <w:szCs w:val="18"/>
              </w:rPr>
            </w:pPr>
            <w:r>
              <w:rPr>
                <w:rFonts w:hint="eastAsia"/>
                <w:color w:val="000000"/>
                <w:szCs w:val="18"/>
              </w:rPr>
              <w:t>PTFE line/衬P</w:t>
            </w:r>
            <w:r>
              <w:rPr>
                <w:color w:val="000000"/>
                <w:szCs w:val="18"/>
              </w:rPr>
              <w:t>TFE</w:t>
            </w:r>
          </w:p>
        </w:tc>
        <w:tc>
          <w:tcPr>
            <w:tcW w:w="1666" w:type="dxa"/>
            <w:vMerge w:val="continue"/>
            <w:shd w:val="clear" w:color="auto" w:fill="auto"/>
            <w:vAlign w:val="center"/>
          </w:tcPr>
          <w:p w14:paraId="1E88DB77">
            <w:pPr>
              <w:widowControl/>
              <w:spacing w:line="200" w:lineRule="exact"/>
              <w:jc w:val="center"/>
              <w:rPr>
                <w:bCs/>
                <w:szCs w:val="18"/>
              </w:rPr>
            </w:pPr>
          </w:p>
        </w:tc>
        <w:tc>
          <w:tcPr>
            <w:tcW w:w="1175" w:type="dxa"/>
            <w:vMerge w:val="continue"/>
            <w:shd w:val="clear" w:color="auto" w:fill="auto"/>
            <w:vAlign w:val="center"/>
          </w:tcPr>
          <w:p w14:paraId="03583395">
            <w:pPr>
              <w:widowControl/>
              <w:spacing w:line="200" w:lineRule="exact"/>
              <w:jc w:val="center"/>
              <w:rPr>
                <w:bCs/>
                <w:szCs w:val="18"/>
              </w:rPr>
            </w:pPr>
          </w:p>
        </w:tc>
        <w:tc>
          <w:tcPr>
            <w:tcW w:w="4211" w:type="dxa"/>
            <w:vMerge w:val="continue"/>
            <w:shd w:val="clear" w:color="auto" w:fill="auto"/>
            <w:vAlign w:val="center"/>
          </w:tcPr>
          <w:p w14:paraId="69BF9C50">
            <w:pPr>
              <w:widowControl/>
              <w:spacing w:line="200" w:lineRule="exact"/>
              <w:jc w:val="center"/>
              <w:rPr>
                <w:bCs/>
                <w:szCs w:val="18"/>
              </w:rPr>
            </w:pPr>
          </w:p>
        </w:tc>
      </w:tr>
      <w:tr w14:paraId="416AC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0A7EA591">
            <w:pPr>
              <w:pStyle w:val="44"/>
              <w:widowControl/>
              <w:numPr>
                <w:ilvl w:val="0"/>
                <w:numId w:val="61"/>
              </w:numPr>
              <w:spacing w:line="200" w:lineRule="exact"/>
              <w:ind w:left="704" w:firstLineChars="0"/>
              <w:rPr>
                <w:szCs w:val="18"/>
              </w:rPr>
            </w:pPr>
          </w:p>
        </w:tc>
        <w:tc>
          <w:tcPr>
            <w:tcW w:w="2358" w:type="dxa"/>
            <w:shd w:val="clear" w:color="auto" w:fill="auto"/>
            <w:vAlign w:val="center"/>
          </w:tcPr>
          <w:p w14:paraId="37A271BC">
            <w:pPr>
              <w:widowControl/>
              <w:spacing w:line="200" w:lineRule="exact"/>
              <w:jc w:val="center"/>
              <w:rPr>
                <w:bCs/>
                <w:szCs w:val="18"/>
              </w:rPr>
            </w:pPr>
            <w:r>
              <w:rPr>
                <w:color w:val="0F1115"/>
                <w:szCs w:val="18"/>
                <w:shd w:val="clear" w:color="auto" w:fill="FFFFFF"/>
              </w:rPr>
              <w:t>TJ4S-1212-FD06-P10-005</w:t>
            </w:r>
          </w:p>
        </w:tc>
        <w:tc>
          <w:tcPr>
            <w:tcW w:w="1594" w:type="dxa"/>
            <w:shd w:val="clear" w:color="auto" w:fill="auto"/>
            <w:vAlign w:val="center"/>
          </w:tcPr>
          <w:p w14:paraId="6DF20CC4">
            <w:pPr>
              <w:widowControl/>
              <w:spacing w:line="200" w:lineRule="exact"/>
              <w:jc w:val="center"/>
              <w:rPr>
                <w:bCs/>
                <w:szCs w:val="18"/>
              </w:rPr>
            </w:pPr>
            <w:r>
              <w:rPr>
                <w:szCs w:val="18"/>
              </w:rPr>
              <w:t>Halar-lined/衬哈</w:t>
            </w:r>
          </w:p>
        </w:tc>
        <w:tc>
          <w:tcPr>
            <w:tcW w:w="1666" w:type="dxa"/>
            <w:vMerge w:val="continue"/>
            <w:shd w:val="clear" w:color="auto" w:fill="auto"/>
            <w:vAlign w:val="center"/>
          </w:tcPr>
          <w:p w14:paraId="79E0A260">
            <w:pPr>
              <w:widowControl/>
              <w:spacing w:line="200" w:lineRule="exact"/>
              <w:jc w:val="center"/>
              <w:rPr>
                <w:bCs/>
                <w:szCs w:val="18"/>
              </w:rPr>
            </w:pPr>
          </w:p>
        </w:tc>
        <w:tc>
          <w:tcPr>
            <w:tcW w:w="1175" w:type="dxa"/>
            <w:vMerge w:val="continue"/>
            <w:shd w:val="clear" w:color="auto" w:fill="auto"/>
            <w:vAlign w:val="center"/>
          </w:tcPr>
          <w:p w14:paraId="39C241B9">
            <w:pPr>
              <w:widowControl/>
              <w:spacing w:line="200" w:lineRule="exact"/>
              <w:jc w:val="center"/>
              <w:rPr>
                <w:bCs/>
                <w:szCs w:val="18"/>
              </w:rPr>
            </w:pPr>
          </w:p>
        </w:tc>
        <w:tc>
          <w:tcPr>
            <w:tcW w:w="4211" w:type="dxa"/>
            <w:vMerge w:val="continue"/>
            <w:shd w:val="clear" w:color="auto" w:fill="auto"/>
            <w:vAlign w:val="center"/>
          </w:tcPr>
          <w:p w14:paraId="6C6031FE">
            <w:pPr>
              <w:widowControl/>
              <w:spacing w:line="200" w:lineRule="exact"/>
              <w:jc w:val="center"/>
              <w:rPr>
                <w:bCs/>
                <w:szCs w:val="18"/>
              </w:rPr>
            </w:pPr>
          </w:p>
        </w:tc>
      </w:tr>
      <w:tr w14:paraId="60AE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38EDE374">
            <w:pPr>
              <w:pStyle w:val="44"/>
              <w:widowControl/>
              <w:numPr>
                <w:ilvl w:val="0"/>
                <w:numId w:val="61"/>
              </w:numPr>
              <w:spacing w:line="200" w:lineRule="exact"/>
              <w:ind w:left="704" w:firstLineChars="0"/>
              <w:rPr>
                <w:szCs w:val="18"/>
              </w:rPr>
            </w:pPr>
          </w:p>
        </w:tc>
        <w:tc>
          <w:tcPr>
            <w:tcW w:w="2358" w:type="dxa"/>
            <w:shd w:val="clear" w:color="auto" w:fill="auto"/>
            <w:vAlign w:val="center"/>
          </w:tcPr>
          <w:p w14:paraId="193BB11C">
            <w:pPr>
              <w:widowControl/>
              <w:spacing w:line="200" w:lineRule="exact"/>
              <w:jc w:val="center"/>
              <w:rPr>
                <w:bCs/>
                <w:szCs w:val="18"/>
              </w:rPr>
            </w:pPr>
            <w:r>
              <w:rPr>
                <w:color w:val="0F1115"/>
                <w:szCs w:val="18"/>
                <w:shd w:val="clear" w:color="auto" w:fill="FFFFFF"/>
              </w:rPr>
              <w:t>TJ4S-1212-FD06-P10-006</w:t>
            </w:r>
          </w:p>
        </w:tc>
        <w:tc>
          <w:tcPr>
            <w:tcW w:w="1594" w:type="dxa"/>
            <w:shd w:val="clear" w:color="auto" w:fill="auto"/>
            <w:vAlign w:val="center"/>
          </w:tcPr>
          <w:p w14:paraId="22063C17">
            <w:pPr>
              <w:widowControl/>
              <w:spacing w:line="200" w:lineRule="exact"/>
              <w:jc w:val="center"/>
              <w:rPr>
                <w:bCs/>
                <w:szCs w:val="18"/>
              </w:rPr>
            </w:pPr>
            <w:r>
              <w:rPr>
                <w:rFonts w:hint="eastAsia"/>
                <w:color w:val="000000"/>
                <w:szCs w:val="18"/>
              </w:rPr>
              <w:t>PTFE-lined/衬PTFE</w:t>
            </w:r>
          </w:p>
        </w:tc>
        <w:tc>
          <w:tcPr>
            <w:tcW w:w="1666" w:type="dxa"/>
            <w:vMerge w:val="continue"/>
            <w:shd w:val="clear" w:color="auto" w:fill="auto"/>
            <w:vAlign w:val="center"/>
          </w:tcPr>
          <w:p w14:paraId="643C0BAE">
            <w:pPr>
              <w:widowControl/>
              <w:spacing w:line="200" w:lineRule="exact"/>
              <w:jc w:val="center"/>
              <w:rPr>
                <w:bCs/>
                <w:szCs w:val="18"/>
              </w:rPr>
            </w:pPr>
          </w:p>
        </w:tc>
        <w:tc>
          <w:tcPr>
            <w:tcW w:w="1175" w:type="dxa"/>
            <w:vMerge w:val="continue"/>
            <w:shd w:val="clear" w:color="auto" w:fill="auto"/>
            <w:vAlign w:val="center"/>
          </w:tcPr>
          <w:p w14:paraId="6E98FD6E">
            <w:pPr>
              <w:widowControl/>
              <w:spacing w:line="200" w:lineRule="exact"/>
              <w:jc w:val="center"/>
              <w:rPr>
                <w:bCs/>
                <w:szCs w:val="18"/>
              </w:rPr>
            </w:pPr>
          </w:p>
        </w:tc>
        <w:tc>
          <w:tcPr>
            <w:tcW w:w="4211" w:type="dxa"/>
            <w:vMerge w:val="continue"/>
            <w:shd w:val="clear" w:color="auto" w:fill="auto"/>
            <w:vAlign w:val="center"/>
          </w:tcPr>
          <w:p w14:paraId="7E3F6263">
            <w:pPr>
              <w:widowControl/>
              <w:spacing w:line="200" w:lineRule="exact"/>
              <w:jc w:val="center"/>
              <w:rPr>
                <w:bCs/>
                <w:szCs w:val="18"/>
              </w:rPr>
            </w:pPr>
          </w:p>
        </w:tc>
      </w:tr>
      <w:tr w14:paraId="1EA5B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1F796EB7">
            <w:pPr>
              <w:pStyle w:val="44"/>
              <w:widowControl/>
              <w:numPr>
                <w:ilvl w:val="0"/>
                <w:numId w:val="61"/>
              </w:numPr>
              <w:spacing w:line="200" w:lineRule="exact"/>
              <w:ind w:left="704" w:firstLineChars="0"/>
              <w:rPr>
                <w:szCs w:val="18"/>
              </w:rPr>
            </w:pPr>
          </w:p>
        </w:tc>
        <w:tc>
          <w:tcPr>
            <w:tcW w:w="2358" w:type="dxa"/>
            <w:shd w:val="clear" w:color="auto" w:fill="auto"/>
            <w:vAlign w:val="center"/>
          </w:tcPr>
          <w:p w14:paraId="10992193">
            <w:pPr>
              <w:widowControl/>
              <w:spacing w:line="200" w:lineRule="exact"/>
              <w:jc w:val="center"/>
              <w:rPr>
                <w:bCs/>
                <w:szCs w:val="18"/>
              </w:rPr>
            </w:pPr>
            <w:r>
              <w:rPr>
                <w:color w:val="0F1115"/>
                <w:szCs w:val="18"/>
                <w:shd w:val="clear" w:color="auto" w:fill="FFFFFF"/>
              </w:rPr>
              <w:t>TJ4S-1212-FD06-P11-001</w:t>
            </w:r>
          </w:p>
        </w:tc>
        <w:tc>
          <w:tcPr>
            <w:tcW w:w="1594" w:type="dxa"/>
            <w:shd w:val="clear" w:color="auto" w:fill="auto"/>
            <w:vAlign w:val="center"/>
          </w:tcPr>
          <w:p w14:paraId="5DA9B5A1">
            <w:pPr>
              <w:widowControl/>
              <w:spacing w:line="200" w:lineRule="exact"/>
              <w:jc w:val="center"/>
              <w:rPr>
                <w:bCs/>
                <w:szCs w:val="18"/>
              </w:rPr>
            </w:pPr>
            <w:r>
              <w:rPr>
                <w:rFonts w:hint="eastAsia"/>
                <w:color w:val="000000"/>
                <w:szCs w:val="18"/>
              </w:rPr>
              <w:t>PTFE-lined/衬PTFE</w:t>
            </w:r>
          </w:p>
        </w:tc>
        <w:tc>
          <w:tcPr>
            <w:tcW w:w="1666" w:type="dxa"/>
            <w:vMerge w:val="restart"/>
            <w:shd w:val="clear" w:color="auto" w:fill="auto"/>
            <w:vAlign w:val="center"/>
          </w:tcPr>
          <w:p w14:paraId="52A9C84A">
            <w:pPr>
              <w:widowControl/>
              <w:spacing w:line="200" w:lineRule="exact"/>
              <w:jc w:val="center"/>
              <w:rPr>
                <w:bCs/>
                <w:szCs w:val="18"/>
              </w:rPr>
            </w:pPr>
            <w:r>
              <w:rPr>
                <w:rFonts w:ascii="Times New Roman" w:hAnsi="Times New Roman" w:cs="Times New Roman"/>
                <w:bCs/>
                <w:sz w:val="16"/>
                <w:szCs w:val="16"/>
              </w:rPr>
              <w:t>Line from the tank to the waste room/</w:t>
            </w:r>
            <w:r>
              <w:rPr>
                <w:bCs/>
                <w:szCs w:val="18"/>
              </w:rPr>
              <w:t>储罐到废液间管路</w:t>
            </w:r>
          </w:p>
        </w:tc>
        <w:tc>
          <w:tcPr>
            <w:tcW w:w="1175" w:type="dxa"/>
            <w:vMerge w:val="restart"/>
            <w:shd w:val="clear" w:color="auto" w:fill="auto"/>
            <w:vAlign w:val="center"/>
          </w:tcPr>
          <w:p w14:paraId="5675A0D0">
            <w:pPr>
              <w:widowControl/>
              <w:spacing w:line="200" w:lineRule="exact"/>
              <w:jc w:val="center"/>
              <w:rPr>
                <w:bCs/>
                <w:szCs w:val="18"/>
              </w:rPr>
            </w:pPr>
            <w:r>
              <w:rPr>
                <w:rFonts w:ascii="Times New Roman" w:hAnsi="Times New Roman" w:cs="Times New Roman"/>
                <w:bCs/>
                <w:sz w:val="16"/>
                <w:szCs w:val="16"/>
              </w:rPr>
              <w:t>In-situ cleaning/</w:t>
            </w:r>
            <w:r>
              <w:rPr>
                <w:bCs/>
                <w:szCs w:val="18"/>
              </w:rPr>
              <w:t>原位清洁</w:t>
            </w:r>
          </w:p>
        </w:tc>
        <w:tc>
          <w:tcPr>
            <w:tcW w:w="4211" w:type="dxa"/>
            <w:vMerge w:val="restart"/>
            <w:shd w:val="clear" w:color="auto" w:fill="auto"/>
            <w:vAlign w:val="center"/>
          </w:tcPr>
          <w:p w14:paraId="79A734E9">
            <w:pPr>
              <w:widowControl/>
              <w:spacing w:line="200" w:lineRule="exact"/>
              <w:jc w:val="center"/>
              <w:rPr>
                <w:bCs/>
                <w:szCs w:val="18"/>
              </w:rPr>
            </w:pPr>
            <w:commentRangeStart w:id="36"/>
            <w:r>
              <w:rPr>
                <w:rFonts w:ascii="Times New Roman" w:hAnsi="Times New Roman" w:cs="Times New Roman"/>
                <w:sz w:val="16"/>
                <w:szCs w:val="16"/>
                <w:lang w:bidi="ar"/>
              </w:rPr>
              <w:t>This line is cleaned with the main equipment. See Table 15 for TJ4S-1212-FD06-P11, in the online cleaning section./</w:t>
            </w:r>
            <w:r>
              <w:rPr>
                <w:szCs w:val="16"/>
                <w:lang w:bidi="ar"/>
              </w:rPr>
              <w:t>此管路在过滤干燥机主体设备清洁内，</w:t>
            </w:r>
            <w:r>
              <w:rPr>
                <w:rFonts w:hint="eastAsia"/>
                <w:szCs w:val="16"/>
                <w:lang w:bidi="ar"/>
              </w:rPr>
              <w:t>清洗方式</w:t>
            </w:r>
            <w:r>
              <w:rPr>
                <w:szCs w:val="16"/>
                <w:lang w:bidi="ar"/>
              </w:rPr>
              <w:t>，</w:t>
            </w:r>
            <w:r>
              <w:rPr>
                <w:rFonts w:hint="eastAsia"/>
                <w:szCs w:val="16"/>
                <w:lang w:bidi="ar"/>
              </w:rPr>
              <w:t>详见表</w:t>
            </w:r>
            <w:r>
              <w:rPr>
                <w:szCs w:val="16"/>
                <w:lang w:bidi="ar"/>
              </w:rPr>
              <w:t>15</w:t>
            </w:r>
            <w:r>
              <w:rPr>
                <w:rFonts w:hint="eastAsia"/>
                <w:szCs w:val="16"/>
                <w:lang w:bidi="ar"/>
              </w:rPr>
              <w:t>中</w:t>
            </w:r>
            <w:r>
              <w:rPr>
                <w:szCs w:val="16"/>
                <w:lang w:bidi="ar"/>
              </w:rPr>
              <w:t>TJ4S-1212-FD06-P11</w:t>
            </w:r>
            <w:r>
              <w:rPr>
                <w:rFonts w:hint="eastAsia"/>
                <w:szCs w:val="16"/>
                <w:lang w:bidi="ar"/>
              </w:rPr>
              <w:t>在线清洗部分</w:t>
            </w:r>
            <w:commentRangeEnd w:id="36"/>
            <w:r>
              <w:commentReference w:id="36"/>
            </w:r>
          </w:p>
        </w:tc>
      </w:tr>
      <w:tr w14:paraId="1FB9C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56769530">
            <w:pPr>
              <w:pStyle w:val="44"/>
              <w:widowControl/>
              <w:numPr>
                <w:ilvl w:val="0"/>
                <w:numId w:val="61"/>
              </w:numPr>
              <w:spacing w:line="200" w:lineRule="exact"/>
              <w:ind w:left="704" w:firstLineChars="0"/>
              <w:rPr>
                <w:szCs w:val="18"/>
              </w:rPr>
            </w:pPr>
          </w:p>
        </w:tc>
        <w:tc>
          <w:tcPr>
            <w:tcW w:w="2358" w:type="dxa"/>
            <w:shd w:val="clear" w:color="auto" w:fill="auto"/>
            <w:vAlign w:val="center"/>
          </w:tcPr>
          <w:p w14:paraId="1E462875">
            <w:pPr>
              <w:widowControl/>
              <w:spacing w:line="200" w:lineRule="exact"/>
              <w:jc w:val="center"/>
              <w:rPr>
                <w:bCs/>
                <w:szCs w:val="18"/>
              </w:rPr>
            </w:pPr>
            <w:r>
              <w:rPr>
                <w:color w:val="0F1115"/>
                <w:szCs w:val="18"/>
                <w:shd w:val="clear" w:color="auto" w:fill="FFFFFF"/>
              </w:rPr>
              <w:t>TJ4S-1212-FD06-P11-002</w:t>
            </w:r>
          </w:p>
        </w:tc>
        <w:tc>
          <w:tcPr>
            <w:tcW w:w="1594" w:type="dxa"/>
            <w:shd w:val="clear" w:color="auto" w:fill="auto"/>
            <w:vAlign w:val="center"/>
          </w:tcPr>
          <w:p w14:paraId="048AD810">
            <w:pPr>
              <w:widowControl/>
              <w:spacing w:line="200" w:lineRule="exact"/>
              <w:jc w:val="center"/>
              <w:rPr>
                <w:bCs/>
                <w:szCs w:val="18"/>
              </w:rPr>
            </w:pPr>
            <w:r>
              <w:rPr>
                <w:szCs w:val="18"/>
              </w:rPr>
              <w:t>Halar-lined/衬哈</w:t>
            </w:r>
          </w:p>
        </w:tc>
        <w:tc>
          <w:tcPr>
            <w:tcW w:w="1666" w:type="dxa"/>
            <w:vMerge w:val="continue"/>
            <w:shd w:val="clear" w:color="auto" w:fill="auto"/>
            <w:vAlign w:val="center"/>
          </w:tcPr>
          <w:p w14:paraId="5D8FA332">
            <w:pPr>
              <w:widowControl/>
              <w:spacing w:line="200" w:lineRule="exact"/>
              <w:jc w:val="center"/>
              <w:rPr>
                <w:bCs/>
                <w:szCs w:val="18"/>
              </w:rPr>
            </w:pPr>
          </w:p>
        </w:tc>
        <w:tc>
          <w:tcPr>
            <w:tcW w:w="1175" w:type="dxa"/>
            <w:vMerge w:val="continue"/>
            <w:shd w:val="clear" w:color="auto" w:fill="auto"/>
            <w:vAlign w:val="center"/>
          </w:tcPr>
          <w:p w14:paraId="6A7496A5">
            <w:pPr>
              <w:widowControl/>
              <w:spacing w:line="200" w:lineRule="exact"/>
              <w:jc w:val="center"/>
              <w:rPr>
                <w:bCs/>
                <w:szCs w:val="18"/>
              </w:rPr>
            </w:pPr>
          </w:p>
        </w:tc>
        <w:tc>
          <w:tcPr>
            <w:tcW w:w="4211" w:type="dxa"/>
            <w:vMerge w:val="continue"/>
            <w:shd w:val="clear" w:color="auto" w:fill="auto"/>
            <w:vAlign w:val="center"/>
          </w:tcPr>
          <w:p w14:paraId="15C41DD9">
            <w:pPr>
              <w:widowControl/>
              <w:spacing w:line="200" w:lineRule="exact"/>
              <w:jc w:val="center"/>
              <w:rPr>
                <w:bCs/>
                <w:szCs w:val="18"/>
              </w:rPr>
            </w:pPr>
          </w:p>
        </w:tc>
      </w:tr>
      <w:tr w14:paraId="464F3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3467C34E">
            <w:pPr>
              <w:pStyle w:val="44"/>
              <w:widowControl/>
              <w:numPr>
                <w:ilvl w:val="0"/>
                <w:numId w:val="61"/>
              </w:numPr>
              <w:spacing w:line="200" w:lineRule="exact"/>
              <w:ind w:left="704" w:firstLineChars="0"/>
              <w:rPr>
                <w:szCs w:val="18"/>
              </w:rPr>
            </w:pPr>
          </w:p>
        </w:tc>
        <w:tc>
          <w:tcPr>
            <w:tcW w:w="2358" w:type="dxa"/>
            <w:shd w:val="clear" w:color="auto" w:fill="auto"/>
            <w:vAlign w:val="center"/>
          </w:tcPr>
          <w:p w14:paraId="0BBC4528">
            <w:pPr>
              <w:widowControl/>
              <w:spacing w:line="200" w:lineRule="exact"/>
              <w:jc w:val="center"/>
              <w:rPr>
                <w:bCs/>
                <w:szCs w:val="18"/>
              </w:rPr>
            </w:pPr>
            <w:r>
              <w:rPr>
                <w:color w:val="0F1115"/>
                <w:szCs w:val="18"/>
                <w:shd w:val="clear" w:color="auto" w:fill="FFFFFF"/>
              </w:rPr>
              <w:t>TJ4S-1212-FD06-P11-003</w:t>
            </w:r>
          </w:p>
        </w:tc>
        <w:tc>
          <w:tcPr>
            <w:tcW w:w="1594" w:type="dxa"/>
            <w:shd w:val="clear" w:color="auto" w:fill="auto"/>
            <w:vAlign w:val="center"/>
          </w:tcPr>
          <w:p w14:paraId="50B5BD63">
            <w:pPr>
              <w:widowControl/>
              <w:spacing w:line="200" w:lineRule="exact"/>
              <w:jc w:val="center"/>
              <w:rPr>
                <w:bCs/>
                <w:szCs w:val="18"/>
              </w:rPr>
            </w:pPr>
            <w:r>
              <w:rPr>
                <w:szCs w:val="18"/>
              </w:rPr>
              <w:t>Halar-lined/衬哈</w:t>
            </w:r>
          </w:p>
        </w:tc>
        <w:tc>
          <w:tcPr>
            <w:tcW w:w="1666" w:type="dxa"/>
            <w:vMerge w:val="continue"/>
            <w:shd w:val="clear" w:color="auto" w:fill="auto"/>
            <w:vAlign w:val="center"/>
          </w:tcPr>
          <w:p w14:paraId="672F5F19">
            <w:pPr>
              <w:widowControl/>
              <w:spacing w:line="200" w:lineRule="exact"/>
              <w:jc w:val="center"/>
              <w:rPr>
                <w:bCs/>
                <w:szCs w:val="18"/>
              </w:rPr>
            </w:pPr>
          </w:p>
        </w:tc>
        <w:tc>
          <w:tcPr>
            <w:tcW w:w="1175" w:type="dxa"/>
            <w:vMerge w:val="continue"/>
            <w:shd w:val="clear" w:color="auto" w:fill="auto"/>
            <w:vAlign w:val="center"/>
          </w:tcPr>
          <w:p w14:paraId="1F601DA6">
            <w:pPr>
              <w:widowControl/>
              <w:spacing w:line="200" w:lineRule="exact"/>
              <w:jc w:val="center"/>
              <w:rPr>
                <w:bCs/>
                <w:szCs w:val="18"/>
              </w:rPr>
            </w:pPr>
          </w:p>
        </w:tc>
        <w:tc>
          <w:tcPr>
            <w:tcW w:w="4211" w:type="dxa"/>
            <w:vMerge w:val="continue"/>
            <w:shd w:val="clear" w:color="auto" w:fill="auto"/>
            <w:vAlign w:val="center"/>
          </w:tcPr>
          <w:p w14:paraId="455E1B6F">
            <w:pPr>
              <w:widowControl/>
              <w:spacing w:line="200" w:lineRule="exact"/>
              <w:jc w:val="center"/>
              <w:rPr>
                <w:bCs/>
                <w:szCs w:val="18"/>
              </w:rPr>
            </w:pPr>
          </w:p>
        </w:tc>
      </w:tr>
      <w:tr w14:paraId="79865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683D5BDF">
            <w:pPr>
              <w:pStyle w:val="44"/>
              <w:widowControl/>
              <w:numPr>
                <w:ilvl w:val="0"/>
                <w:numId w:val="61"/>
              </w:numPr>
              <w:spacing w:line="200" w:lineRule="exact"/>
              <w:ind w:left="704" w:firstLineChars="0"/>
              <w:rPr>
                <w:szCs w:val="18"/>
              </w:rPr>
            </w:pPr>
          </w:p>
        </w:tc>
        <w:tc>
          <w:tcPr>
            <w:tcW w:w="2358" w:type="dxa"/>
            <w:shd w:val="clear" w:color="auto" w:fill="auto"/>
            <w:vAlign w:val="center"/>
          </w:tcPr>
          <w:p w14:paraId="14FA67DC">
            <w:pPr>
              <w:widowControl/>
              <w:spacing w:line="200" w:lineRule="exact"/>
              <w:jc w:val="center"/>
              <w:rPr>
                <w:bCs/>
                <w:szCs w:val="18"/>
              </w:rPr>
            </w:pPr>
            <w:r>
              <w:rPr>
                <w:color w:val="0F1115"/>
                <w:szCs w:val="18"/>
                <w:shd w:val="clear" w:color="auto" w:fill="FFFFFF"/>
              </w:rPr>
              <w:t>TJ4S-1212-FD06-P11-004</w:t>
            </w:r>
          </w:p>
        </w:tc>
        <w:tc>
          <w:tcPr>
            <w:tcW w:w="1594" w:type="dxa"/>
            <w:shd w:val="clear" w:color="auto" w:fill="auto"/>
            <w:vAlign w:val="center"/>
          </w:tcPr>
          <w:p w14:paraId="656F2156">
            <w:pPr>
              <w:widowControl/>
              <w:spacing w:line="200" w:lineRule="exact"/>
              <w:jc w:val="center"/>
              <w:rPr>
                <w:bCs/>
                <w:szCs w:val="18"/>
              </w:rPr>
            </w:pPr>
            <w:r>
              <w:rPr>
                <w:szCs w:val="18"/>
              </w:rPr>
              <w:t>Halar-lined/衬哈</w:t>
            </w:r>
          </w:p>
        </w:tc>
        <w:tc>
          <w:tcPr>
            <w:tcW w:w="1666" w:type="dxa"/>
            <w:vMerge w:val="continue"/>
            <w:shd w:val="clear" w:color="auto" w:fill="auto"/>
            <w:vAlign w:val="center"/>
          </w:tcPr>
          <w:p w14:paraId="735EC5D8">
            <w:pPr>
              <w:widowControl/>
              <w:spacing w:line="200" w:lineRule="exact"/>
              <w:jc w:val="center"/>
              <w:rPr>
                <w:bCs/>
                <w:szCs w:val="18"/>
              </w:rPr>
            </w:pPr>
          </w:p>
        </w:tc>
        <w:tc>
          <w:tcPr>
            <w:tcW w:w="1175" w:type="dxa"/>
            <w:vMerge w:val="continue"/>
            <w:shd w:val="clear" w:color="auto" w:fill="auto"/>
            <w:vAlign w:val="center"/>
          </w:tcPr>
          <w:p w14:paraId="15D8D500">
            <w:pPr>
              <w:widowControl/>
              <w:spacing w:line="200" w:lineRule="exact"/>
              <w:jc w:val="center"/>
              <w:rPr>
                <w:bCs/>
                <w:szCs w:val="18"/>
              </w:rPr>
            </w:pPr>
          </w:p>
        </w:tc>
        <w:tc>
          <w:tcPr>
            <w:tcW w:w="4211" w:type="dxa"/>
            <w:vMerge w:val="continue"/>
            <w:shd w:val="clear" w:color="auto" w:fill="auto"/>
            <w:vAlign w:val="center"/>
          </w:tcPr>
          <w:p w14:paraId="3A701946">
            <w:pPr>
              <w:widowControl/>
              <w:spacing w:line="200" w:lineRule="exact"/>
              <w:jc w:val="center"/>
              <w:rPr>
                <w:bCs/>
                <w:szCs w:val="18"/>
              </w:rPr>
            </w:pPr>
          </w:p>
        </w:tc>
      </w:tr>
      <w:tr w14:paraId="03D84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31932BAB">
            <w:pPr>
              <w:pStyle w:val="44"/>
              <w:widowControl/>
              <w:numPr>
                <w:ilvl w:val="0"/>
                <w:numId w:val="61"/>
              </w:numPr>
              <w:spacing w:line="200" w:lineRule="exact"/>
              <w:ind w:left="704" w:firstLineChars="0"/>
              <w:rPr>
                <w:szCs w:val="18"/>
              </w:rPr>
            </w:pPr>
          </w:p>
        </w:tc>
        <w:tc>
          <w:tcPr>
            <w:tcW w:w="2358" w:type="dxa"/>
            <w:shd w:val="clear" w:color="auto" w:fill="auto"/>
            <w:vAlign w:val="center"/>
          </w:tcPr>
          <w:p w14:paraId="75FEFF08">
            <w:pPr>
              <w:widowControl/>
              <w:spacing w:line="200" w:lineRule="exact"/>
              <w:jc w:val="center"/>
              <w:rPr>
                <w:bCs/>
                <w:szCs w:val="18"/>
              </w:rPr>
            </w:pPr>
            <w:r>
              <w:rPr>
                <w:color w:val="0F1115"/>
                <w:szCs w:val="18"/>
                <w:shd w:val="clear" w:color="auto" w:fill="FFFFFF"/>
              </w:rPr>
              <w:t>TJ4S-1212-FD06-P11-005</w:t>
            </w:r>
          </w:p>
        </w:tc>
        <w:tc>
          <w:tcPr>
            <w:tcW w:w="1594" w:type="dxa"/>
            <w:shd w:val="clear" w:color="auto" w:fill="auto"/>
            <w:vAlign w:val="center"/>
          </w:tcPr>
          <w:p w14:paraId="528AD3C9">
            <w:pPr>
              <w:widowControl/>
              <w:spacing w:line="200" w:lineRule="exact"/>
              <w:jc w:val="center"/>
              <w:rPr>
                <w:bCs/>
                <w:szCs w:val="18"/>
              </w:rPr>
            </w:pPr>
            <w:r>
              <w:rPr>
                <w:szCs w:val="18"/>
              </w:rPr>
              <w:t>Halar-lined/衬哈</w:t>
            </w:r>
          </w:p>
        </w:tc>
        <w:tc>
          <w:tcPr>
            <w:tcW w:w="1666" w:type="dxa"/>
            <w:vMerge w:val="continue"/>
            <w:shd w:val="clear" w:color="auto" w:fill="auto"/>
            <w:vAlign w:val="center"/>
          </w:tcPr>
          <w:p w14:paraId="32EBA5DB">
            <w:pPr>
              <w:widowControl/>
              <w:spacing w:line="200" w:lineRule="exact"/>
              <w:jc w:val="center"/>
              <w:rPr>
                <w:bCs/>
                <w:szCs w:val="18"/>
              </w:rPr>
            </w:pPr>
          </w:p>
        </w:tc>
        <w:tc>
          <w:tcPr>
            <w:tcW w:w="1175" w:type="dxa"/>
            <w:vMerge w:val="continue"/>
            <w:shd w:val="clear" w:color="auto" w:fill="auto"/>
            <w:vAlign w:val="center"/>
          </w:tcPr>
          <w:p w14:paraId="15468240">
            <w:pPr>
              <w:widowControl/>
              <w:spacing w:line="200" w:lineRule="exact"/>
              <w:jc w:val="center"/>
              <w:rPr>
                <w:bCs/>
                <w:szCs w:val="18"/>
              </w:rPr>
            </w:pPr>
          </w:p>
        </w:tc>
        <w:tc>
          <w:tcPr>
            <w:tcW w:w="4211" w:type="dxa"/>
            <w:vMerge w:val="continue"/>
            <w:shd w:val="clear" w:color="auto" w:fill="auto"/>
            <w:vAlign w:val="center"/>
          </w:tcPr>
          <w:p w14:paraId="4CFF93DC">
            <w:pPr>
              <w:widowControl/>
              <w:spacing w:line="200" w:lineRule="exact"/>
              <w:jc w:val="center"/>
              <w:rPr>
                <w:bCs/>
                <w:szCs w:val="18"/>
              </w:rPr>
            </w:pPr>
          </w:p>
        </w:tc>
      </w:tr>
      <w:tr w14:paraId="56B18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1BC6A2D4">
            <w:pPr>
              <w:pStyle w:val="44"/>
              <w:widowControl/>
              <w:numPr>
                <w:ilvl w:val="0"/>
                <w:numId w:val="61"/>
              </w:numPr>
              <w:spacing w:line="200" w:lineRule="exact"/>
              <w:ind w:left="704" w:firstLineChars="0"/>
              <w:rPr>
                <w:szCs w:val="18"/>
              </w:rPr>
            </w:pPr>
          </w:p>
        </w:tc>
        <w:tc>
          <w:tcPr>
            <w:tcW w:w="2358" w:type="dxa"/>
            <w:shd w:val="clear" w:color="auto" w:fill="auto"/>
            <w:vAlign w:val="center"/>
          </w:tcPr>
          <w:p w14:paraId="2E616C31">
            <w:pPr>
              <w:widowControl/>
              <w:spacing w:line="200" w:lineRule="exact"/>
              <w:jc w:val="center"/>
              <w:rPr>
                <w:bCs/>
                <w:szCs w:val="18"/>
              </w:rPr>
            </w:pPr>
            <w:r>
              <w:rPr>
                <w:color w:val="0F1115"/>
                <w:szCs w:val="18"/>
                <w:shd w:val="clear" w:color="auto" w:fill="FFFFFF"/>
              </w:rPr>
              <w:t>TJ4S-1212-FD06-P11-006</w:t>
            </w:r>
          </w:p>
        </w:tc>
        <w:tc>
          <w:tcPr>
            <w:tcW w:w="1594" w:type="dxa"/>
            <w:shd w:val="clear" w:color="auto" w:fill="auto"/>
            <w:vAlign w:val="center"/>
          </w:tcPr>
          <w:p w14:paraId="6A807116">
            <w:pPr>
              <w:widowControl/>
              <w:spacing w:line="200" w:lineRule="exact"/>
              <w:jc w:val="center"/>
              <w:rPr>
                <w:bCs/>
                <w:szCs w:val="18"/>
              </w:rPr>
            </w:pPr>
            <w:r>
              <w:rPr>
                <w:szCs w:val="18"/>
              </w:rPr>
              <w:t>Halar-lined/衬哈</w:t>
            </w:r>
          </w:p>
        </w:tc>
        <w:tc>
          <w:tcPr>
            <w:tcW w:w="1666" w:type="dxa"/>
            <w:vMerge w:val="continue"/>
            <w:shd w:val="clear" w:color="auto" w:fill="auto"/>
            <w:vAlign w:val="center"/>
          </w:tcPr>
          <w:p w14:paraId="5C7F384D">
            <w:pPr>
              <w:widowControl/>
              <w:spacing w:line="200" w:lineRule="exact"/>
              <w:jc w:val="center"/>
              <w:rPr>
                <w:bCs/>
                <w:szCs w:val="18"/>
              </w:rPr>
            </w:pPr>
          </w:p>
        </w:tc>
        <w:tc>
          <w:tcPr>
            <w:tcW w:w="1175" w:type="dxa"/>
            <w:vMerge w:val="continue"/>
            <w:shd w:val="clear" w:color="auto" w:fill="auto"/>
            <w:vAlign w:val="center"/>
          </w:tcPr>
          <w:p w14:paraId="179FBD9D">
            <w:pPr>
              <w:widowControl/>
              <w:spacing w:line="200" w:lineRule="exact"/>
              <w:jc w:val="center"/>
              <w:rPr>
                <w:bCs/>
                <w:szCs w:val="18"/>
              </w:rPr>
            </w:pPr>
          </w:p>
        </w:tc>
        <w:tc>
          <w:tcPr>
            <w:tcW w:w="4211" w:type="dxa"/>
            <w:vMerge w:val="continue"/>
            <w:shd w:val="clear" w:color="auto" w:fill="auto"/>
            <w:vAlign w:val="center"/>
          </w:tcPr>
          <w:p w14:paraId="6639E921">
            <w:pPr>
              <w:widowControl/>
              <w:spacing w:line="200" w:lineRule="exact"/>
              <w:jc w:val="center"/>
              <w:rPr>
                <w:bCs/>
                <w:szCs w:val="18"/>
              </w:rPr>
            </w:pPr>
          </w:p>
        </w:tc>
      </w:tr>
      <w:tr w14:paraId="2FCC8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729DEB87">
            <w:pPr>
              <w:pStyle w:val="44"/>
              <w:widowControl/>
              <w:numPr>
                <w:ilvl w:val="0"/>
                <w:numId w:val="61"/>
              </w:numPr>
              <w:spacing w:line="200" w:lineRule="exact"/>
              <w:ind w:left="704" w:firstLineChars="0"/>
              <w:rPr>
                <w:szCs w:val="18"/>
              </w:rPr>
            </w:pPr>
          </w:p>
        </w:tc>
        <w:tc>
          <w:tcPr>
            <w:tcW w:w="2358" w:type="dxa"/>
            <w:shd w:val="clear" w:color="auto" w:fill="auto"/>
            <w:vAlign w:val="center"/>
          </w:tcPr>
          <w:p w14:paraId="2F61845E">
            <w:pPr>
              <w:widowControl/>
              <w:spacing w:line="200" w:lineRule="exact"/>
              <w:jc w:val="center"/>
              <w:rPr>
                <w:bCs/>
                <w:szCs w:val="18"/>
              </w:rPr>
            </w:pPr>
            <w:r>
              <w:rPr>
                <w:color w:val="0F1115"/>
                <w:szCs w:val="18"/>
                <w:shd w:val="clear" w:color="auto" w:fill="FFFFFF"/>
              </w:rPr>
              <w:t>TJ4S-1212-FD06-P12-001</w:t>
            </w:r>
          </w:p>
        </w:tc>
        <w:tc>
          <w:tcPr>
            <w:tcW w:w="1594" w:type="dxa"/>
            <w:shd w:val="clear" w:color="auto" w:fill="auto"/>
            <w:vAlign w:val="center"/>
          </w:tcPr>
          <w:p w14:paraId="4B1FDA65">
            <w:pPr>
              <w:widowControl/>
              <w:spacing w:line="200" w:lineRule="exact"/>
              <w:jc w:val="center"/>
              <w:rPr>
                <w:bCs/>
                <w:szCs w:val="18"/>
              </w:rPr>
            </w:pPr>
            <w:r>
              <w:rPr>
                <w:bCs/>
                <w:szCs w:val="18"/>
              </w:rPr>
              <w:t>316L</w:t>
            </w:r>
          </w:p>
        </w:tc>
        <w:tc>
          <w:tcPr>
            <w:tcW w:w="1666" w:type="dxa"/>
            <w:vMerge w:val="restart"/>
            <w:shd w:val="clear" w:color="auto" w:fill="auto"/>
            <w:vAlign w:val="center"/>
          </w:tcPr>
          <w:p w14:paraId="200A4323">
            <w:pPr>
              <w:widowControl/>
              <w:spacing w:line="200" w:lineRule="exact"/>
              <w:jc w:val="center"/>
              <w:rPr>
                <w:bCs/>
                <w:szCs w:val="18"/>
              </w:rPr>
            </w:pPr>
            <w:r>
              <w:rPr>
                <w:rFonts w:ascii="Times New Roman" w:hAnsi="Times New Roman" w:cs="Times New Roman"/>
                <w:bCs/>
                <w:sz w:val="16"/>
                <w:szCs w:val="16"/>
              </w:rPr>
              <w:t>Glove-box vent line/</w:t>
            </w:r>
            <w:r>
              <w:rPr>
                <w:bCs/>
                <w:szCs w:val="18"/>
              </w:rPr>
              <w:t>手套箱尾气管路</w:t>
            </w:r>
          </w:p>
        </w:tc>
        <w:tc>
          <w:tcPr>
            <w:tcW w:w="1175" w:type="dxa"/>
            <w:vMerge w:val="restart"/>
            <w:shd w:val="clear" w:color="auto" w:fill="auto"/>
            <w:vAlign w:val="center"/>
          </w:tcPr>
          <w:p w14:paraId="44BE6583">
            <w:pPr>
              <w:widowControl/>
              <w:spacing w:line="200" w:lineRule="exact"/>
              <w:jc w:val="center"/>
              <w:rPr>
                <w:bCs/>
                <w:szCs w:val="18"/>
              </w:rPr>
            </w:pPr>
            <w:r>
              <w:rPr>
                <w:bCs/>
                <w:szCs w:val="18"/>
              </w:rPr>
              <w:t>-</w:t>
            </w:r>
          </w:p>
        </w:tc>
        <w:tc>
          <w:tcPr>
            <w:tcW w:w="4211" w:type="dxa"/>
            <w:vMerge w:val="restart"/>
            <w:shd w:val="clear" w:color="auto" w:fill="auto"/>
            <w:vAlign w:val="center"/>
          </w:tcPr>
          <w:p w14:paraId="57493D96">
            <w:pPr>
              <w:widowControl/>
              <w:spacing w:line="200" w:lineRule="exact"/>
              <w:jc w:val="center"/>
              <w:rPr>
                <w:bCs/>
                <w:szCs w:val="18"/>
              </w:rPr>
            </w:pPr>
            <w:r>
              <w:rPr>
                <w:rFonts w:ascii="Times New Roman" w:hAnsi="Times New Roman" w:cs="Times New Roman"/>
                <w:bCs/>
                <w:sz w:val="16"/>
                <w:szCs w:val="16"/>
              </w:rPr>
              <w:t>This line has no direct product contact; cleaning is not applicable/</w:t>
            </w:r>
            <w:r>
              <w:rPr>
                <w:bCs/>
                <w:szCs w:val="18"/>
              </w:rPr>
              <w:t>该管路不直接接触物料，不涉及清洗</w:t>
            </w:r>
          </w:p>
        </w:tc>
      </w:tr>
      <w:tr w14:paraId="1FE41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55245E34">
            <w:pPr>
              <w:pStyle w:val="44"/>
              <w:widowControl/>
              <w:numPr>
                <w:ilvl w:val="0"/>
                <w:numId w:val="61"/>
              </w:numPr>
              <w:spacing w:line="200" w:lineRule="exact"/>
              <w:ind w:left="704" w:firstLineChars="0"/>
              <w:rPr>
                <w:szCs w:val="18"/>
              </w:rPr>
            </w:pPr>
          </w:p>
        </w:tc>
        <w:tc>
          <w:tcPr>
            <w:tcW w:w="2358" w:type="dxa"/>
            <w:shd w:val="clear" w:color="auto" w:fill="auto"/>
            <w:vAlign w:val="center"/>
          </w:tcPr>
          <w:p w14:paraId="6F3EC82E">
            <w:pPr>
              <w:widowControl/>
              <w:spacing w:line="200" w:lineRule="exact"/>
              <w:jc w:val="center"/>
              <w:rPr>
                <w:bCs/>
                <w:szCs w:val="18"/>
              </w:rPr>
            </w:pPr>
            <w:r>
              <w:rPr>
                <w:color w:val="0F1115"/>
                <w:szCs w:val="18"/>
                <w:shd w:val="clear" w:color="auto" w:fill="FFFFFF"/>
              </w:rPr>
              <w:t>TJ4S-1212-FD06-P12-002</w:t>
            </w:r>
          </w:p>
        </w:tc>
        <w:tc>
          <w:tcPr>
            <w:tcW w:w="1594" w:type="dxa"/>
            <w:shd w:val="clear" w:color="auto" w:fill="auto"/>
            <w:vAlign w:val="center"/>
          </w:tcPr>
          <w:p w14:paraId="56927E00">
            <w:pPr>
              <w:widowControl/>
              <w:spacing w:line="200" w:lineRule="exact"/>
              <w:jc w:val="center"/>
              <w:rPr>
                <w:bCs/>
                <w:szCs w:val="18"/>
              </w:rPr>
            </w:pPr>
            <w:r>
              <w:rPr>
                <w:bCs/>
                <w:szCs w:val="18"/>
              </w:rPr>
              <w:t>316L</w:t>
            </w:r>
          </w:p>
        </w:tc>
        <w:tc>
          <w:tcPr>
            <w:tcW w:w="1666" w:type="dxa"/>
            <w:vMerge w:val="continue"/>
            <w:shd w:val="clear" w:color="auto" w:fill="auto"/>
            <w:vAlign w:val="center"/>
          </w:tcPr>
          <w:p w14:paraId="4CF8B86A">
            <w:pPr>
              <w:widowControl/>
              <w:spacing w:line="200" w:lineRule="exact"/>
              <w:jc w:val="center"/>
              <w:rPr>
                <w:bCs/>
                <w:szCs w:val="18"/>
              </w:rPr>
            </w:pPr>
          </w:p>
        </w:tc>
        <w:tc>
          <w:tcPr>
            <w:tcW w:w="1175" w:type="dxa"/>
            <w:vMerge w:val="continue"/>
            <w:shd w:val="clear" w:color="auto" w:fill="auto"/>
            <w:vAlign w:val="center"/>
          </w:tcPr>
          <w:p w14:paraId="7CC7A25B">
            <w:pPr>
              <w:widowControl/>
              <w:spacing w:line="200" w:lineRule="exact"/>
              <w:jc w:val="center"/>
              <w:rPr>
                <w:bCs/>
                <w:szCs w:val="18"/>
              </w:rPr>
            </w:pPr>
          </w:p>
        </w:tc>
        <w:tc>
          <w:tcPr>
            <w:tcW w:w="4211" w:type="dxa"/>
            <w:vMerge w:val="continue"/>
            <w:shd w:val="clear" w:color="auto" w:fill="auto"/>
            <w:vAlign w:val="center"/>
          </w:tcPr>
          <w:p w14:paraId="11AC73D3">
            <w:pPr>
              <w:widowControl/>
              <w:spacing w:line="200" w:lineRule="exact"/>
              <w:jc w:val="center"/>
              <w:rPr>
                <w:bCs/>
                <w:szCs w:val="18"/>
              </w:rPr>
            </w:pPr>
          </w:p>
        </w:tc>
      </w:tr>
      <w:tr w14:paraId="0BD7A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0C151F21">
            <w:pPr>
              <w:pStyle w:val="44"/>
              <w:widowControl/>
              <w:numPr>
                <w:ilvl w:val="0"/>
                <w:numId w:val="61"/>
              </w:numPr>
              <w:spacing w:line="200" w:lineRule="exact"/>
              <w:ind w:left="704" w:firstLineChars="0"/>
              <w:rPr>
                <w:szCs w:val="18"/>
              </w:rPr>
            </w:pPr>
          </w:p>
        </w:tc>
        <w:tc>
          <w:tcPr>
            <w:tcW w:w="2358" w:type="dxa"/>
            <w:shd w:val="clear" w:color="auto" w:fill="auto"/>
            <w:vAlign w:val="center"/>
          </w:tcPr>
          <w:p w14:paraId="2157F641">
            <w:pPr>
              <w:widowControl/>
              <w:spacing w:line="200" w:lineRule="exact"/>
              <w:jc w:val="center"/>
              <w:rPr>
                <w:bCs/>
                <w:szCs w:val="18"/>
              </w:rPr>
            </w:pPr>
            <w:r>
              <w:rPr>
                <w:color w:val="0F1115"/>
                <w:szCs w:val="18"/>
                <w:shd w:val="clear" w:color="auto" w:fill="FFFFFF"/>
              </w:rPr>
              <w:t>TJ4S-1212-FD06-P12-003</w:t>
            </w:r>
          </w:p>
        </w:tc>
        <w:tc>
          <w:tcPr>
            <w:tcW w:w="1594" w:type="dxa"/>
            <w:shd w:val="clear" w:color="auto" w:fill="auto"/>
            <w:vAlign w:val="center"/>
          </w:tcPr>
          <w:p w14:paraId="468ED71B">
            <w:pPr>
              <w:widowControl/>
              <w:spacing w:line="200" w:lineRule="exact"/>
              <w:jc w:val="center"/>
              <w:rPr>
                <w:bCs/>
                <w:szCs w:val="18"/>
              </w:rPr>
            </w:pPr>
            <w:r>
              <w:rPr>
                <w:bCs/>
                <w:szCs w:val="18"/>
              </w:rPr>
              <w:t>316L</w:t>
            </w:r>
          </w:p>
        </w:tc>
        <w:tc>
          <w:tcPr>
            <w:tcW w:w="1666" w:type="dxa"/>
            <w:vMerge w:val="continue"/>
            <w:shd w:val="clear" w:color="auto" w:fill="auto"/>
            <w:vAlign w:val="center"/>
          </w:tcPr>
          <w:p w14:paraId="70DF0930">
            <w:pPr>
              <w:widowControl/>
              <w:spacing w:line="200" w:lineRule="exact"/>
              <w:jc w:val="center"/>
              <w:rPr>
                <w:bCs/>
                <w:szCs w:val="18"/>
              </w:rPr>
            </w:pPr>
          </w:p>
        </w:tc>
        <w:tc>
          <w:tcPr>
            <w:tcW w:w="1175" w:type="dxa"/>
            <w:vMerge w:val="continue"/>
            <w:shd w:val="clear" w:color="auto" w:fill="auto"/>
            <w:vAlign w:val="center"/>
          </w:tcPr>
          <w:p w14:paraId="3770633C">
            <w:pPr>
              <w:widowControl/>
              <w:spacing w:line="200" w:lineRule="exact"/>
              <w:jc w:val="center"/>
              <w:rPr>
                <w:bCs/>
                <w:szCs w:val="18"/>
              </w:rPr>
            </w:pPr>
          </w:p>
        </w:tc>
        <w:tc>
          <w:tcPr>
            <w:tcW w:w="4211" w:type="dxa"/>
            <w:vMerge w:val="continue"/>
            <w:shd w:val="clear" w:color="auto" w:fill="auto"/>
            <w:vAlign w:val="center"/>
          </w:tcPr>
          <w:p w14:paraId="6D9BC4BE">
            <w:pPr>
              <w:widowControl/>
              <w:spacing w:line="200" w:lineRule="exact"/>
              <w:jc w:val="center"/>
              <w:rPr>
                <w:bCs/>
                <w:szCs w:val="18"/>
              </w:rPr>
            </w:pPr>
          </w:p>
        </w:tc>
      </w:tr>
      <w:tr w14:paraId="5DDD4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98" w:type="dxa"/>
            <w:shd w:val="clear" w:color="auto" w:fill="auto"/>
            <w:vAlign w:val="center"/>
          </w:tcPr>
          <w:p w14:paraId="6B06886F">
            <w:pPr>
              <w:pStyle w:val="44"/>
              <w:widowControl/>
              <w:numPr>
                <w:ilvl w:val="0"/>
                <w:numId w:val="61"/>
              </w:numPr>
              <w:spacing w:line="200" w:lineRule="exact"/>
              <w:ind w:left="704" w:firstLineChars="0"/>
              <w:rPr>
                <w:szCs w:val="18"/>
              </w:rPr>
            </w:pPr>
          </w:p>
        </w:tc>
        <w:tc>
          <w:tcPr>
            <w:tcW w:w="2358" w:type="dxa"/>
            <w:shd w:val="clear" w:color="auto" w:fill="auto"/>
            <w:vAlign w:val="center"/>
          </w:tcPr>
          <w:p w14:paraId="74AD01C2">
            <w:pPr>
              <w:widowControl/>
              <w:spacing w:line="200" w:lineRule="exact"/>
              <w:jc w:val="center"/>
              <w:rPr>
                <w:bCs/>
                <w:szCs w:val="18"/>
              </w:rPr>
            </w:pPr>
            <w:r>
              <w:rPr>
                <w:color w:val="0F1115"/>
                <w:szCs w:val="18"/>
                <w:shd w:val="clear" w:color="auto" w:fill="FFFFFF"/>
              </w:rPr>
              <w:t>TJ4S-1212-FD06-NF01</w:t>
            </w:r>
          </w:p>
        </w:tc>
        <w:tc>
          <w:tcPr>
            <w:tcW w:w="1594" w:type="dxa"/>
            <w:shd w:val="clear" w:color="auto" w:fill="auto"/>
            <w:vAlign w:val="center"/>
          </w:tcPr>
          <w:p w14:paraId="2C295DFF">
            <w:pPr>
              <w:widowControl/>
              <w:spacing w:line="200" w:lineRule="exact"/>
              <w:jc w:val="center"/>
              <w:rPr>
                <w:bCs/>
                <w:szCs w:val="18"/>
              </w:rPr>
            </w:pPr>
            <w:r>
              <w:rPr>
                <w:color w:val="0F1115"/>
                <w:szCs w:val="18"/>
                <w:shd w:val="clear" w:color="auto" w:fill="FFFFFF"/>
              </w:rPr>
              <w:t>316L</w:t>
            </w:r>
          </w:p>
        </w:tc>
        <w:tc>
          <w:tcPr>
            <w:tcW w:w="1666" w:type="dxa"/>
            <w:vMerge w:val="continue"/>
            <w:shd w:val="clear" w:color="auto" w:fill="auto"/>
            <w:vAlign w:val="center"/>
          </w:tcPr>
          <w:p w14:paraId="4A07D67A">
            <w:pPr>
              <w:widowControl/>
              <w:spacing w:line="200" w:lineRule="exact"/>
              <w:jc w:val="center"/>
              <w:rPr>
                <w:bCs/>
                <w:szCs w:val="18"/>
              </w:rPr>
            </w:pPr>
          </w:p>
        </w:tc>
        <w:tc>
          <w:tcPr>
            <w:tcW w:w="1175" w:type="dxa"/>
            <w:vMerge w:val="continue"/>
            <w:shd w:val="clear" w:color="auto" w:fill="auto"/>
            <w:vAlign w:val="center"/>
          </w:tcPr>
          <w:p w14:paraId="29BBF42B">
            <w:pPr>
              <w:widowControl/>
              <w:spacing w:line="200" w:lineRule="exact"/>
              <w:jc w:val="center"/>
              <w:rPr>
                <w:bCs/>
                <w:szCs w:val="18"/>
              </w:rPr>
            </w:pPr>
          </w:p>
        </w:tc>
        <w:tc>
          <w:tcPr>
            <w:tcW w:w="4211" w:type="dxa"/>
            <w:vMerge w:val="continue"/>
            <w:shd w:val="clear" w:color="auto" w:fill="auto"/>
            <w:vAlign w:val="center"/>
          </w:tcPr>
          <w:p w14:paraId="2A92D40A">
            <w:pPr>
              <w:widowControl/>
              <w:spacing w:line="200" w:lineRule="exact"/>
              <w:jc w:val="center"/>
              <w:rPr>
                <w:bCs/>
                <w:szCs w:val="18"/>
              </w:rPr>
            </w:pPr>
          </w:p>
        </w:tc>
      </w:tr>
    </w:tbl>
    <w:p w14:paraId="0C5B4A8B">
      <w:pPr>
        <w:spacing w:line="200" w:lineRule="exact"/>
        <w:rPr>
          <w:szCs w:val="16"/>
        </w:rPr>
      </w:pPr>
    </w:p>
    <w:p w14:paraId="25476EB2">
      <w:pPr>
        <w:spacing w:before="312" w:beforeLines="100" w:after="156" w:afterLines="50"/>
        <w:jc w:val="center"/>
      </w:pPr>
      <w:r>
        <w:rPr>
          <w:rFonts w:ascii="Times New Roman" w:hAnsi="Times New Roman" w:cs="Times New Roman"/>
        </w:rPr>
        <w:t>Table 23. Installation check of the filter dryer/</w:t>
      </w:r>
      <w:r>
        <w:rPr>
          <w:rFonts w:hint="eastAsia"/>
        </w:rPr>
        <w:t>表</w:t>
      </w:r>
      <w:r>
        <w:t>23</w:t>
      </w:r>
      <w:r>
        <w:rPr>
          <w:rFonts w:hint="eastAsia"/>
        </w:rPr>
        <w:t>，</w:t>
      </w:r>
      <w:r>
        <w:t>过滤干燥机设备安装确认</w:t>
      </w:r>
    </w:p>
    <w:tbl>
      <w:tblPr>
        <w:tblStyle w:val="23"/>
        <w:tblW w:w="4249" w:type="pct"/>
        <w:tblInd w:w="10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2"/>
        <w:gridCol w:w="11338"/>
      </w:tblGrid>
      <w:tr w14:paraId="2F5F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232" w:type="pct"/>
            <w:tcBorders>
              <w:top w:val="single" w:color="auto" w:sz="4" w:space="0"/>
              <w:left w:val="single" w:color="auto" w:sz="4" w:space="0"/>
              <w:bottom w:val="single" w:color="auto" w:sz="4" w:space="0"/>
              <w:right w:val="single" w:color="auto" w:sz="4" w:space="0"/>
            </w:tcBorders>
            <w:shd w:val="clear" w:color="auto" w:fill="F2F2F2"/>
            <w:vAlign w:val="center"/>
          </w:tcPr>
          <w:p w14:paraId="406E5EFB">
            <w:pPr>
              <w:jc w:val="center"/>
            </w:pPr>
            <w:r>
              <w:rPr>
                <w:lang w:bidi="ar"/>
              </w:rPr>
              <w:t>NO./</w:t>
            </w:r>
            <w:r>
              <w:rPr>
                <w:rFonts w:hint="eastAsia" w:cs="仿宋_GB2312"/>
                <w:lang w:bidi="ar"/>
              </w:rPr>
              <w:t>序号</w:t>
            </w:r>
          </w:p>
        </w:tc>
        <w:tc>
          <w:tcPr>
            <w:tcW w:w="4768" w:type="pct"/>
            <w:tcBorders>
              <w:top w:val="single" w:color="auto" w:sz="4" w:space="0"/>
              <w:left w:val="single" w:color="auto" w:sz="4" w:space="0"/>
              <w:bottom w:val="single" w:color="auto" w:sz="4" w:space="0"/>
              <w:right w:val="single" w:color="auto" w:sz="4" w:space="0"/>
            </w:tcBorders>
            <w:shd w:val="clear" w:color="auto" w:fill="F2F2F2"/>
            <w:vAlign w:val="center"/>
          </w:tcPr>
          <w:p w14:paraId="653EA57D">
            <w:pPr>
              <w:jc w:val="center"/>
            </w:pPr>
            <w:r>
              <w:rPr>
                <w:lang w:bidi="ar"/>
              </w:rPr>
              <w:t>Checking after assembling/</w:t>
            </w:r>
            <w:r>
              <w:rPr>
                <w:rFonts w:hint="eastAsia" w:cs="仿宋_GB2312"/>
                <w:lang w:bidi="ar"/>
              </w:rPr>
              <w:t>安装后检查</w:t>
            </w:r>
          </w:p>
        </w:tc>
      </w:tr>
      <w:tr w14:paraId="1A5E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232" w:type="pct"/>
            <w:tcBorders>
              <w:top w:val="single" w:color="auto" w:sz="4" w:space="0"/>
              <w:left w:val="single" w:color="auto" w:sz="4" w:space="0"/>
              <w:bottom w:val="single" w:color="auto" w:sz="4" w:space="0"/>
              <w:right w:val="single" w:color="auto" w:sz="4" w:space="0"/>
            </w:tcBorders>
            <w:shd w:val="clear" w:color="auto" w:fill="auto"/>
            <w:vAlign w:val="center"/>
          </w:tcPr>
          <w:p w14:paraId="007A023C">
            <w:pPr>
              <w:numPr>
                <w:ilvl w:val="0"/>
                <w:numId w:val="62"/>
              </w:numPr>
              <w:spacing w:line="200" w:lineRule="exact"/>
              <w:jc w:val="center"/>
              <w:rPr>
                <w:szCs w:val="16"/>
              </w:rPr>
            </w:pPr>
          </w:p>
        </w:tc>
        <w:tc>
          <w:tcPr>
            <w:tcW w:w="4768" w:type="pct"/>
            <w:tcBorders>
              <w:top w:val="single" w:color="auto" w:sz="4" w:space="0"/>
              <w:left w:val="single" w:color="auto" w:sz="4" w:space="0"/>
              <w:bottom w:val="single" w:color="auto" w:sz="4" w:space="0"/>
              <w:right w:val="single" w:color="auto" w:sz="4" w:space="0"/>
            </w:tcBorders>
            <w:shd w:val="clear" w:color="auto" w:fill="auto"/>
            <w:vAlign w:val="center"/>
          </w:tcPr>
          <w:p w14:paraId="63B463A1">
            <w:pPr>
              <w:rPr>
                <w:szCs w:val="16"/>
              </w:rPr>
            </w:pPr>
            <w:r>
              <w:rPr>
                <w:rFonts w:ascii="Times New Roman" w:hAnsi="Times New Roman" w:cs="Times New Roman"/>
                <w:sz w:val="16"/>
                <w:szCs w:val="16"/>
              </w:rPr>
              <w:t>Each instrument is intact, within its calibration due date, correctly connected, and fit for use/</w:t>
            </w:r>
            <w:r>
              <w:rPr>
                <w:szCs w:val="16"/>
              </w:rPr>
              <w:t>各仪表完好，在校准有效期内，正确连接且可用</w:t>
            </w:r>
          </w:p>
        </w:tc>
      </w:tr>
      <w:tr w14:paraId="7D888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232" w:type="pct"/>
            <w:tcBorders>
              <w:top w:val="single" w:color="auto" w:sz="4" w:space="0"/>
              <w:left w:val="single" w:color="auto" w:sz="4" w:space="0"/>
              <w:bottom w:val="single" w:color="auto" w:sz="4" w:space="0"/>
              <w:right w:val="single" w:color="auto" w:sz="4" w:space="0"/>
            </w:tcBorders>
            <w:shd w:val="clear" w:color="auto" w:fill="auto"/>
            <w:vAlign w:val="center"/>
          </w:tcPr>
          <w:p w14:paraId="48DB4F73">
            <w:pPr>
              <w:numPr>
                <w:ilvl w:val="0"/>
                <w:numId w:val="62"/>
              </w:numPr>
              <w:spacing w:line="200" w:lineRule="exact"/>
              <w:jc w:val="center"/>
              <w:rPr>
                <w:szCs w:val="16"/>
              </w:rPr>
            </w:pPr>
          </w:p>
        </w:tc>
        <w:tc>
          <w:tcPr>
            <w:tcW w:w="4768" w:type="pct"/>
            <w:tcBorders>
              <w:top w:val="single" w:color="auto" w:sz="4" w:space="0"/>
              <w:left w:val="single" w:color="auto" w:sz="4" w:space="0"/>
              <w:bottom w:val="single" w:color="auto" w:sz="4" w:space="0"/>
              <w:right w:val="single" w:color="auto" w:sz="4" w:space="0"/>
            </w:tcBorders>
            <w:shd w:val="clear" w:color="auto" w:fill="auto"/>
            <w:vAlign w:val="center"/>
          </w:tcPr>
          <w:p w14:paraId="2083DB80">
            <w:pPr>
              <w:spacing w:line="240" w:lineRule="exact"/>
              <w:rPr>
                <w:szCs w:val="16"/>
              </w:rPr>
            </w:pPr>
            <w:r>
              <w:rPr>
                <w:rFonts w:ascii="Times New Roman" w:hAnsi="Times New Roman" w:cs="Times New Roman"/>
                <w:sz w:val="16"/>
                <w:szCs w:val="16"/>
              </w:rPr>
              <w:t>All parts, accessories, bolts, and gaskets listed in Tables 21 and 22 are present, correctly installed, and undamaged./</w:t>
            </w:r>
            <w:r>
              <w:rPr>
                <w:szCs w:val="16"/>
              </w:rPr>
              <w:t>表21和表22中部分列出的所有部件和配件以及所有螺栓和密封垫齐全无缺失，安装正确且完好无损。</w:t>
            </w:r>
          </w:p>
        </w:tc>
      </w:tr>
      <w:tr w14:paraId="6AB98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232" w:type="pct"/>
            <w:tcBorders>
              <w:top w:val="single" w:color="auto" w:sz="4" w:space="0"/>
              <w:left w:val="single" w:color="auto" w:sz="4" w:space="0"/>
              <w:bottom w:val="single" w:color="auto" w:sz="4" w:space="0"/>
              <w:right w:val="single" w:color="auto" w:sz="4" w:space="0"/>
            </w:tcBorders>
            <w:shd w:val="clear" w:color="auto" w:fill="auto"/>
            <w:vAlign w:val="center"/>
          </w:tcPr>
          <w:p w14:paraId="799BF35F">
            <w:pPr>
              <w:numPr>
                <w:ilvl w:val="0"/>
                <w:numId w:val="62"/>
              </w:numPr>
              <w:spacing w:line="200" w:lineRule="exact"/>
              <w:jc w:val="center"/>
              <w:rPr>
                <w:szCs w:val="16"/>
              </w:rPr>
            </w:pPr>
          </w:p>
        </w:tc>
        <w:tc>
          <w:tcPr>
            <w:tcW w:w="4768" w:type="pct"/>
            <w:tcBorders>
              <w:top w:val="single" w:color="auto" w:sz="4" w:space="0"/>
              <w:left w:val="single" w:color="auto" w:sz="4" w:space="0"/>
              <w:bottom w:val="single" w:color="auto" w:sz="4" w:space="0"/>
              <w:right w:val="single" w:color="auto" w:sz="4" w:space="0"/>
            </w:tcBorders>
            <w:shd w:val="clear" w:color="auto" w:fill="auto"/>
            <w:vAlign w:val="center"/>
          </w:tcPr>
          <w:p w14:paraId="6ED489DB">
            <w:pPr>
              <w:spacing w:line="240" w:lineRule="exact"/>
              <w:rPr>
                <w:szCs w:val="16"/>
              </w:rPr>
            </w:pPr>
            <w:r>
              <w:rPr>
                <w:rFonts w:ascii="Times New Roman" w:hAnsi="Times New Roman" w:cs="Times New Roman"/>
                <w:sz w:val="16"/>
                <w:szCs w:val="16"/>
                <w:lang w:bidi="ar"/>
              </w:rPr>
              <w:t>Inspect under a strong light and confirm that the equipment interior is clean and dry, with no foreign matter (including metal shavings), dust, or stains./</w:t>
            </w:r>
            <w:r>
              <w:rPr>
                <w:szCs w:val="16"/>
                <w:lang w:bidi="ar"/>
              </w:rPr>
              <w:t>强光照射目视检查，确认设备内部清洁干燥，无异物（包括金属碎屑），灰尘和污渍</w:t>
            </w:r>
          </w:p>
        </w:tc>
      </w:tr>
      <w:tr w14:paraId="284A2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232" w:type="pct"/>
            <w:tcBorders>
              <w:top w:val="single" w:color="auto" w:sz="4" w:space="0"/>
              <w:left w:val="single" w:color="auto" w:sz="4" w:space="0"/>
              <w:bottom w:val="single" w:color="auto" w:sz="4" w:space="0"/>
              <w:right w:val="single" w:color="auto" w:sz="4" w:space="0"/>
            </w:tcBorders>
            <w:shd w:val="clear" w:color="auto" w:fill="auto"/>
            <w:vAlign w:val="center"/>
          </w:tcPr>
          <w:p w14:paraId="6B07DD89">
            <w:pPr>
              <w:numPr>
                <w:ilvl w:val="0"/>
                <w:numId w:val="62"/>
              </w:numPr>
              <w:spacing w:line="200" w:lineRule="exact"/>
              <w:jc w:val="center"/>
              <w:rPr>
                <w:szCs w:val="16"/>
              </w:rPr>
            </w:pPr>
          </w:p>
        </w:tc>
        <w:tc>
          <w:tcPr>
            <w:tcW w:w="4768" w:type="pct"/>
            <w:tcBorders>
              <w:top w:val="single" w:color="auto" w:sz="4" w:space="0"/>
              <w:left w:val="single" w:color="auto" w:sz="4" w:space="0"/>
              <w:bottom w:val="single" w:color="auto" w:sz="4" w:space="0"/>
              <w:right w:val="single" w:color="auto" w:sz="4" w:space="0"/>
            </w:tcBorders>
            <w:shd w:val="clear" w:color="auto" w:fill="auto"/>
            <w:vAlign w:val="center"/>
          </w:tcPr>
          <w:p w14:paraId="27CAC090">
            <w:pPr>
              <w:spacing w:line="240" w:lineRule="exact"/>
              <w:rPr>
                <w:szCs w:val="16"/>
              </w:rPr>
            </w:pPr>
            <w:r>
              <w:rPr>
                <w:rFonts w:ascii="Times New Roman" w:hAnsi="Times New Roman" w:cs="Times New Roman"/>
                <w:sz w:val="16"/>
                <w:szCs w:val="16"/>
                <w:lang w:bidi="ar"/>
              </w:rPr>
              <w:t>The dust collector is clean, with no material residue, rust, or water stains/</w:t>
            </w:r>
            <w:r>
              <w:rPr>
                <w:szCs w:val="16"/>
                <w:lang w:bidi="ar"/>
              </w:rPr>
              <w:t>粉尘捕集器已清洁，无物料痕迹、锈迹、水渍</w:t>
            </w:r>
          </w:p>
        </w:tc>
      </w:tr>
      <w:tr w14:paraId="7F04D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232" w:type="pct"/>
            <w:tcBorders>
              <w:top w:val="single" w:color="auto" w:sz="4" w:space="0"/>
              <w:left w:val="single" w:color="auto" w:sz="4" w:space="0"/>
              <w:bottom w:val="single" w:color="auto" w:sz="4" w:space="0"/>
              <w:right w:val="single" w:color="auto" w:sz="4" w:space="0"/>
            </w:tcBorders>
            <w:shd w:val="clear" w:color="auto" w:fill="auto"/>
            <w:vAlign w:val="center"/>
          </w:tcPr>
          <w:p w14:paraId="40E4DF53">
            <w:pPr>
              <w:numPr>
                <w:ilvl w:val="0"/>
                <w:numId w:val="62"/>
              </w:numPr>
              <w:spacing w:line="200" w:lineRule="exact"/>
              <w:jc w:val="center"/>
              <w:rPr>
                <w:szCs w:val="16"/>
              </w:rPr>
            </w:pPr>
          </w:p>
        </w:tc>
        <w:tc>
          <w:tcPr>
            <w:tcW w:w="4768" w:type="pct"/>
            <w:tcBorders>
              <w:top w:val="single" w:color="auto" w:sz="4" w:space="0"/>
              <w:left w:val="single" w:color="auto" w:sz="4" w:space="0"/>
              <w:bottom w:val="single" w:color="auto" w:sz="4" w:space="0"/>
              <w:right w:val="single" w:color="auto" w:sz="4" w:space="0"/>
            </w:tcBorders>
            <w:shd w:val="clear" w:color="auto" w:fill="auto"/>
            <w:vAlign w:val="center"/>
          </w:tcPr>
          <w:p w14:paraId="27583C0F">
            <w:pPr>
              <w:spacing w:line="240" w:lineRule="exact"/>
              <w:rPr>
                <w:szCs w:val="16"/>
                <w:lang w:bidi="ar"/>
              </w:rPr>
            </w:pPr>
            <w:r>
              <w:rPr>
                <w:rFonts w:ascii="Times New Roman" w:hAnsi="Times New Roman" w:cs="Times New Roman"/>
                <w:sz w:val="16"/>
                <w:szCs w:val="16"/>
                <w:lang w:bidi="ar"/>
              </w:rPr>
              <w:t>The sampling-box gloves are installed/</w:t>
            </w:r>
            <w:r>
              <w:rPr>
                <w:szCs w:val="16"/>
                <w:lang w:bidi="ar"/>
              </w:rPr>
              <w:t>取样箱的手套已安装</w:t>
            </w:r>
          </w:p>
        </w:tc>
      </w:tr>
      <w:tr w14:paraId="5B2A1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232" w:type="pct"/>
            <w:tcBorders>
              <w:top w:val="single" w:color="auto" w:sz="4" w:space="0"/>
              <w:left w:val="single" w:color="auto" w:sz="4" w:space="0"/>
              <w:bottom w:val="single" w:color="auto" w:sz="4" w:space="0"/>
              <w:right w:val="single" w:color="auto" w:sz="4" w:space="0"/>
            </w:tcBorders>
            <w:shd w:val="clear" w:color="auto" w:fill="auto"/>
            <w:vAlign w:val="center"/>
          </w:tcPr>
          <w:p w14:paraId="78590B03">
            <w:pPr>
              <w:numPr>
                <w:ilvl w:val="0"/>
                <w:numId w:val="62"/>
              </w:numPr>
              <w:spacing w:line="200" w:lineRule="exact"/>
              <w:jc w:val="center"/>
              <w:rPr>
                <w:szCs w:val="16"/>
              </w:rPr>
            </w:pPr>
          </w:p>
        </w:tc>
        <w:tc>
          <w:tcPr>
            <w:tcW w:w="4768" w:type="pct"/>
            <w:tcBorders>
              <w:top w:val="single" w:color="auto" w:sz="4" w:space="0"/>
              <w:left w:val="single" w:color="auto" w:sz="4" w:space="0"/>
              <w:bottom w:val="single" w:color="auto" w:sz="4" w:space="0"/>
              <w:right w:val="single" w:color="auto" w:sz="4" w:space="0"/>
            </w:tcBorders>
            <w:shd w:val="clear" w:color="auto" w:fill="auto"/>
            <w:vAlign w:val="center"/>
          </w:tcPr>
          <w:p w14:paraId="0B085ED0">
            <w:pPr>
              <w:spacing w:line="240" w:lineRule="exact"/>
              <w:rPr>
                <w:szCs w:val="16"/>
                <w:lang w:bidi="ar"/>
              </w:rPr>
            </w:pPr>
            <w:r>
              <w:rPr>
                <w:rFonts w:ascii="Times New Roman" w:hAnsi="Times New Roman" w:cs="Times New Roman"/>
                <w:sz w:val="16"/>
                <w:szCs w:val="16"/>
                <w:lang w:bidi="ar"/>
              </w:rPr>
              <w:t>Pressure leak test: add a small amount of purified water to the filter dryer, enough to cover the screen. Pressurize with nitrogen to 0.20–0.30 MPa, hold for 15–30 min, and confirm that the pressure change is ≤0.01 MPa./</w:t>
            </w:r>
            <w:r>
              <w:rPr>
                <w:szCs w:val="16"/>
                <w:lang w:bidi="ar"/>
              </w:rPr>
              <w:t>打压试密：向过滤干燥机中加入少量纯化水（加水量超过筛板）。氮气加压至 0.20~0.30MPa，保压 15~30min，压力变化≤0.01MPa。</w:t>
            </w:r>
          </w:p>
        </w:tc>
      </w:tr>
      <w:tr w14:paraId="47075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232" w:type="pct"/>
            <w:tcBorders>
              <w:top w:val="single" w:color="auto" w:sz="4" w:space="0"/>
              <w:left w:val="single" w:color="auto" w:sz="4" w:space="0"/>
              <w:bottom w:val="single" w:color="auto" w:sz="4" w:space="0"/>
              <w:right w:val="single" w:color="auto" w:sz="4" w:space="0"/>
            </w:tcBorders>
            <w:shd w:val="clear" w:color="auto" w:fill="auto"/>
            <w:vAlign w:val="center"/>
          </w:tcPr>
          <w:p w14:paraId="794BFD0E">
            <w:pPr>
              <w:numPr>
                <w:ilvl w:val="0"/>
                <w:numId w:val="62"/>
              </w:numPr>
              <w:spacing w:line="200" w:lineRule="exact"/>
              <w:jc w:val="center"/>
              <w:rPr>
                <w:szCs w:val="16"/>
              </w:rPr>
            </w:pPr>
          </w:p>
        </w:tc>
        <w:tc>
          <w:tcPr>
            <w:tcW w:w="4768" w:type="pct"/>
            <w:tcBorders>
              <w:top w:val="single" w:color="auto" w:sz="4" w:space="0"/>
              <w:left w:val="single" w:color="auto" w:sz="4" w:space="0"/>
              <w:bottom w:val="single" w:color="auto" w:sz="4" w:space="0"/>
              <w:right w:val="single" w:color="auto" w:sz="4" w:space="0"/>
            </w:tcBorders>
            <w:shd w:val="clear" w:color="auto" w:fill="auto"/>
            <w:vAlign w:val="center"/>
          </w:tcPr>
          <w:p w14:paraId="7338043C">
            <w:pPr>
              <w:spacing w:line="240" w:lineRule="exact"/>
              <w:rPr>
                <w:szCs w:val="16"/>
                <w:lang w:bidi="ar"/>
              </w:rPr>
            </w:pPr>
            <w:r>
              <w:rPr>
                <w:rFonts w:ascii="Times New Roman" w:hAnsi="Times New Roman" w:cs="Times New Roman"/>
                <w:sz w:val="16"/>
                <w:szCs w:val="16"/>
                <w:lang w:bidi="ar"/>
              </w:rPr>
              <w:t>External surfaces are clean, with no dust or stains./</w:t>
            </w:r>
            <w:r>
              <w:rPr>
                <w:szCs w:val="16"/>
                <w:lang w:bidi="ar"/>
              </w:rPr>
              <w:t>外表面清洁，无灰尘和污渍。</w:t>
            </w:r>
          </w:p>
        </w:tc>
      </w:tr>
      <w:tr w14:paraId="36228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232" w:type="pct"/>
            <w:tcBorders>
              <w:top w:val="single" w:color="auto" w:sz="4" w:space="0"/>
              <w:left w:val="single" w:color="auto" w:sz="4" w:space="0"/>
              <w:bottom w:val="single" w:color="auto" w:sz="4" w:space="0"/>
              <w:right w:val="single" w:color="auto" w:sz="4" w:space="0"/>
            </w:tcBorders>
            <w:shd w:val="clear" w:color="auto" w:fill="auto"/>
            <w:vAlign w:val="center"/>
          </w:tcPr>
          <w:p w14:paraId="00DE9C15">
            <w:pPr>
              <w:numPr>
                <w:ilvl w:val="0"/>
                <w:numId w:val="62"/>
              </w:numPr>
              <w:spacing w:line="200" w:lineRule="exact"/>
              <w:jc w:val="center"/>
              <w:rPr>
                <w:szCs w:val="16"/>
              </w:rPr>
            </w:pPr>
          </w:p>
        </w:tc>
        <w:tc>
          <w:tcPr>
            <w:tcW w:w="4768" w:type="pct"/>
            <w:tcBorders>
              <w:top w:val="single" w:color="auto" w:sz="4" w:space="0"/>
              <w:left w:val="single" w:color="auto" w:sz="4" w:space="0"/>
              <w:bottom w:val="single" w:color="auto" w:sz="4" w:space="0"/>
              <w:right w:val="single" w:color="auto" w:sz="4" w:space="0"/>
            </w:tcBorders>
            <w:shd w:val="clear" w:color="auto" w:fill="auto"/>
            <w:vAlign w:val="center"/>
          </w:tcPr>
          <w:p w14:paraId="77168613">
            <w:pPr>
              <w:spacing w:line="240" w:lineRule="exact"/>
              <w:rPr>
                <w:szCs w:val="16"/>
                <w:lang w:bidi="ar"/>
              </w:rPr>
            </w:pPr>
            <w:r>
              <w:rPr>
                <w:rFonts w:ascii="Times New Roman" w:hAnsi="Times New Roman" w:cs="Times New Roman"/>
                <w:sz w:val="16"/>
                <w:szCs w:val="16"/>
                <w:lang w:bidi="ar"/>
              </w:rPr>
              <w:t>On the material receiver dedicated to the filter dryer, all parts, accessories, screws/bolts, and gaskets are present, correctly installed, and undamaged./</w:t>
            </w:r>
            <w:r>
              <w:rPr>
                <w:szCs w:val="16"/>
                <w:lang w:bidi="ar"/>
              </w:rPr>
              <w:t>过滤干燥机专用的物料接收罐所有部件和配件以及所有螺丝/螺栓和密封垫齐全无缺失，安装正确且完好无损。</w:t>
            </w:r>
          </w:p>
        </w:tc>
      </w:tr>
      <w:tr w14:paraId="3CF1E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232" w:type="pct"/>
            <w:tcBorders>
              <w:top w:val="single" w:color="auto" w:sz="4" w:space="0"/>
              <w:left w:val="single" w:color="auto" w:sz="4" w:space="0"/>
              <w:bottom w:val="single" w:color="auto" w:sz="4" w:space="0"/>
              <w:right w:val="single" w:color="auto" w:sz="4" w:space="0"/>
            </w:tcBorders>
            <w:shd w:val="clear" w:color="auto" w:fill="auto"/>
            <w:vAlign w:val="center"/>
          </w:tcPr>
          <w:p w14:paraId="66806A43">
            <w:pPr>
              <w:numPr>
                <w:ilvl w:val="0"/>
                <w:numId w:val="62"/>
              </w:numPr>
              <w:spacing w:line="200" w:lineRule="exact"/>
              <w:jc w:val="center"/>
              <w:rPr>
                <w:szCs w:val="16"/>
              </w:rPr>
            </w:pPr>
          </w:p>
        </w:tc>
        <w:tc>
          <w:tcPr>
            <w:tcW w:w="4768" w:type="pct"/>
            <w:tcBorders>
              <w:top w:val="single" w:color="auto" w:sz="4" w:space="0"/>
              <w:left w:val="single" w:color="auto" w:sz="4" w:space="0"/>
              <w:bottom w:val="single" w:color="auto" w:sz="4" w:space="0"/>
              <w:right w:val="single" w:color="auto" w:sz="4" w:space="0"/>
            </w:tcBorders>
            <w:shd w:val="clear" w:color="auto" w:fill="auto"/>
            <w:vAlign w:val="center"/>
          </w:tcPr>
          <w:p w14:paraId="67798BB7">
            <w:pPr>
              <w:spacing w:line="240" w:lineRule="exact"/>
              <w:rPr>
                <w:szCs w:val="16"/>
                <w:lang w:bidi="ar"/>
              </w:rPr>
            </w:pPr>
            <w:r>
              <w:rPr>
                <w:rFonts w:ascii="Times New Roman" w:hAnsi="Times New Roman" w:cs="Times New Roman"/>
                <w:sz w:val="16"/>
                <w:szCs w:val="16"/>
                <w:lang w:bidi="ar"/>
              </w:rPr>
              <w:t>Every nozzle on the material receiver dedicated to the filter dryer is sealed, and there is no leak at the top or bottom outlet./</w:t>
            </w:r>
            <w:r>
              <w:rPr>
                <w:szCs w:val="16"/>
                <w:lang w:bidi="ar"/>
              </w:rPr>
              <w:t>过滤干燥机专用的物料接收罐所有端口密封完好，上口和下口无任何泄漏。</w:t>
            </w:r>
          </w:p>
        </w:tc>
      </w:tr>
      <w:tr w14:paraId="1812B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232" w:type="pct"/>
            <w:tcBorders>
              <w:top w:val="single" w:color="auto" w:sz="4" w:space="0"/>
              <w:left w:val="single" w:color="auto" w:sz="4" w:space="0"/>
              <w:bottom w:val="single" w:color="auto" w:sz="4" w:space="0"/>
              <w:right w:val="single" w:color="auto" w:sz="4" w:space="0"/>
            </w:tcBorders>
            <w:shd w:val="clear" w:color="auto" w:fill="auto"/>
            <w:vAlign w:val="center"/>
          </w:tcPr>
          <w:p w14:paraId="26B4F837">
            <w:pPr>
              <w:numPr>
                <w:ilvl w:val="0"/>
                <w:numId w:val="62"/>
              </w:numPr>
              <w:spacing w:line="200" w:lineRule="exact"/>
              <w:jc w:val="center"/>
              <w:rPr>
                <w:szCs w:val="16"/>
              </w:rPr>
            </w:pPr>
          </w:p>
        </w:tc>
        <w:tc>
          <w:tcPr>
            <w:tcW w:w="4768" w:type="pct"/>
            <w:tcBorders>
              <w:top w:val="single" w:color="auto" w:sz="4" w:space="0"/>
              <w:left w:val="single" w:color="auto" w:sz="4" w:space="0"/>
              <w:bottom w:val="single" w:color="auto" w:sz="4" w:space="0"/>
              <w:right w:val="single" w:color="auto" w:sz="4" w:space="0"/>
            </w:tcBorders>
            <w:shd w:val="clear" w:color="auto" w:fill="auto"/>
            <w:vAlign w:val="center"/>
          </w:tcPr>
          <w:p w14:paraId="07A32017">
            <w:pPr>
              <w:spacing w:line="240" w:lineRule="exact"/>
              <w:rPr>
                <w:szCs w:val="16"/>
                <w:lang w:bidi="ar"/>
              </w:rPr>
            </w:pPr>
            <w:r>
              <w:rPr>
                <w:rFonts w:ascii="Times New Roman" w:hAnsi="Times New Roman" w:cs="Times New Roman"/>
                <w:sz w:val="16"/>
                <w:szCs w:val="16"/>
                <w:lang w:bidi="ar"/>
              </w:rPr>
              <w:t>The outer surface of the material receiver dedicated to the filter dryer is clean, with no dust or stains./</w:t>
            </w:r>
            <w:r>
              <w:rPr>
                <w:szCs w:val="16"/>
                <w:lang w:bidi="ar"/>
              </w:rPr>
              <w:t>过滤干燥机专用的物料接收罐外表面清洁，无灰尘和污渍。</w:t>
            </w:r>
          </w:p>
        </w:tc>
      </w:tr>
      <w:tr w14:paraId="07357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500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212E45B8">
            <w:pPr>
              <w:pStyle w:val="20"/>
              <w:spacing w:before="0" w:after="0" w:line="240" w:lineRule="exact"/>
              <w:jc w:val="both"/>
              <w:rPr>
                <w:rFonts w:ascii="Times New Roman" w:hAnsi="Times New Roman" w:cs="Times New Roman"/>
                <w:sz w:val="16"/>
                <w:shd w:val="clear" w:color="auto" w:fill="FFFFFF"/>
              </w:rPr>
            </w:pPr>
            <w:r>
              <w:rPr>
                <w:rFonts w:ascii="Times New Roman" w:hAnsi="Times New Roman" w:cs="Times New Roman"/>
                <w:sz w:val="16"/>
              </w:rPr>
              <w:t>All above items are “reviewed by” QA./</w:t>
            </w:r>
            <w:r>
              <w:rPr>
                <w:rFonts w:hint="eastAsia" w:ascii="Times New Roman" w:hAnsi="Times New Roman" w:cs="仿宋_GB2312"/>
                <w:sz w:val="16"/>
              </w:rPr>
              <w:t>确认</w:t>
            </w:r>
            <w:r>
              <w:rPr>
                <w:rFonts w:hint="eastAsia" w:ascii="Times New Roman" w:hAnsi="Times New Roman" w:cs="仿宋_GB2312"/>
                <w:sz w:val="16"/>
                <w:shd w:val="clear" w:color="auto" w:fill="FFFFFF"/>
              </w:rPr>
              <w:t>以上均经过</w:t>
            </w:r>
            <w:r>
              <w:rPr>
                <w:rFonts w:ascii="Times New Roman" w:hAnsi="Times New Roman" w:cs="Times New Roman"/>
                <w:sz w:val="16"/>
                <w:shd w:val="clear" w:color="auto" w:fill="FFFFFF"/>
              </w:rPr>
              <w:t>QA</w:t>
            </w:r>
            <w:r>
              <w:rPr>
                <w:rFonts w:hint="eastAsia" w:ascii="Times New Roman" w:hAnsi="Times New Roman" w:cs="仿宋_GB2312"/>
                <w:sz w:val="16"/>
                <w:shd w:val="clear" w:color="auto" w:fill="FFFFFF"/>
              </w:rPr>
              <w:t>的复核</w:t>
            </w:r>
          </w:p>
        </w:tc>
      </w:tr>
    </w:tbl>
    <w:p w14:paraId="35669011">
      <w:pPr>
        <w:spacing w:line="200" w:lineRule="exact"/>
        <w:rPr>
          <w:rFonts w:hint="eastAsia"/>
          <w:szCs w:val="16"/>
        </w:rPr>
      </w:pPr>
    </w:p>
    <w:p w14:paraId="3AB1B351">
      <w:pPr>
        <w:pStyle w:val="4"/>
        <w:rPr>
          <w:b w:val="0"/>
          <w:sz w:val="16"/>
        </w:rPr>
      </w:pPr>
      <w:bookmarkStart w:id="51" w:name="_Toc241845892"/>
      <w:r>
        <w:rPr>
          <w:b w:val="0"/>
          <w:sz w:val="16"/>
          <w:szCs w:val="21"/>
        </w:rPr>
        <w:t xml:space="preserve">3.3. Cleaning of </w:t>
      </w:r>
      <w:r>
        <w:rPr>
          <w:rFonts w:hint="eastAsia"/>
          <w:b w:val="0"/>
          <w:sz w:val="16"/>
          <w:szCs w:val="21"/>
        </w:rPr>
        <w:t>each</w:t>
      </w:r>
      <w:r>
        <w:rPr>
          <w:b w:val="0"/>
          <w:sz w:val="16"/>
          <w:szCs w:val="21"/>
        </w:rPr>
        <w:t xml:space="preserve"> connecting pipeline in the equipment train/</w:t>
      </w:r>
      <w:r>
        <w:rPr>
          <w:rFonts w:hint="eastAsia"/>
          <w:b w:val="0"/>
          <w:sz w:val="16"/>
          <w:szCs w:val="21"/>
        </w:rPr>
        <w:t>设备链中的每一个连接管道</w:t>
      </w:r>
      <w:r>
        <w:rPr>
          <w:b w:val="0"/>
          <w:sz w:val="16"/>
          <w:szCs w:val="21"/>
        </w:rPr>
        <w:t>以及阀门</w:t>
      </w:r>
      <w:r>
        <w:rPr>
          <w:rFonts w:hint="eastAsia"/>
          <w:b w:val="0"/>
          <w:sz w:val="16"/>
          <w:szCs w:val="21"/>
        </w:rPr>
        <w:t>的清洁</w:t>
      </w:r>
      <w:bookmarkEnd w:id="51"/>
    </w:p>
    <w:p w14:paraId="4E390DC8">
      <w:pPr>
        <w:jc w:val="center"/>
      </w:pPr>
      <w:r>
        <w:rPr>
          <w:rFonts w:ascii="Times New Roman" w:hAnsi="Times New Roman" w:cs="Times New Roman"/>
        </w:rPr>
        <w:t>Table 24. Cleaning of glass-lined reactor TJ4S-1213-R10 to glass-lined reactor TJ4S-1213-R09equipment-train lines and valve parts, as follows/</w:t>
      </w:r>
      <w:r>
        <w:rPr>
          <w:rFonts w:hint="eastAsia"/>
        </w:rPr>
        <w:t>表</w:t>
      </w:r>
      <w:r>
        <w:t>24</w:t>
      </w:r>
      <w:r>
        <w:rPr>
          <w:rFonts w:hint="eastAsia"/>
        </w:rPr>
        <w:t>，</w:t>
      </w:r>
      <w:r>
        <w:t>搪玻璃反应釜TJ4S-1213-R10至搪玻璃反应釜TJ4S-1213-R09设备链管道以及阀门部件</w:t>
      </w:r>
      <w:r>
        <w:rPr>
          <w:rFonts w:hint="eastAsia"/>
        </w:rPr>
        <w:t>清洁如下</w:t>
      </w:r>
    </w:p>
    <w:tbl>
      <w:tblPr>
        <w:tblStyle w:val="7"/>
        <w:tblW w:w="123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0"/>
        <w:gridCol w:w="1400"/>
        <w:gridCol w:w="1843"/>
        <w:gridCol w:w="1275"/>
        <w:gridCol w:w="1276"/>
        <w:gridCol w:w="1559"/>
        <w:gridCol w:w="1276"/>
        <w:gridCol w:w="3119"/>
      </w:tblGrid>
      <w:tr w14:paraId="738A3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F1F1F1" w:themeFill="background1" w:themeFillShade="F2"/>
            <w:vAlign w:val="center"/>
          </w:tcPr>
          <w:p w14:paraId="7DD285F2">
            <w:pPr>
              <w:widowControl/>
              <w:spacing w:line="200" w:lineRule="exact"/>
              <w:jc w:val="center"/>
              <w:rPr>
                <w:szCs w:val="18"/>
              </w:rPr>
            </w:pPr>
            <w:r>
              <w:rPr>
                <w:szCs w:val="18"/>
              </w:rPr>
              <w:t>No./序号</w:t>
            </w:r>
          </w:p>
        </w:tc>
        <w:tc>
          <w:tcPr>
            <w:tcW w:w="1400" w:type="dxa"/>
            <w:shd w:val="clear" w:color="auto" w:fill="F1F1F1" w:themeFill="background1" w:themeFillShade="F2"/>
            <w:vAlign w:val="center"/>
          </w:tcPr>
          <w:p w14:paraId="1069A262">
            <w:pPr>
              <w:widowControl/>
              <w:spacing w:line="200" w:lineRule="exact"/>
              <w:jc w:val="center"/>
              <w:rPr>
                <w:bCs/>
                <w:szCs w:val="18"/>
              </w:rPr>
            </w:pPr>
            <w:r>
              <w:rPr>
                <w:bCs/>
                <w:szCs w:val="18"/>
              </w:rPr>
              <w:t>Pipelines number/</w:t>
            </w:r>
          </w:p>
          <w:p w14:paraId="3F873AAE">
            <w:pPr>
              <w:spacing w:line="200" w:lineRule="exact"/>
              <w:jc w:val="center"/>
              <w:rPr>
                <w:bCs/>
                <w:szCs w:val="18"/>
              </w:rPr>
            </w:pPr>
            <w:r>
              <w:rPr>
                <w:rFonts w:ascii="Times New Roman" w:hAnsi="Times New Roman" w:cs="Times New Roman"/>
                <w:bCs/>
                <w:sz w:val="16"/>
                <w:szCs w:val="16"/>
              </w:rPr>
              <w:t>Line No./</w:t>
            </w:r>
            <w:r>
              <w:rPr>
                <w:bCs/>
                <w:szCs w:val="18"/>
              </w:rPr>
              <w:t>管线编号</w:t>
            </w:r>
          </w:p>
        </w:tc>
        <w:tc>
          <w:tcPr>
            <w:tcW w:w="1843" w:type="dxa"/>
            <w:shd w:val="clear" w:color="auto" w:fill="F1F1F1" w:themeFill="background1" w:themeFillShade="F2"/>
            <w:vAlign w:val="center"/>
          </w:tcPr>
          <w:p w14:paraId="41E2FE13">
            <w:pPr>
              <w:widowControl/>
              <w:spacing w:line="200" w:lineRule="exact"/>
              <w:jc w:val="center"/>
              <w:rPr>
                <w:bCs/>
                <w:szCs w:val="18"/>
              </w:rPr>
            </w:pPr>
            <w:r>
              <w:rPr>
                <w:bCs/>
                <w:szCs w:val="18"/>
              </w:rPr>
              <w:t>Pipelines number/</w:t>
            </w:r>
          </w:p>
          <w:p w14:paraId="3C3A0914">
            <w:pPr>
              <w:widowControl/>
              <w:spacing w:line="200" w:lineRule="exact"/>
              <w:jc w:val="center"/>
              <w:rPr>
                <w:bCs/>
                <w:szCs w:val="18"/>
              </w:rPr>
            </w:pPr>
            <w:r>
              <w:rPr>
                <w:rFonts w:ascii="Times New Roman" w:hAnsi="Times New Roman" w:cs="Times New Roman"/>
                <w:bCs/>
                <w:sz w:val="16"/>
                <w:szCs w:val="16"/>
              </w:rPr>
              <w:t>Line No./</w:t>
            </w:r>
            <w:r>
              <w:rPr>
                <w:bCs/>
                <w:szCs w:val="18"/>
              </w:rPr>
              <w:t>管路编号</w:t>
            </w:r>
          </w:p>
        </w:tc>
        <w:tc>
          <w:tcPr>
            <w:tcW w:w="1275" w:type="dxa"/>
            <w:shd w:val="clear" w:color="auto" w:fill="F1F1F1" w:themeFill="background1" w:themeFillShade="F2"/>
            <w:vAlign w:val="center"/>
          </w:tcPr>
          <w:p w14:paraId="197B0681">
            <w:pPr>
              <w:widowControl/>
              <w:spacing w:line="200" w:lineRule="exact"/>
              <w:jc w:val="center"/>
              <w:rPr>
                <w:bCs/>
                <w:szCs w:val="18"/>
              </w:rPr>
            </w:pPr>
            <w:r>
              <w:rPr>
                <w:bCs/>
                <w:szCs w:val="18"/>
              </w:rPr>
              <w:t>MOC/</w:t>
            </w:r>
          </w:p>
          <w:p w14:paraId="1FB54C38">
            <w:pPr>
              <w:spacing w:line="200" w:lineRule="exact"/>
              <w:jc w:val="center"/>
              <w:rPr>
                <w:bCs/>
                <w:szCs w:val="18"/>
              </w:rPr>
            </w:pPr>
            <w:r>
              <w:rPr>
                <w:rFonts w:ascii="Times New Roman" w:hAnsi="Times New Roman" w:cs="Times New Roman"/>
                <w:bCs/>
                <w:sz w:val="16"/>
                <w:szCs w:val="16"/>
              </w:rPr>
              <w:t>Material of construction/</w:t>
            </w:r>
            <w:r>
              <w:rPr>
                <w:bCs/>
                <w:szCs w:val="18"/>
              </w:rPr>
              <w:t>材质</w:t>
            </w:r>
          </w:p>
        </w:tc>
        <w:tc>
          <w:tcPr>
            <w:tcW w:w="1276" w:type="dxa"/>
            <w:shd w:val="clear" w:color="auto" w:fill="F1F1F1" w:themeFill="background1" w:themeFillShade="F2"/>
            <w:vAlign w:val="center"/>
          </w:tcPr>
          <w:p w14:paraId="0939D385">
            <w:pPr>
              <w:spacing w:line="200" w:lineRule="exact"/>
              <w:jc w:val="center"/>
              <w:rPr>
                <w:bCs/>
                <w:szCs w:val="18"/>
              </w:rPr>
            </w:pPr>
            <w:r>
              <w:rPr>
                <w:rFonts w:ascii="Times New Roman" w:hAnsi="Times New Roman" w:cs="Times New Roman"/>
                <w:bCs/>
                <w:sz w:val="16"/>
                <w:szCs w:val="16"/>
              </w:rPr>
              <w:t>Name/</w:t>
            </w:r>
            <w:r>
              <w:rPr>
                <w:bCs/>
                <w:szCs w:val="18"/>
              </w:rPr>
              <w:t>名称</w:t>
            </w:r>
          </w:p>
        </w:tc>
        <w:tc>
          <w:tcPr>
            <w:tcW w:w="1559" w:type="dxa"/>
            <w:shd w:val="clear" w:color="auto" w:fill="F1F1F1" w:themeFill="background1" w:themeFillShade="F2"/>
            <w:vAlign w:val="center"/>
          </w:tcPr>
          <w:p w14:paraId="0A743A42">
            <w:pPr>
              <w:widowControl/>
              <w:spacing w:line="200" w:lineRule="exact"/>
              <w:jc w:val="center"/>
              <w:rPr>
                <w:bCs/>
                <w:szCs w:val="18"/>
              </w:rPr>
            </w:pPr>
            <w:r>
              <w:rPr>
                <w:bCs/>
                <w:szCs w:val="18"/>
              </w:rPr>
              <w:t>Connection location/</w:t>
            </w:r>
          </w:p>
          <w:p w14:paraId="27EBBE82">
            <w:pPr>
              <w:spacing w:line="200" w:lineRule="exact"/>
              <w:jc w:val="center"/>
              <w:rPr>
                <w:bCs/>
                <w:szCs w:val="18"/>
              </w:rPr>
            </w:pPr>
            <w:r>
              <w:rPr>
                <w:rFonts w:ascii="Times New Roman" w:hAnsi="Times New Roman" w:cs="Times New Roman"/>
                <w:bCs/>
                <w:sz w:val="16"/>
                <w:szCs w:val="16"/>
              </w:rPr>
              <w:t>Connection location/</w:t>
            </w:r>
            <w:r>
              <w:rPr>
                <w:bCs/>
                <w:szCs w:val="18"/>
              </w:rPr>
              <w:t>连接位置</w:t>
            </w:r>
          </w:p>
        </w:tc>
        <w:tc>
          <w:tcPr>
            <w:tcW w:w="1276" w:type="dxa"/>
            <w:shd w:val="clear" w:color="auto" w:fill="F1F1F1" w:themeFill="background1" w:themeFillShade="F2"/>
            <w:vAlign w:val="center"/>
          </w:tcPr>
          <w:p w14:paraId="19F85479">
            <w:pPr>
              <w:widowControl/>
              <w:spacing w:line="200" w:lineRule="exact"/>
              <w:jc w:val="center"/>
              <w:rPr>
                <w:bCs/>
                <w:szCs w:val="18"/>
              </w:rPr>
            </w:pPr>
            <w:r>
              <w:rPr>
                <w:bCs/>
                <w:szCs w:val="18"/>
              </w:rPr>
              <w:t>In-situ cleaning or disassembly cleaning/原位清洁或拆卸清洁</w:t>
            </w:r>
          </w:p>
        </w:tc>
        <w:tc>
          <w:tcPr>
            <w:tcW w:w="3119" w:type="dxa"/>
            <w:shd w:val="clear" w:color="auto" w:fill="F1F1F1" w:themeFill="background1" w:themeFillShade="F2"/>
            <w:vAlign w:val="center"/>
          </w:tcPr>
          <w:p w14:paraId="66CD783A">
            <w:pPr>
              <w:widowControl/>
              <w:spacing w:line="200" w:lineRule="exact"/>
              <w:jc w:val="center"/>
              <w:rPr>
                <w:bCs/>
                <w:szCs w:val="18"/>
              </w:rPr>
            </w:pPr>
            <w:r>
              <w:rPr>
                <w:bCs/>
                <w:szCs w:val="18"/>
              </w:rPr>
              <w:t>Cleaning method/清洁方法</w:t>
            </w:r>
          </w:p>
        </w:tc>
      </w:tr>
      <w:tr w14:paraId="65E5C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17F3B917">
            <w:pPr>
              <w:pStyle w:val="44"/>
              <w:widowControl/>
              <w:numPr>
                <w:ilvl w:val="0"/>
                <w:numId w:val="63"/>
              </w:numPr>
              <w:spacing w:line="200" w:lineRule="exact"/>
              <w:ind w:firstLineChars="0"/>
              <w:jc w:val="center"/>
              <w:rPr>
                <w:szCs w:val="18"/>
              </w:rPr>
            </w:pPr>
          </w:p>
        </w:tc>
        <w:tc>
          <w:tcPr>
            <w:tcW w:w="1400" w:type="dxa"/>
            <w:vMerge w:val="restart"/>
            <w:shd w:val="clear" w:color="auto" w:fill="auto"/>
            <w:vAlign w:val="center"/>
          </w:tcPr>
          <w:p w14:paraId="7C10761A">
            <w:pPr>
              <w:widowControl/>
              <w:spacing w:line="200" w:lineRule="exact"/>
              <w:jc w:val="center"/>
              <w:rPr>
                <w:bCs/>
                <w:szCs w:val="18"/>
              </w:rPr>
            </w:pPr>
            <w:r>
              <w:rPr>
                <w:szCs w:val="18"/>
              </w:rPr>
              <w:t>139788-step02-P01</w:t>
            </w:r>
          </w:p>
        </w:tc>
        <w:tc>
          <w:tcPr>
            <w:tcW w:w="1843" w:type="dxa"/>
            <w:shd w:val="clear" w:color="auto" w:fill="auto"/>
            <w:vAlign w:val="center"/>
          </w:tcPr>
          <w:p w14:paraId="1E8FBFFA">
            <w:pPr>
              <w:widowControl/>
              <w:spacing w:line="200" w:lineRule="exact"/>
              <w:jc w:val="center"/>
              <w:rPr>
                <w:bCs/>
                <w:szCs w:val="18"/>
              </w:rPr>
            </w:pPr>
            <w:r>
              <w:rPr>
                <w:szCs w:val="18"/>
              </w:rPr>
              <w:t>139788-step02-P01-001</w:t>
            </w:r>
          </w:p>
        </w:tc>
        <w:tc>
          <w:tcPr>
            <w:tcW w:w="1275" w:type="dxa"/>
            <w:shd w:val="clear" w:color="auto" w:fill="auto"/>
            <w:vAlign w:val="center"/>
          </w:tcPr>
          <w:p w14:paraId="0BC4AF78">
            <w:pPr>
              <w:widowControl/>
              <w:spacing w:line="200" w:lineRule="exact"/>
              <w:jc w:val="center"/>
              <w:rPr>
                <w:bCs/>
                <w:szCs w:val="18"/>
              </w:rPr>
            </w:pPr>
            <w:r>
              <w:rPr>
                <w:szCs w:val="18"/>
              </w:rPr>
              <w:t>PTFE line/衬PTFE</w:t>
            </w:r>
          </w:p>
        </w:tc>
        <w:tc>
          <w:tcPr>
            <w:tcW w:w="1276" w:type="dxa"/>
            <w:shd w:val="clear" w:color="auto" w:fill="auto"/>
            <w:vAlign w:val="center"/>
          </w:tcPr>
          <w:p w14:paraId="138C3350">
            <w:pPr>
              <w:widowControl/>
              <w:spacing w:line="200" w:lineRule="exact"/>
              <w:jc w:val="center"/>
              <w:rPr>
                <w:szCs w:val="18"/>
              </w:rPr>
            </w:pPr>
            <w:r>
              <w:rPr>
                <w:rFonts w:ascii="Times New Roman" w:hAnsi="Times New Roman" w:cs="Times New Roman"/>
                <w:sz w:val="16"/>
                <w:szCs w:val="16"/>
              </w:rPr>
              <w:t>Tee/</w:t>
            </w:r>
            <w:r>
              <w:rPr>
                <w:szCs w:val="18"/>
              </w:rPr>
              <w:t>三通</w:t>
            </w:r>
          </w:p>
        </w:tc>
        <w:tc>
          <w:tcPr>
            <w:tcW w:w="1559" w:type="dxa"/>
            <w:vMerge w:val="restart"/>
            <w:shd w:val="clear" w:color="auto" w:fill="auto"/>
            <w:vAlign w:val="center"/>
          </w:tcPr>
          <w:p w14:paraId="049937B1">
            <w:pPr>
              <w:widowControl/>
              <w:spacing w:line="200" w:lineRule="exact"/>
              <w:jc w:val="center"/>
              <w:rPr>
                <w:bCs/>
                <w:szCs w:val="18"/>
              </w:rPr>
            </w:pPr>
            <w:r>
              <w:rPr>
                <w:rFonts w:ascii="Times New Roman" w:hAnsi="Times New Roman" w:cs="Times New Roman"/>
                <w:sz w:val="16"/>
                <w:szCs w:val="16"/>
              </w:rPr>
              <w:t>TJ4S-1213-R10-V47 to TJ4S-1213-R09-P04-001/</w:t>
            </w:r>
            <w:r>
              <w:rPr>
                <w:rFonts w:hint="eastAsia"/>
                <w:szCs w:val="18"/>
              </w:rPr>
              <w:t>T</w:t>
            </w:r>
            <w:r>
              <w:rPr>
                <w:szCs w:val="18"/>
              </w:rPr>
              <w:t>J4S-1213-R10-V47</w:t>
            </w:r>
            <w:r>
              <w:rPr>
                <w:rFonts w:hint="eastAsia"/>
                <w:szCs w:val="18"/>
              </w:rPr>
              <w:t>至T</w:t>
            </w:r>
            <w:r>
              <w:rPr>
                <w:szCs w:val="18"/>
              </w:rPr>
              <w:t>J4S-1213-R09-P04-001</w:t>
            </w:r>
          </w:p>
        </w:tc>
        <w:tc>
          <w:tcPr>
            <w:tcW w:w="1276" w:type="dxa"/>
            <w:vMerge w:val="restart"/>
            <w:shd w:val="clear" w:color="auto" w:fill="auto"/>
            <w:vAlign w:val="center"/>
          </w:tcPr>
          <w:p w14:paraId="04FA3A8D">
            <w:pPr>
              <w:widowControl/>
              <w:spacing w:line="200" w:lineRule="exact"/>
              <w:jc w:val="center"/>
              <w:rPr>
                <w:bCs/>
                <w:szCs w:val="18"/>
              </w:rPr>
            </w:pPr>
            <w:r>
              <w:rPr>
                <w:rFonts w:ascii="Times New Roman" w:hAnsi="Times New Roman" w:cs="Times New Roman"/>
                <w:bCs/>
                <w:sz w:val="16"/>
                <w:szCs w:val="16"/>
              </w:rPr>
              <w:t>In-situ cleaning/</w:t>
            </w:r>
            <w:r>
              <w:rPr>
                <w:bCs/>
                <w:szCs w:val="18"/>
              </w:rPr>
              <w:t>原位清洁</w:t>
            </w:r>
          </w:p>
        </w:tc>
        <w:tc>
          <w:tcPr>
            <w:tcW w:w="3119" w:type="dxa"/>
            <w:vMerge w:val="restart"/>
            <w:shd w:val="clear" w:color="auto" w:fill="auto"/>
            <w:vAlign w:val="center"/>
          </w:tcPr>
          <w:p w14:paraId="0EA4DE03">
            <w:pPr>
              <w:widowControl/>
              <w:spacing w:line="200" w:lineRule="exact"/>
              <w:jc w:val="center"/>
              <w:rPr>
                <w:bCs/>
                <w:szCs w:val="18"/>
              </w:rPr>
            </w:pPr>
            <w:commentRangeStart w:id="37"/>
            <w:r>
              <w:rPr>
                <w:rFonts w:ascii="Times New Roman" w:hAnsi="Times New Roman" w:cs="Times New Roman"/>
                <w:sz w:val="16"/>
                <w:szCs w:val="16"/>
                <w:lang w:bidi="ar"/>
              </w:rPr>
              <w:t>This part is cleaned with the main equipment. See Table 7 for 139788-step02-P01, in the online cleaning section./</w:t>
            </w:r>
            <w:r>
              <w:rPr>
                <w:szCs w:val="16"/>
                <w:lang w:bidi="ar"/>
              </w:rPr>
              <w:t>此部件在</w:t>
            </w:r>
            <w:r>
              <w:rPr>
                <w:rFonts w:hint="eastAsia"/>
                <w:szCs w:val="16"/>
                <w:lang w:bidi="ar"/>
              </w:rPr>
              <w:t>T</w:t>
            </w:r>
            <w:r>
              <w:rPr>
                <w:szCs w:val="16"/>
                <w:lang w:bidi="ar"/>
              </w:rPr>
              <w:t>J4S-1213-R10主体设备清洁内，</w:t>
            </w:r>
            <w:r>
              <w:rPr>
                <w:rFonts w:hint="eastAsia"/>
                <w:szCs w:val="16"/>
                <w:lang w:bidi="ar"/>
              </w:rPr>
              <w:t>清洗方式</w:t>
            </w:r>
            <w:r>
              <w:rPr>
                <w:szCs w:val="16"/>
                <w:lang w:bidi="ar"/>
              </w:rPr>
              <w:t>，</w:t>
            </w:r>
            <w:r>
              <w:rPr>
                <w:rFonts w:hint="eastAsia"/>
                <w:szCs w:val="16"/>
                <w:lang w:bidi="ar"/>
              </w:rPr>
              <w:t>详见表</w:t>
            </w:r>
            <w:r>
              <w:rPr>
                <w:szCs w:val="16"/>
                <w:lang w:bidi="ar"/>
              </w:rPr>
              <w:t>7</w:t>
            </w:r>
            <w:r>
              <w:rPr>
                <w:rFonts w:hint="eastAsia"/>
                <w:szCs w:val="16"/>
                <w:lang w:bidi="ar"/>
              </w:rPr>
              <w:t>中</w:t>
            </w:r>
            <w:r>
              <w:rPr>
                <w:szCs w:val="18"/>
              </w:rPr>
              <w:t>139788-step02-P01</w:t>
            </w:r>
            <w:r>
              <w:rPr>
                <w:rFonts w:hint="eastAsia"/>
                <w:szCs w:val="16"/>
                <w:lang w:bidi="ar"/>
              </w:rPr>
              <w:t>在线清洗部分</w:t>
            </w:r>
            <w:commentRangeEnd w:id="37"/>
            <w:r>
              <w:commentReference w:id="37"/>
            </w:r>
          </w:p>
        </w:tc>
      </w:tr>
      <w:tr w14:paraId="60446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3A44DB1A">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7E963D92">
            <w:pPr>
              <w:widowControl/>
              <w:spacing w:line="200" w:lineRule="exact"/>
              <w:jc w:val="center"/>
              <w:rPr>
                <w:bCs/>
                <w:szCs w:val="18"/>
              </w:rPr>
            </w:pPr>
          </w:p>
        </w:tc>
        <w:tc>
          <w:tcPr>
            <w:tcW w:w="1843" w:type="dxa"/>
            <w:shd w:val="clear" w:color="auto" w:fill="auto"/>
            <w:vAlign w:val="center"/>
          </w:tcPr>
          <w:p w14:paraId="64C51507">
            <w:pPr>
              <w:widowControl/>
              <w:spacing w:line="200" w:lineRule="exact"/>
              <w:jc w:val="center"/>
              <w:rPr>
                <w:bCs/>
                <w:szCs w:val="18"/>
              </w:rPr>
            </w:pPr>
            <w:r>
              <w:rPr>
                <w:szCs w:val="18"/>
              </w:rPr>
              <w:t>139788-step02-P01-003</w:t>
            </w:r>
          </w:p>
        </w:tc>
        <w:tc>
          <w:tcPr>
            <w:tcW w:w="1275" w:type="dxa"/>
            <w:shd w:val="clear" w:color="auto" w:fill="auto"/>
            <w:vAlign w:val="center"/>
          </w:tcPr>
          <w:p w14:paraId="77C4ABA5">
            <w:pPr>
              <w:widowControl/>
              <w:spacing w:line="200" w:lineRule="exact"/>
              <w:jc w:val="center"/>
              <w:rPr>
                <w:bCs/>
                <w:szCs w:val="18"/>
              </w:rPr>
            </w:pPr>
            <w:r>
              <w:rPr>
                <w:szCs w:val="18"/>
              </w:rPr>
              <w:t>PTFE line/衬PTFE</w:t>
            </w:r>
          </w:p>
        </w:tc>
        <w:tc>
          <w:tcPr>
            <w:tcW w:w="1276" w:type="dxa"/>
            <w:shd w:val="clear" w:color="auto" w:fill="auto"/>
            <w:vAlign w:val="center"/>
          </w:tcPr>
          <w:p w14:paraId="4EF9CDAE">
            <w:pPr>
              <w:widowControl/>
              <w:spacing w:line="200" w:lineRule="exact"/>
              <w:jc w:val="center"/>
              <w:rPr>
                <w:bCs/>
                <w:szCs w:val="18"/>
              </w:rPr>
            </w:pPr>
            <w:r>
              <w:rPr>
                <w:rFonts w:ascii="Times New Roman" w:hAnsi="Times New Roman" w:cs="Times New Roman"/>
                <w:bCs/>
                <w:sz w:val="16"/>
                <w:szCs w:val="16"/>
              </w:rPr>
              <w:t>Reducer/</w:t>
            </w:r>
            <w:r>
              <w:rPr>
                <w:bCs/>
                <w:szCs w:val="18"/>
              </w:rPr>
              <w:t>变径</w:t>
            </w:r>
          </w:p>
        </w:tc>
        <w:tc>
          <w:tcPr>
            <w:tcW w:w="1559" w:type="dxa"/>
            <w:vMerge w:val="continue"/>
            <w:shd w:val="clear" w:color="auto" w:fill="auto"/>
            <w:vAlign w:val="center"/>
          </w:tcPr>
          <w:p w14:paraId="6054660C">
            <w:pPr>
              <w:widowControl/>
              <w:spacing w:line="200" w:lineRule="exact"/>
              <w:jc w:val="center"/>
              <w:rPr>
                <w:bCs/>
                <w:szCs w:val="18"/>
              </w:rPr>
            </w:pPr>
          </w:p>
        </w:tc>
        <w:tc>
          <w:tcPr>
            <w:tcW w:w="1276" w:type="dxa"/>
            <w:vMerge w:val="continue"/>
            <w:shd w:val="clear" w:color="auto" w:fill="auto"/>
            <w:vAlign w:val="center"/>
          </w:tcPr>
          <w:p w14:paraId="20DBD266">
            <w:pPr>
              <w:widowControl/>
              <w:spacing w:line="200" w:lineRule="exact"/>
              <w:jc w:val="center"/>
              <w:rPr>
                <w:bCs/>
                <w:szCs w:val="18"/>
              </w:rPr>
            </w:pPr>
          </w:p>
        </w:tc>
        <w:tc>
          <w:tcPr>
            <w:tcW w:w="3119" w:type="dxa"/>
            <w:vMerge w:val="continue"/>
            <w:shd w:val="clear" w:color="auto" w:fill="auto"/>
            <w:vAlign w:val="center"/>
          </w:tcPr>
          <w:p w14:paraId="2C234615">
            <w:pPr>
              <w:widowControl/>
              <w:spacing w:line="200" w:lineRule="exact"/>
              <w:jc w:val="center"/>
              <w:rPr>
                <w:bCs/>
                <w:szCs w:val="18"/>
              </w:rPr>
            </w:pPr>
          </w:p>
        </w:tc>
      </w:tr>
      <w:tr w14:paraId="209A3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3A6ADA50">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3045FB0B">
            <w:pPr>
              <w:widowControl/>
              <w:spacing w:line="200" w:lineRule="exact"/>
              <w:jc w:val="center"/>
              <w:rPr>
                <w:bCs/>
                <w:szCs w:val="18"/>
              </w:rPr>
            </w:pPr>
          </w:p>
        </w:tc>
        <w:tc>
          <w:tcPr>
            <w:tcW w:w="1843" w:type="dxa"/>
            <w:shd w:val="clear" w:color="auto" w:fill="auto"/>
            <w:vAlign w:val="center"/>
          </w:tcPr>
          <w:p w14:paraId="07BC8F85">
            <w:pPr>
              <w:widowControl/>
              <w:spacing w:line="200" w:lineRule="exact"/>
              <w:jc w:val="center"/>
              <w:rPr>
                <w:bCs/>
                <w:szCs w:val="18"/>
              </w:rPr>
            </w:pPr>
            <w:r>
              <w:rPr>
                <w:szCs w:val="18"/>
              </w:rPr>
              <w:t>139788-step02-P01-006</w:t>
            </w:r>
          </w:p>
        </w:tc>
        <w:tc>
          <w:tcPr>
            <w:tcW w:w="1275" w:type="dxa"/>
            <w:shd w:val="clear" w:color="auto" w:fill="auto"/>
            <w:vAlign w:val="center"/>
          </w:tcPr>
          <w:p w14:paraId="67DA8F78">
            <w:pPr>
              <w:widowControl/>
              <w:spacing w:line="200" w:lineRule="exact"/>
              <w:jc w:val="center"/>
              <w:rPr>
                <w:bCs/>
                <w:szCs w:val="18"/>
              </w:rPr>
            </w:pPr>
            <w:r>
              <w:rPr>
                <w:szCs w:val="18"/>
              </w:rPr>
              <w:t>PTFE line/衬PTFE</w:t>
            </w:r>
          </w:p>
        </w:tc>
        <w:tc>
          <w:tcPr>
            <w:tcW w:w="1276" w:type="dxa"/>
            <w:shd w:val="clear" w:color="auto" w:fill="auto"/>
            <w:vAlign w:val="center"/>
          </w:tcPr>
          <w:p w14:paraId="46BEEA9A">
            <w:pPr>
              <w:widowControl/>
              <w:spacing w:line="200" w:lineRule="exact"/>
              <w:jc w:val="center"/>
              <w:rPr>
                <w:bCs/>
                <w:szCs w:val="18"/>
              </w:rPr>
            </w:pPr>
            <w:r>
              <w:rPr>
                <w:rFonts w:ascii="Times New Roman" w:hAnsi="Times New Roman" w:cs="Times New Roman"/>
                <w:bCs/>
                <w:sz w:val="16"/>
                <w:szCs w:val="16"/>
              </w:rPr>
              <w:t>Reducer/</w:t>
            </w:r>
            <w:r>
              <w:rPr>
                <w:bCs/>
                <w:szCs w:val="18"/>
              </w:rPr>
              <w:t>变径</w:t>
            </w:r>
          </w:p>
        </w:tc>
        <w:tc>
          <w:tcPr>
            <w:tcW w:w="1559" w:type="dxa"/>
            <w:vMerge w:val="continue"/>
            <w:shd w:val="clear" w:color="auto" w:fill="auto"/>
            <w:vAlign w:val="center"/>
          </w:tcPr>
          <w:p w14:paraId="253AE107">
            <w:pPr>
              <w:widowControl/>
              <w:spacing w:line="200" w:lineRule="exact"/>
              <w:jc w:val="center"/>
              <w:rPr>
                <w:bCs/>
                <w:szCs w:val="18"/>
              </w:rPr>
            </w:pPr>
          </w:p>
        </w:tc>
        <w:tc>
          <w:tcPr>
            <w:tcW w:w="1276" w:type="dxa"/>
            <w:vMerge w:val="continue"/>
            <w:shd w:val="clear" w:color="auto" w:fill="auto"/>
            <w:vAlign w:val="center"/>
          </w:tcPr>
          <w:p w14:paraId="5ED77D2B">
            <w:pPr>
              <w:widowControl/>
              <w:spacing w:line="200" w:lineRule="exact"/>
              <w:jc w:val="center"/>
              <w:rPr>
                <w:bCs/>
                <w:szCs w:val="18"/>
              </w:rPr>
            </w:pPr>
          </w:p>
        </w:tc>
        <w:tc>
          <w:tcPr>
            <w:tcW w:w="3119" w:type="dxa"/>
            <w:vMerge w:val="continue"/>
            <w:shd w:val="clear" w:color="auto" w:fill="auto"/>
            <w:vAlign w:val="center"/>
          </w:tcPr>
          <w:p w14:paraId="0BE9BA3C">
            <w:pPr>
              <w:widowControl/>
              <w:spacing w:line="200" w:lineRule="exact"/>
              <w:jc w:val="center"/>
              <w:rPr>
                <w:bCs/>
                <w:szCs w:val="18"/>
              </w:rPr>
            </w:pPr>
          </w:p>
        </w:tc>
      </w:tr>
      <w:tr w14:paraId="604C1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57C6351A">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69F01184">
            <w:pPr>
              <w:widowControl/>
              <w:spacing w:line="200" w:lineRule="exact"/>
              <w:jc w:val="center"/>
              <w:rPr>
                <w:bCs/>
                <w:szCs w:val="18"/>
              </w:rPr>
            </w:pPr>
          </w:p>
        </w:tc>
        <w:tc>
          <w:tcPr>
            <w:tcW w:w="1843" w:type="dxa"/>
            <w:shd w:val="clear" w:color="auto" w:fill="auto"/>
            <w:vAlign w:val="center"/>
          </w:tcPr>
          <w:p w14:paraId="39DCE472">
            <w:pPr>
              <w:widowControl/>
              <w:spacing w:line="200" w:lineRule="exact"/>
              <w:jc w:val="center"/>
              <w:rPr>
                <w:bCs/>
                <w:szCs w:val="18"/>
              </w:rPr>
            </w:pPr>
            <w:r>
              <w:rPr>
                <w:szCs w:val="18"/>
              </w:rPr>
              <w:t>139788-step02-P01-007</w:t>
            </w:r>
          </w:p>
        </w:tc>
        <w:tc>
          <w:tcPr>
            <w:tcW w:w="1275" w:type="dxa"/>
            <w:shd w:val="clear" w:color="auto" w:fill="auto"/>
            <w:vAlign w:val="center"/>
          </w:tcPr>
          <w:p w14:paraId="6A34CE0A">
            <w:pPr>
              <w:widowControl/>
              <w:spacing w:line="200" w:lineRule="exact"/>
              <w:jc w:val="center"/>
              <w:rPr>
                <w:bCs/>
                <w:szCs w:val="18"/>
              </w:rPr>
            </w:pPr>
            <w:r>
              <w:rPr>
                <w:szCs w:val="18"/>
              </w:rPr>
              <w:t>PTFE line/衬PTFE</w:t>
            </w:r>
          </w:p>
        </w:tc>
        <w:tc>
          <w:tcPr>
            <w:tcW w:w="1276" w:type="dxa"/>
            <w:shd w:val="clear" w:color="auto" w:fill="auto"/>
            <w:vAlign w:val="center"/>
          </w:tcPr>
          <w:p w14:paraId="06D153AA">
            <w:pPr>
              <w:widowControl/>
              <w:spacing w:line="200" w:lineRule="exact"/>
              <w:jc w:val="center"/>
              <w:rPr>
                <w:bCs/>
                <w:szCs w:val="18"/>
              </w:rPr>
            </w:pPr>
            <w:r>
              <w:rPr>
                <w:rFonts w:ascii="Times New Roman" w:hAnsi="Times New Roman" w:cs="Times New Roman"/>
                <w:bCs/>
                <w:sz w:val="16"/>
                <w:szCs w:val="16"/>
              </w:rPr>
              <w:t>Pipe/</w:t>
            </w:r>
            <w:r>
              <w:rPr>
                <w:bCs/>
                <w:szCs w:val="18"/>
              </w:rPr>
              <w:t>管道</w:t>
            </w:r>
          </w:p>
        </w:tc>
        <w:tc>
          <w:tcPr>
            <w:tcW w:w="1559" w:type="dxa"/>
            <w:vMerge w:val="continue"/>
            <w:shd w:val="clear" w:color="auto" w:fill="auto"/>
            <w:vAlign w:val="center"/>
          </w:tcPr>
          <w:p w14:paraId="2783682B">
            <w:pPr>
              <w:widowControl/>
              <w:spacing w:line="200" w:lineRule="exact"/>
              <w:jc w:val="center"/>
              <w:rPr>
                <w:bCs/>
                <w:szCs w:val="18"/>
              </w:rPr>
            </w:pPr>
          </w:p>
        </w:tc>
        <w:tc>
          <w:tcPr>
            <w:tcW w:w="1276" w:type="dxa"/>
            <w:vMerge w:val="continue"/>
            <w:shd w:val="clear" w:color="auto" w:fill="auto"/>
            <w:vAlign w:val="center"/>
          </w:tcPr>
          <w:p w14:paraId="773FF111">
            <w:pPr>
              <w:widowControl/>
              <w:spacing w:line="200" w:lineRule="exact"/>
              <w:jc w:val="center"/>
              <w:rPr>
                <w:bCs/>
                <w:szCs w:val="18"/>
              </w:rPr>
            </w:pPr>
          </w:p>
        </w:tc>
        <w:tc>
          <w:tcPr>
            <w:tcW w:w="3119" w:type="dxa"/>
            <w:vMerge w:val="continue"/>
            <w:shd w:val="clear" w:color="auto" w:fill="auto"/>
            <w:vAlign w:val="center"/>
          </w:tcPr>
          <w:p w14:paraId="6B1002E6">
            <w:pPr>
              <w:widowControl/>
              <w:spacing w:line="200" w:lineRule="exact"/>
              <w:jc w:val="center"/>
              <w:rPr>
                <w:bCs/>
                <w:szCs w:val="18"/>
              </w:rPr>
            </w:pPr>
          </w:p>
        </w:tc>
      </w:tr>
      <w:tr w14:paraId="42F92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6212DFC7">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091FCF6E">
            <w:pPr>
              <w:widowControl/>
              <w:spacing w:line="200" w:lineRule="exact"/>
              <w:jc w:val="center"/>
              <w:rPr>
                <w:bCs/>
                <w:szCs w:val="18"/>
              </w:rPr>
            </w:pPr>
          </w:p>
        </w:tc>
        <w:tc>
          <w:tcPr>
            <w:tcW w:w="1843" w:type="dxa"/>
            <w:shd w:val="clear" w:color="auto" w:fill="auto"/>
            <w:vAlign w:val="center"/>
          </w:tcPr>
          <w:p w14:paraId="24656549">
            <w:pPr>
              <w:widowControl/>
              <w:spacing w:line="200" w:lineRule="exact"/>
              <w:jc w:val="center"/>
              <w:rPr>
                <w:bCs/>
                <w:szCs w:val="18"/>
              </w:rPr>
            </w:pPr>
            <w:r>
              <w:rPr>
                <w:szCs w:val="18"/>
              </w:rPr>
              <w:t>139788-step02-P01-008</w:t>
            </w:r>
          </w:p>
        </w:tc>
        <w:tc>
          <w:tcPr>
            <w:tcW w:w="1275" w:type="dxa"/>
            <w:shd w:val="clear" w:color="auto" w:fill="auto"/>
            <w:vAlign w:val="center"/>
          </w:tcPr>
          <w:p w14:paraId="60EB6F71">
            <w:pPr>
              <w:widowControl/>
              <w:spacing w:line="200" w:lineRule="exact"/>
              <w:jc w:val="center"/>
              <w:rPr>
                <w:bCs/>
                <w:szCs w:val="18"/>
              </w:rPr>
            </w:pPr>
            <w:r>
              <w:rPr>
                <w:szCs w:val="18"/>
              </w:rPr>
              <w:t>PTFE line/衬PTFE</w:t>
            </w:r>
          </w:p>
        </w:tc>
        <w:tc>
          <w:tcPr>
            <w:tcW w:w="1276" w:type="dxa"/>
            <w:shd w:val="clear" w:color="auto" w:fill="auto"/>
            <w:vAlign w:val="center"/>
          </w:tcPr>
          <w:p w14:paraId="431F3EA8">
            <w:pPr>
              <w:widowControl/>
              <w:spacing w:line="200" w:lineRule="exact"/>
              <w:jc w:val="center"/>
              <w:rPr>
                <w:bCs/>
                <w:szCs w:val="18"/>
              </w:rPr>
            </w:pPr>
            <w:r>
              <w:rPr>
                <w:rFonts w:ascii="Times New Roman" w:hAnsi="Times New Roman" w:cs="Times New Roman"/>
                <w:bCs/>
                <w:sz w:val="16"/>
                <w:szCs w:val="16"/>
              </w:rPr>
              <w:t>Pipe/</w:t>
            </w:r>
            <w:r>
              <w:rPr>
                <w:bCs/>
                <w:szCs w:val="18"/>
              </w:rPr>
              <w:t>管道</w:t>
            </w:r>
          </w:p>
        </w:tc>
        <w:tc>
          <w:tcPr>
            <w:tcW w:w="1559" w:type="dxa"/>
            <w:vMerge w:val="continue"/>
            <w:shd w:val="clear" w:color="auto" w:fill="auto"/>
            <w:vAlign w:val="center"/>
          </w:tcPr>
          <w:p w14:paraId="20B38F7F">
            <w:pPr>
              <w:widowControl/>
              <w:spacing w:line="200" w:lineRule="exact"/>
              <w:jc w:val="center"/>
              <w:rPr>
                <w:bCs/>
                <w:szCs w:val="18"/>
              </w:rPr>
            </w:pPr>
          </w:p>
        </w:tc>
        <w:tc>
          <w:tcPr>
            <w:tcW w:w="1276" w:type="dxa"/>
            <w:vMerge w:val="continue"/>
            <w:shd w:val="clear" w:color="auto" w:fill="auto"/>
            <w:vAlign w:val="center"/>
          </w:tcPr>
          <w:p w14:paraId="2394B429">
            <w:pPr>
              <w:widowControl/>
              <w:spacing w:line="200" w:lineRule="exact"/>
              <w:jc w:val="center"/>
              <w:rPr>
                <w:bCs/>
                <w:szCs w:val="18"/>
              </w:rPr>
            </w:pPr>
          </w:p>
        </w:tc>
        <w:tc>
          <w:tcPr>
            <w:tcW w:w="3119" w:type="dxa"/>
            <w:vMerge w:val="continue"/>
            <w:shd w:val="clear" w:color="auto" w:fill="auto"/>
            <w:vAlign w:val="center"/>
          </w:tcPr>
          <w:p w14:paraId="1AD04524">
            <w:pPr>
              <w:widowControl/>
              <w:spacing w:line="200" w:lineRule="exact"/>
              <w:jc w:val="center"/>
              <w:rPr>
                <w:bCs/>
                <w:szCs w:val="18"/>
              </w:rPr>
            </w:pPr>
          </w:p>
        </w:tc>
      </w:tr>
      <w:tr w14:paraId="2C4EA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6BF57BAB">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4396492E">
            <w:pPr>
              <w:widowControl/>
              <w:spacing w:line="200" w:lineRule="exact"/>
              <w:jc w:val="center"/>
              <w:rPr>
                <w:bCs/>
                <w:szCs w:val="18"/>
              </w:rPr>
            </w:pPr>
          </w:p>
        </w:tc>
        <w:tc>
          <w:tcPr>
            <w:tcW w:w="1843" w:type="dxa"/>
            <w:shd w:val="clear" w:color="auto" w:fill="auto"/>
            <w:vAlign w:val="center"/>
          </w:tcPr>
          <w:p w14:paraId="77823F80">
            <w:pPr>
              <w:widowControl/>
              <w:spacing w:line="200" w:lineRule="exact"/>
              <w:jc w:val="center"/>
              <w:rPr>
                <w:bCs/>
                <w:szCs w:val="18"/>
              </w:rPr>
            </w:pPr>
            <w:r>
              <w:rPr>
                <w:szCs w:val="18"/>
              </w:rPr>
              <w:t>139788-step02-P01-009</w:t>
            </w:r>
          </w:p>
        </w:tc>
        <w:tc>
          <w:tcPr>
            <w:tcW w:w="1275" w:type="dxa"/>
            <w:shd w:val="clear" w:color="auto" w:fill="auto"/>
            <w:vAlign w:val="center"/>
          </w:tcPr>
          <w:p w14:paraId="5ACB10E0">
            <w:pPr>
              <w:widowControl/>
              <w:spacing w:line="200" w:lineRule="exact"/>
              <w:jc w:val="center"/>
              <w:rPr>
                <w:bCs/>
                <w:szCs w:val="18"/>
              </w:rPr>
            </w:pPr>
            <w:r>
              <w:rPr>
                <w:szCs w:val="18"/>
              </w:rPr>
              <w:t>PTFE line/衬PTFE</w:t>
            </w:r>
          </w:p>
        </w:tc>
        <w:tc>
          <w:tcPr>
            <w:tcW w:w="1276" w:type="dxa"/>
            <w:shd w:val="clear" w:color="auto" w:fill="auto"/>
            <w:vAlign w:val="center"/>
          </w:tcPr>
          <w:p w14:paraId="3B53597C">
            <w:pPr>
              <w:widowControl/>
              <w:spacing w:line="200" w:lineRule="exact"/>
              <w:jc w:val="center"/>
              <w:rPr>
                <w:bCs/>
                <w:szCs w:val="18"/>
              </w:rPr>
            </w:pPr>
            <w:r>
              <w:rPr>
                <w:rFonts w:ascii="Times New Roman" w:hAnsi="Times New Roman" w:cs="Times New Roman"/>
                <w:bCs/>
                <w:sz w:val="16"/>
                <w:szCs w:val="16"/>
              </w:rPr>
              <w:t>Hose/</w:t>
            </w:r>
            <w:r>
              <w:rPr>
                <w:bCs/>
                <w:szCs w:val="18"/>
              </w:rPr>
              <w:t>软管</w:t>
            </w:r>
          </w:p>
        </w:tc>
        <w:tc>
          <w:tcPr>
            <w:tcW w:w="1559" w:type="dxa"/>
            <w:vMerge w:val="continue"/>
            <w:shd w:val="clear" w:color="auto" w:fill="auto"/>
            <w:vAlign w:val="center"/>
          </w:tcPr>
          <w:p w14:paraId="079CCA69">
            <w:pPr>
              <w:widowControl/>
              <w:spacing w:line="200" w:lineRule="exact"/>
              <w:jc w:val="center"/>
              <w:rPr>
                <w:bCs/>
                <w:szCs w:val="18"/>
              </w:rPr>
            </w:pPr>
          </w:p>
        </w:tc>
        <w:tc>
          <w:tcPr>
            <w:tcW w:w="1276" w:type="dxa"/>
            <w:vMerge w:val="continue"/>
            <w:shd w:val="clear" w:color="auto" w:fill="auto"/>
            <w:vAlign w:val="center"/>
          </w:tcPr>
          <w:p w14:paraId="250DC1E3">
            <w:pPr>
              <w:widowControl/>
              <w:spacing w:line="200" w:lineRule="exact"/>
              <w:jc w:val="center"/>
              <w:rPr>
                <w:bCs/>
                <w:szCs w:val="18"/>
              </w:rPr>
            </w:pPr>
          </w:p>
        </w:tc>
        <w:tc>
          <w:tcPr>
            <w:tcW w:w="3119" w:type="dxa"/>
            <w:vMerge w:val="continue"/>
            <w:shd w:val="clear" w:color="auto" w:fill="auto"/>
            <w:vAlign w:val="center"/>
          </w:tcPr>
          <w:p w14:paraId="1BD3ED98">
            <w:pPr>
              <w:widowControl/>
              <w:spacing w:line="200" w:lineRule="exact"/>
              <w:jc w:val="center"/>
              <w:rPr>
                <w:bCs/>
                <w:szCs w:val="18"/>
              </w:rPr>
            </w:pPr>
          </w:p>
        </w:tc>
      </w:tr>
      <w:tr w14:paraId="70BBC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60A9C11F">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6B62BF04">
            <w:pPr>
              <w:widowControl/>
              <w:spacing w:line="200" w:lineRule="exact"/>
              <w:jc w:val="center"/>
              <w:rPr>
                <w:bCs/>
                <w:szCs w:val="18"/>
              </w:rPr>
            </w:pPr>
          </w:p>
        </w:tc>
        <w:tc>
          <w:tcPr>
            <w:tcW w:w="1843" w:type="dxa"/>
            <w:shd w:val="clear" w:color="auto" w:fill="auto"/>
            <w:vAlign w:val="center"/>
          </w:tcPr>
          <w:p w14:paraId="4646E6DA">
            <w:pPr>
              <w:widowControl/>
              <w:spacing w:line="200" w:lineRule="exact"/>
              <w:jc w:val="center"/>
              <w:rPr>
                <w:bCs/>
                <w:szCs w:val="18"/>
              </w:rPr>
            </w:pPr>
            <w:r>
              <w:rPr>
                <w:szCs w:val="18"/>
              </w:rPr>
              <w:t>139788-step02-P01-010</w:t>
            </w:r>
          </w:p>
        </w:tc>
        <w:tc>
          <w:tcPr>
            <w:tcW w:w="1275" w:type="dxa"/>
            <w:shd w:val="clear" w:color="auto" w:fill="auto"/>
            <w:vAlign w:val="center"/>
          </w:tcPr>
          <w:p w14:paraId="29131057">
            <w:pPr>
              <w:widowControl/>
              <w:spacing w:line="200" w:lineRule="exact"/>
              <w:jc w:val="center"/>
              <w:rPr>
                <w:bCs/>
                <w:szCs w:val="18"/>
              </w:rPr>
            </w:pPr>
            <w:r>
              <w:rPr>
                <w:szCs w:val="18"/>
              </w:rPr>
              <w:t>PTFE line/衬PTFE</w:t>
            </w:r>
          </w:p>
        </w:tc>
        <w:tc>
          <w:tcPr>
            <w:tcW w:w="1276" w:type="dxa"/>
            <w:shd w:val="clear" w:color="auto" w:fill="auto"/>
            <w:vAlign w:val="center"/>
          </w:tcPr>
          <w:p w14:paraId="5B669699">
            <w:pPr>
              <w:widowControl/>
              <w:spacing w:line="200" w:lineRule="exact"/>
              <w:jc w:val="center"/>
              <w:rPr>
                <w:bCs/>
                <w:szCs w:val="18"/>
              </w:rPr>
            </w:pPr>
            <w:r>
              <w:rPr>
                <w:rFonts w:ascii="Times New Roman" w:hAnsi="Times New Roman" w:cs="Times New Roman"/>
                <w:bCs/>
                <w:sz w:val="16"/>
                <w:szCs w:val="16"/>
              </w:rPr>
              <w:t>Hose/</w:t>
            </w:r>
            <w:r>
              <w:rPr>
                <w:bCs/>
                <w:szCs w:val="18"/>
              </w:rPr>
              <w:t>软管</w:t>
            </w:r>
          </w:p>
        </w:tc>
        <w:tc>
          <w:tcPr>
            <w:tcW w:w="1559" w:type="dxa"/>
            <w:vMerge w:val="continue"/>
            <w:shd w:val="clear" w:color="auto" w:fill="auto"/>
            <w:vAlign w:val="center"/>
          </w:tcPr>
          <w:p w14:paraId="09AC3FE1">
            <w:pPr>
              <w:widowControl/>
              <w:spacing w:line="200" w:lineRule="exact"/>
              <w:jc w:val="center"/>
              <w:rPr>
                <w:bCs/>
                <w:szCs w:val="18"/>
              </w:rPr>
            </w:pPr>
          </w:p>
        </w:tc>
        <w:tc>
          <w:tcPr>
            <w:tcW w:w="1276" w:type="dxa"/>
            <w:vMerge w:val="continue"/>
            <w:shd w:val="clear" w:color="auto" w:fill="auto"/>
            <w:vAlign w:val="center"/>
          </w:tcPr>
          <w:p w14:paraId="301B5B7A">
            <w:pPr>
              <w:widowControl/>
              <w:spacing w:line="200" w:lineRule="exact"/>
              <w:jc w:val="center"/>
              <w:rPr>
                <w:bCs/>
                <w:szCs w:val="18"/>
              </w:rPr>
            </w:pPr>
          </w:p>
        </w:tc>
        <w:tc>
          <w:tcPr>
            <w:tcW w:w="3119" w:type="dxa"/>
            <w:vMerge w:val="continue"/>
            <w:shd w:val="clear" w:color="auto" w:fill="auto"/>
            <w:vAlign w:val="center"/>
          </w:tcPr>
          <w:p w14:paraId="24912EC3">
            <w:pPr>
              <w:widowControl/>
              <w:spacing w:line="200" w:lineRule="exact"/>
              <w:jc w:val="center"/>
              <w:rPr>
                <w:bCs/>
                <w:szCs w:val="18"/>
              </w:rPr>
            </w:pPr>
          </w:p>
        </w:tc>
      </w:tr>
      <w:tr w14:paraId="6E173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6EE92E90">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02AC32FE">
            <w:pPr>
              <w:widowControl/>
              <w:spacing w:line="200" w:lineRule="exact"/>
              <w:jc w:val="center"/>
              <w:rPr>
                <w:bCs/>
                <w:szCs w:val="18"/>
              </w:rPr>
            </w:pPr>
          </w:p>
        </w:tc>
        <w:tc>
          <w:tcPr>
            <w:tcW w:w="1843" w:type="dxa"/>
            <w:shd w:val="clear" w:color="auto" w:fill="auto"/>
            <w:vAlign w:val="center"/>
          </w:tcPr>
          <w:p w14:paraId="232CE44F">
            <w:pPr>
              <w:widowControl/>
              <w:spacing w:line="200" w:lineRule="exact"/>
              <w:jc w:val="center"/>
              <w:rPr>
                <w:bCs/>
                <w:szCs w:val="18"/>
              </w:rPr>
            </w:pPr>
            <w:r>
              <w:rPr>
                <w:szCs w:val="18"/>
              </w:rPr>
              <w:t>139788-step02-P01-011</w:t>
            </w:r>
          </w:p>
        </w:tc>
        <w:tc>
          <w:tcPr>
            <w:tcW w:w="1275" w:type="dxa"/>
            <w:shd w:val="clear" w:color="auto" w:fill="auto"/>
            <w:vAlign w:val="center"/>
          </w:tcPr>
          <w:p w14:paraId="0C3F80B9">
            <w:pPr>
              <w:widowControl/>
              <w:spacing w:line="200" w:lineRule="exact"/>
              <w:jc w:val="center"/>
              <w:rPr>
                <w:bCs/>
                <w:szCs w:val="18"/>
              </w:rPr>
            </w:pPr>
            <w:r>
              <w:rPr>
                <w:szCs w:val="18"/>
              </w:rPr>
              <w:t>PTFE line/衬PTFE</w:t>
            </w:r>
          </w:p>
        </w:tc>
        <w:tc>
          <w:tcPr>
            <w:tcW w:w="1276" w:type="dxa"/>
            <w:shd w:val="clear" w:color="auto" w:fill="auto"/>
            <w:vAlign w:val="center"/>
          </w:tcPr>
          <w:p w14:paraId="7B39F166">
            <w:pPr>
              <w:widowControl/>
              <w:spacing w:line="200" w:lineRule="exact"/>
              <w:jc w:val="center"/>
              <w:rPr>
                <w:bCs/>
                <w:szCs w:val="18"/>
              </w:rPr>
            </w:pPr>
            <w:r>
              <w:rPr>
                <w:rFonts w:ascii="Times New Roman" w:hAnsi="Times New Roman" w:cs="Times New Roman"/>
                <w:bCs/>
                <w:sz w:val="16"/>
                <w:szCs w:val="16"/>
              </w:rPr>
              <w:t>Pipe/</w:t>
            </w:r>
            <w:r>
              <w:rPr>
                <w:bCs/>
                <w:szCs w:val="18"/>
              </w:rPr>
              <w:t>管道</w:t>
            </w:r>
          </w:p>
        </w:tc>
        <w:tc>
          <w:tcPr>
            <w:tcW w:w="1559" w:type="dxa"/>
            <w:vMerge w:val="continue"/>
            <w:shd w:val="clear" w:color="auto" w:fill="auto"/>
            <w:vAlign w:val="center"/>
          </w:tcPr>
          <w:p w14:paraId="78EEDF18">
            <w:pPr>
              <w:widowControl/>
              <w:spacing w:line="200" w:lineRule="exact"/>
              <w:jc w:val="center"/>
              <w:rPr>
                <w:bCs/>
                <w:szCs w:val="18"/>
              </w:rPr>
            </w:pPr>
          </w:p>
        </w:tc>
        <w:tc>
          <w:tcPr>
            <w:tcW w:w="1276" w:type="dxa"/>
            <w:vMerge w:val="continue"/>
            <w:shd w:val="clear" w:color="auto" w:fill="auto"/>
            <w:vAlign w:val="center"/>
          </w:tcPr>
          <w:p w14:paraId="7EF1A476">
            <w:pPr>
              <w:widowControl/>
              <w:spacing w:line="200" w:lineRule="exact"/>
              <w:jc w:val="center"/>
              <w:rPr>
                <w:bCs/>
                <w:szCs w:val="18"/>
              </w:rPr>
            </w:pPr>
          </w:p>
        </w:tc>
        <w:tc>
          <w:tcPr>
            <w:tcW w:w="3119" w:type="dxa"/>
            <w:vMerge w:val="continue"/>
            <w:shd w:val="clear" w:color="auto" w:fill="auto"/>
            <w:vAlign w:val="center"/>
          </w:tcPr>
          <w:p w14:paraId="173F2FBE">
            <w:pPr>
              <w:widowControl/>
              <w:spacing w:line="200" w:lineRule="exact"/>
              <w:jc w:val="center"/>
              <w:rPr>
                <w:bCs/>
                <w:szCs w:val="18"/>
              </w:rPr>
            </w:pPr>
          </w:p>
        </w:tc>
      </w:tr>
      <w:tr w14:paraId="5C795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0C7EA817">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72033087">
            <w:pPr>
              <w:widowControl/>
              <w:spacing w:line="200" w:lineRule="exact"/>
              <w:jc w:val="center"/>
              <w:rPr>
                <w:bCs/>
                <w:szCs w:val="18"/>
              </w:rPr>
            </w:pPr>
          </w:p>
        </w:tc>
        <w:tc>
          <w:tcPr>
            <w:tcW w:w="1843" w:type="dxa"/>
            <w:shd w:val="clear" w:color="auto" w:fill="auto"/>
            <w:vAlign w:val="center"/>
          </w:tcPr>
          <w:p w14:paraId="7F699164">
            <w:pPr>
              <w:widowControl/>
              <w:spacing w:line="200" w:lineRule="exact"/>
              <w:jc w:val="center"/>
              <w:rPr>
                <w:bCs/>
                <w:szCs w:val="18"/>
              </w:rPr>
            </w:pPr>
            <w:r>
              <w:rPr>
                <w:szCs w:val="18"/>
              </w:rPr>
              <w:t>139788-step02-P01-012</w:t>
            </w:r>
          </w:p>
        </w:tc>
        <w:tc>
          <w:tcPr>
            <w:tcW w:w="1275" w:type="dxa"/>
            <w:shd w:val="clear" w:color="auto" w:fill="auto"/>
            <w:vAlign w:val="center"/>
          </w:tcPr>
          <w:p w14:paraId="0FFBAE54">
            <w:pPr>
              <w:widowControl/>
              <w:spacing w:line="200" w:lineRule="exact"/>
              <w:jc w:val="center"/>
              <w:rPr>
                <w:bCs/>
                <w:szCs w:val="18"/>
              </w:rPr>
            </w:pPr>
            <w:r>
              <w:rPr>
                <w:szCs w:val="18"/>
              </w:rPr>
              <w:t>PTFE line/衬PTFE</w:t>
            </w:r>
          </w:p>
        </w:tc>
        <w:tc>
          <w:tcPr>
            <w:tcW w:w="1276" w:type="dxa"/>
            <w:shd w:val="clear" w:color="auto" w:fill="auto"/>
            <w:vAlign w:val="center"/>
          </w:tcPr>
          <w:p w14:paraId="455B8FE0">
            <w:pPr>
              <w:widowControl/>
              <w:spacing w:line="200" w:lineRule="exact"/>
              <w:jc w:val="center"/>
              <w:rPr>
                <w:bCs/>
                <w:szCs w:val="18"/>
              </w:rPr>
            </w:pPr>
            <w:r>
              <w:rPr>
                <w:rFonts w:ascii="Times New Roman" w:hAnsi="Times New Roman" w:cs="Times New Roman"/>
                <w:bCs/>
                <w:sz w:val="16"/>
                <w:szCs w:val="16"/>
              </w:rPr>
              <w:t>Elbow/</w:t>
            </w:r>
            <w:r>
              <w:rPr>
                <w:bCs/>
                <w:szCs w:val="18"/>
              </w:rPr>
              <w:t>弯头</w:t>
            </w:r>
          </w:p>
        </w:tc>
        <w:tc>
          <w:tcPr>
            <w:tcW w:w="1559" w:type="dxa"/>
            <w:vMerge w:val="continue"/>
            <w:shd w:val="clear" w:color="auto" w:fill="auto"/>
            <w:vAlign w:val="center"/>
          </w:tcPr>
          <w:p w14:paraId="64AB6987">
            <w:pPr>
              <w:widowControl/>
              <w:spacing w:line="200" w:lineRule="exact"/>
              <w:jc w:val="center"/>
              <w:rPr>
                <w:bCs/>
                <w:szCs w:val="18"/>
              </w:rPr>
            </w:pPr>
          </w:p>
        </w:tc>
        <w:tc>
          <w:tcPr>
            <w:tcW w:w="1276" w:type="dxa"/>
            <w:vMerge w:val="continue"/>
            <w:shd w:val="clear" w:color="auto" w:fill="auto"/>
            <w:vAlign w:val="center"/>
          </w:tcPr>
          <w:p w14:paraId="1EFC4220">
            <w:pPr>
              <w:widowControl/>
              <w:spacing w:line="200" w:lineRule="exact"/>
              <w:jc w:val="center"/>
              <w:rPr>
                <w:bCs/>
                <w:szCs w:val="18"/>
              </w:rPr>
            </w:pPr>
          </w:p>
        </w:tc>
        <w:tc>
          <w:tcPr>
            <w:tcW w:w="3119" w:type="dxa"/>
            <w:vMerge w:val="continue"/>
            <w:shd w:val="clear" w:color="auto" w:fill="auto"/>
            <w:vAlign w:val="center"/>
          </w:tcPr>
          <w:p w14:paraId="4E81968C">
            <w:pPr>
              <w:widowControl/>
              <w:spacing w:line="200" w:lineRule="exact"/>
              <w:jc w:val="center"/>
              <w:rPr>
                <w:bCs/>
                <w:szCs w:val="18"/>
              </w:rPr>
            </w:pPr>
          </w:p>
        </w:tc>
      </w:tr>
      <w:tr w14:paraId="20F5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36636352">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1DE608CC">
            <w:pPr>
              <w:widowControl/>
              <w:spacing w:line="200" w:lineRule="exact"/>
              <w:jc w:val="center"/>
              <w:rPr>
                <w:bCs/>
                <w:szCs w:val="18"/>
              </w:rPr>
            </w:pPr>
          </w:p>
        </w:tc>
        <w:tc>
          <w:tcPr>
            <w:tcW w:w="1843" w:type="dxa"/>
            <w:shd w:val="clear" w:color="auto" w:fill="auto"/>
            <w:vAlign w:val="center"/>
          </w:tcPr>
          <w:p w14:paraId="1CEC42F1">
            <w:pPr>
              <w:widowControl/>
              <w:spacing w:line="200" w:lineRule="exact"/>
              <w:jc w:val="center"/>
              <w:rPr>
                <w:bCs/>
                <w:szCs w:val="18"/>
              </w:rPr>
            </w:pPr>
            <w:r>
              <w:rPr>
                <w:szCs w:val="18"/>
              </w:rPr>
              <w:t>139788-step02-P01-013</w:t>
            </w:r>
          </w:p>
        </w:tc>
        <w:tc>
          <w:tcPr>
            <w:tcW w:w="1275" w:type="dxa"/>
            <w:shd w:val="clear" w:color="auto" w:fill="auto"/>
            <w:vAlign w:val="center"/>
          </w:tcPr>
          <w:p w14:paraId="2ED0E04F">
            <w:pPr>
              <w:widowControl/>
              <w:spacing w:line="200" w:lineRule="exact"/>
              <w:jc w:val="center"/>
              <w:rPr>
                <w:bCs/>
                <w:szCs w:val="18"/>
              </w:rPr>
            </w:pPr>
            <w:r>
              <w:rPr>
                <w:szCs w:val="18"/>
              </w:rPr>
              <w:t>PTFE line/衬PTFE</w:t>
            </w:r>
          </w:p>
        </w:tc>
        <w:tc>
          <w:tcPr>
            <w:tcW w:w="1276" w:type="dxa"/>
            <w:shd w:val="clear" w:color="auto" w:fill="auto"/>
            <w:vAlign w:val="center"/>
          </w:tcPr>
          <w:p w14:paraId="1E39F87D">
            <w:pPr>
              <w:widowControl/>
              <w:spacing w:line="200" w:lineRule="exact"/>
              <w:jc w:val="center"/>
              <w:rPr>
                <w:bCs/>
                <w:szCs w:val="18"/>
              </w:rPr>
            </w:pPr>
            <w:r>
              <w:rPr>
                <w:rFonts w:ascii="Times New Roman" w:hAnsi="Times New Roman" w:cs="Times New Roman"/>
                <w:bCs/>
                <w:sz w:val="16"/>
                <w:szCs w:val="16"/>
              </w:rPr>
              <w:t>Pipe/</w:t>
            </w:r>
            <w:r>
              <w:rPr>
                <w:bCs/>
                <w:szCs w:val="18"/>
              </w:rPr>
              <w:t>管道</w:t>
            </w:r>
          </w:p>
        </w:tc>
        <w:tc>
          <w:tcPr>
            <w:tcW w:w="1559" w:type="dxa"/>
            <w:vMerge w:val="continue"/>
            <w:shd w:val="clear" w:color="auto" w:fill="auto"/>
            <w:vAlign w:val="center"/>
          </w:tcPr>
          <w:p w14:paraId="30FE9952">
            <w:pPr>
              <w:widowControl/>
              <w:spacing w:line="200" w:lineRule="exact"/>
              <w:jc w:val="center"/>
              <w:rPr>
                <w:bCs/>
                <w:szCs w:val="18"/>
              </w:rPr>
            </w:pPr>
          </w:p>
        </w:tc>
        <w:tc>
          <w:tcPr>
            <w:tcW w:w="1276" w:type="dxa"/>
            <w:vMerge w:val="continue"/>
            <w:shd w:val="clear" w:color="auto" w:fill="auto"/>
            <w:vAlign w:val="center"/>
          </w:tcPr>
          <w:p w14:paraId="324CA453">
            <w:pPr>
              <w:widowControl/>
              <w:spacing w:line="200" w:lineRule="exact"/>
              <w:jc w:val="center"/>
              <w:rPr>
                <w:bCs/>
                <w:szCs w:val="18"/>
              </w:rPr>
            </w:pPr>
          </w:p>
        </w:tc>
        <w:tc>
          <w:tcPr>
            <w:tcW w:w="3119" w:type="dxa"/>
            <w:vMerge w:val="continue"/>
            <w:shd w:val="clear" w:color="auto" w:fill="auto"/>
            <w:vAlign w:val="center"/>
          </w:tcPr>
          <w:p w14:paraId="4148CD35">
            <w:pPr>
              <w:widowControl/>
              <w:spacing w:line="200" w:lineRule="exact"/>
              <w:jc w:val="center"/>
              <w:rPr>
                <w:bCs/>
                <w:szCs w:val="18"/>
              </w:rPr>
            </w:pPr>
          </w:p>
        </w:tc>
      </w:tr>
      <w:tr w14:paraId="5B5CB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7CD4B7CB">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079BD425">
            <w:pPr>
              <w:widowControl/>
              <w:spacing w:line="200" w:lineRule="exact"/>
              <w:jc w:val="center"/>
              <w:rPr>
                <w:bCs/>
                <w:szCs w:val="18"/>
              </w:rPr>
            </w:pPr>
          </w:p>
        </w:tc>
        <w:tc>
          <w:tcPr>
            <w:tcW w:w="1843" w:type="dxa"/>
            <w:shd w:val="clear" w:color="auto" w:fill="auto"/>
            <w:vAlign w:val="center"/>
          </w:tcPr>
          <w:p w14:paraId="00264A6A">
            <w:pPr>
              <w:widowControl/>
              <w:spacing w:line="200" w:lineRule="exact"/>
              <w:jc w:val="center"/>
              <w:rPr>
                <w:bCs/>
                <w:szCs w:val="18"/>
              </w:rPr>
            </w:pPr>
            <w:r>
              <w:rPr>
                <w:szCs w:val="18"/>
              </w:rPr>
              <w:t>139788-step02-P01-014</w:t>
            </w:r>
          </w:p>
        </w:tc>
        <w:tc>
          <w:tcPr>
            <w:tcW w:w="1275" w:type="dxa"/>
            <w:shd w:val="clear" w:color="auto" w:fill="auto"/>
            <w:vAlign w:val="center"/>
          </w:tcPr>
          <w:p w14:paraId="5801761C">
            <w:pPr>
              <w:widowControl/>
              <w:spacing w:line="200" w:lineRule="exact"/>
              <w:jc w:val="center"/>
              <w:rPr>
                <w:bCs/>
                <w:szCs w:val="18"/>
              </w:rPr>
            </w:pPr>
            <w:r>
              <w:rPr>
                <w:szCs w:val="18"/>
              </w:rPr>
              <w:t>PTFE line/衬PTFE</w:t>
            </w:r>
          </w:p>
        </w:tc>
        <w:tc>
          <w:tcPr>
            <w:tcW w:w="1276" w:type="dxa"/>
            <w:shd w:val="clear" w:color="auto" w:fill="auto"/>
            <w:vAlign w:val="center"/>
          </w:tcPr>
          <w:p w14:paraId="4B1CF374">
            <w:pPr>
              <w:widowControl/>
              <w:spacing w:line="200" w:lineRule="exact"/>
              <w:jc w:val="center"/>
              <w:rPr>
                <w:bCs/>
                <w:szCs w:val="18"/>
              </w:rPr>
            </w:pPr>
            <w:r>
              <w:rPr>
                <w:rFonts w:ascii="Times New Roman" w:hAnsi="Times New Roman" w:cs="Times New Roman"/>
                <w:bCs/>
                <w:sz w:val="16"/>
                <w:szCs w:val="16"/>
              </w:rPr>
              <w:t>Elbow/</w:t>
            </w:r>
            <w:r>
              <w:rPr>
                <w:bCs/>
                <w:szCs w:val="18"/>
              </w:rPr>
              <w:t>弯头</w:t>
            </w:r>
          </w:p>
        </w:tc>
        <w:tc>
          <w:tcPr>
            <w:tcW w:w="1559" w:type="dxa"/>
            <w:vMerge w:val="continue"/>
            <w:shd w:val="clear" w:color="auto" w:fill="auto"/>
            <w:vAlign w:val="center"/>
          </w:tcPr>
          <w:p w14:paraId="30B484DB">
            <w:pPr>
              <w:widowControl/>
              <w:spacing w:line="200" w:lineRule="exact"/>
              <w:jc w:val="center"/>
              <w:rPr>
                <w:bCs/>
                <w:szCs w:val="18"/>
              </w:rPr>
            </w:pPr>
          </w:p>
        </w:tc>
        <w:tc>
          <w:tcPr>
            <w:tcW w:w="1276" w:type="dxa"/>
            <w:vMerge w:val="continue"/>
            <w:shd w:val="clear" w:color="auto" w:fill="auto"/>
            <w:vAlign w:val="center"/>
          </w:tcPr>
          <w:p w14:paraId="185985A0">
            <w:pPr>
              <w:widowControl/>
              <w:spacing w:line="200" w:lineRule="exact"/>
              <w:jc w:val="center"/>
              <w:rPr>
                <w:bCs/>
                <w:szCs w:val="18"/>
              </w:rPr>
            </w:pPr>
          </w:p>
        </w:tc>
        <w:tc>
          <w:tcPr>
            <w:tcW w:w="3119" w:type="dxa"/>
            <w:vMerge w:val="continue"/>
            <w:shd w:val="clear" w:color="auto" w:fill="auto"/>
            <w:vAlign w:val="center"/>
          </w:tcPr>
          <w:p w14:paraId="3D680A37">
            <w:pPr>
              <w:widowControl/>
              <w:spacing w:line="200" w:lineRule="exact"/>
              <w:jc w:val="center"/>
              <w:rPr>
                <w:bCs/>
                <w:szCs w:val="18"/>
              </w:rPr>
            </w:pPr>
          </w:p>
        </w:tc>
      </w:tr>
      <w:tr w14:paraId="407DC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0EFB42D8">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58401409">
            <w:pPr>
              <w:widowControl/>
              <w:spacing w:line="200" w:lineRule="exact"/>
              <w:jc w:val="center"/>
              <w:rPr>
                <w:bCs/>
                <w:szCs w:val="18"/>
              </w:rPr>
            </w:pPr>
          </w:p>
        </w:tc>
        <w:tc>
          <w:tcPr>
            <w:tcW w:w="1843" w:type="dxa"/>
            <w:shd w:val="clear" w:color="auto" w:fill="auto"/>
            <w:vAlign w:val="center"/>
          </w:tcPr>
          <w:p w14:paraId="2D4D869F">
            <w:pPr>
              <w:widowControl/>
              <w:spacing w:line="200" w:lineRule="exact"/>
              <w:jc w:val="center"/>
              <w:rPr>
                <w:bCs/>
                <w:szCs w:val="18"/>
              </w:rPr>
            </w:pPr>
            <w:r>
              <w:rPr>
                <w:szCs w:val="18"/>
              </w:rPr>
              <w:t>139788-step02-P01-015</w:t>
            </w:r>
          </w:p>
        </w:tc>
        <w:tc>
          <w:tcPr>
            <w:tcW w:w="1275" w:type="dxa"/>
            <w:shd w:val="clear" w:color="auto" w:fill="auto"/>
            <w:vAlign w:val="center"/>
          </w:tcPr>
          <w:p w14:paraId="12324414">
            <w:pPr>
              <w:widowControl/>
              <w:spacing w:line="200" w:lineRule="exact"/>
              <w:jc w:val="center"/>
              <w:rPr>
                <w:bCs/>
                <w:szCs w:val="18"/>
              </w:rPr>
            </w:pPr>
            <w:r>
              <w:rPr>
                <w:szCs w:val="18"/>
              </w:rPr>
              <w:t>PTFE line/衬PTFE</w:t>
            </w:r>
          </w:p>
        </w:tc>
        <w:tc>
          <w:tcPr>
            <w:tcW w:w="1276" w:type="dxa"/>
            <w:shd w:val="clear" w:color="auto" w:fill="auto"/>
            <w:vAlign w:val="center"/>
          </w:tcPr>
          <w:p w14:paraId="2D6A5D3A">
            <w:pPr>
              <w:widowControl/>
              <w:spacing w:line="200" w:lineRule="exact"/>
              <w:jc w:val="center"/>
              <w:rPr>
                <w:bCs/>
                <w:szCs w:val="18"/>
              </w:rPr>
            </w:pPr>
            <w:r>
              <w:rPr>
                <w:rFonts w:ascii="Times New Roman" w:hAnsi="Times New Roman" w:cs="Times New Roman"/>
                <w:bCs/>
                <w:sz w:val="16"/>
                <w:szCs w:val="16"/>
              </w:rPr>
              <w:t>Pipe/</w:t>
            </w:r>
            <w:r>
              <w:rPr>
                <w:bCs/>
                <w:szCs w:val="18"/>
              </w:rPr>
              <w:t>管道</w:t>
            </w:r>
          </w:p>
        </w:tc>
        <w:tc>
          <w:tcPr>
            <w:tcW w:w="1559" w:type="dxa"/>
            <w:vMerge w:val="continue"/>
            <w:shd w:val="clear" w:color="auto" w:fill="auto"/>
            <w:vAlign w:val="center"/>
          </w:tcPr>
          <w:p w14:paraId="6487491E">
            <w:pPr>
              <w:widowControl/>
              <w:spacing w:line="200" w:lineRule="exact"/>
              <w:jc w:val="center"/>
              <w:rPr>
                <w:bCs/>
                <w:szCs w:val="18"/>
              </w:rPr>
            </w:pPr>
          </w:p>
        </w:tc>
        <w:tc>
          <w:tcPr>
            <w:tcW w:w="1276" w:type="dxa"/>
            <w:vMerge w:val="continue"/>
            <w:shd w:val="clear" w:color="auto" w:fill="auto"/>
            <w:vAlign w:val="center"/>
          </w:tcPr>
          <w:p w14:paraId="350CF5F1">
            <w:pPr>
              <w:widowControl/>
              <w:spacing w:line="200" w:lineRule="exact"/>
              <w:jc w:val="center"/>
              <w:rPr>
                <w:bCs/>
                <w:szCs w:val="18"/>
              </w:rPr>
            </w:pPr>
          </w:p>
        </w:tc>
        <w:tc>
          <w:tcPr>
            <w:tcW w:w="3119" w:type="dxa"/>
            <w:vMerge w:val="continue"/>
            <w:shd w:val="clear" w:color="auto" w:fill="auto"/>
            <w:vAlign w:val="center"/>
          </w:tcPr>
          <w:p w14:paraId="4D43E38F">
            <w:pPr>
              <w:widowControl/>
              <w:spacing w:line="200" w:lineRule="exact"/>
              <w:jc w:val="center"/>
              <w:rPr>
                <w:bCs/>
                <w:szCs w:val="18"/>
              </w:rPr>
            </w:pPr>
          </w:p>
        </w:tc>
      </w:tr>
      <w:tr w14:paraId="77E87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34B969C9">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481C1D2F">
            <w:pPr>
              <w:widowControl/>
              <w:spacing w:line="200" w:lineRule="exact"/>
              <w:jc w:val="center"/>
              <w:rPr>
                <w:bCs/>
                <w:szCs w:val="18"/>
              </w:rPr>
            </w:pPr>
          </w:p>
        </w:tc>
        <w:tc>
          <w:tcPr>
            <w:tcW w:w="1843" w:type="dxa"/>
            <w:shd w:val="clear" w:color="auto" w:fill="auto"/>
            <w:vAlign w:val="center"/>
          </w:tcPr>
          <w:p w14:paraId="799873C1">
            <w:pPr>
              <w:widowControl/>
              <w:spacing w:line="200" w:lineRule="exact"/>
              <w:jc w:val="center"/>
              <w:rPr>
                <w:bCs/>
                <w:szCs w:val="18"/>
              </w:rPr>
            </w:pPr>
            <w:r>
              <w:rPr>
                <w:szCs w:val="18"/>
              </w:rPr>
              <w:t>139788-step02-P01-016</w:t>
            </w:r>
          </w:p>
        </w:tc>
        <w:tc>
          <w:tcPr>
            <w:tcW w:w="1275" w:type="dxa"/>
            <w:shd w:val="clear" w:color="auto" w:fill="auto"/>
            <w:vAlign w:val="center"/>
          </w:tcPr>
          <w:p w14:paraId="689DB197">
            <w:pPr>
              <w:widowControl/>
              <w:spacing w:line="200" w:lineRule="exact"/>
              <w:jc w:val="center"/>
              <w:rPr>
                <w:bCs/>
                <w:color w:val="FF0000"/>
                <w:szCs w:val="18"/>
              </w:rPr>
            </w:pPr>
            <w:r>
              <w:rPr>
                <w:color w:val="FF0000"/>
                <w:szCs w:val="18"/>
              </w:rPr>
              <w:t>Halar lined/衬哈</w:t>
            </w:r>
          </w:p>
        </w:tc>
        <w:tc>
          <w:tcPr>
            <w:tcW w:w="1276" w:type="dxa"/>
            <w:shd w:val="clear" w:color="auto" w:fill="auto"/>
            <w:vAlign w:val="center"/>
          </w:tcPr>
          <w:p w14:paraId="04B2DF13">
            <w:pPr>
              <w:widowControl/>
              <w:spacing w:line="200" w:lineRule="exact"/>
              <w:jc w:val="center"/>
              <w:rPr>
                <w:bCs/>
                <w:szCs w:val="18"/>
              </w:rPr>
            </w:pPr>
            <w:r>
              <w:rPr>
                <w:rFonts w:ascii="Times New Roman" w:hAnsi="Times New Roman" w:cs="Times New Roman"/>
                <w:bCs/>
                <w:sz w:val="16"/>
                <w:szCs w:val="16"/>
              </w:rPr>
              <w:t>Pipe/</w:t>
            </w:r>
            <w:r>
              <w:rPr>
                <w:bCs/>
                <w:szCs w:val="18"/>
              </w:rPr>
              <w:t>管道</w:t>
            </w:r>
          </w:p>
        </w:tc>
        <w:tc>
          <w:tcPr>
            <w:tcW w:w="1559" w:type="dxa"/>
            <w:vMerge w:val="continue"/>
            <w:shd w:val="clear" w:color="auto" w:fill="auto"/>
            <w:vAlign w:val="center"/>
          </w:tcPr>
          <w:p w14:paraId="5D24A0FC">
            <w:pPr>
              <w:widowControl/>
              <w:spacing w:line="200" w:lineRule="exact"/>
              <w:jc w:val="center"/>
              <w:rPr>
                <w:bCs/>
                <w:szCs w:val="18"/>
              </w:rPr>
            </w:pPr>
          </w:p>
        </w:tc>
        <w:tc>
          <w:tcPr>
            <w:tcW w:w="1276" w:type="dxa"/>
            <w:vMerge w:val="continue"/>
            <w:shd w:val="clear" w:color="auto" w:fill="auto"/>
            <w:vAlign w:val="center"/>
          </w:tcPr>
          <w:p w14:paraId="6140CF84">
            <w:pPr>
              <w:widowControl/>
              <w:spacing w:line="200" w:lineRule="exact"/>
              <w:jc w:val="center"/>
              <w:rPr>
                <w:bCs/>
                <w:szCs w:val="18"/>
              </w:rPr>
            </w:pPr>
          </w:p>
        </w:tc>
        <w:tc>
          <w:tcPr>
            <w:tcW w:w="3119" w:type="dxa"/>
            <w:vMerge w:val="continue"/>
            <w:shd w:val="clear" w:color="auto" w:fill="auto"/>
            <w:vAlign w:val="center"/>
          </w:tcPr>
          <w:p w14:paraId="0E65F158">
            <w:pPr>
              <w:widowControl/>
              <w:spacing w:line="200" w:lineRule="exact"/>
              <w:jc w:val="center"/>
              <w:rPr>
                <w:bCs/>
                <w:szCs w:val="18"/>
              </w:rPr>
            </w:pPr>
          </w:p>
        </w:tc>
      </w:tr>
      <w:tr w14:paraId="61439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2B23179B">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7C4D58F7">
            <w:pPr>
              <w:widowControl/>
              <w:spacing w:line="200" w:lineRule="exact"/>
              <w:jc w:val="center"/>
              <w:rPr>
                <w:bCs/>
                <w:szCs w:val="18"/>
              </w:rPr>
            </w:pPr>
          </w:p>
        </w:tc>
        <w:tc>
          <w:tcPr>
            <w:tcW w:w="1843" w:type="dxa"/>
            <w:shd w:val="clear" w:color="auto" w:fill="auto"/>
            <w:vAlign w:val="center"/>
          </w:tcPr>
          <w:p w14:paraId="3E5AFCC2">
            <w:pPr>
              <w:widowControl/>
              <w:spacing w:line="200" w:lineRule="exact"/>
              <w:jc w:val="center"/>
              <w:rPr>
                <w:bCs/>
                <w:szCs w:val="18"/>
              </w:rPr>
            </w:pPr>
            <w:r>
              <w:rPr>
                <w:szCs w:val="18"/>
              </w:rPr>
              <w:t>139788-step02-P01-017</w:t>
            </w:r>
          </w:p>
        </w:tc>
        <w:tc>
          <w:tcPr>
            <w:tcW w:w="1275" w:type="dxa"/>
            <w:shd w:val="clear" w:color="auto" w:fill="auto"/>
            <w:vAlign w:val="center"/>
          </w:tcPr>
          <w:p w14:paraId="439F7039">
            <w:pPr>
              <w:widowControl/>
              <w:spacing w:line="200" w:lineRule="exact"/>
              <w:jc w:val="center"/>
              <w:rPr>
                <w:bCs/>
                <w:color w:val="FF0000"/>
                <w:szCs w:val="18"/>
              </w:rPr>
            </w:pPr>
            <w:r>
              <w:rPr>
                <w:color w:val="FF0000"/>
                <w:szCs w:val="18"/>
              </w:rPr>
              <w:t>Halar lined/衬哈</w:t>
            </w:r>
          </w:p>
        </w:tc>
        <w:tc>
          <w:tcPr>
            <w:tcW w:w="1276" w:type="dxa"/>
            <w:shd w:val="clear" w:color="auto" w:fill="auto"/>
            <w:vAlign w:val="center"/>
          </w:tcPr>
          <w:p w14:paraId="56A11B10">
            <w:pPr>
              <w:widowControl/>
              <w:spacing w:line="200" w:lineRule="exact"/>
              <w:jc w:val="center"/>
              <w:rPr>
                <w:bCs/>
                <w:szCs w:val="18"/>
              </w:rPr>
            </w:pPr>
            <w:r>
              <w:rPr>
                <w:rFonts w:ascii="Times New Roman" w:hAnsi="Times New Roman" w:cs="Times New Roman"/>
                <w:bCs/>
                <w:sz w:val="16"/>
                <w:szCs w:val="16"/>
              </w:rPr>
              <w:t>Pipe/</w:t>
            </w:r>
            <w:r>
              <w:rPr>
                <w:bCs/>
                <w:szCs w:val="18"/>
              </w:rPr>
              <w:t>管道</w:t>
            </w:r>
          </w:p>
        </w:tc>
        <w:tc>
          <w:tcPr>
            <w:tcW w:w="1559" w:type="dxa"/>
            <w:vMerge w:val="continue"/>
            <w:shd w:val="clear" w:color="auto" w:fill="auto"/>
            <w:vAlign w:val="center"/>
          </w:tcPr>
          <w:p w14:paraId="7D982547">
            <w:pPr>
              <w:widowControl/>
              <w:spacing w:line="200" w:lineRule="exact"/>
              <w:jc w:val="center"/>
              <w:rPr>
                <w:bCs/>
                <w:szCs w:val="18"/>
              </w:rPr>
            </w:pPr>
          </w:p>
        </w:tc>
        <w:tc>
          <w:tcPr>
            <w:tcW w:w="1276" w:type="dxa"/>
            <w:vMerge w:val="continue"/>
            <w:shd w:val="clear" w:color="auto" w:fill="auto"/>
            <w:vAlign w:val="center"/>
          </w:tcPr>
          <w:p w14:paraId="50DB0748">
            <w:pPr>
              <w:widowControl/>
              <w:spacing w:line="200" w:lineRule="exact"/>
              <w:jc w:val="center"/>
              <w:rPr>
                <w:bCs/>
                <w:szCs w:val="18"/>
              </w:rPr>
            </w:pPr>
          </w:p>
        </w:tc>
        <w:tc>
          <w:tcPr>
            <w:tcW w:w="3119" w:type="dxa"/>
            <w:vMerge w:val="continue"/>
            <w:shd w:val="clear" w:color="auto" w:fill="auto"/>
            <w:vAlign w:val="center"/>
          </w:tcPr>
          <w:p w14:paraId="7DB343F9">
            <w:pPr>
              <w:widowControl/>
              <w:spacing w:line="200" w:lineRule="exact"/>
              <w:jc w:val="center"/>
              <w:rPr>
                <w:bCs/>
                <w:szCs w:val="18"/>
              </w:rPr>
            </w:pPr>
          </w:p>
        </w:tc>
      </w:tr>
      <w:tr w14:paraId="38352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797B879F">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130ED71A">
            <w:pPr>
              <w:widowControl/>
              <w:spacing w:line="200" w:lineRule="exact"/>
              <w:jc w:val="center"/>
              <w:rPr>
                <w:bCs/>
                <w:szCs w:val="18"/>
              </w:rPr>
            </w:pPr>
          </w:p>
        </w:tc>
        <w:tc>
          <w:tcPr>
            <w:tcW w:w="1843" w:type="dxa"/>
            <w:shd w:val="clear" w:color="auto" w:fill="auto"/>
            <w:vAlign w:val="center"/>
          </w:tcPr>
          <w:p w14:paraId="3B5EA922">
            <w:pPr>
              <w:widowControl/>
              <w:spacing w:line="200" w:lineRule="exact"/>
              <w:jc w:val="center"/>
              <w:rPr>
                <w:bCs/>
                <w:szCs w:val="18"/>
              </w:rPr>
            </w:pPr>
            <w:r>
              <w:rPr>
                <w:szCs w:val="18"/>
              </w:rPr>
              <w:t>139788-step02-P01-018</w:t>
            </w:r>
          </w:p>
        </w:tc>
        <w:tc>
          <w:tcPr>
            <w:tcW w:w="1275" w:type="dxa"/>
            <w:shd w:val="clear" w:color="auto" w:fill="auto"/>
            <w:vAlign w:val="center"/>
          </w:tcPr>
          <w:p w14:paraId="398B4908">
            <w:pPr>
              <w:widowControl/>
              <w:spacing w:line="200" w:lineRule="exact"/>
              <w:jc w:val="center"/>
              <w:rPr>
                <w:bCs/>
                <w:szCs w:val="18"/>
              </w:rPr>
            </w:pPr>
            <w:r>
              <w:rPr>
                <w:szCs w:val="18"/>
              </w:rPr>
              <w:t>PTFE line/衬PTFE</w:t>
            </w:r>
          </w:p>
        </w:tc>
        <w:tc>
          <w:tcPr>
            <w:tcW w:w="1276" w:type="dxa"/>
            <w:shd w:val="clear" w:color="auto" w:fill="auto"/>
            <w:vAlign w:val="center"/>
          </w:tcPr>
          <w:p w14:paraId="2F7D7CEB">
            <w:pPr>
              <w:widowControl/>
              <w:spacing w:line="200" w:lineRule="exact"/>
              <w:jc w:val="center"/>
              <w:rPr>
                <w:bCs/>
                <w:szCs w:val="18"/>
              </w:rPr>
            </w:pPr>
            <w:r>
              <w:rPr>
                <w:rFonts w:ascii="Times New Roman" w:hAnsi="Times New Roman" w:cs="Times New Roman"/>
                <w:bCs/>
                <w:sz w:val="16"/>
                <w:szCs w:val="16"/>
              </w:rPr>
              <w:t>Pipe/</w:t>
            </w:r>
            <w:r>
              <w:rPr>
                <w:bCs/>
                <w:szCs w:val="18"/>
              </w:rPr>
              <w:t>管道</w:t>
            </w:r>
          </w:p>
        </w:tc>
        <w:tc>
          <w:tcPr>
            <w:tcW w:w="1559" w:type="dxa"/>
            <w:vMerge w:val="continue"/>
            <w:shd w:val="clear" w:color="auto" w:fill="auto"/>
            <w:vAlign w:val="center"/>
          </w:tcPr>
          <w:p w14:paraId="7C2E0202">
            <w:pPr>
              <w:widowControl/>
              <w:spacing w:line="200" w:lineRule="exact"/>
              <w:jc w:val="center"/>
              <w:rPr>
                <w:bCs/>
                <w:szCs w:val="18"/>
              </w:rPr>
            </w:pPr>
          </w:p>
        </w:tc>
        <w:tc>
          <w:tcPr>
            <w:tcW w:w="1276" w:type="dxa"/>
            <w:vMerge w:val="continue"/>
            <w:shd w:val="clear" w:color="auto" w:fill="auto"/>
            <w:vAlign w:val="center"/>
          </w:tcPr>
          <w:p w14:paraId="0C10013D">
            <w:pPr>
              <w:widowControl/>
              <w:spacing w:line="200" w:lineRule="exact"/>
              <w:jc w:val="center"/>
              <w:rPr>
                <w:bCs/>
                <w:szCs w:val="18"/>
              </w:rPr>
            </w:pPr>
          </w:p>
        </w:tc>
        <w:tc>
          <w:tcPr>
            <w:tcW w:w="3119" w:type="dxa"/>
            <w:vMerge w:val="continue"/>
            <w:shd w:val="clear" w:color="auto" w:fill="auto"/>
            <w:vAlign w:val="center"/>
          </w:tcPr>
          <w:p w14:paraId="5D0C3409">
            <w:pPr>
              <w:widowControl/>
              <w:spacing w:line="200" w:lineRule="exact"/>
              <w:jc w:val="center"/>
              <w:rPr>
                <w:bCs/>
                <w:szCs w:val="18"/>
              </w:rPr>
            </w:pPr>
          </w:p>
        </w:tc>
      </w:tr>
      <w:tr w14:paraId="360A8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69AFE8BA">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1C80192A">
            <w:pPr>
              <w:widowControl/>
              <w:spacing w:line="200" w:lineRule="exact"/>
              <w:jc w:val="center"/>
              <w:rPr>
                <w:bCs/>
                <w:szCs w:val="18"/>
              </w:rPr>
            </w:pPr>
          </w:p>
        </w:tc>
        <w:tc>
          <w:tcPr>
            <w:tcW w:w="1843" w:type="dxa"/>
            <w:shd w:val="clear" w:color="auto" w:fill="auto"/>
            <w:vAlign w:val="center"/>
          </w:tcPr>
          <w:p w14:paraId="795221D1">
            <w:pPr>
              <w:widowControl/>
              <w:spacing w:line="200" w:lineRule="exact"/>
              <w:jc w:val="center"/>
              <w:rPr>
                <w:szCs w:val="18"/>
              </w:rPr>
            </w:pPr>
            <w:r>
              <w:rPr>
                <w:szCs w:val="18"/>
              </w:rPr>
              <w:t>139788-step02-P01-019</w:t>
            </w:r>
          </w:p>
        </w:tc>
        <w:tc>
          <w:tcPr>
            <w:tcW w:w="1275" w:type="dxa"/>
            <w:shd w:val="clear" w:color="auto" w:fill="auto"/>
            <w:vAlign w:val="center"/>
          </w:tcPr>
          <w:p w14:paraId="5EE84CA7">
            <w:pPr>
              <w:widowControl/>
              <w:spacing w:line="200" w:lineRule="exact"/>
              <w:jc w:val="center"/>
              <w:rPr>
                <w:bCs/>
                <w:szCs w:val="18"/>
              </w:rPr>
            </w:pPr>
            <w:r>
              <w:rPr>
                <w:szCs w:val="18"/>
              </w:rPr>
              <w:t>PTFE line/衬PTFE</w:t>
            </w:r>
          </w:p>
        </w:tc>
        <w:tc>
          <w:tcPr>
            <w:tcW w:w="1276" w:type="dxa"/>
            <w:shd w:val="clear" w:color="auto" w:fill="auto"/>
            <w:vAlign w:val="center"/>
          </w:tcPr>
          <w:p w14:paraId="10D19B15">
            <w:pPr>
              <w:widowControl/>
              <w:spacing w:line="200" w:lineRule="exact"/>
              <w:jc w:val="center"/>
              <w:rPr>
                <w:bCs/>
                <w:szCs w:val="18"/>
              </w:rPr>
            </w:pPr>
            <w:r>
              <w:rPr>
                <w:rFonts w:ascii="Times New Roman" w:hAnsi="Times New Roman" w:cs="Times New Roman"/>
                <w:bCs/>
                <w:sz w:val="16"/>
                <w:szCs w:val="16"/>
              </w:rPr>
              <w:t>Elbow/</w:t>
            </w:r>
            <w:r>
              <w:rPr>
                <w:bCs/>
                <w:szCs w:val="18"/>
              </w:rPr>
              <w:t>弯头</w:t>
            </w:r>
          </w:p>
        </w:tc>
        <w:tc>
          <w:tcPr>
            <w:tcW w:w="1559" w:type="dxa"/>
            <w:vMerge w:val="continue"/>
            <w:shd w:val="clear" w:color="auto" w:fill="auto"/>
            <w:vAlign w:val="center"/>
          </w:tcPr>
          <w:p w14:paraId="54372422">
            <w:pPr>
              <w:widowControl/>
              <w:spacing w:line="200" w:lineRule="exact"/>
              <w:jc w:val="center"/>
              <w:rPr>
                <w:bCs/>
                <w:szCs w:val="18"/>
              </w:rPr>
            </w:pPr>
          </w:p>
        </w:tc>
        <w:tc>
          <w:tcPr>
            <w:tcW w:w="1276" w:type="dxa"/>
            <w:vMerge w:val="continue"/>
            <w:shd w:val="clear" w:color="auto" w:fill="auto"/>
            <w:vAlign w:val="center"/>
          </w:tcPr>
          <w:p w14:paraId="62720C55">
            <w:pPr>
              <w:widowControl/>
              <w:spacing w:line="200" w:lineRule="exact"/>
              <w:jc w:val="center"/>
              <w:rPr>
                <w:bCs/>
                <w:szCs w:val="18"/>
              </w:rPr>
            </w:pPr>
          </w:p>
        </w:tc>
        <w:tc>
          <w:tcPr>
            <w:tcW w:w="3119" w:type="dxa"/>
            <w:vMerge w:val="continue"/>
            <w:shd w:val="clear" w:color="auto" w:fill="auto"/>
            <w:vAlign w:val="center"/>
          </w:tcPr>
          <w:p w14:paraId="4C500CDE">
            <w:pPr>
              <w:widowControl/>
              <w:spacing w:line="200" w:lineRule="exact"/>
              <w:jc w:val="center"/>
              <w:rPr>
                <w:bCs/>
                <w:szCs w:val="18"/>
              </w:rPr>
            </w:pPr>
          </w:p>
        </w:tc>
      </w:tr>
      <w:tr w14:paraId="2312D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4C12532F">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760E0FF5">
            <w:pPr>
              <w:widowControl/>
              <w:spacing w:line="200" w:lineRule="exact"/>
              <w:jc w:val="center"/>
              <w:rPr>
                <w:bCs/>
                <w:szCs w:val="18"/>
              </w:rPr>
            </w:pPr>
          </w:p>
        </w:tc>
        <w:tc>
          <w:tcPr>
            <w:tcW w:w="1843" w:type="dxa"/>
            <w:shd w:val="clear" w:color="auto" w:fill="auto"/>
            <w:vAlign w:val="center"/>
          </w:tcPr>
          <w:p w14:paraId="14871AB3">
            <w:pPr>
              <w:widowControl/>
              <w:spacing w:line="200" w:lineRule="exact"/>
              <w:jc w:val="center"/>
              <w:rPr>
                <w:szCs w:val="18"/>
              </w:rPr>
            </w:pPr>
            <w:r>
              <w:rPr>
                <w:szCs w:val="18"/>
              </w:rPr>
              <w:t>139788-step02-P01-020</w:t>
            </w:r>
          </w:p>
        </w:tc>
        <w:tc>
          <w:tcPr>
            <w:tcW w:w="1275" w:type="dxa"/>
            <w:shd w:val="clear" w:color="auto" w:fill="auto"/>
            <w:vAlign w:val="center"/>
          </w:tcPr>
          <w:p w14:paraId="1E17FFB3">
            <w:pPr>
              <w:widowControl/>
              <w:spacing w:line="200" w:lineRule="exact"/>
              <w:jc w:val="center"/>
              <w:rPr>
                <w:bCs/>
                <w:szCs w:val="18"/>
              </w:rPr>
            </w:pPr>
            <w:r>
              <w:rPr>
                <w:szCs w:val="18"/>
              </w:rPr>
              <w:t>PTFE line/衬PTFE</w:t>
            </w:r>
          </w:p>
        </w:tc>
        <w:tc>
          <w:tcPr>
            <w:tcW w:w="1276" w:type="dxa"/>
            <w:shd w:val="clear" w:color="auto" w:fill="auto"/>
            <w:vAlign w:val="center"/>
          </w:tcPr>
          <w:p w14:paraId="19B9321F">
            <w:pPr>
              <w:widowControl/>
              <w:spacing w:line="200" w:lineRule="exact"/>
              <w:jc w:val="center"/>
              <w:rPr>
                <w:bCs/>
                <w:szCs w:val="18"/>
              </w:rPr>
            </w:pPr>
            <w:r>
              <w:rPr>
                <w:rFonts w:ascii="Times New Roman" w:hAnsi="Times New Roman" w:cs="Times New Roman"/>
                <w:bCs/>
                <w:sz w:val="16"/>
                <w:szCs w:val="16"/>
              </w:rPr>
              <w:t>Pipe/</w:t>
            </w:r>
            <w:r>
              <w:rPr>
                <w:bCs/>
                <w:szCs w:val="18"/>
              </w:rPr>
              <w:t>管道</w:t>
            </w:r>
          </w:p>
        </w:tc>
        <w:tc>
          <w:tcPr>
            <w:tcW w:w="1559" w:type="dxa"/>
            <w:vMerge w:val="continue"/>
            <w:shd w:val="clear" w:color="auto" w:fill="auto"/>
            <w:vAlign w:val="center"/>
          </w:tcPr>
          <w:p w14:paraId="70C49CA9">
            <w:pPr>
              <w:widowControl/>
              <w:spacing w:line="200" w:lineRule="exact"/>
              <w:jc w:val="center"/>
              <w:rPr>
                <w:bCs/>
                <w:szCs w:val="18"/>
              </w:rPr>
            </w:pPr>
          </w:p>
        </w:tc>
        <w:tc>
          <w:tcPr>
            <w:tcW w:w="1276" w:type="dxa"/>
            <w:vMerge w:val="continue"/>
            <w:shd w:val="clear" w:color="auto" w:fill="auto"/>
            <w:vAlign w:val="center"/>
          </w:tcPr>
          <w:p w14:paraId="41BAF196">
            <w:pPr>
              <w:widowControl/>
              <w:spacing w:line="200" w:lineRule="exact"/>
              <w:jc w:val="center"/>
              <w:rPr>
                <w:bCs/>
                <w:szCs w:val="18"/>
              </w:rPr>
            </w:pPr>
          </w:p>
        </w:tc>
        <w:tc>
          <w:tcPr>
            <w:tcW w:w="3119" w:type="dxa"/>
            <w:vMerge w:val="continue"/>
            <w:shd w:val="clear" w:color="auto" w:fill="auto"/>
            <w:vAlign w:val="center"/>
          </w:tcPr>
          <w:p w14:paraId="3BD2DA70">
            <w:pPr>
              <w:widowControl/>
              <w:spacing w:line="200" w:lineRule="exact"/>
              <w:jc w:val="center"/>
              <w:rPr>
                <w:bCs/>
                <w:szCs w:val="18"/>
              </w:rPr>
            </w:pPr>
          </w:p>
        </w:tc>
      </w:tr>
      <w:tr w14:paraId="09096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24E02BAC">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46F8379B">
            <w:pPr>
              <w:widowControl/>
              <w:spacing w:line="200" w:lineRule="exact"/>
              <w:jc w:val="center"/>
              <w:rPr>
                <w:bCs/>
                <w:szCs w:val="18"/>
              </w:rPr>
            </w:pPr>
          </w:p>
        </w:tc>
        <w:tc>
          <w:tcPr>
            <w:tcW w:w="1843" w:type="dxa"/>
            <w:shd w:val="clear" w:color="auto" w:fill="auto"/>
            <w:vAlign w:val="center"/>
          </w:tcPr>
          <w:p w14:paraId="3B7A1225">
            <w:pPr>
              <w:widowControl/>
              <w:spacing w:line="200" w:lineRule="exact"/>
              <w:jc w:val="center"/>
              <w:rPr>
                <w:szCs w:val="18"/>
              </w:rPr>
            </w:pPr>
            <w:r>
              <w:rPr>
                <w:szCs w:val="18"/>
              </w:rPr>
              <w:t>139788-step02-P01-021</w:t>
            </w:r>
          </w:p>
        </w:tc>
        <w:tc>
          <w:tcPr>
            <w:tcW w:w="1275" w:type="dxa"/>
            <w:shd w:val="clear" w:color="auto" w:fill="auto"/>
            <w:vAlign w:val="center"/>
          </w:tcPr>
          <w:p w14:paraId="5516F14D">
            <w:pPr>
              <w:widowControl/>
              <w:spacing w:line="200" w:lineRule="exact"/>
              <w:jc w:val="center"/>
              <w:rPr>
                <w:bCs/>
                <w:szCs w:val="18"/>
              </w:rPr>
            </w:pPr>
            <w:r>
              <w:rPr>
                <w:szCs w:val="18"/>
              </w:rPr>
              <w:t>PTFE line/衬PTFE</w:t>
            </w:r>
          </w:p>
        </w:tc>
        <w:tc>
          <w:tcPr>
            <w:tcW w:w="1276" w:type="dxa"/>
            <w:shd w:val="clear" w:color="auto" w:fill="auto"/>
            <w:vAlign w:val="center"/>
          </w:tcPr>
          <w:p w14:paraId="6C340B55">
            <w:pPr>
              <w:widowControl/>
              <w:spacing w:line="200" w:lineRule="exact"/>
              <w:jc w:val="center"/>
              <w:rPr>
                <w:bCs/>
                <w:szCs w:val="18"/>
              </w:rPr>
            </w:pPr>
            <w:r>
              <w:rPr>
                <w:rFonts w:ascii="Times New Roman" w:hAnsi="Times New Roman" w:cs="Times New Roman"/>
                <w:bCs/>
                <w:sz w:val="16"/>
                <w:szCs w:val="16"/>
              </w:rPr>
              <w:t>Elbow/</w:t>
            </w:r>
            <w:r>
              <w:rPr>
                <w:bCs/>
                <w:szCs w:val="18"/>
              </w:rPr>
              <w:t>弯头</w:t>
            </w:r>
          </w:p>
        </w:tc>
        <w:tc>
          <w:tcPr>
            <w:tcW w:w="1559" w:type="dxa"/>
            <w:vMerge w:val="continue"/>
            <w:shd w:val="clear" w:color="auto" w:fill="auto"/>
            <w:vAlign w:val="center"/>
          </w:tcPr>
          <w:p w14:paraId="23A3BF74">
            <w:pPr>
              <w:widowControl/>
              <w:spacing w:line="200" w:lineRule="exact"/>
              <w:jc w:val="center"/>
              <w:rPr>
                <w:bCs/>
                <w:szCs w:val="18"/>
              </w:rPr>
            </w:pPr>
          </w:p>
        </w:tc>
        <w:tc>
          <w:tcPr>
            <w:tcW w:w="1276" w:type="dxa"/>
            <w:vMerge w:val="continue"/>
            <w:shd w:val="clear" w:color="auto" w:fill="auto"/>
            <w:vAlign w:val="center"/>
          </w:tcPr>
          <w:p w14:paraId="5BF49D7B">
            <w:pPr>
              <w:widowControl/>
              <w:spacing w:line="200" w:lineRule="exact"/>
              <w:jc w:val="center"/>
              <w:rPr>
                <w:bCs/>
                <w:szCs w:val="18"/>
              </w:rPr>
            </w:pPr>
          </w:p>
        </w:tc>
        <w:tc>
          <w:tcPr>
            <w:tcW w:w="3119" w:type="dxa"/>
            <w:vMerge w:val="continue"/>
            <w:shd w:val="clear" w:color="auto" w:fill="auto"/>
            <w:vAlign w:val="center"/>
          </w:tcPr>
          <w:p w14:paraId="524A5771">
            <w:pPr>
              <w:widowControl/>
              <w:spacing w:line="200" w:lineRule="exact"/>
              <w:jc w:val="center"/>
              <w:rPr>
                <w:bCs/>
                <w:szCs w:val="18"/>
              </w:rPr>
            </w:pPr>
          </w:p>
        </w:tc>
      </w:tr>
      <w:tr w14:paraId="03B5E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49132A72">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7F50433B">
            <w:pPr>
              <w:widowControl/>
              <w:spacing w:line="200" w:lineRule="exact"/>
              <w:jc w:val="center"/>
              <w:rPr>
                <w:bCs/>
                <w:szCs w:val="18"/>
              </w:rPr>
            </w:pPr>
          </w:p>
        </w:tc>
        <w:tc>
          <w:tcPr>
            <w:tcW w:w="1843" w:type="dxa"/>
            <w:shd w:val="clear" w:color="auto" w:fill="auto"/>
            <w:vAlign w:val="center"/>
          </w:tcPr>
          <w:p w14:paraId="45303D3F">
            <w:pPr>
              <w:widowControl/>
              <w:spacing w:line="200" w:lineRule="exact"/>
              <w:jc w:val="center"/>
              <w:rPr>
                <w:szCs w:val="18"/>
              </w:rPr>
            </w:pPr>
            <w:r>
              <w:rPr>
                <w:szCs w:val="18"/>
              </w:rPr>
              <w:t>139788-step02-P01-022</w:t>
            </w:r>
          </w:p>
        </w:tc>
        <w:tc>
          <w:tcPr>
            <w:tcW w:w="1275" w:type="dxa"/>
            <w:shd w:val="clear" w:color="auto" w:fill="auto"/>
            <w:vAlign w:val="center"/>
          </w:tcPr>
          <w:p w14:paraId="66AA7BD1">
            <w:pPr>
              <w:widowControl/>
              <w:spacing w:line="200" w:lineRule="exact"/>
              <w:jc w:val="center"/>
              <w:rPr>
                <w:bCs/>
                <w:szCs w:val="18"/>
              </w:rPr>
            </w:pPr>
            <w:r>
              <w:rPr>
                <w:szCs w:val="18"/>
              </w:rPr>
              <w:t>PTFE line/衬PTFE</w:t>
            </w:r>
          </w:p>
        </w:tc>
        <w:tc>
          <w:tcPr>
            <w:tcW w:w="1276" w:type="dxa"/>
            <w:shd w:val="clear" w:color="auto" w:fill="auto"/>
            <w:vAlign w:val="center"/>
          </w:tcPr>
          <w:p w14:paraId="355CEA47">
            <w:pPr>
              <w:widowControl/>
              <w:spacing w:line="200" w:lineRule="exact"/>
              <w:jc w:val="center"/>
              <w:rPr>
                <w:bCs/>
                <w:szCs w:val="18"/>
              </w:rPr>
            </w:pPr>
            <w:r>
              <w:rPr>
                <w:rFonts w:ascii="Times New Roman" w:hAnsi="Times New Roman" w:cs="Times New Roman"/>
                <w:bCs/>
                <w:sz w:val="16"/>
                <w:szCs w:val="16"/>
              </w:rPr>
              <w:t>Pipe/</w:t>
            </w:r>
            <w:r>
              <w:rPr>
                <w:bCs/>
                <w:szCs w:val="18"/>
              </w:rPr>
              <w:t>管道</w:t>
            </w:r>
          </w:p>
        </w:tc>
        <w:tc>
          <w:tcPr>
            <w:tcW w:w="1559" w:type="dxa"/>
            <w:vMerge w:val="continue"/>
            <w:shd w:val="clear" w:color="auto" w:fill="auto"/>
            <w:vAlign w:val="center"/>
          </w:tcPr>
          <w:p w14:paraId="4894681B">
            <w:pPr>
              <w:widowControl/>
              <w:spacing w:line="200" w:lineRule="exact"/>
              <w:jc w:val="center"/>
              <w:rPr>
                <w:bCs/>
                <w:szCs w:val="18"/>
              </w:rPr>
            </w:pPr>
          </w:p>
        </w:tc>
        <w:tc>
          <w:tcPr>
            <w:tcW w:w="1276" w:type="dxa"/>
            <w:vMerge w:val="continue"/>
            <w:shd w:val="clear" w:color="auto" w:fill="auto"/>
            <w:vAlign w:val="center"/>
          </w:tcPr>
          <w:p w14:paraId="006AA423">
            <w:pPr>
              <w:widowControl/>
              <w:spacing w:line="200" w:lineRule="exact"/>
              <w:jc w:val="center"/>
              <w:rPr>
                <w:bCs/>
                <w:szCs w:val="18"/>
              </w:rPr>
            </w:pPr>
          </w:p>
        </w:tc>
        <w:tc>
          <w:tcPr>
            <w:tcW w:w="3119" w:type="dxa"/>
            <w:vMerge w:val="continue"/>
            <w:shd w:val="clear" w:color="auto" w:fill="auto"/>
            <w:vAlign w:val="center"/>
          </w:tcPr>
          <w:p w14:paraId="16277B67">
            <w:pPr>
              <w:widowControl/>
              <w:spacing w:line="200" w:lineRule="exact"/>
              <w:jc w:val="center"/>
              <w:rPr>
                <w:bCs/>
                <w:szCs w:val="18"/>
              </w:rPr>
            </w:pPr>
          </w:p>
        </w:tc>
      </w:tr>
      <w:tr w14:paraId="77ADF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74E29197">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32F84182">
            <w:pPr>
              <w:widowControl/>
              <w:spacing w:line="200" w:lineRule="exact"/>
              <w:jc w:val="center"/>
              <w:rPr>
                <w:bCs/>
                <w:szCs w:val="18"/>
              </w:rPr>
            </w:pPr>
          </w:p>
        </w:tc>
        <w:tc>
          <w:tcPr>
            <w:tcW w:w="1843" w:type="dxa"/>
            <w:shd w:val="clear" w:color="auto" w:fill="auto"/>
            <w:vAlign w:val="center"/>
          </w:tcPr>
          <w:p w14:paraId="78F5ECD1">
            <w:pPr>
              <w:widowControl/>
              <w:spacing w:line="200" w:lineRule="exact"/>
              <w:jc w:val="center"/>
              <w:rPr>
                <w:szCs w:val="18"/>
              </w:rPr>
            </w:pPr>
            <w:r>
              <w:rPr>
                <w:szCs w:val="18"/>
              </w:rPr>
              <w:t>139788-step02-P01-023</w:t>
            </w:r>
          </w:p>
        </w:tc>
        <w:tc>
          <w:tcPr>
            <w:tcW w:w="1275" w:type="dxa"/>
            <w:shd w:val="clear" w:color="auto" w:fill="auto"/>
            <w:vAlign w:val="center"/>
          </w:tcPr>
          <w:p w14:paraId="0D8B10E7">
            <w:pPr>
              <w:widowControl/>
              <w:spacing w:line="200" w:lineRule="exact"/>
              <w:jc w:val="center"/>
              <w:rPr>
                <w:bCs/>
                <w:szCs w:val="18"/>
              </w:rPr>
            </w:pPr>
            <w:r>
              <w:rPr>
                <w:szCs w:val="18"/>
              </w:rPr>
              <w:t>PTFE line/衬PTFE</w:t>
            </w:r>
          </w:p>
        </w:tc>
        <w:tc>
          <w:tcPr>
            <w:tcW w:w="1276" w:type="dxa"/>
            <w:shd w:val="clear" w:color="auto" w:fill="auto"/>
            <w:vAlign w:val="center"/>
          </w:tcPr>
          <w:p w14:paraId="2B1434E0">
            <w:pPr>
              <w:widowControl/>
              <w:spacing w:line="200" w:lineRule="exact"/>
              <w:jc w:val="center"/>
              <w:rPr>
                <w:bCs/>
                <w:szCs w:val="18"/>
              </w:rPr>
            </w:pPr>
            <w:r>
              <w:rPr>
                <w:rFonts w:ascii="Times New Roman" w:hAnsi="Times New Roman" w:cs="Times New Roman"/>
                <w:bCs/>
                <w:sz w:val="16"/>
                <w:szCs w:val="16"/>
              </w:rPr>
              <w:t>Reducer/</w:t>
            </w:r>
            <w:r>
              <w:rPr>
                <w:bCs/>
                <w:szCs w:val="18"/>
              </w:rPr>
              <w:t>变径</w:t>
            </w:r>
          </w:p>
        </w:tc>
        <w:tc>
          <w:tcPr>
            <w:tcW w:w="1559" w:type="dxa"/>
            <w:vMerge w:val="continue"/>
            <w:shd w:val="clear" w:color="auto" w:fill="auto"/>
            <w:vAlign w:val="center"/>
          </w:tcPr>
          <w:p w14:paraId="413D4FBD">
            <w:pPr>
              <w:widowControl/>
              <w:spacing w:line="200" w:lineRule="exact"/>
              <w:jc w:val="center"/>
              <w:rPr>
                <w:bCs/>
                <w:szCs w:val="18"/>
              </w:rPr>
            </w:pPr>
          </w:p>
        </w:tc>
        <w:tc>
          <w:tcPr>
            <w:tcW w:w="1276" w:type="dxa"/>
            <w:vMerge w:val="continue"/>
            <w:shd w:val="clear" w:color="auto" w:fill="auto"/>
            <w:vAlign w:val="center"/>
          </w:tcPr>
          <w:p w14:paraId="6828E1BF">
            <w:pPr>
              <w:widowControl/>
              <w:spacing w:line="200" w:lineRule="exact"/>
              <w:jc w:val="center"/>
              <w:rPr>
                <w:bCs/>
                <w:szCs w:val="18"/>
              </w:rPr>
            </w:pPr>
          </w:p>
        </w:tc>
        <w:tc>
          <w:tcPr>
            <w:tcW w:w="3119" w:type="dxa"/>
            <w:vMerge w:val="continue"/>
            <w:shd w:val="clear" w:color="auto" w:fill="auto"/>
            <w:vAlign w:val="center"/>
          </w:tcPr>
          <w:p w14:paraId="03693F4C">
            <w:pPr>
              <w:widowControl/>
              <w:spacing w:line="200" w:lineRule="exact"/>
              <w:jc w:val="center"/>
              <w:rPr>
                <w:bCs/>
                <w:szCs w:val="18"/>
              </w:rPr>
            </w:pPr>
          </w:p>
        </w:tc>
      </w:tr>
      <w:tr w14:paraId="67180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6706FF2E">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1278836C">
            <w:pPr>
              <w:widowControl/>
              <w:spacing w:line="200" w:lineRule="exact"/>
              <w:jc w:val="center"/>
              <w:rPr>
                <w:bCs/>
                <w:szCs w:val="18"/>
              </w:rPr>
            </w:pPr>
          </w:p>
        </w:tc>
        <w:tc>
          <w:tcPr>
            <w:tcW w:w="1843" w:type="dxa"/>
            <w:shd w:val="clear" w:color="auto" w:fill="auto"/>
            <w:vAlign w:val="center"/>
          </w:tcPr>
          <w:p w14:paraId="34567571">
            <w:pPr>
              <w:widowControl/>
              <w:spacing w:line="200" w:lineRule="exact"/>
              <w:jc w:val="center"/>
              <w:rPr>
                <w:szCs w:val="18"/>
              </w:rPr>
            </w:pPr>
            <w:r>
              <w:rPr>
                <w:szCs w:val="18"/>
              </w:rPr>
              <w:t>139788-step02-P01-002</w:t>
            </w:r>
          </w:p>
        </w:tc>
        <w:tc>
          <w:tcPr>
            <w:tcW w:w="1275" w:type="dxa"/>
            <w:shd w:val="clear" w:color="auto" w:fill="auto"/>
            <w:vAlign w:val="center"/>
          </w:tcPr>
          <w:p w14:paraId="73E43428">
            <w:pPr>
              <w:widowControl/>
              <w:spacing w:line="200" w:lineRule="exact"/>
              <w:jc w:val="center"/>
              <w:rPr>
                <w:szCs w:val="18"/>
              </w:rPr>
            </w:pPr>
            <w:r>
              <w:rPr>
                <w:szCs w:val="18"/>
              </w:rPr>
              <w:t>PTFE line/衬PTFE</w:t>
            </w:r>
          </w:p>
        </w:tc>
        <w:tc>
          <w:tcPr>
            <w:tcW w:w="1276" w:type="dxa"/>
            <w:shd w:val="clear" w:color="auto" w:fill="auto"/>
            <w:vAlign w:val="center"/>
          </w:tcPr>
          <w:p w14:paraId="14B1E702">
            <w:pPr>
              <w:widowControl/>
              <w:spacing w:line="200" w:lineRule="exact"/>
              <w:jc w:val="center"/>
              <w:rPr>
                <w:bCs/>
                <w:szCs w:val="18"/>
              </w:rPr>
            </w:pPr>
            <w:r>
              <w:rPr>
                <w:color w:val="0F1115"/>
                <w:szCs w:val="18"/>
                <w:shd w:val="clear" w:color="auto" w:fill="FFFFFF"/>
              </w:rPr>
              <w:t>Flanged ball valve/法兰球阀</w:t>
            </w:r>
          </w:p>
        </w:tc>
        <w:tc>
          <w:tcPr>
            <w:tcW w:w="1559" w:type="dxa"/>
            <w:vMerge w:val="continue"/>
            <w:shd w:val="clear" w:color="auto" w:fill="auto"/>
            <w:vAlign w:val="center"/>
          </w:tcPr>
          <w:p w14:paraId="07F7F09A">
            <w:pPr>
              <w:widowControl/>
              <w:spacing w:line="200" w:lineRule="exact"/>
              <w:jc w:val="center"/>
              <w:rPr>
                <w:bCs/>
                <w:szCs w:val="18"/>
              </w:rPr>
            </w:pPr>
          </w:p>
        </w:tc>
        <w:tc>
          <w:tcPr>
            <w:tcW w:w="1276" w:type="dxa"/>
            <w:vMerge w:val="continue"/>
            <w:shd w:val="clear" w:color="auto" w:fill="auto"/>
            <w:vAlign w:val="center"/>
          </w:tcPr>
          <w:p w14:paraId="4DD5F240">
            <w:pPr>
              <w:widowControl/>
              <w:spacing w:line="200" w:lineRule="exact"/>
              <w:jc w:val="center"/>
              <w:rPr>
                <w:bCs/>
                <w:szCs w:val="18"/>
              </w:rPr>
            </w:pPr>
          </w:p>
        </w:tc>
        <w:tc>
          <w:tcPr>
            <w:tcW w:w="3119" w:type="dxa"/>
            <w:vMerge w:val="continue"/>
            <w:shd w:val="clear" w:color="auto" w:fill="auto"/>
            <w:vAlign w:val="center"/>
          </w:tcPr>
          <w:p w14:paraId="23BB64D5">
            <w:pPr>
              <w:widowControl/>
              <w:spacing w:line="200" w:lineRule="exact"/>
              <w:jc w:val="center"/>
              <w:rPr>
                <w:bCs/>
                <w:szCs w:val="18"/>
              </w:rPr>
            </w:pPr>
          </w:p>
        </w:tc>
      </w:tr>
      <w:tr w14:paraId="4AB08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1F19D2B9">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3CB5B569">
            <w:pPr>
              <w:widowControl/>
              <w:spacing w:line="200" w:lineRule="exact"/>
              <w:jc w:val="center"/>
              <w:rPr>
                <w:bCs/>
                <w:szCs w:val="18"/>
              </w:rPr>
            </w:pPr>
          </w:p>
        </w:tc>
        <w:tc>
          <w:tcPr>
            <w:tcW w:w="1843" w:type="dxa"/>
            <w:shd w:val="clear" w:color="auto" w:fill="auto"/>
            <w:vAlign w:val="center"/>
          </w:tcPr>
          <w:p w14:paraId="21FD4B72">
            <w:pPr>
              <w:spacing w:line="200" w:lineRule="exact"/>
              <w:jc w:val="center"/>
              <w:rPr>
                <w:szCs w:val="18"/>
              </w:rPr>
            </w:pPr>
            <w:r>
              <w:rPr>
                <w:szCs w:val="18"/>
              </w:rPr>
              <w:t>139788-step02-P01-004</w:t>
            </w:r>
          </w:p>
        </w:tc>
        <w:tc>
          <w:tcPr>
            <w:tcW w:w="1275" w:type="dxa"/>
            <w:shd w:val="clear" w:color="auto" w:fill="auto"/>
            <w:vAlign w:val="center"/>
          </w:tcPr>
          <w:p w14:paraId="0D442723">
            <w:pPr>
              <w:spacing w:line="200" w:lineRule="exact"/>
              <w:jc w:val="center"/>
              <w:rPr>
                <w:szCs w:val="18"/>
              </w:rPr>
            </w:pPr>
            <w:r>
              <w:rPr>
                <w:szCs w:val="18"/>
              </w:rPr>
              <w:t>PTFE line/衬PTFE</w:t>
            </w:r>
          </w:p>
        </w:tc>
        <w:tc>
          <w:tcPr>
            <w:tcW w:w="1276" w:type="dxa"/>
            <w:shd w:val="clear" w:color="auto" w:fill="auto"/>
            <w:vAlign w:val="center"/>
          </w:tcPr>
          <w:p w14:paraId="0A9E3193">
            <w:pPr>
              <w:spacing w:line="200" w:lineRule="exact"/>
              <w:jc w:val="center"/>
              <w:rPr>
                <w:szCs w:val="18"/>
              </w:rPr>
            </w:pPr>
            <w:r>
              <w:rPr>
                <w:color w:val="0F1115"/>
                <w:szCs w:val="18"/>
                <w:shd w:val="clear" w:color="auto" w:fill="FFFFFF"/>
              </w:rPr>
              <w:t>Flanged ball valve/法兰球阀</w:t>
            </w:r>
          </w:p>
        </w:tc>
        <w:tc>
          <w:tcPr>
            <w:tcW w:w="1559" w:type="dxa"/>
            <w:vMerge w:val="continue"/>
            <w:shd w:val="clear" w:color="auto" w:fill="auto"/>
            <w:vAlign w:val="center"/>
          </w:tcPr>
          <w:p w14:paraId="71E08F4B">
            <w:pPr>
              <w:widowControl/>
              <w:spacing w:line="200" w:lineRule="exact"/>
              <w:jc w:val="center"/>
              <w:rPr>
                <w:bCs/>
                <w:szCs w:val="18"/>
              </w:rPr>
            </w:pPr>
          </w:p>
        </w:tc>
        <w:tc>
          <w:tcPr>
            <w:tcW w:w="1276" w:type="dxa"/>
            <w:vMerge w:val="continue"/>
            <w:shd w:val="clear" w:color="auto" w:fill="auto"/>
            <w:vAlign w:val="center"/>
          </w:tcPr>
          <w:p w14:paraId="4EE6279B">
            <w:pPr>
              <w:widowControl/>
              <w:spacing w:line="200" w:lineRule="exact"/>
              <w:jc w:val="center"/>
              <w:rPr>
                <w:bCs/>
                <w:szCs w:val="18"/>
              </w:rPr>
            </w:pPr>
          </w:p>
        </w:tc>
        <w:tc>
          <w:tcPr>
            <w:tcW w:w="3119" w:type="dxa"/>
            <w:vMerge w:val="continue"/>
            <w:shd w:val="clear" w:color="auto" w:fill="auto"/>
            <w:vAlign w:val="center"/>
          </w:tcPr>
          <w:p w14:paraId="6E8A4CC8">
            <w:pPr>
              <w:widowControl/>
              <w:spacing w:line="200" w:lineRule="exact"/>
              <w:jc w:val="center"/>
              <w:rPr>
                <w:bCs/>
                <w:szCs w:val="18"/>
              </w:rPr>
            </w:pPr>
          </w:p>
        </w:tc>
      </w:tr>
      <w:tr w14:paraId="6A830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726877CF">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2CC92C3F">
            <w:pPr>
              <w:widowControl/>
              <w:spacing w:line="200" w:lineRule="exact"/>
              <w:jc w:val="center"/>
              <w:rPr>
                <w:bCs/>
                <w:szCs w:val="18"/>
              </w:rPr>
            </w:pPr>
          </w:p>
        </w:tc>
        <w:tc>
          <w:tcPr>
            <w:tcW w:w="1843" w:type="dxa"/>
            <w:shd w:val="clear" w:color="auto" w:fill="auto"/>
            <w:vAlign w:val="center"/>
          </w:tcPr>
          <w:p w14:paraId="3CB34407">
            <w:pPr>
              <w:spacing w:line="200" w:lineRule="exact"/>
              <w:jc w:val="center"/>
              <w:rPr>
                <w:szCs w:val="18"/>
              </w:rPr>
            </w:pPr>
            <w:r>
              <w:rPr>
                <w:szCs w:val="18"/>
              </w:rPr>
              <w:t>139788-step02-P01-005</w:t>
            </w:r>
          </w:p>
        </w:tc>
        <w:tc>
          <w:tcPr>
            <w:tcW w:w="1275" w:type="dxa"/>
            <w:shd w:val="clear" w:color="auto" w:fill="auto"/>
            <w:vAlign w:val="center"/>
          </w:tcPr>
          <w:p w14:paraId="4445A3E6">
            <w:pPr>
              <w:spacing w:line="200" w:lineRule="exact"/>
              <w:jc w:val="center"/>
              <w:rPr>
                <w:szCs w:val="18"/>
              </w:rPr>
            </w:pPr>
            <w:r>
              <w:rPr>
                <w:szCs w:val="18"/>
              </w:rPr>
              <w:t>PTFE line/衬PTFE</w:t>
            </w:r>
          </w:p>
        </w:tc>
        <w:tc>
          <w:tcPr>
            <w:tcW w:w="1276" w:type="dxa"/>
            <w:shd w:val="clear" w:color="auto" w:fill="auto"/>
            <w:vAlign w:val="center"/>
          </w:tcPr>
          <w:p w14:paraId="3EAD82D9">
            <w:pPr>
              <w:spacing w:line="200" w:lineRule="exact"/>
              <w:jc w:val="center"/>
              <w:rPr>
                <w:szCs w:val="18"/>
              </w:rPr>
            </w:pPr>
            <w:r>
              <w:rPr>
                <w:color w:val="0F1115"/>
                <w:szCs w:val="18"/>
                <w:shd w:val="clear" w:color="auto" w:fill="FFFFFF"/>
              </w:rPr>
              <w:t>Flanged ball valve/法兰球阀</w:t>
            </w:r>
          </w:p>
        </w:tc>
        <w:tc>
          <w:tcPr>
            <w:tcW w:w="1559" w:type="dxa"/>
            <w:vMerge w:val="continue"/>
            <w:shd w:val="clear" w:color="auto" w:fill="auto"/>
            <w:vAlign w:val="center"/>
          </w:tcPr>
          <w:p w14:paraId="2181A5EF">
            <w:pPr>
              <w:widowControl/>
              <w:spacing w:line="200" w:lineRule="exact"/>
              <w:jc w:val="center"/>
              <w:rPr>
                <w:bCs/>
                <w:szCs w:val="18"/>
              </w:rPr>
            </w:pPr>
          </w:p>
        </w:tc>
        <w:tc>
          <w:tcPr>
            <w:tcW w:w="1276" w:type="dxa"/>
            <w:vMerge w:val="continue"/>
            <w:shd w:val="clear" w:color="auto" w:fill="auto"/>
            <w:vAlign w:val="center"/>
          </w:tcPr>
          <w:p w14:paraId="05C79945">
            <w:pPr>
              <w:widowControl/>
              <w:spacing w:line="200" w:lineRule="exact"/>
              <w:jc w:val="center"/>
              <w:rPr>
                <w:bCs/>
                <w:szCs w:val="18"/>
              </w:rPr>
            </w:pPr>
          </w:p>
        </w:tc>
        <w:tc>
          <w:tcPr>
            <w:tcW w:w="3119" w:type="dxa"/>
            <w:vMerge w:val="continue"/>
            <w:shd w:val="clear" w:color="auto" w:fill="auto"/>
            <w:vAlign w:val="center"/>
          </w:tcPr>
          <w:p w14:paraId="554F9E91">
            <w:pPr>
              <w:widowControl/>
              <w:spacing w:line="200" w:lineRule="exact"/>
              <w:jc w:val="center"/>
              <w:rPr>
                <w:bCs/>
                <w:szCs w:val="18"/>
              </w:rPr>
            </w:pPr>
          </w:p>
        </w:tc>
      </w:tr>
      <w:tr w14:paraId="08A92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40440F6F">
            <w:pPr>
              <w:pStyle w:val="44"/>
              <w:widowControl/>
              <w:numPr>
                <w:ilvl w:val="0"/>
                <w:numId w:val="63"/>
              </w:numPr>
              <w:spacing w:line="200" w:lineRule="exact"/>
              <w:ind w:firstLineChars="0"/>
              <w:jc w:val="center"/>
              <w:rPr>
                <w:szCs w:val="18"/>
              </w:rPr>
            </w:pPr>
          </w:p>
        </w:tc>
        <w:tc>
          <w:tcPr>
            <w:tcW w:w="1400" w:type="dxa"/>
            <w:vMerge w:val="continue"/>
            <w:shd w:val="clear" w:color="auto" w:fill="auto"/>
            <w:vAlign w:val="center"/>
          </w:tcPr>
          <w:p w14:paraId="0E10DEAF">
            <w:pPr>
              <w:widowControl/>
              <w:spacing w:line="200" w:lineRule="exact"/>
              <w:jc w:val="center"/>
              <w:rPr>
                <w:bCs/>
                <w:szCs w:val="18"/>
              </w:rPr>
            </w:pPr>
          </w:p>
        </w:tc>
        <w:tc>
          <w:tcPr>
            <w:tcW w:w="1843" w:type="dxa"/>
            <w:shd w:val="clear" w:color="auto" w:fill="auto"/>
            <w:vAlign w:val="center"/>
          </w:tcPr>
          <w:p w14:paraId="383B8C62">
            <w:pPr>
              <w:spacing w:line="200" w:lineRule="exact"/>
              <w:jc w:val="center"/>
              <w:rPr>
                <w:szCs w:val="18"/>
              </w:rPr>
            </w:pPr>
            <w:r>
              <w:rPr>
                <w:szCs w:val="18"/>
              </w:rPr>
              <w:t>139788-step02-P01-024</w:t>
            </w:r>
          </w:p>
        </w:tc>
        <w:tc>
          <w:tcPr>
            <w:tcW w:w="1275" w:type="dxa"/>
            <w:shd w:val="clear" w:color="auto" w:fill="auto"/>
            <w:vAlign w:val="center"/>
          </w:tcPr>
          <w:p w14:paraId="5F8556E7">
            <w:pPr>
              <w:spacing w:line="200" w:lineRule="exact"/>
              <w:jc w:val="center"/>
              <w:rPr>
                <w:szCs w:val="18"/>
              </w:rPr>
            </w:pPr>
            <w:r>
              <w:rPr>
                <w:szCs w:val="18"/>
              </w:rPr>
              <w:t>PTFE line/衬PTFE</w:t>
            </w:r>
          </w:p>
        </w:tc>
        <w:tc>
          <w:tcPr>
            <w:tcW w:w="1276" w:type="dxa"/>
            <w:shd w:val="clear" w:color="auto" w:fill="auto"/>
            <w:vAlign w:val="center"/>
          </w:tcPr>
          <w:p w14:paraId="1963CAD1">
            <w:pPr>
              <w:spacing w:line="200" w:lineRule="exact"/>
              <w:jc w:val="center"/>
              <w:rPr>
                <w:szCs w:val="18"/>
              </w:rPr>
            </w:pPr>
            <w:r>
              <w:rPr>
                <w:color w:val="0F1115"/>
                <w:szCs w:val="18"/>
                <w:shd w:val="clear" w:color="auto" w:fill="FFFFFF"/>
              </w:rPr>
              <w:t>Flanged ball valve/法兰球阀</w:t>
            </w:r>
          </w:p>
        </w:tc>
        <w:tc>
          <w:tcPr>
            <w:tcW w:w="1559" w:type="dxa"/>
            <w:vMerge w:val="continue"/>
            <w:shd w:val="clear" w:color="auto" w:fill="auto"/>
            <w:vAlign w:val="center"/>
          </w:tcPr>
          <w:p w14:paraId="246860CF">
            <w:pPr>
              <w:widowControl/>
              <w:spacing w:line="200" w:lineRule="exact"/>
              <w:jc w:val="center"/>
              <w:rPr>
                <w:bCs/>
                <w:szCs w:val="18"/>
              </w:rPr>
            </w:pPr>
          </w:p>
        </w:tc>
        <w:tc>
          <w:tcPr>
            <w:tcW w:w="1276" w:type="dxa"/>
            <w:vMerge w:val="continue"/>
            <w:shd w:val="clear" w:color="auto" w:fill="auto"/>
            <w:vAlign w:val="center"/>
          </w:tcPr>
          <w:p w14:paraId="5356B778">
            <w:pPr>
              <w:widowControl/>
              <w:spacing w:line="200" w:lineRule="exact"/>
              <w:jc w:val="center"/>
              <w:rPr>
                <w:bCs/>
                <w:szCs w:val="18"/>
              </w:rPr>
            </w:pPr>
          </w:p>
        </w:tc>
        <w:tc>
          <w:tcPr>
            <w:tcW w:w="3119" w:type="dxa"/>
            <w:vMerge w:val="continue"/>
            <w:shd w:val="clear" w:color="auto" w:fill="auto"/>
            <w:vAlign w:val="center"/>
          </w:tcPr>
          <w:p w14:paraId="40C9615E">
            <w:pPr>
              <w:widowControl/>
              <w:spacing w:line="200" w:lineRule="exact"/>
              <w:jc w:val="center"/>
              <w:rPr>
                <w:bCs/>
                <w:szCs w:val="18"/>
              </w:rPr>
            </w:pPr>
          </w:p>
        </w:tc>
      </w:tr>
    </w:tbl>
    <w:p w14:paraId="5C412251">
      <w:pPr>
        <w:jc w:val="center"/>
      </w:pPr>
    </w:p>
    <w:p w14:paraId="49CE5398">
      <w:pPr>
        <w:jc w:val="center"/>
      </w:pPr>
      <w:r>
        <w:rPr>
          <w:rFonts w:ascii="Times New Roman" w:hAnsi="Times New Roman" w:cs="Times New Roman"/>
        </w:rPr>
        <w:t>Table 25. Cleaning of glass-lined reactor TJ4S-1213-R09 to pressure filter TJ4S-1200-F04equipment-train lines and valve parts, as follows/</w:t>
      </w:r>
      <w:r>
        <w:rPr>
          <w:rFonts w:hint="eastAsia"/>
        </w:rPr>
        <w:t>表</w:t>
      </w:r>
      <w:r>
        <w:t>25</w:t>
      </w:r>
      <w:r>
        <w:rPr>
          <w:rFonts w:hint="eastAsia"/>
        </w:rPr>
        <w:t>，</w:t>
      </w:r>
      <w:r>
        <w:t>搪玻璃反应釜TJ4S-1213-</w:t>
      </w:r>
      <w:r>
        <w:rPr>
          <w:rFonts w:hint="eastAsia"/>
        </w:rPr>
        <w:t>R09至</w:t>
      </w:r>
      <w:r>
        <w:t>压滤罐TJ4S-1200-</w:t>
      </w:r>
      <w:r>
        <w:rPr>
          <w:rFonts w:hint="eastAsia"/>
        </w:rPr>
        <w:t>F04</w:t>
      </w:r>
      <w:r>
        <w:t>设备链</w:t>
      </w:r>
      <w:r>
        <w:rPr>
          <w:rFonts w:hint="eastAsia"/>
        </w:rPr>
        <w:t>管道</w:t>
      </w:r>
      <w:r>
        <w:t>以及阀门部件的</w:t>
      </w:r>
      <w:r>
        <w:rPr>
          <w:rFonts w:hint="eastAsia"/>
        </w:rPr>
        <w:t>清洁如下</w:t>
      </w:r>
    </w:p>
    <w:tbl>
      <w:tblPr>
        <w:tblStyle w:val="7"/>
        <w:tblW w:w="137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1"/>
        <w:gridCol w:w="1576"/>
        <w:gridCol w:w="1895"/>
        <w:gridCol w:w="1225"/>
        <w:gridCol w:w="2076"/>
        <w:gridCol w:w="2076"/>
        <w:gridCol w:w="1193"/>
        <w:gridCol w:w="3136"/>
      </w:tblGrid>
      <w:tr w14:paraId="5E851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1" w:type="dxa"/>
            <w:shd w:val="clear" w:color="auto" w:fill="F1F1F1" w:themeFill="background1" w:themeFillShade="F2"/>
            <w:vAlign w:val="center"/>
          </w:tcPr>
          <w:p w14:paraId="0B69C3B7">
            <w:pPr>
              <w:widowControl/>
              <w:spacing w:line="200" w:lineRule="exact"/>
              <w:rPr>
                <w:szCs w:val="18"/>
              </w:rPr>
            </w:pPr>
            <w:r>
              <w:rPr>
                <w:szCs w:val="18"/>
              </w:rPr>
              <w:t>No./序号</w:t>
            </w:r>
          </w:p>
        </w:tc>
        <w:tc>
          <w:tcPr>
            <w:tcW w:w="1576" w:type="dxa"/>
            <w:shd w:val="clear" w:color="auto" w:fill="F1F1F1" w:themeFill="background1" w:themeFillShade="F2"/>
            <w:vAlign w:val="center"/>
          </w:tcPr>
          <w:p w14:paraId="7386009E">
            <w:pPr>
              <w:widowControl/>
              <w:spacing w:line="200" w:lineRule="exact"/>
              <w:jc w:val="center"/>
              <w:rPr>
                <w:bCs/>
                <w:szCs w:val="18"/>
              </w:rPr>
            </w:pPr>
            <w:r>
              <w:rPr>
                <w:bCs/>
                <w:szCs w:val="18"/>
              </w:rPr>
              <w:t>Pipelines number/</w:t>
            </w:r>
          </w:p>
          <w:p w14:paraId="76D2B5FD">
            <w:pPr>
              <w:spacing w:line="200" w:lineRule="exact"/>
              <w:jc w:val="center"/>
              <w:rPr>
                <w:bCs/>
                <w:szCs w:val="18"/>
              </w:rPr>
            </w:pPr>
            <w:r>
              <w:rPr>
                <w:rFonts w:ascii="Times New Roman" w:hAnsi="Times New Roman" w:cs="Times New Roman"/>
                <w:bCs/>
                <w:sz w:val="16"/>
                <w:szCs w:val="16"/>
              </w:rPr>
              <w:t>Line No./</w:t>
            </w:r>
            <w:r>
              <w:rPr>
                <w:bCs/>
                <w:szCs w:val="18"/>
              </w:rPr>
              <w:t>管线编号</w:t>
            </w:r>
          </w:p>
        </w:tc>
        <w:tc>
          <w:tcPr>
            <w:tcW w:w="1895" w:type="dxa"/>
            <w:shd w:val="clear" w:color="auto" w:fill="F1F1F1" w:themeFill="background1" w:themeFillShade="F2"/>
            <w:vAlign w:val="center"/>
          </w:tcPr>
          <w:p w14:paraId="0C9CB036">
            <w:pPr>
              <w:widowControl/>
              <w:spacing w:line="200" w:lineRule="exact"/>
              <w:jc w:val="center"/>
              <w:rPr>
                <w:bCs/>
                <w:szCs w:val="18"/>
              </w:rPr>
            </w:pPr>
            <w:r>
              <w:rPr>
                <w:bCs/>
                <w:szCs w:val="18"/>
              </w:rPr>
              <w:t>Pipelines number/</w:t>
            </w:r>
          </w:p>
          <w:p w14:paraId="7220C07C">
            <w:pPr>
              <w:widowControl/>
              <w:spacing w:line="200" w:lineRule="exact"/>
              <w:jc w:val="center"/>
              <w:rPr>
                <w:bCs/>
                <w:szCs w:val="18"/>
              </w:rPr>
            </w:pPr>
            <w:r>
              <w:rPr>
                <w:rFonts w:ascii="Times New Roman" w:hAnsi="Times New Roman" w:cs="Times New Roman"/>
                <w:bCs/>
                <w:sz w:val="16"/>
                <w:szCs w:val="16"/>
              </w:rPr>
              <w:t>Line No./</w:t>
            </w:r>
            <w:r>
              <w:rPr>
                <w:bCs/>
                <w:szCs w:val="18"/>
              </w:rPr>
              <w:t>管路编号</w:t>
            </w:r>
          </w:p>
        </w:tc>
        <w:tc>
          <w:tcPr>
            <w:tcW w:w="1225" w:type="dxa"/>
            <w:shd w:val="clear" w:color="auto" w:fill="F1F1F1" w:themeFill="background1" w:themeFillShade="F2"/>
            <w:vAlign w:val="center"/>
          </w:tcPr>
          <w:p w14:paraId="6D855014">
            <w:pPr>
              <w:widowControl/>
              <w:spacing w:line="200" w:lineRule="exact"/>
              <w:jc w:val="center"/>
              <w:rPr>
                <w:bCs/>
                <w:szCs w:val="18"/>
              </w:rPr>
            </w:pPr>
            <w:r>
              <w:rPr>
                <w:bCs/>
                <w:szCs w:val="18"/>
              </w:rPr>
              <w:t>MOC/</w:t>
            </w:r>
          </w:p>
          <w:p w14:paraId="2E5DF2FF">
            <w:pPr>
              <w:spacing w:line="200" w:lineRule="exact"/>
              <w:jc w:val="center"/>
              <w:rPr>
                <w:bCs/>
                <w:szCs w:val="18"/>
              </w:rPr>
            </w:pPr>
            <w:r>
              <w:rPr>
                <w:rFonts w:ascii="Times New Roman" w:hAnsi="Times New Roman" w:cs="Times New Roman"/>
                <w:bCs/>
                <w:sz w:val="16"/>
                <w:szCs w:val="16"/>
              </w:rPr>
              <w:t>Material of construction/</w:t>
            </w:r>
            <w:r>
              <w:rPr>
                <w:bCs/>
                <w:szCs w:val="18"/>
              </w:rPr>
              <w:t>材质</w:t>
            </w:r>
          </w:p>
        </w:tc>
        <w:tc>
          <w:tcPr>
            <w:tcW w:w="2076" w:type="dxa"/>
            <w:shd w:val="clear" w:color="auto" w:fill="F1F1F1" w:themeFill="background1" w:themeFillShade="F2"/>
            <w:vAlign w:val="center"/>
          </w:tcPr>
          <w:p w14:paraId="653FF17B">
            <w:pPr>
              <w:spacing w:line="200" w:lineRule="exact"/>
              <w:jc w:val="center"/>
              <w:rPr>
                <w:bCs/>
                <w:szCs w:val="18"/>
              </w:rPr>
            </w:pPr>
            <w:r>
              <w:rPr>
                <w:rFonts w:ascii="Times New Roman" w:hAnsi="Times New Roman" w:cs="Times New Roman"/>
                <w:bCs/>
                <w:sz w:val="16"/>
                <w:szCs w:val="16"/>
              </w:rPr>
              <w:t>Name/</w:t>
            </w:r>
            <w:r>
              <w:rPr>
                <w:bCs/>
                <w:szCs w:val="18"/>
              </w:rPr>
              <w:t>名称</w:t>
            </w:r>
          </w:p>
        </w:tc>
        <w:tc>
          <w:tcPr>
            <w:tcW w:w="2076" w:type="dxa"/>
            <w:shd w:val="clear" w:color="auto" w:fill="F1F1F1" w:themeFill="background1" w:themeFillShade="F2"/>
            <w:vAlign w:val="center"/>
          </w:tcPr>
          <w:p w14:paraId="611FFB82">
            <w:pPr>
              <w:widowControl/>
              <w:spacing w:line="200" w:lineRule="exact"/>
              <w:jc w:val="center"/>
              <w:rPr>
                <w:bCs/>
                <w:szCs w:val="18"/>
              </w:rPr>
            </w:pPr>
            <w:r>
              <w:rPr>
                <w:bCs/>
                <w:szCs w:val="18"/>
              </w:rPr>
              <w:t>Connection location/</w:t>
            </w:r>
          </w:p>
          <w:p w14:paraId="2300A5C9">
            <w:pPr>
              <w:spacing w:line="200" w:lineRule="exact"/>
              <w:jc w:val="center"/>
              <w:rPr>
                <w:bCs/>
                <w:szCs w:val="18"/>
              </w:rPr>
            </w:pPr>
            <w:r>
              <w:rPr>
                <w:rFonts w:ascii="Times New Roman" w:hAnsi="Times New Roman" w:cs="Times New Roman"/>
                <w:bCs/>
                <w:sz w:val="16"/>
                <w:szCs w:val="16"/>
              </w:rPr>
              <w:t>Connection location/</w:t>
            </w:r>
            <w:r>
              <w:rPr>
                <w:bCs/>
                <w:szCs w:val="18"/>
              </w:rPr>
              <w:t>连接位置</w:t>
            </w:r>
          </w:p>
        </w:tc>
        <w:tc>
          <w:tcPr>
            <w:tcW w:w="1193" w:type="dxa"/>
            <w:shd w:val="clear" w:color="auto" w:fill="F1F1F1" w:themeFill="background1" w:themeFillShade="F2"/>
            <w:vAlign w:val="center"/>
          </w:tcPr>
          <w:p w14:paraId="6AE4D7A6">
            <w:pPr>
              <w:widowControl/>
              <w:spacing w:line="200" w:lineRule="exact"/>
              <w:jc w:val="center"/>
              <w:rPr>
                <w:bCs/>
                <w:szCs w:val="18"/>
              </w:rPr>
            </w:pPr>
            <w:r>
              <w:rPr>
                <w:bCs/>
                <w:szCs w:val="18"/>
              </w:rPr>
              <w:t>In-situ cleaning or disassembly cleaning/原位清洁或拆卸清洁</w:t>
            </w:r>
          </w:p>
        </w:tc>
        <w:tc>
          <w:tcPr>
            <w:tcW w:w="3136" w:type="dxa"/>
            <w:shd w:val="clear" w:color="auto" w:fill="F1F1F1" w:themeFill="background1" w:themeFillShade="F2"/>
            <w:vAlign w:val="center"/>
          </w:tcPr>
          <w:p w14:paraId="6831EE05">
            <w:pPr>
              <w:widowControl/>
              <w:spacing w:line="200" w:lineRule="exact"/>
              <w:jc w:val="center"/>
              <w:rPr>
                <w:bCs/>
                <w:szCs w:val="18"/>
              </w:rPr>
            </w:pPr>
            <w:r>
              <w:rPr>
                <w:bCs/>
                <w:szCs w:val="18"/>
              </w:rPr>
              <w:t>Cleaning method/清洁方法</w:t>
            </w:r>
          </w:p>
        </w:tc>
      </w:tr>
      <w:tr w14:paraId="50177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1" w:type="dxa"/>
            <w:shd w:val="clear" w:color="auto" w:fill="auto"/>
            <w:vAlign w:val="center"/>
          </w:tcPr>
          <w:p w14:paraId="32406B7F">
            <w:pPr>
              <w:pStyle w:val="44"/>
              <w:widowControl/>
              <w:numPr>
                <w:ilvl w:val="0"/>
                <w:numId w:val="64"/>
              </w:numPr>
              <w:spacing w:line="200" w:lineRule="exact"/>
              <w:ind w:firstLineChars="0"/>
              <w:rPr>
                <w:szCs w:val="18"/>
              </w:rPr>
            </w:pPr>
          </w:p>
        </w:tc>
        <w:tc>
          <w:tcPr>
            <w:tcW w:w="1576" w:type="dxa"/>
            <w:vMerge w:val="restart"/>
            <w:shd w:val="clear" w:color="auto" w:fill="auto"/>
            <w:vAlign w:val="center"/>
          </w:tcPr>
          <w:p w14:paraId="6C68BA88">
            <w:pPr>
              <w:widowControl/>
              <w:spacing w:line="200" w:lineRule="exact"/>
              <w:jc w:val="center"/>
              <w:rPr>
                <w:bCs/>
                <w:szCs w:val="18"/>
              </w:rPr>
            </w:pPr>
            <w:r>
              <w:rPr>
                <w:szCs w:val="18"/>
              </w:rPr>
              <w:t>139788-step02-P02</w:t>
            </w:r>
          </w:p>
        </w:tc>
        <w:tc>
          <w:tcPr>
            <w:tcW w:w="1895" w:type="dxa"/>
            <w:shd w:val="clear" w:color="auto" w:fill="auto"/>
            <w:vAlign w:val="center"/>
          </w:tcPr>
          <w:p w14:paraId="08C8D39E">
            <w:pPr>
              <w:widowControl/>
              <w:spacing w:line="200" w:lineRule="exact"/>
              <w:jc w:val="center"/>
              <w:rPr>
                <w:bCs/>
                <w:szCs w:val="18"/>
              </w:rPr>
            </w:pPr>
            <w:r>
              <w:rPr>
                <w:rFonts w:hint="eastAsia"/>
                <w:bCs/>
                <w:szCs w:val="18"/>
              </w:rPr>
              <w:t>1</w:t>
            </w:r>
            <w:r>
              <w:rPr>
                <w:bCs/>
                <w:szCs w:val="18"/>
              </w:rPr>
              <w:t>39788-</w:t>
            </w:r>
            <w:r>
              <w:rPr>
                <w:rFonts w:hint="eastAsia"/>
                <w:bCs/>
                <w:szCs w:val="18"/>
              </w:rPr>
              <w:t>step</w:t>
            </w:r>
            <w:r>
              <w:rPr>
                <w:bCs/>
                <w:szCs w:val="18"/>
              </w:rPr>
              <w:t>02-P02-001</w:t>
            </w:r>
          </w:p>
        </w:tc>
        <w:tc>
          <w:tcPr>
            <w:tcW w:w="1225" w:type="dxa"/>
            <w:shd w:val="clear" w:color="auto" w:fill="auto"/>
            <w:vAlign w:val="center"/>
          </w:tcPr>
          <w:p w14:paraId="1B6B1092">
            <w:pPr>
              <w:widowControl/>
              <w:spacing w:line="200" w:lineRule="exact"/>
              <w:jc w:val="center"/>
              <w:rPr>
                <w:bCs/>
                <w:szCs w:val="18"/>
              </w:rPr>
            </w:pPr>
            <w:r>
              <w:rPr>
                <w:szCs w:val="18"/>
              </w:rPr>
              <w:t>Halar-lined/衬哈</w:t>
            </w:r>
          </w:p>
        </w:tc>
        <w:tc>
          <w:tcPr>
            <w:tcW w:w="2076" w:type="dxa"/>
            <w:shd w:val="clear" w:color="auto" w:fill="auto"/>
            <w:vAlign w:val="center"/>
          </w:tcPr>
          <w:p w14:paraId="75675F0B">
            <w:pPr>
              <w:widowControl/>
              <w:spacing w:line="200" w:lineRule="exact"/>
              <w:jc w:val="center"/>
              <w:rPr>
                <w:szCs w:val="18"/>
              </w:rPr>
            </w:pPr>
            <w:r>
              <w:rPr>
                <w:rFonts w:ascii="Times New Roman" w:hAnsi="Times New Roman" w:cs="Times New Roman"/>
                <w:sz w:val="16"/>
                <w:szCs w:val="16"/>
              </w:rPr>
              <w:t>Elbow/</w:t>
            </w:r>
            <w:r>
              <w:rPr>
                <w:szCs w:val="18"/>
              </w:rPr>
              <w:t>弯头</w:t>
            </w:r>
          </w:p>
        </w:tc>
        <w:tc>
          <w:tcPr>
            <w:tcW w:w="2076" w:type="dxa"/>
            <w:vMerge w:val="restart"/>
            <w:shd w:val="clear" w:color="auto" w:fill="auto"/>
            <w:vAlign w:val="center"/>
          </w:tcPr>
          <w:p w14:paraId="19B61712">
            <w:pPr>
              <w:widowControl/>
              <w:spacing w:line="200" w:lineRule="exact"/>
              <w:jc w:val="center"/>
              <w:rPr>
                <w:bCs/>
                <w:szCs w:val="18"/>
              </w:rPr>
            </w:pPr>
            <w:r>
              <w:rPr>
                <w:rFonts w:ascii="Times New Roman" w:hAnsi="Times New Roman" w:cs="Times New Roman"/>
                <w:sz w:val="16"/>
                <w:szCs w:val="16"/>
              </w:rPr>
              <w:t>TJ4S-1213-R09-V74 to the top nozzle of tank TJ4S-1200-F04/</w:t>
            </w:r>
            <w:r>
              <w:rPr>
                <w:szCs w:val="18"/>
              </w:rPr>
              <w:t>TJ4S-1213-R09-V74</w:t>
            </w:r>
            <w:r>
              <w:rPr>
                <w:rFonts w:hint="eastAsia"/>
                <w:szCs w:val="18"/>
              </w:rPr>
              <w:t>至T</w:t>
            </w:r>
            <w:r>
              <w:rPr>
                <w:szCs w:val="18"/>
              </w:rPr>
              <w:t>J4S-1200-F04</w:t>
            </w:r>
            <w:r>
              <w:rPr>
                <w:rFonts w:hint="eastAsia"/>
                <w:szCs w:val="18"/>
              </w:rPr>
              <w:t>罐上口</w:t>
            </w:r>
          </w:p>
        </w:tc>
        <w:tc>
          <w:tcPr>
            <w:tcW w:w="1193" w:type="dxa"/>
            <w:vMerge w:val="restart"/>
            <w:shd w:val="clear" w:color="auto" w:fill="auto"/>
            <w:vAlign w:val="center"/>
          </w:tcPr>
          <w:p w14:paraId="799FBA91">
            <w:pPr>
              <w:widowControl/>
              <w:spacing w:line="200" w:lineRule="exact"/>
              <w:jc w:val="center"/>
              <w:rPr>
                <w:bCs/>
                <w:szCs w:val="18"/>
              </w:rPr>
            </w:pPr>
            <w:r>
              <w:rPr>
                <w:rFonts w:ascii="Times New Roman" w:hAnsi="Times New Roman" w:cs="Times New Roman"/>
                <w:bCs/>
                <w:sz w:val="16"/>
                <w:szCs w:val="16"/>
              </w:rPr>
              <w:t>In-situ cleaning/</w:t>
            </w:r>
            <w:r>
              <w:rPr>
                <w:bCs/>
                <w:szCs w:val="18"/>
              </w:rPr>
              <w:t>原位清洁</w:t>
            </w:r>
          </w:p>
        </w:tc>
        <w:tc>
          <w:tcPr>
            <w:tcW w:w="3136" w:type="dxa"/>
            <w:vMerge w:val="restart"/>
            <w:shd w:val="clear" w:color="auto" w:fill="auto"/>
            <w:vAlign w:val="center"/>
          </w:tcPr>
          <w:p w14:paraId="7FC5533E">
            <w:pPr>
              <w:widowControl/>
              <w:spacing w:line="200" w:lineRule="exact"/>
              <w:jc w:val="center"/>
              <w:rPr>
                <w:bCs/>
                <w:szCs w:val="18"/>
              </w:rPr>
            </w:pPr>
            <w:r>
              <w:rPr>
                <w:rFonts w:ascii="Times New Roman" w:hAnsi="Times New Roman" w:cs="Times New Roman"/>
                <w:sz w:val="16"/>
                <w:szCs w:val="16"/>
                <w:lang w:bidi="ar"/>
              </w:rPr>
              <w:t>This part is cleaned with the main equipment. See Table 4 for 139788-step02-P02, in the online cleaning section./</w:t>
            </w:r>
            <w:r>
              <w:rPr>
                <w:szCs w:val="16"/>
                <w:lang w:bidi="ar"/>
              </w:rPr>
              <w:t>此部件在</w:t>
            </w:r>
            <w:r>
              <w:rPr>
                <w:rFonts w:hint="eastAsia"/>
                <w:szCs w:val="16"/>
                <w:lang w:bidi="ar"/>
              </w:rPr>
              <w:t>T</w:t>
            </w:r>
            <w:r>
              <w:rPr>
                <w:szCs w:val="16"/>
                <w:lang w:bidi="ar"/>
              </w:rPr>
              <w:t>J4S-1213-R09主体设备清洁内，</w:t>
            </w:r>
            <w:r>
              <w:rPr>
                <w:rFonts w:hint="eastAsia"/>
                <w:szCs w:val="16"/>
                <w:lang w:bidi="ar"/>
              </w:rPr>
              <w:t>清洗方式</w:t>
            </w:r>
            <w:r>
              <w:rPr>
                <w:szCs w:val="16"/>
                <w:lang w:bidi="ar"/>
              </w:rPr>
              <w:t>，</w:t>
            </w:r>
            <w:r>
              <w:rPr>
                <w:rFonts w:hint="eastAsia"/>
                <w:szCs w:val="16"/>
                <w:lang w:bidi="ar"/>
              </w:rPr>
              <w:t>详见表</w:t>
            </w:r>
            <w:r>
              <w:rPr>
                <w:szCs w:val="16"/>
                <w:lang w:bidi="ar"/>
              </w:rPr>
              <w:t>4</w:t>
            </w:r>
            <w:r>
              <w:rPr>
                <w:rFonts w:hint="eastAsia"/>
                <w:szCs w:val="16"/>
                <w:lang w:bidi="ar"/>
              </w:rPr>
              <w:t>中</w:t>
            </w:r>
            <w:r>
              <w:rPr>
                <w:szCs w:val="18"/>
              </w:rPr>
              <w:t>139788-step02-P02</w:t>
            </w:r>
            <w:r>
              <w:rPr>
                <w:rFonts w:hint="eastAsia"/>
                <w:szCs w:val="16"/>
                <w:lang w:bidi="ar"/>
              </w:rPr>
              <w:t>在线清洗部分</w:t>
            </w:r>
          </w:p>
        </w:tc>
      </w:tr>
      <w:tr w14:paraId="6DF11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1" w:type="dxa"/>
            <w:shd w:val="clear" w:color="auto" w:fill="auto"/>
            <w:vAlign w:val="center"/>
          </w:tcPr>
          <w:p w14:paraId="2FC02F51">
            <w:pPr>
              <w:pStyle w:val="44"/>
              <w:widowControl/>
              <w:numPr>
                <w:ilvl w:val="0"/>
                <w:numId w:val="64"/>
              </w:numPr>
              <w:spacing w:line="200" w:lineRule="exact"/>
              <w:ind w:firstLineChars="0"/>
              <w:rPr>
                <w:szCs w:val="18"/>
              </w:rPr>
            </w:pPr>
          </w:p>
        </w:tc>
        <w:tc>
          <w:tcPr>
            <w:tcW w:w="1576" w:type="dxa"/>
            <w:vMerge w:val="continue"/>
            <w:shd w:val="clear" w:color="auto" w:fill="auto"/>
            <w:vAlign w:val="center"/>
          </w:tcPr>
          <w:p w14:paraId="7AE40519">
            <w:pPr>
              <w:widowControl/>
              <w:spacing w:line="200" w:lineRule="exact"/>
              <w:jc w:val="center"/>
              <w:rPr>
                <w:bCs/>
                <w:szCs w:val="18"/>
              </w:rPr>
            </w:pPr>
          </w:p>
        </w:tc>
        <w:tc>
          <w:tcPr>
            <w:tcW w:w="1895" w:type="dxa"/>
            <w:shd w:val="clear" w:color="auto" w:fill="auto"/>
            <w:vAlign w:val="center"/>
          </w:tcPr>
          <w:p w14:paraId="18A485A6">
            <w:pPr>
              <w:widowControl/>
              <w:spacing w:line="200" w:lineRule="exact"/>
              <w:jc w:val="center"/>
              <w:rPr>
                <w:bCs/>
                <w:szCs w:val="18"/>
              </w:rPr>
            </w:pPr>
            <w:r>
              <w:rPr>
                <w:rFonts w:hint="eastAsia"/>
                <w:bCs/>
                <w:szCs w:val="18"/>
              </w:rPr>
              <w:t>1</w:t>
            </w:r>
            <w:r>
              <w:rPr>
                <w:bCs/>
                <w:szCs w:val="18"/>
              </w:rPr>
              <w:t>39788-</w:t>
            </w:r>
            <w:r>
              <w:rPr>
                <w:rFonts w:hint="eastAsia"/>
                <w:bCs/>
                <w:szCs w:val="18"/>
              </w:rPr>
              <w:t>step</w:t>
            </w:r>
            <w:r>
              <w:rPr>
                <w:bCs/>
                <w:szCs w:val="18"/>
              </w:rPr>
              <w:t>02-P02-002</w:t>
            </w:r>
          </w:p>
        </w:tc>
        <w:tc>
          <w:tcPr>
            <w:tcW w:w="1225" w:type="dxa"/>
            <w:shd w:val="clear" w:color="auto" w:fill="auto"/>
            <w:vAlign w:val="center"/>
          </w:tcPr>
          <w:p w14:paraId="7AA7E4A1">
            <w:pPr>
              <w:widowControl/>
              <w:spacing w:line="200" w:lineRule="exact"/>
              <w:jc w:val="center"/>
              <w:rPr>
                <w:bCs/>
                <w:szCs w:val="18"/>
              </w:rPr>
            </w:pPr>
            <w:r>
              <w:rPr>
                <w:szCs w:val="18"/>
              </w:rPr>
              <w:t>Halar-lined/衬哈</w:t>
            </w:r>
          </w:p>
        </w:tc>
        <w:tc>
          <w:tcPr>
            <w:tcW w:w="2076" w:type="dxa"/>
            <w:shd w:val="clear" w:color="auto" w:fill="auto"/>
            <w:vAlign w:val="center"/>
          </w:tcPr>
          <w:p w14:paraId="15FADE97">
            <w:pPr>
              <w:widowControl/>
              <w:spacing w:line="200" w:lineRule="exact"/>
              <w:jc w:val="center"/>
              <w:rPr>
                <w:szCs w:val="18"/>
              </w:rPr>
            </w:pPr>
            <w:r>
              <w:rPr>
                <w:rFonts w:ascii="Times New Roman" w:hAnsi="Times New Roman" w:cs="Times New Roman"/>
                <w:sz w:val="16"/>
                <w:szCs w:val="16"/>
              </w:rPr>
              <w:t>Elbow/</w:t>
            </w:r>
            <w:r>
              <w:rPr>
                <w:szCs w:val="18"/>
              </w:rPr>
              <w:t>弯头</w:t>
            </w:r>
          </w:p>
        </w:tc>
        <w:tc>
          <w:tcPr>
            <w:tcW w:w="2076" w:type="dxa"/>
            <w:vMerge w:val="continue"/>
            <w:shd w:val="clear" w:color="auto" w:fill="auto"/>
            <w:vAlign w:val="center"/>
          </w:tcPr>
          <w:p w14:paraId="543A021F">
            <w:pPr>
              <w:widowControl/>
              <w:spacing w:line="200" w:lineRule="exact"/>
              <w:jc w:val="center"/>
              <w:rPr>
                <w:bCs/>
                <w:szCs w:val="18"/>
              </w:rPr>
            </w:pPr>
          </w:p>
        </w:tc>
        <w:tc>
          <w:tcPr>
            <w:tcW w:w="1193" w:type="dxa"/>
            <w:vMerge w:val="continue"/>
            <w:shd w:val="clear" w:color="auto" w:fill="auto"/>
            <w:vAlign w:val="center"/>
          </w:tcPr>
          <w:p w14:paraId="5070531A">
            <w:pPr>
              <w:widowControl/>
              <w:spacing w:line="200" w:lineRule="exact"/>
              <w:jc w:val="center"/>
              <w:rPr>
                <w:bCs/>
                <w:szCs w:val="18"/>
              </w:rPr>
            </w:pPr>
          </w:p>
        </w:tc>
        <w:tc>
          <w:tcPr>
            <w:tcW w:w="3136" w:type="dxa"/>
            <w:vMerge w:val="continue"/>
            <w:shd w:val="clear" w:color="auto" w:fill="auto"/>
            <w:vAlign w:val="center"/>
          </w:tcPr>
          <w:p w14:paraId="0030DF3F">
            <w:pPr>
              <w:widowControl/>
              <w:spacing w:line="200" w:lineRule="exact"/>
              <w:jc w:val="center"/>
              <w:rPr>
                <w:bCs/>
                <w:szCs w:val="18"/>
              </w:rPr>
            </w:pPr>
          </w:p>
        </w:tc>
      </w:tr>
      <w:tr w14:paraId="7797B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1" w:type="dxa"/>
            <w:shd w:val="clear" w:color="auto" w:fill="auto"/>
            <w:vAlign w:val="center"/>
          </w:tcPr>
          <w:p w14:paraId="55D95F78">
            <w:pPr>
              <w:pStyle w:val="44"/>
              <w:widowControl/>
              <w:numPr>
                <w:ilvl w:val="0"/>
                <w:numId w:val="64"/>
              </w:numPr>
              <w:spacing w:line="200" w:lineRule="exact"/>
              <w:ind w:firstLineChars="0"/>
              <w:rPr>
                <w:szCs w:val="18"/>
              </w:rPr>
            </w:pPr>
          </w:p>
        </w:tc>
        <w:tc>
          <w:tcPr>
            <w:tcW w:w="1576" w:type="dxa"/>
            <w:vMerge w:val="continue"/>
            <w:shd w:val="clear" w:color="auto" w:fill="auto"/>
            <w:vAlign w:val="center"/>
          </w:tcPr>
          <w:p w14:paraId="0F305E6E">
            <w:pPr>
              <w:widowControl/>
              <w:spacing w:line="200" w:lineRule="exact"/>
              <w:jc w:val="center"/>
              <w:rPr>
                <w:bCs/>
                <w:szCs w:val="18"/>
              </w:rPr>
            </w:pPr>
          </w:p>
        </w:tc>
        <w:tc>
          <w:tcPr>
            <w:tcW w:w="1895" w:type="dxa"/>
            <w:shd w:val="clear" w:color="auto" w:fill="auto"/>
            <w:vAlign w:val="center"/>
          </w:tcPr>
          <w:p w14:paraId="4DA361A6">
            <w:pPr>
              <w:widowControl/>
              <w:spacing w:line="200" w:lineRule="exact"/>
              <w:jc w:val="center"/>
              <w:rPr>
                <w:bCs/>
                <w:szCs w:val="18"/>
              </w:rPr>
            </w:pPr>
            <w:r>
              <w:rPr>
                <w:rFonts w:hint="eastAsia"/>
                <w:bCs/>
                <w:szCs w:val="18"/>
              </w:rPr>
              <w:t>1</w:t>
            </w:r>
            <w:r>
              <w:rPr>
                <w:bCs/>
                <w:szCs w:val="18"/>
              </w:rPr>
              <w:t>39788-</w:t>
            </w:r>
            <w:r>
              <w:rPr>
                <w:rFonts w:hint="eastAsia"/>
                <w:bCs/>
                <w:szCs w:val="18"/>
              </w:rPr>
              <w:t>step</w:t>
            </w:r>
            <w:r>
              <w:rPr>
                <w:bCs/>
                <w:szCs w:val="18"/>
              </w:rPr>
              <w:t>02-P02-003</w:t>
            </w:r>
          </w:p>
        </w:tc>
        <w:tc>
          <w:tcPr>
            <w:tcW w:w="1225" w:type="dxa"/>
            <w:shd w:val="clear" w:color="auto" w:fill="auto"/>
            <w:vAlign w:val="center"/>
          </w:tcPr>
          <w:p w14:paraId="0FE60648">
            <w:pPr>
              <w:widowControl/>
              <w:spacing w:line="200" w:lineRule="exact"/>
              <w:jc w:val="center"/>
              <w:rPr>
                <w:bCs/>
                <w:szCs w:val="18"/>
              </w:rPr>
            </w:pPr>
            <w:r>
              <w:rPr>
                <w:szCs w:val="18"/>
              </w:rPr>
              <w:t>Halar-lined/衬哈</w:t>
            </w:r>
          </w:p>
        </w:tc>
        <w:tc>
          <w:tcPr>
            <w:tcW w:w="2076" w:type="dxa"/>
            <w:shd w:val="clear" w:color="auto" w:fill="auto"/>
            <w:vAlign w:val="center"/>
          </w:tcPr>
          <w:p w14:paraId="068BBDFE">
            <w:pPr>
              <w:widowControl/>
              <w:spacing w:line="200" w:lineRule="exact"/>
              <w:jc w:val="center"/>
              <w:rPr>
                <w:szCs w:val="18"/>
              </w:rPr>
            </w:pPr>
            <w:r>
              <w:rPr>
                <w:rFonts w:ascii="Times New Roman" w:hAnsi="Times New Roman" w:cs="Times New Roman"/>
                <w:sz w:val="16"/>
                <w:szCs w:val="16"/>
              </w:rPr>
              <w:t>Elbow/</w:t>
            </w:r>
            <w:r>
              <w:rPr>
                <w:szCs w:val="18"/>
              </w:rPr>
              <w:t>弯头</w:t>
            </w:r>
          </w:p>
        </w:tc>
        <w:tc>
          <w:tcPr>
            <w:tcW w:w="2076" w:type="dxa"/>
            <w:vMerge w:val="continue"/>
            <w:shd w:val="clear" w:color="auto" w:fill="auto"/>
            <w:vAlign w:val="center"/>
          </w:tcPr>
          <w:p w14:paraId="3A0477D7">
            <w:pPr>
              <w:widowControl/>
              <w:spacing w:line="200" w:lineRule="exact"/>
              <w:jc w:val="center"/>
              <w:rPr>
                <w:bCs/>
                <w:szCs w:val="18"/>
              </w:rPr>
            </w:pPr>
          </w:p>
        </w:tc>
        <w:tc>
          <w:tcPr>
            <w:tcW w:w="1193" w:type="dxa"/>
            <w:vMerge w:val="continue"/>
            <w:shd w:val="clear" w:color="auto" w:fill="auto"/>
            <w:vAlign w:val="center"/>
          </w:tcPr>
          <w:p w14:paraId="58764048">
            <w:pPr>
              <w:widowControl/>
              <w:spacing w:line="200" w:lineRule="exact"/>
              <w:jc w:val="center"/>
              <w:rPr>
                <w:bCs/>
                <w:szCs w:val="18"/>
              </w:rPr>
            </w:pPr>
          </w:p>
        </w:tc>
        <w:tc>
          <w:tcPr>
            <w:tcW w:w="3136" w:type="dxa"/>
            <w:vMerge w:val="continue"/>
            <w:shd w:val="clear" w:color="auto" w:fill="auto"/>
            <w:vAlign w:val="center"/>
          </w:tcPr>
          <w:p w14:paraId="4B8CE771">
            <w:pPr>
              <w:widowControl/>
              <w:spacing w:line="200" w:lineRule="exact"/>
              <w:jc w:val="center"/>
              <w:rPr>
                <w:bCs/>
                <w:szCs w:val="18"/>
              </w:rPr>
            </w:pPr>
          </w:p>
        </w:tc>
      </w:tr>
      <w:tr w14:paraId="14898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1" w:type="dxa"/>
            <w:shd w:val="clear" w:color="auto" w:fill="auto"/>
            <w:vAlign w:val="center"/>
          </w:tcPr>
          <w:p w14:paraId="12AEDA10">
            <w:pPr>
              <w:pStyle w:val="44"/>
              <w:widowControl/>
              <w:numPr>
                <w:ilvl w:val="0"/>
                <w:numId w:val="64"/>
              </w:numPr>
              <w:spacing w:line="200" w:lineRule="exact"/>
              <w:ind w:firstLineChars="0"/>
              <w:rPr>
                <w:szCs w:val="18"/>
              </w:rPr>
            </w:pPr>
          </w:p>
        </w:tc>
        <w:tc>
          <w:tcPr>
            <w:tcW w:w="1576" w:type="dxa"/>
            <w:vMerge w:val="continue"/>
            <w:shd w:val="clear" w:color="auto" w:fill="auto"/>
            <w:vAlign w:val="center"/>
          </w:tcPr>
          <w:p w14:paraId="58F050FB">
            <w:pPr>
              <w:widowControl/>
              <w:spacing w:line="200" w:lineRule="exact"/>
              <w:jc w:val="center"/>
              <w:rPr>
                <w:bCs/>
                <w:szCs w:val="18"/>
              </w:rPr>
            </w:pPr>
          </w:p>
        </w:tc>
        <w:tc>
          <w:tcPr>
            <w:tcW w:w="1895" w:type="dxa"/>
            <w:shd w:val="clear" w:color="auto" w:fill="auto"/>
            <w:vAlign w:val="center"/>
          </w:tcPr>
          <w:p w14:paraId="165F9DBB">
            <w:pPr>
              <w:jc w:val="center"/>
              <w:rPr>
                <w:szCs w:val="18"/>
              </w:rPr>
            </w:pPr>
            <w:r>
              <w:rPr>
                <w:szCs w:val="18"/>
              </w:rPr>
              <w:t>139788-step02-P02-004</w:t>
            </w:r>
          </w:p>
        </w:tc>
        <w:tc>
          <w:tcPr>
            <w:tcW w:w="1225" w:type="dxa"/>
            <w:shd w:val="clear" w:color="auto" w:fill="auto"/>
            <w:vAlign w:val="center"/>
          </w:tcPr>
          <w:p w14:paraId="6D32BBAA">
            <w:pPr>
              <w:jc w:val="center"/>
              <w:rPr>
                <w:szCs w:val="18"/>
              </w:rPr>
            </w:pPr>
            <w:r>
              <w:rPr>
                <w:szCs w:val="18"/>
              </w:rPr>
              <w:t>PTFE-lined/衬PTFE</w:t>
            </w:r>
          </w:p>
        </w:tc>
        <w:tc>
          <w:tcPr>
            <w:tcW w:w="2076" w:type="dxa"/>
            <w:shd w:val="clear" w:color="auto" w:fill="auto"/>
            <w:vAlign w:val="center"/>
          </w:tcPr>
          <w:p w14:paraId="4E565375">
            <w:pPr>
              <w:jc w:val="center"/>
              <w:rPr>
                <w:szCs w:val="18"/>
              </w:rPr>
            </w:pPr>
            <w:r>
              <w:rPr>
                <w:szCs w:val="18"/>
              </w:rPr>
              <w:t>Flanged ball valve/法兰球阀</w:t>
            </w:r>
          </w:p>
        </w:tc>
        <w:tc>
          <w:tcPr>
            <w:tcW w:w="2076" w:type="dxa"/>
            <w:vMerge w:val="continue"/>
            <w:shd w:val="clear" w:color="auto" w:fill="auto"/>
            <w:vAlign w:val="center"/>
          </w:tcPr>
          <w:p w14:paraId="60CC7C27">
            <w:pPr>
              <w:widowControl/>
              <w:spacing w:line="200" w:lineRule="exact"/>
              <w:jc w:val="center"/>
              <w:rPr>
                <w:bCs/>
                <w:szCs w:val="18"/>
              </w:rPr>
            </w:pPr>
          </w:p>
        </w:tc>
        <w:tc>
          <w:tcPr>
            <w:tcW w:w="1193" w:type="dxa"/>
            <w:vMerge w:val="continue"/>
            <w:shd w:val="clear" w:color="auto" w:fill="auto"/>
            <w:vAlign w:val="center"/>
          </w:tcPr>
          <w:p w14:paraId="1FC3DD67">
            <w:pPr>
              <w:widowControl/>
              <w:spacing w:line="200" w:lineRule="exact"/>
              <w:jc w:val="center"/>
              <w:rPr>
                <w:bCs/>
                <w:szCs w:val="18"/>
              </w:rPr>
            </w:pPr>
          </w:p>
        </w:tc>
        <w:tc>
          <w:tcPr>
            <w:tcW w:w="3136" w:type="dxa"/>
            <w:vMerge w:val="continue"/>
            <w:shd w:val="clear" w:color="auto" w:fill="auto"/>
            <w:vAlign w:val="center"/>
          </w:tcPr>
          <w:p w14:paraId="38118E36">
            <w:pPr>
              <w:widowControl/>
              <w:spacing w:line="200" w:lineRule="exact"/>
              <w:jc w:val="center"/>
              <w:rPr>
                <w:bCs/>
                <w:szCs w:val="18"/>
              </w:rPr>
            </w:pPr>
          </w:p>
        </w:tc>
      </w:tr>
    </w:tbl>
    <w:p w14:paraId="7AFEC698">
      <w:pPr>
        <w:jc w:val="center"/>
        <w:rPr>
          <w:szCs w:val="18"/>
        </w:rPr>
      </w:pPr>
    </w:p>
    <w:p w14:paraId="1B15BBF1">
      <w:pPr>
        <w:jc w:val="center"/>
        <w:rPr>
          <w:szCs w:val="18"/>
        </w:rPr>
      </w:pPr>
    </w:p>
    <w:p w14:paraId="2BD7D6CE">
      <w:pPr>
        <w:jc w:val="center"/>
        <w:rPr>
          <w:szCs w:val="18"/>
        </w:rPr>
      </w:pPr>
    </w:p>
    <w:p w14:paraId="125876E7">
      <w:pPr>
        <w:jc w:val="center"/>
        <w:rPr>
          <w:szCs w:val="18"/>
        </w:rPr>
      </w:pPr>
      <w:commentRangeStart w:id="38"/>
      <w:r>
        <w:rPr>
          <w:rFonts w:ascii="Times New Roman" w:hAnsi="Times New Roman" w:cs="Times New Roman"/>
          <w:szCs w:val="18"/>
        </w:rPr>
        <w:t>Table 26. Cleaning of pressure filter TJ4S-1212-F04 to reactor TJ4S-1213-R15equipment-train lines and associated valve parts, as follows/</w:t>
      </w:r>
      <w:r>
        <w:rPr>
          <w:rFonts w:hint="eastAsia"/>
          <w:szCs w:val="18"/>
        </w:rPr>
        <w:t>表</w:t>
      </w:r>
      <w:r>
        <w:rPr>
          <w:szCs w:val="18"/>
        </w:rPr>
        <w:t>26</w:t>
      </w:r>
      <w:r>
        <w:rPr>
          <w:rFonts w:hint="eastAsia"/>
          <w:szCs w:val="18"/>
        </w:rPr>
        <w:t>，压滤罐T</w:t>
      </w:r>
      <w:r>
        <w:rPr>
          <w:szCs w:val="18"/>
        </w:rPr>
        <w:t>J4S-1212-</w:t>
      </w:r>
      <w:r>
        <w:rPr>
          <w:rFonts w:hint="eastAsia"/>
          <w:szCs w:val="18"/>
        </w:rPr>
        <w:t>F</w:t>
      </w:r>
      <w:r>
        <w:rPr>
          <w:szCs w:val="18"/>
        </w:rPr>
        <w:t>04</w:t>
      </w:r>
      <w:r>
        <w:rPr>
          <w:rFonts w:hint="eastAsia"/>
          <w:szCs w:val="18"/>
        </w:rPr>
        <w:t>到反应釜T</w:t>
      </w:r>
      <w:r>
        <w:rPr>
          <w:szCs w:val="18"/>
        </w:rPr>
        <w:t>J4S-1213-R15</w:t>
      </w:r>
      <w:r>
        <w:t>设备链</w:t>
      </w:r>
      <w:r>
        <w:rPr>
          <w:rFonts w:hint="eastAsia"/>
        </w:rPr>
        <w:t>管道</w:t>
      </w:r>
      <w:r>
        <w:t>以及附阀门部件</w:t>
      </w:r>
      <w:r>
        <w:rPr>
          <w:rFonts w:hint="eastAsia"/>
        </w:rPr>
        <w:t>清洁如下</w:t>
      </w:r>
      <w:commentRangeEnd w:id="38"/>
      <w:r>
        <w:commentReference w:id="38"/>
      </w:r>
    </w:p>
    <w:tbl>
      <w:tblPr>
        <w:tblStyle w:val="7"/>
        <w:tblW w:w="137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4"/>
        <w:gridCol w:w="1602"/>
        <w:gridCol w:w="1930"/>
        <w:gridCol w:w="1222"/>
        <w:gridCol w:w="2098"/>
        <w:gridCol w:w="2098"/>
        <w:gridCol w:w="1196"/>
        <w:gridCol w:w="3041"/>
      </w:tblGrid>
      <w:tr w14:paraId="7186B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F1F1F1" w:themeFill="background1" w:themeFillShade="F2"/>
            <w:vAlign w:val="center"/>
          </w:tcPr>
          <w:p w14:paraId="66D63C21">
            <w:pPr>
              <w:widowControl/>
              <w:spacing w:line="200" w:lineRule="exact"/>
              <w:jc w:val="center"/>
              <w:rPr>
                <w:szCs w:val="18"/>
              </w:rPr>
            </w:pPr>
            <w:r>
              <w:rPr>
                <w:szCs w:val="18"/>
              </w:rPr>
              <w:t>No./序号</w:t>
            </w:r>
          </w:p>
        </w:tc>
        <w:tc>
          <w:tcPr>
            <w:tcW w:w="1602" w:type="dxa"/>
            <w:shd w:val="clear" w:color="auto" w:fill="F1F1F1" w:themeFill="background1" w:themeFillShade="F2"/>
            <w:vAlign w:val="center"/>
          </w:tcPr>
          <w:p w14:paraId="43CDB161">
            <w:pPr>
              <w:widowControl/>
              <w:spacing w:line="200" w:lineRule="exact"/>
              <w:jc w:val="center"/>
              <w:rPr>
                <w:bCs/>
                <w:szCs w:val="18"/>
              </w:rPr>
            </w:pPr>
            <w:r>
              <w:rPr>
                <w:bCs/>
                <w:szCs w:val="18"/>
              </w:rPr>
              <w:t>Pipelines number/</w:t>
            </w:r>
          </w:p>
          <w:p w14:paraId="451AA596">
            <w:pPr>
              <w:spacing w:line="200" w:lineRule="exact"/>
              <w:jc w:val="center"/>
              <w:rPr>
                <w:bCs/>
                <w:szCs w:val="18"/>
              </w:rPr>
            </w:pPr>
            <w:r>
              <w:rPr>
                <w:rFonts w:ascii="Times New Roman" w:hAnsi="Times New Roman" w:cs="Times New Roman"/>
                <w:bCs/>
                <w:sz w:val="16"/>
                <w:szCs w:val="16"/>
              </w:rPr>
              <w:t>Line No./</w:t>
            </w:r>
            <w:r>
              <w:rPr>
                <w:bCs/>
                <w:szCs w:val="18"/>
              </w:rPr>
              <w:t>管线编号</w:t>
            </w:r>
          </w:p>
        </w:tc>
        <w:tc>
          <w:tcPr>
            <w:tcW w:w="1930" w:type="dxa"/>
            <w:shd w:val="clear" w:color="auto" w:fill="F1F1F1" w:themeFill="background1" w:themeFillShade="F2"/>
            <w:vAlign w:val="center"/>
          </w:tcPr>
          <w:p w14:paraId="2A4F530B">
            <w:pPr>
              <w:widowControl/>
              <w:spacing w:line="200" w:lineRule="exact"/>
              <w:jc w:val="center"/>
              <w:rPr>
                <w:bCs/>
                <w:szCs w:val="18"/>
              </w:rPr>
            </w:pPr>
            <w:r>
              <w:rPr>
                <w:bCs/>
                <w:szCs w:val="18"/>
              </w:rPr>
              <w:t>Pipelines number/</w:t>
            </w:r>
          </w:p>
          <w:p w14:paraId="4031A7E2">
            <w:pPr>
              <w:widowControl/>
              <w:spacing w:line="200" w:lineRule="exact"/>
              <w:jc w:val="center"/>
              <w:rPr>
                <w:bCs/>
                <w:szCs w:val="18"/>
              </w:rPr>
            </w:pPr>
            <w:r>
              <w:rPr>
                <w:rFonts w:ascii="Times New Roman" w:hAnsi="Times New Roman" w:cs="Times New Roman"/>
                <w:bCs/>
                <w:sz w:val="16"/>
                <w:szCs w:val="16"/>
              </w:rPr>
              <w:t>Line No./</w:t>
            </w:r>
            <w:r>
              <w:rPr>
                <w:bCs/>
                <w:szCs w:val="18"/>
              </w:rPr>
              <w:t>管路编号</w:t>
            </w:r>
          </w:p>
        </w:tc>
        <w:tc>
          <w:tcPr>
            <w:tcW w:w="1222" w:type="dxa"/>
            <w:shd w:val="clear" w:color="auto" w:fill="F1F1F1" w:themeFill="background1" w:themeFillShade="F2"/>
            <w:vAlign w:val="center"/>
          </w:tcPr>
          <w:p w14:paraId="4C026F9A">
            <w:pPr>
              <w:widowControl/>
              <w:spacing w:line="200" w:lineRule="exact"/>
              <w:jc w:val="center"/>
              <w:rPr>
                <w:bCs/>
                <w:szCs w:val="18"/>
              </w:rPr>
            </w:pPr>
            <w:r>
              <w:rPr>
                <w:bCs/>
                <w:szCs w:val="18"/>
              </w:rPr>
              <w:t>MOC/</w:t>
            </w:r>
          </w:p>
          <w:p w14:paraId="1480535F">
            <w:pPr>
              <w:spacing w:line="200" w:lineRule="exact"/>
              <w:jc w:val="center"/>
              <w:rPr>
                <w:bCs/>
                <w:szCs w:val="18"/>
              </w:rPr>
            </w:pPr>
            <w:r>
              <w:rPr>
                <w:rFonts w:ascii="Times New Roman" w:hAnsi="Times New Roman" w:cs="Times New Roman"/>
                <w:bCs/>
                <w:sz w:val="16"/>
                <w:szCs w:val="16"/>
              </w:rPr>
              <w:t>Material of construction/</w:t>
            </w:r>
            <w:r>
              <w:rPr>
                <w:bCs/>
                <w:szCs w:val="18"/>
              </w:rPr>
              <w:t>材质</w:t>
            </w:r>
          </w:p>
        </w:tc>
        <w:tc>
          <w:tcPr>
            <w:tcW w:w="2098" w:type="dxa"/>
            <w:shd w:val="clear" w:color="auto" w:fill="F1F1F1" w:themeFill="background1" w:themeFillShade="F2"/>
            <w:vAlign w:val="center"/>
          </w:tcPr>
          <w:p w14:paraId="1A0B109F">
            <w:pPr>
              <w:spacing w:line="200" w:lineRule="exact"/>
              <w:jc w:val="center"/>
              <w:rPr>
                <w:bCs/>
                <w:szCs w:val="18"/>
              </w:rPr>
            </w:pPr>
            <w:r>
              <w:rPr>
                <w:rFonts w:ascii="Times New Roman" w:hAnsi="Times New Roman" w:cs="Times New Roman"/>
                <w:bCs/>
                <w:sz w:val="16"/>
                <w:szCs w:val="16"/>
              </w:rPr>
              <w:t>Name/</w:t>
            </w:r>
            <w:r>
              <w:rPr>
                <w:bCs/>
                <w:szCs w:val="18"/>
              </w:rPr>
              <w:t>名称</w:t>
            </w:r>
          </w:p>
        </w:tc>
        <w:tc>
          <w:tcPr>
            <w:tcW w:w="2098" w:type="dxa"/>
            <w:shd w:val="clear" w:color="auto" w:fill="F1F1F1" w:themeFill="background1" w:themeFillShade="F2"/>
            <w:vAlign w:val="center"/>
          </w:tcPr>
          <w:p w14:paraId="35896493">
            <w:pPr>
              <w:widowControl/>
              <w:spacing w:line="200" w:lineRule="exact"/>
              <w:jc w:val="center"/>
              <w:rPr>
                <w:bCs/>
                <w:szCs w:val="18"/>
              </w:rPr>
            </w:pPr>
            <w:r>
              <w:rPr>
                <w:bCs/>
                <w:szCs w:val="18"/>
              </w:rPr>
              <w:t>Connection location/</w:t>
            </w:r>
          </w:p>
          <w:p w14:paraId="72E439CF">
            <w:pPr>
              <w:spacing w:line="200" w:lineRule="exact"/>
              <w:jc w:val="center"/>
              <w:rPr>
                <w:bCs/>
                <w:szCs w:val="18"/>
              </w:rPr>
            </w:pPr>
            <w:r>
              <w:rPr>
                <w:rFonts w:ascii="Times New Roman" w:hAnsi="Times New Roman" w:cs="Times New Roman"/>
                <w:bCs/>
                <w:sz w:val="16"/>
                <w:szCs w:val="16"/>
              </w:rPr>
              <w:t>Connection location/</w:t>
            </w:r>
            <w:r>
              <w:rPr>
                <w:bCs/>
                <w:szCs w:val="18"/>
              </w:rPr>
              <w:t>连接位置</w:t>
            </w:r>
          </w:p>
        </w:tc>
        <w:tc>
          <w:tcPr>
            <w:tcW w:w="1196" w:type="dxa"/>
            <w:shd w:val="clear" w:color="auto" w:fill="F1F1F1" w:themeFill="background1" w:themeFillShade="F2"/>
            <w:vAlign w:val="center"/>
          </w:tcPr>
          <w:p w14:paraId="388AB54F">
            <w:pPr>
              <w:widowControl/>
              <w:spacing w:line="200" w:lineRule="exact"/>
              <w:jc w:val="center"/>
              <w:rPr>
                <w:bCs/>
                <w:szCs w:val="18"/>
              </w:rPr>
            </w:pPr>
            <w:r>
              <w:rPr>
                <w:bCs/>
                <w:szCs w:val="18"/>
              </w:rPr>
              <w:t>In-situ cleaning or disassembly cleaning/原位清洁或拆卸清洁</w:t>
            </w:r>
          </w:p>
        </w:tc>
        <w:tc>
          <w:tcPr>
            <w:tcW w:w="3041" w:type="dxa"/>
            <w:shd w:val="clear" w:color="auto" w:fill="F1F1F1" w:themeFill="background1" w:themeFillShade="F2"/>
            <w:vAlign w:val="center"/>
          </w:tcPr>
          <w:p w14:paraId="3C5A5BF6">
            <w:pPr>
              <w:widowControl/>
              <w:spacing w:line="200" w:lineRule="exact"/>
              <w:jc w:val="center"/>
              <w:rPr>
                <w:bCs/>
                <w:szCs w:val="18"/>
              </w:rPr>
            </w:pPr>
            <w:r>
              <w:rPr>
                <w:bCs/>
                <w:szCs w:val="18"/>
              </w:rPr>
              <w:t>Cleaning method/清洁方法</w:t>
            </w:r>
          </w:p>
        </w:tc>
      </w:tr>
      <w:tr w14:paraId="38BD6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576973B7">
            <w:pPr>
              <w:pStyle w:val="44"/>
              <w:widowControl/>
              <w:numPr>
                <w:ilvl w:val="0"/>
                <w:numId w:val="65"/>
              </w:numPr>
              <w:tabs>
                <w:tab w:val="clear" w:pos="425"/>
              </w:tabs>
              <w:spacing w:line="200" w:lineRule="exact"/>
              <w:ind w:firstLine="320"/>
              <w:jc w:val="center"/>
              <w:rPr>
                <w:szCs w:val="18"/>
              </w:rPr>
            </w:pPr>
          </w:p>
        </w:tc>
        <w:tc>
          <w:tcPr>
            <w:tcW w:w="1602" w:type="dxa"/>
            <w:vMerge w:val="restart"/>
            <w:shd w:val="clear" w:color="auto" w:fill="auto"/>
            <w:vAlign w:val="center"/>
          </w:tcPr>
          <w:p w14:paraId="038908FA">
            <w:pPr>
              <w:widowControl/>
              <w:spacing w:line="200" w:lineRule="exact"/>
              <w:jc w:val="center"/>
              <w:rPr>
                <w:bCs/>
                <w:szCs w:val="18"/>
              </w:rPr>
            </w:pPr>
            <w:r>
              <w:rPr>
                <w:bCs/>
                <w:szCs w:val="18"/>
              </w:rPr>
              <w:t>139788-</w:t>
            </w:r>
            <w:r>
              <w:rPr>
                <w:rFonts w:hint="eastAsia"/>
                <w:bCs/>
                <w:szCs w:val="18"/>
              </w:rPr>
              <w:t>step</w:t>
            </w:r>
            <w:r>
              <w:rPr>
                <w:bCs/>
                <w:szCs w:val="18"/>
              </w:rPr>
              <w:t>02-P03</w:t>
            </w:r>
          </w:p>
        </w:tc>
        <w:tc>
          <w:tcPr>
            <w:tcW w:w="1930" w:type="dxa"/>
            <w:shd w:val="clear" w:color="auto" w:fill="auto"/>
            <w:vAlign w:val="center"/>
          </w:tcPr>
          <w:p w14:paraId="3B2A1BF6">
            <w:pPr>
              <w:widowControl/>
              <w:spacing w:line="200" w:lineRule="exact"/>
              <w:jc w:val="center"/>
              <w:rPr>
                <w:bCs/>
                <w:szCs w:val="18"/>
              </w:rPr>
            </w:pPr>
            <w:r>
              <w:rPr>
                <w:bCs/>
                <w:szCs w:val="18"/>
              </w:rPr>
              <w:t>139788-</w:t>
            </w:r>
            <w:r>
              <w:rPr>
                <w:rFonts w:hint="eastAsia"/>
                <w:bCs/>
                <w:szCs w:val="18"/>
              </w:rPr>
              <w:t>step</w:t>
            </w:r>
            <w:r>
              <w:rPr>
                <w:bCs/>
                <w:szCs w:val="18"/>
              </w:rPr>
              <w:t>02-P03-001</w:t>
            </w:r>
          </w:p>
        </w:tc>
        <w:tc>
          <w:tcPr>
            <w:tcW w:w="1222" w:type="dxa"/>
            <w:shd w:val="clear" w:color="auto" w:fill="auto"/>
            <w:vAlign w:val="center"/>
          </w:tcPr>
          <w:p w14:paraId="597F8E99">
            <w:pPr>
              <w:widowControl/>
              <w:spacing w:line="200" w:lineRule="exact"/>
              <w:jc w:val="center"/>
              <w:rPr>
                <w:bCs/>
                <w:color w:val="000000"/>
                <w:szCs w:val="18"/>
              </w:rPr>
            </w:pPr>
            <w:r>
              <w:rPr>
                <w:color w:val="000000"/>
                <w:szCs w:val="18"/>
              </w:rPr>
              <w:t>PTFE-lined/衬PTFE</w:t>
            </w:r>
          </w:p>
        </w:tc>
        <w:tc>
          <w:tcPr>
            <w:tcW w:w="2098" w:type="dxa"/>
            <w:shd w:val="clear" w:color="auto" w:fill="auto"/>
            <w:vAlign w:val="center"/>
          </w:tcPr>
          <w:p w14:paraId="0D8E6272">
            <w:pPr>
              <w:widowControl/>
              <w:spacing w:line="200" w:lineRule="exact"/>
              <w:jc w:val="center"/>
              <w:rPr>
                <w:color w:val="000000"/>
                <w:szCs w:val="18"/>
              </w:rPr>
            </w:pPr>
            <w:r>
              <w:rPr>
                <w:rFonts w:ascii="Times New Roman" w:hAnsi="Times New Roman" w:cs="Times New Roman"/>
                <w:color w:val="000000"/>
                <w:sz w:val="16"/>
                <w:szCs w:val="16"/>
              </w:rPr>
              <w:t>Tee/</w:t>
            </w:r>
            <w:r>
              <w:rPr>
                <w:color w:val="000000"/>
                <w:szCs w:val="18"/>
              </w:rPr>
              <w:t>三通</w:t>
            </w:r>
          </w:p>
        </w:tc>
        <w:tc>
          <w:tcPr>
            <w:tcW w:w="2098" w:type="dxa"/>
            <w:vMerge w:val="restart"/>
            <w:shd w:val="clear" w:color="auto" w:fill="auto"/>
            <w:vAlign w:val="center"/>
          </w:tcPr>
          <w:p w14:paraId="2A63613E">
            <w:pPr>
              <w:widowControl/>
              <w:spacing w:line="200" w:lineRule="exact"/>
              <w:jc w:val="center"/>
              <w:rPr>
                <w:bCs/>
                <w:szCs w:val="18"/>
              </w:rPr>
            </w:pPr>
            <w:commentRangeStart w:id="39"/>
            <w:r>
              <w:rPr>
                <w:rFonts w:ascii="Times New Roman" w:hAnsi="Times New Roman" w:cs="Times New Roman"/>
                <w:sz w:val="16"/>
                <w:szCs w:val="16"/>
              </w:rPr>
              <w:t>Bottom outlet of TJ4S-1212-F04 to the upstream side of valve TJ4S-1213-R15-V62/</w:t>
            </w:r>
            <w:r>
              <w:rPr>
                <w:rFonts w:hint="eastAsia"/>
                <w:szCs w:val="18"/>
              </w:rPr>
              <w:t>T</w:t>
            </w:r>
            <w:r>
              <w:rPr>
                <w:szCs w:val="18"/>
              </w:rPr>
              <w:t>J4S-1212-</w:t>
            </w:r>
            <w:r>
              <w:rPr>
                <w:rFonts w:hint="eastAsia"/>
                <w:szCs w:val="18"/>
              </w:rPr>
              <w:t>F</w:t>
            </w:r>
            <w:r>
              <w:rPr>
                <w:szCs w:val="18"/>
              </w:rPr>
              <w:t>04</w:t>
            </w:r>
            <w:r>
              <w:rPr>
                <w:rFonts w:hint="eastAsia"/>
                <w:szCs w:val="18"/>
              </w:rPr>
              <w:t>下口至</w:t>
            </w:r>
            <w:r>
              <w:rPr>
                <w:szCs w:val="18"/>
              </w:rPr>
              <w:t>TJ4S-1213-R15-V62上口阀门</w:t>
            </w:r>
            <w:commentRangeEnd w:id="39"/>
            <w:r>
              <w:commentReference w:id="39"/>
            </w:r>
          </w:p>
        </w:tc>
        <w:tc>
          <w:tcPr>
            <w:tcW w:w="1196" w:type="dxa"/>
            <w:vMerge w:val="restart"/>
            <w:shd w:val="clear" w:color="auto" w:fill="auto"/>
            <w:vAlign w:val="center"/>
          </w:tcPr>
          <w:p w14:paraId="41965958">
            <w:pPr>
              <w:widowControl/>
              <w:spacing w:line="200" w:lineRule="exact"/>
              <w:jc w:val="center"/>
              <w:rPr>
                <w:bCs/>
                <w:szCs w:val="18"/>
              </w:rPr>
            </w:pPr>
            <w:r>
              <w:rPr>
                <w:rFonts w:ascii="Times New Roman" w:hAnsi="Times New Roman" w:cs="Times New Roman"/>
                <w:bCs/>
                <w:sz w:val="16"/>
                <w:szCs w:val="16"/>
              </w:rPr>
              <w:t>In-situ cleaning/</w:t>
            </w:r>
            <w:r>
              <w:rPr>
                <w:bCs/>
                <w:szCs w:val="18"/>
              </w:rPr>
              <w:t>原位清洁</w:t>
            </w:r>
          </w:p>
        </w:tc>
        <w:tc>
          <w:tcPr>
            <w:tcW w:w="3041" w:type="dxa"/>
            <w:vMerge w:val="restart"/>
            <w:shd w:val="clear" w:color="auto" w:fill="auto"/>
            <w:vAlign w:val="center"/>
          </w:tcPr>
          <w:p w14:paraId="3FEE6C4C">
            <w:pPr>
              <w:widowControl/>
              <w:spacing w:line="200" w:lineRule="exact"/>
              <w:jc w:val="center"/>
              <w:rPr>
                <w:bCs/>
                <w:szCs w:val="18"/>
              </w:rPr>
            </w:pPr>
            <w:commentRangeStart w:id="40"/>
            <w:r>
              <w:rPr>
                <w:rFonts w:ascii="Times New Roman" w:hAnsi="Times New Roman" w:cs="Times New Roman"/>
                <w:sz w:val="16"/>
                <w:szCs w:val="16"/>
                <w:lang w:bidi="ar"/>
              </w:rPr>
              <w:t>This part is cleaned with the main equipment. See Table 4 for 139788-step02-P03, in the online cleaning section./</w:t>
            </w:r>
            <w:r>
              <w:rPr>
                <w:szCs w:val="16"/>
                <w:lang w:bidi="ar"/>
              </w:rPr>
              <w:t>此部件在</w:t>
            </w:r>
            <w:r>
              <w:rPr>
                <w:rFonts w:hint="eastAsia"/>
                <w:szCs w:val="16"/>
                <w:lang w:bidi="ar"/>
              </w:rPr>
              <w:t>T</w:t>
            </w:r>
            <w:r>
              <w:rPr>
                <w:szCs w:val="16"/>
                <w:lang w:bidi="ar"/>
              </w:rPr>
              <w:t>J4S-1213-R09主体设备清洁内，</w:t>
            </w:r>
            <w:r>
              <w:rPr>
                <w:rFonts w:hint="eastAsia"/>
                <w:szCs w:val="16"/>
                <w:lang w:bidi="ar"/>
              </w:rPr>
              <w:t>清洗方式</w:t>
            </w:r>
            <w:r>
              <w:rPr>
                <w:szCs w:val="16"/>
                <w:lang w:bidi="ar"/>
              </w:rPr>
              <w:t>，</w:t>
            </w:r>
            <w:r>
              <w:rPr>
                <w:rFonts w:hint="eastAsia"/>
                <w:szCs w:val="16"/>
                <w:lang w:bidi="ar"/>
              </w:rPr>
              <w:t>详见表</w:t>
            </w:r>
            <w:r>
              <w:rPr>
                <w:szCs w:val="16"/>
                <w:lang w:bidi="ar"/>
              </w:rPr>
              <w:t>4</w:t>
            </w:r>
            <w:r>
              <w:rPr>
                <w:rFonts w:hint="eastAsia"/>
                <w:szCs w:val="16"/>
                <w:lang w:bidi="ar"/>
              </w:rPr>
              <w:t>中</w:t>
            </w:r>
            <w:r>
              <w:rPr>
                <w:szCs w:val="18"/>
              </w:rPr>
              <w:t>139788-step02-P03</w:t>
            </w:r>
            <w:r>
              <w:rPr>
                <w:rFonts w:hint="eastAsia"/>
                <w:szCs w:val="16"/>
                <w:lang w:bidi="ar"/>
              </w:rPr>
              <w:t>在线清洗部分</w:t>
            </w:r>
            <w:commentRangeEnd w:id="40"/>
            <w:r>
              <w:commentReference w:id="40"/>
            </w:r>
          </w:p>
        </w:tc>
      </w:tr>
      <w:tr w14:paraId="34435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54EF44B8">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7A2C3223">
            <w:pPr>
              <w:widowControl/>
              <w:spacing w:line="200" w:lineRule="exact"/>
              <w:jc w:val="center"/>
              <w:rPr>
                <w:bCs/>
                <w:szCs w:val="18"/>
              </w:rPr>
            </w:pPr>
          </w:p>
        </w:tc>
        <w:tc>
          <w:tcPr>
            <w:tcW w:w="1930" w:type="dxa"/>
            <w:shd w:val="clear" w:color="auto" w:fill="auto"/>
            <w:vAlign w:val="center"/>
          </w:tcPr>
          <w:p w14:paraId="0C8C6D1E">
            <w:pPr>
              <w:widowControl/>
              <w:spacing w:line="200" w:lineRule="exact"/>
              <w:jc w:val="center"/>
              <w:rPr>
                <w:bCs/>
                <w:szCs w:val="18"/>
              </w:rPr>
            </w:pPr>
            <w:r>
              <w:rPr>
                <w:bCs/>
                <w:szCs w:val="18"/>
              </w:rPr>
              <w:t>139788-</w:t>
            </w:r>
            <w:r>
              <w:rPr>
                <w:rFonts w:hint="eastAsia"/>
                <w:bCs/>
                <w:szCs w:val="18"/>
              </w:rPr>
              <w:t>step</w:t>
            </w:r>
            <w:r>
              <w:rPr>
                <w:bCs/>
                <w:szCs w:val="18"/>
              </w:rPr>
              <w:t>02-P03-002</w:t>
            </w:r>
          </w:p>
        </w:tc>
        <w:tc>
          <w:tcPr>
            <w:tcW w:w="1222" w:type="dxa"/>
            <w:shd w:val="clear" w:color="auto" w:fill="auto"/>
            <w:vAlign w:val="center"/>
          </w:tcPr>
          <w:p w14:paraId="0242C9E1">
            <w:pPr>
              <w:widowControl/>
              <w:spacing w:line="200" w:lineRule="exact"/>
              <w:jc w:val="center"/>
              <w:rPr>
                <w:bCs/>
                <w:color w:val="000000"/>
                <w:szCs w:val="18"/>
              </w:rPr>
            </w:pPr>
            <w:r>
              <w:rPr>
                <w:color w:val="000000"/>
                <w:szCs w:val="18"/>
              </w:rPr>
              <w:t>Halar-lined/衬哈</w:t>
            </w:r>
          </w:p>
        </w:tc>
        <w:tc>
          <w:tcPr>
            <w:tcW w:w="2098" w:type="dxa"/>
            <w:shd w:val="clear" w:color="auto" w:fill="auto"/>
            <w:vAlign w:val="center"/>
          </w:tcPr>
          <w:p w14:paraId="57477622">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2098" w:type="dxa"/>
            <w:vMerge w:val="continue"/>
            <w:shd w:val="clear" w:color="auto" w:fill="auto"/>
            <w:vAlign w:val="center"/>
          </w:tcPr>
          <w:p w14:paraId="6B8BD570">
            <w:pPr>
              <w:widowControl/>
              <w:spacing w:line="200" w:lineRule="exact"/>
              <w:jc w:val="center"/>
              <w:rPr>
                <w:bCs/>
                <w:szCs w:val="18"/>
              </w:rPr>
            </w:pPr>
          </w:p>
        </w:tc>
        <w:tc>
          <w:tcPr>
            <w:tcW w:w="1196" w:type="dxa"/>
            <w:vMerge w:val="continue"/>
            <w:shd w:val="clear" w:color="auto" w:fill="auto"/>
            <w:vAlign w:val="center"/>
          </w:tcPr>
          <w:p w14:paraId="6E88076C">
            <w:pPr>
              <w:widowControl/>
              <w:spacing w:line="200" w:lineRule="exact"/>
              <w:jc w:val="center"/>
              <w:rPr>
                <w:bCs/>
                <w:szCs w:val="18"/>
              </w:rPr>
            </w:pPr>
          </w:p>
        </w:tc>
        <w:tc>
          <w:tcPr>
            <w:tcW w:w="3041" w:type="dxa"/>
            <w:vMerge w:val="continue"/>
            <w:shd w:val="clear" w:color="auto" w:fill="auto"/>
            <w:vAlign w:val="center"/>
          </w:tcPr>
          <w:p w14:paraId="73919D10">
            <w:pPr>
              <w:widowControl/>
              <w:spacing w:line="200" w:lineRule="exact"/>
              <w:jc w:val="center"/>
              <w:rPr>
                <w:bCs/>
                <w:szCs w:val="18"/>
              </w:rPr>
            </w:pPr>
          </w:p>
        </w:tc>
      </w:tr>
      <w:tr w14:paraId="0F797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17A5599F">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3D6BDA11">
            <w:pPr>
              <w:widowControl/>
              <w:spacing w:line="200" w:lineRule="exact"/>
              <w:jc w:val="center"/>
              <w:rPr>
                <w:bCs/>
                <w:szCs w:val="18"/>
              </w:rPr>
            </w:pPr>
          </w:p>
        </w:tc>
        <w:tc>
          <w:tcPr>
            <w:tcW w:w="1930" w:type="dxa"/>
            <w:shd w:val="clear" w:color="auto" w:fill="auto"/>
            <w:vAlign w:val="center"/>
          </w:tcPr>
          <w:p w14:paraId="6D998594">
            <w:pPr>
              <w:widowControl/>
              <w:spacing w:line="200" w:lineRule="exact"/>
              <w:jc w:val="center"/>
              <w:rPr>
                <w:bCs/>
                <w:szCs w:val="18"/>
              </w:rPr>
            </w:pPr>
            <w:r>
              <w:rPr>
                <w:bCs/>
                <w:szCs w:val="18"/>
              </w:rPr>
              <w:t>139788-</w:t>
            </w:r>
            <w:r>
              <w:rPr>
                <w:rFonts w:hint="eastAsia"/>
                <w:bCs/>
                <w:szCs w:val="18"/>
              </w:rPr>
              <w:t>step</w:t>
            </w:r>
            <w:r>
              <w:rPr>
                <w:bCs/>
                <w:szCs w:val="18"/>
              </w:rPr>
              <w:t>02-P03-003</w:t>
            </w:r>
          </w:p>
        </w:tc>
        <w:tc>
          <w:tcPr>
            <w:tcW w:w="1222" w:type="dxa"/>
            <w:shd w:val="clear" w:color="auto" w:fill="auto"/>
            <w:vAlign w:val="center"/>
          </w:tcPr>
          <w:p w14:paraId="35A682F1">
            <w:pPr>
              <w:widowControl/>
              <w:spacing w:line="200" w:lineRule="exact"/>
              <w:jc w:val="center"/>
              <w:rPr>
                <w:bCs/>
                <w:color w:val="000000"/>
                <w:szCs w:val="18"/>
              </w:rPr>
            </w:pPr>
            <w:r>
              <w:rPr>
                <w:color w:val="000000"/>
                <w:szCs w:val="18"/>
              </w:rPr>
              <w:t>PTFE-lined/衬PTFE</w:t>
            </w:r>
          </w:p>
        </w:tc>
        <w:tc>
          <w:tcPr>
            <w:tcW w:w="2098" w:type="dxa"/>
            <w:shd w:val="clear" w:color="auto" w:fill="auto"/>
            <w:vAlign w:val="center"/>
          </w:tcPr>
          <w:p w14:paraId="4FFA1AE9">
            <w:pPr>
              <w:widowControl/>
              <w:spacing w:line="200" w:lineRule="exact"/>
              <w:jc w:val="center"/>
              <w:rPr>
                <w:color w:val="000000"/>
                <w:szCs w:val="18"/>
              </w:rPr>
            </w:pPr>
            <w:r>
              <w:rPr>
                <w:rFonts w:ascii="Times New Roman" w:hAnsi="Times New Roman" w:cs="Times New Roman"/>
                <w:color w:val="000000"/>
                <w:sz w:val="16"/>
                <w:szCs w:val="16"/>
              </w:rPr>
              <w:t>Elbow/</w:t>
            </w:r>
            <w:r>
              <w:rPr>
                <w:color w:val="000000"/>
                <w:szCs w:val="18"/>
              </w:rPr>
              <w:t>弯头</w:t>
            </w:r>
          </w:p>
        </w:tc>
        <w:tc>
          <w:tcPr>
            <w:tcW w:w="2098" w:type="dxa"/>
            <w:vMerge w:val="continue"/>
            <w:shd w:val="clear" w:color="auto" w:fill="auto"/>
            <w:vAlign w:val="center"/>
          </w:tcPr>
          <w:p w14:paraId="48E741CC">
            <w:pPr>
              <w:widowControl/>
              <w:spacing w:line="200" w:lineRule="exact"/>
              <w:jc w:val="center"/>
              <w:rPr>
                <w:bCs/>
                <w:szCs w:val="18"/>
              </w:rPr>
            </w:pPr>
          </w:p>
        </w:tc>
        <w:tc>
          <w:tcPr>
            <w:tcW w:w="1196" w:type="dxa"/>
            <w:vMerge w:val="continue"/>
            <w:shd w:val="clear" w:color="auto" w:fill="auto"/>
            <w:vAlign w:val="center"/>
          </w:tcPr>
          <w:p w14:paraId="6AD41130">
            <w:pPr>
              <w:widowControl/>
              <w:spacing w:line="200" w:lineRule="exact"/>
              <w:jc w:val="center"/>
              <w:rPr>
                <w:bCs/>
                <w:szCs w:val="18"/>
              </w:rPr>
            </w:pPr>
          </w:p>
        </w:tc>
        <w:tc>
          <w:tcPr>
            <w:tcW w:w="3041" w:type="dxa"/>
            <w:vMerge w:val="continue"/>
            <w:shd w:val="clear" w:color="auto" w:fill="auto"/>
            <w:vAlign w:val="center"/>
          </w:tcPr>
          <w:p w14:paraId="64A455B9">
            <w:pPr>
              <w:widowControl/>
              <w:spacing w:line="200" w:lineRule="exact"/>
              <w:jc w:val="center"/>
              <w:rPr>
                <w:bCs/>
                <w:szCs w:val="18"/>
              </w:rPr>
            </w:pPr>
          </w:p>
        </w:tc>
      </w:tr>
      <w:tr w14:paraId="5E65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4262B6A7">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6005ECAC">
            <w:pPr>
              <w:widowControl/>
              <w:spacing w:line="200" w:lineRule="exact"/>
              <w:jc w:val="center"/>
              <w:rPr>
                <w:bCs/>
                <w:szCs w:val="18"/>
              </w:rPr>
            </w:pPr>
          </w:p>
        </w:tc>
        <w:tc>
          <w:tcPr>
            <w:tcW w:w="1930" w:type="dxa"/>
            <w:shd w:val="clear" w:color="auto" w:fill="auto"/>
            <w:vAlign w:val="center"/>
          </w:tcPr>
          <w:p w14:paraId="5E5571AD">
            <w:pPr>
              <w:widowControl/>
              <w:spacing w:line="200" w:lineRule="exact"/>
              <w:jc w:val="center"/>
              <w:rPr>
                <w:bCs/>
                <w:szCs w:val="18"/>
              </w:rPr>
            </w:pPr>
            <w:r>
              <w:rPr>
                <w:bCs/>
                <w:szCs w:val="18"/>
              </w:rPr>
              <w:t>139788-</w:t>
            </w:r>
            <w:r>
              <w:rPr>
                <w:rFonts w:hint="eastAsia"/>
                <w:bCs/>
                <w:szCs w:val="18"/>
              </w:rPr>
              <w:t>step</w:t>
            </w:r>
            <w:r>
              <w:rPr>
                <w:bCs/>
                <w:szCs w:val="18"/>
              </w:rPr>
              <w:t>02-P03-004</w:t>
            </w:r>
          </w:p>
        </w:tc>
        <w:tc>
          <w:tcPr>
            <w:tcW w:w="1222" w:type="dxa"/>
            <w:shd w:val="clear" w:color="auto" w:fill="auto"/>
            <w:vAlign w:val="center"/>
          </w:tcPr>
          <w:p w14:paraId="0EF6E8F8">
            <w:pPr>
              <w:widowControl/>
              <w:spacing w:line="200" w:lineRule="exact"/>
              <w:jc w:val="center"/>
              <w:rPr>
                <w:bCs/>
                <w:color w:val="000000"/>
                <w:szCs w:val="18"/>
              </w:rPr>
            </w:pPr>
            <w:r>
              <w:rPr>
                <w:color w:val="000000"/>
                <w:szCs w:val="18"/>
              </w:rPr>
              <w:t>PTFE-lined/衬PTFE</w:t>
            </w:r>
          </w:p>
        </w:tc>
        <w:tc>
          <w:tcPr>
            <w:tcW w:w="2098" w:type="dxa"/>
            <w:shd w:val="clear" w:color="auto" w:fill="auto"/>
            <w:vAlign w:val="center"/>
          </w:tcPr>
          <w:p w14:paraId="315433E2">
            <w:pPr>
              <w:widowControl/>
              <w:spacing w:line="200" w:lineRule="exact"/>
              <w:jc w:val="center"/>
              <w:rPr>
                <w:color w:val="000000"/>
                <w:szCs w:val="18"/>
              </w:rPr>
            </w:pPr>
            <w:r>
              <w:rPr>
                <w:rFonts w:ascii="Times New Roman" w:hAnsi="Times New Roman" w:cs="Times New Roman"/>
                <w:color w:val="000000"/>
                <w:sz w:val="16"/>
                <w:szCs w:val="16"/>
              </w:rPr>
              <w:t>Elbow/</w:t>
            </w:r>
            <w:r>
              <w:rPr>
                <w:color w:val="000000"/>
                <w:szCs w:val="18"/>
              </w:rPr>
              <w:t>弯头</w:t>
            </w:r>
          </w:p>
        </w:tc>
        <w:tc>
          <w:tcPr>
            <w:tcW w:w="2098" w:type="dxa"/>
            <w:vMerge w:val="continue"/>
            <w:shd w:val="clear" w:color="auto" w:fill="auto"/>
            <w:vAlign w:val="center"/>
          </w:tcPr>
          <w:p w14:paraId="06572B03">
            <w:pPr>
              <w:widowControl/>
              <w:spacing w:line="200" w:lineRule="exact"/>
              <w:jc w:val="center"/>
              <w:rPr>
                <w:bCs/>
                <w:szCs w:val="18"/>
              </w:rPr>
            </w:pPr>
          </w:p>
        </w:tc>
        <w:tc>
          <w:tcPr>
            <w:tcW w:w="1196" w:type="dxa"/>
            <w:vMerge w:val="continue"/>
            <w:shd w:val="clear" w:color="auto" w:fill="auto"/>
            <w:vAlign w:val="center"/>
          </w:tcPr>
          <w:p w14:paraId="5919D79F">
            <w:pPr>
              <w:widowControl/>
              <w:spacing w:line="200" w:lineRule="exact"/>
              <w:jc w:val="center"/>
              <w:rPr>
                <w:bCs/>
                <w:szCs w:val="18"/>
              </w:rPr>
            </w:pPr>
          </w:p>
        </w:tc>
        <w:tc>
          <w:tcPr>
            <w:tcW w:w="3041" w:type="dxa"/>
            <w:vMerge w:val="continue"/>
            <w:shd w:val="clear" w:color="auto" w:fill="auto"/>
            <w:vAlign w:val="center"/>
          </w:tcPr>
          <w:p w14:paraId="4F71DE2E">
            <w:pPr>
              <w:widowControl/>
              <w:spacing w:line="200" w:lineRule="exact"/>
              <w:jc w:val="center"/>
              <w:rPr>
                <w:bCs/>
                <w:szCs w:val="18"/>
              </w:rPr>
            </w:pPr>
          </w:p>
        </w:tc>
      </w:tr>
      <w:tr w14:paraId="3EECE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7361E04C">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0CE6B102">
            <w:pPr>
              <w:widowControl/>
              <w:spacing w:line="200" w:lineRule="exact"/>
              <w:jc w:val="center"/>
              <w:rPr>
                <w:bCs/>
                <w:szCs w:val="18"/>
              </w:rPr>
            </w:pPr>
          </w:p>
        </w:tc>
        <w:tc>
          <w:tcPr>
            <w:tcW w:w="1930" w:type="dxa"/>
            <w:shd w:val="clear" w:color="auto" w:fill="auto"/>
            <w:vAlign w:val="center"/>
          </w:tcPr>
          <w:p w14:paraId="092154B3">
            <w:pPr>
              <w:widowControl/>
              <w:spacing w:line="200" w:lineRule="exact"/>
              <w:jc w:val="center"/>
              <w:rPr>
                <w:bCs/>
                <w:szCs w:val="18"/>
              </w:rPr>
            </w:pPr>
            <w:r>
              <w:rPr>
                <w:bCs/>
                <w:szCs w:val="18"/>
              </w:rPr>
              <w:t>139788-</w:t>
            </w:r>
            <w:r>
              <w:rPr>
                <w:rFonts w:hint="eastAsia"/>
                <w:bCs/>
                <w:szCs w:val="18"/>
              </w:rPr>
              <w:t>step</w:t>
            </w:r>
            <w:r>
              <w:rPr>
                <w:bCs/>
                <w:szCs w:val="18"/>
              </w:rPr>
              <w:t>02-P03-005</w:t>
            </w:r>
          </w:p>
        </w:tc>
        <w:tc>
          <w:tcPr>
            <w:tcW w:w="1222" w:type="dxa"/>
            <w:shd w:val="clear" w:color="auto" w:fill="auto"/>
            <w:vAlign w:val="center"/>
          </w:tcPr>
          <w:p w14:paraId="5EBB08A1">
            <w:pPr>
              <w:widowControl/>
              <w:spacing w:line="200" w:lineRule="exact"/>
              <w:jc w:val="center"/>
              <w:rPr>
                <w:bCs/>
                <w:color w:val="000000"/>
                <w:szCs w:val="18"/>
              </w:rPr>
            </w:pPr>
            <w:r>
              <w:rPr>
                <w:color w:val="000000"/>
                <w:szCs w:val="18"/>
              </w:rPr>
              <w:t>Halar-lined/衬哈</w:t>
            </w:r>
          </w:p>
        </w:tc>
        <w:tc>
          <w:tcPr>
            <w:tcW w:w="2098" w:type="dxa"/>
            <w:shd w:val="clear" w:color="auto" w:fill="auto"/>
            <w:vAlign w:val="center"/>
          </w:tcPr>
          <w:p w14:paraId="4846EBC5">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2098" w:type="dxa"/>
            <w:vMerge w:val="continue"/>
            <w:shd w:val="clear" w:color="auto" w:fill="auto"/>
            <w:vAlign w:val="center"/>
          </w:tcPr>
          <w:p w14:paraId="63CFB1E4">
            <w:pPr>
              <w:widowControl/>
              <w:spacing w:line="200" w:lineRule="exact"/>
              <w:jc w:val="center"/>
              <w:rPr>
                <w:bCs/>
                <w:szCs w:val="18"/>
              </w:rPr>
            </w:pPr>
          </w:p>
        </w:tc>
        <w:tc>
          <w:tcPr>
            <w:tcW w:w="1196" w:type="dxa"/>
            <w:vMerge w:val="continue"/>
            <w:shd w:val="clear" w:color="auto" w:fill="auto"/>
            <w:vAlign w:val="center"/>
          </w:tcPr>
          <w:p w14:paraId="31E8630D">
            <w:pPr>
              <w:widowControl/>
              <w:spacing w:line="200" w:lineRule="exact"/>
              <w:jc w:val="center"/>
              <w:rPr>
                <w:bCs/>
                <w:szCs w:val="18"/>
              </w:rPr>
            </w:pPr>
          </w:p>
        </w:tc>
        <w:tc>
          <w:tcPr>
            <w:tcW w:w="3041" w:type="dxa"/>
            <w:vMerge w:val="continue"/>
            <w:shd w:val="clear" w:color="auto" w:fill="auto"/>
            <w:vAlign w:val="center"/>
          </w:tcPr>
          <w:p w14:paraId="3B2CC0CA">
            <w:pPr>
              <w:widowControl/>
              <w:spacing w:line="200" w:lineRule="exact"/>
              <w:jc w:val="center"/>
              <w:rPr>
                <w:bCs/>
                <w:szCs w:val="18"/>
              </w:rPr>
            </w:pPr>
          </w:p>
        </w:tc>
      </w:tr>
      <w:tr w14:paraId="1381D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209E1AFC">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6C7DF5E8">
            <w:pPr>
              <w:widowControl/>
              <w:spacing w:line="200" w:lineRule="exact"/>
              <w:jc w:val="center"/>
              <w:rPr>
                <w:bCs/>
                <w:szCs w:val="18"/>
              </w:rPr>
            </w:pPr>
          </w:p>
        </w:tc>
        <w:tc>
          <w:tcPr>
            <w:tcW w:w="1930" w:type="dxa"/>
            <w:shd w:val="clear" w:color="auto" w:fill="auto"/>
            <w:vAlign w:val="center"/>
          </w:tcPr>
          <w:p w14:paraId="374FC69C">
            <w:pPr>
              <w:widowControl/>
              <w:spacing w:line="200" w:lineRule="exact"/>
              <w:jc w:val="center"/>
              <w:rPr>
                <w:bCs/>
                <w:szCs w:val="18"/>
              </w:rPr>
            </w:pPr>
            <w:r>
              <w:rPr>
                <w:bCs/>
                <w:szCs w:val="18"/>
              </w:rPr>
              <w:t>139788-</w:t>
            </w:r>
            <w:r>
              <w:rPr>
                <w:rFonts w:hint="eastAsia"/>
                <w:bCs/>
                <w:szCs w:val="18"/>
              </w:rPr>
              <w:t>step</w:t>
            </w:r>
            <w:r>
              <w:rPr>
                <w:bCs/>
                <w:szCs w:val="18"/>
              </w:rPr>
              <w:t>02-P03-006</w:t>
            </w:r>
          </w:p>
        </w:tc>
        <w:tc>
          <w:tcPr>
            <w:tcW w:w="1222" w:type="dxa"/>
            <w:shd w:val="clear" w:color="auto" w:fill="auto"/>
            <w:vAlign w:val="center"/>
          </w:tcPr>
          <w:p w14:paraId="0A8315EF">
            <w:pPr>
              <w:widowControl/>
              <w:spacing w:line="200" w:lineRule="exact"/>
              <w:jc w:val="center"/>
              <w:rPr>
                <w:bCs/>
                <w:color w:val="000000"/>
                <w:szCs w:val="18"/>
              </w:rPr>
            </w:pPr>
            <w:r>
              <w:rPr>
                <w:color w:val="000000"/>
                <w:szCs w:val="18"/>
              </w:rPr>
              <w:t>PTFE-lined/衬PTFE</w:t>
            </w:r>
          </w:p>
        </w:tc>
        <w:tc>
          <w:tcPr>
            <w:tcW w:w="2098" w:type="dxa"/>
            <w:shd w:val="clear" w:color="auto" w:fill="auto"/>
            <w:vAlign w:val="center"/>
          </w:tcPr>
          <w:p w14:paraId="61ED1B55">
            <w:pPr>
              <w:widowControl/>
              <w:spacing w:line="200" w:lineRule="exact"/>
              <w:jc w:val="center"/>
              <w:rPr>
                <w:color w:val="000000"/>
                <w:szCs w:val="18"/>
              </w:rPr>
            </w:pPr>
            <w:r>
              <w:rPr>
                <w:rFonts w:ascii="Times New Roman" w:hAnsi="Times New Roman" w:cs="Times New Roman"/>
                <w:color w:val="000000"/>
                <w:sz w:val="16"/>
                <w:szCs w:val="16"/>
              </w:rPr>
              <w:t>Elbow/</w:t>
            </w:r>
            <w:r>
              <w:rPr>
                <w:color w:val="000000"/>
                <w:szCs w:val="18"/>
              </w:rPr>
              <w:t>弯头</w:t>
            </w:r>
          </w:p>
        </w:tc>
        <w:tc>
          <w:tcPr>
            <w:tcW w:w="2098" w:type="dxa"/>
            <w:vMerge w:val="continue"/>
            <w:shd w:val="clear" w:color="auto" w:fill="auto"/>
            <w:vAlign w:val="center"/>
          </w:tcPr>
          <w:p w14:paraId="603E7DD8">
            <w:pPr>
              <w:widowControl/>
              <w:spacing w:line="200" w:lineRule="exact"/>
              <w:jc w:val="center"/>
              <w:rPr>
                <w:bCs/>
                <w:szCs w:val="18"/>
              </w:rPr>
            </w:pPr>
          </w:p>
        </w:tc>
        <w:tc>
          <w:tcPr>
            <w:tcW w:w="1196" w:type="dxa"/>
            <w:vMerge w:val="continue"/>
            <w:shd w:val="clear" w:color="auto" w:fill="auto"/>
            <w:vAlign w:val="center"/>
          </w:tcPr>
          <w:p w14:paraId="586EABDF">
            <w:pPr>
              <w:widowControl/>
              <w:spacing w:line="200" w:lineRule="exact"/>
              <w:jc w:val="center"/>
              <w:rPr>
                <w:bCs/>
                <w:szCs w:val="18"/>
              </w:rPr>
            </w:pPr>
          </w:p>
        </w:tc>
        <w:tc>
          <w:tcPr>
            <w:tcW w:w="3041" w:type="dxa"/>
            <w:vMerge w:val="continue"/>
            <w:shd w:val="clear" w:color="auto" w:fill="auto"/>
            <w:vAlign w:val="center"/>
          </w:tcPr>
          <w:p w14:paraId="28C47323">
            <w:pPr>
              <w:widowControl/>
              <w:spacing w:line="200" w:lineRule="exact"/>
              <w:jc w:val="center"/>
              <w:rPr>
                <w:bCs/>
                <w:szCs w:val="18"/>
              </w:rPr>
            </w:pPr>
          </w:p>
        </w:tc>
      </w:tr>
      <w:tr w14:paraId="5C55F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778146BB">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35836839">
            <w:pPr>
              <w:widowControl/>
              <w:spacing w:line="200" w:lineRule="exact"/>
              <w:jc w:val="center"/>
              <w:rPr>
                <w:bCs/>
                <w:szCs w:val="18"/>
              </w:rPr>
            </w:pPr>
          </w:p>
        </w:tc>
        <w:tc>
          <w:tcPr>
            <w:tcW w:w="1930" w:type="dxa"/>
            <w:shd w:val="clear" w:color="auto" w:fill="auto"/>
            <w:vAlign w:val="center"/>
          </w:tcPr>
          <w:p w14:paraId="0D4228F4">
            <w:pPr>
              <w:widowControl/>
              <w:spacing w:line="200" w:lineRule="exact"/>
              <w:jc w:val="center"/>
              <w:rPr>
                <w:bCs/>
                <w:szCs w:val="18"/>
              </w:rPr>
            </w:pPr>
            <w:r>
              <w:rPr>
                <w:bCs/>
                <w:szCs w:val="18"/>
              </w:rPr>
              <w:t>139788-</w:t>
            </w:r>
            <w:r>
              <w:rPr>
                <w:rFonts w:hint="eastAsia"/>
                <w:bCs/>
                <w:szCs w:val="18"/>
              </w:rPr>
              <w:t>step</w:t>
            </w:r>
            <w:r>
              <w:rPr>
                <w:bCs/>
                <w:szCs w:val="18"/>
              </w:rPr>
              <w:t>02-P03-007</w:t>
            </w:r>
          </w:p>
        </w:tc>
        <w:tc>
          <w:tcPr>
            <w:tcW w:w="1222" w:type="dxa"/>
            <w:shd w:val="clear" w:color="auto" w:fill="auto"/>
            <w:vAlign w:val="center"/>
          </w:tcPr>
          <w:p w14:paraId="3E29CEBD">
            <w:pPr>
              <w:widowControl/>
              <w:spacing w:line="200" w:lineRule="exact"/>
              <w:jc w:val="center"/>
              <w:rPr>
                <w:bCs/>
                <w:color w:val="000000"/>
                <w:szCs w:val="18"/>
              </w:rPr>
            </w:pPr>
            <w:r>
              <w:rPr>
                <w:color w:val="000000"/>
                <w:szCs w:val="18"/>
              </w:rPr>
              <w:t>PTFE-lined/衬PTFE</w:t>
            </w:r>
          </w:p>
        </w:tc>
        <w:tc>
          <w:tcPr>
            <w:tcW w:w="2098" w:type="dxa"/>
            <w:shd w:val="clear" w:color="auto" w:fill="auto"/>
            <w:vAlign w:val="center"/>
          </w:tcPr>
          <w:p w14:paraId="64ED080B">
            <w:pPr>
              <w:widowControl/>
              <w:spacing w:line="200" w:lineRule="exact"/>
              <w:jc w:val="center"/>
              <w:rPr>
                <w:color w:val="000000"/>
                <w:szCs w:val="18"/>
              </w:rPr>
            </w:pPr>
            <w:r>
              <w:rPr>
                <w:rFonts w:ascii="Times New Roman" w:hAnsi="Times New Roman" w:cs="Times New Roman"/>
                <w:color w:val="000000"/>
                <w:sz w:val="16"/>
                <w:szCs w:val="16"/>
              </w:rPr>
              <w:t>Elbow/</w:t>
            </w:r>
            <w:r>
              <w:rPr>
                <w:color w:val="000000"/>
                <w:szCs w:val="18"/>
              </w:rPr>
              <w:t>弯头</w:t>
            </w:r>
          </w:p>
        </w:tc>
        <w:tc>
          <w:tcPr>
            <w:tcW w:w="2098" w:type="dxa"/>
            <w:vMerge w:val="continue"/>
            <w:shd w:val="clear" w:color="auto" w:fill="auto"/>
            <w:vAlign w:val="center"/>
          </w:tcPr>
          <w:p w14:paraId="745A7099">
            <w:pPr>
              <w:widowControl/>
              <w:spacing w:line="200" w:lineRule="exact"/>
              <w:jc w:val="center"/>
              <w:rPr>
                <w:bCs/>
                <w:szCs w:val="18"/>
              </w:rPr>
            </w:pPr>
          </w:p>
        </w:tc>
        <w:tc>
          <w:tcPr>
            <w:tcW w:w="1196" w:type="dxa"/>
            <w:vMerge w:val="continue"/>
            <w:shd w:val="clear" w:color="auto" w:fill="auto"/>
            <w:vAlign w:val="center"/>
          </w:tcPr>
          <w:p w14:paraId="4C9E9F48">
            <w:pPr>
              <w:widowControl/>
              <w:spacing w:line="200" w:lineRule="exact"/>
              <w:jc w:val="center"/>
              <w:rPr>
                <w:bCs/>
                <w:szCs w:val="18"/>
              </w:rPr>
            </w:pPr>
          </w:p>
        </w:tc>
        <w:tc>
          <w:tcPr>
            <w:tcW w:w="3041" w:type="dxa"/>
            <w:vMerge w:val="continue"/>
            <w:shd w:val="clear" w:color="auto" w:fill="auto"/>
            <w:vAlign w:val="center"/>
          </w:tcPr>
          <w:p w14:paraId="7C51772D">
            <w:pPr>
              <w:widowControl/>
              <w:spacing w:line="200" w:lineRule="exact"/>
              <w:jc w:val="center"/>
              <w:rPr>
                <w:bCs/>
                <w:szCs w:val="18"/>
              </w:rPr>
            </w:pPr>
          </w:p>
        </w:tc>
      </w:tr>
      <w:tr w14:paraId="1BA5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6973069F">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7CD1E21E">
            <w:pPr>
              <w:widowControl/>
              <w:spacing w:line="200" w:lineRule="exact"/>
              <w:jc w:val="center"/>
              <w:rPr>
                <w:bCs/>
                <w:szCs w:val="18"/>
              </w:rPr>
            </w:pPr>
          </w:p>
        </w:tc>
        <w:tc>
          <w:tcPr>
            <w:tcW w:w="1930" w:type="dxa"/>
            <w:shd w:val="clear" w:color="auto" w:fill="auto"/>
            <w:vAlign w:val="center"/>
          </w:tcPr>
          <w:p w14:paraId="1ADC895E">
            <w:pPr>
              <w:widowControl/>
              <w:spacing w:line="200" w:lineRule="exact"/>
              <w:jc w:val="center"/>
              <w:rPr>
                <w:bCs/>
                <w:szCs w:val="18"/>
              </w:rPr>
            </w:pPr>
            <w:r>
              <w:rPr>
                <w:bCs/>
                <w:szCs w:val="18"/>
              </w:rPr>
              <w:t>139788-</w:t>
            </w:r>
            <w:r>
              <w:rPr>
                <w:rFonts w:hint="eastAsia"/>
                <w:bCs/>
                <w:szCs w:val="18"/>
              </w:rPr>
              <w:t>step</w:t>
            </w:r>
            <w:r>
              <w:rPr>
                <w:bCs/>
                <w:szCs w:val="18"/>
              </w:rPr>
              <w:t>02-P03-008</w:t>
            </w:r>
          </w:p>
        </w:tc>
        <w:tc>
          <w:tcPr>
            <w:tcW w:w="1222" w:type="dxa"/>
            <w:shd w:val="clear" w:color="auto" w:fill="auto"/>
            <w:vAlign w:val="center"/>
          </w:tcPr>
          <w:p w14:paraId="198EA75A">
            <w:pPr>
              <w:widowControl/>
              <w:spacing w:line="200" w:lineRule="exact"/>
              <w:jc w:val="center"/>
              <w:rPr>
                <w:bCs/>
                <w:color w:val="000000"/>
                <w:szCs w:val="18"/>
              </w:rPr>
            </w:pPr>
            <w:r>
              <w:rPr>
                <w:color w:val="000000"/>
                <w:szCs w:val="18"/>
              </w:rPr>
              <w:t>PTFE-lined/衬PTFE</w:t>
            </w:r>
          </w:p>
        </w:tc>
        <w:tc>
          <w:tcPr>
            <w:tcW w:w="2098" w:type="dxa"/>
            <w:shd w:val="clear" w:color="auto" w:fill="auto"/>
            <w:vAlign w:val="center"/>
          </w:tcPr>
          <w:p w14:paraId="10B6F71F">
            <w:pPr>
              <w:widowControl/>
              <w:spacing w:line="200" w:lineRule="exact"/>
              <w:jc w:val="center"/>
              <w:rPr>
                <w:color w:val="000000"/>
                <w:szCs w:val="18"/>
              </w:rPr>
            </w:pPr>
            <w:r>
              <w:rPr>
                <w:rFonts w:ascii="Times New Roman" w:hAnsi="Times New Roman" w:cs="Times New Roman"/>
                <w:color w:val="000000"/>
                <w:sz w:val="16"/>
                <w:szCs w:val="16"/>
              </w:rPr>
              <w:t>Reducer/</w:t>
            </w:r>
            <w:r>
              <w:rPr>
                <w:color w:val="000000"/>
                <w:szCs w:val="18"/>
              </w:rPr>
              <w:t>变径</w:t>
            </w:r>
          </w:p>
        </w:tc>
        <w:tc>
          <w:tcPr>
            <w:tcW w:w="2098" w:type="dxa"/>
            <w:vMerge w:val="continue"/>
            <w:shd w:val="clear" w:color="auto" w:fill="auto"/>
            <w:vAlign w:val="center"/>
          </w:tcPr>
          <w:p w14:paraId="5633286B">
            <w:pPr>
              <w:widowControl/>
              <w:spacing w:line="200" w:lineRule="exact"/>
              <w:jc w:val="center"/>
              <w:rPr>
                <w:bCs/>
                <w:szCs w:val="18"/>
              </w:rPr>
            </w:pPr>
          </w:p>
        </w:tc>
        <w:tc>
          <w:tcPr>
            <w:tcW w:w="1196" w:type="dxa"/>
            <w:vMerge w:val="continue"/>
            <w:shd w:val="clear" w:color="auto" w:fill="auto"/>
            <w:vAlign w:val="center"/>
          </w:tcPr>
          <w:p w14:paraId="03A267A4">
            <w:pPr>
              <w:widowControl/>
              <w:spacing w:line="200" w:lineRule="exact"/>
              <w:jc w:val="center"/>
              <w:rPr>
                <w:bCs/>
                <w:szCs w:val="18"/>
              </w:rPr>
            </w:pPr>
          </w:p>
        </w:tc>
        <w:tc>
          <w:tcPr>
            <w:tcW w:w="3041" w:type="dxa"/>
            <w:vMerge w:val="continue"/>
            <w:shd w:val="clear" w:color="auto" w:fill="auto"/>
            <w:vAlign w:val="center"/>
          </w:tcPr>
          <w:p w14:paraId="086EBF18">
            <w:pPr>
              <w:widowControl/>
              <w:spacing w:line="200" w:lineRule="exact"/>
              <w:jc w:val="center"/>
              <w:rPr>
                <w:bCs/>
                <w:szCs w:val="18"/>
              </w:rPr>
            </w:pPr>
          </w:p>
        </w:tc>
      </w:tr>
      <w:tr w14:paraId="4446F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4080A8D7">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22DA2928">
            <w:pPr>
              <w:widowControl/>
              <w:spacing w:line="200" w:lineRule="exact"/>
              <w:jc w:val="center"/>
              <w:rPr>
                <w:bCs/>
                <w:szCs w:val="18"/>
              </w:rPr>
            </w:pPr>
          </w:p>
        </w:tc>
        <w:tc>
          <w:tcPr>
            <w:tcW w:w="1930" w:type="dxa"/>
            <w:shd w:val="clear" w:color="auto" w:fill="auto"/>
            <w:vAlign w:val="center"/>
          </w:tcPr>
          <w:p w14:paraId="2669B056">
            <w:pPr>
              <w:widowControl/>
              <w:spacing w:line="200" w:lineRule="exact"/>
              <w:jc w:val="center"/>
              <w:rPr>
                <w:bCs/>
                <w:szCs w:val="18"/>
              </w:rPr>
            </w:pPr>
            <w:r>
              <w:rPr>
                <w:bCs/>
                <w:szCs w:val="18"/>
              </w:rPr>
              <w:t>139788-</w:t>
            </w:r>
            <w:r>
              <w:rPr>
                <w:rFonts w:hint="eastAsia"/>
                <w:bCs/>
                <w:szCs w:val="18"/>
              </w:rPr>
              <w:t>step</w:t>
            </w:r>
            <w:r>
              <w:rPr>
                <w:bCs/>
                <w:szCs w:val="18"/>
              </w:rPr>
              <w:t>02-P03-009</w:t>
            </w:r>
          </w:p>
        </w:tc>
        <w:tc>
          <w:tcPr>
            <w:tcW w:w="1222" w:type="dxa"/>
            <w:shd w:val="clear" w:color="auto" w:fill="auto"/>
            <w:vAlign w:val="center"/>
          </w:tcPr>
          <w:p w14:paraId="3F9E8DB0">
            <w:pPr>
              <w:widowControl/>
              <w:spacing w:line="200" w:lineRule="exact"/>
              <w:jc w:val="center"/>
              <w:rPr>
                <w:bCs/>
                <w:color w:val="000000"/>
                <w:szCs w:val="18"/>
              </w:rPr>
            </w:pPr>
            <w:r>
              <w:rPr>
                <w:color w:val="000000"/>
                <w:szCs w:val="18"/>
              </w:rPr>
              <w:t>Halar-lined/衬哈</w:t>
            </w:r>
          </w:p>
        </w:tc>
        <w:tc>
          <w:tcPr>
            <w:tcW w:w="2098" w:type="dxa"/>
            <w:shd w:val="clear" w:color="auto" w:fill="auto"/>
            <w:vAlign w:val="center"/>
          </w:tcPr>
          <w:p w14:paraId="40AE667D">
            <w:pPr>
              <w:widowControl/>
              <w:spacing w:line="200" w:lineRule="exact"/>
              <w:jc w:val="center"/>
              <w:rPr>
                <w:color w:val="000000"/>
                <w:szCs w:val="18"/>
              </w:rPr>
            </w:pPr>
            <w:r>
              <w:rPr>
                <w:rFonts w:ascii="Times New Roman" w:hAnsi="Times New Roman" w:cs="Times New Roman"/>
                <w:color w:val="000000"/>
                <w:sz w:val="16"/>
                <w:szCs w:val="16"/>
              </w:rPr>
              <w:t>Reducer/</w:t>
            </w:r>
            <w:r>
              <w:rPr>
                <w:color w:val="000000"/>
                <w:szCs w:val="18"/>
              </w:rPr>
              <w:t>变径</w:t>
            </w:r>
          </w:p>
        </w:tc>
        <w:tc>
          <w:tcPr>
            <w:tcW w:w="2098" w:type="dxa"/>
            <w:vMerge w:val="continue"/>
            <w:shd w:val="clear" w:color="auto" w:fill="auto"/>
            <w:vAlign w:val="center"/>
          </w:tcPr>
          <w:p w14:paraId="7D9EA32C">
            <w:pPr>
              <w:widowControl/>
              <w:spacing w:line="200" w:lineRule="exact"/>
              <w:jc w:val="center"/>
              <w:rPr>
                <w:bCs/>
                <w:szCs w:val="18"/>
              </w:rPr>
            </w:pPr>
          </w:p>
        </w:tc>
        <w:tc>
          <w:tcPr>
            <w:tcW w:w="1196" w:type="dxa"/>
            <w:vMerge w:val="continue"/>
            <w:shd w:val="clear" w:color="auto" w:fill="auto"/>
            <w:vAlign w:val="center"/>
          </w:tcPr>
          <w:p w14:paraId="49E6C00D">
            <w:pPr>
              <w:widowControl/>
              <w:spacing w:line="200" w:lineRule="exact"/>
              <w:jc w:val="center"/>
              <w:rPr>
                <w:bCs/>
                <w:szCs w:val="18"/>
              </w:rPr>
            </w:pPr>
          </w:p>
        </w:tc>
        <w:tc>
          <w:tcPr>
            <w:tcW w:w="3041" w:type="dxa"/>
            <w:vMerge w:val="continue"/>
            <w:shd w:val="clear" w:color="auto" w:fill="auto"/>
            <w:vAlign w:val="center"/>
          </w:tcPr>
          <w:p w14:paraId="3462904F">
            <w:pPr>
              <w:widowControl/>
              <w:spacing w:line="200" w:lineRule="exact"/>
              <w:jc w:val="center"/>
              <w:rPr>
                <w:bCs/>
                <w:szCs w:val="18"/>
              </w:rPr>
            </w:pPr>
          </w:p>
        </w:tc>
      </w:tr>
      <w:tr w14:paraId="6B78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722BE877">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1982248E">
            <w:pPr>
              <w:widowControl/>
              <w:spacing w:line="200" w:lineRule="exact"/>
              <w:jc w:val="center"/>
              <w:rPr>
                <w:bCs/>
                <w:szCs w:val="18"/>
              </w:rPr>
            </w:pPr>
          </w:p>
        </w:tc>
        <w:tc>
          <w:tcPr>
            <w:tcW w:w="1930" w:type="dxa"/>
            <w:shd w:val="clear" w:color="auto" w:fill="auto"/>
            <w:vAlign w:val="center"/>
          </w:tcPr>
          <w:p w14:paraId="30C110DC">
            <w:pPr>
              <w:widowControl/>
              <w:spacing w:line="200" w:lineRule="exact"/>
              <w:jc w:val="center"/>
              <w:rPr>
                <w:bCs/>
                <w:szCs w:val="18"/>
              </w:rPr>
            </w:pPr>
            <w:r>
              <w:rPr>
                <w:bCs/>
                <w:szCs w:val="18"/>
              </w:rPr>
              <w:t>139788-</w:t>
            </w:r>
            <w:r>
              <w:rPr>
                <w:rFonts w:hint="eastAsia"/>
                <w:bCs/>
                <w:szCs w:val="18"/>
              </w:rPr>
              <w:t>step</w:t>
            </w:r>
            <w:r>
              <w:rPr>
                <w:bCs/>
                <w:szCs w:val="18"/>
              </w:rPr>
              <w:t>02-P03-010</w:t>
            </w:r>
          </w:p>
        </w:tc>
        <w:tc>
          <w:tcPr>
            <w:tcW w:w="1222" w:type="dxa"/>
            <w:shd w:val="clear" w:color="auto" w:fill="auto"/>
            <w:vAlign w:val="center"/>
          </w:tcPr>
          <w:p w14:paraId="79B0A761">
            <w:pPr>
              <w:widowControl/>
              <w:spacing w:line="200" w:lineRule="exact"/>
              <w:jc w:val="center"/>
              <w:rPr>
                <w:bCs/>
                <w:color w:val="000000"/>
                <w:szCs w:val="18"/>
              </w:rPr>
            </w:pPr>
            <w:r>
              <w:rPr>
                <w:color w:val="000000"/>
                <w:szCs w:val="18"/>
              </w:rPr>
              <w:t>PTFE-lined/衬PTFE</w:t>
            </w:r>
          </w:p>
        </w:tc>
        <w:tc>
          <w:tcPr>
            <w:tcW w:w="2098" w:type="dxa"/>
            <w:shd w:val="clear" w:color="auto" w:fill="auto"/>
            <w:vAlign w:val="center"/>
          </w:tcPr>
          <w:p w14:paraId="09121DD1">
            <w:pPr>
              <w:widowControl/>
              <w:spacing w:line="200" w:lineRule="exact"/>
              <w:jc w:val="center"/>
              <w:rPr>
                <w:color w:val="000000"/>
                <w:szCs w:val="18"/>
              </w:rPr>
            </w:pPr>
            <w:r>
              <w:rPr>
                <w:rFonts w:ascii="Times New Roman" w:hAnsi="Times New Roman" w:cs="Times New Roman"/>
                <w:color w:val="000000"/>
                <w:sz w:val="16"/>
                <w:szCs w:val="16"/>
              </w:rPr>
              <w:t>Hose/</w:t>
            </w:r>
            <w:r>
              <w:rPr>
                <w:color w:val="000000"/>
                <w:szCs w:val="18"/>
              </w:rPr>
              <w:t>软管</w:t>
            </w:r>
          </w:p>
        </w:tc>
        <w:tc>
          <w:tcPr>
            <w:tcW w:w="2098" w:type="dxa"/>
            <w:vMerge w:val="continue"/>
            <w:shd w:val="clear" w:color="auto" w:fill="auto"/>
            <w:vAlign w:val="center"/>
          </w:tcPr>
          <w:p w14:paraId="170E8BDB">
            <w:pPr>
              <w:widowControl/>
              <w:spacing w:line="200" w:lineRule="exact"/>
              <w:jc w:val="center"/>
              <w:rPr>
                <w:bCs/>
                <w:szCs w:val="18"/>
              </w:rPr>
            </w:pPr>
          </w:p>
        </w:tc>
        <w:tc>
          <w:tcPr>
            <w:tcW w:w="1196" w:type="dxa"/>
            <w:vMerge w:val="continue"/>
            <w:shd w:val="clear" w:color="auto" w:fill="auto"/>
            <w:vAlign w:val="center"/>
          </w:tcPr>
          <w:p w14:paraId="24181B7D">
            <w:pPr>
              <w:widowControl/>
              <w:spacing w:line="200" w:lineRule="exact"/>
              <w:jc w:val="center"/>
              <w:rPr>
                <w:bCs/>
                <w:szCs w:val="18"/>
              </w:rPr>
            </w:pPr>
          </w:p>
        </w:tc>
        <w:tc>
          <w:tcPr>
            <w:tcW w:w="3041" w:type="dxa"/>
            <w:vMerge w:val="continue"/>
            <w:shd w:val="clear" w:color="auto" w:fill="auto"/>
            <w:vAlign w:val="center"/>
          </w:tcPr>
          <w:p w14:paraId="4BE35676">
            <w:pPr>
              <w:widowControl/>
              <w:spacing w:line="200" w:lineRule="exact"/>
              <w:jc w:val="center"/>
              <w:rPr>
                <w:bCs/>
                <w:szCs w:val="18"/>
              </w:rPr>
            </w:pPr>
          </w:p>
        </w:tc>
      </w:tr>
      <w:tr w14:paraId="1C658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1585673F">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39D68B9E">
            <w:pPr>
              <w:widowControl/>
              <w:spacing w:line="200" w:lineRule="exact"/>
              <w:jc w:val="center"/>
              <w:rPr>
                <w:bCs/>
                <w:szCs w:val="18"/>
              </w:rPr>
            </w:pPr>
          </w:p>
        </w:tc>
        <w:tc>
          <w:tcPr>
            <w:tcW w:w="1930" w:type="dxa"/>
            <w:shd w:val="clear" w:color="auto" w:fill="auto"/>
            <w:vAlign w:val="center"/>
          </w:tcPr>
          <w:p w14:paraId="76B6FAEC">
            <w:pPr>
              <w:widowControl/>
              <w:spacing w:line="200" w:lineRule="exact"/>
              <w:jc w:val="center"/>
              <w:rPr>
                <w:bCs/>
                <w:szCs w:val="18"/>
              </w:rPr>
            </w:pPr>
            <w:r>
              <w:rPr>
                <w:bCs/>
                <w:szCs w:val="18"/>
              </w:rPr>
              <w:t>139788-</w:t>
            </w:r>
            <w:r>
              <w:rPr>
                <w:rFonts w:hint="eastAsia"/>
                <w:bCs/>
                <w:szCs w:val="18"/>
              </w:rPr>
              <w:t>step</w:t>
            </w:r>
            <w:r>
              <w:rPr>
                <w:bCs/>
                <w:szCs w:val="18"/>
              </w:rPr>
              <w:t>02-P03-013</w:t>
            </w:r>
          </w:p>
        </w:tc>
        <w:tc>
          <w:tcPr>
            <w:tcW w:w="1222" w:type="dxa"/>
            <w:shd w:val="clear" w:color="auto" w:fill="auto"/>
            <w:vAlign w:val="center"/>
          </w:tcPr>
          <w:p w14:paraId="64C5175C">
            <w:pPr>
              <w:widowControl/>
              <w:spacing w:line="200" w:lineRule="exact"/>
              <w:jc w:val="center"/>
              <w:rPr>
                <w:bCs/>
                <w:color w:val="000000"/>
                <w:szCs w:val="18"/>
              </w:rPr>
            </w:pPr>
            <w:r>
              <w:rPr>
                <w:color w:val="000000"/>
                <w:szCs w:val="18"/>
              </w:rPr>
              <w:t>Halar-lined/衬哈</w:t>
            </w:r>
          </w:p>
        </w:tc>
        <w:tc>
          <w:tcPr>
            <w:tcW w:w="2098" w:type="dxa"/>
            <w:shd w:val="clear" w:color="auto" w:fill="auto"/>
            <w:vAlign w:val="center"/>
          </w:tcPr>
          <w:p w14:paraId="781E065A">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2098" w:type="dxa"/>
            <w:vMerge w:val="continue"/>
            <w:shd w:val="clear" w:color="auto" w:fill="auto"/>
            <w:vAlign w:val="center"/>
          </w:tcPr>
          <w:p w14:paraId="32E6940C">
            <w:pPr>
              <w:widowControl/>
              <w:spacing w:line="200" w:lineRule="exact"/>
              <w:jc w:val="center"/>
              <w:rPr>
                <w:bCs/>
                <w:szCs w:val="18"/>
              </w:rPr>
            </w:pPr>
          </w:p>
        </w:tc>
        <w:tc>
          <w:tcPr>
            <w:tcW w:w="1196" w:type="dxa"/>
            <w:vMerge w:val="continue"/>
            <w:shd w:val="clear" w:color="auto" w:fill="auto"/>
            <w:vAlign w:val="center"/>
          </w:tcPr>
          <w:p w14:paraId="52CA52D2">
            <w:pPr>
              <w:widowControl/>
              <w:spacing w:line="200" w:lineRule="exact"/>
              <w:jc w:val="center"/>
              <w:rPr>
                <w:bCs/>
                <w:szCs w:val="18"/>
              </w:rPr>
            </w:pPr>
          </w:p>
        </w:tc>
        <w:tc>
          <w:tcPr>
            <w:tcW w:w="3041" w:type="dxa"/>
            <w:vMerge w:val="continue"/>
            <w:shd w:val="clear" w:color="auto" w:fill="auto"/>
            <w:vAlign w:val="center"/>
          </w:tcPr>
          <w:p w14:paraId="36D8208D">
            <w:pPr>
              <w:widowControl/>
              <w:spacing w:line="200" w:lineRule="exact"/>
              <w:jc w:val="center"/>
              <w:rPr>
                <w:bCs/>
                <w:szCs w:val="18"/>
              </w:rPr>
            </w:pPr>
          </w:p>
        </w:tc>
      </w:tr>
      <w:tr w14:paraId="4C7C6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7E206754">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3C290C35">
            <w:pPr>
              <w:widowControl/>
              <w:spacing w:line="200" w:lineRule="exact"/>
              <w:jc w:val="center"/>
              <w:rPr>
                <w:bCs/>
                <w:szCs w:val="18"/>
              </w:rPr>
            </w:pPr>
          </w:p>
        </w:tc>
        <w:tc>
          <w:tcPr>
            <w:tcW w:w="1930" w:type="dxa"/>
            <w:shd w:val="clear" w:color="auto" w:fill="auto"/>
            <w:vAlign w:val="center"/>
          </w:tcPr>
          <w:p w14:paraId="0DC62F7D">
            <w:pPr>
              <w:widowControl/>
              <w:spacing w:line="200" w:lineRule="exact"/>
              <w:jc w:val="center"/>
              <w:rPr>
                <w:bCs/>
                <w:szCs w:val="18"/>
              </w:rPr>
            </w:pPr>
            <w:r>
              <w:rPr>
                <w:bCs/>
                <w:szCs w:val="18"/>
              </w:rPr>
              <w:t>139788-</w:t>
            </w:r>
            <w:r>
              <w:rPr>
                <w:rFonts w:hint="eastAsia"/>
                <w:bCs/>
                <w:szCs w:val="18"/>
              </w:rPr>
              <w:t>step</w:t>
            </w:r>
            <w:r>
              <w:rPr>
                <w:bCs/>
                <w:szCs w:val="18"/>
              </w:rPr>
              <w:t>02-P03-014</w:t>
            </w:r>
          </w:p>
        </w:tc>
        <w:tc>
          <w:tcPr>
            <w:tcW w:w="1222" w:type="dxa"/>
            <w:shd w:val="clear" w:color="auto" w:fill="auto"/>
            <w:vAlign w:val="center"/>
          </w:tcPr>
          <w:p w14:paraId="071886E9">
            <w:pPr>
              <w:widowControl/>
              <w:spacing w:line="200" w:lineRule="exact"/>
              <w:jc w:val="center"/>
              <w:rPr>
                <w:bCs/>
                <w:color w:val="000000"/>
                <w:szCs w:val="18"/>
              </w:rPr>
            </w:pPr>
            <w:r>
              <w:rPr>
                <w:color w:val="000000"/>
                <w:szCs w:val="18"/>
              </w:rPr>
              <w:t>Halar-lined/衬哈</w:t>
            </w:r>
          </w:p>
        </w:tc>
        <w:tc>
          <w:tcPr>
            <w:tcW w:w="2098" w:type="dxa"/>
            <w:shd w:val="clear" w:color="auto" w:fill="auto"/>
            <w:vAlign w:val="center"/>
          </w:tcPr>
          <w:p w14:paraId="52FC4A79">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2098" w:type="dxa"/>
            <w:vMerge w:val="continue"/>
            <w:shd w:val="clear" w:color="auto" w:fill="auto"/>
            <w:vAlign w:val="center"/>
          </w:tcPr>
          <w:p w14:paraId="33C1D5C8">
            <w:pPr>
              <w:widowControl/>
              <w:spacing w:line="200" w:lineRule="exact"/>
              <w:jc w:val="center"/>
              <w:rPr>
                <w:bCs/>
                <w:szCs w:val="18"/>
              </w:rPr>
            </w:pPr>
          </w:p>
        </w:tc>
        <w:tc>
          <w:tcPr>
            <w:tcW w:w="1196" w:type="dxa"/>
            <w:vMerge w:val="continue"/>
            <w:shd w:val="clear" w:color="auto" w:fill="auto"/>
            <w:vAlign w:val="center"/>
          </w:tcPr>
          <w:p w14:paraId="2E331A9F">
            <w:pPr>
              <w:widowControl/>
              <w:spacing w:line="200" w:lineRule="exact"/>
              <w:jc w:val="center"/>
              <w:rPr>
                <w:bCs/>
                <w:szCs w:val="18"/>
              </w:rPr>
            </w:pPr>
          </w:p>
        </w:tc>
        <w:tc>
          <w:tcPr>
            <w:tcW w:w="3041" w:type="dxa"/>
            <w:vMerge w:val="continue"/>
            <w:shd w:val="clear" w:color="auto" w:fill="auto"/>
            <w:vAlign w:val="center"/>
          </w:tcPr>
          <w:p w14:paraId="79910BBE">
            <w:pPr>
              <w:widowControl/>
              <w:spacing w:line="200" w:lineRule="exact"/>
              <w:jc w:val="center"/>
              <w:rPr>
                <w:bCs/>
                <w:szCs w:val="18"/>
              </w:rPr>
            </w:pPr>
          </w:p>
        </w:tc>
      </w:tr>
      <w:tr w14:paraId="20347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5C1D71D6">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70A503BE">
            <w:pPr>
              <w:widowControl/>
              <w:spacing w:line="200" w:lineRule="exact"/>
              <w:jc w:val="center"/>
              <w:rPr>
                <w:bCs/>
                <w:szCs w:val="18"/>
              </w:rPr>
            </w:pPr>
          </w:p>
        </w:tc>
        <w:tc>
          <w:tcPr>
            <w:tcW w:w="1930" w:type="dxa"/>
            <w:shd w:val="clear" w:color="auto" w:fill="auto"/>
            <w:vAlign w:val="center"/>
          </w:tcPr>
          <w:p w14:paraId="058D8A89">
            <w:pPr>
              <w:widowControl/>
              <w:spacing w:line="200" w:lineRule="exact"/>
              <w:jc w:val="center"/>
              <w:rPr>
                <w:bCs/>
                <w:szCs w:val="18"/>
              </w:rPr>
            </w:pPr>
            <w:r>
              <w:rPr>
                <w:bCs/>
                <w:szCs w:val="18"/>
              </w:rPr>
              <w:t>139788-</w:t>
            </w:r>
            <w:r>
              <w:rPr>
                <w:rFonts w:hint="eastAsia"/>
                <w:bCs/>
                <w:szCs w:val="18"/>
              </w:rPr>
              <w:t>step</w:t>
            </w:r>
            <w:r>
              <w:rPr>
                <w:bCs/>
                <w:szCs w:val="18"/>
              </w:rPr>
              <w:t>02-P03-015</w:t>
            </w:r>
          </w:p>
        </w:tc>
        <w:tc>
          <w:tcPr>
            <w:tcW w:w="1222" w:type="dxa"/>
            <w:shd w:val="clear" w:color="auto" w:fill="auto"/>
            <w:vAlign w:val="center"/>
          </w:tcPr>
          <w:p w14:paraId="22085CA6">
            <w:pPr>
              <w:widowControl/>
              <w:spacing w:line="200" w:lineRule="exact"/>
              <w:jc w:val="center"/>
              <w:rPr>
                <w:bCs/>
                <w:color w:val="000000"/>
                <w:szCs w:val="18"/>
              </w:rPr>
            </w:pPr>
            <w:r>
              <w:rPr>
                <w:color w:val="000000"/>
                <w:szCs w:val="18"/>
              </w:rPr>
              <w:t>Halar-lined/衬哈</w:t>
            </w:r>
          </w:p>
        </w:tc>
        <w:tc>
          <w:tcPr>
            <w:tcW w:w="2098" w:type="dxa"/>
            <w:shd w:val="clear" w:color="auto" w:fill="auto"/>
            <w:vAlign w:val="center"/>
          </w:tcPr>
          <w:p w14:paraId="35D70C98">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2098" w:type="dxa"/>
            <w:vMerge w:val="continue"/>
            <w:shd w:val="clear" w:color="auto" w:fill="auto"/>
            <w:vAlign w:val="center"/>
          </w:tcPr>
          <w:p w14:paraId="160AF737">
            <w:pPr>
              <w:widowControl/>
              <w:spacing w:line="200" w:lineRule="exact"/>
              <w:jc w:val="center"/>
              <w:rPr>
                <w:bCs/>
                <w:szCs w:val="18"/>
              </w:rPr>
            </w:pPr>
          </w:p>
        </w:tc>
        <w:tc>
          <w:tcPr>
            <w:tcW w:w="1196" w:type="dxa"/>
            <w:vMerge w:val="continue"/>
            <w:shd w:val="clear" w:color="auto" w:fill="auto"/>
            <w:vAlign w:val="center"/>
          </w:tcPr>
          <w:p w14:paraId="3DBAC435">
            <w:pPr>
              <w:widowControl/>
              <w:spacing w:line="200" w:lineRule="exact"/>
              <w:jc w:val="center"/>
              <w:rPr>
                <w:bCs/>
                <w:szCs w:val="18"/>
              </w:rPr>
            </w:pPr>
          </w:p>
        </w:tc>
        <w:tc>
          <w:tcPr>
            <w:tcW w:w="3041" w:type="dxa"/>
            <w:vMerge w:val="continue"/>
            <w:shd w:val="clear" w:color="auto" w:fill="auto"/>
            <w:vAlign w:val="center"/>
          </w:tcPr>
          <w:p w14:paraId="41060D2E">
            <w:pPr>
              <w:widowControl/>
              <w:spacing w:line="200" w:lineRule="exact"/>
              <w:jc w:val="center"/>
              <w:rPr>
                <w:bCs/>
                <w:szCs w:val="18"/>
              </w:rPr>
            </w:pPr>
          </w:p>
        </w:tc>
      </w:tr>
      <w:tr w14:paraId="21321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177C522A">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1768DD31">
            <w:pPr>
              <w:widowControl/>
              <w:spacing w:line="200" w:lineRule="exact"/>
              <w:jc w:val="center"/>
              <w:rPr>
                <w:bCs/>
                <w:szCs w:val="18"/>
              </w:rPr>
            </w:pPr>
          </w:p>
        </w:tc>
        <w:tc>
          <w:tcPr>
            <w:tcW w:w="1930" w:type="dxa"/>
            <w:shd w:val="clear" w:color="auto" w:fill="auto"/>
            <w:vAlign w:val="center"/>
          </w:tcPr>
          <w:p w14:paraId="2CFA62AA">
            <w:pPr>
              <w:widowControl/>
              <w:spacing w:line="200" w:lineRule="exact"/>
              <w:jc w:val="center"/>
              <w:rPr>
                <w:bCs/>
                <w:szCs w:val="18"/>
              </w:rPr>
            </w:pPr>
            <w:r>
              <w:rPr>
                <w:bCs/>
                <w:szCs w:val="18"/>
              </w:rPr>
              <w:t>139788-</w:t>
            </w:r>
            <w:r>
              <w:rPr>
                <w:rFonts w:hint="eastAsia"/>
                <w:bCs/>
                <w:szCs w:val="18"/>
              </w:rPr>
              <w:t>step</w:t>
            </w:r>
            <w:r>
              <w:rPr>
                <w:bCs/>
                <w:szCs w:val="18"/>
              </w:rPr>
              <w:t>02-P03-016</w:t>
            </w:r>
          </w:p>
        </w:tc>
        <w:tc>
          <w:tcPr>
            <w:tcW w:w="1222" w:type="dxa"/>
            <w:shd w:val="clear" w:color="auto" w:fill="auto"/>
            <w:vAlign w:val="center"/>
          </w:tcPr>
          <w:p w14:paraId="1CA7E0A3">
            <w:pPr>
              <w:widowControl/>
              <w:spacing w:line="200" w:lineRule="exact"/>
              <w:jc w:val="center"/>
              <w:rPr>
                <w:bCs/>
                <w:color w:val="000000"/>
                <w:szCs w:val="18"/>
              </w:rPr>
            </w:pPr>
            <w:r>
              <w:rPr>
                <w:color w:val="000000"/>
                <w:szCs w:val="18"/>
              </w:rPr>
              <w:t>Halar-lined/衬哈</w:t>
            </w:r>
          </w:p>
        </w:tc>
        <w:tc>
          <w:tcPr>
            <w:tcW w:w="2098" w:type="dxa"/>
            <w:shd w:val="clear" w:color="auto" w:fill="auto"/>
            <w:vAlign w:val="center"/>
          </w:tcPr>
          <w:p w14:paraId="6F618EA0">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2098" w:type="dxa"/>
            <w:vMerge w:val="continue"/>
            <w:shd w:val="clear" w:color="auto" w:fill="auto"/>
            <w:vAlign w:val="center"/>
          </w:tcPr>
          <w:p w14:paraId="0CA97FEC">
            <w:pPr>
              <w:widowControl/>
              <w:spacing w:line="200" w:lineRule="exact"/>
              <w:jc w:val="center"/>
              <w:rPr>
                <w:bCs/>
                <w:szCs w:val="18"/>
              </w:rPr>
            </w:pPr>
          </w:p>
        </w:tc>
        <w:tc>
          <w:tcPr>
            <w:tcW w:w="1196" w:type="dxa"/>
            <w:vMerge w:val="continue"/>
            <w:shd w:val="clear" w:color="auto" w:fill="auto"/>
            <w:vAlign w:val="center"/>
          </w:tcPr>
          <w:p w14:paraId="5D9D3482">
            <w:pPr>
              <w:widowControl/>
              <w:spacing w:line="200" w:lineRule="exact"/>
              <w:jc w:val="center"/>
              <w:rPr>
                <w:bCs/>
                <w:szCs w:val="18"/>
              </w:rPr>
            </w:pPr>
          </w:p>
        </w:tc>
        <w:tc>
          <w:tcPr>
            <w:tcW w:w="3041" w:type="dxa"/>
            <w:vMerge w:val="continue"/>
            <w:shd w:val="clear" w:color="auto" w:fill="auto"/>
            <w:vAlign w:val="center"/>
          </w:tcPr>
          <w:p w14:paraId="72F44CC5">
            <w:pPr>
              <w:widowControl/>
              <w:spacing w:line="200" w:lineRule="exact"/>
              <w:jc w:val="center"/>
              <w:rPr>
                <w:bCs/>
                <w:szCs w:val="18"/>
              </w:rPr>
            </w:pPr>
          </w:p>
        </w:tc>
      </w:tr>
      <w:tr w14:paraId="3C2F2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18BCB18B">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19F3E622">
            <w:pPr>
              <w:widowControl/>
              <w:spacing w:line="200" w:lineRule="exact"/>
              <w:jc w:val="center"/>
              <w:rPr>
                <w:bCs/>
                <w:szCs w:val="18"/>
              </w:rPr>
            </w:pPr>
          </w:p>
        </w:tc>
        <w:tc>
          <w:tcPr>
            <w:tcW w:w="1930" w:type="dxa"/>
            <w:shd w:val="clear" w:color="auto" w:fill="auto"/>
            <w:vAlign w:val="center"/>
          </w:tcPr>
          <w:p w14:paraId="3CD06884">
            <w:pPr>
              <w:widowControl/>
              <w:spacing w:line="200" w:lineRule="exact"/>
              <w:jc w:val="center"/>
              <w:rPr>
                <w:bCs/>
                <w:szCs w:val="18"/>
              </w:rPr>
            </w:pPr>
            <w:r>
              <w:rPr>
                <w:bCs/>
                <w:szCs w:val="18"/>
              </w:rPr>
              <w:t>139788-</w:t>
            </w:r>
            <w:r>
              <w:rPr>
                <w:rFonts w:hint="eastAsia"/>
                <w:bCs/>
                <w:szCs w:val="18"/>
              </w:rPr>
              <w:t>step</w:t>
            </w:r>
            <w:r>
              <w:rPr>
                <w:bCs/>
                <w:szCs w:val="18"/>
              </w:rPr>
              <w:t>02-P03-017</w:t>
            </w:r>
          </w:p>
        </w:tc>
        <w:tc>
          <w:tcPr>
            <w:tcW w:w="1222" w:type="dxa"/>
            <w:shd w:val="clear" w:color="auto" w:fill="auto"/>
            <w:vAlign w:val="center"/>
          </w:tcPr>
          <w:p w14:paraId="22465257">
            <w:pPr>
              <w:widowControl/>
              <w:spacing w:line="200" w:lineRule="exact"/>
              <w:jc w:val="center"/>
              <w:rPr>
                <w:bCs/>
                <w:color w:val="000000"/>
                <w:szCs w:val="18"/>
              </w:rPr>
            </w:pPr>
            <w:r>
              <w:rPr>
                <w:color w:val="000000"/>
                <w:szCs w:val="18"/>
              </w:rPr>
              <w:t>PTFE lined/衬PTFE</w:t>
            </w:r>
          </w:p>
        </w:tc>
        <w:tc>
          <w:tcPr>
            <w:tcW w:w="2098" w:type="dxa"/>
            <w:shd w:val="clear" w:color="auto" w:fill="auto"/>
            <w:vAlign w:val="center"/>
          </w:tcPr>
          <w:p w14:paraId="7ED1AAE5">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2098" w:type="dxa"/>
            <w:vMerge w:val="continue"/>
            <w:shd w:val="clear" w:color="auto" w:fill="auto"/>
            <w:vAlign w:val="center"/>
          </w:tcPr>
          <w:p w14:paraId="4C96047C">
            <w:pPr>
              <w:widowControl/>
              <w:spacing w:line="200" w:lineRule="exact"/>
              <w:jc w:val="center"/>
              <w:rPr>
                <w:bCs/>
                <w:szCs w:val="18"/>
              </w:rPr>
            </w:pPr>
          </w:p>
        </w:tc>
        <w:tc>
          <w:tcPr>
            <w:tcW w:w="1196" w:type="dxa"/>
            <w:vMerge w:val="continue"/>
            <w:shd w:val="clear" w:color="auto" w:fill="auto"/>
            <w:vAlign w:val="center"/>
          </w:tcPr>
          <w:p w14:paraId="3236D51A">
            <w:pPr>
              <w:widowControl/>
              <w:spacing w:line="200" w:lineRule="exact"/>
              <w:jc w:val="center"/>
              <w:rPr>
                <w:bCs/>
                <w:szCs w:val="18"/>
              </w:rPr>
            </w:pPr>
          </w:p>
        </w:tc>
        <w:tc>
          <w:tcPr>
            <w:tcW w:w="3041" w:type="dxa"/>
            <w:vMerge w:val="continue"/>
            <w:shd w:val="clear" w:color="auto" w:fill="auto"/>
            <w:vAlign w:val="center"/>
          </w:tcPr>
          <w:p w14:paraId="7C9A07EE">
            <w:pPr>
              <w:widowControl/>
              <w:spacing w:line="200" w:lineRule="exact"/>
              <w:jc w:val="center"/>
              <w:rPr>
                <w:bCs/>
                <w:szCs w:val="18"/>
              </w:rPr>
            </w:pPr>
          </w:p>
        </w:tc>
      </w:tr>
      <w:tr w14:paraId="76510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78C05CCC">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06B4F300">
            <w:pPr>
              <w:widowControl/>
              <w:spacing w:line="200" w:lineRule="exact"/>
              <w:jc w:val="center"/>
              <w:rPr>
                <w:bCs/>
                <w:szCs w:val="18"/>
              </w:rPr>
            </w:pPr>
          </w:p>
        </w:tc>
        <w:tc>
          <w:tcPr>
            <w:tcW w:w="1930" w:type="dxa"/>
            <w:shd w:val="clear" w:color="auto" w:fill="auto"/>
            <w:vAlign w:val="center"/>
          </w:tcPr>
          <w:p w14:paraId="66DB0843">
            <w:pPr>
              <w:widowControl/>
              <w:spacing w:line="200" w:lineRule="exact"/>
              <w:jc w:val="center"/>
              <w:rPr>
                <w:bCs/>
                <w:szCs w:val="18"/>
              </w:rPr>
            </w:pPr>
            <w:r>
              <w:rPr>
                <w:bCs/>
                <w:szCs w:val="18"/>
              </w:rPr>
              <w:t>139788-</w:t>
            </w:r>
            <w:r>
              <w:rPr>
                <w:rFonts w:hint="eastAsia"/>
                <w:bCs/>
                <w:szCs w:val="18"/>
              </w:rPr>
              <w:t>step</w:t>
            </w:r>
            <w:r>
              <w:rPr>
                <w:bCs/>
                <w:szCs w:val="18"/>
              </w:rPr>
              <w:t>02-P03-018</w:t>
            </w:r>
          </w:p>
        </w:tc>
        <w:tc>
          <w:tcPr>
            <w:tcW w:w="1222" w:type="dxa"/>
            <w:shd w:val="clear" w:color="auto" w:fill="auto"/>
            <w:vAlign w:val="center"/>
          </w:tcPr>
          <w:p w14:paraId="7BD8D431">
            <w:pPr>
              <w:widowControl/>
              <w:spacing w:line="200" w:lineRule="exact"/>
              <w:jc w:val="center"/>
              <w:rPr>
                <w:bCs/>
                <w:color w:val="000000"/>
                <w:szCs w:val="18"/>
              </w:rPr>
            </w:pPr>
            <w:r>
              <w:rPr>
                <w:color w:val="000000"/>
                <w:szCs w:val="18"/>
              </w:rPr>
              <w:t>PTFE lined/衬PTFE</w:t>
            </w:r>
          </w:p>
        </w:tc>
        <w:tc>
          <w:tcPr>
            <w:tcW w:w="2098" w:type="dxa"/>
            <w:shd w:val="clear" w:color="auto" w:fill="auto"/>
            <w:vAlign w:val="center"/>
          </w:tcPr>
          <w:p w14:paraId="4851648B">
            <w:pPr>
              <w:widowControl/>
              <w:spacing w:line="200" w:lineRule="exact"/>
              <w:jc w:val="center"/>
              <w:rPr>
                <w:color w:val="000000"/>
                <w:szCs w:val="18"/>
              </w:rPr>
            </w:pPr>
            <w:r>
              <w:rPr>
                <w:rFonts w:ascii="Times New Roman" w:hAnsi="Times New Roman" w:cs="Times New Roman"/>
                <w:color w:val="000000"/>
                <w:sz w:val="16"/>
                <w:szCs w:val="16"/>
              </w:rPr>
              <w:t>Elbow/</w:t>
            </w:r>
            <w:r>
              <w:rPr>
                <w:color w:val="000000"/>
                <w:szCs w:val="18"/>
              </w:rPr>
              <w:t>弯头</w:t>
            </w:r>
          </w:p>
        </w:tc>
        <w:tc>
          <w:tcPr>
            <w:tcW w:w="2098" w:type="dxa"/>
            <w:vMerge w:val="continue"/>
            <w:shd w:val="clear" w:color="auto" w:fill="auto"/>
            <w:vAlign w:val="center"/>
          </w:tcPr>
          <w:p w14:paraId="758B155D">
            <w:pPr>
              <w:widowControl/>
              <w:spacing w:line="200" w:lineRule="exact"/>
              <w:jc w:val="center"/>
              <w:rPr>
                <w:bCs/>
                <w:szCs w:val="18"/>
              </w:rPr>
            </w:pPr>
          </w:p>
        </w:tc>
        <w:tc>
          <w:tcPr>
            <w:tcW w:w="1196" w:type="dxa"/>
            <w:vMerge w:val="continue"/>
            <w:shd w:val="clear" w:color="auto" w:fill="auto"/>
            <w:vAlign w:val="center"/>
          </w:tcPr>
          <w:p w14:paraId="73BF8E10">
            <w:pPr>
              <w:widowControl/>
              <w:spacing w:line="200" w:lineRule="exact"/>
              <w:jc w:val="center"/>
              <w:rPr>
                <w:bCs/>
                <w:szCs w:val="18"/>
              </w:rPr>
            </w:pPr>
          </w:p>
        </w:tc>
        <w:tc>
          <w:tcPr>
            <w:tcW w:w="3041" w:type="dxa"/>
            <w:vMerge w:val="continue"/>
            <w:shd w:val="clear" w:color="auto" w:fill="auto"/>
            <w:vAlign w:val="center"/>
          </w:tcPr>
          <w:p w14:paraId="16B9F0A1">
            <w:pPr>
              <w:widowControl/>
              <w:spacing w:line="200" w:lineRule="exact"/>
              <w:jc w:val="center"/>
              <w:rPr>
                <w:bCs/>
                <w:szCs w:val="18"/>
              </w:rPr>
            </w:pPr>
          </w:p>
        </w:tc>
      </w:tr>
      <w:tr w14:paraId="426F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1E1A6082">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74F512E5">
            <w:pPr>
              <w:widowControl/>
              <w:spacing w:line="200" w:lineRule="exact"/>
              <w:jc w:val="center"/>
              <w:rPr>
                <w:bCs/>
                <w:szCs w:val="18"/>
              </w:rPr>
            </w:pPr>
          </w:p>
        </w:tc>
        <w:tc>
          <w:tcPr>
            <w:tcW w:w="1930" w:type="dxa"/>
            <w:shd w:val="clear" w:color="auto" w:fill="auto"/>
            <w:vAlign w:val="center"/>
          </w:tcPr>
          <w:p w14:paraId="78E2D9D1">
            <w:pPr>
              <w:widowControl/>
              <w:spacing w:line="200" w:lineRule="exact"/>
              <w:jc w:val="center"/>
              <w:rPr>
                <w:bCs/>
                <w:szCs w:val="18"/>
              </w:rPr>
            </w:pPr>
            <w:r>
              <w:rPr>
                <w:bCs/>
                <w:szCs w:val="18"/>
              </w:rPr>
              <w:t>139788-</w:t>
            </w:r>
            <w:r>
              <w:rPr>
                <w:rFonts w:hint="eastAsia"/>
                <w:bCs/>
                <w:szCs w:val="18"/>
              </w:rPr>
              <w:t>step</w:t>
            </w:r>
            <w:r>
              <w:rPr>
                <w:bCs/>
                <w:szCs w:val="18"/>
              </w:rPr>
              <w:t>02-P03-019</w:t>
            </w:r>
          </w:p>
        </w:tc>
        <w:tc>
          <w:tcPr>
            <w:tcW w:w="1222" w:type="dxa"/>
            <w:shd w:val="clear" w:color="auto" w:fill="auto"/>
            <w:vAlign w:val="center"/>
          </w:tcPr>
          <w:p w14:paraId="31CB263B">
            <w:pPr>
              <w:widowControl/>
              <w:spacing w:line="200" w:lineRule="exact"/>
              <w:jc w:val="center"/>
              <w:rPr>
                <w:bCs/>
                <w:color w:val="000000"/>
                <w:szCs w:val="18"/>
              </w:rPr>
            </w:pPr>
            <w:r>
              <w:rPr>
                <w:color w:val="000000"/>
                <w:szCs w:val="18"/>
              </w:rPr>
              <w:t>PTFE lined/衬PTFE</w:t>
            </w:r>
          </w:p>
        </w:tc>
        <w:tc>
          <w:tcPr>
            <w:tcW w:w="2098" w:type="dxa"/>
            <w:shd w:val="clear" w:color="auto" w:fill="auto"/>
            <w:vAlign w:val="center"/>
          </w:tcPr>
          <w:p w14:paraId="59867049">
            <w:pPr>
              <w:widowControl/>
              <w:spacing w:line="200" w:lineRule="exact"/>
              <w:jc w:val="center"/>
              <w:rPr>
                <w:color w:val="000000"/>
                <w:szCs w:val="18"/>
              </w:rPr>
            </w:pPr>
            <w:r>
              <w:rPr>
                <w:rFonts w:ascii="Times New Roman" w:hAnsi="Times New Roman" w:cs="Times New Roman"/>
                <w:color w:val="000000"/>
                <w:sz w:val="16"/>
                <w:szCs w:val="16"/>
              </w:rPr>
              <w:t>Elbow/</w:t>
            </w:r>
            <w:r>
              <w:rPr>
                <w:color w:val="000000"/>
                <w:szCs w:val="18"/>
              </w:rPr>
              <w:t>弯头</w:t>
            </w:r>
          </w:p>
        </w:tc>
        <w:tc>
          <w:tcPr>
            <w:tcW w:w="2098" w:type="dxa"/>
            <w:vMerge w:val="continue"/>
            <w:shd w:val="clear" w:color="auto" w:fill="auto"/>
            <w:vAlign w:val="center"/>
          </w:tcPr>
          <w:p w14:paraId="158E8BF8">
            <w:pPr>
              <w:widowControl/>
              <w:spacing w:line="200" w:lineRule="exact"/>
              <w:jc w:val="center"/>
              <w:rPr>
                <w:bCs/>
                <w:szCs w:val="18"/>
              </w:rPr>
            </w:pPr>
          </w:p>
        </w:tc>
        <w:tc>
          <w:tcPr>
            <w:tcW w:w="1196" w:type="dxa"/>
            <w:vMerge w:val="continue"/>
            <w:shd w:val="clear" w:color="auto" w:fill="auto"/>
            <w:vAlign w:val="center"/>
          </w:tcPr>
          <w:p w14:paraId="189C6EB4">
            <w:pPr>
              <w:widowControl/>
              <w:spacing w:line="200" w:lineRule="exact"/>
              <w:jc w:val="center"/>
              <w:rPr>
                <w:bCs/>
                <w:szCs w:val="18"/>
              </w:rPr>
            </w:pPr>
          </w:p>
        </w:tc>
        <w:tc>
          <w:tcPr>
            <w:tcW w:w="3041" w:type="dxa"/>
            <w:vMerge w:val="continue"/>
            <w:shd w:val="clear" w:color="auto" w:fill="auto"/>
            <w:vAlign w:val="center"/>
          </w:tcPr>
          <w:p w14:paraId="444FBF6A">
            <w:pPr>
              <w:widowControl/>
              <w:spacing w:line="200" w:lineRule="exact"/>
              <w:jc w:val="center"/>
              <w:rPr>
                <w:bCs/>
                <w:szCs w:val="18"/>
              </w:rPr>
            </w:pPr>
          </w:p>
        </w:tc>
      </w:tr>
      <w:tr w14:paraId="36214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3C06EB86">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70863730">
            <w:pPr>
              <w:widowControl/>
              <w:spacing w:line="200" w:lineRule="exact"/>
              <w:jc w:val="center"/>
              <w:rPr>
                <w:bCs/>
                <w:szCs w:val="18"/>
              </w:rPr>
            </w:pPr>
          </w:p>
        </w:tc>
        <w:tc>
          <w:tcPr>
            <w:tcW w:w="1930" w:type="dxa"/>
            <w:shd w:val="clear" w:color="auto" w:fill="auto"/>
            <w:vAlign w:val="center"/>
          </w:tcPr>
          <w:p w14:paraId="68001F86">
            <w:pPr>
              <w:widowControl/>
              <w:spacing w:line="200" w:lineRule="exact"/>
              <w:jc w:val="center"/>
              <w:rPr>
                <w:bCs/>
                <w:szCs w:val="18"/>
              </w:rPr>
            </w:pPr>
            <w:r>
              <w:rPr>
                <w:bCs/>
                <w:szCs w:val="18"/>
              </w:rPr>
              <w:t>139788-</w:t>
            </w:r>
            <w:r>
              <w:rPr>
                <w:rFonts w:hint="eastAsia"/>
                <w:bCs/>
                <w:szCs w:val="18"/>
              </w:rPr>
              <w:t>step</w:t>
            </w:r>
            <w:r>
              <w:rPr>
                <w:bCs/>
                <w:szCs w:val="18"/>
              </w:rPr>
              <w:t>02-P03-020</w:t>
            </w:r>
          </w:p>
        </w:tc>
        <w:tc>
          <w:tcPr>
            <w:tcW w:w="1222" w:type="dxa"/>
            <w:shd w:val="clear" w:color="auto" w:fill="auto"/>
            <w:vAlign w:val="center"/>
          </w:tcPr>
          <w:p w14:paraId="67C657E1">
            <w:pPr>
              <w:widowControl/>
              <w:spacing w:line="200" w:lineRule="exact"/>
              <w:jc w:val="center"/>
              <w:rPr>
                <w:bCs/>
                <w:color w:val="000000"/>
                <w:szCs w:val="18"/>
              </w:rPr>
            </w:pPr>
            <w:r>
              <w:rPr>
                <w:color w:val="000000"/>
                <w:szCs w:val="18"/>
              </w:rPr>
              <w:t>PTFE lined/衬PTFE</w:t>
            </w:r>
          </w:p>
        </w:tc>
        <w:tc>
          <w:tcPr>
            <w:tcW w:w="2098" w:type="dxa"/>
            <w:shd w:val="clear" w:color="auto" w:fill="auto"/>
            <w:vAlign w:val="center"/>
          </w:tcPr>
          <w:p w14:paraId="3F264AC6">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2098" w:type="dxa"/>
            <w:vMerge w:val="continue"/>
            <w:shd w:val="clear" w:color="auto" w:fill="auto"/>
            <w:vAlign w:val="center"/>
          </w:tcPr>
          <w:p w14:paraId="3B0F6752">
            <w:pPr>
              <w:widowControl/>
              <w:spacing w:line="200" w:lineRule="exact"/>
              <w:jc w:val="center"/>
              <w:rPr>
                <w:bCs/>
                <w:szCs w:val="18"/>
              </w:rPr>
            </w:pPr>
          </w:p>
        </w:tc>
        <w:tc>
          <w:tcPr>
            <w:tcW w:w="1196" w:type="dxa"/>
            <w:vMerge w:val="continue"/>
            <w:shd w:val="clear" w:color="auto" w:fill="auto"/>
            <w:vAlign w:val="center"/>
          </w:tcPr>
          <w:p w14:paraId="58FB8303">
            <w:pPr>
              <w:widowControl/>
              <w:spacing w:line="200" w:lineRule="exact"/>
              <w:jc w:val="center"/>
              <w:rPr>
                <w:bCs/>
                <w:szCs w:val="18"/>
              </w:rPr>
            </w:pPr>
          </w:p>
        </w:tc>
        <w:tc>
          <w:tcPr>
            <w:tcW w:w="3041" w:type="dxa"/>
            <w:vMerge w:val="continue"/>
            <w:shd w:val="clear" w:color="auto" w:fill="auto"/>
            <w:vAlign w:val="center"/>
          </w:tcPr>
          <w:p w14:paraId="43DDFC35">
            <w:pPr>
              <w:widowControl/>
              <w:spacing w:line="200" w:lineRule="exact"/>
              <w:jc w:val="center"/>
              <w:rPr>
                <w:bCs/>
                <w:szCs w:val="18"/>
              </w:rPr>
            </w:pPr>
          </w:p>
        </w:tc>
      </w:tr>
      <w:tr w14:paraId="501EB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36033D51">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355420F2">
            <w:pPr>
              <w:widowControl/>
              <w:spacing w:line="200" w:lineRule="exact"/>
              <w:jc w:val="center"/>
              <w:rPr>
                <w:bCs/>
                <w:szCs w:val="18"/>
              </w:rPr>
            </w:pPr>
          </w:p>
        </w:tc>
        <w:tc>
          <w:tcPr>
            <w:tcW w:w="1930" w:type="dxa"/>
            <w:shd w:val="clear" w:color="auto" w:fill="auto"/>
            <w:vAlign w:val="center"/>
          </w:tcPr>
          <w:p w14:paraId="7780B98E">
            <w:pPr>
              <w:widowControl/>
              <w:spacing w:line="200" w:lineRule="exact"/>
              <w:jc w:val="center"/>
              <w:rPr>
                <w:bCs/>
                <w:szCs w:val="18"/>
              </w:rPr>
            </w:pPr>
            <w:r>
              <w:rPr>
                <w:bCs/>
                <w:szCs w:val="18"/>
              </w:rPr>
              <w:t>139788-</w:t>
            </w:r>
            <w:r>
              <w:rPr>
                <w:rFonts w:hint="eastAsia"/>
                <w:bCs/>
                <w:szCs w:val="18"/>
              </w:rPr>
              <w:t>step</w:t>
            </w:r>
            <w:r>
              <w:rPr>
                <w:bCs/>
                <w:szCs w:val="18"/>
              </w:rPr>
              <w:t>02-P03-021</w:t>
            </w:r>
          </w:p>
        </w:tc>
        <w:tc>
          <w:tcPr>
            <w:tcW w:w="1222" w:type="dxa"/>
            <w:shd w:val="clear" w:color="auto" w:fill="auto"/>
            <w:vAlign w:val="center"/>
          </w:tcPr>
          <w:p w14:paraId="205B6E08">
            <w:pPr>
              <w:widowControl/>
              <w:spacing w:line="200" w:lineRule="exact"/>
              <w:jc w:val="center"/>
              <w:rPr>
                <w:szCs w:val="18"/>
              </w:rPr>
            </w:pPr>
            <w:r>
              <w:rPr>
                <w:color w:val="000000"/>
                <w:szCs w:val="18"/>
              </w:rPr>
              <w:t>PTFE lined/衬PTFE</w:t>
            </w:r>
          </w:p>
        </w:tc>
        <w:tc>
          <w:tcPr>
            <w:tcW w:w="2098" w:type="dxa"/>
            <w:shd w:val="clear" w:color="auto" w:fill="auto"/>
            <w:vAlign w:val="center"/>
          </w:tcPr>
          <w:p w14:paraId="6E98DCAE">
            <w:pPr>
              <w:widowControl/>
              <w:spacing w:line="200" w:lineRule="exact"/>
              <w:jc w:val="center"/>
              <w:rPr>
                <w:szCs w:val="18"/>
              </w:rPr>
            </w:pPr>
            <w:r>
              <w:rPr>
                <w:rFonts w:ascii="Times New Roman" w:hAnsi="Times New Roman" w:cs="Times New Roman"/>
                <w:sz w:val="16"/>
                <w:szCs w:val="16"/>
              </w:rPr>
              <w:t>Tee/</w:t>
            </w:r>
            <w:r>
              <w:rPr>
                <w:szCs w:val="18"/>
              </w:rPr>
              <w:t>三通</w:t>
            </w:r>
          </w:p>
        </w:tc>
        <w:tc>
          <w:tcPr>
            <w:tcW w:w="2098" w:type="dxa"/>
            <w:vMerge w:val="continue"/>
            <w:shd w:val="clear" w:color="auto" w:fill="auto"/>
            <w:vAlign w:val="center"/>
          </w:tcPr>
          <w:p w14:paraId="7956ECC1">
            <w:pPr>
              <w:widowControl/>
              <w:spacing w:line="200" w:lineRule="exact"/>
              <w:jc w:val="center"/>
              <w:rPr>
                <w:bCs/>
                <w:szCs w:val="18"/>
              </w:rPr>
            </w:pPr>
          </w:p>
        </w:tc>
        <w:tc>
          <w:tcPr>
            <w:tcW w:w="1196" w:type="dxa"/>
            <w:vMerge w:val="continue"/>
            <w:shd w:val="clear" w:color="auto" w:fill="auto"/>
            <w:vAlign w:val="center"/>
          </w:tcPr>
          <w:p w14:paraId="16C59789">
            <w:pPr>
              <w:widowControl/>
              <w:spacing w:line="200" w:lineRule="exact"/>
              <w:jc w:val="center"/>
              <w:rPr>
                <w:bCs/>
                <w:szCs w:val="18"/>
              </w:rPr>
            </w:pPr>
          </w:p>
        </w:tc>
        <w:tc>
          <w:tcPr>
            <w:tcW w:w="3041" w:type="dxa"/>
            <w:vMerge w:val="continue"/>
            <w:shd w:val="clear" w:color="auto" w:fill="auto"/>
            <w:vAlign w:val="center"/>
          </w:tcPr>
          <w:p w14:paraId="35531A24">
            <w:pPr>
              <w:widowControl/>
              <w:spacing w:line="200" w:lineRule="exact"/>
              <w:jc w:val="center"/>
              <w:rPr>
                <w:bCs/>
                <w:szCs w:val="18"/>
              </w:rPr>
            </w:pPr>
          </w:p>
        </w:tc>
      </w:tr>
      <w:tr w14:paraId="4EAB4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45CC09A7">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3F9B2D60">
            <w:pPr>
              <w:widowControl/>
              <w:spacing w:line="200" w:lineRule="exact"/>
              <w:jc w:val="center"/>
              <w:rPr>
                <w:bCs/>
                <w:szCs w:val="18"/>
              </w:rPr>
            </w:pPr>
          </w:p>
        </w:tc>
        <w:tc>
          <w:tcPr>
            <w:tcW w:w="1930" w:type="dxa"/>
            <w:shd w:val="clear" w:color="auto" w:fill="auto"/>
            <w:vAlign w:val="center"/>
          </w:tcPr>
          <w:p w14:paraId="3F289052">
            <w:pPr>
              <w:widowControl/>
              <w:spacing w:line="200" w:lineRule="exact"/>
              <w:jc w:val="center"/>
              <w:rPr>
                <w:bCs/>
                <w:szCs w:val="18"/>
              </w:rPr>
            </w:pPr>
            <w:r>
              <w:rPr>
                <w:bCs/>
                <w:szCs w:val="18"/>
              </w:rPr>
              <w:t>139788-</w:t>
            </w:r>
            <w:r>
              <w:rPr>
                <w:rFonts w:hint="eastAsia"/>
                <w:bCs/>
                <w:szCs w:val="18"/>
              </w:rPr>
              <w:t>step</w:t>
            </w:r>
            <w:r>
              <w:rPr>
                <w:bCs/>
                <w:szCs w:val="18"/>
              </w:rPr>
              <w:t>02-P03-022</w:t>
            </w:r>
          </w:p>
        </w:tc>
        <w:tc>
          <w:tcPr>
            <w:tcW w:w="1222" w:type="dxa"/>
            <w:shd w:val="clear" w:color="auto" w:fill="auto"/>
            <w:vAlign w:val="center"/>
          </w:tcPr>
          <w:p w14:paraId="12356878">
            <w:pPr>
              <w:widowControl/>
              <w:spacing w:line="200" w:lineRule="exact"/>
              <w:jc w:val="center"/>
              <w:rPr>
                <w:szCs w:val="18"/>
              </w:rPr>
            </w:pPr>
            <w:r>
              <w:rPr>
                <w:color w:val="000000"/>
                <w:szCs w:val="18"/>
              </w:rPr>
              <w:t>PTFE lined/衬PTFE</w:t>
            </w:r>
          </w:p>
        </w:tc>
        <w:tc>
          <w:tcPr>
            <w:tcW w:w="2098" w:type="dxa"/>
            <w:shd w:val="clear" w:color="auto" w:fill="auto"/>
            <w:vAlign w:val="center"/>
          </w:tcPr>
          <w:p w14:paraId="25F56C6E">
            <w:pPr>
              <w:widowControl/>
              <w:spacing w:line="200" w:lineRule="exact"/>
              <w:jc w:val="center"/>
              <w:rPr>
                <w:szCs w:val="18"/>
              </w:rPr>
            </w:pPr>
            <w:r>
              <w:rPr>
                <w:rFonts w:ascii="Times New Roman" w:hAnsi="Times New Roman" w:cs="Times New Roman"/>
                <w:sz w:val="16"/>
                <w:szCs w:val="16"/>
              </w:rPr>
              <w:t>Elbow/</w:t>
            </w:r>
            <w:r>
              <w:rPr>
                <w:szCs w:val="18"/>
              </w:rPr>
              <w:t>弯头</w:t>
            </w:r>
          </w:p>
        </w:tc>
        <w:tc>
          <w:tcPr>
            <w:tcW w:w="2098" w:type="dxa"/>
            <w:vMerge w:val="continue"/>
            <w:shd w:val="clear" w:color="auto" w:fill="auto"/>
            <w:vAlign w:val="center"/>
          </w:tcPr>
          <w:p w14:paraId="534D9193">
            <w:pPr>
              <w:widowControl/>
              <w:spacing w:line="200" w:lineRule="exact"/>
              <w:jc w:val="center"/>
              <w:rPr>
                <w:bCs/>
                <w:szCs w:val="18"/>
              </w:rPr>
            </w:pPr>
          </w:p>
        </w:tc>
        <w:tc>
          <w:tcPr>
            <w:tcW w:w="1196" w:type="dxa"/>
            <w:vMerge w:val="continue"/>
            <w:shd w:val="clear" w:color="auto" w:fill="auto"/>
            <w:vAlign w:val="center"/>
          </w:tcPr>
          <w:p w14:paraId="61D69788">
            <w:pPr>
              <w:widowControl/>
              <w:spacing w:line="200" w:lineRule="exact"/>
              <w:jc w:val="center"/>
              <w:rPr>
                <w:bCs/>
                <w:szCs w:val="18"/>
              </w:rPr>
            </w:pPr>
          </w:p>
        </w:tc>
        <w:tc>
          <w:tcPr>
            <w:tcW w:w="3041" w:type="dxa"/>
            <w:vMerge w:val="continue"/>
            <w:shd w:val="clear" w:color="auto" w:fill="auto"/>
            <w:vAlign w:val="center"/>
          </w:tcPr>
          <w:p w14:paraId="0080222A">
            <w:pPr>
              <w:widowControl/>
              <w:spacing w:line="200" w:lineRule="exact"/>
              <w:jc w:val="center"/>
              <w:rPr>
                <w:bCs/>
                <w:szCs w:val="18"/>
              </w:rPr>
            </w:pPr>
          </w:p>
        </w:tc>
      </w:tr>
      <w:tr w14:paraId="00D73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1C8F4BF5">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4061BE89">
            <w:pPr>
              <w:widowControl/>
              <w:spacing w:line="200" w:lineRule="exact"/>
              <w:jc w:val="center"/>
              <w:rPr>
                <w:bCs/>
                <w:szCs w:val="18"/>
              </w:rPr>
            </w:pPr>
          </w:p>
        </w:tc>
        <w:tc>
          <w:tcPr>
            <w:tcW w:w="1930" w:type="dxa"/>
            <w:shd w:val="clear" w:color="auto" w:fill="auto"/>
            <w:vAlign w:val="center"/>
          </w:tcPr>
          <w:p w14:paraId="00D76105">
            <w:pPr>
              <w:widowControl/>
              <w:spacing w:line="200" w:lineRule="exact"/>
              <w:jc w:val="center"/>
              <w:rPr>
                <w:bCs/>
                <w:szCs w:val="18"/>
              </w:rPr>
            </w:pPr>
            <w:r>
              <w:rPr>
                <w:bCs/>
                <w:szCs w:val="18"/>
              </w:rPr>
              <w:t>139788-</w:t>
            </w:r>
            <w:r>
              <w:rPr>
                <w:rFonts w:hint="eastAsia"/>
                <w:bCs/>
                <w:szCs w:val="18"/>
              </w:rPr>
              <w:t>step</w:t>
            </w:r>
            <w:r>
              <w:rPr>
                <w:bCs/>
                <w:szCs w:val="18"/>
              </w:rPr>
              <w:t>02-P03-023</w:t>
            </w:r>
          </w:p>
        </w:tc>
        <w:tc>
          <w:tcPr>
            <w:tcW w:w="1222" w:type="dxa"/>
            <w:shd w:val="clear" w:color="auto" w:fill="auto"/>
            <w:vAlign w:val="center"/>
          </w:tcPr>
          <w:p w14:paraId="61B1A8B9">
            <w:pPr>
              <w:widowControl/>
              <w:spacing w:line="200" w:lineRule="exact"/>
              <w:jc w:val="center"/>
              <w:rPr>
                <w:szCs w:val="18"/>
              </w:rPr>
            </w:pPr>
            <w:r>
              <w:rPr>
                <w:color w:val="000000"/>
                <w:szCs w:val="18"/>
              </w:rPr>
              <w:t>PTFE lined/衬PTFE</w:t>
            </w:r>
          </w:p>
        </w:tc>
        <w:tc>
          <w:tcPr>
            <w:tcW w:w="2098" w:type="dxa"/>
            <w:shd w:val="clear" w:color="auto" w:fill="auto"/>
            <w:vAlign w:val="center"/>
          </w:tcPr>
          <w:p w14:paraId="77A2ABFA">
            <w:pPr>
              <w:widowControl/>
              <w:spacing w:line="200" w:lineRule="exact"/>
              <w:jc w:val="center"/>
              <w:rPr>
                <w:szCs w:val="18"/>
              </w:rPr>
            </w:pPr>
            <w:r>
              <w:rPr>
                <w:rFonts w:ascii="Times New Roman" w:hAnsi="Times New Roman" w:cs="Times New Roman"/>
                <w:sz w:val="16"/>
                <w:szCs w:val="16"/>
              </w:rPr>
              <w:t>Straight pipe/</w:t>
            </w:r>
            <w:r>
              <w:rPr>
                <w:szCs w:val="18"/>
              </w:rPr>
              <w:t>直管</w:t>
            </w:r>
          </w:p>
        </w:tc>
        <w:tc>
          <w:tcPr>
            <w:tcW w:w="2098" w:type="dxa"/>
            <w:vMerge w:val="continue"/>
            <w:shd w:val="clear" w:color="auto" w:fill="auto"/>
            <w:vAlign w:val="center"/>
          </w:tcPr>
          <w:p w14:paraId="36AC9B45">
            <w:pPr>
              <w:widowControl/>
              <w:spacing w:line="200" w:lineRule="exact"/>
              <w:jc w:val="center"/>
              <w:rPr>
                <w:bCs/>
                <w:szCs w:val="18"/>
              </w:rPr>
            </w:pPr>
          </w:p>
        </w:tc>
        <w:tc>
          <w:tcPr>
            <w:tcW w:w="1196" w:type="dxa"/>
            <w:vMerge w:val="continue"/>
            <w:shd w:val="clear" w:color="auto" w:fill="auto"/>
            <w:vAlign w:val="center"/>
          </w:tcPr>
          <w:p w14:paraId="16CD6CE0">
            <w:pPr>
              <w:widowControl/>
              <w:spacing w:line="200" w:lineRule="exact"/>
              <w:jc w:val="center"/>
              <w:rPr>
                <w:bCs/>
                <w:szCs w:val="18"/>
              </w:rPr>
            </w:pPr>
          </w:p>
        </w:tc>
        <w:tc>
          <w:tcPr>
            <w:tcW w:w="3041" w:type="dxa"/>
            <w:vMerge w:val="continue"/>
            <w:shd w:val="clear" w:color="auto" w:fill="auto"/>
            <w:vAlign w:val="center"/>
          </w:tcPr>
          <w:p w14:paraId="61D699CD">
            <w:pPr>
              <w:widowControl/>
              <w:spacing w:line="200" w:lineRule="exact"/>
              <w:jc w:val="center"/>
              <w:rPr>
                <w:bCs/>
                <w:szCs w:val="18"/>
              </w:rPr>
            </w:pPr>
          </w:p>
        </w:tc>
      </w:tr>
      <w:tr w14:paraId="7E8EB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5A9E67A1">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09FA6362">
            <w:pPr>
              <w:widowControl/>
              <w:spacing w:line="200" w:lineRule="exact"/>
              <w:jc w:val="center"/>
              <w:rPr>
                <w:bCs/>
                <w:szCs w:val="18"/>
              </w:rPr>
            </w:pPr>
          </w:p>
        </w:tc>
        <w:tc>
          <w:tcPr>
            <w:tcW w:w="1930" w:type="dxa"/>
            <w:shd w:val="clear" w:color="auto" w:fill="auto"/>
            <w:vAlign w:val="center"/>
          </w:tcPr>
          <w:p w14:paraId="65C36803">
            <w:pPr>
              <w:widowControl/>
              <w:spacing w:line="200" w:lineRule="exact"/>
              <w:jc w:val="center"/>
              <w:rPr>
                <w:bCs/>
                <w:szCs w:val="18"/>
              </w:rPr>
            </w:pPr>
            <w:r>
              <w:rPr>
                <w:bCs/>
                <w:szCs w:val="18"/>
              </w:rPr>
              <w:t>139788-</w:t>
            </w:r>
            <w:r>
              <w:rPr>
                <w:rFonts w:hint="eastAsia"/>
                <w:bCs/>
                <w:szCs w:val="18"/>
              </w:rPr>
              <w:t>step</w:t>
            </w:r>
            <w:r>
              <w:rPr>
                <w:bCs/>
                <w:szCs w:val="18"/>
              </w:rPr>
              <w:t>02-P03-024</w:t>
            </w:r>
          </w:p>
        </w:tc>
        <w:tc>
          <w:tcPr>
            <w:tcW w:w="1222" w:type="dxa"/>
            <w:shd w:val="clear" w:color="auto" w:fill="auto"/>
            <w:vAlign w:val="center"/>
          </w:tcPr>
          <w:p w14:paraId="147A2AE3">
            <w:pPr>
              <w:widowControl/>
              <w:spacing w:line="200" w:lineRule="exact"/>
              <w:jc w:val="center"/>
              <w:rPr>
                <w:szCs w:val="18"/>
              </w:rPr>
            </w:pPr>
            <w:r>
              <w:rPr>
                <w:color w:val="000000"/>
                <w:szCs w:val="18"/>
              </w:rPr>
              <w:t>PTFE lined/衬PTFE</w:t>
            </w:r>
          </w:p>
        </w:tc>
        <w:tc>
          <w:tcPr>
            <w:tcW w:w="2098" w:type="dxa"/>
            <w:shd w:val="clear" w:color="auto" w:fill="auto"/>
            <w:vAlign w:val="center"/>
          </w:tcPr>
          <w:p w14:paraId="2DCBFA3E">
            <w:pPr>
              <w:widowControl/>
              <w:spacing w:line="200" w:lineRule="exact"/>
              <w:jc w:val="center"/>
              <w:rPr>
                <w:szCs w:val="18"/>
              </w:rPr>
            </w:pPr>
            <w:r>
              <w:rPr>
                <w:rFonts w:ascii="Times New Roman" w:hAnsi="Times New Roman" w:cs="Times New Roman"/>
                <w:sz w:val="16"/>
                <w:szCs w:val="16"/>
              </w:rPr>
              <w:t>Pipe/</w:t>
            </w:r>
            <w:r>
              <w:rPr>
                <w:szCs w:val="18"/>
              </w:rPr>
              <w:t>管道</w:t>
            </w:r>
          </w:p>
        </w:tc>
        <w:tc>
          <w:tcPr>
            <w:tcW w:w="2098" w:type="dxa"/>
            <w:vMerge w:val="continue"/>
            <w:shd w:val="clear" w:color="auto" w:fill="auto"/>
            <w:vAlign w:val="center"/>
          </w:tcPr>
          <w:p w14:paraId="054BE3B6">
            <w:pPr>
              <w:widowControl/>
              <w:spacing w:line="200" w:lineRule="exact"/>
              <w:jc w:val="center"/>
              <w:rPr>
                <w:bCs/>
                <w:szCs w:val="18"/>
              </w:rPr>
            </w:pPr>
          </w:p>
        </w:tc>
        <w:tc>
          <w:tcPr>
            <w:tcW w:w="1196" w:type="dxa"/>
            <w:vMerge w:val="continue"/>
            <w:shd w:val="clear" w:color="auto" w:fill="auto"/>
            <w:vAlign w:val="center"/>
          </w:tcPr>
          <w:p w14:paraId="4B6B5FA9">
            <w:pPr>
              <w:widowControl/>
              <w:spacing w:line="200" w:lineRule="exact"/>
              <w:jc w:val="center"/>
              <w:rPr>
                <w:bCs/>
                <w:szCs w:val="18"/>
              </w:rPr>
            </w:pPr>
          </w:p>
        </w:tc>
        <w:tc>
          <w:tcPr>
            <w:tcW w:w="3041" w:type="dxa"/>
            <w:vMerge w:val="continue"/>
            <w:shd w:val="clear" w:color="auto" w:fill="auto"/>
            <w:vAlign w:val="center"/>
          </w:tcPr>
          <w:p w14:paraId="7141A61E">
            <w:pPr>
              <w:widowControl/>
              <w:spacing w:line="200" w:lineRule="exact"/>
              <w:jc w:val="center"/>
              <w:rPr>
                <w:bCs/>
                <w:szCs w:val="18"/>
              </w:rPr>
            </w:pPr>
          </w:p>
        </w:tc>
      </w:tr>
      <w:tr w14:paraId="69D62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432660D2">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325D2158">
            <w:pPr>
              <w:widowControl/>
              <w:spacing w:line="200" w:lineRule="exact"/>
              <w:jc w:val="center"/>
              <w:rPr>
                <w:bCs/>
                <w:szCs w:val="18"/>
              </w:rPr>
            </w:pPr>
          </w:p>
        </w:tc>
        <w:tc>
          <w:tcPr>
            <w:tcW w:w="1930" w:type="dxa"/>
            <w:shd w:val="clear" w:color="auto" w:fill="auto"/>
            <w:vAlign w:val="center"/>
          </w:tcPr>
          <w:p w14:paraId="39D50AA1">
            <w:pPr>
              <w:widowControl/>
              <w:spacing w:line="200" w:lineRule="exact"/>
              <w:jc w:val="center"/>
              <w:rPr>
                <w:bCs/>
                <w:szCs w:val="18"/>
              </w:rPr>
            </w:pPr>
            <w:r>
              <w:rPr>
                <w:bCs/>
                <w:szCs w:val="18"/>
              </w:rPr>
              <w:t>139788-</w:t>
            </w:r>
            <w:r>
              <w:rPr>
                <w:rFonts w:hint="eastAsia"/>
                <w:bCs/>
                <w:szCs w:val="18"/>
              </w:rPr>
              <w:t>step</w:t>
            </w:r>
            <w:r>
              <w:rPr>
                <w:bCs/>
                <w:szCs w:val="18"/>
              </w:rPr>
              <w:t>02-P03-025</w:t>
            </w:r>
          </w:p>
        </w:tc>
        <w:tc>
          <w:tcPr>
            <w:tcW w:w="1222" w:type="dxa"/>
            <w:shd w:val="clear" w:color="auto" w:fill="auto"/>
            <w:vAlign w:val="center"/>
          </w:tcPr>
          <w:p w14:paraId="3D059E47">
            <w:pPr>
              <w:widowControl/>
              <w:spacing w:line="200" w:lineRule="exact"/>
              <w:jc w:val="center"/>
              <w:rPr>
                <w:szCs w:val="18"/>
              </w:rPr>
            </w:pPr>
            <w:r>
              <w:rPr>
                <w:color w:val="000000"/>
                <w:szCs w:val="18"/>
              </w:rPr>
              <w:t>PTFE lined/衬PTFE</w:t>
            </w:r>
          </w:p>
        </w:tc>
        <w:tc>
          <w:tcPr>
            <w:tcW w:w="2098" w:type="dxa"/>
            <w:shd w:val="clear" w:color="auto" w:fill="auto"/>
            <w:vAlign w:val="center"/>
          </w:tcPr>
          <w:p w14:paraId="1B95D0D4">
            <w:pPr>
              <w:widowControl/>
              <w:spacing w:line="200" w:lineRule="exact"/>
              <w:jc w:val="center"/>
              <w:rPr>
                <w:szCs w:val="18"/>
              </w:rPr>
            </w:pPr>
            <w:r>
              <w:rPr>
                <w:rFonts w:ascii="Times New Roman" w:hAnsi="Times New Roman" w:cs="Times New Roman"/>
                <w:sz w:val="16"/>
                <w:szCs w:val="16"/>
              </w:rPr>
              <w:t>Pipe/</w:t>
            </w:r>
            <w:r>
              <w:rPr>
                <w:szCs w:val="18"/>
              </w:rPr>
              <w:t>管道</w:t>
            </w:r>
          </w:p>
        </w:tc>
        <w:tc>
          <w:tcPr>
            <w:tcW w:w="2098" w:type="dxa"/>
            <w:vMerge w:val="continue"/>
            <w:shd w:val="clear" w:color="auto" w:fill="auto"/>
            <w:vAlign w:val="center"/>
          </w:tcPr>
          <w:p w14:paraId="5D790FFC">
            <w:pPr>
              <w:widowControl/>
              <w:spacing w:line="200" w:lineRule="exact"/>
              <w:jc w:val="center"/>
              <w:rPr>
                <w:bCs/>
                <w:szCs w:val="18"/>
              </w:rPr>
            </w:pPr>
          </w:p>
        </w:tc>
        <w:tc>
          <w:tcPr>
            <w:tcW w:w="1196" w:type="dxa"/>
            <w:vMerge w:val="continue"/>
            <w:shd w:val="clear" w:color="auto" w:fill="auto"/>
            <w:vAlign w:val="center"/>
          </w:tcPr>
          <w:p w14:paraId="08670E84">
            <w:pPr>
              <w:widowControl/>
              <w:spacing w:line="200" w:lineRule="exact"/>
              <w:jc w:val="center"/>
              <w:rPr>
                <w:bCs/>
                <w:szCs w:val="18"/>
              </w:rPr>
            </w:pPr>
          </w:p>
        </w:tc>
        <w:tc>
          <w:tcPr>
            <w:tcW w:w="3041" w:type="dxa"/>
            <w:vMerge w:val="continue"/>
            <w:shd w:val="clear" w:color="auto" w:fill="auto"/>
            <w:vAlign w:val="center"/>
          </w:tcPr>
          <w:p w14:paraId="74A49ADE">
            <w:pPr>
              <w:widowControl/>
              <w:spacing w:line="200" w:lineRule="exact"/>
              <w:jc w:val="center"/>
              <w:rPr>
                <w:bCs/>
                <w:szCs w:val="18"/>
              </w:rPr>
            </w:pPr>
          </w:p>
        </w:tc>
      </w:tr>
      <w:tr w14:paraId="30C7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58231077">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543B7C4C">
            <w:pPr>
              <w:widowControl/>
              <w:spacing w:line="200" w:lineRule="exact"/>
              <w:jc w:val="center"/>
              <w:rPr>
                <w:bCs/>
                <w:szCs w:val="18"/>
              </w:rPr>
            </w:pPr>
          </w:p>
        </w:tc>
        <w:tc>
          <w:tcPr>
            <w:tcW w:w="1930" w:type="dxa"/>
            <w:shd w:val="clear" w:color="auto" w:fill="auto"/>
            <w:vAlign w:val="center"/>
          </w:tcPr>
          <w:p w14:paraId="091C4C00">
            <w:pPr>
              <w:widowControl/>
              <w:spacing w:line="200" w:lineRule="exact"/>
              <w:jc w:val="center"/>
              <w:rPr>
                <w:bCs/>
                <w:szCs w:val="18"/>
              </w:rPr>
            </w:pPr>
            <w:r>
              <w:rPr>
                <w:bCs/>
                <w:szCs w:val="18"/>
              </w:rPr>
              <w:t>139788-</w:t>
            </w:r>
            <w:r>
              <w:rPr>
                <w:rFonts w:hint="eastAsia"/>
                <w:bCs/>
                <w:szCs w:val="18"/>
              </w:rPr>
              <w:t>step</w:t>
            </w:r>
            <w:r>
              <w:rPr>
                <w:bCs/>
                <w:szCs w:val="18"/>
              </w:rPr>
              <w:t>02-P03-026</w:t>
            </w:r>
          </w:p>
        </w:tc>
        <w:tc>
          <w:tcPr>
            <w:tcW w:w="1222" w:type="dxa"/>
            <w:shd w:val="clear" w:color="auto" w:fill="auto"/>
            <w:vAlign w:val="center"/>
          </w:tcPr>
          <w:p w14:paraId="1D9C4E0E">
            <w:pPr>
              <w:widowControl/>
              <w:spacing w:line="200" w:lineRule="exact"/>
              <w:jc w:val="center"/>
              <w:rPr>
                <w:szCs w:val="18"/>
              </w:rPr>
            </w:pPr>
            <w:r>
              <w:rPr>
                <w:color w:val="000000"/>
                <w:szCs w:val="18"/>
              </w:rPr>
              <w:t>PTFE lined/衬PTFE</w:t>
            </w:r>
          </w:p>
        </w:tc>
        <w:tc>
          <w:tcPr>
            <w:tcW w:w="2098" w:type="dxa"/>
            <w:shd w:val="clear" w:color="auto" w:fill="auto"/>
            <w:vAlign w:val="center"/>
          </w:tcPr>
          <w:p w14:paraId="106B2F74">
            <w:pPr>
              <w:widowControl/>
              <w:spacing w:line="200" w:lineRule="exact"/>
              <w:jc w:val="center"/>
              <w:rPr>
                <w:szCs w:val="18"/>
              </w:rPr>
            </w:pPr>
            <w:r>
              <w:rPr>
                <w:rFonts w:ascii="Times New Roman" w:hAnsi="Times New Roman" w:cs="Times New Roman"/>
                <w:sz w:val="16"/>
                <w:szCs w:val="16"/>
              </w:rPr>
              <w:t>Pipe/</w:t>
            </w:r>
            <w:r>
              <w:rPr>
                <w:szCs w:val="18"/>
              </w:rPr>
              <w:t>管道</w:t>
            </w:r>
          </w:p>
        </w:tc>
        <w:tc>
          <w:tcPr>
            <w:tcW w:w="2098" w:type="dxa"/>
            <w:vMerge w:val="continue"/>
            <w:shd w:val="clear" w:color="auto" w:fill="auto"/>
            <w:vAlign w:val="center"/>
          </w:tcPr>
          <w:p w14:paraId="7B0829BD">
            <w:pPr>
              <w:widowControl/>
              <w:spacing w:line="200" w:lineRule="exact"/>
              <w:jc w:val="center"/>
              <w:rPr>
                <w:bCs/>
                <w:szCs w:val="18"/>
              </w:rPr>
            </w:pPr>
          </w:p>
        </w:tc>
        <w:tc>
          <w:tcPr>
            <w:tcW w:w="1196" w:type="dxa"/>
            <w:vMerge w:val="continue"/>
            <w:shd w:val="clear" w:color="auto" w:fill="auto"/>
            <w:vAlign w:val="center"/>
          </w:tcPr>
          <w:p w14:paraId="03362522">
            <w:pPr>
              <w:widowControl/>
              <w:spacing w:line="200" w:lineRule="exact"/>
              <w:jc w:val="center"/>
              <w:rPr>
                <w:bCs/>
                <w:szCs w:val="18"/>
              </w:rPr>
            </w:pPr>
          </w:p>
        </w:tc>
        <w:tc>
          <w:tcPr>
            <w:tcW w:w="3041" w:type="dxa"/>
            <w:vMerge w:val="continue"/>
            <w:shd w:val="clear" w:color="auto" w:fill="auto"/>
            <w:vAlign w:val="center"/>
          </w:tcPr>
          <w:p w14:paraId="4F3B4B5D">
            <w:pPr>
              <w:widowControl/>
              <w:spacing w:line="200" w:lineRule="exact"/>
              <w:jc w:val="center"/>
              <w:rPr>
                <w:bCs/>
                <w:szCs w:val="18"/>
              </w:rPr>
            </w:pPr>
          </w:p>
        </w:tc>
      </w:tr>
      <w:tr w14:paraId="2CDD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5EC8291E">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3FDE4B60">
            <w:pPr>
              <w:widowControl/>
              <w:spacing w:line="200" w:lineRule="exact"/>
              <w:jc w:val="center"/>
              <w:rPr>
                <w:bCs/>
                <w:szCs w:val="18"/>
              </w:rPr>
            </w:pPr>
          </w:p>
        </w:tc>
        <w:tc>
          <w:tcPr>
            <w:tcW w:w="1930" w:type="dxa"/>
            <w:shd w:val="clear" w:color="auto" w:fill="auto"/>
            <w:vAlign w:val="center"/>
          </w:tcPr>
          <w:p w14:paraId="4DFE75CB">
            <w:pPr>
              <w:widowControl/>
              <w:spacing w:line="200" w:lineRule="exact"/>
              <w:jc w:val="center"/>
              <w:rPr>
                <w:bCs/>
                <w:szCs w:val="18"/>
              </w:rPr>
            </w:pPr>
            <w:r>
              <w:rPr>
                <w:bCs/>
                <w:szCs w:val="18"/>
              </w:rPr>
              <w:t>139788-</w:t>
            </w:r>
            <w:r>
              <w:rPr>
                <w:rFonts w:hint="eastAsia"/>
                <w:bCs/>
                <w:szCs w:val="18"/>
              </w:rPr>
              <w:t>step</w:t>
            </w:r>
            <w:r>
              <w:rPr>
                <w:bCs/>
                <w:szCs w:val="18"/>
              </w:rPr>
              <w:t>02-P03-027</w:t>
            </w:r>
          </w:p>
        </w:tc>
        <w:tc>
          <w:tcPr>
            <w:tcW w:w="1222" w:type="dxa"/>
            <w:shd w:val="clear" w:color="auto" w:fill="auto"/>
            <w:vAlign w:val="center"/>
          </w:tcPr>
          <w:p w14:paraId="35F9D75F">
            <w:pPr>
              <w:widowControl/>
              <w:spacing w:line="200" w:lineRule="exact"/>
              <w:jc w:val="center"/>
              <w:rPr>
                <w:szCs w:val="18"/>
              </w:rPr>
            </w:pPr>
            <w:r>
              <w:rPr>
                <w:color w:val="000000"/>
                <w:szCs w:val="18"/>
              </w:rPr>
              <w:t>PTFE lined/衬PTFE</w:t>
            </w:r>
          </w:p>
        </w:tc>
        <w:tc>
          <w:tcPr>
            <w:tcW w:w="2098" w:type="dxa"/>
            <w:shd w:val="clear" w:color="auto" w:fill="auto"/>
            <w:vAlign w:val="center"/>
          </w:tcPr>
          <w:p w14:paraId="4CC81D32">
            <w:pPr>
              <w:widowControl/>
              <w:spacing w:line="200" w:lineRule="exact"/>
              <w:jc w:val="center"/>
              <w:rPr>
                <w:szCs w:val="18"/>
              </w:rPr>
            </w:pPr>
            <w:r>
              <w:rPr>
                <w:rFonts w:ascii="Times New Roman" w:hAnsi="Times New Roman" w:cs="Times New Roman"/>
                <w:sz w:val="16"/>
                <w:szCs w:val="16"/>
              </w:rPr>
              <w:t>Pipe/</w:t>
            </w:r>
            <w:r>
              <w:rPr>
                <w:szCs w:val="18"/>
              </w:rPr>
              <w:t>管道</w:t>
            </w:r>
          </w:p>
        </w:tc>
        <w:tc>
          <w:tcPr>
            <w:tcW w:w="2098" w:type="dxa"/>
            <w:vMerge w:val="continue"/>
            <w:shd w:val="clear" w:color="auto" w:fill="auto"/>
            <w:vAlign w:val="center"/>
          </w:tcPr>
          <w:p w14:paraId="3414DE28">
            <w:pPr>
              <w:widowControl/>
              <w:spacing w:line="200" w:lineRule="exact"/>
              <w:jc w:val="center"/>
              <w:rPr>
                <w:bCs/>
                <w:szCs w:val="18"/>
              </w:rPr>
            </w:pPr>
          </w:p>
        </w:tc>
        <w:tc>
          <w:tcPr>
            <w:tcW w:w="1196" w:type="dxa"/>
            <w:vMerge w:val="continue"/>
            <w:shd w:val="clear" w:color="auto" w:fill="auto"/>
            <w:vAlign w:val="center"/>
          </w:tcPr>
          <w:p w14:paraId="1F9B79F4">
            <w:pPr>
              <w:widowControl/>
              <w:spacing w:line="200" w:lineRule="exact"/>
              <w:jc w:val="center"/>
              <w:rPr>
                <w:bCs/>
                <w:szCs w:val="18"/>
              </w:rPr>
            </w:pPr>
          </w:p>
        </w:tc>
        <w:tc>
          <w:tcPr>
            <w:tcW w:w="3041" w:type="dxa"/>
            <w:vMerge w:val="continue"/>
            <w:shd w:val="clear" w:color="auto" w:fill="auto"/>
            <w:vAlign w:val="center"/>
          </w:tcPr>
          <w:p w14:paraId="2AA23BD1">
            <w:pPr>
              <w:widowControl/>
              <w:spacing w:line="200" w:lineRule="exact"/>
              <w:jc w:val="center"/>
              <w:rPr>
                <w:bCs/>
                <w:szCs w:val="18"/>
              </w:rPr>
            </w:pPr>
          </w:p>
        </w:tc>
      </w:tr>
      <w:tr w14:paraId="346C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48A76F7E">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5A6D107C">
            <w:pPr>
              <w:widowControl/>
              <w:spacing w:line="200" w:lineRule="exact"/>
              <w:jc w:val="center"/>
              <w:rPr>
                <w:bCs/>
                <w:szCs w:val="18"/>
              </w:rPr>
            </w:pPr>
          </w:p>
        </w:tc>
        <w:tc>
          <w:tcPr>
            <w:tcW w:w="1930" w:type="dxa"/>
            <w:shd w:val="clear" w:color="auto" w:fill="auto"/>
            <w:vAlign w:val="center"/>
          </w:tcPr>
          <w:p w14:paraId="251E4B7A">
            <w:pPr>
              <w:widowControl/>
              <w:spacing w:line="200" w:lineRule="exact"/>
              <w:jc w:val="center"/>
              <w:rPr>
                <w:bCs/>
                <w:szCs w:val="18"/>
              </w:rPr>
            </w:pPr>
            <w:r>
              <w:rPr>
                <w:bCs/>
                <w:szCs w:val="18"/>
              </w:rPr>
              <w:t>139788-</w:t>
            </w:r>
            <w:r>
              <w:rPr>
                <w:rFonts w:hint="eastAsia"/>
                <w:bCs/>
                <w:szCs w:val="18"/>
              </w:rPr>
              <w:t>step</w:t>
            </w:r>
            <w:r>
              <w:rPr>
                <w:bCs/>
                <w:szCs w:val="18"/>
              </w:rPr>
              <w:t>02-P03-028</w:t>
            </w:r>
          </w:p>
        </w:tc>
        <w:tc>
          <w:tcPr>
            <w:tcW w:w="1222" w:type="dxa"/>
            <w:shd w:val="clear" w:color="auto" w:fill="auto"/>
            <w:vAlign w:val="center"/>
          </w:tcPr>
          <w:p w14:paraId="1642466A">
            <w:pPr>
              <w:widowControl/>
              <w:spacing w:line="200" w:lineRule="exact"/>
              <w:jc w:val="center"/>
              <w:rPr>
                <w:szCs w:val="18"/>
              </w:rPr>
            </w:pPr>
            <w:r>
              <w:rPr>
                <w:color w:val="000000"/>
                <w:szCs w:val="18"/>
              </w:rPr>
              <w:t>PTFE lined/衬PTFE</w:t>
            </w:r>
          </w:p>
        </w:tc>
        <w:tc>
          <w:tcPr>
            <w:tcW w:w="2098" w:type="dxa"/>
            <w:shd w:val="clear" w:color="auto" w:fill="auto"/>
            <w:vAlign w:val="center"/>
          </w:tcPr>
          <w:p w14:paraId="079401BD">
            <w:pPr>
              <w:widowControl/>
              <w:spacing w:line="200" w:lineRule="exact"/>
              <w:jc w:val="center"/>
              <w:rPr>
                <w:szCs w:val="18"/>
              </w:rPr>
            </w:pPr>
            <w:r>
              <w:rPr>
                <w:rFonts w:ascii="Times New Roman" w:hAnsi="Times New Roman" w:cs="Times New Roman"/>
                <w:sz w:val="16"/>
                <w:szCs w:val="16"/>
              </w:rPr>
              <w:t>Pipe/</w:t>
            </w:r>
            <w:r>
              <w:rPr>
                <w:szCs w:val="18"/>
              </w:rPr>
              <w:t>管道</w:t>
            </w:r>
          </w:p>
        </w:tc>
        <w:tc>
          <w:tcPr>
            <w:tcW w:w="2098" w:type="dxa"/>
            <w:vMerge w:val="continue"/>
            <w:shd w:val="clear" w:color="auto" w:fill="auto"/>
            <w:vAlign w:val="center"/>
          </w:tcPr>
          <w:p w14:paraId="54137019">
            <w:pPr>
              <w:widowControl/>
              <w:spacing w:line="200" w:lineRule="exact"/>
              <w:jc w:val="center"/>
              <w:rPr>
                <w:bCs/>
                <w:szCs w:val="18"/>
              </w:rPr>
            </w:pPr>
          </w:p>
        </w:tc>
        <w:tc>
          <w:tcPr>
            <w:tcW w:w="1196" w:type="dxa"/>
            <w:vMerge w:val="continue"/>
            <w:shd w:val="clear" w:color="auto" w:fill="auto"/>
            <w:vAlign w:val="center"/>
          </w:tcPr>
          <w:p w14:paraId="08C05104">
            <w:pPr>
              <w:widowControl/>
              <w:spacing w:line="200" w:lineRule="exact"/>
              <w:jc w:val="center"/>
              <w:rPr>
                <w:bCs/>
                <w:szCs w:val="18"/>
              </w:rPr>
            </w:pPr>
          </w:p>
        </w:tc>
        <w:tc>
          <w:tcPr>
            <w:tcW w:w="3041" w:type="dxa"/>
            <w:vMerge w:val="continue"/>
            <w:shd w:val="clear" w:color="auto" w:fill="auto"/>
            <w:vAlign w:val="center"/>
          </w:tcPr>
          <w:p w14:paraId="54F0C970">
            <w:pPr>
              <w:widowControl/>
              <w:spacing w:line="200" w:lineRule="exact"/>
              <w:jc w:val="center"/>
              <w:rPr>
                <w:bCs/>
                <w:szCs w:val="18"/>
              </w:rPr>
            </w:pPr>
          </w:p>
        </w:tc>
      </w:tr>
      <w:tr w14:paraId="6DB16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499CDE1C">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2201A739">
            <w:pPr>
              <w:widowControl/>
              <w:spacing w:line="200" w:lineRule="exact"/>
              <w:jc w:val="center"/>
              <w:rPr>
                <w:bCs/>
                <w:szCs w:val="18"/>
              </w:rPr>
            </w:pPr>
          </w:p>
        </w:tc>
        <w:tc>
          <w:tcPr>
            <w:tcW w:w="1930" w:type="dxa"/>
            <w:shd w:val="clear" w:color="auto" w:fill="auto"/>
            <w:vAlign w:val="center"/>
          </w:tcPr>
          <w:p w14:paraId="34790163">
            <w:pPr>
              <w:widowControl/>
              <w:spacing w:line="200" w:lineRule="exact"/>
              <w:jc w:val="center"/>
              <w:rPr>
                <w:bCs/>
                <w:szCs w:val="18"/>
              </w:rPr>
            </w:pPr>
            <w:r>
              <w:rPr>
                <w:bCs/>
                <w:szCs w:val="18"/>
              </w:rPr>
              <w:t>139788-</w:t>
            </w:r>
            <w:r>
              <w:rPr>
                <w:rFonts w:hint="eastAsia"/>
                <w:bCs/>
                <w:szCs w:val="18"/>
              </w:rPr>
              <w:t>step</w:t>
            </w:r>
            <w:r>
              <w:rPr>
                <w:bCs/>
                <w:szCs w:val="18"/>
              </w:rPr>
              <w:t>02-P03-029</w:t>
            </w:r>
          </w:p>
        </w:tc>
        <w:tc>
          <w:tcPr>
            <w:tcW w:w="1222" w:type="dxa"/>
            <w:shd w:val="clear" w:color="auto" w:fill="auto"/>
            <w:vAlign w:val="center"/>
          </w:tcPr>
          <w:p w14:paraId="2136F7FA">
            <w:pPr>
              <w:widowControl/>
              <w:spacing w:line="200" w:lineRule="exact"/>
              <w:jc w:val="center"/>
              <w:rPr>
                <w:szCs w:val="18"/>
              </w:rPr>
            </w:pPr>
            <w:r>
              <w:rPr>
                <w:color w:val="000000"/>
                <w:szCs w:val="18"/>
              </w:rPr>
              <w:t>PTFE lined/衬PTFE</w:t>
            </w:r>
          </w:p>
        </w:tc>
        <w:tc>
          <w:tcPr>
            <w:tcW w:w="2098" w:type="dxa"/>
            <w:shd w:val="clear" w:color="auto" w:fill="auto"/>
            <w:vAlign w:val="center"/>
          </w:tcPr>
          <w:p w14:paraId="54D3F076">
            <w:pPr>
              <w:widowControl/>
              <w:spacing w:line="200" w:lineRule="exact"/>
              <w:jc w:val="center"/>
              <w:rPr>
                <w:szCs w:val="18"/>
              </w:rPr>
            </w:pPr>
            <w:r>
              <w:rPr>
                <w:rFonts w:ascii="Times New Roman" w:hAnsi="Times New Roman" w:cs="Times New Roman"/>
                <w:sz w:val="16"/>
                <w:szCs w:val="16"/>
              </w:rPr>
              <w:t>Pipe/</w:t>
            </w:r>
            <w:r>
              <w:rPr>
                <w:szCs w:val="18"/>
              </w:rPr>
              <w:t>管道</w:t>
            </w:r>
          </w:p>
        </w:tc>
        <w:tc>
          <w:tcPr>
            <w:tcW w:w="2098" w:type="dxa"/>
            <w:vMerge w:val="continue"/>
            <w:shd w:val="clear" w:color="auto" w:fill="auto"/>
            <w:vAlign w:val="center"/>
          </w:tcPr>
          <w:p w14:paraId="61BCB303">
            <w:pPr>
              <w:widowControl/>
              <w:spacing w:line="200" w:lineRule="exact"/>
              <w:jc w:val="center"/>
              <w:rPr>
                <w:bCs/>
                <w:szCs w:val="18"/>
              </w:rPr>
            </w:pPr>
          </w:p>
        </w:tc>
        <w:tc>
          <w:tcPr>
            <w:tcW w:w="1196" w:type="dxa"/>
            <w:vMerge w:val="continue"/>
            <w:shd w:val="clear" w:color="auto" w:fill="auto"/>
            <w:vAlign w:val="center"/>
          </w:tcPr>
          <w:p w14:paraId="1F2C5342">
            <w:pPr>
              <w:widowControl/>
              <w:spacing w:line="200" w:lineRule="exact"/>
              <w:jc w:val="center"/>
              <w:rPr>
                <w:bCs/>
                <w:szCs w:val="18"/>
              </w:rPr>
            </w:pPr>
          </w:p>
        </w:tc>
        <w:tc>
          <w:tcPr>
            <w:tcW w:w="3041" w:type="dxa"/>
            <w:vMerge w:val="continue"/>
            <w:shd w:val="clear" w:color="auto" w:fill="auto"/>
            <w:vAlign w:val="center"/>
          </w:tcPr>
          <w:p w14:paraId="0282C44D">
            <w:pPr>
              <w:widowControl/>
              <w:spacing w:line="200" w:lineRule="exact"/>
              <w:jc w:val="center"/>
              <w:rPr>
                <w:bCs/>
                <w:szCs w:val="18"/>
              </w:rPr>
            </w:pPr>
          </w:p>
        </w:tc>
      </w:tr>
      <w:tr w14:paraId="63A36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4B17FD6D">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72621AAF">
            <w:pPr>
              <w:widowControl/>
              <w:spacing w:line="200" w:lineRule="exact"/>
              <w:jc w:val="center"/>
              <w:rPr>
                <w:bCs/>
                <w:szCs w:val="18"/>
              </w:rPr>
            </w:pPr>
          </w:p>
        </w:tc>
        <w:tc>
          <w:tcPr>
            <w:tcW w:w="1930" w:type="dxa"/>
            <w:shd w:val="clear" w:color="auto" w:fill="auto"/>
            <w:vAlign w:val="center"/>
          </w:tcPr>
          <w:p w14:paraId="38A68E7B">
            <w:pPr>
              <w:widowControl/>
              <w:spacing w:line="200" w:lineRule="exact"/>
              <w:jc w:val="center"/>
              <w:rPr>
                <w:bCs/>
                <w:szCs w:val="18"/>
              </w:rPr>
            </w:pPr>
            <w:r>
              <w:rPr>
                <w:bCs/>
                <w:szCs w:val="18"/>
              </w:rPr>
              <w:t>139788-</w:t>
            </w:r>
            <w:r>
              <w:rPr>
                <w:rFonts w:hint="eastAsia"/>
                <w:bCs/>
                <w:szCs w:val="18"/>
              </w:rPr>
              <w:t>step</w:t>
            </w:r>
            <w:r>
              <w:rPr>
                <w:bCs/>
                <w:szCs w:val="18"/>
              </w:rPr>
              <w:t>02-P03-030</w:t>
            </w:r>
          </w:p>
        </w:tc>
        <w:tc>
          <w:tcPr>
            <w:tcW w:w="1222" w:type="dxa"/>
            <w:shd w:val="clear" w:color="auto" w:fill="auto"/>
            <w:vAlign w:val="center"/>
          </w:tcPr>
          <w:p w14:paraId="68B4D587">
            <w:pPr>
              <w:widowControl/>
              <w:spacing w:line="200" w:lineRule="exact"/>
              <w:jc w:val="center"/>
              <w:rPr>
                <w:szCs w:val="18"/>
              </w:rPr>
            </w:pPr>
            <w:r>
              <w:rPr>
                <w:color w:val="000000"/>
                <w:szCs w:val="18"/>
              </w:rPr>
              <w:t>PTFE lined/衬PTFE</w:t>
            </w:r>
          </w:p>
        </w:tc>
        <w:tc>
          <w:tcPr>
            <w:tcW w:w="2098" w:type="dxa"/>
            <w:shd w:val="clear" w:color="auto" w:fill="auto"/>
            <w:vAlign w:val="center"/>
          </w:tcPr>
          <w:p w14:paraId="7C709BDE">
            <w:pPr>
              <w:widowControl/>
              <w:spacing w:line="200" w:lineRule="exact"/>
              <w:jc w:val="center"/>
              <w:rPr>
                <w:szCs w:val="18"/>
              </w:rPr>
            </w:pPr>
            <w:r>
              <w:rPr>
                <w:rFonts w:ascii="Times New Roman" w:hAnsi="Times New Roman" w:cs="Times New Roman"/>
                <w:sz w:val="16"/>
                <w:szCs w:val="16"/>
              </w:rPr>
              <w:t>Pipe/</w:t>
            </w:r>
            <w:r>
              <w:rPr>
                <w:szCs w:val="18"/>
              </w:rPr>
              <w:t>管道</w:t>
            </w:r>
          </w:p>
        </w:tc>
        <w:tc>
          <w:tcPr>
            <w:tcW w:w="2098" w:type="dxa"/>
            <w:vMerge w:val="continue"/>
            <w:shd w:val="clear" w:color="auto" w:fill="auto"/>
            <w:vAlign w:val="center"/>
          </w:tcPr>
          <w:p w14:paraId="07188F36">
            <w:pPr>
              <w:widowControl/>
              <w:spacing w:line="200" w:lineRule="exact"/>
              <w:jc w:val="center"/>
              <w:rPr>
                <w:bCs/>
                <w:szCs w:val="18"/>
              </w:rPr>
            </w:pPr>
          </w:p>
        </w:tc>
        <w:tc>
          <w:tcPr>
            <w:tcW w:w="1196" w:type="dxa"/>
            <w:vMerge w:val="continue"/>
            <w:shd w:val="clear" w:color="auto" w:fill="auto"/>
            <w:vAlign w:val="center"/>
          </w:tcPr>
          <w:p w14:paraId="543AABF6">
            <w:pPr>
              <w:widowControl/>
              <w:spacing w:line="200" w:lineRule="exact"/>
              <w:jc w:val="center"/>
              <w:rPr>
                <w:bCs/>
                <w:szCs w:val="18"/>
              </w:rPr>
            </w:pPr>
          </w:p>
        </w:tc>
        <w:tc>
          <w:tcPr>
            <w:tcW w:w="3041" w:type="dxa"/>
            <w:vMerge w:val="continue"/>
            <w:shd w:val="clear" w:color="auto" w:fill="auto"/>
            <w:vAlign w:val="center"/>
          </w:tcPr>
          <w:p w14:paraId="69E3CFAF">
            <w:pPr>
              <w:widowControl/>
              <w:spacing w:line="200" w:lineRule="exact"/>
              <w:jc w:val="center"/>
              <w:rPr>
                <w:bCs/>
                <w:szCs w:val="18"/>
              </w:rPr>
            </w:pPr>
          </w:p>
        </w:tc>
      </w:tr>
      <w:tr w14:paraId="4F6F3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0F79E101">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51B990FE">
            <w:pPr>
              <w:widowControl/>
              <w:spacing w:line="200" w:lineRule="exact"/>
              <w:jc w:val="center"/>
              <w:rPr>
                <w:bCs/>
                <w:szCs w:val="18"/>
              </w:rPr>
            </w:pPr>
          </w:p>
        </w:tc>
        <w:tc>
          <w:tcPr>
            <w:tcW w:w="1930" w:type="dxa"/>
            <w:shd w:val="clear" w:color="auto" w:fill="auto"/>
            <w:vAlign w:val="center"/>
          </w:tcPr>
          <w:p w14:paraId="56FC51DD">
            <w:pPr>
              <w:widowControl/>
              <w:spacing w:line="200" w:lineRule="exact"/>
              <w:jc w:val="center"/>
              <w:rPr>
                <w:bCs/>
                <w:szCs w:val="18"/>
              </w:rPr>
            </w:pPr>
            <w:r>
              <w:rPr>
                <w:bCs/>
                <w:szCs w:val="18"/>
              </w:rPr>
              <w:t>139788-</w:t>
            </w:r>
            <w:r>
              <w:rPr>
                <w:rFonts w:hint="eastAsia"/>
                <w:bCs/>
                <w:szCs w:val="18"/>
              </w:rPr>
              <w:t>step</w:t>
            </w:r>
            <w:r>
              <w:rPr>
                <w:bCs/>
                <w:szCs w:val="18"/>
              </w:rPr>
              <w:t>02-P03-031</w:t>
            </w:r>
          </w:p>
        </w:tc>
        <w:tc>
          <w:tcPr>
            <w:tcW w:w="1222" w:type="dxa"/>
            <w:shd w:val="clear" w:color="auto" w:fill="auto"/>
            <w:vAlign w:val="center"/>
          </w:tcPr>
          <w:p w14:paraId="28DD7336">
            <w:pPr>
              <w:widowControl/>
              <w:spacing w:line="200" w:lineRule="exact"/>
              <w:jc w:val="center"/>
              <w:rPr>
                <w:szCs w:val="18"/>
              </w:rPr>
            </w:pPr>
            <w:r>
              <w:rPr>
                <w:color w:val="000000"/>
                <w:szCs w:val="18"/>
              </w:rPr>
              <w:t>PTFE lined/衬PTFE</w:t>
            </w:r>
          </w:p>
        </w:tc>
        <w:tc>
          <w:tcPr>
            <w:tcW w:w="2098" w:type="dxa"/>
            <w:shd w:val="clear" w:color="auto" w:fill="auto"/>
            <w:vAlign w:val="center"/>
          </w:tcPr>
          <w:p w14:paraId="5299B5FC">
            <w:pPr>
              <w:widowControl/>
              <w:spacing w:line="200" w:lineRule="exact"/>
              <w:jc w:val="center"/>
              <w:rPr>
                <w:szCs w:val="18"/>
              </w:rPr>
            </w:pPr>
            <w:r>
              <w:rPr>
                <w:rFonts w:ascii="Times New Roman" w:hAnsi="Times New Roman" w:cs="Times New Roman"/>
                <w:sz w:val="16"/>
                <w:szCs w:val="16"/>
              </w:rPr>
              <w:t>Pipe/</w:t>
            </w:r>
            <w:r>
              <w:rPr>
                <w:szCs w:val="18"/>
              </w:rPr>
              <w:t>管道</w:t>
            </w:r>
          </w:p>
        </w:tc>
        <w:tc>
          <w:tcPr>
            <w:tcW w:w="2098" w:type="dxa"/>
            <w:vMerge w:val="continue"/>
            <w:shd w:val="clear" w:color="auto" w:fill="auto"/>
            <w:vAlign w:val="center"/>
          </w:tcPr>
          <w:p w14:paraId="6DE75671">
            <w:pPr>
              <w:widowControl/>
              <w:spacing w:line="200" w:lineRule="exact"/>
              <w:jc w:val="center"/>
              <w:rPr>
                <w:bCs/>
                <w:szCs w:val="18"/>
              </w:rPr>
            </w:pPr>
          </w:p>
        </w:tc>
        <w:tc>
          <w:tcPr>
            <w:tcW w:w="1196" w:type="dxa"/>
            <w:vMerge w:val="continue"/>
            <w:shd w:val="clear" w:color="auto" w:fill="auto"/>
            <w:vAlign w:val="center"/>
          </w:tcPr>
          <w:p w14:paraId="5EEC1B58">
            <w:pPr>
              <w:widowControl/>
              <w:spacing w:line="200" w:lineRule="exact"/>
              <w:jc w:val="center"/>
              <w:rPr>
                <w:bCs/>
                <w:szCs w:val="18"/>
              </w:rPr>
            </w:pPr>
          </w:p>
        </w:tc>
        <w:tc>
          <w:tcPr>
            <w:tcW w:w="3041" w:type="dxa"/>
            <w:vMerge w:val="continue"/>
            <w:shd w:val="clear" w:color="auto" w:fill="auto"/>
            <w:vAlign w:val="center"/>
          </w:tcPr>
          <w:p w14:paraId="22E1E732">
            <w:pPr>
              <w:widowControl/>
              <w:spacing w:line="200" w:lineRule="exact"/>
              <w:jc w:val="center"/>
              <w:rPr>
                <w:bCs/>
                <w:szCs w:val="18"/>
              </w:rPr>
            </w:pPr>
          </w:p>
        </w:tc>
      </w:tr>
      <w:tr w14:paraId="267C7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78790568">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55D15693">
            <w:pPr>
              <w:widowControl/>
              <w:spacing w:line="200" w:lineRule="exact"/>
              <w:jc w:val="center"/>
              <w:rPr>
                <w:bCs/>
                <w:szCs w:val="18"/>
              </w:rPr>
            </w:pPr>
          </w:p>
        </w:tc>
        <w:tc>
          <w:tcPr>
            <w:tcW w:w="1930" w:type="dxa"/>
            <w:shd w:val="clear" w:color="auto" w:fill="auto"/>
            <w:vAlign w:val="center"/>
          </w:tcPr>
          <w:p w14:paraId="5AF31F8A">
            <w:pPr>
              <w:widowControl/>
              <w:spacing w:line="200" w:lineRule="exact"/>
              <w:jc w:val="center"/>
              <w:rPr>
                <w:bCs/>
                <w:szCs w:val="18"/>
              </w:rPr>
            </w:pPr>
            <w:r>
              <w:rPr>
                <w:bCs/>
                <w:szCs w:val="18"/>
              </w:rPr>
              <w:t>139788-</w:t>
            </w:r>
            <w:r>
              <w:rPr>
                <w:rFonts w:hint="eastAsia"/>
                <w:bCs/>
                <w:szCs w:val="18"/>
              </w:rPr>
              <w:t>step</w:t>
            </w:r>
            <w:r>
              <w:rPr>
                <w:bCs/>
                <w:szCs w:val="18"/>
              </w:rPr>
              <w:t>02-P03-032</w:t>
            </w:r>
          </w:p>
        </w:tc>
        <w:tc>
          <w:tcPr>
            <w:tcW w:w="1222" w:type="dxa"/>
            <w:shd w:val="clear" w:color="auto" w:fill="auto"/>
            <w:vAlign w:val="center"/>
          </w:tcPr>
          <w:p w14:paraId="3C0DDEAE">
            <w:pPr>
              <w:widowControl/>
              <w:spacing w:line="200" w:lineRule="exact"/>
              <w:jc w:val="center"/>
              <w:rPr>
                <w:szCs w:val="18"/>
              </w:rPr>
            </w:pPr>
            <w:r>
              <w:rPr>
                <w:color w:val="000000"/>
                <w:szCs w:val="18"/>
              </w:rPr>
              <w:t>PTFE lined/衬PTFE</w:t>
            </w:r>
          </w:p>
        </w:tc>
        <w:tc>
          <w:tcPr>
            <w:tcW w:w="2098" w:type="dxa"/>
            <w:shd w:val="clear" w:color="auto" w:fill="auto"/>
            <w:vAlign w:val="center"/>
          </w:tcPr>
          <w:p w14:paraId="7B24821D">
            <w:pPr>
              <w:widowControl/>
              <w:spacing w:line="200" w:lineRule="exact"/>
              <w:jc w:val="center"/>
              <w:rPr>
                <w:szCs w:val="18"/>
              </w:rPr>
            </w:pPr>
            <w:r>
              <w:rPr>
                <w:rFonts w:ascii="Times New Roman" w:hAnsi="Times New Roman" w:cs="Times New Roman"/>
                <w:sz w:val="16"/>
                <w:szCs w:val="16"/>
              </w:rPr>
              <w:t>Elbow/</w:t>
            </w:r>
            <w:r>
              <w:rPr>
                <w:szCs w:val="18"/>
              </w:rPr>
              <w:t>弯头</w:t>
            </w:r>
          </w:p>
        </w:tc>
        <w:tc>
          <w:tcPr>
            <w:tcW w:w="2098" w:type="dxa"/>
            <w:vMerge w:val="continue"/>
            <w:shd w:val="clear" w:color="auto" w:fill="auto"/>
            <w:vAlign w:val="center"/>
          </w:tcPr>
          <w:p w14:paraId="42A0889F">
            <w:pPr>
              <w:widowControl/>
              <w:spacing w:line="200" w:lineRule="exact"/>
              <w:jc w:val="center"/>
              <w:rPr>
                <w:bCs/>
                <w:szCs w:val="18"/>
              </w:rPr>
            </w:pPr>
          </w:p>
        </w:tc>
        <w:tc>
          <w:tcPr>
            <w:tcW w:w="1196" w:type="dxa"/>
            <w:vMerge w:val="continue"/>
            <w:shd w:val="clear" w:color="auto" w:fill="auto"/>
            <w:vAlign w:val="center"/>
          </w:tcPr>
          <w:p w14:paraId="23A61FCB">
            <w:pPr>
              <w:widowControl/>
              <w:spacing w:line="200" w:lineRule="exact"/>
              <w:jc w:val="center"/>
              <w:rPr>
                <w:bCs/>
                <w:szCs w:val="18"/>
              </w:rPr>
            </w:pPr>
          </w:p>
        </w:tc>
        <w:tc>
          <w:tcPr>
            <w:tcW w:w="3041" w:type="dxa"/>
            <w:vMerge w:val="continue"/>
            <w:shd w:val="clear" w:color="auto" w:fill="auto"/>
            <w:vAlign w:val="center"/>
          </w:tcPr>
          <w:p w14:paraId="371E7508">
            <w:pPr>
              <w:widowControl/>
              <w:spacing w:line="200" w:lineRule="exact"/>
              <w:jc w:val="center"/>
              <w:rPr>
                <w:bCs/>
                <w:szCs w:val="18"/>
              </w:rPr>
            </w:pPr>
          </w:p>
        </w:tc>
      </w:tr>
      <w:tr w14:paraId="45B4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0FC49330">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034F519D">
            <w:pPr>
              <w:widowControl/>
              <w:spacing w:line="200" w:lineRule="exact"/>
              <w:jc w:val="center"/>
              <w:rPr>
                <w:bCs/>
                <w:szCs w:val="18"/>
              </w:rPr>
            </w:pPr>
          </w:p>
        </w:tc>
        <w:tc>
          <w:tcPr>
            <w:tcW w:w="1930" w:type="dxa"/>
            <w:shd w:val="clear" w:color="auto" w:fill="auto"/>
            <w:vAlign w:val="center"/>
          </w:tcPr>
          <w:p w14:paraId="14FA97DB">
            <w:pPr>
              <w:widowControl/>
              <w:spacing w:line="200" w:lineRule="exact"/>
              <w:jc w:val="center"/>
              <w:rPr>
                <w:bCs/>
                <w:szCs w:val="18"/>
              </w:rPr>
            </w:pPr>
            <w:r>
              <w:rPr>
                <w:bCs/>
                <w:szCs w:val="18"/>
              </w:rPr>
              <w:t>139788-</w:t>
            </w:r>
            <w:r>
              <w:rPr>
                <w:rFonts w:hint="eastAsia"/>
                <w:bCs/>
                <w:szCs w:val="18"/>
              </w:rPr>
              <w:t>step</w:t>
            </w:r>
            <w:r>
              <w:rPr>
                <w:bCs/>
                <w:szCs w:val="18"/>
              </w:rPr>
              <w:t>02-P03-033</w:t>
            </w:r>
          </w:p>
        </w:tc>
        <w:tc>
          <w:tcPr>
            <w:tcW w:w="1222" w:type="dxa"/>
            <w:shd w:val="clear" w:color="auto" w:fill="auto"/>
            <w:vAlign w:val="center"/>
          </w:tcPr>
          <w:p w14:paraId="6CA0594A">
            <w:pPr>
              <w:widowControl/>
              <w:spacing w:line="200" w:lineRule="exact"/>
              <w:jc w:val="center"/>
              <w:rPr>
                <w:szCs w:val="18"/>
              </w:rPr>
            </w:pPr>
            <w:r>
              <w:rPr>
                <w:color w:val="000000"/>
                <w:szCs w:val="18"/>
              </w:rPr>
              <w:t>PTFE lined/衬PTFE</w:t>
            </w:r>
          </w:p>
        </w:tc>
        <w:tc>
          <w:tcPr>
            <w:tcW w:w="2098" w:type="dxa"/>
            <w:shd w:val="clear" w:color="auto" w:fill="auto"/>
            <w:vAlign w:val="center"/>
          </w:tcPr>
          <w:p w14:paraId="5E8E6D95">
            <w:pPr>
              <w:widowControl/>
              <w:spacing w:line="200" w:lineRule="exact"/>
              <w:jc w:val="center"/>
              <w:rPr>
                <w:szCs w:val="18"/>
              </w:rPr>
            </w:pPr>
            <w:r>
              <w:rPr>
                <w:rFonts w:ascii="Times New Roman" w:hAnsi="Times New Roman" w:cs="Times New Roman"/>
                <w:sz w:val="16"/>
                <w:szCs w:val="16"/>
              </w:rPr>
              <w:t>Elbow/</w:t>
            </w:r>
            <w:r>
              <w:rPr>
                <w:szCs w:val="18"/>
              </w:rPr>
              <w:t>弯头</w:t>
            </w:r>
          </w:p>
        </w:tc>
        <w:tc>
          <w:tcPr>
            <w:tcW w:w="2098" w:type="dxa"/>
            <w:vMerge w:val="continue"/>
            <w:shd w:val="clear" w:color="auto" w:fill="auto"/>
            <w:vAlign w:val="center"/>
          </w:tcPr>
          <w:p w14:paraId="190ED728">
            <w:pPr>
              <w:widowControl/>
              <w:spacing w:line="200" w:lineRule="exact"/>
              <w:jc w:val="center"/>
              <w:rPr>
                <w:bCs/>
                <w:szCs w:val="18"/>
              </w:rPr>
            </w:pPr>
          </w:p>
        </w:tc>
        <w:tc>
          <w:tcPr>
            <w:tcW w:w="1196" w:type="dxa"/>
            <w:vMerge w:val="continue"/>
            <w:shd w:val="clear" w:color="auto" w:fill="auto"/>
            <w:vAlign w:val="center"/>
          </w:tcPr>
          <w:p w14:paraId="6960CDD4">
            <w:pPr>
              <w:widowControl/>
              <w:spacing w:line="200" w:lineRule="exact"/>
              <w:jc w:val="center"/>
              <w:rPr>
                <w:bCs/>
                <w:szCs w:val="18"/>
              </w:rPr>
            </w:pPr>
          </w:p>
        </w:tc>
        <w:tc>
          <w:tcPr>
            <w:tcW w:w="3041" w:type="dxa"/>
            <w:vMerge w:val="continue"/>
            <w:shd w:val="clear" w:color="auto" w:fill="auto"/>
            <w:vAlign w:val="center"/>
          </w:tcPr>
          <w:p w14:paraId="41C535FA">
            <w:pPr>
              <w:widowControl/>
              <w:spacing w:line="200" w:lineRule="exact"/>
              <w:jc w:val="center"/>
              <w:rPr>
                <w:bCs/>
                <w:szCs w:val="18"/>
              </w:rPr>
            </w:pPr>
          </w:p>
        </w:tc>
      </w:tr>
      <w:tr w14:paraId="08274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3A283EDF">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3500BC64">
            <w:pPr>
              <w:widowControl/>
              <w:spacing w:line="200" w:lineRule="exact"/>
              <w:jc w:val="center"/>
              <w:rPr>
                <w:bCs/>
                <w:szCs w:val="18"/>
              </w:rPr>
            </w:pPr>
          </w:p>
        </w:tc>
        <w:tc>
          <w:tcPr>
            <w:tcW w:w="1930" w:type="dxa"/>
            <w:shd w:val="clear" w:color="auto" w:fill="auto"/>
            <w:vAlign w:val="center"/>
          </w:tcPr>
          <w:p w14:paraId="784817D3">
            <w:pPr>
              <w:widowControl/>
              <w:spacing w:line="200" w:lineRule="exact"/>
              <w:jc w:val="center"/>
              <w:rPr>
                <w:bCs/>
                <w:szCs w:val="18"/>
              </w:rPr>
            </w:pPr>
            <w:r>
              <w:rPr>
                <w:bCs/>
                <w:szCs w:val="18"/>
              </w:rPr>
              <w:t>139788-</w:t>
            </w:r>
            <w:r>
              <w:rPr>
                <w:rFonts w:hint="eastAsia"/>
                <w:bCs/>
                <w:szCs w:val="18"/>
              </w:rPr>
              <w:t>step</w:t>
            </w:r>
            <w:r>
              <w:rPr>
                <w:bCs/>
                <w:szCs w:val="18"/>
              </w:rPr>
              <w:t>02-P03-034</w:t>
            </w:r>
          </w:p>
        </w:tc>
        <w:tc>
          <w:tcPr>
            <w:tcW w:w="1222" w:type="dxa"/>
            <w:shd w:val="clear" w:color="auto" w:fill="auto"/>
            <w:vAlign w:val="center"/>
          </w:tcPr>
          <w:p w14:paraId="00C6EF25">
            <w:pPr>
              <w:widowControl/>
              <w:spacing w:line="200" w:lineRule="exact"/>
              <w:jc w:val="center"/>
              <w:rPr>
                <w:bCs/>
                <w:color w:val="000000"/>
                <w:szCs w:val="18"/>
              </w:rPr>
            </w:pPr>
            <w:r>
              <w:rPr>
                <w:color w:val="000000"/>
                <w:szCs w:val="18"/>
              </w:rPr>
              <w:t>Halar-lined/衬哈</w:t>
            </w:r>
          </w:p>
        </w:tc>
        <w:tc>
          <w:tcPr>
            <w:tcW w:w="2098" w:type="dxa"/>
            <w:shd w:val="clear" w:color="auto" w:fill="auto"/>
            <w:vAlign w:val="center"/>
          </w:tcPr>
          <w:p w14:paraId="6AD10AB9">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2098" w:type="dxa"/>
            <w:vMerge w:val="continue"/>
            <w:shd w:val="clear" w:color="auto" w:fill="auto"/>
            <w:vAlign w:val="center"/>
          </w:tcPr>
          <w:p w14:paraId="70954275">
            <w:pPr>
              <w:widowControl/>
              <w:spacing w:line="200" w:lineRule="exact"/>
              <w:jc w:val="center"/>
              <w:rPr>
                <w:bCs/>
                <w:szCs w:val="18"/>
              </w:rPr>
            </w:pPr>
          </w:p>
        </w:tc>
        <w:tc>
          <w:tcPr>
            <w:tcW w:w="1196" w:type="dxa"/>
            <w:vMerge w:val="continue"/>
            <w:shd w:val="clear" w:color="auto" w:fill="auto"/>
            <w:vAlign w:val="center"/>
          </w:tcPr>
          <w:p w14:paraId="2923736C">
            <w:pPr>
              <w:widowControl/>
              <w:spacing w:line="200" w:lineRule="exact"/>
              <w:jc w:val="center"/>
              <w:rPr>
                <w:bCs/>
                <w:szCs w:val="18"/>
              </w:rPr>
            </w:pPr>
          </w:p>
        </w:tc>
        <w:tc>
          <w:tcPr>
            <w:tcW w:w="3041" w:type="dxa"/>
            <w:vMerge w:val="continue"/>
            <w:shd w:val="clear" w:color="auto" w:fill="auto"/>
            <w:vAlign w:val="center"/>
          </w:tcPr>
          <w:p w14:paraId="500FC5E2">
            <w:pPr>
              <w:widowControl/>
              <w:spacing w:line="200" w:lineRule="exact"/>
              <w:jc w:val="center"/>
              <w:rPr>
                <w:bCs/>
                <w:szCs w:val="18"/>
              </w:rPr>
            </w:pPr>
          </w:p>
        </w:tc>
      </w:tr>
      <w:tr w14:paraId="02A26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66A1B1A9">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64298865">
            <w:pPr>
              <w:widowControl/>
              <w:spacing w:line="200" w:lineRule="exact"/>
              <w:jc w:val="center"/>
              <w:rPr>
                <w:bCs/>
                <w:szCs w:val="18"/>
              </w:rPr>
            </w:pPr>
          </w:p>
        </w:tc>
        <w:tc>
          <w:tcPr>
            <w:tcW w:w="1930" w:type="dxa"/>
            <w:shd w:val="clear" w:color="auto" w:fill="auto"/>
            <w:vAlign w:val="center"/>
          </w:tcPr>
          <w:p w14:paraId="28626907">
            <w:pPr>
              <w:widowControl/>
              <w:spacing w:line="200" w:lineRule="exact"/>
              <w:jc w:val="center"/>
              <w:rPr>
                <w:bCs/>
                <w:szCs w:val="18"/>
              </w:rPr>
            </w:pPr>
            <w:r>
              <w:rPr>
                <w:bCs/>
                <w:szCs w:val="18"/>
              </w:rPr>
              <w:t>139788-</w:t>
            </w:r>
            <w:r>
              <w:rPr>
                <w:rFonts w:hint="eastAsia"/>
                <w:bCs/>
                <w:szCs w:val="18"/>
              </w:rPr>
              <w:t>step</w:t>
            </w:r>
            <w:r>
              <w:rPr>
                <w:bCs/>
                <w:szCs w:val="18"/>
              </w:rPr>
              <w:t>02-P03-035</w:t>
            </w:r>
          </w:p>
        </w:tc>
        <w:tc>
          <w:tcPr>
            <w:tcW w:w="1222" w:type="dxa"/>
            <w:shd w:val="clear" w:color="auto" w:fill="auto"/>
            <w:vAlign w:val="center"/>
          </w:tcPr>
          <w:p w14:paraId="6263FF51">
            <w:pPr>
              <w:widowControl/>
              <w:spacing w:line="200" w:lineRule="exact"/>
              <w:jc w:val="center"/>
              <w:rPr>
                <w:bCs/>
                <w:color w:val="000000"/>
                <w:szCs w:val="18"/>
              </w:rPr>
            </w:pPr>
            <w:r>
              <w:rPr>
                <w:color w:val="000000"/>
                <w:szCs w:val="18"/>
              </w:rPr>
              <w:t>Halar-lined/衬哈</w:t>
            </w:r>
          </w:p>
        </w:tc>
        <w:tc>
          <w:tcPr>
            <w:tcW w:w="2098" w:type="dxa"/>
            <w:shd w:val="clear" w:color="auto" w:fill="auto"/>
            <w:vAlign w:val="center"/>
          </w:tcPr>
          <w:p w14:paraId="3146B519">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2098" w:type="dxa"/>
            <w:vMerge w:val="continue"/>
            <w:shd w:val="clear" w:color="auto" w:fill="auto"/>
            <w:vAlign w:val="center"/>
          </w:tcPr>
          <w:p w14:paraId="009E3E6D">
            <w:pPr>
              <w:widowControl/>
              <w:spacing w:line="200" w:lineRule="exact"/>
              <w:jc w:val="center"/>
              <w:rPr>
                <w:bCs/>
                <w:szCs w:val="18"/>
              </w:rPr>
            </w:pPr>
          </w:p>
        </w:tc>
        <w:tc>
          <w:tcPr>
            <w:tcW w:w="1196" w:type="dxa"/>
            <w:vMerge w:val="continue"/>
            <w:shd w:val="clear" w:color="auto" w:fill="auto"/>
            <w:vAlign w:val="center"/>
          </w:tcPr>
          <w:p w14:paraId="51CD93DE">
            <w:pPr>
              <w:widowControl/>
              <w:spacing w:line="200" w:lineRule="exact"/>
              <w:jc w:val="center"/>
              <w:rPr>
                <w:bCs/>
                <w:szCs w:val="18"/>
              </w:rPr>
            </w:pPr>
          </w:p>
        </w:tc>
        <w:tc>
          <w:tcPr>
            <w:tcW w:w="3041" w:type="dxa"/>
            <w:vMerge w:val="continue"/>
            <w:shd w:val="clear" w:color="auto" w:fill="auto"/>
            <w:vAlign w:val="center"/>
          </w:tcPr>
          <w:p w14:paraId="56AE954C">
            <w:pPr>
              <w:widowControl/>
              <w:spacing w:line="200" w:lineRule="exact"/>
              <w:jc w:val="center"/>
              <w:rPr>
                <w:bCs/>
                <w:szCs w:val="18"/>
              </w:rPr>
            </w:pPr>
          </w:p>
        </w:tc>
      </w:tr>
      <w:tr w14:paraId="07BD7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2C6CB82A">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61E1E319">
            <w:pPr>
              <w:widowControl/>
              <w:spacing w:line="200" w:lineRule="exact"/>
              <w:jc w:val="center"/>
              <w:rPr>
                <w:bCs/>
                <w:szCs w:val="18"/>
              </w:rPr>
            </w:pPr>
          </w:p>
        </w:tc>
        <w:tc>
          <w:tcPr>
            <w:tcW w:w="1930" w:type="dxa"/>
            <w:shd w:val="clear" w:color="auto" w:fill="auto"/>
            <w:vAlign w:val="center"/>
          </w:tcPr>
          <w:p w14:paraId="31D21DA2">
            <w:pPr>
              <w:widowControl/>
              <w:spacing w:line="200" w:lineRule="exact"/>
              <w:jc w:val="center"/>
              <w:rPr>
                <w:bCs/>
                <w:szCs w:val="18"/>
              </w:rPr>
            </w:pPr>
            <w:r>
              <w:rPr>
                <w:bCs/>
                <w:szCs w:val="18"/>
              </w:rPr>
              <w:t>139788-</w:t>
            </w:r>
            <w:r>
              <w:rPr>
                <w:rFonts w:hint="eastAsia"/>
                <w:bCs/>
                <w:szCs w:val="18"/>
              </w:rPr>
              <w:t>step</w:t>
            </w:r>
            <w:r>
              <w:rPr>
                <w:bCs/>
                <w:szCs w:val="18"/>
              </w:rPr>
              <w:t>02-P03-036</w:t>
            </w:r>
          </w:p>
        </w:tc>
        <w:tc>
          <w:tcPr>
            <w:tcW w:w="1222" w:type="dxa"/>
            <w:shd w:val="clear" w:color="auto" w:fill="auto"/>
            <w:vAlign w:val="center"/>
          </w:tcPr>
          <w:p w14:paraId="64C7AABD">
            <w:pPr>
              <w:widowControl/>
              <w:spacing w:line="200" w:lineRule="exact"/>
              <w:jc w:val="center"/>
              <w:rPr>
                <w:bCs/>
                <w:color w:val="000000"/>
                <w:szCs w:val="18"/>
              </w:rPr>
            </w:pPr>
            <w:r>
              <w:rPr>
                <w:color w:val="000000"/>
                <w:szCs w:val="18"/>
              </w:rPr>
              <w:t>Halar-lined/衬哈</w:t>
            </w:r>
          </w:p>
        </w:tc>
        <w:tc>
          <w:tcPr>
            <w:tcW w:w="2098" w:type="dxa"/>
            <w:shd w:val="clear" w:color="auto" w:fill="auto"/>
            <w:vAlign w:val="center"/>
          </w:tcPr>
          <w:p w14:paraId="5AEDFB29">
            <w:pPr>
              <w:widowControl/>
              <w:spacing w:line="200" w:lineRule="exact"/>
              <w:jc w:val="center"/>
              <w:rPr>
                <w:color w:val="000000"/>
                <w:szCs w:val="18"/>
              </w:rPr>
            </w:pPr>
            <w:r>
              <w:rPr>
                <w:rFonts w:ascii="Times New Roman" w:hAnsi="Times New Roman" w:cs="Times New Roman"/>
                <w:color w:val="000000"/>
                <w:sz w:val="16"/>
                <w:szCs w:val="16"/>
              </w:rPr>
              <w:t>Elbow/</w:t>
            </w:r>
            <w:r>
              <w:rPr>
                <w:color w:val="000000"/>
                <w:szCs w:val="18"/>
              </w:rPr>
              <w:t>弯头</w:t>
            </w:r>
          </w:p>
        </w:tc>
        <w:tc>
          <w:tcPr>
            <w:tcW w:w="2098" w:type="dxa"/>
            <w:vMerge w:val="continue"/>
            <w:shd w:val="clear" w:color="auto" w:fill="auto"/>
            <w:vAlign w:val="center"/>
          </w:tcPr>
          <w:p w14:paraId="76C94050">
            <w:pPr>
              <w:widowControl/>
              <w:spacing w:line="200" w:lineRule="exact"/>
              <w:jc w:val="center"/>
              <w:rPr>
                <w:bCs/>
                <w:szCs w:val="18"/>
              </w:rPr>
            </w:pPr>
          </w:p>
        </w:tc>
        <w:tc>
          <w:tcPr>
            <w:tcW w:w="1196" w:type="dxa"/>
            <w:vMerge w:val="continue"/>
            <w:shd w:val="clear" w:color="auto" w:fill="auto"/>
            <w:vAlign w:val="center"/>
          </w:tcPr>
          <w:p w14:paraId="21B536E6">
            <w:pPr>
              <w:widowControl/>
              <w:spacing w:line="200" w:lineRule="exact"/>
              <w:jc w:val="center"/>
              <w:rPr>
                <w:bCs/>
                <w:szCs w:val="18"/>
              </w:rPr>
            </w:pPr>
          </w:p>
        </w:tc>
        <w:tc>
          <w:tcPr>
            <w:tcW w:w="3041" w:type="dxa"/>
            <w:vMerge w:val="continue"/>
            <w:shd w:val="clear" w:color="auto" w:fill="auto"/>
            <w:vAlign w:val="center"/>
          </w:tcPr>
          <w:p w14:paraId="4007D685">
            <w:pPr>
              <w:widowControl/>
              <w:spacing w:line="200" w:lineRule="exact"/>
              <w:jc w:val="center"/>
              <w:rPr>
                <w:bCs/>
                <w:szCs w:val="18"/>
              </w:rPr>
            </w:pPr>
          </w:p>
        </w:tc>
      </w:tr>
      <w:tr w14:paraId="2BCE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09D6C07A">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0EA2CD42">
            <w:pPr>
              <w:widowControl/>
              <w:spacing w:line="200" w:lineRule="exact"/>
              <w:jc w:val="center"/>
              <w:rPr>
                <w:bCs/>
                <w:szCs w:val="18"/>
              </w:rPr>
            </w:pPr>
          </w:p>
        </w:tc>
        <w:tc>
          <w:tcPr>
            <w:tcW w:w="1930" w:type="dxa"/>
            <w:shd w:val="clear" w:color="auto" w:fill="auto"/>
            <w:vAlign w:val="center"/>
          </w:tcPr>
          <w:p w14:paraId="16A914A7">
            <w:pPr>
              <w:widowControl/>
              <w:spacing w:line="200" w:lineRule="exact"/>
              <w:jc w:val="center"/>
              <w:rPr>
                <w:bCs/>
                <w:szCs w:val="18"/>
              </w:rPr>
            </w:pPr>
            <w:r>
              <w:rPr>
                <w:bCs/>
                <w:szCs w:val="18"/>
              </w:rPr>
              <w:t>139788-</w:t>
            </w:r>
            <w:r>
              <w:rPr>
                <w:rFonts w:hint="eastAsia"/>
                <w:bCs/>
                <w:szCs w:val="18"/>
              </w:rPr>
              <w:t>step</w:t>
            </w:r>
            <w:r>
              <w:rPr>
                <w:bCs/>
                <w:szCs w:val="18"/>
              </w:rPr>
              <w:t>02-P03-037</w:t>
            </w:r>
          </w:p>
        </w:tc>
        <w:tc>
          <w:tcPr>
            <w:tcW w:w="1222" w:type="dxa"/>
            <w:shd w:val="clear" w:color="auto" w:fill="auto"/>
            <w:vAlign w:val="center"/>
          </w:tcPr>
          <w:p w14:paraId="6F89FC91">
            <w:pPr>
              <w:widowControl/>
              <w:spacing w:line="200" w:lineRule="exact"/>
              <w:jc w:val="center"/>
              <w:rPr>
                <w:bCs/>
                <w:color w:val="000000"/>
                <w:szCs w:val="18"/>
              </w:rPr>
            </w:pPr>
            <w:r>
              <w:rPr>
                <w:color w:val="000000"/>
                <w:szCs w:val="18"/>
              </w:rPr>
              <w:t>Halar-lined/衬哈</w:t>
            </w:r>
          </w:p>
        </w:tc>
        <w:tc>
          <w:tcPr>
            <w:tcW w:w="2098" w:type="dxa"/>
            <w:shd w:val="clear" w:color="auto" w:fill="auto"/>
            <w:vAlign w:val="center"/>
          </w:tcPr>
          <w:p w14:paraId="1BAB45D5">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2098" w:type="dxa"/>
            <w:vMerge w:val="continue"/>
            <w:shd w:val="clear" w:color="auto" w:fill="auto"/>
            <w:vAlign w:val="center"/>
          </w:tcPr>
          <w:p w14:paraId="14A2B94C">
            <w:pPr>
              <w:widowControl/>
              <w:spacing w:line="200" w:lineRule="exact"/>
              <w:jc w:val="center"/>
              <w:rPr>
                <w:bCs/>
                <w:szCs w:val="18"/>
              </w:rPr>
            </w:pPr>
          </w:p>
        </w:tc>
        <w:tc>
          <w:tcPr>
            <w:tcW w:w="1196" w:type="dxa"/>
            <w:vMerge w:val="continue"/>
            <w:shd w:val="clear" w:color="auto" w:fill="auto"/>
            <w:vAlign w:val="center"/>
          </w:tcPr>
          <w:p w14:paraId="41AB65F0">
            <w:pPr>
              <w:widowControl/>
              <w:spacing w:line="200" w:lineRule="exact"/>
              <w:jc w:val="center"/>
              <w:rPr>
                <w:bCs/>
                <w:szCs w:val="18"/>
              </w:rPr>
            </w:pPr>
          </w:p>
        </w:tc>
        <w:tc>
          <w:tcPr>
            <w:tcW w:w="3041" w:type="dxa"/>
            <w:vMerge w:val="continue"/>
            <w:shd w:val="clear" w:color="auto" w:fill="auto"/>
            <w:vAlign w:val="center"/>
          </w:tcPr>
          <w:p w14:paraId="67726D0B">
            <w:pPr>
              <w:widowControl/>
              <w:spacing w:line="200" w:lineRule="exact"/>
              <w:jc w:val="center"/>
              <w:rPr>
                <w:bCs/>
                <w:szCs w:val="18"/>
              </w:rPr>
            </w:pPr>
          </w:p>
        </w:tc>
      </w:tr>
      <w:tr w14:paraId="5105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21F0FDFD">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354C84F7">
            <w:pPr>
              <w:widowControl/>
              <w:spacing w:line="200" w:lineRule="exact"/>
              <w:jc w:val="center"/>
              <w:rPr>
                <w:bCs/>
                <w:szCs w:val="18"/>
              </w:rPr>
            </w:pPr>
          </w:p>
        </w:tc>
        <w:tc>
          <w:tcPr>
            <w:tcW w:w="1930" w:type="dxa"/>
            <w:shd w:val="clear" w:color="auto" w:fill="auto"/>
            <w:vAlign w:val="center"/>
          </w:tcPr>
          <w:p w14:paraId="5395B818">
            <w:pPr>
              <w:widowControl/>
              <w:spacing w:line="200" w:lineRule="exact"/>
              <w:jc w:val="center"/>
              <w:rPr>
                <w:bCs/>
                <w:szCs w:val="18"/>
              </w:rPr>
            </w:pPr>
            <w:r>
              <w:rPr>
                <w:bCs/>
                <w:szCs w:val="18"/>
              </w:rPr>
              <w:t>139788-</w:t>
            </w:r>
            <w:r>
              <w:rPr>
                <w:rFonts w:hint="eastAsia"/>
                <w:bCs/>
                <w:szCs w:val="18"/>
              </w:rPr>
              <w:t>step</w:t>
            </w:r>
            <w:r>
              <w:rPr>
                <w:bCs/>
                <w:szCs w:val="18"/>
              </w:rPr>
              <w:t>02-P03-038</w:t>
            </w:r>
          </w:p>
        </w:tc>
        <w:tc>
          <w:tcPr>
            <w:tcW w:w="1222" w:type="dxa"/>
            <w:shd w:val="clear" w:color="auto" w:fill="auto"/>
            <w:vAlign w:val="center"/>
          </w:tcPr>
          <w:p w14:paraId="31C44BAF">
            <w:pPr>
              <w:widowControl/>
              <w:spacing w:line="200" w:lineRule="exact"/>
              <w:jc w:val="center"/>
              <w:rPr>
                <w:bCs/>
                <w:color w:val="000000"/>
                <w:szCs w:val="18"/>
              </w:rPr>
            </w:pPr>
            <w:r>
              <w:rPr>
                <w:color w:val="000000"/>
                <w:szCs w:val="18"/>
              </w:rPr>
              <w:t>Halar-lined/衬哈</w:t>
            </w:r>
          </w:p>
        </w:tc>
        <w:tc>
          <w:tcPr>
            <w:tcW w:w="2098" w:type="dxa"/>
            <w:shd w:val="clear" w:color="auto" w:fill="auto"/>
            <w:vAlign w:val="center"/>
          </w:tcPr>
          <w:p w14:paraId="52983FAE">
            <w:pPr>
              <w:widowControl/>
              <w:spacing w:line="200" w:lineRule="exact"/>
              <w:jc w:val="center"/>
              <w:rPr>
                <w:color w:val="000000"/>
                <w:szCs w:val="18"/>
              </w:rPr>
            </w:pPr>
            <w:r>
              <w:rPr>
                <w:rFonts w:ascii="Times New Roman" w:hAnsi="Times New Roman" w:cs="Times New Roman"/>
                <w:color w:val="000000"/>
                <w:sz w:val="16"/>
                <w:szCs w:val="16"/>
              </w:rPr>
              <w:t>Tee/</w:t>
            </w:r>
            <w:r>
              <w:rPr>
                <w:color w:val="000000"/>
                <w:szCs w:val="18"/>
              </w:rPr>
              <w:t>三通</w:t>
            </w:r>
          </w:p>
        </w:tc>
        <w:tc>
          <w:tcPr>
            <w:tcW w:w="2098" w:type="dxa"/>
            <w:vMerge w:val="continue"/>
            <w:shd w:val="clear" w:color="auto" w:fill="auto"/>
            <w:vAlign w:val="center"/>
          </w:tcPr>
          <w:p w14:paraId="35CFDE83">
            <w:pPr>
              <w:widowControl/>
              <w:spacing w:line="200" w:lineRule="exact"/>
              <w:jc w:val="center"/>
              <w:rPr>
                <w:bCs/>
                <w:szCs w:val="18"/>
              </w:rPr>
            </w:pPr>
          </w:p>
        </w:tc>
        <w:tc>
          <w:tcPr>
            <w:tcW w:w="1196" w:type="dxa"/>
            <w:vMerge w:val="continue"/>
            <w:shd w:val="clear" w:color="auto" w:fill="auto"/>
            <w:vAlign w:val="center"/>
          </w:tcPr>
          <w:p w14:paraId="02981B70">
            <w:pPr>
              <w:widowControl/>
              <w:spacing w:line="200" w:lineRule="exact"/>
              <w:jc w:val="center"/>
              <w:rPr>
                <w:bCs/>
                <w:szCs w:val="18"/>
              </w:rPr>
            </w:pPr>
          </w:p>
        </w:tc>
        <w:tc>
          <w:tcPr>
            <w:tcW w:w="3041" w:type="dxa"/>
            <w:vMerge w:val="continue"/>
            <w:shd w:val="clear" w:color="auto" w:fill="auto"/>
            <w:vAlign w:val="center"/>
          </w:tcPr>
          <w:p w14:paraId="206154FB">
            <w:pPr>
              <w:widowControl/>
              <w:spacing w:line="200" w:lineRule="exact"/>
              <w:jc w:val="center"/>
              <w:rPr>
                <w:bCs/>
                <w:szCs w:val="18"/>
              </w:rPr>
            </w:pPr>
          </w:p>
        </w:tc>
      </w:tr>
      <w:tr w14:paraId="62AB9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6B14D987">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19EA0648">
            <w:pPr>
              <w:widowControl/>
              <w:spacing w:line="200" w:lineRule="exact"/>
              <w:jc w:val="center"/>
              <w:rPr>
                <w:bCs/>
                <w:szCs w:val="18"/>
              </w:rPr>
            </w:pPr>
          </w:p>
        </w:tc>
        <w:tc>
          <w:tcPr>
            <w:tcW w:w="1930" w:type="dxa"/>
            <w:shd w:val="clear" w:color="auto" w:fill="auto"/>
            <w:vAlign w:val="center"/>
          </w:tcPr>
          <w:p w14:paraId="41FFC3E9">
            <w:pPr>
              <w:widowControl/>
              <w:spacing w:line="200" w:lineRule="exact"/>
              <w:jc w:val="center"/>
              <w:rPr>
                <w:bCs/>
                <w:szCs w:val="18"/>
              </w:rPr>
            </w:pPr>
            <w:r>
              <w:rPr>
                <w:bCs/>
                <w:szCs w:val="18"/>
              </w:rPr>
              <w:t>139788-</w:t>
            </w:r>
            <w:r>
              <w:rPr>
                <w:rFonts w:hint="eastAsia"/>
                <w:bCs/>
                <w:szCs w:val="18"/>
              </w:rPr>
              <w:t>step</w:t>
            </w:r>
            <w:r>
              <w:rPr>
                <w:bCs/>
                <w:szCs w:val="18"/>
              </w:rPr>
              <w:t>02-P03-039</w:t>
            </w:r>
          </w:p>
        </w:tc>
        <w:tc>
          <w:tcPr>
            <w:tcW w:w="1222" w:type="dxa"/>
            <w:shd w:val="clear" w:color="auto" w:fill="auto"/>
            <w:vAlign w:val="center"/>
          </w:tcPr>
          <w:p w14:paraId="0C0B8DA0">
            <w:pPr>
              <w:widowControl/>
              <w:spacing w:line="200" w:lineRule="exact"/>
              <w:jc w:val="center"/>
              <w:rPr>
                <w:bCs/>
                <w:color w:val="000000"/>
                <w:szCs w:val="18"/>
              </w:rPr>
            </w:pPr>
            <w:r>
              <w:rPr>
                <w:color w:val="000000"/>
                <w:szCs w:val="18"/>
              </w:rPr>
              <w:t>Halar-lined/衬哈</w:t>
            </w:r>
          </w:p>
        </w:tc>
        <w:tc>
          <w:tcPr>
            <w:tcW w:w="2098" w:type="dxa"/>
            <w:shd w:val="clear" w:color="auto" w:fill="auto"/>
            <w:vAlign w:val="center"/>
          </w:tcPr>
          <w:p w14:paraId="3244EDA5">
            <w:pPr>
              <w:widowControl/>
              <w:spacing w:line="200" w:lineRule="exact"/>
              <w:jc w:val="center"/>
              <w:rPr>
                <w:color w:val="000000"/>
                <w:szCs w:val="18"/>
              </w:rPr>
            </w:pPr>
            <w:r>
              <w:rPr>
                <w:rFonts w:ascii="Times New Roman" w:hAnsi="Times New Roman" w:cs="Times New Roman"/>
                <w:color w:val="000000"/>
                <w:sz w:val="16"/>
                <w:szCs w:val="16"/>
              </w:rPr>
              <w:t>Elbow/</w:t>
            </w:r>
            <w:r>
              <w:rPr>
                <w:color w:val="000000"/>
                <w:szCs w:val="18"/>
              </w:rPr>
              <w:t>弯头</w:t>
            </w:r>
          </w:p>
        </w:tc>
        <w:tc>
          <w:tcPr>
            <w:tcW w:w="2098" w:type="dxa"/>
            <w:vMerge w:val="continue"/>
            <w:shd w:val="clear" w:color="auto" w:fill="auto"/>
            <w:vAlign w:val="center"/>
          </w:tcPr>
          <w:p w14:paraId="195DA777">
            <w:pPr>
              <w:widowControl/>
              <w:spacing w:line="200" w:lineRule="exact"/>
              <w:jc w:val="center"/>
              <w:rPr>
                <w:bCs/>
                <w:szCs w:val="18"/>
              </w:rPr>
            </w:pPr>
          </w:p>
        </w:tc>
        <w:tc>
          <w:tcPr>
            <w:tcW w:w="1196" w:type="dxa"/>
            <w:vMerge w:val="continue"/>
            <w:shd w:val="clear" w:color="auto" w:fill="auto"/>
            <w:vAlign w:val="center"/>
          </w:tcPr>
          <w:p w14:paraId="38EE2F83">
            <w:pPr>
              <w:widowControl/>
              <w:spacing w:line="200" w:lineRule="exact"/>
              <w:jc w:val="center"/>
              <w:rPr>
                <w:bCs/>
                <w:szCs w:val="18"/>
              </w:rPr>
            </w:pPr>
          </w:p>
        </w:tc>
        <w:tc>
          <w:tcPr>
            <w:tcW w:w="3041" w:type="dxa"/>
            <w:vMerge w:val="continue"/>
            <w:shd w:val="clear" w:color="auto" w:fill="auto"/>
            <w:vAlign w:val="center"/>
          </w:tcPr>
          <w:p w14:paraId="24A17FAC">
            <w:pPr>
              <w:widowControl/>
              <w:spacing w:line="200" w:lineRule="exact"/>
              <w:jc w:val="center"/>
              <w:rPr>
                <w:bCs/>
                <w:szCs w:val="18"/>
              </w:rPr>
            </w:pPr>
          </w:p>
        </w:tc>
      </w:tr>
      <w:tr w14:paraId="4446B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6CB71AC7">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478B3BCE">
            <w:pPr>
              <w:widowControl/>
              <w:spacing w:line="200" w:lineRule="exact"/>
              <w:jc w:val="center"/>
              <w:rPr>
                <w:bCs/>
                <w:szCs w:val="18"/>
              </w:rPr>
            </w:pPr>
          </w:p>
        </w:tc>
        <w:tc>
          <w:tcPr>
            <w:tcW w:w="1930" w:type="dxa"/>
            <w:shd w:val="clear" w:color="auto" w:fill="auto"/>
            <w:vAlign w:val="center"/>
          </w:tcPr>
          <w:p w14:paraId="43821CE3">
            <w:pPr>
              <w:widowControl/>
              <w:spacing w:line="200" w:lineRule="exact"/>
              <w:jc w:val="center"/>
              <w:rPr>
                <w:bCs/>
                <w:szCs w:val="18"/>
              </w:rPr>
            </w:pPr>
            <w:r>
              <w:rPr>
                <w:bCs/>
                <w:szCs w:val="18"/>
              </w:rPr>
              <w:t>139788-</w:t>
            </w:r>
            <w:r>
              <w:rPr>
                <w:rFonts w:hint="eastAsia"/>
                <w:bCs/>
                <w:szCs w:val="18"/>
              </w:rPr>
              <w:t>step</w:t>
            </w:r>
            <w:r>
              <w:rPr>
                <w:bCs/>
                <w:szCs w:val="18"/>
              </w:rPr>
              <w:t>02-P03-040</w:t>
            </w:r>
          </w:p>
        </w:tc>
        <w:tc>
          <w:tcPr>
            <w:tcW w:w="1222" w:type="dxa"/>
            <w:shd w:val="clear" w:color="auto" w:fill="auto"/>
            <w:vAlign w:val="center"/>
          </w:tcPr>
          <w:p w14:paraId="719AFC24">
            <w:pPr>
              <w:widowControl/>
              <w:spacing w:line="200" w:lineRule="exact"/>
              <w:jc w:val="center"/>
              <w:rPr>
                <w:bCs/>
                <w:color w:val="000000"/>
                <w:szCs w:val="18"/>
              </w:rPr>
            </w:pPr>
            <w:r>
              <w:rPr>
                <w:color w:val="000000"/>
                <w:szCs w:val="18"/>
              </w:rPr>
              <w:t>Halar-lined/衬哈</w:t>
            </w:r>
          </w:p>
        </w:tc>
        <w:tc>
          <w:tcPr>
            <w:tcW w:w="2098" w:type="dxa"/>
            <w:shd w:val="clear" w:color="auto" w:fill="auto"/>
            <w:vAlign w:val="center"/>
          </w:tcPr>
          <w:p w14:paraId="61C7DC73">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2098" w:type="dxa"/>
            <w:vMerge w:val="continue"/>
            <w:shd w:val="clear" w:color="auto" w:fill="auto"/>
            <w:vAlign w:val="center"/>
          </w:tcPr>
          <w:p w14:paraId="4B610CDB">
            <w:pPr>
              <w:widowControl/>
              <w:spacing w:line="200" w:lineRule="exact"/>
              <w:jc w:val="center"/>
              <w:rPr>
                <w:bCs/>
                <w:szCs w:val="18"/>
              </w:rPr>
            </w:pPr>
          </w:p>
        </w:tc>
        <w:tc>
          <w:tcPr>
            <w:tcW w:w="1196" w:type="dxa"/>
            <w:vMerge w:val="continue"/>
            <w:shd w:val="clear" w:color="auto" w:fill="auto"/>
            <w:vAlign w:val="center"/>
          </w:tcPr>
          <w:p w14:paraId="653708AB">
            <w:pPr>
              <w:widowControl/>
              <w:spacing w:line="200" w:lineRule="exact"/>
              <w:jc w:val="center"/>
              <w:rPr>
                <w:bCs/>
                <w:szCs w:val="18"/>
              </w:rPr>
            </w:pPr>
          </w:p>
        </w:tc>
        <w:tc>
          <w:tcPr>
            <w:tcW w:w="3041" w:type="dxa"/>
            <w:vMerge w:val="continue"/>
            <w:shd w:val="clear" w:color="auto" w:fill="auto"/>
            <w:vAlign w:val="center"/>
          </w:tcPr>
          <w:p w14:paraId="0B548388">
            <w:pPr>
              <w:widowControl/>
              <w:spacing w:line="200" w:lineRule="exact"/>
              <w:jc w:val="center"/>
              <w:rPr>
                <w:bCs/>
                <w:szCs w:val="18"/>
              </w:rPr>
            </w:pPr>
          </w:p>
        </w:tc>
      </w:tr>
      <w:tr w14:paraId="3927B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672B640A">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06A9B03F">
            <w:pPr>
              <w:widowControl/>
              <w:spacing w:line="200" w:lineRule="exact"/>
              <w:jc w:val="center"/>
              <w:rPr>
                <w:bCs/>
                <w:szCs w:val="18"/>
              </w:rPr>
            </w:pPr>
          </w:p>
        </w:tc>
        <w:tc>
          <w:tcPr>
            <w:tcW w:w="1930" w:type="dxa"/>
            <w:shd w:val="clear" w:color="auto" w:fill="auto"/>
            <w:vAlign w:val="center"/>
          </w:tcPr>
          <w:p w14:paraId="36DB27D8">
            <w:pPr>
              <w:widowControl/>
              <w:spacing w:line="200" w:lineRule="exact"/>
              <w:jc w:val="center"/>
              <w:rPr>
                <w:bCs/>
                <w:szCs w:val="18"/>
              </w:rPr>
            </w:pPr>
            <w:r>
              <w:rPr>
                <w:bCs/>
                <w:szCs w:val="18"/>
              </w:rPr>
              <w:t>139788-</w:t>
            </w:r>
            <w:r>
              <w:rPr>
                <w:rFonts w:hint="eastAsia"/>
                <w:bCs/>
                <w:szCs w:val="18"/>
              </w:rPr>
              <w:t>step</w:t>
            </w:r>
            <w:r>
              <w:rPr>
                <w:bCs/>
                <w:szCs w:val="18"/>
              </w:rPr>
              <w:t>02-P03-043</w:t>
            </w:r>
          </w:p>
        </w:tc>
        <w:tc>
          <w:tcPr>
            <w:tcW w:w="1222" w:type="dxa"/>
            <w:shd w:val="clear" w:color="auto" w:fill="auto"/>
            <w:vAlign w:val="center"/>
          </w:tcPr>
          <w:p w14:paraId="109463D6">
            <w:pPr>
              <w:widowControl/>
              <w:spacing w:line="200" w:lineRule="exact"/>
              <w:jc w:val="center"/>
              <w:rPr>
                <w:bCs/>
                <w:color w:val="000000"/>
                <w:szCs w:val="18"/>
              </w:rPr>
            </w:pPr>
            <w:r>
              <w:rPr>
                <w:color w:val="000000"/>
                <w:szCs w:val="18"/>
              </w:rPr>
              <w:t>Halar-lined/衬哈</w:t>
            </w:r>
          </w:p>
        </w:tc>
        <w:tc>
          <w:tcPr>
            <w:tcW w:w="2098" w:type="dxa"/>
            <w:shd w:val="clear" w:color="auto" w:fill="auto"/>
            <w:vAlign w:val="center"/>
          </w:tcPr>
          <w:p w14:paraId="27C6BE78">
            <w:pPr>
              <w:widowControl/>
              <w:spacing w:line="200" w:lineRule="exact"/>
              <w:jc w:val="center"/>
              <w:rPr>
                <w:color w:val="000000"/>
                <w:szCs w:val="18"/>
              </w:rPr>
            </w:pPr>
            <w:r>
              <w:rPr>
                <w:rFonts w:ascii="Times New Roman" w:hAnsi="Times New Roman" w:cs="Times New Roman"/>
                <w:color w:val="000000"/>
                <w:sz w:val="16"/>
                <w:szCs w:val="16"/>
              </w:rPr>
              <w:t>Three-element filter/</w:t>
            </w:r>
            <w:r>
              <w:rPr>
                <w:color w:val="000000"/>
                <w:szCs w:val="18"/>
              </w:rPr>
              <w:t>三芯过滤器</w:t>
            </w:r>
          </w:p>
        </w:tc>
        <w:tc>
          <w:tcPr>
            <w:tcW w:w="2098" w:type="dxa"/>
            <w:vMerge w:val="continue"/>
            <w:shd w:val="clear" w:color="auto" w:fill="auto"/>
            <w:vAlign w:val="center"/>
          </w:tcPr>
          <w:p w14:paraId="0E85BE24">
            <w:pPr>
              <w:widowControl/>
              <w:spacing w:line="200" w:lineRule="exact"/>
              <w:jc w:val="center"/>
              <w:rPr>
                <w:bCs/>
                <w:szCs w:val="18"/>
              </w:rPr>
            </w:pPr>
          </w:p>
        </w:tc>
        <w:tc>
          <w:tcPr>
            <w:tcW w:w="1196" w:type="dxa"/>
            <w:vMerge w:val="continue"/>
            <w:shd w:val="clear" w:color="auto" w:fill="auto"/>
            <w:vAlign w:val="center"/>
          </w:tcPr>
          <w:p w14:paraId="3BDC1590">
            <w:pPr>
              <w:widowControl/>
              <w:spacing w:line="200" w:lineRule="exact"/>
              <w:jc w:val="center"/>
              <w:rPr>
                <w:bCs/>
                <w:szCs w:val="18"/>
              </w:rPr>
            </w:pPr>
          </w:p>
        </w:tc>
        <w:tc>
          <w:tcPr>
            <w:tcW w:w="3041" w:type="dxa"/>
            <w:vMerge w:val="continue"/>
            <w:shd w:val="clear" w:color="auto" w:fill="auto"/>
            <w:vAlign w:val="center"/>
          </w:tcPr>
          <w:p w14:paraId="05340EC8">
            <w:pPr>
              <w:widowControl/>
              <w:spacing w:line="200" w:lineRule="exact"/>
              <w:jc w:val="center"/>
              <w:rPr>
                <w:bCs/>
                <w:szCs w:val="18"/>
              </w:rPr>
            </w:pPr>
          </w:p>
        </w:tc>
      </w:tr>
      <w:tr w14:paraId="058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449D2C0B">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5CAF6E59">
            <w:pPr>
              <w:widowControl/>
              <w:spacing w:line="200" w:lineRule="exact"/>
              <w:jc w:val="center"/>
              <w:rPr>
                <w:bCs/>
                <w:szCs w:val="18"/>
              </w:rPr>
            </w:pPr>
          </w:p>
        </w:tc>
        <w:tc>
          <w:tcPr>
            <w:tcW w:w="1930" w:type="dxa"/>
            <w:shd w:val="clear" w:color="auto" w:fill="auto"/>
            <w:vAlign w:val="center"/>
          </w:tcPr>
          <w:p w14:paraId="512929B1">
            <w:pPr>
              <w:widowControl/>
              <w:spacing w:line="200" w:lineRule="exact"/>
              <w:jc w:val="center"/>
              <w:rPr>
                <w:bCs/>
                <w:szCs w:val="18"/>
              </w:rPr>
            </w:pPr>
            <w:r>
              <w:rPr>
                <w:bCs/>
                <w:szCs w:val="18"/>
              </w:rPr>
              <w:t>139788-</w:t>
            </w:r>
            <w:r>
              <w:rPr>
                <w:rFonts w:hint="eastAsia"/>
                <w:bCs/>
                <w:szCs w:val="18"/>
              </w:rPr>
              <w:t>step</w:t>
            </w:r>
            <w:r>
              <w:rPr>
                <w:bCs/>
                <w:szCs w:val="18"/>
              </w:rPr>
              <w:t>02-P03-044</w:t>
            </w:r>
          </w:p>
        </w:tc>
        <w:tc>
          <w:tcPr>
            <w:tcW w:w="1222" w:type="dxa"/>
            <w:shd w:val="clear" w:color="auto" w:fill="auto"/>
            <w:vAlign w:val="center"/>
          </w:tcPr>
          <w:p w14:paraId="33315194">
            <w:pPr>
              <w:widowControl/>
              <w:spacing w:line="200" w:lineRule="exact"/>
              <w:jc w:val="center"/>
              <w:rPr>
                <w:bCs/>
                <w:color w:val="000000"/>
                <w:szCs w:val="18"/>
              </w:rPr>
            </w:pPr>
            <w:r>
              <w:rPr>
                <w:color w:val="000000"/>
                <w:szCs w:val="18"/>
              </w:rPr>
              <w:t>Halar-lined/衬哈</w:t>
            </w:r>
          </w:p>
        </w:tc>
        <w:tc>
          <w:tcPr>
            <w:tcW w:w="2098" w:type="dxa"/>
            <w:shd w:val="clear" w:color="auto" w:fill="auto"/>
            <w:vAlign w:val="center"/>
          </w:tcPr>
          <w:p w14:paraId="06137249">
            <w:pPr>
              <w:widowControl/>
              <w:spacing w:line="200" w:lineRule="exact"/>
              <w:jc w:val="center"/>
              <w:rPr>
                <w:color w:val="000000"/>
                <w:szCs w:val="18"/>
              </w:rPr>
            </w:pPr>
            <w:r>
              <w:rPr>
                <w:rFonts w:ascii="Times New Roman" w:hAnsi="Times New Roman" w:cs="Times New Roman"/>
                <w:color w:val="000000"/>
                <w:sz w:val="16"/>
                <w:szCs w:val="16"/>
              </w:rPr>
              <w:t>Three-element filter/</w:t>
            </w:r>
            <w:r>
              <w:rPr>
                <w:color w:val="000000"/>
                <w:szCs w:val="18"/>
              </w:rPr>
              <w:t>三芯过滤器</w:t>
            </w:r>
          </w:p>
        </w:tc>
        <w:tc>
          <w:tcPr>
            <w:tcW w:w="2098" w:type="dxa"/>
            <w:vMerge w:val="continue"/>
            <w:shd w:val="clear" w:color="auto" w:fill="auto"/>
            <w:vAlign w:val="center"/>
          </w:tcPr>
          <w:p w14:paraId="331413FE">
            <w:pPr>
              <w:widowControl/>
              <w:spacing w:line="200" w:lineRule="exact"/>
              <w:jc w:val="center"/>
              <w:rPr>
                <w:bCs/>
                <w:szCs w:val="18"/>
              </w:rPr>
            </w:pPr>
          </w:p>
        </w:tc>
        <w:tc>
          <w:tcPr>
            <w:tcW w:w="1196" w:type="dxa"/>
            <w:vMerge w:val="continue"/>
            <w:shd w:val="clear" w:color="auto" w:fill="auto"/>
            <w:vAlign w:val="center"/>
          </w:tcPr>
          <w:p w14:paraId="244FB6F7">
            <w:pPr>
              <w:widowControl/>
              <w:spacing w:line="200" w:lineRule="exact"/>
              <w:jc w:val="center"/>
              <w:rPr>
                <w:bCs/>
                <w:szCs w:val="18"/>
              </w:rPr>
            </w:pPr>
          </w:p>
        </w:tc>
        <w:tc>
          <w:tcPr>
            <w:tcW w:w="3041" w:type="dxa"/>
            <w:vMerge w:val="continue"/>
            <w:shd w:val="clear" w:color="auto" w:fill="auto"/>
            <w:vAlign w:val="center"/>
          </w:tcPr>
          <w:p w14:paraId="212AE458">
            <w:pPr>
              <w:widowControl/>
              <w:spacing w:line="200" w:lineRule="exact"/>
              <w:jc w:val="center"/>
              <w:rPr>
                <w:bCs/>
                <w:szCs w:val="18"/>
              </w:rPr>
            </w:pPr>
          </w:p>
        </w:tc>
      </w:tr>
      <w:tr w14:paraId="08924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1EF8A267">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437B1698">
            <w:pPr>
              <w:widowControl/>
              <w:spacing w:line="200" w:lineRule="exact"/>
              <w:jc w:val="center"/>
              <w:rPr>
                <w:bCs/>
                <w:szCs w:val="18"/>
              </w:rPr>
            </w:pPr>
          </w:p>
        </w:tc>
        <w:tc>
          <w:tcPr>
            <w:tcW w:w="1930" w:type="dxa"/>
            <w:shd w:val="clear" w:color="auto" w:fill="auto"/>
            <w:vAlign w:val="center"/>
          </w:tcPr>
          <w:p w14:paraId="641EA281">
            <w:pPr>
              <w:widowControl/>
              <w:spacing w:line="200" w:lineRule="exact"/>
              <w:jc w:val="center"/>
              <w:rPr>
                <w:bCs/>
                <w:szCs w:val="18"/>
              </w:rPr>
            </w:pPr>
            <w:r>
              <w:rPr>
                <w:bCs/>
                <w:szCs w:val="18"/>
              </w:rPr>
              <w:t>139788-</w:t>
            </w:r>
            <w:r>
              <w:rPr>
                <w:rFonts w:hint="eastAsia"/>
                <w:bCs/>
                <w:szCs w:val="18"/>
              </w:rPr>
              <w:t>step</w:t>
            </w:r>
            <w:r>
              <w:rPr>
                <w:bCs/>
                <w:szCs w:val="18"/>
              </w:rPr>
              <w:t>02-P03-045</w:t>
            </w:r>
          </w:p>
        </w:tc>
        <w:tc>
          <w:tcPr>
            <w:tcW w:w="1222" w:type="dxa"/>
            <w:shd w:val="clear" w:color="auto" w:fill="auto"/>
            <w:vAlign w:val="center"/>
          </w:tcPr>
          <w:p w14:paraId="064D0E2D">
            <w:pPr>
              <w:widowControl/>
              <w:spacing w:line="200" w:lineRule="exact"/>
              <w:jc w:val="center"/>
              <w:rPr>
                <w:szCs w:val="18"/>
              </w:rPr>
            </w:pPr>
            <w:r>
              <w:rPr>
                <w:color w:val="000000"/>
                <w:szCs w:val="18"/>
              </w:rPr>
              <w:t>Halar-lined/衬哈</w:t>
            </w:r>
          </w:p>
        </w:tc>
        <w:tc>
          <w:tcPr>
            <w:tcW w:w="2098" w:type="dxa"/>
            <w:shd w:val="clear" w:color="auto" w:fill="auto"/>
            <w:vAlign w:val="center"/>
          </w:tcPr>
          <w:p w14:paraId="5525899F">
            <w:pPr>
              <w:widowControl/>
              <w:spacing w:line="200" w:lineRule="exact"/>
              <w:jc w:val="center"/>
              <w:rPr>
                <w:szCs w:val="18"/>
              </w:rPr>
            </w:pPr>
            <w:r>
              <w:rPr>
                <w:rFonts w:ascii="Times New Roman" w:hAnsi="Times New Roman" w:cs="Times New Roman"/>
                <w:sz w:val="16"/>
                <w:szCs w:val="16"/>
              </w:rPr>
              <w:t>Elbow/</w:t>
            </w:r>
            <w:r>
              <w:rPr>
                <w:szCs w:val="18"/>
              </w:rPr>
              <w:t>弯头</w:t>
            </w:r>
          </w:p>
        </w:tc>
        <w:tc>
          <w:tcPr>
            <w:tcW w:w="2098" w:type="dxa"/>
            <w:vMerge w:val="continue"/>
            <w:shd w:val="clear" w:color="auto" w:fill="auto"/>
            <w:vAlign w:val="center"/>
          </w:tcPr>
          <w:p w14:paraId="1C1D7839">
            <w:pPr>
              <w:widowControl/>
              <w:spacing w:line="200" w:lineRule="exact"/>
              <w:jc w:val="center"/>
              <w:rPr>
                <w:bCs/>
                <w:szCs w:val="18"/>
              </w:rPr>
            </w:pPr>
          </w:p>
        </w:tc>
        <w:tc>
          <w:tcPr>
            <w:tcW w:w="1196" w:type="dxa"/>
            <w:vMerge w:val="continue"/>
            <w:shd w:val="clear" w:color="auto" w:fill="auto"/>
            <w:vAlign w:val="center"/>
          </w:tcPr>
          <w:p w14:paraId="3199E5EB">
            <w:pPr>
              <w:widowControl/>
              <w:spacing w:line="200" w:lineRule="exact"/>
              <w:jc w:val="center"/>
              <w:rPr>
                <w:bCs/>
                <w:szCs w:val="18"/>
              </w:rPr>
            </w:pPr>
          </w:p>
        </w:tc>
        <w:tc>
          <w:tcPr>
            <w:tcW w:w="3041" w:type="dxa"/>
            <w:vMerge w:val="continue"/>
            <w:shd w:val="clear" w:color="auto" w:fill="auto"/>
            <w:vAlign w:val="center"/>
          </w:tcPr>
          <w:p w14:paraId="78163F96">
            <w:pPr>
              <w:widowControl/>
              <w:spacing w:line="200" w:lineRule="exact"/>
              <w:jc w:val="center"/>
              <w:rPr>
                <w:bCs/>
                <w:szCs w:val="18"/>
              </w:rPr>
            </w:pPr>
          </w:p>
        </w:tc>
      </w:tr>
      <w:tr w14:paraId="5B2EF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6ED9ED2C">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396C9F6E">
            <w:pPr>
              <w:widowControl/>
              <w:spacing w:line="200" w:lineRule="exact"/>
              <w:jc w:val="center"/>
              <w:rPr>
                <w:bCs/>
                <w:szCs w:val="18"/>
              </w:rPr>
            </w:pPr>
          </w:p>
        </w:tc>
        <w:tc>
          <w:tcPr>
            <w:tcW w:w="1930" w:type="dxa"/>
            <w:shd w:val="clear" w:color="auto" w:fill="auto"/>
            <w:vAlign w:val="center"/>
          </w:tcPr>
          <w:p w14:paraId="172D0EEA">
            <w:pPr>
              <w:widowControl/>
              <w:spacing w:line="200" w:lineRule="exact"/>
              <w:jc w:val="center"/>
              <w:rPr>
                <w:bCs/>
                <w:szCs w:val="18"/>
              </w:rPr>
            </w:pPr>
            <w:r>
              <w:rPr>
                <w:bCs/>
                <w:szCs w:val="18"/>
              </w:rPr>
              <w:t>139788-</w:t>
            </w:r>
            <w:r>
              <w:rPr>
                <w:rFonts w:hint="eastAsia"/>
                <w:bCs/>
                <w:szCs w:val="18"/>
              </w:rPr>
              <w:t>step</w:t>
            </w:r>
            <w:r>
              <w:rPr>
                <w:bCs/>
                <w:szCs w:val="18"/>
              </w:rPr>
              <w:t>02-P03-046</w:t>
            </w:r>
          </w:p>
        </w:tc>
        <w:tc>
          <w:tcPr>
            <w:tcW w:w="1222" w:type="dxa"/>
            <w:shd w:val="clear" w:color="auto" w:fill="auto"/>
            <w:vAlign w:val="center"/>
          </w:tcPr>
          <w:p w14:paraId="36A1D337">
            <w:pPr>
              <w:widowControl/>
              <w:spacing w:line="200" w:lineRule="exact"/>
              <w:jc w:val="center"/>
              <w:rPr>
                <w:color w:val="000000"/>
                <w:szCs w:val="18"/>
              </w:rPr>
            </w:pPr>
            <w:r>
              <w:rPr>
                <w:color w:val="000000"/>
                <w:szCs w:val="18"/>
              </w:rPr>
              <w:t>Halar-lined/衬哈</w:t>
            </w:r>
          </w:p>
        </w:tc>
        <w:tc>
          <w:tcPr>
            <w:tcW w:w="2098" w:type="dxa"/>
            <w:shd w:val="clear" w:color="auto" w:fill="auto"/>
            <w:vAlign w:val="center"/>
          </w:tcPr>
          <w:p w14:paraId="7930C543">
            <w:pPr>
              <w:widowControl/>
              <w:spacing w:line="200" w:lineRule="exact"/>
              <w:jc w:val="center"/>
              <w:rPr>
                <w:color w:val="000000"/>
                <w:szCs w:val="18"/>
              </w:rPr>
            </w:pPr>
            <w:r>
              <w:rPr>
                <w:rFonts w:ascii="Times New Roman" w:hAnsi="Times New Roman" w:cs="Times New Roman"/>
                <w:sz w:val="16"/>
                <w:szCs w:val="16"/>
              </w:rPr>
              <w:t>Elbow/</w:t>
            </w:r>
            <w:r>
              <w:rPr>
                <w:szCs w:val="18"/>
              </w:rPr>
              <w:t>弯头</w:t>
            </w:r>
          </w:p>
        </w:tc>
        <w:tc>
          <w:tcPr>
            <w:tcW w:w="2098" w:type="dxa"/>
            <w:vMerge w:val="continue"/>
            <w:shd w:val="clear" w:color="auto" w:fill="auto"/>
            <w:vAlign w:val="center"/>
          </w:tcPr>
          <w:p w14:paraId="5F0C84D6">
            <w:pPr>
              <w:widowControl/>
              <w:spacing w:line="200" w:lineRule="exact"/>
              <w:jc w:val="center"/>
              <w:rPr>
                <w:bCs/>
                <w:szCs w:val="18"/>
              </w:rPr>
            </w:pPr>
          </w:p>
        </w:tc>
        <w:tc>
          <w:tcPr>
            <w:tcW w:w="1196" w:type="dxa"/>
            <w:vMerge w:val="continue"/>
            <w:shd w:val="clear" w:color="auto" w:fill="auto"/>
            <w:vAlign w:val="center"/>
          </w:tcPr>
          <w:p w14:paraId="7E50FC5A">
            <w:pPr>
              <w:widowControl/>
              <w:spacing w:line="200" w:lineRule="exact"/>
              <w:jc w:val="center"/>
              <w:rPr>
                <w:bCs/>
                <w:szCs w:val="18"/>
              </w:rPr>
            </w:pPr>
          </w:p>
        </w:tc>
        <w:tc>
          <w:tcPr>
            <w:tcW w:w="3041" w:type="dxa"/>
            <w:vMerge w:val="continue"/>
            <w:shd w:val="clear" w:color="auto" w:fill="auto"/>
            <w:vAlign w:val="center"/>
          </w:tcPr>
          <w:p w14:paraId="03EDF725">
            <w:pPr>
              <w:widowControl/>
              <w:spacing w:line="200" w:lineRule="exact"/>
              <w:jc w:val="center"/>
              <w:rPr>
                <w:bCs/>
                <w:szCs w:val="18"/>
              </w:rPr>
            </w:pPr>
          </w:p>
        </w:tc>
      </w:tr>
      <w:tr w14:paraId="09BBD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32BB0F1D">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4D3FABD1">
            <w:pPr>
              <w:widowControl/>
              <w:spacing w:line="200" w:lineRule="exact"/>
              <w:jc w:val="center"/>
              <w:rPr>
                <w:bCs/>
                <w:szCs w:val="18"/>
              </w:rPr>
            </w:pPr>
          </w:p>
        </w:tc>
        <w:tc>
          <w:tcPr>
            <w:tcW w:w="1930" w:type="dxa"/>
            <w:shd w:val="clear" w:color="auto" w:fill="auto"/>
            <w:vAlign w:val="center"/>
          </w:tcPr>
          <w:p w14:paraId="1EAF5A6D">
            <w:pPr>
              <w:widowControl/>
              <w:spacing w:line="200" w:lineRule="exact"/>
              <w:jc w:val="center"/>
              <w:rPr>
                <w:color w:val="000000"/>
                <w:szCs w:val="18"/>
              </w:rPr>
            </w:pPr>
            <w:r>
              <w:rPr>
                <w:color w:val="000000"/>
                <w:szCs w:val="18"/>
              </w:rPr>
              <w:t>139788-</w:t>
            </w:r>
            <w:r>
              <w:rPr>
                <w:rFonts w:hint="eastAsia"/>
                <w:color w:val="000000"/>
                <w:szCs w:val="18"/>
              </w:rPr>
              <w:t>step</w:t>
            </w:r>
            <w:r>
              <w:rPr>
                <w:color w:val="000000"/>
                <w:szCs w:val="18"/>
              </w:rPr>
              <w:t>02-P03-049</w:t>
            </w:r>
          </w:p>
        </w:tc>
        <w:tc>
          <w:tcPr>
            <w:tcW w:w="1222" w:type="dxa"/>
            <w:shd w:val="clear" w:color="auto" w:fill="auto"/>
            <w:vAlign w:val="center"/>
          </w:tcPr>
          <w:p w14:paraId="482CD7D8">
            <w:pPr>
              <w:widowControl/>
              <w:spacing w:line="200" w:lineRule="exact"/>
              <w:jc w:val="center"/>
              <w:rPr>
                <w:color w:val="000000"/>
                <w:szCs w:val="18"/>
              </w:rPr>
            </w:pPr>
            <w:r>
              <w:rPr>
                <w:color w:val="000000"/>
                <w:szCs w:val="18"/>
              </w:rPr>
              <w:t>Halar-lined/衬哈</w:t>
            </w:r>
          </w:p>
        </w:tc>
        <w:tc>
          <w:tcPr>
            <w:tcW w:w="2098" w:type="dxa"/>
            <w:shd w:val="clear" w:color="auto" w:fill="auto"/>
            <w:vAlign w:val="center"/>
          </w:tcPr>
          <w:p w14:paraId="7B6167E9">
            <w:pPr>
              <w:widowControl/>
              <w:spacing w:line="200" w:lineRule="exact"/>
              <w:jc w:val="center"/>
              <w:rPr>
                <w:color w:val="000000"/>
                <w:szCs w:val="18"/>
              </w:rPr>
            </w:pPr>
            <w:r>
              <w:rPr>
                <w:rFonts w:ascii="Times New Roman" w:hAnsi="Times New Roman" w:cs="Times New Roman"/>
                <w:sz w:val="16"/>
                <w:szCs w:val="16"/>
              </w:rPr>
              <w:t>Elbow/</w:t>
            </w:r>
            <w:r>
              <w:rPr>
                <w:szCs w:val="18"/>
              </w:rPr>
              <w:t>弯头</w:t>
            </w:r>
          </w:p>
        </w:tc>
        <w:tc>
          <w:tcPr>
            <w:tcW w:w="2098" w:type="dxa"/>
            <w:vMerge w:val="continue"/>
            <w:shd w:val="clear" w:color="auto" w:fill="auto"/>
            <w:vAlign w:val="center"/>
          </w:tcPr>
          <w:p w14:paraId="62DC4BCE">
            <w:pPr>
              <w:widowControl/>
              <w:spacing w:line="200" w:lineRule="exact"/>
              <w:jc w:val="center"/>
              <w:rPr>
                <w:bCs/>
                <w:szCs w:val="18"/>
              </w:rPr>
            </w:pPr>
          </w:p>
        </w:tc>
        <w:tc>
          <w:tcPr>
            <w:tcW w:w="1196" w:type="dxa"/>
            <w:vMerge w:val="continue"/>
            <w:shd w:val="clear" w:color="auto" w:fill="auto"/>
            <w:vAlign w:val="center"/>
          </w:tcPr>
          <w:p w14:paraId="385508E9">
            <w:pPr>
              <w:widowControl/>
              <w:spacing w:line="200" w:lineRule="exact"/>
              <w:jc w:val="center"/>
              <w:rPr>
                <w:bCs/>
                <w:szCs w:val="18"/>
              </w:rPr>
            </w:pPr>
          </w:p>
        </w:tc>
        <w:tc>
          <w:tcPr>
            <w:tcW w:w="3041" w:type="dxa"/>
            <w:vMerge w:val="continue"/>
            <w:shd w:val="clear" w:color="auto" w:fill="auto"/>
            <w:vAlign w:val="center"/>
          </w:tcPr>
          <w:p w14:paraId="31439BC7">
            <w:pPr>
              <w:widowControl/>
              <w:spacing w:line="200" w:lineRule="exact"/>
              <w:jc w:val="center"/>
              <w:rPr>
                <w:bCs/>
                <w:szCs w:val="18"/>
              </w:rPr>
            </w:pPr>
          </w:p>
        </w:tc>
      </w:tr>
      <w:tr w14:paraId="36043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077C489E">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45FA9CCE">
            <w:pPr>
              <w:widowControl/>
              <w:spacing w:line="200" w:lineRule="exact"/>
              <w:jc w:val="center"/>
              <w:rPr>
                <w:bCs/>
                <w:szCs w:val="18"/>
              </w:rPr>
            </w:pPr>
          </w:p>
        </w:tc>
        <w:tc>
          <w:tcPr>
            <w:tcW w:w="1930" w:type="dxa"/>
            <w:shd w:val="clear" w:color="auto" w:fill="auto"/>
            <w:vAlign w:val="center"/>
          </w:tcPr>
          <w:p w14:paraId="3A5E68A6">
            <w:pPr>
              <w:widowControl/>
              <w:spacing w:line="200" w:lineRule="exact"/>
              <w:jc w:val="center"/>
              <w:rPr>
                <w:bCs/>
                <w:szCs w:val="18"/>
              </w:rPr>
            </w:pPr>
            <w:r>
              <w:rPr>
                <w:bCs/>
                <w:szCs w:val="18"/>
              </w:rPr>
              <w:t>139788-</w:t>
            </w:r>
            <w:r>
              <w:rPr>
                <w:rFonts w:hint="eastAsia"/>
                <w:bCs/>
                <w:szCs w:val="18"/>
              </w:rPr>
              <w:t>step</w:t>
            </w:r>
            <w:r>
              <w:rPr>
                <w:bCs/>
                <w:szCs w:val="18"/>
              </w:rPr>
              <w:t>02-P03-050</w:t>
            </w:r>
          </w:p>
        </w:tc>
        <w:tc>
          <w:tcPr>
            <w:tcW w:w="1222" w:type="dxa"/>
            <w:shd w:val="clear" w:color="auto" w:fill="auto"/>
            <w:vAlign w:val="center"/>
          </w:tcPr>
          <w:p w14:paraId="52E16BAA">
            <w:pPr>
              <w:widowControl/>
              <w:spacing w:line="200" w:lineRule="exact"/>
              <w:jc w:val="center"/>
              <w:rPr>
                <w:color w:val="000000"/>
                <w:szCs w:val="18"/>
              </w:rPr>
            </w:pPr>
            <w:r>
              <w:rPr>
                <w:color w:val="000000"/>
                <w:szCs w:val="18"/>
              </w:rPr>
              <w:t>Halar-lined/衬哈</w:t>
            </w:r>
          </w:p>
        </w:tc>
        <w:tc>
          <w:tcPr>
            <w:tcW w:w="2098" w:type="dxa"/>
            <w:shd w:val="clear" w:color="auto" w:fill="auto"/>
            <w:vAlign w:val="center"/>
          </w:tcPr>
          <w:p w14:paraId="2CEC3DEA">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2098" w:type="dxa"/>
            <w:vMerge w:val="continue"/>
            <w:shd w:val="clear" w:color="auto" w:fill="auto"/>
            <w:vAlign w:val="center"/>
          </w:tcPr>
          <w:p w14:paraId="7E0FF5B9">
            <w:pPr>
              <w:widowControl/>
              <w:spacing w:line="200" w:lineRule="exact"/>
              <w:jc w:val="center"/>
              <w:rPr>
                <w:bCs/>
                <w:szCs w:val="18"/>
              </w:rPr>
            </w:pPr>
          </w:p>
        </w:tc>
        <w:tc>
          <w:tcPr>
            <w:tcW w:w="1196" w:type="dxa"/>
            <w:vMerge w:val="continue"/>
            <w:shd w:val="clear" w:color="auto" w:fill="auto"/>
            <w:vAlign w:val="center"/>
          </w:tcPr>
          <w:p w14:paraId="4552B17E">
            <w:pPr>
              <w:widowControl/>
              <w:spacing w:line="200" w:lineRule="exact"/>
              <w:jc w:val="center"/>
              <w:rPr>
                <w:bCs/>
                <w:szCs w:val="18"/>
              </w:rPr>
            </w:pPr>
          </w:p>
        </w:tc>
        <w:tc>
          <w:tcPr>
            <w:tcW w:w="3041" w:type="dxa"/>
            <w:vMerge w:val="continue"/>
            <w:shd w:val="clear" w:color="auto" w:fill="auto"/>
            <w:vAlign w:val="center"/>
          </w:tcPr>
          <w:p w14:paraId="10700F36">
            <w:pPr>
              <w:widowControl/>
              <w:spacing w:line="200" w:lineRule="exact"/>
              <w:jc w:val="center"/>
              <w:rPr>
                <w:bCs/>
                <w:szCs w:val="18"/>
              </w:rPr>
            </w:pPr>
          </w:p>
        </w:tc>
      </w:tr>
      <w:tr w14:paraId="43D70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5A7E9F85">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46BAA083">
            <w:pPr>
              <w:widowControl/>
              <w:spacing w:line="200" w:lineRule="exact"/>
              <w:jc w:val="center"/>
              <w:rPr>
                <w:bCs/>
                <w:szCs w:val="18"/>
              </w:rPr>
            </w:pPr>
          </w:p>
        </w:tc>
        <w:tc>
          <w:tcPr>
            <w:tcW w:w="1930" w:type="dxa"/>
            <w:shd w:val="clear" w:color="auto" w:fill="auto"/>
            <w:vAlign w:val="center"/>
          </w:tcPr>
          <w:p w14:paraId="00AC8A59">
            <w:pPr>
              <w:widowControl/>
              <w:spacing w:line="200" w:lineRule="exact"/>
              <w:jc w:val="center"/>
              <w:rPr>
                <w:bCs/>
                <w:szCs w:val="18"/>
              </w:rPr>
            </w:pPr>
            <w:r>
              <w:rPr>
                <w:bCs/>
                <w:szCs w:val="18"/>
              </w:rPr>
              <w:t>139788-</w:t>
            </w:r>
            <w:r>
              <w:rPr>
                <w:rFonts w:hint="eastAsia"/>
                <w:bCs/>
                <w:szCs w:val="18"/>
              </w:rPr>
              <w:t>step</w:t>
            </w:r>
            <w:r>
              <w:rPr>
                <w:bCs/>
                <w:szCs w:val="18"/>
              </w:rPr>
              <w:t>02-P03-051</w:t>
            </w:r>
          </w:p>
        </w:tc>
        <w:tc>
          <w:tcPr>
            <w:tcW w:w="1222" w:type="dxa"/>
            <w:shd w:val="clear" w:color="auto" w:fill="auto"/>
            <w:vAlign w:val="center"/>
          </w:tcPr>
          <w:p w14:paraId="76443A1E">
            <w:pPr>
              <w:widowControl/>
              <w:spacing w:line="200" w:lineRule="exact"/>
              <w:jc w:val="center"/>
              <w:rPr>
                <w:color w:val="000000"/>
                <w:szCs w:val="18"/>
              </w:rPr>
            </w:pPr>
            <w:r>
              <w:rPr>
                <w:color w:val="000000"/>
                <w:szCs w:val="18"/>
              </w:rPr>
              <w:t>Halar-lined/衬哈</w:t>
            </w:r>
          </w:p>
        </w:tc>
        <w:tc>
          <w:tcPr>
            <w:tcW w:w="2098" w:type="dxa"/>
            <w:shd w:val="clear" w:color="auto" w:fill="auto"/>
            <w:vAlign w:val="center"/>
          </w:tcPr>
          <w:p w14:paraId="32767D2C">
            <w:pPr>
              <w:widowControl/>
              <w:spacing w:line="200" w:lineRule="exact"/>
              <w:jc w:val="center"/>
              <w:rPr>
                <w:color w:val="000000"/>
                <w:szCs w:val="18"/>
              </w:rPr>
            </w:pPr>
            <w:r>
              <w:rPr>
                <w:rFonts w:ascii="Times New Roman" w:hAnsi="Times New Roman" w:cs="Times New Roman"/>
                <w:color w:val="000000"/>
                <w:sz w:val="16"/>
                <w:szCs w:val="16"/>
              </w:rPr>
              <w:t>Tee/</w:t>
            </w:r>
            <w:r>
              <w:rPr>
                <w:color w:val="000000"/>
                <w:szCs w:val="18"/>
              </w:rPr>
              <w:t>三通</w:t>
            </w:r>
          </w:p>
        </w:tc>
        <w:tc>
          <w:tcPr>
            <w:tcW w:w="2098" w:type="dxa"/>
            <w:vMerge w:val="continue"/>
            <w:shd w:val="clear" w:color="auto" w:fill="auto"/>
            <w:vAlign w:val="center"/>
          </w:tcPr>
          <w:p w14:paraId="06ACD223">
            <w:pPr>
              <w:widowControl/>
              <w:spacing w:line="200" w:lineRule="exact"/>
              <w:jc w:val="center"/>
              <w:rPr>
                <w:bCs/>
                <w:szCs w:val="18"/>
              </w:rPr>
            </w:pPr>
          </w:p>
        </w:tc>
        <w:tc>
          <w:tcPr>
            <w:tcW w:w="1196" w:type="dxa"/>
            <w:vMerge w:val="continue"/>
            <w:shd w:val="clear" w:color="auto" w:fill="auto"/>
            <w:vAlign w:val="center"/>
          </w:tcPr>
          <w:p w14:paraId="2F063154">
            <w:pPr>
              <w:widowControl/>
              <w:spacing w:line="200" w:lineRule="exact"/>
              <w:jc w:val="center"/>
              <w:rPr>
                <w:bCs/>
                <w:szCs w:val="18"/>
              </w:rPr>
            </w:pPr>
          </w:p>
        </w:tc>
        <w:tc>
          <w:tcPr>
            <w:tcW w:w="3041" w:type="dxa"/>
            <w:vMerge w:val="continue"/>
            <w:shd w:val="clear" w:color="auto" w:fill="auto"/>
            <w:vAlign w:val="center"/>
          </w:tcPr>
          <w:p w14:paraId="1B9F283A">
            <w:pPr>
              <w:widowControl/>
              <w:spacing w:line="200" w:lineRule="exact"/>
              <w:jc w:val="center"/>
              <w:rPr>
                <w:bCs/>
                <w:szCs w:val="18"/>
              </w:rPr>
            </w:pPr>
          </w:p>
        </w:tc>
      </w:tr>
      <w:tr w14:paraId="6D0F0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2A7C4328">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7C292D32">
            <w:pPr>
              <w:widowControl/>
              <w:spacing w:line="200" w:lineRule="exact"/>
              <w:jc w:val="center"/>
              <w:rPr>
                <w:bCs/>
                <w:szCs w:val="18"/>
              </w:rPr>
            </w:pPr>
          </w:p>
        </w:tc>
        <w:tc>
          <w:tcPr>
            <w:tcW w:w="1930" w:type="dxa"/>
            <w:shd w:val="clear" w:color="auto" w:fill="auto"/>
            <w:vAlign w:val="center"/>
          </w:tcPr>
          <w:p w14:paraId="52B7C4EF">
            <w:pPr>
              <w:widowControl/>
              <w:spacing w:line="200" w:lineRule="exact"/>
              <w:jc w:val="center"/>
              <w:rPr>
                <w:bCs/>
                <w:szCs w:val="18"/>
              </w:rPr>
            </w:pPr>
            <w:r>
              <w:rPr>
                <w:bCs/>
                <w:szCs w:val="18"/>
              </w:rPr>
              <w:t>139788-</w:t>
            </w:r>
            <w:r>
              <w:rPr>
                <w:rFonts w:hint="eastAsia"/>
                <w:bCs/>
                <w:szCs w:val="18"/>
              </w:rPr>
              <w:t>step</w:t>
            </w:r>
            <w:r>
              <w:rPr>
                <w:bCs/>
                <w:szCs w:val="18"/>
              </w:rPr>
              <w:t>02-P03-052</w:t>
            </w:r>
          </w:p>
        </w:tc>
        <w:tc>
          <w:tcPr>
            <w:tcW w:w="1222" w:type="dxa"/>
            <w:shd w:val="clear" w:color="auto" w:fill="auto"/>
            <w:vAlign w:val="center"/>
          </w:tcPr>
          <w:p w14:paraId="6F0AE2B5">
            <w:pPr>
              <w:widowControl/>
              <w:spacing w:line="200" w:lineRule="exact"/>
              <w:jc w:val="center"/>
              <w:rPr>
                <w:color w:val="000000"/>
                <w:szCs w:val="18"/>
              </w:rPr>
            </w:pPr>
            <w:r>
              <w:rPr>
                <w:color w:val="000000"/>
                <w:szCs w:val="18"/>
              </w:rPr>
              <w:t>Halar-lined/衬哈</w:t>
            </w:r>
          </w:p>
        </w:tc>
        <w:tc>
          <w:tcPr>
            <w:tcW w:w="2098" w:type="dxa"/>
            <w:shd w:val="clear" w:color="auto" w:fill="auto"/>
            <w:vAlign w:val="center"/>
          </w:tcPr>
          <w:p w14:paraId="0FA82A73">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2098" w:type="dxa"/>
            <w:vMerge w:val="continue"/>
            <w:shd w:val="clear" w:color="auto" w:fill="auto"/>
            <w:vAlign w:val="center"/>
          </w:tcPr>
          <w:p w14:paraId="41713872">
            <w:pPr>
              <w:widowControl/>
              <w:spacing w:line="200" w:lineRule="exact"/>
              <w:jc w:val="center"/>
              <w:rPr>
                <w:bCs/>
                <w:szCs w:val="18"/>
              </w:rPr>
            </w:pPr>
          </w:p>
        </w:tc>
        <w:tc>
          <w:tcPr>
            <w:tcW w:w="1196" w:type="dxa"/>
            <w:vMerge w:val="continue"/>
            <w:shd w:val="clear" w:color="auto" w:fill="auto"/>
            <w:vAlign w:val="center"/>
          </w:tcPr>
          <w:p w14:paraId="2F8F4FDF">
            <w:pPr>
              <w:widowControl/>
              <w:spacing w:line="200" w:lineRule="exact"/>
              <w:jc w:val="center"/>
              <w:rPr>
                <w:bCs/>
                <w:szCs w:val="18"/>
              </w:rPr>
            </w:pPr>
          </w:p>
        </w:tc>
        <w:tc>
          <w:tcPr>
            <w:tcW w:w="3041" w:type="dxa"/>
            <w:vMerge w:val="continue"/>
            <w:shd w:val="clear" w:color="auto" w:fill="auto"/>
            <w:vAlign w:val="center"/>
          </w:tcPr>
          <w:p w14:paraId="27F7EB6A">
            <w:pPr>
              <w:widowControl/>
              <w:spacing w:line="200" w:lineRule="exact"/>
              <w:jc w:val="center"/>
              <w:rPr>
                <w:bCs/>
                <w:szCs w:val="18"/>
              </w:rPr>
            </w:pPr>
          </w:p>
        </w:tc>
      </w:tr>
      <w:tr w14:paraId="7BE49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757F6F2F">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34D96146">
            <w:pPr>
              <w:widowControl/>
              <w:spacing w:line="200" w:lineRule="exact"/>
              <w:jc w:val="center"/>
              <w:rPr>
                <w:bCs/>
                <w:szCs w:val="18"/>
              </w:rPr>
            </w:pPr>
          </w:p>
        </w:tc>
        <w:tc>
          <w:tcPr>
            <w:tcW w:w="1930" w:type="dxa"/>
            <w:shd w:val="clear" w:color="auto" w:fill="auto"/>
            <w:vAlign w:val="center"/>
          </w:tcPr>
          <w:p w14:paraId="1275965F">
            <w:pPr>
              <w:widowControl/>
              <w:spacing w:line="200" w:lineRule="exact"/>
              <w:jc w:val="center"/>
              <w:rPr>
                <w:bCs/>
                <w:szCs w:val="18"/>
              </w:rPr>
            </w:pPr>
            <w:r>
              <w:rPr>
                <w:bCs/>
                <w:szCs w:val="18"/>
              </w:rPr>
              <w:t>139788-</w:t>
            </w:r>
            <w:r>
              <w:rPr>
                <w:rFonts w:hint="eastAsia"/>
                <w:bCs/>
                <w:szCs w:val="18"/>
              </w:rPr>
              <w:t>step</w:t>
            </w:r>
            <w:r>
              <w:rPr>
                <w:bCs/>
                <w:szCs w:val="18"/>
              </w:rPr>
              <w:t>02-P03-053</w:t>
            </w:r>
          </w:p>
        </w:tc>
        <w:tc>
          <w:tcPr>
            <w:tcW w:w="1222" w:type="dxa"/>
            <w:shd w:val="clear" w:color="auto" w:fill="auto"/>
            <w:vAlign w:val="center"/>
          </w:tcPr>
          <w:p w14:paraId="4416691E">
            <w:pPr>
              <w:widowControl/>
              <w:spacing w:line="200" w:lineRule="exact"/>
              <w:jc w:val="center"/>
              <w:rPr>
                <w:color w:val="000000"/>
                <w:szCs w:val="18"/>
              </w:rPr>
            </w:pPr>
            <w:r>
              <w:rPr>
                <w:color w:val="000000"/>
                <w:szCs w:val="18"/>
              </w:rPr>
              <w:t>Halar-lined/衬哈</w:t>
            </w:r>
          </w:p>
        </w:tc>
        <w:tc>
          <w:tcPr>
            <w:tcW w:w="2098" w:type="dxa"/>
            <w:shd w:val="clear" w:color="auto" w:fill="auto"/>
            <w:vAlign w:val="center"/>
          </w:tcPr>
          <w:p w14:paraId="2ACB7CFD">
            <w:pPr>
              <w:widowControl/>
              <w:spacing w:line="200" w:lineRule="exact"/>
              <w:jc w:val="center"/>
              <w:rPr>
                <w:color w:val="000000"/>
                <w:szCs w:val="18"/>
              </w:rPr>
            </w:pPr>
            <w:r>
              <w:rPr>
                <w:rFonts w:ascii="Times New Roman" w:hAnsi="Times New Roman" w:cs="Times New Roman"/>
                <w:color w:val="000000"/>
                <w:sz w:val="16"/>
                <w:szCs w:val="16"/>
              </w:rPr>
              <w:t>Elbow/</w:t>
            </w:r>
            <w:r>
              <w:rPr>
                <w:color w:val="000000"/>
                <w:szCs w:val="18"/>
              </w:rPr>
              <w:t>弯头</w:t>
            </w:r>
          </w:p>
        </w:tc>
        <w:tc>
          <w:tcPr>
            <w:tcW w:w="2098" w:type="dxa"/>
            <w:vMerge w:val="continue"/>
            <w:shd w:val="clear" w:color="auto" w:fill="auto"/>
            <w:vAlign w:val="center"/>
          </w:tcPr>
          <w:p w14:paraId="5B86CEA0">
            <w:pPr>
              <w:widowControl/>
              <w:spacing w:line="200" w:lineRule="exact"/>
              <w:jc w:val="center"/>
              <w:rPr>
                <w:bCs/>
                <w:szCs w:val="18"/>
              </w:rPr>
            </w:pPr>
          </w:p>
        </w:tc>
        <w:tc>
          <w:tcPr>
            <w:tcW w:w="1196" w:type="dxa"/>
            <w:vMerge w:val="continue"/>
            <w:shd w:val="clear" w:color="auto" w:fill="auto"/>
            <w:vAlign w:val="center"/>
          </w:tcPr>
          <w:p w14:paraId="5DB1AC5C">
            <w:pPr>
              <w:widowControl/>
              <w:spacing w:line="200" w:lineRule="exact"/>
              <w:jc w:val="center"/>
              <w:rPr>
                <w:bCs/>
                <w:szCs w:val="18"/>
              </w:rPr>
            </w:pPr>
          </w:p>
        </w:tc>
        <w:tc>
          <w:tcPr>
            <w:tcW w:w="3041" w:type="dxa"/>
            <w:vMerge w:val="continue"/>
            <w:shd w:val="clear" w:color="auto" w:fill="auto"/>
            <w:vAlign w:val="center"/>
          </w:tcPr>
          <w:p w14:paraId="042E3645">
            <w:pPr>
              <w:widowControl/>
              <w:spacing w:line="200" w:lineRule="exact"/>
              <w:jc w:val="center"/>
              <w:rPr>
                <w:bCs/>
                <w:szCs w:val="18"/>
              </w:rPr>
            </w:pPr>
          </w:p>
        </w:tc>
      </w:tr>
      <w:tr w14:paraId="52967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0B8D8BEB">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503D5E28">
            <w:pPr>
              <w:widowControl/>
              <w:spacing w:line="200" w:lineRule="exact"/>
              <w:jc w:val="center"/>
              <w:rPr>
                <w:bCs/>
                <w:szCs w:val="18"/>
              </w:rPr>
            </w:pPr>
          </w:p>
        </w:tc>
        <w:tc>
          <w:tcPr>
            <w:tcW w:w="1930" w:type="dxa"/>
            <w:shd w:val="clear" w:color="auto" w:fill="auto"/>
            <w:vAlign w:val="center"/>
          </w:tcPr>
          <w:p w14:paraId="5D520FAD">
            <w:pPr>
              <w:widowControl/>
              <w:spacing w:line="200" w:lineRule="exact"/>
              <w:jc w:val="center"/>
              <w:rPr>
                <w:bCs/>
                <w:szCs w:val="18"/>
              </w:rPr>
            </w:pPr>
            <w:r>
              <w:rPr>
                <w:bCs/>
                <w:szCs w:val="18"/>
              </w:rPr>
              <w:t>139788-</w:t>
            </w:r>
            <w:r>
              <w:rPr>
                <w:rFonts w:hint="eastAsia"/>
                <w:bCs/>
                <w:szCs w:val="18"/>
              </w:rPr>
              <w:t>step</w:t>
            </w:r>
            <w:r>
              <w:rPr>
                <w:bCs/>
                <w:szCs w:val="18"/>
              </w:rPr>
              <w:t>02-P03-054</w:t>
            </w:r>
          </w:p>
        </w:tc>
        <w:tc>
          <w:tcPr>
            <w:tcW w:w="1222" w:type="dxa"/>
            <w:shd w:val="clear" w:color="auto" w:fill="auto"/>
            <w:vAlign w:val="center"/>
          </w:tcPr>
          <w:p w14:paraId="30305650">
            <w:pPr>
              <w:widowControl/>
              <w:spacing w:line="200" w:lineRule="exact"/>
              <w:jc w:val="center"/>
              <w:rPr>
                <w:color w:val="000000"/>
                <w:szCs w:val="18"/>
              </w:rPr>
            </w:pPr>
            <w:r>
              <w:rPr>
                <w:color w:val="000000"/>
                <w:szCs w:val="18"/>
              </w:rPr>
              <w:t>Halar-lined/衬哈</w:t>
            </w:r>
          </w:p>
        </w:tc>
        <w:tc>
          <w:tcPr>
            <w:tcW w:w="2098" w:type="dxa"/>
            <w:shd w:val="clear" w:color="auto" w:fill="auto"/>
            <w:vAlign w:val="center"/>
          </w:tcPr>
          <w:p w14:paraId="496BF535">
            <w:pPr>
              <w:widowControl/>
              <w:spacing w:line="200" w:lineRule="exact"/>
              <w:jc w:val="center"/>
              <w:rPr>
                <w:color w:val="000000"/>
                <w:szCs w:val="18"/>
              </w:rPr>
            </w:pPr>
            <w:r>
              <w:rPr>
                <w:rFonts w:ascii="Times New Roman" w:hAnsi="Times New Roman" w:cs="Times New Roman"/>
                <w:color w:val="000000"/>
                <w:sz w:val="16"/>
                <w:szCs w:val="16"/>
              </w:rPr>
              <w:t>Elbow/</w:t>
            </w:r>
            <w:r>
              <w:rPr>
                <w:color w:val="000000"/>
                <w:szCs w:val="18"/>
              </w:rPr>
              <w:t>弯头</w:t>
            </w:r>
          </w:p>
        </w:tc>
        <w:tc>
          <w:tcPr>
            <w:tcW w:w="2098" w:type="dxa"/>
            <w:vMerge w:val="continue"/>
            <w:shd w:val="clear" w:color="auto" w:fill="auto"/>
            <w:vAlign w:val="center"/>
          </w:tcPr>
          <w:p w14:paraId="4DAACA4B">
            <w:pPr>
              <w:widowControl/>
              <w:spacing w:line="200" w:lineRule="exact"/>
              <w:jc w:val="center"/>
              <w:rPr>
                <w:bCs/>
                <w:szCs w:val="18"/>
              </w:rPr>
            </w:pPr>
          </w:p>
        </w:tc>
        <w:tc>
          <w:tcPr>
            <w:tcW w:w="1196" w:type="dxa"/>
            <w:vMerge w:val="continue"/>
            <w:shd w:val="clear" w:color="auto" w:fill="auto"/>
            <w:vAlign w:val="center"/>
          </w:tcPr>
          <w:p w14:paraId="2C1F897F">
            <w:pPr>
              <w:widowControl/>
              <w:spacing w:line="200" w:lineRule="exact"/>
              <w:jc w:val="center"/>
              <w:rPr>
                <w:bCs/>
                <w:szCs w:val="18"/>
              </w:rPr>
            </w:pPr>
          </w:p>
        </w:tc>
        <w:tc>
          <w:tcPr>
            <w:tcW w:w="3041" w:type="dxa"/>
            <w:vMerge w:val="continue"/>
            <w:shd w:val="clear" w:color="auto" w:fill="auto"/>
            <w:vAlign w:val="center"/>
          </w:tcPr>
          <w:p w14:paraId="50EA9657">
            <w:pPr>
              <w:widowControl/>
              <w:spacing w:line="200" w:lineRule="exact"/>
              <w:jc w:val="center"/>
              <w:rPr>
                <w:bCs/>
                <w:szCs w:val="18"/>
              </w:rPr>
            </w:pPr>
          </w:p>
        </w:tc>
      </w:tr>
      <w:tr w14:paraId="1B73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70CE656F">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39164178">
            <w:pPr>
              <w:widowControl/>
              <w:spacing w:line="200" w:lineRule="exact"/>
              <w:jc w:val="center"/>
              <w:rPr>
                <w:bCs/>
                <w:szCs w:val="18"/>
              </w:rPr>
            </w:pPr>
          </w:p>
        </w:tc>
        <w:tc>
          <w:tcPr>
            <w:tcW w:w="1930" w:type="dxa"/>
            <w:shd w:val="clear" w:color="auto" w:fill="auto"/>
            <w:vAlign w:val="center"/>
          </w:tcPr>
          <w:p w14:paraId="25DA7309">
            <w:pPr>
              <w:widowControl/>
              <w:spacing w:line="200" w:lineRule="exact"/>
              <w:jc w:val="center"/>
              <w:rPr>
                <w:bCs/>
                <w:szCs w:val="18"/>
              </w:rPr>
            </w:pPr>
            <w:r>
              <w:rPr>
                <w:bCs/>
                <w:szCs w:val="18"/>
              </w:rPr>
              <w:t>139788-</w:t>
            </w:r>
            <w:r>
              <w:rPr>
                <w:rFonts w:hint="eastAsia"/>
                <w:bCs/>
                <w:szCs w:val="18"/>
              </w:rPr>
              <w:t>step</w:t>
            </w:r>
            <w:r>
              <w:rPr>
                <w:bCs/>
                <w:szCs w:val="18"/>
              </w:rPr>
              <w:t>02-P03-055</w:t>
            </w:r>
          </w:p>
        </w:tc>
        <w:tc>
          <w:tcPr>
            <w:tcW w:w="1222" w:type="dxa"/>
            <w:shd w:val="clear" w:color="auto" w:fill="auto"/>
            <w:vAlign w:val="center"/>
          </w:tcPr>
          <w:p w14:paraId="487BDCF6">
            <w:pPr>
              <w:widowControl/>
              <w:spacing w:line="200" w:lineRule="exact"/>
              <w:jc w:val="center"/>
              <w:rPr>
                <w:color w:val="000000"/>
                <w:szCs w:val="18"/>
              </w:rPr>
            </w:pPr>
            <w:r>
              <w:rPr>
                <w:color w:val="000000"/>
                <w:szCs w:val="18"/>
              </w:rPr>
              <w:t>Halar-lined/衬哈</w:t>
            </w:r>
          </w:p>
        </w:tc>
        <w:tc>
          <w:tcPr>
            <w:tcW w:w="2098" w:type="dxa"/>
            <w:shd w:val="clear" w:color="auto" w:fill="auto"/>
            <w:vAlign w:val="center"/>
          </w:tcPr>
          <w:p w14:paraId="52D8A827">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2098" w:type="dxa"/>
            <w:vMerge w:val="continue"/>
            <w:shd w:val="clear" w:color="auto" w:fill="auto"/>
            <w:vAlign w:val="center"/>
          </w:tcPr>
          <w:p w14:paraId="5CB7B164">
            <w:pPr>
              <w:widowControl/>
              <w:spacing w:line="200" w:lineRule="exact"/>
              <w:jc w:val="center"/>
              <w:rPr>
                <w:bCs/>
                <w:szCs w:val="18"/>
              </w:rPr>
            </w:pPr>
          </w:p>
        </w:tc>
        <w:tc>
          <w:tcPr>
            <w:tcW w:w="1196" w:type="dxa"/>
            <w:vMerge w:val="continue"/>
            <w:shd w:val="clear" w:color="auto" w:fill="auto"/>
            <w:vAlign w:val="center"/>
          </w:tcPr>
          <w:p w14:paraId="0E1D1F46">
            <w:pPr>
              <w:widowControl/>
              <w:spacing w:line="200" w:lineRule="exact"/>
              <w:jc w:val="center"/>
              <w:rPr>
                <w:bCs/>
                <w:szCs w:val="18"/>
              </w:rPr>
            </w:pPr>
          </w:p>
        </w:tc>
        <w:tc>
          <w:tcPr>
            <w:tcW w:w="3041" w:type="dxa"/>
            <w:vMerge w:val="continue"/>
            <w:shd w:val="clear" w:color="auto" w:fill="auto"/>
            <w:vAlign w:val="center"/>
          </w:tcPr>
          <w:p w14:paraId="0E458105">
            <w:pPr>
              <w:widowControl/>
              <w:spacing w:line="200" w:lineRule="exact"/>
              <w:jc w:val="center"/>
              <w:rPr>
                <w:bCs/>
                <w:szCs w:val="18"/>
              </w:rPr>
            </w:pPr>
          </w:p>
        </w:tc>
      </w:tr>
      <w:tr w14:paraId="209FB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352938E6">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0978929F">
            <w:pPr>
              <w:widowControl/>
              <w:spacing w:line="200" w:lineRule="exact"/>
              <w:jc w:val="center"/>
              <w:rPr>
                <w:bCs/>
                <w:szCs w:val="18"/>
              </w:rPr>
            </w:pPr>
          </w:p>
        </w:tc>
        <w:tc>
          <w:tcPr>
            <w:tcW w:w="1930" w:type="dxa"/>
            <w:shd w:val="clear" w:color="auto" w:fill="auto"/>
            <w:vAlign w:val="center"/>
          </w:tcPr>
          <w:p w14:paraId="719D80AD">
            <w:pPr>
              <w:widowControl/>
              <w:spacing w:line="200" w:lineRule="exact"/>
              <w:jc w:val="center"/>
              <w:rPr>
                <w:bCs/>
                <w:szCs w:val="18"/>
              </w:rPr>
            </w:pPr>
            <w:r>
              <w:rPr>
                <w:bCs/>
                <w:szCs w:val="18"/>
              </w:rPr>
              <w:t>139788-</w:t>
            </w:r>
            <w:r>
              <w:rPr>
                <w:rFonts w:hint="eastAsia"/>
                <w:bCs/>
                <w:szCs w:val="18"/>
              </w:rPr>
              <w:t>step</w:t>
            </w:r>
            <w:r>
              <w:rPr>
                <w:bCs/>
                <w:szCs w:val="18"/>
              </w:rPr>
              <w:t>02-P03-056</w:t>
            </w:r>
          </w:p>
        </w:tc>
        <w:tc>
          <w:tcPr>
            <w:tcW w:w="1222" w:type="dxa"/>
            <w:shd w:val="clear" w:color="auto" w:fill="auto"/>
            <w:vAlign w:val="center"/>
          </w:tcPr>
          <w:p w14:paraId="425E5F6A">
            <w:pPr>
              <w:widowControl/>
              <w:spacing w:line="200" w:lineRule="exact"/>
              <w:jc w:val="center"/>
              <w:rPr>
                <w:color w:val="000000"/>
                <w:szCs w:val="18"/>
              </w:rPr>
            </w:pPr>
            <w:r>
              <w:rPr>
                <w:color w:val="000000"/>
                <w:szCs w:val="18"/>
              </w:rPr>
              <w:t>Halar-lined/衬哈</w:t>
            </w:r>
          </w:p>
        </w:tc>
        <w:tc>
          <w:tcPr>
            <w:tcW w:w="2098" w:type="dxa"/>
            <w:shd w:val="clear" w:color="auto" w:fill="auto"/>
            <w:vAlign w:val="center"/>
          </w:tcPr>
          <w:p w14:paraId="397F3502">
            <w:pPr>
              <w:widowControl/>
              <w:spacing w:line="200" w:lineRule="exact"/>
              <w:jc w:val="center"/>
              <w:rPr>
                <w:color w:val="000000"/>
                <w:szCs w:val="18"/>
              </w:rPr>
            </w:pPr>
            <w:r>
              <w:rPr>
                <w:rFonts w:ascii="Times New Roman" w:hAnsi="Times New Roman" w:cs="Times New Roman"/>
                <w:color w:val="000000"/>
                <w:sz w:val="16"/>
                <w:szCs w:val="16"/>
              </w:rPr>
              <w:t>Reducer/</w:t>
            </w:r>
            <w:r>
              <w:rPr>
                <w:color w:val="000000"/>
                <w:szCs w:val="18"/>
              </w:rPr>
              <w:t>变径</w:t>
            </w:r>
          </w:p>
        </w:tc>
        <w:tc>
          <w:tcPr>
            <w:tcW w:w="2098" w:type="dxa"/>
            <w:vMerge w:val="continue"/>
            <w:shd w:val="clear" w:color="auto" w:fill="auto"/>
            <w:vAlign w:val="center"/>
          </w:tcPr>
          <w:p w14:paraId="60215CD9">
            <w:pPr>
              <w:widowControl/>
              <w:spacing w:line="200" w:lineRule="exact"/>
              <w:jc w:val="center"/>
              <w:rPr>
                <w:bCs/>
                <w:szCs w:val="18"/>
              </w:rPr>
            </w:pPr>
          </w:p>
        </w:tc>
        <w:tc>
          <w:tcPr>
            <w:tcW w:w="1196" w:type="dxa"/>
            <w:vMerge w:val="continue"/>
            <w:shd w:val="clear" w:color="auto" w:fill="auto"/>
            <w:vAlign w:val="center"/>
          </w:tcPr>
          <w:p w14:paraId="7AF3E9D7">
            <w:pPr>
              <w:widowControl/>
              <w:spacing w:line="200" w:lineRule="exact"/>
              <w:jc w:val="center"/>
              <w:rPr>
                <w:bCs/>
                <w:szCs w:val="18"/>
              </w:rPr>
            </w:pPr>
          </w:p>
        </w:tc>
        <w:tc>
          <w:tcPr>
            <w:tcW w:w="3041" w:type="dxa"/>
            <w:vMerge w:val="continue"/>
            <w:shd w:val="clear" w:color="auto" w:fill="auto"/>
            <w:vAlign w:val="center"/>
          </w:tcPr>
          <w:p w14:paraId="7A5EC45A">
            <w:pPr>
              <w:widowControl/>
              <w:spacing w:line="200" w:lineRule="exact"/>
              <w:jc w:val="center"/>
              <w:rPr>
                <w:bCs/>
                <w:szCs w:val="18"/>
              </w:rPr>
            </w:pPr>
          </w:p>
        </w:tc>
      </w:tr>
      <w:tr w14:paraId="5BCFC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2B12A521">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0555A647">
            <w:pPr>
              <w:widowControl/>
              <w:spacing w:line="200" w:lineRule="exact"/>
              <w:jc w:val="center"/>
              <w:rPr>
                <w:bCs/>
                <w:szCs w:val="18"/>
              </w:rPr>
            </w:pPr>
          </w:p>
        </w:tc>
        <w:tc>
          <w:tcPr>
            <w:tcW w:w="1930" w:type="dxa"/>
            <w:shd w:val="clear" w:color="auto" w:fill="auto"/>
            <w:vAlign w:val="center"/>
          </w:tcPr>
          <w:p w14:paraId="41D8A99D">
            <w:pPr>
              <w:widowControl/>
              <w:spacing w:line="200" w:lineRule="exact"/>
              <w:jc w:val="center"/>
              <w:rPr>
                <w:bCs/>
                <w:szCs w:val="18"/>
                <w:highlight w:val="yellow"/>
              </w:rPr>
            </w:pPr>
            <w:r>
              <w:rPr>
                <w:bCs/>
                <w:szCs w:val="18"/>
                <w:highlight w:val="yellow"/>
              </w:rPr>
              <w:t>139788-</w:t>
            </w:r>
            <w:r>
              <w:rPr>
                <w:rFonts w:hint="eastAsia"/>
                <w:bCs/>
                <w:szCs w:val="18"/>
                <w:highlight w:val="yellow"/>
              </w:rPr>
              <w:t>step</w:t>
            </w:r>
            <w:r>
              <w:rPr>
                <w:bCs/>
                <w:szCs w:val="18"/>
                <w:highlight w:val="yellow"/>
              </w:rPr>
              <w:t>02-P03-057</w:t>
            </w:r>
          </w:p>
        </w:tc>
        <w:tc>
          <w:tcPr>
            <w:tcW w:w="1222" w:type="dxa"/>
            <w:shd w:val="clear" w:color="auto" w:fill="auto"/>
            <w:vAlign w:val="center"/>
          </w:tcPr>
          <w:p w14:paraId="2FEFD23D">
            <w:pPr>
              <w:widowControl/>
              <w:spacing w:line="200" w:lineRule="exact"/>
              <w:jc w:val="center"/>
              <w:rPr>
                <w:color w:val="FF0000"/>
                <w:szCs w:val="18"/>
                <w:highlight w:val="yellow"/>
              </w:rPr>
            </w:pPr>
            <w:r>
              <w:rPr>
                <w:color w:val="000000"/>
                <w:szCs w:val="18"/>
              </w:rPr>
              <w:t>PTFE lined/</w:t>
            </w:r>
            <w:r>
              <w:rPr>
                <w:color w:val="FF0000"/>
                <w:szCs w:val="18"/>
                <w:highlight w:val="yellow"/>
              </w:rPr>
              <w:t>衬PTFE</w:t>
            </w:r>
          </w:p>
        </w:tc>
        <w:tc>
          <w:tcPr>
            <w:tcW w:w="2098" w:type="dxa"/>
            <w:shd w:val="clear" w:color="auto" w:fill="auto"/>
            <w:vAlign w:val="center"/>
          </w:tcPr>
          <w:p w14:paraId="1E613EB6">
            <w:pPr>
              <w:widowControl/>
              <w:spacing w:line="200" w:lineRule="exact"/>
              <w:jc w:val="center"/>
              <w:rPr>
                <w:color w:val="FF0000"/>
                <w:szCs w:val="18"/>
                <w:highlight w:val="yellow"/>
              </w:rPr>
            </w:pPr>
            <w:r>
              <w:rPr>
                <w:rFonts w:ascii="Times New Roman" w:hAnsi="Times New Roman" w:cs="Times New Roman"/>
                <w:color w:val="FF0000"/>
                <w:sz w:val="16"/>
                <w:szCs w:val="16"/>
                <w:highlight w:val="yellow"/>
              </w:rPr>
              <w:t>Hose/</w:t>
            </w:r>
            <w:r>
              <w:rPr>
                <w:color w:val="FF0000"/>
                <w:szCs w:val="18"/>
                <w:highlight w:val="yellow"/>
              </w:rPr>
              <w:t>软管</w:t>
            </w:r>
          </w:p>
        </w:tc>
        <w:tc>
          <w:tcPr>
            <w:tcW w:w="2098" w:type="dxa"/>
            <w:vMerge w:val="continue"/>
            <w:shd w:val="clear" w:color="auto" w:fill="auto"/>
            <w:vAlign w:val="center"/>
          </w:tcPr>
          <w:p w14:paraId="13AF89B6">
            <w:pPr>
              <w:widowControl/>
              <w:spacing w:line="200" w:lineRule="exact"/>
              <w:jc w:val="center"/>
              <w:rPr>
                <w:bCs/>
                <w:szCs w:val="18"/>
              </w:rPr>
            </w:pPr>
          </w:p>
        </w:tc>
        <w:tc>
          <w:tcPr>
            <w:tcW w:w="1196" w:type="dxa"/>
            <w:vMerge w:val="continue"/>
            <w:shd w:val="clear" w:color="auto" w:fill="auto"/>
            <w:vAlign w:val="center"/>
          </w:tcPr>
          <w:p w14:paraId="5042CA6E">
            <w:pPr>
              <w:widowControl/>
              <w:spacing w:line="200" w:lineRule="exact"/>
              <w:jc w:val="center"/>
              <w:rPr>
                <w:bCs/>
                <w:szCs w:val="18"/>
              </w:rPr>
            </w:pPr>
          </w:p>
        </w:tc>
        <w:tc>
          <w:tcPr>
            <w:tcW w:w="3041" w:type="dxa"/>
            <w:vMerge w:val="continue"/>
            <w:shd w:val="clear" w:color="auto" w:fill="auto"/>
            <w:vAlign w:val="center"/>
          </w:tcPr>
          <w:p w14:paraId="2D5CCA75">
            <w:pPr>
              <w:widowControl/>
              <w:spacing w:line="200" w:lineRule="exact"/>
              <w:jc w:val="center"/>
              <w:rPr>
                <w:bCs/>
                <w:szCs w:val="18"/>
              </w:rPr>
            </w:pPr>
          </w:p>
        </w:tc>
      </w:tr>
      <w:tr w14:paraId="1CF77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4CC3349B">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77C5FD17">
            <w:pPr>
              <w:widowControl/>
              <w:spacing w:line="200" w:lineRule="exact"/>
              <w:jc w:val="center"/>
              <w:rPr>
                <w:bCs/>
                <w:szCs w:val="18"/>
              </w:rPr>
            </w:pPr>
          </w:p>
        </w:tc>
        <w:tc>
          <w:tcPr>
            <w:tcW w:w="1930" w:type="dxa"/>
            <w:shd w:val="clear" w:color="auto" w:fill="auto"/>
            <w:vAlign w:val="center"/>
          </w:tcPr>
          <w:p w14:paraId="018B52F2">
            <w:pPr>
              <w:spacing w:line="200" w:lineRule="exact"/>
              <w:jc w:val="center"/>
              <w:rPr>
                <w:szCs w:val="18"/>
              </w:rPr>
            </w:pPr>
            <w:r>
              <w:rPr>
                <w:bCs/>
                <w:szCs w:val="18"/>
              </w:rPr>
              <w:t>TJ4S-1212-BF005</w:t>
            </w:r>
          </w:p>
        </w:tc>
        <w:tc>
          <w:tcPr>
            <w:tcW w:w="1222" w:type="dxa"/>
            <w:shd w:val="clear" w:color="auto" w:fill="auto"/>
            <w:vAlign w:val="center"/>
          </w:tcPr>
          <w:p w14:paraId="58F9BD7E">
            <w:pPr>
              <w:spacing w:line="200" w:lineRule="exact"/>
              <w:jc w:val="center"/>
              <w:rPr>
                <w:szCs w:val="18"/>
              </w:rPr>
            </w:pPr>
            <w:r>
              <w:rPr>
                <w:szCs w:val="18"/>
              </w:rPr>
              <w:t>Halar-lined/衬哈</w:t>
            </w:r>
          </w:p>
        </w:tc>
        <w:tc>
          <w:tcPr>
            <w:tcW w:w="2098" w:type="dxa"/>
            <w:shd w:val="clear" w:color="auto" w:fill="auto"/>
            <w:vAlign w:val="center"/>
          </w:tcPr>
          <w:p w14:paraId="7FE771B9">
            <w:pPr>
              <w:spacing w:line="200" w:lineRule="exact"/>
              <w:jc w:val="center"/>
              <w:rPr>
                <w:szCs w:val="18"/>
              </w:rPr>
            </w:pPr>
            <w:r>
              <w:rPr>
                <w:rFonts w:ascii="Times New Roman" w:hAnsi="Times New Roman" w:cs="Times New Roman"/>
                <w:sz w:val="16"/>
                <w:szCs w:val="16"/>
              </w:rPr>
              <w:t>Bag filter/</w:t>
            </w:r>
            <w:r>
              <w:rPr>
                <w:rFonts w:hint="eastAsia"/>
                <w:szCs w:val="18"/>
              </w:rPr>
              <w:t>袋式过滤器</w:t>
            </w:r>
          </w:p>
        </w:tc>
        <w:tc>
          <w:tcPr>
            <w:tcW w:w="2098" w:type="dxa"/>
            <w:vMerge w:val="continue"/>
            <w:shd w:val="clear" w:color="auto" w:fill="auto"/>
            <w:vAlign w:val="center"/>
          </w:tcPr>
          <w:p w14:paraId="6D02C189">
            <w:pPr>
              <w:widowControl/>
              <w:spacing w:line="200" w:lineRule="exact"/>
              <w:jc w:val="center"/>
              <w:rPr>
                <w:bCs/>
                <w:szCs w:val="18"/>
              </w:rPr>
            </w:pPr>
          </w:p>
        </w:tc>
        <w:tc>
          <w:tcPr>
            <w:tcW w:w="1196" w:type="dxa"/>
            <w:vMerge w:val="continue"/>
            <w:shd w:val="clear" w:color="auto" w:fill="auto"/>
            <w:vAlign w:val="center"/>
          </w:tcPr>
          <w:p w14:paraId="1DC7A460">
            <w:pPr>
              <w:widowControl/>
              <w:spacing w:line="200" w:lineRule="exact"/>
              <w:jc w:val="center"/>
              <w:rPr>
                <w:bCs/>
                <w:szCs w:val="18"/>
              </w:rPr>
            </w:pPr>
          </w:p>
        </w:tc>
        <w:tc>
          <w:tcPr>
            <w:tcW w:w="3041" w:type="dxa"/>
            <w:vMerge w:val="continue"/>
            <w:shd w:val="clear" w:color="auto" w:fill="auto"/>
            <w:vAlign w:val="center"/>
          </w:tcPr>
          <w:p w14:paraId="0EF9B73E">
            <w:pPr>
              <w:widowControl/>
              <w:spacing w:line="200" w:lineRule="exact"/>
              <w:jc w:val="center"/>
              <w:rPr>
                <w:bCs/>
                <w:szCs w:val="18"/>
              </w:rPr>
            </w:pPr>
          </w:p>
        </w:tc>
      </w:tr>
      <w:tr w14:paraId="4FAD6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5D14E4BB">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0597C23D">
            <w:pPr>
              <w:widowControl/>
              <w:spacing w:line="200" w:lineRule="exact"/>
              <w:jc w:val="center"/>
              <w:rPr>
                <w:bCs/>
                <w:szCs w:val="18"/>
              </w:rPr>
            </w:pPr>
          </w:p>
        </w:tc>
        <w:tc>
          <w:tcPr>
            <w:tcW w:w="1930" w:type="dxa"/>
            <w:shd w:val="clear" w:color="auto" w:fill="auto"/>
            <w:vAlign w:val="center"/>
          </w:tcPr>
          <w:p w14:paraId="2A034BA5">
            <w:pPr>
              <w:spacing w:line="200" w:lineRule="exact"/>
              <w:jc w:val="center"/>
              <w:rPr>
                <w:color w:val="000000"/>
                <w:szCs w:val="18"/>
              </w:rPr>
            </w:pPr>
            <w:r>
              <w:rPr>
                <w:bCs/>
                <w:color w:val="000000"/>
                <w:szCs w:val="18"/>
              </w:rPr>
              <w:t>TJ4S-1212-PDP035</w:t>
            </w:r>
          </w:p>
        </w:tc>
        <w:tc>
          <w:tcPr>
            <w:tcW w:w="1222" w:type="dxa"/>
            <w:shd w:val="clear" w:color="auto" w:fill="auto"/>
            <w:vAlign w:val="center"/>
          </w:tcPr>
          <w:p w14:paraId="5B79B63B">
            <w:pPr>
              <w:spacing w:line="200" w:lineRule="exact"/>
              <w:jc w:val="center"/>
              <w:rPr>
                <w:color w:val="000000"/>
                <w:szCs w:val="18"/>
              </w:rPr>
            </w:pPr>
            <w:r>
              <w:rPr>
                <w:color w:val="000000"/>
                <w:szCs w:val="18"/>
              </w:rPr>
              <w:t>PTFE line/衬PTFE</w:t>
            </w:r>
          </w:p>
        </w:tc>
        <w:tc>
          <w:tcPr>
            <w:tcW w:w="2098" w:type="dxa"/>
            <w:shd w:val="clear" w:color="auto" w:fill="auto"/>
            <w:vAlign w:val="center"/>
          </w:tcPr>
          <w:p w14:paraId="6750E599">
            <w:pPr>
              <w:spacing w:line="200" w:lineRule="exact"/>
              <w:jc w:val="center"/>
              <w:rPr>
                <w:color w:val="000000"/>
                <w:szCs w:val="18"/>
              </w:rPr>
            </w:pPr>
            <w:r>
              <w:rPr>
                <w:rFonts w:ascii="Times New Roman" w:hAnsi="Times New Roman" w:cs="Times New Roman"/>
                <w:color w:val="000000"/>
                <w:sz w:val="16"/>
                <w:szCs w:val="16"/>
              </w:rPr>
              <w:t>Pneumatic diaphragm pump/</w:t>
            </w:r>
            <w:r>
              <w:rPr>
                <w:color w:val="000000"/>
                <w:szCs w:val="18"/>
              </w:rPr>
              <w:t>气动隔膜泵</w:t>
            </w:r>
          </w:p>
        </w:tc>
        <w:tc>
          <w:tcPr>
            <w:tcW w:w="2098" w:type="dxa"/>
            <w:vMerge w:val="continue"/>
            <w:shd w:val="clear" w:color="auto" w:fill="auto"/>
            <w:vAlign w:val="center"/>
          </w:tcPr>
          <w:p w14:paraId="25851B90">
            <w:pPr>
              <w:widowControl/>
              <w:spacing w:line="200" w:lineRule="exact"/>
              <w:jc w:val="center"/>
              <w:rPr>
                <w:bCs/>
                <w:szCs w:val="18"/>
              </w:rPr>
            </w:pPr>
          </w:p>
        </w:tc>
        <w:tc>
          <w:tcPr>
            <w:tcW w:w="1196" w:type="dxa"/>
            <w:vMerge w:val="continue"/>
            <w:shd w:val="clear" w:color="auto" w:fill="auto"/>
            <w:vAlign w:val="center"/>
          </w:tcPr>
          <w:p w14:paraId="7E7F3C40">
            <w:pPr>
              <w:widowControl/>
              <w:spacing w:line="200" w:lineRule="exact"/>
              <w:jc w:val="center"/>
              <w:rPr>
                <w:bCs/>
                <w:szCs w:val="18"/>
              </w:rPr>
            </w:pPr>
          </w:p>
        </w:tc>
        <w:tc>
          <w:tcPr>
            <w:tcW w:w="3041" w:type="dxa"/>
            <w:vMerge w:val="continue"/>
            <w:shd w:val="clear" w:color="auto" w:fill="auto"/>
            <w:vAlign w:val="center"/>
          </w:tcPr>
          <w:p w14:paraId="72375464">
            <w:pPr>
              <w:widowControl/>
              <w:spacing w:line="200" w:lineRule="exact"/>
              <w:jc w:val="center"/>
              <w:rPr>
                <w:bCs/>
                <w:szCs w:val="18"/>
              </w:rPr>
            </w:pPr>
          </w:p>
        </w:tc>
      </w:tr>
      <w:tr w14:paraId="5A68A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4A06E2BF">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053587C4">
            <w:pPr>
              <w:widowControl/>
              <w:spacing w:line="200" w:lineRule="exact"/>
              <w:jc w:val="center"/>
              <w:rPr>
                <w:bCs/>
                <w:szCs w:val="18"/>
              </w:rPr>
            </w:pPr>
          </w:p>
        </w:tc>
        <w:tc>
          <w:tcPr>
            <w:tcW w:w="1930" w:type="dxa"/>
            <w:shd w:val="clear" w:color="auto" w:fill="auto"/>
            <w:vAlign w:val="center"/>
          </w:tcPr>
          <w:p w14:paraId="71A61D87">
            <w:pPr>
              <w:spacing w:line="200" w:lineRule="exact"/>
              <w:jc w:val="center"/>
              <w:rPr>
                <w:szCs w:val="18"/>
              </w:rPr>
            </w:pPr>
            <w:r>
              <w:rPr>
                <w:szCs w:val="18"/>
              </w:rPr>
              <w:t>139788-</w:t>
            </w:r>
            <w:r>
              <w:rPr>
                <w:rFonts w:hint="eastAsia"/>
                <w:szCs w:val="18"/>
              </w:rPr>
              <w:t>step</w:t>
            </w:r>
            <w:r>
              <w:rPr>
                <w:szCs w:val="18"/>
              </w:rPr>
              <w:t>02-P03-011</w:t>
            </w:r>
          </w:p>
        </w:tc>
        <w:tc>
          <w:tcPr>
            <w:tcW w:w="1222" w:type="dxa"/>
            <w:shd w:val="clear" w:color="auto" w:fill="auto"/>
            <w:vAlign w:val="center"/>
          </w:tcPr>
          <w:p w14:paraId="0CC7AE25">
            <w:pPr>
              <w:spacing w:line="200" w:lineRule="exact"/>
              <w:jc w:val="center"/>
              <w:rPr>
                <w:szCs w:val="18"/>
              </w:rPr>
            </w:pPr>
            <w:r>
              <w:rPr>
                <w:szCs w:val="18"/>
              </w:rPr>
              <w:t>PTFE-lined/衬PTFE</w:t>
            </w:r>
          </w:p>
        </w:tc>
        <w:tc>
          <w:tcPr>
            <w:tcW w:w="2098" w:type="dxa"/>
            <w:shd w:val="clear" w:color="auto" w:fill="auto"/>
            <w:vAlign w:val="center"/>
          </w:tcPr>
          <w:p w14:paraId="63707CB5">
            <w:pPr>
              <w:spacing w:line="200" w:lineRule="exact"/>
              <w:jc w:val="center"/>
              <w:rPr>
                <w:szCs w:val="18"/>
              </w:rPr>
            </w:pPr>
            <w:r>
              <w:rPr>
                <w:szCs w:val="18"/>
              </w:rPr>
              <w:t xml:space="preserve">Flange </w:t>
            </w:r>
            <w:r>
              <w:rPr>
                <w:rFonts w:hint="eastAsia"/>
                <w:szCs w:val="18"/>
              </w:rPr>
              <w:t>ball valve/法兰球阀</w:t>
            </w:r>
          </w:p>
        </w:tc>
        <w:tc>
          <w:tcPr>
            <w:tcW w:w="2098" w:type="dxa"/>
            <w:vMerge w:val="continue"/>
            <w:shd w:val="clear" w:color="auto" w:fill="auto"/>
            <w:vAlign w:val="center"/>
          </w:tcPr>
          <w:p w14:paraId="6D6D1F97">
            <w:pPr>
              <w:widowControl/>
              <w:spacing w:line="200" w:lineRule="exact"/>
              <w:jc w:val="center"/>
              <w:rPr>
                <w:bCs/>
                <w:szCs w:val="18"/>
              </w:rPr>
            </w:pPr>
          </w:p>
        </w:tc>
        <w:tc>
          <w:tcPr>
            <w:tcW w:w="1196" w:type="dxa"/>
            <w:vMerge w:val="continue"/>
            <w:shd w:val="clear" w:color="auto" w:fill="auto"/>
            <w:vAlign w:val="center"/>
          </w:tcPr>
          <w:p w14:paraId="0E61DD05">
            <w:pPr>
              <w:widowControl/>
              <w:spacing w:line="200" w:lineRule="exact"/>
              <w:jc w:val="center"/>
              <w:rPr>
                <w:bCs/>
                <w:szCs w:val="18"/>
              </w:rPr>
            </w:pPr>
          </w:p>
        </w:tc>
        <w:tc>
          <w:tcPr>
            <w:tcW w:w="3041" w:type="dxa"/>
            <w:vMerge w:val="continue"/>
            <w:shd w:val="clear" w:color="auto" w:fill="auto"/>
            <w:vAlign w:val="center"/>
          </w:tcPr>
          <w:p w14:paraId="5B68B15A">
            <w:pPr>
              <w:widowControl/>
              <w:spacing w:line="200" w:lineRule="exact"/>
              <w:jc w:val="center"/>
              <w:rPr>
                <w:bCs/>
                <w:szCs w:val="18"/>
              </w:rPr>
            </w:pPr>
          </w:p>
        </w:tc>
      </w:tr>
      <w:tr w14:paraId="49BC7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7CE05EB8">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469EC376">
            <w:pPr>
              <w:widowControl/>
              <w:spacing w:line="200" w:lineRule="exact"/>
              <w:jc w:val="center"/>
              <w:rPr>
                <w:bCs/>
                <w:szCs w:val="18"/>
              </w:rPr>
            </w:pPr>
          </w:p>
        </w:tc>
        <w:tc>
          <w:tcPr>
            <w:tcW w:w="1930" w:type="dxa"/>
            <w:shd w:val="clear" w:color="auto" w:fill="auto"/>
            <w:vAlign w:val="center"/>
          </w:tcPr>
          <w:p w14:paraId="53BD6134">
            <w:pPr>
              <w:spacing w:line="200" w:lineRule="exact"/>
              <w:jc w:val="center"/>
              <w:rPr>
                <w:szCs w:val="18"/>
              </w:rPr>
            </w:pPr>
            <w:r>
              <w:rPr>
                <w:szCs w:val="18"/>
              </w:rPr>
              <w:t>139788-</w:t>
            </w:r>
            <w:r>
              <w:rPr>
                <w:rFonts w:hint="eastAsia"/>
                <w:szCs w:val="18"/>
              </w:rPr>
              <w:t>step</w:t>
            </w:r>
            <w:r>
              <w:rPr>
                <w:szCs w:val="18"/>
              </w:rPr>
              <w:t>02-P03-012</w:t>
            </w:r>
          </w:p>
        </w:tc>
        <w:tc>
          <w:tcPr>
            <w:tcW w:w="1222" w:type="dxa"/>
            <w:shd w:val="clear" w:color="auto" w:fill="auto"/>
            <w:vAlign w:val="center"/>
          </w:tcPr>
          <w:p w14:paraId="2346F1D7">
            <w:pPr>
              <w:spacing w:line="200" w:lineRule="exact"/>
              <w:jc w:val="center"/>
              <w:rPr>
                <w:szCs w:val="18"/>
              </w:rPr>
            </w:pPr>
            <w:r>
              <w:rPr>
                <w:szCs w:val="18"/>
              </w:rPr>
              <w:t>PTFE-lined/衬PTFE</w:t>
            </w:r>
          </w:p>
        </w:tc>
        <w:tc>
          <w:tcPr>
            <w:tcW w:w="2098" w:type="dxa"/>
            <w:shd w:val="clear" w:color="auto" w:fill="auto"/>
            <w:vAlign w:val="center"/>
          </w:tcPr>
          <w:p w14:paraId="73B898CC">
            <w:pPr>
              <w:spacing w:line="200" w:lineRule="exact"/>
              <w:jc w:val="center"/>
              <w:rPr>
                <w:szCs w:val="18"/>
              </w:rPr>
            </w:pPr>
            <w:r>
              <w:rPr>
                <w:szCs w:val="18"/>
              </w:rPr>
              <w:t xml:space="preserve">Flange </w:t>
            </w:r>
            <w:r>
              <w:rPr>
                <w:rFonts w:hint="eastAsia"/>
                <w:szCs w:val="18"/>
              </w:rPr>
              <w:t>ball valve/法兰球阀</w:t>
            </w:r>
          </w:p>
        </w:tc>
        <w:tc>
          <w:tcPr>
            <w:tcW w:w="2098" w:type="dxa"/>
            <w:vMerge w:val="continue"/>
            <w:shd w:val="clear" w:color="auto" w:fill="auto"/>
            <w:vAlign w:val="center"/>
          </w:tcPr>
          <w:p w14:paraId="0BCAC632">
            <w:pPr>
              <w:widowControl/>
              <w:spacing w:line="200" w:lineRule="exact"/>
              <w:jc w:val="center"/>
              <w:rPr>
                <w:bCs/>
                <w:szCs w:val="18"/>
              </w:rPr>
            </w:pPr>
          </w:p>
        </w:tc>
        <w:tc>
          <w:tcPr>
            <w:tcW w:w="1196" w:type="dxa"/>
            <w:vMerge w:val="continue"/>
            <w:shd w:val="clear" w:color="auto" w:fill="auto"/>
            <w:vAlign w:val="center"/>
          </w:tcPr>
          <w:p w14:paraId="7D2217D8">
            <w:pPr>
              <w:widowControl/>
              <w:spacing w:line="200" w:lineRule="exact"/>
              <w:jc w:val="center"/>
              <w:rPr>
                <w:bCs/>
                <w:szCs w:val="18"/>
              </w:rPr>
            </w:pPr>
          </w:p>
        </w:tc>
        <w:tc>
          <w:tcPr>
            <w:tcW w:w="3041" w:type="dxa"/>
            <w:vMerge w:val="continue"/>
            <w:shd w:val="clear" w:color="auto" w:fill="auto"/>
            <w:vAlign w:val="center"/>
          </w:tcPr>
          <w:p w14:paraId="1FF9B5B4">
            <w:pPr>
              <w:widowControl/>
              <w:spacing w:line="200" w:lineRule="exact"/>
              <w:jc w:val="center"/>
              <w:rPr>
                <w:bCs/>
                <w:szCs w:val="18"/>
              </w:rPr>
            </w:pPr>
          </w:p>
        </w:tc>
      </w:tr>
      <w:tr w14:paraId="6184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5DC12475">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55A074FE">
            <w:pPr>
              <w:widowControl/>
              <w:spacing w:line="200" w:lineRule="exact"/>
              <w:jc w:val="center"/>
              <w:rPr>
                <w:bCs/>
                <w:szCs w:val="18"/>
              </w:rPr>
            </w:pPr>
          </w:p>
        </w:tc>
        <w:tc>
          <w:tcPr>
            <w:tcW w:w="1930" w:type="dxa"/>
            <w:shd w:val="clear" w:color="auto" w:fill="auto"/>
            <w:vAlign w:val="center"/>
          </w:tcPr>
          <w:p w14:paraId="07B521F9">
            <w:pPr>
              <w:spacing w:line="200" w:lineRule="exact"/>
              <w:jc w:val="center"/>
              <w:rPr>
                <w:szCs w:val="18"/>
              </w:rPr>
            </w:pPr>
            <w:r>
              <w:rPr>
                <w:szCs w:val="18"/>
              </w:rPr>
              <w:t>139788-</w:t>
            </w:r>
            <w:r>
              <w:rPr>
                <w:rFonts w:hint="eastAsia"/>
                <w:szCs w:val="18"/>
              </w:rPr>
              <w:t>step</w:t>
            </w:r>
            <w:r>
              <w:rPr>
                <w:szCs w:val="18"/>
              </w:rPr>
              <w:t>02-P03-041</w:t>
            </w:r>
          </w:p>
        </w:tc>
        <w:tc>
          <w:tcPr>
            <w:tcW w:w="1222" w:type="dxa"/>
            <w:shd w:val="clear" w:color="auto" w:fill="auto"/>
            <w:vAlign w:val="center"/>
          </w:tcPr>
          <w:p w14:paraId="4AE4FDEF">
            <w:pPr>
              <w:spacing w:line="200" w:lineRule="exact"/>
              <w:jc w:val="center"/>
              <w:rPr>
                <w:szCs w:val="18"/>
              </w:rPr>
            </w:pPr>
            <w:r>
              <w:rPr>
                <w:szCs w:val="18"/>
              </w:rPr>
              <w:t>PTFE-lined/衬PTFE</w:t>
            </w:r>
          </w:p>
        </w:tc>
        <w:tc>
          <w:tcPr>
            <w:tcW w:w="2098" w:type="dxa"/>
            <w:shd w:val="clear" w:color="auto" w:fill="auto"/>
            <w:vAlign w:val="center"/>
          </w:tcPr>
          <w:p w14:paraId="4DEEA7AB">
            <w:pPr>
              <w:spacing w:line="200" w:lineRule="exact"/>
              <w:jc w:val="center"/>
              <w:rPr>
                <w:szCs w:val="18"/>
              </w:rPr>
            </w:pPr>
            <w:r>
              <w:rPr>
                <w:szCs w:val="18"/>
              </w:rPr>
              <w:t xml:space="preserve">Flange </w:t>
            </w:r>
            <w:r>
              <w:rPr>
                <w:rFonts w:hint="eastAsia"/>
                <w:szCs w:val="18"/>
              </w:rPr>
              <w:t>ball valve/法兰球阀</w:t>
            </w:r>
          </w:p>
        </w:tc>
        <w:tc>
          <w:tcPr>
            <w:tcW w:w="2098" w:type="dxa"/>
            <w:vMerge w:val="continue"/>
            <w:shd w:val="clear" w:color="auto" w:fill="auto"/>
            <w:vAlign w:val="center"/>
          </w:tcPr>
          <w:p w14:paraId="57A32FE6">
            <w:pPr>
              <w:widowControl/>
              <w:spacing w:line="200" w:lineRule="exact"/>
              <w:jc w:val="center"/>
              <w:rPr>
                <w:bCs/>
                <w:szCs w:val="18"/>
              </w:rPr>
            </w:pPr>
          </w:p>
        </w:tc>
        <w:tc>
          <w:tcPr>
            <w:tcW w:w="1196" w:type="dxa"/>
            <w:vMerge w:val="continue"/>
            <w:shd w:val="clear" w:color="auto" w:fill="auto"/>
            <w:vAlign w:val="center"/>
          </w:tcPr>
          <w:p w14:paraId="2A717029">
            <w:pPr>
              <w:widowControl/>
              <w:spacing w:line="200" w:lineRule="exact"/>
              <w:jc w:val="center"/>
              <w:rPr>
                <w:bCs/>
                <w:szCs w:val="18"/>
              </w:rPr>
            </w:pPr>
          </w:p>
        </w:tc>
        <w:tc>
          <w:tcPr>
            <w:tcW w:w="3041" w:type="dxa"/>
            <w:vMerge w:val="continue"/>
            <w:shd w:val="clear" w:color="auto" w:fill="auto"/>
            <w:vAlign w:val="center"/>
          </w:tcPr>
          <w:p w14:paraId="5CE8940F">
            <w:pPr>
              <w:widowControl/>
              <w:spacing w:line="200" w:lineRule="exact"/>
              <w:jc w:val="center"/>
              <w:rPr>
                <w:bCs/>
                <w:szCs w:val="18"/>
              </w:rPr>
            </w:pPr>
          </w:p>
        </w:tc>
      </w:tr>
      <w:tr w14:paraId="7627A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41DF4968">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2E0FFD17">
            <w:pPr>
              <w:widowControl/>
              <w:spacing w:line="200" w:lineRule="exact"/>
              <w:jc w:val="center"/>
              <w:rPr>
                <w:bCs/>
                <w:szCs w:val="18"/>
              </w:rPr>
            </w:pPr>
          </w:p>
        </w:tc>
        <w:tc>
          <w:tcPr>
            <w:tcW w:w="1930" w:type="dxa"/>
            <w:shd w:val="clear" w:color="auto" w:fill="auto"/>
            <w:vAlign w:val="center"/>
          </w:tcPr>
          <w:p w14:paraId="366D1AD2">
            <w:pPr>
              <w:spacing w:line="200" w:lineRule="exact"/>
              <w:jc w:val="center"/>
              <w:rPr>
                <w:szCs w:val="18"/>
              </w:rPr>
            </w:pPr>
            <w:r>
              <w:rPr>
                <w:szCs w:val="18"/>
              </w:rPr>
              <w:t>139788-</w:t>
            </w:r>
            <w:r>
              <w:rPr>
                <w:rFonts w:hint="eastAsia"/>
                <w:szCs w:val="18"/>
              </w:rPr>
              <w:t>step</w:t>
            </w:r>
            <w:r>
              <w:rPr>
                <w:szCs w:val="18"/>
              </w:rPr>
              <w:t>02-P03-042</w:t>
            </w:r>
          </w:p>
        </w:tc>
        <w:tc>
          <w:tcPr>
            <w:tcW w:w="1222" w:type="dxa"/>
            <w:shd w:val="clear" w:color="auto" w:fill="auto"/>
            <w:vAlign w:val="center"/>
          </w:tcPr>
          <w:p w14:paraId="12AABE5D">
            <w:pPr>
              <w:spacing w:line="200" w:lineRule="exact"/>
              <w:jc w:val="center"/>
              <w:rPr>
                <w:szCs w:val="18"/>
              </w:rPr>
            </w:pPr>
            <w:r>
              <w:rPr>
                <w:szCs w:val="18"/>
              </w:rPr>
              <w:t>PTFE-lined/衬PTFE</w:t>
            </w:r>
          </w:p>
        </w:tc>
        <w:tc>
          <w:tcPr>
            <w:tcW w:w="2098" w:type="dxa"/>
            <w:shd w:val="clear" w:color="auto" w:fill="auto"/>
            <w:vAlign w:val="center"/>
          </w:tcPr>
          <w:p w14:paraId="3B55A19E">
            <w:pPr>
              <w:spacing w:line="200" w:lineRule="exact"/>
              <w:jc w:val="center"/>
              <w:rPr>
                <w:szCs w:val="18"/>
              </w:rPr>
            </w:pPr>
            <w:r>
              <w:rPr>
                <w:szCs w:val="18"/>
              </w:rPr>
              <w:t xml:space="preserve">Flange </w:t>
            </w:r>
            <w:r>
              <w:rPr>
                <w:rFonts w:hint="eastAsia"/>
                <w:szCs w:val="18"/>
              </w:rPr>
              <w:t>ball valve/法兰球阀</w:t>
            </w:r>
          </w:p>
        </w:tc>
        <w:tc>
          <w:tcPr>
            <w:tcW w:w="2098" w:type="dxa"/>
            <w:vMerge w:val="continue"/>
            <w:shd w:val="clear" w:color="auto" w:fill="auto"/>
            <w:vAlign w:val="center"/>
          </w:tcPr>
          <w:p w14:paraId="5F260E34">
            <w:pPr>
              <w:widowControl/>
              <w:spacing w:line="200" w:lineRule="exact"/>
              <w:jc w:val="center"/>
              <w:rPr>
                <w:bCs/>
                <w:szCs w:val="18"/>
              </w:rPr>
            </w:pPr>
          </w:p>
        </w:tc>
        <w:tc>
          <w:tcPr>
            <w:tcW w:w="1196" w:type="dxa"/>
            <w:vMerge w:val="continue"/>
            <w:shd w:val="clear" w:color="auto" w:fill="auto"/>
            <w:vAlign w:val="center"/>
          </w:tcPr>
          <w:p w14:paraId="51FBB8A2">
            <w:pPr>
              <w:widowControl/>
              <w:spacing w:line="200" w:lineRule="exact"/>
              <w:jc w:val="center"/>
              <w:rPr>
                <w:bCs/>
                <w:szCs w:val="18"/>
              </w:rPr>
            </w:pPr>
          </w:p>
        </w:tc>
        <w:tc>
          <w:tcPr>
            <w:tcW w:w="3041" w:type="dxa"/>
            <w:vMerge w:val="continue"/>
            <w:shd w:val="clear" w:color="auto" w:fill="auto"/>
            <w:vAlign w:val="center"/>
          </w:tcPr>
          <w:p w14:paraId="40E6ED3A">
            <w:pPr>
              <w:widowControl/>
              <w:spacing w:line="200" w:lineRule="exact"/>
              <w:jc w:val="center"/>
              <w:rPr>
                <w:bCs/>
                <w:szCs w:val="18"/>
              </w:rPr>
            </w:pPr>
          </w:p>
        </w:tc>
      </w:tr>
      <w:tr w14:paraId="7BD71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69C23393">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5A417008">
            <w:pPr>
              <w:widowControl/>
              <w:spacing w:line="200" w:lineRule="exact"/>
              <w:jc w:val="center"/>
              <w:rPr>
                <w:bCs/>
                <w:szCs w:val="18"/>
              </w:rPr>
            </w:pPr>
          </w:p>
        </w:tc>
        <w:tc>
          <w:tcPr>
            <w:tcW w:w="1930" w:type="dxa"/>
            <w:shd w:val="clear" w:color="auto" w:fill="auto"/>
            <w:vAlign w:val="center"/>
          </w:tcPr>
          <w:p w14:paraId="1B73D6BF">
            <w:pPr>
              <w:spacing w:line="200" w:lineRule="exact"/>
              <w:jc w:val="center"/>
              <w:rPr>
                <w:szCs w:val="18"/>
              </w:rPr>
            </w:pPr>
            <w:r>
              <w:rPr>
                <w:szCs w:val="18"/>
              </w:rPr>
              <w:t>139788-</w:t>
            </w:r>
            <w:r>
              <w:rPr>
                <w:rFonts w:hint="eastAsia"/>
                <w:szCs w:val="18"/>
              </w:rPr>
              <w:t>step</w:t>
            </w:r>
            <w:r>
              <w:rPr>
                <w:szCs w:val="18"/>
              </w:rPr>
              <w:t>02-P03-047</w:t>
            </w:r>
          </w:p>
        </w:tc>
        <w:tc>
          <w:tcPr>
            <w:tcW w:w="1222" w:type="dxa"/>
            <w:shd w:val="clear" w:color="auto" w:fill="auto"/>
            <w:vAlign w:val="center"/>
          </w:tcPr>
          <w:p w14:paraId="4602302F">
            <w:pPr>
              <w:spacing w:line="200" w:lineRule="exact"/>
              <w:jc w:val="center"/>
              <w:rPr>
                <w:szCs w:val="18"/>
              </w:rPr>
            </w:pPr>
            <w:r>
              <w:rPr>
                <w:szCs w:val="18"/>
              </w:rPr>
              <w:t>PTFE-lined/衬PTFE</w:t>
            </w:r>
          </w:p>
        </w:tc>
        <w:tc>
          <w:tcPr>
            <w:tcW w:w="2098" w:type="dxa"/>
            <w:shd w:val="clear" w:color="auto" w:fill="auto"/>
            <w:vAlign w:val="center"/>
          </w:tcPr>
          <w:p w14:paraId="5CFF49E6">
            <w:pPr>
              <w:spacing w:line="200" w:lineRule="exact"/>
              <w:jc w:val="center"/>
              <w:rPr>
                <w:szCs w:val="18"/>
              </w:rPr>
            </w:pPr>
            <w:r>
              <w:rPr>
                <w:szCs w:val="18"/>
              </w:rPr>
              <w:t xml:space="preserve">Flange </w:t>
            </w:r>
            <w:r>
              <w:rPr>
                <w:rFonts w:hint="eastAsia"/>
                <w:szCs w:val="18"/>
              </w:rPr>
              <w:t>ball valve/法兰球阀</w:t>
            </w:r>
          </w:p>
        </w:tc>
        <w:tc>
          <w:tcPr>
            <w:tcW w:w="2098" w:type="dxa"/>
            <w:vMerge w:val="continue"/>
            <w:shd w:val="clear" w:color="auto" w:fill="auto"/>
            <w:vAlign w:val="center"/>
          </w:tcPr>
          <w:p w14:paraId="48C2D9B1">
            <w:pPr>
              <w:widowControl/>
              <w:spacing w:line="200" w:lineRule="exact"/>
              <w:jc w:val="center"/>
              <w:rPr>
                <w:bCs/>
                <w:szCs w:val="18"/>
              </w:rPr>
            </w:pPr>
          </w:p>
        </w:tc>
        <w:tc>
          <w:tcPr>
            <w:tcW w:w="1196" w:type="dxa"/>
            <w:vMerge w:val="continue"/>
            <w:shd w:val="clear" w:color="auto" w:fill="auto"/>
            <w:vAlign w:val="center"/>
          </w:tcPr>
          <w:p w14:paraId="76262CAC">
            <w:pPr>
              <w:widowControl/>
              <w:spacing w:line="200" w:lineRule="exact"/>
              <w:jc w:val="center"/>
              <w:rPr>
                <w:bCs/>
                <w:szCs w:val="18"/>
              </w:rPr>
            </w:pPr>
          </w:p>
        </w:tc>
        <w:tc>
          <w:tcPr>
            <w:tcW w:w="3041" w:type="dxa"/>
            <w:vMerge w:val="continue"/>
            <w:shd w:val="clear" w:color="auto" w:fill="auto"/>
            <w:vAlign w:val="center"/>
          </w:tcPr>
          <w:p w14:paraId="318CA65D">
            <w:pPr>
              <w:widowControl/>
              <w:spacing w:line="200" w:lineRule="exact"/>
              <w:jc w:val="center"/>
              <w:rPr>
                <w:bCs/>
                <w:szCs w:val="18"/>
              </w:rPr>
            </w:pPr>
          </w:p>
        </w:tc>
      </w:tr>
      <w:tr w14:paraId="76B69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066FDE44">
            <w:pPr>
              <w:pStyle w:val="44"/>
              <w:widowControl/>
              <w:numPr>
                <w:ilvl w:val="0"/>
                <w:numId w:val="65"/>
              </w:numPr>
              <w:tabs>
                <w:tab w:val="clear" w:pos="425"/>
              </w:tabs>
              <w:spacing w:line="200" w:lineRule="exact"/>
              <w:ind w:firstLine="320"/>
              <w:jc w:val="center"/>
              <w:rPr>
                <w:szCs w:val="18"/>
              </w:rPr>
            </w:pPr>
          </w:p>
        </w:tc>
        <w:tc>
          <w:tcPr>
            <w:tcW w:w="1602" w:type="dxa"/>
            <w:vMerge w:val="continue"/>
            <w:shd w:val="clear" w:color="auto" w:fill="auto"/>
            <w:vAlign w:val="center"/>
          </w:tcPr>
          <w:p w14:paraId="0CAE8649">
            <w:pPr>
              <w:widowControl/>
              <w:spacing w:line="200" w:lineRule="exact"/>
              <w:jc w:val="center"/>
              <w:rPr>
                <w:bCs/>
                <w:szCs w:val="18"/>
              </w:rPr>
            </w:pPr>
          </w:p>
        </w:tc>
        <w:tc>
          <w:tcPr>
            <w:tcW w:w="1930" w:type="dxa"/>
            <w:shd w:val="clear" w:color="auto" w:fill="auto"/>
            <w:vAlign w:val="center"/>
          </w:tcPr>
          <w:p w14:paraId="1E625F1C">
            <w:pPr>
              <w:spacing w:line="200" w:lineRule="exact"/>
              <w:jc w:val="center"/>
              <w:rPr>
                <w:szCs w:val="18"/>
              </w:rPr>
            </w:pPr>
            <w:r>
              <w:rPr>
                <w:szCs w:val="18"/>
              </w:rPr>
              <w:t>139788-</w:t>
            </w:r>
            <w:r>
              <w:rPr>
                <w:rFonts w:hint="eastAsia"/>
                <w:szCs w:val="18"/>
              </w:rPr>
              <w:t>step</w:t>
            </w:r>
            <w:r>
              <w:rPr>
                <w:szCs w:val="18"/>
              </w:rPr>
              <w:t>02-P03-048</w:t>
            </w:r>
          </w:p>
        </w:tc>
        <w:tc>
          <w:tcPr>
            <w:tcW w:w="1222" w:type="dxa"/>
            <w:shd w:val="clear" w:color="auto" w:fill="auto"/>
            <w:vAlign w:val="center"/>
          </w:tcPr>
          <w:p w14:paraId="3EE77EAD">
            <w:pPr>
              <w:spacing w:line="200" w:lineRule="exact"/>
              <w:jc w:val="center"/>
              <w:rPr>
                <w:szCs w:val="18"/>
              </w:rPr>
            </w:pPr>
            <w:r>
              <w:rPr>
                <w:szCs w:val="18"/>
              </w:rPr>
              <w:t>PTFE-lined/衬PTFE</w:t>
            </w:r>
          </w:p>
        </w:tc>
        <w:tc>
          <w:tcPr>
            <w:tcW w:w="2098" w:type="dxa"/>
            <w:shd w:val="clear" w:color="auto" w:fill="auto"/>
            <w:vAlign w:val="center"/>
          </w:tcPr>
          <w:p w14:paraId="51F393F4">
            <w:pPr>
              <w:spacing w:line="200" w:lineRule="exact"/>
              <w:jc w:val="center"/>
              <w:rPr>
                <w:szCs w:val="18"/>
              </w:rPr>
            </w:pPr>
            <w:r>
              <w:rPr>
                <w:szCs w:val="18"/>
              </w:rPr>
              <w:t xml:space="preserve">Flange </w:t>
            </w:r>
            <w:r>
              <w:rPr>
                <w:rFonts w:hint="eastAsia"/>
                <w:szCs w:val="18"/>
              </w:rPr>
              <w:t>ball valve/法兰球阀</w:t>
            </w:r>
          </w:p>
        </w:tc>
        <w:tc>
          <w:tcPr>
            <w:tcW w:w="2098" w:type="dxa"/>
            <w:vMerge w:val="continue"/>
            <w:shd w:val="clear" w:color="auto" w:fill="auto"/>
            <w:vAlign w:val="center"/>
          </w:tcPr>
          <w:p w14:paraId="087FE112">
            <w:pPr>
              <w:widowControl/>
              <w:spacing w:line="200" w:lineRule="exact"/>
              <w:jc w:val="center"/>
              <w:rPr>
                <w:bCs/>
                <w:szCs w:val="18"/>
              </w:rPr>
            </w:pPr>
          </w:p>
        </w:tc>
        <w:tc>
          <w:tcPr>
            <w:tcW w:w="1196" w:type="dxa"/>
            <w:vMerge w:val="continue"/>
            <w:shd w:val="clear" w:color="auto" w:fill="auto"/>
            <w:vAlign w:val="center"/>
          </w:tcPr>
          <w:p w14:paraId="2CEA1275">
            <w:pPr>
              <w:widowControl/>
              <w:spacing w:line="200" w:lineRule="exact"/>
              <w:jc w:val="center"/>
              <w:rPr>
                <w:bCs/>
                <w:szCs w:val="18"/>
              </w:rPr>
            </w:pPr>
          </w:p>
        </w:tc>
        <w:tc>
          <w:tcPr>
            <w:tcW w:w="3041" w:type="dxa"/>
            <w:vMerge w:val="continue"/>
            <w:shd w:val="clear" w:color="auto" w:fill="auto"/>
            <w:vAlign w:val="center"/>
          </w:tcPr>
          <w:p w14:paraId="2AD2DEB5">
            <w:pPr>
              <w:widowControl/>
              <w:spacing w:line="200" w:lineRule="exact"/>
              <w:jc w:val="center"/>
              <w:rPr>
                <w:bCs/>
                <w:szCs w:val="18"/>
              </w:rPr>
            </w:pPr>
          </w:p>
        </w:tc>
      </w:tr>
    </w:tbl>
    <w:p w14:paraId="5585CDDE">
      <w:pPr>
        <w:jc w:val="center"/>
        <w:rPr>
          <w:szCs w:val="18"/>
        </w:rPr>
      </w:pPr>
    </w:p>
    <w:p w14:paraId="0937947E">
      <w:pPr>
        <w:jc w:val="center"/>
        <w:rPr>
          <w:szCs w:val="18"/>
        </w:rPr>
      </w:pPr>
      <w:r>
        <w:rPr>
          <w:rFonts w:ascii="Times New Roman" w:hAnsi="Times New Roman" w:cs="Times New Roman"/>
          <w:szCs w:val="18"/>
        </w:rPr>
        <w:t>Table 27. Cleaning of reactor TJ4S-1213-R15 to filter dryer TJ4S-1212-FD06equipment-train lines and valve parts, as follows/</w:t>
      </w:r>
      <w:r>
        <w:rPr>
          <w:rFonts w:hint="eastAsia"/>
          <w:szCs w:val="18"/>
        </w:rPr>
        <w:t>表2</w:t>
      </w:r>
      <w:r>
        <w:rPr>
          <w:szCs w:val="18"/>
        </w:rPr>
        <w:t>7</w:t>
      </w:r>
      <w:r>
        <w:rPr>
          <w:rFonts w:hint="eastAsia"/>
          <w:szCs w:val="18"/>
        </w:rPr>
        <w:t>，反应釜T</w:t>
      </w:r>
      <w:r>
        <w:rPr>
          <w:szCs w:val="18"/>
        </w:rPr>
        <w:t>J4S-1213-R15</w:t>
      </w:r>
      <w:r>
        <w:rPr>
          <w:rFonts w:hint="eastAsia"/>
          <w:szCs w:val="18"/>
        </w:rPr>
        <w:t>到过滤干燥机T</w:t>
      </w:r>
      <w:r>
        <w:rPr>
          <w:szCs w:val="18"/>
        </w:rPr>
        <w:t>J4S-1212-FD06</w:t>
      </w:r>
      <w:r>
        <w:t>设备链</w:t>
      </w:r>
      <w:r>
        <w:rPr>
          <w:rFonts w:hint="eastAsia"/>
        </w:rPr>
        <w:t>管道</w:t>
      </w:r>
      <w:r>
        <w:t>以及阀门部件</w:t>
      </w:r>
      <w:r>
        <w:rPr>
          <w:rFonts w:hint="eastAsia"/>
        </w:rPr>
        <w:t>清洁如下</w:t>
      </w:r>
    </w:p>
    <w:tbl>
      <w:tblPr>
        <w:tblStyle w:val="7"/>
        <w:tblW w:w="137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3"/>
        <w:gridCol w:w="1509"/>
        <w:gridCol w:w="1863"/>
        <w:gridCol w:w="1834"/>
        <w:gridCol w:w="2079"/>
        <w:gridCol w:w="2079"/>
        <w:gridCol w:w="1150"/>
        <w:gridCol w:w="2674"/>
      </w:tblGrid>
      <w:tr w14:paraId="0D7C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F1F1F1" w:themeFill="background1" w:themeFillShade="F2"/>
            <w:vAlign w:val="center"/>
          </w:tcPr>
          <w:p w14:paraId="34486D42">
            <w:pPr>
              <w:widowControl/>
              <w:spacing w:line="200" w:lineRule="exact"/>
              <w:rPr>
                <w:szCs w:val="18"/>
              </w:rPr>
            </w:pPr>
            <w:r>
              <w:rPr>
                <w:szCs w:val="18"/>
              </w:rPr>
              <w:t>No./序号</w:t>
            </w:r>
          </w:p>
        </w:tc>
        <w:tc>
          <w:tcPr>
            <w:tcW w:w="1509" w:type="dxa"/>
            <w:shd w:val="clear" w:color="auto" w:fill="F1F1F1" w:themeFill="background1" w:themeFillShade="F2"/>
            <w:vAlign w:val="center"/>
          </w:tcPr>
          <w:p w14:paraId="59943B64">
            <w:pPr>
              <w:widowControl/>
              <w:spacing w:line="200" w:lineRule="exact"/>
              <w:rPr>
                <w:bCs/>
                <w:szCs w:val="18"/>
              </w:rPr>
            </w:pPr>
            <w:r>
              <w:rPr>
                <w:bCs/>
                <w:szCs w:val="18"/>
              </w:rPr>
              <w:t>Pipelines number/</w:t>
            </w:r>
          </w:p>
          <w:p w14:paraId="26B750EF">
            <w:pPr>
              <w:spacing w:line="200" w:lineRule="exact"/>
              <w:rPr>
                <w:bCs/>
                <w:szCs w:val="18"/>
              </w:rPr>
            </w:pPr>
            <w:r>
              <w:rPr>
                <w:rFonts w:ascii="Times New Roman" w:hAnsi="Times New Roman" w:cs="Times New Roman"/>
                <w:bCs/>
                <w:sz w:val="16"/>
                <w:szCs w:val="16"/>
              </w:rPr>
              <w:t>Line No./</w:t>
            </w:r>
            <w:r>
              <w:rPr>
                <w:bCs/>
                <w:szCs w:val="18"/>
              </w:rPr>
              <w:t>管线编号</w:t>
            </w:r>
          </w:p>
        </w:tc>
        <w:tc>
          <w:tcPr>
            <w:tcW w:w="1863" w:type="dxa"/>
            <w:shd w:val="clear" w:color="auto" w:fill="F1F1F1" w:themeFill="background1" w:themeFillShade="F2"/>
            <w:vAlign w:val="center"/>
          </w:tcPr>
          <w:p w14:paraId="61A89FFD">
            <w:pPr>
              <w:widowControl/>
              <w:spacing w:line="200" w:lineRule="exact"/>
              <w:rPr>
                <w:bCs/>
                <w:szCs w:val="18"/>
              </w:rPr>
            </w:pPr>
            <w:r>
              <w:rPr>
                <w:bCs/>
                <w:szCs w:val="18"/>
              </w:rPr>
              <w:t>Pipelines number/</w:t>
            </w:r>
          </w:p>
          <w:p w14:paraId="1D0E8B79">
            <w:pPr>
              <w:widowControl/>
              <w:spacing w:line="200" w:lineRule="exact"/>
              <w:rPr>
                <w:bCs/>
                <w:szCs w:val="18"/>
              </w:rPr>
            </w:pPr>
            <w:r>
              <w:rPr>
                <w:rFonts w:ascii="Times New Roman" w:hAnsi="Times New Roman" w:cs="Times New Roman"/>
                <w:bCs/>
                <w:sz w:val="16"/>
                <w:szCs w:val="16"/>
              </w:rPr>
              <w:t>Line No./</w:t>
            </w:r>
            <w:r>
              <w:rPr>
                <w:bCs/>
                <w:szCs w:val="18"/>
              </w:rPr>
              <w:t>管路编号</w:t>
            </w:r>
          </w:p>
        </w:tc>
        <w:tc>
          <w:tcPr>
            <w:tcW w:w="1834" w:type="dxa"/>
            <w:shd w:val="clear" w:color="auto" w:fill="F1F1F1" w:themeFill="background1" w:themeFillShade="F2"/>
            <w:vAlign w:val="center"/>
          </w:tcPr>
          <w:p w14:paraId="52095D46">
            <w:pPr>
              <w:widowControl/>
              <w:spacing w:line="200" w:lineRule="exact"/>
              <w:rPr>
                <w:bCs/>
                <w:szCs w:val="18"/>
              </w:rPr>
            </w:pPr>
            <w:r>
              <w:rPr>
                <w:bCs/>
                <w:szCs w:val="18"/>
              </w:rPr>
              <w:t>MOC/</w:t>
            </w:r>
          </w:p>
          <w:p w14:paraId="4C4C28BC">
            <w:pPr>
              <w:spacing w:line="200" w:lineRule="exact"/>
              <w:rPr>
                <w:bCs/>
                <w:szCs w:val="18"/>
              </w:rPr>
            </w:pPr>
            <w:r>
              <w:rPr>
                <w:rFonts w:ascii="Times New Roman" w:hAnsi="Times New Roman" w:cs="Times New Roman"/>
                <w:bCs/>
                <w:sz w:val="16"/>
                <w:szCs w:val="16"/>
              </w:rPr>
              <w:t>Material of construction/</w:t>
            </w:r>
            <w:r>
              <w:rPr>
                <w:bCs/>
                <w:szCs w:val="18"/>
              </w:rPr>
              <w:t>材质</w:t>
            </w:r>
          </w:p>
        </w:tc>
        <w:tc>
          <w:tcPr>
            <w:tcW w:w="2079" w:type="dxa"/>
            <w:shd w:val="clear" w:color="auto" w:fill="F1F1F1" w:themeFill="background1" w:themeFillShade="F2"/>
            <w:vAlign w:val="center"/>
          </w:tcPr>
          <w:p w14:paraId="20C39A20">
            <w:pPr>
              <w:spacing w:line="200" w:lineRule="exact"/>
              <w:rPr>
                <w:bCs/>
                <w:szCs w:val="18"/>
              </w:rPr>
            </w:pPr>
            <w:r>
              <w:rPr>
                <w:rFonts w:ascii="Times New Roman" w:hAnsi="Times New Roman" w:cs="Times New Roman"/>
                <w:bCs/>
                <w:sz w:val="16"/>
                <w:szCs w:val="16"/>
              </w:rPr>
              <w:t>Name/</w:t>
            </w:r>
            <w:r>
              <w:rPr>
                <w:bCs/>
                <w:szCs w:val="18"/>
              </w:rPr>
              <w:t>名称</w:t>
            </w:r>
          </w:p>
        </w:tc>
        <w:tc>
          <w:tcPr>
            <w:tcW w:w="2079" w:type="dxa"/>
            <w:shd w:val="clear" w:color="auto" w:fill="F1F1F1" w:themeFill="background1" w:themeFillShade="F2"/>
            <w:vAlign w:val="center"/>
          </w:tcPr>
          <w:p w14:paraId="0AFC91B3">
            <w:pPr>
              <w:widowControl/>
              <w:spacing w:line="200" w:lineRule="exact"/>
              <w:rPr>
                <w:bCs/>
                <w:szCs w:val="18"/>
              </w:rPr>
            </w:pPr>
            <w:r>
              <w:rPr>
                <w:bCs/>
                <w:szCs w:val="18"/>
              </w:rPr>
              <w:t>Connection location/</w:t>
            </w:r>
          </w:p>
          <w:p w14:paraId="166E2BDD">
            <w:pPr>
              <w:spacing w:line="200" w:lineRule="exact"/>
              <w:rPr>
                <w:bCs/>
                <w:szCs w:val="18"/>
              </w:rPr>
            </w:pPr>
            <w:r>
              <w:rPr>
                <w:rFonts w:ascii="Times New Roman" w:hAnsi="Times New Roman" w:cs="Times New Roman"/>
                <w:bCs/>
                <w:sz w:val="16"/>
                <w:szCs w:val="16"/>
              </w:rPr>
              <w:t>Connection location/</w:t>
            </w:r>
            <w:r>
              <w:rPr>
                <w:bCs/>
                <w:szCs w:val="18"/>
              </w:rPr>
              <w:t>连接位置</w:t>
            </w:r>
          </w:p>
        </w:tc>
        <w:tc>
          <w:tcPr>
            <w:tcW w:w="1150" w:type="dxa"/>
            <w:shd w:val="clear" w:color="auto" w:fill="F1F1F1" w:themeFill="background1" w:themeFillShade="F2"/>
            <w:vAlign w:val="center"/>
          </w:tcPr>
          <w:p w14:paraId="1B957ABB">
            <w:pPr>
              <w:widowControl/>
              <w:spacing w:line="200" w:lineRule="exact"/>
              <w:rPr>
                <w:bCs/>
                <w:szCs w:val="18"/>
              </w:rPr>
            </w:pPr>
            <w:r>
              <w:rPr>
                <w:bCs/>
                <w:szCs w:val="18"/>
              </w:rPr>
              <w:t>In-situ cleaning or disassembly cleaning/原位清洁或拆卸清洁</w:t>
            </w:r>
          </w:p>
        </w:tc>
        <w:tc>
          <w:tcPr>
            <w:tcW w:w="2674" w:type="dxa"/>
            <w:shd w:val="clear" w:color="auto" w:fill="F1F1F1" w:themeFill="background1" w:themeFillShade="F2"/>
            <w:vAlign w:val="center"/>
          </w:tcPr>
          <w:p w14:paraId="50920950">
            <w:pPr>
              <w:widowControl/>
              <w:spacing w:line="200" w:lineRule="exact"/>
              <w:rPr>
                <w:bCs/>
                <w:szCs w:val="18"/>
              </w:rPr>
            </w:pPr>
            <w:r>
              <w:rPr>
                <w:bCs/>
                <w:szCs w:val="18"/>
              </w:rPr>
              <w:t>Cleaning method/清洁方法</w:t>
            </w:r>
          </w:p>
        </w:tc>
      </w:tr>
      <w:tr w14:paraId="5D7F2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6B8F7260">
            <w:pPr>
              <w:pStyle w:val="44"/>
              <w:widowControl/>
              <w:numPr>
                <w:ilvl w:val="0"/>
                <w:numId w:val="66"/>
              </w:numPr>
              <w:spacing w:line="200" w:lineRule="exact"/>
              <w:ind w:firstLineChars="0"/>
              <w:rPr>
                <w:szCs w:val="18"/>
              </w:rPr>
            </w:pPr>
          </w:p>
        </w:tc>
        <w:tc>
          <w:tcPr>
            <w:tcW w:w="1509" w:type="dxa"/>
            <w:vMerge w:val="restart"/>
            <w:shd w:val="clear" w:color="auto" w:fill="auto"/>
            <w:vAlign w:val="center"/>
          </w:tcPr>
          <w:p w14:paraId="7923B6F8">
            <w:pPr>
              <w:widowControl/>
              <w:spacing w:line="200" w:lineRule="exact"/>
              <w:rPr>
                <w:bCs/>
                <w:szCs w:val="18"/>
              </w:rPr>
            </w:pPr>
            <w:r>
              <w:rPr>
                <w:bCs/>
                <w:szCs w:val="18"/>
              </w:rPr>
              <w:t>139788-</w:t>
            </w:r>
            <w:r>
              <w:rPr>
                <w:rFonts w:hint="eastAsia"/>
                <w:bCs/>
                <w:szCs w:val="18"/>
              </w:rPr>
              <w:t>step</w:t>
            </w:r>
            <w:r>
              <w:rPr>
                <w:bCs/>
                <w:szCs w:val="18"/>
              </w:rPr>
              <w:t>02-P04</w:t>
            </w:r>
          </w:p>
        </w:tc>
        <w:tc>
          <w:tcPr>
            <w:tcW w:w="1863" w:type="dxa"/>
            <w:shd w:val="clear" w:color="auto" w:fill="auto"/>
            <w:vAlign w:val="center"/>
          </w:tcPr>
          <w:p w14:paraId="6A2F5016">
            <w:pPr>
              <w:widowControl/>
              <w:spacing w:line="200" w:lineRule="exact"/>
              <w:rPr>
                <w:bCs/>
                <w:szCs w:val="18"/>
              </w:rPr>
            </w:pPr>
            <w:r>
              <w:rPr>
                <w:bCs/>
                <w:szCs w:val="18"/>
              </w:rPr>
              <w:t>139788-</w:t>
            </w:r>
            <w:r>
              <w:rPr>
                <w:rFonts w:hint="eastAsia"/>
                <w:bCs/>
                <w:szCs w:val="18"/>
              </w:rPr>
              <w:t>step</w:t>
            </w:r>
            <w:r>
              <w:rPr>
                <w:bCs/>
                <w:szCs w:val="18"/>
              </w:rPr>
              <w:t>02-P04-001</w:t>
            </w:r>
          </w:p>
        </w:tc>
        <w:tc>
          <w:tcPr>
            <w:tcW w:w="1834" w:type="dxa"/>
            <w:shd w:val="clear" w:color="auto" w:fill="auto"/>
            <w:vAlign w:val="center"/>
          </w:tcPr>
          <w:p w14:paraId="34204FE8">
            <w:pPr>
              <w:widowControl/>
              <w:spacing w:line="200" w:lineRule="exact"/>
              <w:rPr>
                <w:bCs/>
                <w:szCs w:val="18"/>
              </w:rPr>
            </w:pPr>
            <w:r>
              <w:rPr>
                <w:color w:val="000000"/>
                <w:szCs w:val="18"/>
              </w:rPr>
              <w:t>Halar-lined/衬哈</w:t>
            </w:r>
          </w:p>
        </w:tc>
        <w:tc>
          <w:tcPr>
            <w:tcW w:w="2079" w:type="dxa"/>
            <w:shd w:val="clear" w:color="auto" w:fill="auto"/>
            <w:vAlign w:val="center"/>
          </w:tcPr>
          <w:p w14:paraId="56A6510B">
            <w:pPr>
              <w:widowControl/>
              <w:spacing w:line="200" w:lineRule="exact"/>
              <w:rPr>
                <w:color w:val="000000"/>
                <w:szCs w:val="18"/>
              </w:rPr>
            </w:pPr>
            <w:r>
              <w:rPr>
                <w:rFonts w:ascii="Times New Roman" w:hAnsi="Times New Roman" w:cs="Times New Roman"/>
                <w:color w:val="000000"/>
                <w:sz w:val="16"/>
                <w:szCs w:val="16"/>
              </w:rPr>
              <w:t>Tee/</w:t>
            </w:r>
            <w:r>
              <w:rPr>
                <w:color w:val="000000"/>
                <w:szCs w:val="18"/>
              </w:rPr>
              <w:t>三通</w:t>
            </w:r>
          </w:p>
        </w:tc>
        <w:tc>
          <w:tcPr>
            <w:tcW w:w="2079" w:type="dxa"/>
            <w:vMerge w:val="restart"/>
            <w:shd w:val="clear" w:color="auto" w:fill="auto"/>
            <w:vAlign w:val="center"/>
          </w:tcPr>
          <w:p w14:paraId="45800410">
            <w:pPr>
              <w:widowControl/>
              <w:spacing w:line="200" w:lineRule="exact"/>
              <w:rPr>
                <w:bCs/>
                <w:szCs w:val="18"/>
              </w:rPr>
            </w:pPr>
            <w:r>
              <w:rPr>
                <w:rFonts w:ascii="Times New Roman" w:hAnsi="Times New Roman" w:cs="Times New Roman"/>
                <w:bCs/>
                <w:sz w:val="16"/>
                <w:szCs w:val="16"/>
              </w:rPr>
              <w:t>TJ4S-1213-R15-V47 to TJ4S-1212-FD06/</w:t>
            </w:r>
            <w:r>
              <w:rPr>
                <w:rFonts w:hint="eastAsia"/>
                <w:bCs/>
                <w:szCs w:val="18"/>
              </w:rPr>
              <w:t>T</w:t>
            </w:r>
            <w:r>
              <w:rPr>
                <w:bCs/>
                <w:szCs w:val="18"/>
              </w:rPr>
              <w:t>J4S-1213-R15-V47</w:t>
            </w:r>
            <w:r>
              <w:rPr>
                <w:rFonts w:hint="eastAsia"/>
                <w:bCs/>
                <w:szCs w:val="18"/>
              </w:rPr>
              <w:t>至T</w:t>
            </w:r>
            <w:r>
              <w:rPr>
                <w:bCs/>
                <w:szCs w:val="18"/>
              </w:rPr>
              <w:t>J4S-1212-FD06</w:t>
            </w:r>
          </w:p>
        </w:tc>
        <w:tc>
          <w:tcPr>
            <w:tcW w:w="1150" w:type="dxa"/>
            <w:vMerge w:val="restart"/>
            <w:shd w:val="clear" w:color="auto" w:fill="auto"/>
            <w:vAlign w:val="center"/>
          </w:tcPr>
          <w:p w14:paraId="5B28B752">
            <w:pPr>
              <w:widowControl/>
              <w:spacing w:line="200" w:lineRule="exact"/>
              <w:rPr>
                <w:bCs/>
                <w:szCs w:val="18"/>
              </w:rPr>
            </w:pPr>
            <w:r>
              <w:rPr>
                <w:rFonts w:ascii="Times New Roman" w:hAnsi="Times New Roman" w:cs="Times New Roman"/>
                <w:bCs/>
                <w:sz w:val="16"/>
                <w:szCs w:val="16"/>
              </w:rPr>
              <w:t>In-situ cleaning/</w:t>
            </w:r>
            <w:r>
              <w:rPr>
                <w:bCs/>
                <w:szCs w:val="18"/>
              </w:rPr>
              <w:t>原位清洁</w:t>
            </w:r>
          </w:p>
        </w:tc>
        <w:tc>
          <w:tcPr>
            <w:tcW w:w="2674" w:type="dxa"/>
            <w:vMerge w:val="restart"/>
            <w:shd w:val="clear" w:color="auto" w:fill="auto"/>
            <w:vAlign w:val="center"/>
          </w:tcPr>
          <w:p w14:paraId="440DB901">
            <w:pPr>
              <w:widowControl/>
              <w:spacing w:line="200" w:lineRule="exact"/>
              <w:rPr>
                <w:bCs/>
                <w:szCs w:val="18"/>
              </w:rPr>
            </w:pPr>
            <w:commentRangeStart w:id="41"/>
            <w:r>
              <w:rPr>
                <w:rFonts w:ascii="Times New Roman" w:hAnsi="Times New Roman" w:cs="Times New Roman"/>
                <w:sz w:val="16"/>
                <w:szCs w:val="16"/>
                <w:lang w:bidi="ar"/>
              </w:rPr>
              <w:t>This part is cleaned with the main equipment. See Table 15 for 139788-step02-P04, in the online cleaning section./</w:t>
            </w:r>
            <w:r>
              <w:rPr>
                <w:szCs w:val="16"/>
                <w:lang w:bidi="ar"/>
              </w:rPr>
              <w:t>此部件在TJ4S-1212-FD06主体设备清洁内，</w:t>
            </w:r>
            <w:r>
              <w:rPr>
                <w:rFonts w:hint="eastAsia"/>
                <w:szCs w:val="16"/>
                <w:lang w:bidi="ar"/>
              </w:rPr>
              <w:t>清洗方式</w:t>
            </w:r>
            <w:r>
              <w:rPr>
                <w:szCs w:val="16"/>
                <w:lang w:bidi="ar"/>
              </w:rPr>
              <w:t>，</w:t>
            </w:r>
            <w:r>
              <w:rPr>
                <w:rFonts w:hint="eastAsia"/>
                <w:szCs w:val="16"/>
                <w:lang w:bidi="ar"/>
              </w:rPr>
              <w:t>详见表</w:t>
            </w:r>
            <w:r>
              <w:rPr>
                <w:szCs w:val="16"/>
                <w:lang w:bidi="ar"/>
              </w:rPr>
              <w:t>15</w:t>
            </w:r>
            <w:r>
              <w:rPr>
                <w:rFonts w:hint="eastAsia"/>
                <w:szCs w:val="16"/>
                <w:lang w:bidi="ar"/>
              </w:rPr>
              <w:t>中</w:t>
            </w:r>
            <w:r>
              <w:rPr>
                <w:szCs w:val="18"/>
              </w:rPr>
              <w:t>139788-step02-P04</w:t>
            </w:r>
            <w:r>
              <w:rPr>
                <w:rFonts w:hint="eastAsia"/>
                <w:szCs w:val="16"/>
                <w:lang w:bidi="ar"/>
              </w:rPr>
              <w:t>在线清洗部分</w:t>
            </w:r>
            <w:commentRangeEnd w:id="41"/>
            <w:r>
              <w:commentReference w:id="41"/>
            </w:r>
          </w:p>
        </w:tc>
      </w:tr>
      <w:tr w14:paraId="61016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72938FCB">
            <w:pPr>
              <w:pStyle w:val="44"/>
              <w:widowControl/>
              <w:numPr>
                <w:ilvl w:val="0"/>
                <w:numId w:val="66"/>
              </w:numPr>
              <w:spacing w:line="200" w:lineRule="exact"/>
              <w:ind w:firstLineChars="0"/>
              <w:rPr>
                <w:szCs w:val="18"/>
              </w:rPr>
            </w:pPr>
          </w:p>
        </w:tc>
        <w:tc>
          <w:tcPr>
            <w:tcW w:w="1509" w:type="dxa"/>
            <w:vMerge w:val="continue"/>
            <w:shd w:val="clear" w:color="auto" w:fill="auto"/>
            <w:vAlign w:val="center"/>
          </w:tcPr>
          <w:p w14:paraId="2200641F">
            <w:pPr>
              <w:widowControl/>
              <w:spacing w:line="200" w:lineRule="exact"/>
              <w:rPr>
                <w:bCs/>
                <w:szCs w:val="18"/>
              </w:rPr>
            </w:pPr>
          </w:p>
        </w:tc>
        <w:tc>
          <w:tcPr>
            <w:tcW w:w="1863" w:type="dxa"/>
            <w:shd w:val="clear" w:color="auto" w:fill="auto"/>
            <w:vAlign w:val="center"/>
          </w:tcPr>
          <w:p w14:paraId="040DB908">
            <w:pPr>
              <w:widowControl/>
              <w:spacing w:line="200" w:lineRule="exact"/>
              <w:rPr>
                <w:bCs/>
                <w:szCs w:val="18"/>
              </w:rPr>
            </w:pPr>
            <w:r>
              <w:rPr>
                <w:bCs/>
                <w:szCs w:val="18"/>
              </w:rPr>
              <w:t>139788-</w:t>
            </w:r>
            <w:r>
              <w:rPr>
                <w:rFonts w:hint="eastAsia"/>
                <w:bCs/>
                <w:szCs w:val="18"/>
              </w:rPr>
              <w:t>step</w:t>
            </w:r>
            <w:r>
              <w:rPr>
                <w:bCs/>
                <w:szCs w:val="18"/>
              </w:rPr>
              <w:t>02-P04-003</w:t>
            </w:r>
          </w:p>
        </w:tc>
        <w:tc>
          <w:tcPr>
            <w:tcW w:w="1834" w:type="dxa"/>
            <w:shd w:val="clear" w:color="auto" w:fill="auto"/>
            <w:vAlign w:val="center"/>
          </w:tcPr>
          <w:p w14:paraId="1D800B20">
            <w:pPr>
              <w:widowControl/>
              <w:spacing w:line="200" w:lineRule="exact"/>
              <w:rPr>
                <w:bCs/>
                <w:szCs w:val="18"/>
              </w:rPr>
            </w:pPr>
            <w:r>
              <w:rPr>
                <w:color w:val="000000"/>
                <w:szCs w:val="18"/>
              </w:rPr>
              <w:t>Halar-lined/衬哈</w:t>
            </w:r>
          </w:p>
        </w:tc>
        <w:tc>
          <w:tcPr>
            <w:tcW w:w="2079" w:type="dxa"/>
            <w:shd w:val="clear" w:color="auto" w:fill="auto"/>
            <w:vAlign w:val="center"/>
          </w:tcPr>
          <w:p w14:paraId="54378C56">
            <w:pPr>
              <w:widowControl/>
              <w:spacing w:line="200" w:lineRule="exact"/>
              <w:rPr>
                <w:color w:val="000000"/>
                <w:szCs w:val="18"/>
              </w:rPr>
            </w:pPr>
            <w:r>
              <w:rPr>
                <w:rFonts w:ascii="Times New Roman" w:hAnsi="Times New Roman" w:cs="Times New Roman"/>
                <w:color w:val="000000"/>
                <w:sz w:val="16"/>
                <w:szCs w:val="16"/>
              </w:rPr>
              <w:t>Pipe/</w:t>
            </w:r>
            <w:r>
              <w:rPr>
                <w:color w:val="000000"/>
                <w:szCs w:val="18"/>
              </w:rPr>
              <w:t>管道</w:t>
            </w:r>
          </w:p>
        </w:tc>
        <w:tc>
          <w:tcPr>
            <w:tcW w:w="2079" w:type="dxa"/>
            <w:vMerge w:val="continue"/>
            <w:shd w:val="clear" w:color="auto" w:fill="auto"/>
            <w:vAlign w:val="center"/>
          </w:tcPr>
          <w:p w14:paraId="720FA48B">
            <w:pPr>
              <w:widowControl/>
              <w:spacing w:line="200" w:lineRule="exact"/>
              <w:rPr>
                <w:bCs/>
                <w:szCs w:val="18"/>
              </w:rPr>
            </w:pPr>
          </w:p>
        </w:tc>
        <w:tc>
          <w:tcPr>
            <w:tcW w:w="1150" w:type="dxa"/>
            <w:vMerge w:val="continue"/>
            <w:shd w:val="clear" w:color="auto" w:fill="auto"/>
            <w:vAlign w:val="center"/>
          </w:tcPr>
          <w:p w14:paraId="5D285883">
            <w:pPr>
              <w:widowControl/>
              <w:spacing w:line="200" w:lineRule="exact"/>
              <w:rPr>
                <w:bCs/>
                <w:szCs w:val="18"/>
              </w:rPr>
            </w:pPr>
          </w:p>
        </w:tc>
        <w:tc>
          <w:tcPr>
            <w:tcW w:w="2674" w:type="dxa"/>
            <w:vMerge w:val="continue"/>
            <w:shd w:val="clear" w:color="auto" w:fill="auto"/>
            <w:vAlign w:val="center"/>
          </w:tcPr>
          <w:p w14:paraId="6FD888B5">
            <w:pPr>
              <w:widowControl/>
              <w:spacing w:line="200" w:lineRule="exact"/>
              <w:rPr>
                <w:bCs/>
                <w:szCs w:val="18"/>
              </w:rPr>
            </w:pPr>
          </w:p>
        </w:tc>
      </w:tr>
      <w:tr w14:paraId="0AFF7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0F2EDD58">
            <w:pPr>
              <w:pStyle w:val="44"/>
              <w:widowControl/>
              <w:numPr>
                <w:ilvl w:val="0"/>
                <w:numId w:val="66"/>
              </w:numPr>
              <w:spacing w:line="200" w:lineRule="exact"/>
              <w:ind w:firstLineChars="0"/>
              <w:rPr>
                <w:szCs w:val="18"/>
              </w:rPr>
            </w:pPr>
          </w:p>
        </w:tc>
        <w:tc>
          <w:tcPr>
            <w:tcW w:w="1509" w:type="dxa"/>
            <w:vMerge w:val="continue"/>
            <w:shd w:val="clear" w:color="auto" w:fill="auto"/>
            <w:vAlign w:val="center"/>
          </w:tcPr>
          <w:p w14:paraId="13EE2614">
            <w:pPr>
              <w:widowControl/>
              <w:spacing w:line="200" w:lineRule="exact"/>
              <w:rPr>
                <w:bCs/>
                <w:szCs w:val="18"/>
              </w:rPr>
            </w:pPr>
          </w:p>
        </w:tc>
        <w:tc>
          <w:tcPr>
            <w:tcW w:w="1863" w:type="dxa"/>
            <w:shd w:val="clear" w:color="auto" w:fill="auto"/>
            <w:vAlign w:val="center"/>
          </w:tcPr>
          <w:p w14:paraId="32378E14">
            <w:pPr>
              <w:widowControl/>
              <w:spacing w:line="200" w:lineRule="exact"/>
              <w:rPr>
                <w:bCs/>
                <w:szCs w:val="18"/>
              </w:rPr>
            </w:pPr>
            <w:r>
              <w:rPr>
                <w:bCs/>
                <w:szCs w:val="18"/>
              </w:rPr>
              <w:t>139788-</w:t>
            </w:r>
            <w:r>
              <w:rPr>
                <w:rFonts w:hint="eastAsia"/>
                <w:bCs/>
                <w:szCs w:val="18"/>
              </w:rPr>
              <w:t>step</w:t>
            </w:r>
            <w:r>
              <w:rPr>
                <w:bCs/>
                <w:szCs w:val="18"/>
              </w:rPr>
              <w:t>02-P04-004</w:t>
            </w:r>
          </w:p>
        </w:tc>
        <w:tc>
          <w:tcPr>
            <w:tcW w:w="1834" w:type="dxa"/>
            <w:shd w:val="clear" w:color="auto" w:fill="auto"/>
            <w:vAlign w:val="center"/>
          </w:tcPr>
          <w:p w14:paraId="185273AE">
            <w:pPr>
              <w:widowControl/>
              <w:spacing w:line="200" w:lineRule="exact"/>
              <w:rPr>
                <w:bCs/>
                <w:szCs w:val="18"/>
              </w:rPr>
            </w:pPr>
            <w:r>
              <w:rPr>
                <w:szCs w:val="18"/>
              </w:rPr>
              <w:t>PTFE line/衬PTFE</w:t>
            </w:r>
          </w:p>
        </w:tc>
        <w:tc>
          <w:tcPr>
            <w:tcW w:w="2079" w:type="dxa"/>
            <w:shd w:val="clear" w:color="auto" w:fill="auto"/>
            <w:vAlign w:val="center"/>
          </w:tcPr>
          <w:p w14:paraId="2E2C8898">
            <w:pPr>
              <w:widowControl/>
              <w:spacing w:line="200" w:lineRule="exact"/>
              <w:rPr>
                <w:szCs w:val="18"/>
              </w:rPr>
            </w:pPr>
            <w:r>
              <w:rPr>
                <w:rFonts w:ascii="Times New Roman" w:hAnsi="Times New Roman" w:cs="Times New Roman"/>
                <w:sz w:val="16"/>
                <w:szCs w:val="16"/>
              </w:rPr>
              <w:t>Reducer/</w:t>
            </w:r>
            <w:r>
              <w:rPr>
                <w:szCs w:val="18"/>
              </w:rPr>
              <w:t>变径</w:t>
            </w:r>
          </w:p>
        </w:tc>
        <w:tc>
          <w:tcPr>
            <w:tcW w:w="2079" w:type="dxa"/>
            <w:vMerge w:val="continue"/>
            <w:shd w:val="clear" w:color="auto" w:fill="auto"/>
            <w:vAlign w:val="center"/>
          </w:tcPr>
          <w:p w14:paraId="7D80F366">
            <w:pPr>
              <w:widowControl/>
              <w:spacing w:line="200" w:lineRule="exact"/>
              <w:rPr>
                <w:bCs/>
                <w:szCs w:val="18"/>
              </w:rPr>
            </w:pPr>
          </w:p>
        </w:tc>
        <w:tc>
          <w:tcPr>
            <w:tcW w:w="1150" w:type="dxa"/>
            <w:vMerge w:val="continue"/>
            <w:shd w:val="clear" w:color="auto" w:fill="auto"/>
            <w:vAlign w:val="center"/>
          </w:tcPr>
          <w:p w14:paraId="57069B7F">
            <w:pPr>
              <w:widowControl/>
              <w:spacing w:line="200" w:lineRule="exact"/>
              <w:rPr>
                <w:bCs/>
                <w:szCs w:val="18"/>
              </w:rPr>
            </w:pPr>
          </w:p>
        </w:tc>
        <w:tc>
          <w:tcPr>
            <w:tcW w:w="2674" w:type="dxa"/>
            <w:vMerge w:val="continue"/>
            <w:shd w:val="clear" w:color="auto" w:fill="auto"/>
            <w:vAlign w:val="center"/>
          </w:tcPr>
          <w:p w14:paraId="33883253">
            <w:pPr>
              <w:widowControl/>
              <w:spacing w:line="200" w:lineRule="exact"/>
              <w:rPr>
                <w:bCs/>
                <w:szCs w:val="18"/>
              </w:rPr>
            </w:pPr>
          </w:p>
        </w:tc>
      </w:tr>
      <w:tr w14:paraId="468D1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05650533">
            <w:pPr>
              <w:pStyle w:val="44"/>
              <w:widowControl/>
              <w:numPr>
                <w:ilvl w:val="0"/>
                <w:numId w:val="66"/>
              </w:numPr>
              <w:spacing w:line="200" w:lineRule="exact"/>
              <w:ind w:firstLineChars="0"/>
              <w:rPr>
                <w:szCs w:val="18"/>
              </w:rPr>
            </w:pPr>
          </w:p>
        </w:tc>
        <w:tc>
          <w:tcPr>
            <w:tcW w:w="1509" w:type="dxa"/>
            <w:vMerge w:val="continue"/>
            <w:shd w:val="clear" w:color="auto" w:fill="auto"/>
            <w:vAlign w:val="center"/>
          </w:tcPr>
          <w:p w14:paraId="0F852423">
            <w:pPr>
              <w:widowControl/>
              <w:spacing w:line="200" w:lineRule="exact"/>
              <w:rPr>
                <w:bCs/>
                <w:szCs w:val="18"/>
              </w:rPr>
            </w:pPr>
          </w:p>
        </w:tc>
        <w:tc>
          <w:tcPr>
            <w:tcW w:w="1863" w:type="dxa"/>
            <w:shd w:val="clear" w:color="auto" w:fill="auto"/>
            <w:vAlign w:val="center"/>
          </w:tcPr>
          <w:p w14:paraId="01C80572">
            <w:pPr>
              <w:widowControl/>
              <w:spacing w:line="200" w:lineRule="exact"/>
              <w:rPr>
                <w:bCs/>
                <w:szCs w:val="18"/>
              </w:rPr>
            </w:pPr>
            <w:r>
              <w:rPr>
                <w:bCs/>
                <w:szCs w:val="18"/>
              </w:rPr>
              <w:t>139788-</w:t>
            </w:r>
            <w:r>
              <w:rPr>
                <w:rFonts w:hint="eastAsia"/>
                <w:bCs/>
                <w:szCs w:val="18"/>
              </w:rPr>
              <w:t>step</w:t>
            </w:r>
            <w:r>
              <w:rPr>
                <w:bCs/>
                <w:szCs w:val="18"/>
              </w:rPr>
              <w:t>02-P04-005</w:t>
            </w:r>
          </w:p>
        </w:tc>
        <w:tc>
          <w:tcPr>
            <w:tcW w:w="1834" w:type="dxa"/>
            <w:shd w:val="clear" w:color="auto" w:fill="auto"/>
            <w:vAlign w:val="center"/>
          </w:tcPr>
          <w:p w14:paraId="718598C3">
            <w:pPr>
              <w:widowControl/>
              <w:spacing w:line="200" w:lineRule="exact"/>
              <w:rPr>
                <w:bCs/>
                <w:szCs w:val="18"/>
              </w:rPr>
            </w:pPr>
            <w:r>
              <w:rPr>
                <w:szCs w:val="18"/>
              </w:rPr>
              <w:t>PTFE line/衬PTFE</w:t>
            </w:r>
          </w:p>
        </w:tc>
        <w:tc>
          <w:tcPr>
            <w:tcW w:w="2079" w:type="dxa"/>
            <w:shd w:val="clear" w:color="auto" w:fill="auto"/>
            <w:vAlign w:val="center"/>
          </w:tcPr>
          <w:p w14:paraId="2D427372">
            <w:pPr>
              <w:widowControl/>
              <w:spacing w:line="200" w:lineRule="exact"/>
              <w:rPr>
                <w:szCs w:val="18"/>
              </w:rPr>
            </w:pPr>
            <w:r>
              <w:rPr>
                <w:rFonts w:ascii="Times New Roman" w:hAnsi="Times New Roman" w:cs="Times New Roman"/>
                <w:sz w:val="16"/>
                <w:szCs w:val="16"/>
              </w:rPr>
              <w:t>Pipe/</w:t>
            </w:r>
            <w:r>
              <w:rPr>
                <w:szCs w:val="18"/>
              </w:rPr>
              <w:t>管道</w:t>
            </w:r>
          </w:p>
        </w:tc>
        <w:tc>
          <w:tcPr>
            <w:tcW w:w="2079" w:type="dxa"/>
            <w:vMerge w:val="continue"/>
            <w:shd w:val="clear" w:color="auto" w:fill="auto"/>
            <w:vAlign w:val="center"/>
          </w:tcPr>
          <w:p w14:paraId="69539788">
            <w:pPr>
              <w:widowControl/>
              <w:spacing w:line="200" w:lineRule="exact"/>
              <w:rPr>
                <w:bCs/>
                <w:szCs w:val="18"/>
              </w:rPr>
            </w:pPr>
          </w:p>
        </w:tc>
        <w:tc>
          <w:tcPr>
            <w:tcW w:w="1150" w:type="dxa"/>
            <w:vMerge w:val="continue"/>
            <w:shd w:val="clear" w:color="auto" w:fill="auto"/>
            <w:vAlign w:val="center"/>
          </w:tcPr>
          <w:p w14:paraId="46E9224F">
            <w:pPr>
              <w:widowControl/>
              <w:spacing w:line="200" w:lineRule="exact"/>
              <w:rPr>
                <w:bCs/>
                <w:szCs w:val="18"/>
              </w:rPr>
            </w:pPr>
          </w:p>
        </w:tc>
        <w:tc>
          <w:tcPr>
            <w:tcW w:w="2674" w:type="dxa"/>
            <w:vMerge w:val="continue"/>
            <w:shd w:val="clear" w:color="auto" w:fill="auto"/>
            <w:vAlign w:val="center"/>
          </w:tcPr>
          <w:p w14:paraId="78D60BBC">
            <w:pPr>
              <w:widowControl/>
              <w:spacing w:line="200" w:lineRule="exact"/>
              <w:rPr>
                <w:bCs/>
                <w:szCs w:val="18"/>
              </w:rPr>
            </w:pPr>
          </w:p>
        </w:tc>
      </w:tr>
      <w:tr w14:paraId="2450D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2F0753A1">
            <w:pPr>
              <w:pStyle w:val="44"/>
              <w:widowControl/>
              <w:numPr>
                <w:ilvl w:val="0"/>
                <w:numId w:val="66"/>
              </w:numPr>
              <w:spacing w:line="200" w:lineRule="exact"/>
              <w:ind w:firstLineChars="0"/>
              <w:rPr>
                <w:szCs w:val="18"/>
              </w:rPr>
            </w:pPr>
          </w:p>
        </w:tc>
        <w:tc>
          <w:tcPr>
            <w:tcW w:w="1509" w:type="dxa"/>
            <w:vMerge w:val="continue"/>
            <w:shd w:val="clear" w:color="auto" w:fill="auto"/>
            <w:vAlign w:val="center"/>
          </w:tcPr>
          <w:p w14:paraId="47200348">
            <w:pPr>
              <w:widowControl/>
              <w:spacing w:line="200" w:lineRule="exact"/>
              <w:rPr>
                <w:bCs/>
                <w:szCs w:val="18"/>
              </w:rPr>
            </w:pPr>
          </w:p>
        </w:tc>
        <w:tc>
          <w:tcPr>
            <w:tcW w:w="1863" w:type="dxa"/>
            <w:shd w:val="clear" w:color="auto" w:fill="auto"/>
            <w:vAlign w:val="center"/>
          </w:tcPr>
          <w:p w14:paraId="322AB90C">
            <w:pPr>
              <w:widowControl/>
              <w:spacing w:line="200" w:lineRule="exact"/>
              <w:rPr>
                <w:bCs/>
                <w:szCs w:val="18"/>
              </w:rPr>
            </w:pPr>
            <w:r>
              <w:rPr>
                <w:bCs/>
                <w:szCs w:val="18"/>
              </w:rPr>
              <w:t>139788-</w:t>
            </w:r>
            <w:r>
              <w:rPr>
                <w:rFonts w:hint="eastAsia"/>
                <w:bCs/>
                <w:szCs w:val="18"/>
              </w:rPr>
              <w:t>step</w:t>
            </w:r>
            <w:r>
              <w:rPr>
                <w:bCs/>
                <w:szCs w:val="18"/>
              </w:rPr>
              <w:t>02-P04-006</w:t>
            </w:r>
          </w:p>
        </w:tc>
        <w:tc>
          <w:tcPr>
            <w:tcW w:w="1834" w:type="dxa"/>
            <w:shd w:val="clear" w:color="auto" w:fill="auto"/>
            <w:vAlign w:val="center"/>
          </w:tcPr>
          <w:p w14:paraId="2C09DDAC">
            <w:pPr>
              <w:widowControl/>
              <w:spacing w:line="200" w:lineRule="exact"/>
              <w:rPr>
                <w:bCs/>
                <w:szCs w:val="18"/>
              </w:rPr>
            </w:pPr>
            <w:r>
              <w:rPr>
                <w:szCs w:val="18"/>
              </w:rPr>
              <w:t>PTFE line/衬PTFE</w:t>
            </w:r>
          </w:p>
        </w:tc>
        <w:tc>
          <w:tcPr>
            <w:tcW w:w="2079" w:type="dxa"/>
            <w:shd w:val="clear" w:color="auto" w:fill="auto"/>
            <w:vAlign w:val="center"/>
          </w:tcPr>
          <w:p w14:paraId="1189E0EF">
            <w:pPr>
              <w:widowControl/>
              <w:spacing w:line="200" w:lineRule="exact"/>
              <w:rPr>
                <w:szCs w:val="18"/>
              </w:rPr>
            </w:pPr>
            <w:r>
              <w:rPr>
                <w:rFonts w:ascii="Times New Roman" w:hAnsi="Times New Roman" w:cs="Times New Roman"/>
                <w:sz w:val="16"/>
                <w:szCs w:val="16"/>
              </w:rPr>
              <w:t>Pipe/</w:t>
            </w:r>
            <w:r>
              <w:rPr>
                <w:szCs w:val="18"/>
              </w:rPr>
              <w:t>管道</w:t>
            </w:r>
          </w:p>
        </w:tc>
        <w:tc>
          <w:tcPr>
            <w:tcW w:w="2079" w:type="dxa"/>
            <w:vMerge w:val="continue"/>
            <w:shd w:val="clear" w:color="auto" w:fill="auto"/>
            <w:vAlign w:val="center"/>
          </w:tcPr>
          <w:p w14:paraId="7186F54E">
            <w:pPr>
              <w:widowControl/>
              <w:spacing w:line="200" w:lineRule="exact"/>
              <w:rPr>
                <w:bCs/>
                <w:szCs w:val="18"/>
              </w:rPr>
            </w:pPr>
          </w:p>
        </w:tc>
        <w:tc>
          <w:tcPr>
            <w:tcW w:w="1150" w:type="dxa"/>
            <w:vMerge w:val="continue"/>
            <w:shd w:val="clear" w:color="auto" w:fill="auto"/>
            <w:vAlign w:val="center"/>
          </w:tcPr>
          <w:p w14:paraId="617DB249">
            <w:pPr>
              <w:widowControl/>
              <w:spacing w:line="200" w:lineRule="exact"/>
              <w:rPr>
                <w:bCs/>
                <w:szCs w:val="18"/>
              </w:rPr>
            </w:pPr>
          </w:p>
        </w:tc>
        <w:tc>
          <w:tcPr>
            <w:tcW w:w="2674" w:type="dxa"/>
            <w:vMerge w:val="continue"/>
            <w:shd w:val="clear" w:color="auto" w:fill="auto"/>
            <w:vAlign w:val="center"/>
          </w:tcPr>
          <w:p w14:paraId="2E2D8B96">
            <w:pPr>
              <w:widowControl/>
              <w:spacing w:line="200" w:lineRule="exact"/>
              <w:rPr>
                <w:bCs/>
                <w:szCs w:val="18"/>
              </w:rPr>
            </w:pPr>
          </w:p>
        </w:tc>
      </w:tr>
      <w:tr w14:paraId="14903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4C550F37">
            <w:pPr>
              <w:pStyle w:val="44"/>
              <w:widowControl/>
              <w:numPr>
                <w:ilvl w:val="0"/>
                <w:numId w:val="66"/>
              </w:numPr>
              <w:spacing w:line="200" w:lineRule="exact"/>
              <w:ind w:firstLineChars="0"/>
              <w:rPr>
                <w:szCs w:val="18"/>
              </w:rPr>
            </w:pPr>
          </w:p>
        </w:tc>
        <w:tc>
          <w:tcPr>
            <w:tcW w:w="1509" w:type="dxa"/>
            <w:vMerge w:val="continue"/>
            <w:shd w:val="clear" w:color="auto" w:fill="auto"/>
            <w:vAlign w:val="center"/>
          </w:tcPr>
          <w:p w14:paraId="76358040">
            <w:pPr>
              <w:widowControl/>
              <w:spacing w:line="200" w:lineRule="exact"/>
              <w:rPr>
                <w:bCs/>
                <w:szCs w:val="18"/>
              </w:rPr>
            </w:pPr>
          </w:p>
        </w:tc>
        <w:tc>
          <w:tcPr>
            <w:tcW w:w="1863" w:type="dxa"/>
            <w:shd w:val="clear" w:color="auto" w:fill="auto"/>
            <w:vAlign w:val="center"/>
          </w:tcPr>
          <w:p w14:paraId="7D861E31">
            <w:pPr>
              <w:widowControl/>
              <w:spacing w:line="200" w:lineRule="exact"/>
              <w:rPr>
                <w:bCs/>
                <w:szCs w:val="18"/>
              </w:rPr>
            </w:pPr>
            <w:r>
              <w:rPr>
                <w:bCs/>
                <w:szCs w:val="18"/>
              </w:rPr>
              <w:t>139788-</w:t>
            </w:r>
            <w:r>
              <w:rPr>
                <w:rFonts w:hint="eastAsia"/>
                <w:bCs/>
                <w:szCs w:val="18"/>
              </w:rPr>
              <w:t>step</w:t>
            </w:r>
            <w:r>
              <w:rPr>
                <w:bCs/>
                <w:szCs w:val="18"/>
              </w:rPr>
              <w:t>02-P04-007</w:t>
            </w:r>
          </w:p>
        </w:tc>
        <w:tc>
          <w:tcPr>
            <w:tcW w:w="1834" w:type="dxa"/>
            <w:shd w:val="clear" w:color="auto" w:fill="auto"/>
            <w:vAlign w:val="center"/>
          </w:tcPr>
          <w:p w14:paraId="1D414340">
            <w:pPr>
              <w:widowControl/>
              <w:spacing w:line="200" w:lineRule="exact"/>
              <w:rPr>
                <w:szCs w:val="18"/>
              </w:rPr>
            </w:pPr>
            <w:r>
              <w:rPr>
                <w:color w:val="000000"/>
                <w:szCs w:val="18"/>
              </w:rPr>
              <w:t>Halar-lined/衬哈</w:t>
            </w:r>
          </w:p>
        </w:tc>
        <w:tc>
          <w:tcPr>
            <w:tcW w:w="2079" w:type="dxa"/>
            <w:shd w:val="clear" w:color="auto" w:fill="auto"/>
            <w:vAlign w:val="center"/>
          </w:tcPr>
          <w:p w14:paraId="6BBDB50E">
            <w:pPr>
              <w:widowControl/>
              <w:spacing w:line="200" w:lineRule="exact"/>
              <w:rPr>
                <w:color w:val="000000"/>
                <w:szCs w:val="18"/>
              </w:rPr>
            </w:pPr>
            <w:r>
              <w:rPr>
                <w:rFonts w:ascii="Times New Roman" w:hAnsi="Times New Roman" w:cs="Times New Roman"/>
                <w:color w:val="000000"/>
                <w:sz w:val="16"/>
                <w:szCs w:val="16"/>
              </w:rPr>
              <w:t>Elbow/</w:t>
            </w:r>
            <w:r>
              <w:rPr>
                <w:color w:val="000000"/>
                <w:szCs w:val="18"/>
              </w:rPr>
              <w:t>弯头</w:t>
            </w:r>
          </w:p>
        </w:tc>
        <w:tc>
          <w:tcPr>
            <w:tcW w:w="2079" w:type="dxa"/>
            <w:vMerge w:val="continue"/>
            <w:shd w:val="clear" w:color="auto" w:fill="auto"/>
            <w:vAlign w:val="center"/>
          </w:tcPr>
          <w:p w14:paraId="67D7CCE0">
            <w:pPr>
              <w:widowControl/>
              <w:spacing w:line="200" w:lineRule="exact"/>
              <w:rPr>
                <w:bCs/>
                <w:szCs w:val="18"/>
              </w:rPr>
            </w:pPr>
          </w:p>
        </w:tc>
        <w:tc>
          <w:tcPr>
            <w:tcW w:w="1150" w:type="dxa"/>
            <w:vMerge w:val="continue"/>
            <w:shd w:val="clear" w:color="auto" w:fill="auto"/>
            <w:vAlign w:val="center"/>
          </w:tcPr>
          <w:p w14:paraId="5CDB91B4">
            <w:pPr>
              <w:widowControl/>
              <w:spacing w:line="200" w:lineRule="exact"/>
              <w:rPr>
                <w:bCs/>
                <w:szCs w:val="18"/>
              </w:rPr>
            </w:pPr>
          </w:p>
        </w:tc>
        <w:tc>
          <w:tcPr>
            <w:tcW w:w="2674" w:type="dxa"/>
            <w:vMerge w:val="continue"/>
            <w:shd w:val="clear" w:color="auto" w:fill="auto"/>
            <w:vAlign w:val="center"/>
          </w:tcPr>
          <w:p w14:paraId="6E71888B">
            <w:pPr>
              <w:widowControl/>
              <w:spacing w:line="200" w:lineRule="exact"/>
              <w:rPr>
                <w:bCs/>
                <w:szCs w:val="18"/>
              </w:rPr>
            </w:pPr>
          </w:p>
        </w:tc>
      </w:tr>
      <w:tr w14:paraId="7A0CF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7C2AB422">
            <w:pPr>
              <w:pStyle w:val="44"/>
              <w:widowControl/>
              <w:numPr>
                <w:ilvl w:val="0"/>
                <w:numId w:val="66"/>
              </w:numPr>
              <w:spacing w:line="200" w:lineRule="exact"/>
              <w:ind w:firstLineChars="0"/>
              <w:rPr>
                <w:szCs w:val="18"/>
              </w:rPr>
            </w:pPr>
          </w:p>
        </w:tc>
        <w:tc>
          <w:tcPr>
            <w:tcW w:w="1509" w:type="dxa"/>
            <w:vMerge w:val="continue"/>
            <w:shd w:val="clear" w:color="auto" w:fill="auto"/>
            <w:vAlign w:val="center"/>
          </w:tcPr>
          <w:p w14:paraId="0D4D7B22">
            <w:pPr>
              <w:widowControl/>
              <w:spacing w:line="200" w:lineRule="exact"/>
              <w:rPr>
                <w:bCs/>
                <w:szCs w:val="18"/>
              </w:rPr>
            </w:pPr>
          </w:p>
        </w:tc>
        <w:tc>
          <w:tcPr>
            <w:tcW w:w="1863" w:type="dxa"/>
            <w:shd w:val="clear" w:color="auto" w:fill="auto"/>
            <w:vAlign w:val="center"/>
          </w:tcPr>
          <w:p w14:paraId="707987B6">
            <w:pPr>
              <w:widowControl/>
              <w:spacing w:line="200" w:lineRule="exact"/>
              <w:rPr>
                <w:bCs/>
                <w:szCs w:val="18"/>
              </w:rPr>
            </w:pPr>
            <w:r>
              <w:rPr>
                <w:bCs/>
                <w:szCs w:val="18"/>
              </w:rPr>
              <w:t>139788-</w:t>
            </w:r>
            <w:r>
              <w:rPr>
                <w:rFonts w:hint="eastAsia"/>
                <w:bCs/>
                <w:szCs w:val="18"/>
              </w:rPr>
              <w:t>step</w:t>
            </w:r>
            <w:r>
              <w:rPr>
                <w:bCs/>
                <w:szCs w:val="18"/>
              </w:rPr>
              <w:t>02-P04-008</w:t>
            </w:r>
          </w:p>
        </w:tc>
        <w:tc>
          <w:tcPr>
            <w:tcW w:w="1834" w:type="dxa"/>
            <w:shd w:val="clear" w:color="auto" w:fill="auto"/>
            <w:vAlign w:val="center"/>
          </w:tcPr>
          <w:p w14:paraId="01585273">
            <w:pPr>
              <w:widowControl/>
              <w:spacing w:line="200" w:lineRule="exact"/>
              <w:rPr>
                <w:szCs w:val="18"/>
              </w:rPr>
            </w:pPr>
            <w:r>
              <w:rPr>
                <w:color w:val="000000"/>
                <w:szCs w:val="18"/>
              </w:rPr>
              <w:t>Halar-lined/衬哈</w:t>
            </w:r>
          </w:p>
        </w:tc>
        <w:tc>
          <w:tcPr>
            <w:tcW w:w="2079" w:type="dxa"/>
            <w:shd w:val="clear" w:color="auto" w:fill="auto"/>
            <w:vAlign w:val="center"/>
          </w:tcPr>
          <w:p w14:paraId="345FA6AC">
            <w:pPr>
              <w:widowControl/>
              <w:spacing w:line="200" w:lineRule="exact"/>
              <w:rPr>
                <w:color w:val="000000"/>
                <w:szCs w:val="18"/>
              </w:rPr>
            </w:pPr>
            <w:r>
              <w:rPr>
                <w:rFonts w:ascii="Times New Roman" w:hAnsi="Times New Roman" w:cs="Times New Roman"/>
                <w:color w:val="000000"/>
                <w:sz w:val="16"/>
                <w:szCs w:val="16"/>
              </w:rPr>
              <w:t>Elbow/</w:t>
            </w:r>
            <w:r>
              <w:rPr>
                <w:color w:val="000000"/>
                <w:szCs w:val="18"/>
              </w:rPr>
              <w:t>弯头</w:t>
            </w:r>
          </w:p>
        </w:tc>
        <w:tc>
          <w:tcPr>
            <w:tcW w:w="2079" w:type="dxa"/>
            <w:vMerge w:val="continue"/>
            <w:shd w:val="clear" w:color="auto" w:fill="auto"/>
            <w:vAlign w:val="center"/>
          </w:tcPr>
          <w:p w14:paraId="5489E45C">
            <w:pPr>
              <w:widowControl/>
              <w:spacing w:line="200" w:lineRule="exact"/>
              <w:rPr>
                <w:bCs/>
                <w:szCs w:val="18"/>
              </w:rPr>
            </w:pPr>
          </w:p>
        </w:tc>
        <w:tc>
          <w:tcPr>
            <w:tcW w:w="1150" w:type="dxa"/>
            <w:vMerge w:val="continue"/>
            <w:shd w:val="clear" w:color="auto" w:fill="auto"/>
            <w:vAlign w:val="center"/>
          </w:tcPr>
          <w:p w14:paraId="490A7487">
            <w:pPr>
              <w:widowControl/>
              <w:spacing w:line="200" w:lineRule="exact"/>
              <w:rPr>
                <w:bCs/>
                <w:szCs w:val="18"/>
              </w:rPr>
            </w:pPr>
          </w:p>
        </w:tc>
        <w:tc>
          <w:tcPr>
            <w:tcW w:w="2674" w:type="dxa"/>
            <w:vMerge w:val="continue"/>
            <w:shd w:val="clear" w:color="auto" w:fill="auto"/>
            <w:vAlign w:val="center"/>
          </w:tcPr>
          <w:p w14:paraId="31252BC5">
            <w:pPr>
              <w:widowControl/>
              <w:spacing w:line="200" w:lineRule="exact"/>
              <w:rPr>
                <w:bCs/>
                <w:szCs w:val="18"/>
              </w:rPr>
            </w:pPr>
          </w:p>
        </w:tc>
      </w:tr>
      <w:tr w14:paraId="7EBC7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5F88AD74">
            <w:pPr>
              <w:pStyle w:val="44"/>
              <w:widowControl/>
              <w:numPr>
                <w:ilvl w:val="0"/>
                <w:numId w:val="66"/>
              </w:numPr>
              <w:spacing w:line="200" w:lineRule="exact"/>
              <w:ind w:firstLineChars="0"/>
              <w:rPr>
                <w:szCs w:val="18"/>
              </w:rPr>
            </w:pPr>
          </w:p>
        </w:tc>
        <w:tc>
          <w:tcPr>
            <w:tcW w:w="1509" w:type="dxa"/>
            <w:vMerge w:val="continue"/>
            <w:shd w:val="clear" w:color="auto" w:fill="auto"/>
            <w:vAlign w:val="center"/>
          </w:tcPr>
          <w:p w14:paraId="197314AF">
            <w:pPr>
              <w:widowControl/>
              <w:spacing w:line="200" w:lineRule="exact"/>
              <w:rPr>
                <w:bCs/>
                <w:szCs w:val="18"/>
              </w:rPr>
            </w:pPr>
          </w:p>
        </w:tc>
        <w:tc>
          <w:tcPr>
            <w:tcW w:w="1863" w:type="dxa"/>
            <w:shd w:val="clear" w:color="auto" w:fill="auto"/>
            <w:vAlign w:val="center"/>
          </w:tcPr>
          <w:p w14:paraId="6EED335F">
            <w:pPr>
              <w:widowControl/>
              <w:spacing w:line="200" w:lineRule="exact"/>
              <w:rPr>
                <w:bCs/>
                <w:szCs w:val="18"/>
              </w:rPr>
            </w:pPr>
            <w:r>
              <w:rPr>
                <w:bCs/>
                <w:szCs w:val="18"/>
              </w:rPr>
              <w:t>139788-</w:t>
            </w:r>
            <w:r>
              <w:rPr>
                <w:rFonts w:hint="eastAsia"/>
                <w:bCs/>
                <w:szCs w:val="18"/>
              </w:rPr>
              <w:t>step</w:t>
            </w:r>
            <w:r>
              <w:rPr>
                <w:bCs/>
                <w:szCs w:val="18"/>
              </w:rPr>
              <w:t>02-P04-009</w:t>
            </w:r>
          </w:p>
        </w:tc>
        <w:tc>
          <w:tcPr>
            <w:tcW w:w="1834" w:type="dxa"/>
            <w:shd w:val="clear" w:color="auto" w:fill="auto"/>
            <w:vAlign w:val="center"/>
          </w:tcPr>
          <w:p w14:paraId="1CD8AD63">
            <w:pPr>
              <w:widowControl/>
              <w:spacing w:line="200" w:lineRule="exact"/>
              <w:rPr>
                <w:szCs w:val="18"/>
              </w:rPr>
            </w:pPr>
            <w:r>
              <w:rPr>
                <w:color w:val="000000"/>
                <w:szCs w:val="18"/>
              </w:rPr>
              <w:t>Halar-lined/衬哈</w:t>
            </w:r>
          </w:p>
        </w:tc>
        <w:tc>
          <w:tcPr>
            <w:tcW w:w="2079" w:type="dxa"/>
            <w:shd w:val="clear" w:color="auto" w:fill="auto"/>
            <w:vAlign w:val="center"/>
          </w:tcPr>
          <w:p w14:paraId="3F807BC4">
            <w:pPr>
              <w:widowControl/>
              <w:spacing w:line="200" w:lineRule="exact"/>
              <w:rPr>
                <w:color w:val="000000"/>
                <w:szCs w:val="18"/>
              </w:rPr>
            </w:pPr>
            <w:r>
              <w:rPr>
                <w:rFonts w:ascii="Times New Roman" w:hAnsi="Times New Roman" w:cs="Times New Roman"/>
                <w:color w:val="000000"/>
                <w:sz w:val="16"/>
                <w:szCs w:val="16"/>
              </w:rPr>
              <w:t>Elbow/</w:t>
            </w:r>
            <w:r>
              <w:rPr>
                <w:color w:val="000000"/>
                <w:szCs w:val="18"/>
              </w:rPr>
              <w:t>弯头</w:t>
            </w:r>
          </w:p>
        </w:tc>
        <w:tc>
          <w:tcPr>
            <w:tcW w:w="2079" w:type="dxa"/>
            <w:vMerge w:val="continue"/>
            <w:shd w:val="clear" w:color="auto" w:fill="auto"/>
            <w:vAlign w:val="center"/>
          </w:tcPr>
          <w:p w14:paraId="3F18EF03">
            <w:pPr>
              <w:widowControl/>
              <w:spacing w:line="200" w:lineRule="exact"/>
              <w:rPr>
                <w:bCs/>
                <w:szCs w:val="18"/>
              </w:rPr>
            </w:pPr>
          </w:p>
        </w:tc>
        <w:tc>
          <w:tcPr>
            <w:tcW w:w="1150" w:type="dxa"/>
            <w:vMerge w:val="continue"/>
            <w:shd w:val="clear" w:color="auto" w:fill="auto"/>
            <w:vAlign w:val="center"/>
          </w:tcPr>
          <w:p w14:paraId="3A9613A4">
            <w:pPr>
              <w:widowControl/>
              <w:spacing w:line="200" w:lineRule="exact"/>
              <w:rPr>
                <w:bCs/>
                <w:szCs w:val="18"/>
              </w:rPr>
            </w:pPr>
          </w:p>
        </w:tc>
        <w:tc>
          <w:tcPr>
            <w:tcW w:w="2674" w:type="dxa"/>
            <w:vMerge w:val="continue"/>
            <w:shd w:val="clear" w:color="auto" w:fill="auto"/>
            <w:vAlign w:val="center"/>
          </w:tcPr>
          <w:p w14:paraId="2A7C5458">
            <w:pPr>
              <w:widowControl/>
              <w:spacing w:line="200" w:lineRule="exact"/>
              <w:rPr>
                <w:bCs/>
                <w:szCs w:val="18"/>
              </w:rPr>
            </w:pPr>
          </w:p>
        </w:tc>
      </w:tr>
      <w:tr w14:paraId="315E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205469FF">
            <w:pPr>
              <w:pStyle w:val="44"/>
              <w:widowControl/>
              <w:numPr>
                <w:ilvl w:val="0"/>
                <w:numId w:val="66"/>
              </w:numPr>
              <w:spacing w:line="200" w:lineRule="exact"/>
              <w:ind w:firstLineChars="0"/>
              <w:rPr>
                <w:szCs w:val="18"/>
              </w:rPr>
            </w:pPr>
          </w:p>
        </w:tc>
        <w:tc>
          <w:tcPr>
            <w:tcW w:w="1509" w:type="dxa"/>
            <w:vMerge w:val="continue"/>
            <w:shd w:val="clear" w:color="auto" w:fill="auto"/>
            <w:vAlign w:val="center"/>
          </w:tcPr>
          <w:p w14:paraId="6173297C">
            <w:pPr>
              <w:widowControl/>
              <w:spacing w:line="200" w:lineRule="exact"/>
              <w:rPr>
                <w:bCs/>
                <w:szCs w:val="18"/>
              </w:rPr>
            </w:pPr>
          </w:p>
        </w:tc>
        <w:tc>
          <w:tcPr>
            <w:tcW w:w="1863" w:type="dxa"/>
            <w:shd w:val="clear" w:color="auto" w:fill="auto"/>
            <w:vAlign w:val="center"/>
          </w:tcPr>
          <w:p w14:paraId="1A0B6FB0">
            <w:pPr>
              <w:widowControl/>
              <w:spacing w:line="200" w:lineRule="exact"/>
              <w:rPr>
                <w:bCs/>
                <w:szCs w:val="18"/>
              </w:rPr>
            </w:pPr>
            <w:r>
              <w:rPr>
                <w:bCs/>
                <w:szCs w:val="18"/>
              </w:rPr>
              <w:t>139788-</w:t>
            </w:r>
            <w:r>
              <w:rPr>
                <w:rFonts w:hint="eastAsia"/>
                <w:bCs/>
                <w:szCs w:val="18"/>
              </w:rPr>
              <w:t>step</w:t>
            </w:r>
            <w:r>
              <w:rPr>
                <w:bCs/>
                <w:szCs w:val="18"/>
              </w:rPr>
              <w:t>02-P04-010</w:t>
            </w:r>
          </w:p>
        </w:tc>
        <w:tc>
          <w:tcPr>
            <w:tcW w:w="1834" w:type="dxa"/>
            <w:shd w:val="clear" w:color="auto" w:fill="auto"/>
            <w:vAlign w:val="center"/>
          </w:tcPr>
          <w:p w14:paraId="43C86D28">
            <w:pPr>
              <w:widowControl/>
              <w:spacing w:line="200" w:lineRule="exact"/>
              <w:rPr>
                <w:szCs w:val="18"/>
              </w:rPr>
            </w:pPr>
            <w:r>
              <w:rPr>
                <w:color w:val="000000"/>
                <w:szCs w:val="18"/>
              </w:rPr>
              <w:t>Halar-lined/衬哈</w:t>
            </w:r>
          </w:p>
        </w:tc>
        <w:tc>
          <w:tcPr>
            <w:tcW w:w="2079" w:type="dxa"/>
            <w:shd w:val="clear" w:color="auto" w:fill="auto"/>
            <w:vAlign w:val="center"/>
          </w:tcPr>
          <w:p w14:paraId="7B107689">
            <w:pPr>
              <w:widowControl/>
              <w:spacing w:line="200" w:lineRule="exact"/>
              <w:rPr>
                <w:color w:val="000000"/>
                <w:szCs w:val="18"/>
              </w:rPr>
            </w:pPr>
            <w:r>
              <w:rPr>
                <w:rFonts w:ascii="Times New Roman" w:hAnsi="Times New Roman" w:cs="Times New Roman"/>
                <w:color w:val="000000"/>
                <w:sz w:val="16"/>
                <w:szCs w:val="16"/>
              </w:rPr>
              <w:t>Elbow/</w:t>
            </w:r>
            <w:r>
              <w:rPr>
                <w:color w:val="000000"/>
                <w:szCs w:val="18"/>
              </w:rPr>
              <w:t>弯头</w:t>
            </w:r>
          </w:p>
        </w:tc>
        <w:tc>
          <w:tcPr>
            <w:tcW w:w="2079" w:type="dxa"/>
            <w:vMerge w:val="continue"/>
            <w:shd w:val="clear" w:color="auto" w:fill="auto"/>
            <w:vAlign w:val="center"/>
          </w:tcPr>
          <w:p w14:paraId="41A07243">
            <w:pPr>
              <w:widowControl/>
              <w:spacing w:line="200" w:lineRule="exact"/>
              <w:rPr>
                <w:bCs/>
                <w:szCs w:val="18"/>
              </w:rPr>
            </w:pPr>
          </w:p>
        </w:tc>
        <w:tc>
          <w:tcPr>
            <w:tcW w:w="1150" w:type="dxa"/>
            <w:vMerge w:val="continue"/>
            <w:shd w:val="clear" w:color="auto" w:fill="auto"/>
            <w:vAlign w:val="center"/>
          </w:tcPr>
          <w:p w14:paraId="434C3DFF">
            <w:pPr>
              <w:widowControl/>
              <w:spacing w:line="200" w:lineRule="exact"/>
              <w:rPr>
                <w:bCs/>
                <w:szCs w:val="18"/>
              </w:rPr>
            </w:pPr>
          </w:p>
        </w:tc>
        <w:tc>
          <w:tcPr>
            <w:tcW w:w="2674" w:type="dxa"/>
            <w:vMerge w:val="continue"/>
            <w:shd w:val="clear" w:color="auto" w:fill="auto"/>
            <w:vAlign w:val="center"/>
          </w:tcPr>
          <w:p w14:paraId="5EF32851">
            <w:pPr>
              <w:widowControl/>
              <w:spacing w:line="200" w:lineRule="exact"/>
              <w:rPr>
                <w:bCs/>
                <w:szCs w:val="18"/>
              </w:rPr>
            </w:pPr>
          </w:p>
        </w:tc>
      </w:tr>
      <w:tr w14:paraId="7A16E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134506B4">
            <w:pPr>
              <w:pStyle w:val="44"/>
              <w:widowControl/>
              <w:numPr>
                <w:ilvl w:val="0"/>
                <w:numId w:val="66"/>
              </w:numPr>
              <w:spacing w:line="200" w:lineRule="exact"/>
              <w:ind w:firstLineChars="0"/>
              <w:rPr>
                <w:szCs w:val="18"/>
              </w:rPr>
            </w:pPr>
          </w:p>
        </w:tc>
        <w:tc>
          <w:tcPr>
            <w:tcW w:w="1509" w:type="dxa"/>
            <w:vMerge w:val="continue"/>
            <w:shd w:val="clear" w:color="auto" w:fill="auto"/>
            <w:vAlign w:val="center"/>
          </w:tcPr>
          <w:p w14:paraId="5A1EEC8C">
            <w:pPr>
              <w:widowControl/>
              <w:spacing w:line="200" w:lineRule="exact"/>
              <w:rPr>
                <w:bCs/>
                <w:szCs w:val="18"/>
              </w:rPr>
            </w:pPr>
          </w:p>
        </w:tc>
        <w:tc>
          <w:tcPr>
            <w:tcW w:w="1863" w:type="dxa"/>
            <w:shd w:val="clear" w:color="auto" w:fill="auto"/>
            <w:vAlign w:val="center"/>
          </w:tcPr>
          <w:p w14:paraId="6F65A9CC">
            <w:pPr>
              <w:widowControl/>
              <w:spacing w:line="200" w:lineRule="exact"/>
              <w:rPr>
                <w:bCs/>
                <w:szCs w:val="18"/>
              </w:rPr>
            </w:pPr>
            <w:r>
              <w:rPr>
                <w:bCs/>
                <w:szCs w:val="18"/>
              </w:rPr>
              <w:t>139788-</w:t>
            </w:r>
            <w:r>
              <w:rPr>
                <w:rFonts w:hint="eastAsia"/>
                <w:bCs/>
                <w:szCs w:val="18"/>
              </w:rPr>
              <w:t>step</w:t>
            </w:r>
            <w:r>
              <w:rPr>
                <w:bCs/>
                <w:szCs w:val="18"/>
              </w:rPr>
              <w:t>02-P04-011</w:t>
            </w:r>
          </w:p>
        </w:tc>
        <w:tc>
          <w:tcPr>
            <w:tcW w:w="1834" w:type="dxa"/>
            <w:shd w:val="clear" w:color="auto" w:fill="auto"/>
            <w:vAlign w:val="center"/>
          </w:tcPr>
          <w:p w14:paraId="2A2FE960">
            <w:pPr>
              <w:widowControl/>
              <w:spacing w:line="200" w:lineRule="exact"/>
              <w:rPr>
                <w:szCs w:val="18"/>
              </w:rPr>
            </w:pPr>
            <w:r>
              <w:rPr>
                <w:szCs w:val="18"/>
              </w:rPr>
              <w:t>PTFE-lined/衬PTFE</w:t>
            </w:r>
          </w:p>
        </w:tc>
        <w:tc>
          <w:tcPr>
            <w:tcW w:w="2079" w:type="dxa"/>
            <w:shd w:val="clear" w:color="auto" w:fill="auto"/>
            <w:vAlign w:val="center"/>
          </w:tcPr>
          <w:p w14:paraId="0B18E1DE">
            <w:pPr>
              <w:widowControl/>
              <w:spacing w:line="200" w:lineRule="exact"/>
              <w:rPr>
                <w:szCs w:val="18"/>
              </w:rPr>
            </w:pPr>
            <w:r>
              <w:rPr>
                <w:rFonts w:ascii="Times New Roman" w:hAnsi="Times New Roman" w:cs="Times New Roman"/>
                <w:sz w:val="16"/>
                <w:szCs w:val="16"/>
              </w:rPr>
              <w:t>Reducer/</w:t>
            </w:r>
            <w:r>
              <w:rPr>
                <w:szCs w:val="18"/>
              </w:rPr>
              <w:t>变径</w:t>
            </w:r>
          </w:p>
        </w:tc>
        <w:tc>
          <w:tcPr>
            <w:tcW w:w="2079" w:type="dxa"/>
            <w:vMerge w:val="continue"/>
            <w:shd w:val="clear" w:color="auto" w:fill="auto"/>
            <w:vAlign w:val="center"/>
          </w:tcPr>
          <w:p w14:paraId="549DBAE5">
            <w:pPr>
              <w:widowControl/>
              <w:spacing w:line="200" w:lineRule="exact"/>
              <w:rPr>
                <w:bCs/>
                <w:szCs w:val="18"/>
              </w:rPr>
            </w:pPr>
          </w:p>
        </w:tc>
        <w:tc>
          <w:tcPr>
            <w:tcW w:w="1150" w:type="dxa"/>
            <w:vMerge w:val="continue"/>
            <w:shd w:val="clear" w:color="auto" w:fill="auto"/>
            <w:vAlign w:val="center"/>
          </w:tcPr>
          <w:p w14:paraId="4217B457">
            <w:pPr>
              <w:widowControl/>
              <w:spacing w:line="200" w:lineRule="exact"/>
              <w:rPr>
                <w:bCs/>
                <w:szCs w:val="18"/>
              </w:rPr>
            </w:pPr>
          </w:p>
        </w:tc>
        <w:tc>
          <w:tcPr>
            <w:tcW w:w="2674" w:type="dxa"/>
            <w:vMerge w:val="continue"/>
            <w:shd w:val="clear" w:color="auto" w:fill="auto"/>
            <w:vAlign w:val="center"/>
          </w:tcPr>
          <w:p w14:paraId="226E3C95">
            <w:pPr>
              <w:widowControl/>
              <w:spacing w:line="200" w:lineRule="exact"/>
              <w:rPr>
                <w:bCs/>
                <w:szCs w:val="18"/>
              </w:rPr>
            </w:pPr>
          </w:p>
        </w:tc>
      </w:tr>
      <w:tr w14:paraId="5F4A6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5B55D53C">
            <w:pPr>
              <w:pStyle w:val="44"/>
              <w:widowControl/>
              <w:numPr>
                <w:ilvl w:val="0"/>
                <w:numId w:val="66"/>
              </w:numPr>
              <w:spacing w:line="200" w:lineRule="exact"/>
              <w:ind w:firstLineChars="0"/>
              <w:rPr>
                <w:szCs w:val="18"/>
              </w:rPr>
            </w:pPr>
          </w:p>
        </w:tc>
        <w:tc>
          <w:tcPr>
            <w:tcW w:w="1509" w:type="dxa"/>
            <w:vMerge w:val="continue"/>
            <w:shd w:val="clear" w:color="auto" w:fill="auto"/>
            <w:vAlign w:val="center"/>
          </w:tcPr>
          <w:p w14:paraId="06E2436E">
            <w:pPr>
              <w:widowControl/>
              <w:spacing w:line="200" w:lineRule="exact"/>
              <w:rPr>
                <w:bCs/>
                <w:szCs w:val="18"/>
              </w:rPr>
            </w:pPr>
          </w:p>
        </w:tc>
        <w:tc>
          <w:tcPr>
            <w:tcW w:w="1863" w:type="dxa"/>
            <w:shd w:val="clear" w:color="auto" w:fill="auto"/>
            <w:vAlign w:val="center"/>
          </w:tcPr>
          <w:p w14:paraId="31418444">
            <w:pPr>
              <w:widowControl/>
              <w:spacing w:line="200" w:lineRule="exact"/>
              <w:rPr>
                <w:bCs/>
                <w:szCs w:val="18"/>
              </w:rPr>
            </w:pPr>
            <w:r>
              <w:rPr>
                <w:bCs/>
                <w:szCs w:val="18"/>
              </w:rPr>
              <w:t>139788-</w:t>
            </w:r>
            <w:r>
              <w:rPr>
                <w:rFonts w:hint="eastAsia"/>
                <w:bCs/>
                <w:szCs w:val="18"/>
              </w:rPr>
              <w:t>step</w:t>
            </w:r>
            <w:r>
              <w:rPr>
                <w:bCs/>
                <w:szCs w:val="18"/>
              </w:rPr>
              <w:t>02-P04-012</w:t>
            </w:r>
          </w:p>
        </w:tc>
        <w:tc>
          <w:tcPr>
            <w:tcW w:w="1834" w:type="dxa"/>
            <w:shd w:val="clear" w:color="auto" w:fill="auto"/>
            <w:vAlign w:val="center"/>
          </w:tcPr>
          <w:p w14:paraId="397BEC1C">
            <w:pPr>
              <w:widowControl/>
              <w:spacing w:line="200" w:lineRule="exact"/>
              <w:rPr>
                <w:szCs w:val="18"/>
              </w:rPr>
            </w:pPr>
            <w:r>
              <w:rPr>
                <w:color w:val="000000"/>
                <w:szCs w:val="18"/>
              </w:rPr>
              <w:t>Halar-lined/衬哈</w:t>
            </w:r>
          </w:p>
        </w:tc>
        <w:tc>
          <w:tcPr>
            <w:tcW w:w="2079" w:type="dxa"/>
            <w:shd w:val="clear" w:color="auto" w:fill="auto"/>
            <w:vAlign w:val="center"/>
          </w:tcPr>
          <w:p w14:paraId="621DCBFB">
            <w:pPr>
              <w:widowControl/>
              <w:spacing w:line="200" w:lineRule="exact"/>
              <w:rPr>
                <w:color w:val="000000"/>
                <w:szCs w:val="18"/>
              </w:rPr>
            </w:pPr>
            <w:r>
              <w:rPr>
                <w:rFonts w:ascii="Times New Roman" w:hAnsi="Times New Roman" w:cs="Times New Roman"/>
                <w:color w:val="000000"/>
                <w:sz w:val="16"/>
                <w:szCs w:val="16"/>
              </w:rPr>
              <w:t>Tee/</w:t>
            </w:r>
            <w:r>
              <w:rPr>
                <w:color w:val="000000"/>
                <w:szCs w:val="18"/>
              </w:rPr>
              <w:t>三通</w:t>
            </w:r>
          </w:p>
        </w:tc>
        <w:tc>
          <w:tcPr>
            <w:tcW w:w="2079" w:type="dxa"/>
            <w:vMerge w:val="continue"/>
            <w:shd w:val="clear" w:color="auto" w:fill="auto"/>
            <w:vAlign w:val="center"/>
          </w:tcPr>
          <w:p w14:paraId="2C2745E9">
            <w:pPr>
              <w:widowControl/>
              <w:spacing w:line="200" w:lineRule="exact"/>
              <w:rPr>
                <w:bCs/>
                <w:szCs w:val="18"/>
              </w:rPr>
            </w:pPr>
          </w:p>
        </w:tc>
        <w:tc>
          <w:tcPr>
            <w:tcW w:w="1150" w:type="dxa"/>
            <w:vMerge w:val="continue"/>
            <w:shd w:val="clear" w:color="auto" w:fill="auto"/>
            <w:vAlign w:val="center"/>
          </w:tcPr>
          <w:p w14:paraId="79B1BA6E">
            <w:pPr>
              <w:widowControl/>
              <w:spacing w:line="200" w:lineRule="exact"/>
              <w:rPr>
                <w:bCs/>
                <w:szCs w:val="18"/>
              </w:rPr>
            </w:pPr>
          </w:p>
        </w:tc>
        <w:tc>
          <w:tcPr>
            <w:tcW w:w="2674" w:type="dxa"/>
            <w:vMerge w:val="continue"/>
            <w:shd w:val="clear" w:color="auto" w:fill="auto"/>
            <w:vAlign w:val="center"/>
          </w:tcPr>
          <w:p w14:paraId="324A1668">
            <w:pPr>
              <w:widowControl/>
              <w:spacing w:line="200" w:lineRule="exact"/>
              <w:rPr>
                <w:bCs/>
                <w:szCs w:val="18"/>
              </w:rPr>
            </w:pPr>
          </w:p>
        </w:tc>
      </w:tr>
      <w:tr w14:paraId="33510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44090DB2">
            <w:pPr>
              <w:pStyle w:val="44"/>
              <w:widowControl/>
              <w:numPr>
                <w:ilvl w:val="0"/>
                <w:numId w:val="66"/>
              </w:numPr>
              <w:spacing w:line="200" w:lineRule="exact"/>
              <w:ind w:firstLineChars="0"/>
              <w:rPr>
                <w:szCs w:val="18"/>
              </w:rPr>
            </w:pPr>
          </w:p>
        </w:tc>
        <w:tc>
          <w:tcPr>
            <w:tcW w:w="1509" w:type="dxa"/>
            <w:vMerge w:val="continue"/>
            <w:shd w:val="clear" w:color="auto" w:fill="auto"/>
            <w:vAlign w:val="center"/>
          </w:tcPr>
          <w:p w14:paraId="2A5F329E">
            <w:pPr>
              <w:widowControl/>
              <w:spacing w:line="200" w:lineRule="exact"/>
              <w:rPr>
                <w:bCs/>
                <w:szCs w:val="18"/>
              </w:rPr>
            </w:pPr>
          </w:p>
        </w:tc>
        <w:tc>
          <w:tcPr>
            <w:tcW w:w="1863" w:type="dxa"/>
            <w:shd w:val="clear" w:color="auto" w:fill="auto"/>
            <w:vAlign w:val="center"/>
          </w:tcPr>
          <w:p w14:paraId="21259FC8">
            <w:pPr>
              <w:widowControl/>
              <w:spacing w:line="200" w:lineRule="exact"/>
              <w:rPr>
                <w:bCs/>
                <w:szCs w:val="18"/>
              </w:rPr>
            </w:pPr>
            <w:r>
              <w:rPr>
                <w:bCs/>
                <w:szCs w:val="18"/>
              </w:rPr>
              <w:t>139788-</w:t>
            </w:r>
            <w:r>
              <w:rPr>
                <w:rFonts w:hint="eastAsia"/>
                <w:bCs/>
                <w:szCs w:val="18"/>
              </w:rPr>
              <w:t>step</w:t>
            </w:r>
            <w:r>
              <w:rPr>
                <w:bCs/>
                <w:szCs w:val="18"/>
              </w:rPr>
              <w:t>02-P04-014</w:t>
            </w:r>
          </w:p>
        </w:tc>
        <w:tc>
          <w:tcPr>
            <w:tcW w:w="1834" w:type="dxa"/>
            <w:shd w:val="clear" w:color="auto" w:fill="auto"/>
            <w:vAlign w:val="center"/>
          </w:tcPr>
          <w:p w14:paraId="3B6F80F7">
            <w:pPr>
              <w:widowControl/>
              <w:spacing w:line="200" w:lineRule="exact"/>
              <w:rPr>
                <w:szCs w:val="18"/>
              </w:rPr>
            </w:pPr>
            <w:r>
              <w:rPr>
                <w:color w:val="000000"/>
                <w:szCs w:val="18"/>
              </w:rPr>
              <w:t>Halar-lined/衬哈</w:t>
            </w:r>
          </w:p>
        </w:tc>
        <w:tc>
          <w:tcPr>
            <w:tcW w:w="2079" w:type="dxa"/>
            <w:shd w:val="clear" w:color="auto" w:fill="auto"/>
            <w:vAlign w:val="center"/>
          </w:tcPr>
          <w:p w14:paraId="3FB35E3F">
            <w:pPr>
              <w:widowControl/>
              <w:spacing w:line="200" w:lineRule="exact"/>
              <w:rPr>
                <w:color w:val="000000"/>
                <w:szCs w:val="18"/>
              </w:rPr>
            </w:pPr>
            <w:r>
              <w:rPr>
                <w:rFonts w:ascii="Times New Roman" w:hAnsi="Times New Roman" w:cs="Times New Roman"/>
                <w:color w:val="000000"/>
                <w:sz w:val="16"/>
                <w:szCs w:val="16"/>
              </w:rPr>
              <w:t>Reducer/</w:t>
            </w:r>
            <w:r>
              <w:rPr>
                <w:color w:val="000000"/>
                <w:szCs w:val="18"/>
              </w:rPr>
              <w:t>变径</w:t>
            </w:r>
          </w:p>
        </w:tc>
        <w:tc>
          <w:tcPr>
            <w:tcW w:w="2079" w:type="dxa"/>
            <w:vMerge w:val="continue"/>
            <w:shd w:val="clear" w:color="auto" w:fill="auto"/>
            <w:vAlign w:val="center"/>
          </w:tcPr>
          <w:p w14:paraId="5F335A8C">
            <w:pPr>
              <w:widowControl/>
              <w:spacing w:line="200" w:lineRule="exact"/>
              <w:rPr>
                <w:bCs/>
                <w:szCs w:val="18"/>
              </w:rPr>
            </w:pPr>
          </w:p>
        </w:tc>
        <w:tc>
          <w:tcPr>
            <w:tcW w:w="1150" w:type="dxa"/>
            <w:vMerge w:val="continue"/>
            <w:shd w:val="clear" w:color="auto" w:fill="auto"/>
            <w:vAlign w:val="center"/>
          </w:tcPr>
          <w:p w14:paraId="50258786">
            <w:pPr>
              <w:widowControl/>
              <w:spacing w:line="200" w:lineRule="exact"/>
              <w:rPr>
                <w:bCs/>
                <w:szCs w:val="18"/>
              </w:rPr>
            </w:pPr>
          </w:p>
        </w:tc>
        <w:tc>
          <w:tcPr>
            <w:tcW w:w="2674" w:type="dxa"/>
            <w:vMerge w:val="continue"/>
            <w:shd w:val="clear" w:color="auto" w:fill="auto"/>
            <w:vAlign w:val="center"/>
          </w:tcPr>
          <w:p w14:paraId="4ACCF147">
            <w:pPr>
              <w:widowControl/>
              <w:spacing w:line="200" w:lineRule="exact"/>
              <w:rPr>
                <w:bCs/>
                <w:szCs w:val="18"/>
              </w:rPr>
            </w:pPr>
          </w:p>
        </w:tc>
      </w:tr>
      <w:tr w14:paraId="7D76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45F52754">
            <w:pPr>
              <w:pStyle w:val="44"/>
              <w:widowControl/>
              <w:numPr>
                <w:ilvl w:val="0"/>
                <w:numId w:val="66"/>
              </w:numPr>
              <w:spacing w:line="200" w:lineRule="exact"/>
              <w:ind w:firstLineChars="0"/>
              <w:rPr>
                <w:szCs w:val="18"/>
              </w:rPr>
            </w:pPr>
          </w:p>
        </w:tc>
        <w:tc>
          <w:tcPr>
            <w:tcW w:w="1509" w:type="dxa"/>
            <w:vMerge w:val="continue"/>
            <w:shd w:val="clear" w:color="auto" w:fill="auto"/>
            <w:vAlign w:val="center"/>
          </w:tcPr>
          <w:p w14:paraId="68F28CE4">
            <w:pPr>
              <w:widowControl/>
              <w:spacing w:line="200" w:lineRule="exact"/>
              <w:rPr>
                <w:bCs/>
                <w:szCs w:val="18"/>
              </w:rPr>
            </w:pPr>
          </w:p>
        </w:tc>
        <w:tc>
          <w:tcPr>
            <w:tcW w:w="1863" w:type="dxa"/>
            <w:shd w:val="clear" w:color="auto" w:fill="auto"/>
            <w:vAlign w:val="center"/>
          </w:tcPr>
          <w:p w14:paraId="3C13FCB1">
            <w:pPr>
              <w:widowControl/>
              <w:spacing w:line="200" w:lineRule="exact"/>
              <w:rPr>
                <w:bCs/>
                <w:szCs w:val="18"/>
              </w:rPr>
            </w:pPr>
            <w:r>
              <w:rPr>
                <w:bCs/>
                <w:szCs w:val="18"/>
              </w:rPr>
              <w:t>139788-</w:t>
            </w:r>
            <w:r>
              <w:rPr>
                <w:rFonts w:hint="eastAsia"/>
                <w:bCs/>
                <w:szCs w:val="18"/>
              </w:rPr>
              <w:t>step</w:t>
            </w:r>
            <w:r>
              <w:rPr>
                <w:bCs/>
                <w:szCs w:val="18"/>
              </w:rPr>
              <w:t>02-P04-016</w:t>
            </w:r>
          </w:p>
        </w:tc>
        <w:tc>
          <w:tcPr>
            <w:tcW w:w="1834" w:type="dxa"/>
            <w:shd w:val="clear" w:color="auto" w:fill="auto"/>
            <w:vAlign w:val="center"/>
          </w:tcPr>
          <w:p w14:paraId="65D1E16C">
            <w:pPr>
              <w:widowControl/>
              <w:spacing w:line="200" w:lineRule="exact"/>
              <w:rPr>
                <w:szCs w:val="18"/>
              </w:rPr>
            </w:pPr>
            <w:r>
              <w:rPr>
                <w:color w:val="000000"/>
                <w:szCs w:val="18"/>
              </w:rPr>
              <w:t>Halar-lined/衬哈</w:t>
            </w:r>
          </w:p>
        </w:tc>
        <w:tc>
          <w:tcPr>
            <w:tcW w:w="2079" w:type="dxa"/>
            <w:shd w:val="clear" w:color="auto" w:fill="auto"/>
            <w:vAlign w:val="center"/>
          </w:tcPr>
          <w:p w14:paraId="3FC1E53E">
            <w:pPr>
              <w:widowControl/>
              <w:spacing w:line="200" w:lineRule="exact"/>
              <w:rPr>
                <w:szCs w:val="18"/>
              </w:rPr>
            </w:pPr>
            <w:r>
              <w:rPr>
                <w:rFonts w:ascii="Times New Roman" w:hAnsi="Times New Roman" w:cs="Times New Roman"/>
                <w:sz w:val="16"/>
                <w:szCs w:val="16"/>
              </w:rPr>
              <w:t>Reducer/</w:t>
            </w:r>
            <w:r>
              <w:rPr>
                <w:szCs w:val="18"/>
              </w:rPr>
              <w:t>变径</w:t>
            </w:r>
          </w:p>
        </w:tc>
        <w:tc>
          <w:tcPr>
            <w:tcW w:w="2079" w:type="dxa"/>
            <w:vMerge w:val="continue"/>
            <w:shd w:val="clear" w:color="auto" w:fill="auto"/>
            <w:vAlign w:val="center"/>
          </w:tcPr>
          <w:p w14:paraId="0C8462C7">
            <w:pPr>
              <w:widowControl/>
              <w:spacing w:line="200" w:lineRule="exact"/>
              <w:rPr>
                <w:bCs/>
                <w:szCs w:val="18"/>
              </w:rPr>
            </w:pPr>
          </w:p>
        </w:tc>
        <w:tc>
          <w:tcPr>
            <w:tcW w:w="1150" w:type="dxa"/>
            <w:vMerge w:val="continue"/>
            <w:shd w:val="clear" w:color="auto" w:fill="auto"/>
            <w:vAlign w:val="center"/>
          </w:tcPr>
          <w:p w14:paraId="4DCE2B4F">
            <w:pPr>
              <w:widowControl/>
              <w:spacing w:line="200" w:lineRule="exact"/>
              <w:rPr>
                <w:bCs/>
                <w:szCs w:val="18"/>
              </w:rPr>
            </w:pPr>
          </w:p>
        </w:tc>
        <w:tc>
          <w:tcPr>
            <w:tcW w:w="2674" w:type="dxa"/>
            <w:vMerge w:val="continue"/>
            <w:shd w:val="clear" w:color="auto" w:fill="auto"/>
            <w:vAlign w:val="center"/>
          </w:tcPr>
          <w:p w14:paraId="79604652">
            <w:pPr>
              <w:widowControl/>
              <w:spacing w:line="200" w:lineRule="exact"/>
              <w:rPr>
                <w:bCs/>
                <w:szCs w:val="18"/>
              </w:rPr>
            </w:pPr>
          </w:p>
        </w:tc>
      </w:tr>
      <w:tr w14:paraId="6C9B2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4B4D01C0">
            <w:pPr>
              <w:pStyle w:val="44"/>
              <w:widowControl/>
              <w:numPr>
                <w:ilvl w:val="0"/>
                <w:numId w:val="66"/>
              </w:numPr>
              <w:spacing w:line="200" w:lineRule="exact"/>
              <w:ind w:firstLineChars="0"/>
              <w:rPr>
                <w:szCs w:val="18"/>
              </w:rPr>
            </w:pPr>
          </w:p>
        </w:tc>
        <w:tc>
          <w:tcPr>
            <w:tcW w:w="1509" w:type="dxa"/>
            <w:vMerge w:val="continue"/>
            <w:shd w:val="clear" w:color="auto" w:fill="auto"/>
            <w:vAlign w:val="center"/>
          </w:tcPr>
          <w:p w14:paraId="6448F04D">
            <w:pPr>
              <w:widowControl/>
              <w:spacing w:line="200" w:lineRule="exact"/>
              <w:rPr>
                <w:bCs/>
                <w:szCs w:val="18"/>
              </w:rPr>
            </w:pPr>
          </w:p>
        </w:tc>
        <w:tc>
          <w:tcPr>
            <w:tcW w:w="1863" w:type="dxa"/>
            <w:shd w:val="clear" w:color="auto" w:fill="auto"/>
            <w:vAlign w:val="center"/>
          </w:tcPr>
          <w:p w14:paraId="5D3793BC">
            <w:pPr>
              <w:spacing w:line="200" w:lineRule="exact"/>
              <w:rPr>
                <w:szCs w:val="18"/>
              </w:rPr>
            </w:pPr>
            <w:r>
              <w:rPr>
                <w:bCs/>
                <w:szCs w:val="18"/>
              </w:rPr>
              <w:t>139788-</w:t>
            </w:r>
            <w:r>
              <w:rPr>
                <w:rFonts w:hint="eastAsia"/>
                <w:bCs/>
                <w:szCs w:val="18"/>
              </w:rPr>
              <w:t>step</w:t>
            </w:r>
            <w:r>
              <w:rPr>
                <w:bCs/>
                <w:szCs w:val="18"/>
              </w:rPr>
              <w:t>02-P04-002</w:t>
            </w:r>
          </w:p>
        </w:tc>
        <w:tc>
          <w:tcPr>
            <w:tcW w:w="1834" w:type="dxa"/>
            <w:shd w:val="clear" w:color="auto" w:fill="auto"/>
            <w:vAlign w:val="center"/>
          </w:tcPr>
          <w:p w14:paraId="382B845D">
            <w:pPr>
              <w:spacing w:line="200" w:lineRule="exact"/>
              <w:rPr>
                <w:szCs w:val="18"/>
              </w:rPr>
            </w:pPr>
            <w:r>
              <w:rPr>
                <w:szCs w:val="18"/>
              </w:rPr>
              <w:t>PTFE-lined/衬PTFE</w:t>
            </w:r>
          </w:p>
        </w:tc>
        <w:tc>
          <w:tcPr>
            <w:tcW w:w="2079" w:type="dxa"/>
            <w:shd w:val="clear" w:color="auto" w:fill="auto"/>
            <w:vAlign w:val="center"/>
          </w:tcPr>
          <w:p w14:paraId="7881C14B">
            <w:pPr>
              <w:spacing w:line="200" w:lineRule="exact"/>
              <w:rPr>
                <w:szCs w:val="18"/>
              </w:rPr>
            </w:pPr>
            <w:r>
              <w:rPr>
                <w:szCs w:val="18"/>
              </w:rPr>
              <w:t xml:space="preserve">Flange </w:t>
            </w:r>
            <w:r>
              <w:rPr>
                <w:rFonts w:hint="eastAsia"/>
                <w:szCs w:val="18"/>
              </w:rPr>
              <w:t>ball valve/法兰球阀</w:t>
            </w:r>
          </w:p>
        </w:tc>
        <w:tc>
          <w:tcPr>
            <w:tcW w:w="2079" w:type="dxa"/>
            <w:vMerge w:val="continue"/>
            <w:shd w:val="clear" w:color="auto" w:fill="auto"/>
            <w:vAlign w:val="center"/>
          </w:tcPr>
          <w:p w14:paraId="24E14E76">
            <w:pPr>
              <w:widowControl/>
              <w:spacing w:line="200" w:lineRule="exact"/>
              <w:rPr>
                <w:bCs/>
                <w:szCs w:val="18"/>
              </w:rPr>
            </w:pPr>
          </w:p>
        </w:tc>
        <w:tc>
          <w:tcPr>
            <w:tcW w:w="1150" w:type="dxa"/>
            <w:vMerge w:val="continue"/>
            <w:shd w:val="clear" w:color="auto" w:fill="auto"/>
            <w:vAlign w:val="center"/>
          </w:tcPr>
          <w:p w14:paraId="728BD437">
            <w:pPr>
              <w:widowControl/>
              <w:spacing w:line="200" w:lineRule="exact"/>
              <w:rPr>
                <w:bCs/>
                <w:szCs w:val="18"/>
              </w:rPr>
            </w:pPr>
          </w:p>
        </w:tc>
        <w:tc>
          <w:tcPr>
            <w:tcW w:w="2674" w:type="dxa"/>
            <w:vMerge w:val="continue"/>
            <w:shd w:val="clear" w:color="auto" w:fill="auto"/>
            <w:vAlign w:val="center"/>
          </w:tcPr>
          <w:p w14:paraId="79592987">
            <w:pPr>
              <w:widowControl/>
              <w:spacing w:line="200" w:lineRule="exact"/>
              <w:rPr>
                <w:bCs/>
                <w:szCs w:val="18"/>
              </w:rPr>
            </w:pPr>
          </w:p>
        </w:tc>
      </w:tr>
      <w:tr w14:paraId="0B20D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165EE091">
            <w:pPr>
              <w:pStyle w:val="44"/>
              <w:widowControl/>
              <w:numPr>
                <w:ilvl w:val="0"/>
                <w:numId w:val="66"/>
              </w:numPr>
              <w:spacing w:line="200" w:lineRule="exact"/>
              <w:ind w:firstLineChars="0"/>
              <w:rPr>
                <w:szCs w:val="18"/>
              </w:rPr>
            </w:pPr>
          </w:p>
        </w:tc>
        <w:tc>
          <w:tcPr>
            <w:tcW w:w="1509" w:type="dxa"/>
            <w:vMerge w:val="continue"/>
            <w:shd w:val="clear" w:color="auto" w:fill="auto"/>
            <w:vAlign w:val="center"/>
          </w:tcPr>
          <w:p w14:paraId="50D9DF89">
            <w:pPr>
              <w:widowControl/>
              <w:spacing w:line="200" w:lineRule="exact"/>
              <w:rPr>
                <w:bCs/>
                <w:szCs w:val="18"/>
              </w:rPr>
            </w:pPr>
          </w:p>
        </w:tc>
        <w:tc>
          <w:tcPr>
            <w:tcW w:w="1863" w:type="dxa"/>
            <w:shd w:val="clear" w:color="auto" w:fill="auto"/>
            <w:vAlign w:val="center"/>
          </w:tcPr>
          <w:p w14:paraId="516161D6">
            <w:pPr>
              <w:spacing w:line="200" w:lineRule="exact"/>
              <w:rPr>
                <w:szCs w:val="18"/>
              </w:rPr>
            </w:pPr>
            <w:r>
              <w:rPr>
                <w:bCs/>
                <w:szCs w:val="18"/>
              </w:rPr>
              <w:t>139788-</w:t>
            </w:r>
            <w:r>
              <w:rPr>
                <w:rFonts w:hint="eastAsia"/>
                <w:bCs/>
                <w:szCs w:val="18"/>
              </w:rPr>
              <w:t>step</w:t>
            </w:r>
            <w:r>
              <w:rPr>
                <w:bCs/>
                <w:szCs w:val="18"/>
              </w:rPr>
              <w:t>02-P04-013</w:t>
            </w:r>
          </w:p>
        </w:tc>
        <w:tc>
          <w:tcPr>
            <w:tcW w:w="1834" w:type="dxa"/>
            <w:shd w:val="clear" w:color="auto" w:fill="auto"/>
            <w:vAlign w:val="center"/>
          </w:tcPr>
          <w:p w14:paraId="1FF32B22">
            <w:pPr>
              <w:spacing w:line="200" w:lineRule="exact"/>
              <w:rPr>
                <w:szCs w:val="18"/>
              </w:rPr>
            </w:pPr>
            <w:r>
              <w:rPr>
                <w:szCs w:val="18"/>
              </w:rPr>
              <w:t>PTFE-lined/衬PTFE</w:t>
            </w:r>
          </w:p>
        </w:tc>
        <w:tc>
          <w:tcPr>
            <w:tcW w:w="2079" w:type="dxa"/>
            <w:shd w:val="clear" w:color="auto" w:fill="auto"/>
            <w:vAlign w:val="center"/>
          </w:tcPr>
          <w:p w14:paraId="4ECA6967">
            <w:pPr>
              <w:spacing w:line="200" w:lineRule="exact"/>
              <w:rPr>
                <w:szCs w:val="18"/>
              </w:rPr>
            </w:pPr>
            <w:r>
              <w:rPr>
                <w:szCs w:val="18"/>
              </w:rPr>
              <w:t xml:space="preserve">Flange </w:t>
            </w:r>
            <w:r>
              <w:rPr>
                <w:rFonts w:hint="eastAsia"/>
                <w:szCs w:val="18"/>
              </w:rPr>
              <w:t>ball valve/法兰球阀</w:t>
            </w:r>
          </w:p>
        </w:tc>
        <w:tc>
          <w:tcPr>
            <w:tcW w:w="2079" w:type="dxa"/>
            <w:vMerge w:val="continue"/>
            <w:shd w:val="clear" w:color="auto" w:fill="auto"/>
            <w:vAlign w:val="center"/>
          </w:tcPr>
          <w:p w14:paraId="463A7B25">
            <w:pPr>
              <w:widowControl/>
              <w:spacing w:line="200" w:lineRule="exact"/>
              <w:rPr>
                <w:bCs/>
                <w:szCs w:val="18"/>
              </w:rPr>
            </w:pPr>
          </w:p>
        </w:tc>
        <w:tc>
          <w:tcPr>
            <w:tcW w:w="1150" w:type="dxa"/>
            <w:vMerge w:val="continue"/>
            <w:shd w:val="clear" w:color="auto" w:fill="auto"/>
            <w:vAlign w:val="center"/>
          </w:tcPr>
          <w:p w14:paraId="4C931567">
            <w:pPr>
              <w:widowControl/>
              <w:spacing w:line="200" w:lineRule="exact"/>
              <w:rPr>
                <w:bCs/>
                <w:szCs w:val="18"/>
              </w:rPr>
            </w:pPr>
          </w:p>
        </w:tc>
        <w:tc>
          <w:tcPr>
            <w:tcW w:w="2674" w:type="dxa"/>
            <w:vMerge w:val="continue"/>
            <w:shd w:val="clear" w:color="auto" w:fill="auto"/>
            <w:vAlign w:val="center"/>
          </w:tcPr>
          <w:p w14:paraId="41A8FDE3">
            <w:pPr>
              <w:widowControl/>
              <w:spacing w:line="200" w:lineRule="exact"/>
              <w:rPr>
                <w:bCs/>
                <w:szCs w:val="18"/>
              </w:rPr>
            </w:pPr>
          </w:p>
        </w:tc>
      </w:tr>
      <w:tr w14:paraId="05051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05B5940D">
            <w:pPr>
              <w:pStyle w:val="44"/>
              <w:widowControl/>
              <w:numPr>
                <w:ilvl w:val="0"/>
                <w:numId w:val="66"/>
              </w:numPr>
              <w:spacing w:line="200" w:lineRule="exact"/>
              <w:ind w:firstLineChars="0"/>
              <w:rPr>
                <w:szCs w:val="18"/>
              </w:rPr>
            </w:pPr>
          </w:p>
        </w:tc>
        <w:tc>
          <w:tcPr>
            <w:tcW w:w="1509" w:type="dxa"/>
            <w:vMerge w:val="continue"/>
            <w:shd w:val="clear" w:color="auto" w:fill="auto"/>
            <w:vAlign w:val="center"/>
          </w:tcPr>
          <w:p w14:paraId="21FD7404">
            <w:pPr>
              <w:widowControl/>
              <w:spacing w:line="200" w:lineRule="exact"/>
              <w:rPr>
                <w:bCs/>
                <w:szCs w:val="18"/>
              </w:rPr>
            </w:pPr>
          </w:p>
        </w:tc>
        <w:tc>
          <w:tcPr>
            <w:tcW w:w="1863" w:type="dxa"/>
            <w:shd w:val="clear" w:color="auto" w:fill="auto"/>
            <w:vAlign w:val="center"/>
          </w:tcPr>
          <w:p w14:paraId="13588743">
            <w:pPr>
              <w:spacing w:line="200" w:lineRule="exact"/>
              <w:rPr>
                <w:szCs w:val="18"/>
              </w:rPr>
            </w:pPr>
            <w:r>
              <w:rPr>
                <w:bCs/>
                <w:szCs w:val="18"/>
              </w:rPr>
              <w:t>139788-</w:t>
            </w:r>
            <w:r>
              <w:rPr>
                <w:rFonts w:hint="eastAsia"/>
                <w:bCs/>
                <w:szCs w:val="18"/>
              </w:rPr>
              <w:t>step</w:t>
            </w:r>
            <w:r>
              <w:rPr>
                <w:bCs/>
                <w:szCs w:val="18"/>
              </w:rPr>
              <w:t>02-P04-015</w:t>
            </w:r>
          </w:p>
        </w:tc>
        <w:tc>
          <w:tcPr>
            <w:tcW w:w="1834" w:type="dxa"/>
            <w:shd w:val="clear" w:color="auto" w:fill="auto"/>
            <w:vAlign w:val="center"/>
          </w:tcPr>
          <w:p w14:paraId="4649C598">
            <w:pPr>
              <w:spacing w:line="200" w:lineRule="exact"/>
              <w:rPr>
                <w:szCs w:val="18"/>
              </w:rPr>
            </w:pPr>
            <w:r>
              <w:rPr>
                <w:szCs w:val="18"/>
              </w:rPr>
              <w:t>PTFE-lined/衬PTFE</w:t>
            </w:r>
          </w:p>
        </w:tc>
        <w:tc>
          <w:tcPr>
            <w:tcW w:w="2079" w:type="dxa"/>
            <w:shd w:val="clear" w:color="auto" w:fill="auto"/>
            <w:vAlign w:val="center"/>
          </w:tcPr>
          <w:p w14:paraId="172E3129">
            <w:pPr>
              <w:spacing w:line="200" w:lineRule="exact"/>
              <w:rPr>
                <w:szCs w:val="18"/>
              </w:rPr>
            </w:pPr>
            <w:r>
              <w:rPr>
                <w:szCs w:val="18"/>
              </w:rPr>
              <w:t xml:space="preserve">Flange </w:t>
            </w:r>
            <w:r>
              <w:rPr>
                <w:rFonts w:hint="eastAsia"/>
                <w:szCs w:val="18"/>
              </w:rPr>
              <w:t>ball valve/法兰球阀</w:t>
            </w:r>
          </w:p>
        </w:tc>
        <w:tc>
          <w:tcPr>
            <w:tcW w:w="2079" w:type="dxa"/>
            <w:vMerge w:val="continue"/>
            <w:shd w:val="clear" w:color="auto" w:fill="auto"/>
            <w:vAlign w:val="center"/>
          </w:tcPr>
          <w:p w14:paraId="6220BCAC">
            <w:pPr>
              <w:widowControl/>
              <w:spacing w:line="200" w:lineRule="exact"/>
              <w:rPr>
                <w:bCs/>
                <w:szCs w:val="18"/>
              </w:rPr>
            </w:pPr>
          </w:p>
        </w:tc>
        <w:tc>
          <w:tcPr>
            <w:tcW w:w="1150" w:type="dxa"/>
            <w:vMerge w:val="continue"/>
            <w:shd w:val="clear" w:color="auto" w:fill="auto"/>
            <w:vAlign w:val="center"/>
          </w:tcPr>
          <w:p w14:paraId="1CF2F6F7">
            <w:pPr>
              <w:widowControl/>
              <w:spacing w:line="200" w:lineRule="exact"/>
              <w:rPr>
                <w:bCs/>
                <w:szCs w:val="18"/>
              </w:rPr>
            </w:pPr>
          </w:p>
        </w:tc>
        <w:tc>
          <w:tcPr>
            <w:tcW w:w="2674" w:type="dxa"/>
            <w:vMerge w:val="continue"/>
            <w:shd w:val="clear" w:color="auto" w:fill="auto"/>
            <w:vAlign w:val="center"/>
          </w:tcPr>
          <w:p w14:paraId="2FF92B76">
            <w:pPr>
              <w:widowControl/>
              <w:spacing w:line="200" w:lineRule="exact"/>
              <w:rPr>
                <w:bCs/>
                <w:szCs w:val="18"/>
              </w:rPr>
            </w:pPr>
          </w:p>
        </w:tc>
      </w:tr>
    </w:tbl>
    <w:p w14:paraId="304A2E04"/>
    <w:p w14:paraId="28D419DC">
      <w:pPr>
        <w:pStyle w:val="4"/>
        <w:rPr>
          <w:b w:val="0"/>
          <w:sz w:val="16"/>
        </w:rPr>
      </w:pPr>
      <w:bookmarkStart w:id="52" w:name="OLE_LINK19"/>
      <w:bookmarkStart w:id="53" w:name="OLE_LINK20"/>
      <w:bookmarkStart w:id="54" w:name="_Toc241845894"/>
      <w:r>
        <w:rPr>
          <w:b w:val="0"/>
          <w:sz w:val="16"/>
          <w:szCs w:val="21"/>
        </w:rPr>
        <w:t>3.5.</w:t>
      </w:r>
      <w:r>
        <w:rPr>
          <w:b w:val="0"/>
          <w:sz w:val="16"/>
        </w:rPr>
        <w:t xml:space="preserve"> </w:t>
      </w:r>
      <w:r>
        <w:rPr>
          <w:b w:val="0"/>
          <w:sz w:val="16"/>
          <w:szCs w:val="21"/>
        </w:rPr>
        <w:t>Cleaning and replacement of related consumables/</w:t>
      </w:r>
      <w:bookmarkEnd w:id="52"/>
      <w:bookmarkEnd w:id="53"/>
      <w:r>
        <w:rPr>
          <w:rFonts w:hint="eastAsia"/>
          <w:b w:val="0"/>
          <w:sz w:val="16"/>
          <w:szCs w:val="21"/>
        </w:rPr>
        <w:t>相关耗材清洁以及更换</w:t>
      </w:r>
      <w:bookmarkEnd w:id="54"/>
    </w:p>
    <w:p w14:paraId="6BF0CE8F">
      <w:pPr>
        <w:spacing w:after="156" w:afterLines="50"/>
        <w:jc w:val="center"/>
      </w:pPr>
      <w:commentRangeStart w:id="42"/>
      <w:r>
        <w:rPr>
          <w:rFonts w:ascii="Times New Roman" w:hAnsi="Times New Roman" w:cs="Times New Roman"/>
        </w:rPr>
        <w:t>Table 28. Consumables for the Step 1 operation/</w:t>
      </w:r>
      <w:r>
        <w:rPr>
          <w:rFonts w:hint="eastAsia"/>
        </w:rPr>
        <w:t>表</w:t>
      </w:r>
      <w:r>
        <w:t>28</w:t>
      </w:r>
      <w:r>
        <w:rPr>
          <w:rFonts w:hint="eastAsia"/>
        </w:rPr>
        <w:t>，step</w:t>
      </w:r>
      <w:r>
        <w:t>1</w:t>
      </w:r>
      <w:r>
        <w:rPr>
          <w:rFonts w:hint="eastAsia"/>
        </w:rPr>
        <w:t>工序相关耗材</w:t>
      </w:r>
      <w:commentRangeEnd w:id="42"/>
      <w:r>
        <w:commentReference w:id="42"/>
      </w:r>
    </w:p>
    <w:tbl>
      <w:tblPr>
        <w:tblStyle w:val="23"/>
        <w:tblW w:w="137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693"/>
        <w:gridCol w:w="895"/>
        <w:gridCol w:w="1639"/>
        <w:gridCol w:w="782"/>
        <w:gridCol w:w="1198"/>
        <w:gridCol w:w="4860"/>
        <w:gridCol w:w="2002"/>
      </w:tblGrid>
      <w:tr w14:paraId="54C7D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1F1F1" w:themeFill="background1" w:themeFillShade="F2"/>
            <w:vAlign w:val="center"/>
          </w:tcPr>
          <w:p w14:paraId="1031224A">
            <w:pPr>
              <w:spacing w:line="200" w:lineRule="exact"/>
              <w:jc w:val="center"/>
              <w:rPr>
                <w:szCs w:val="16"/>
              </w:rPr>
            </w:pPr>
            <w:r>
              <w:rPr>
                <w:szCs w:val="16"/>
              </w:rPr>
              <w:t>No./</w:t>
            </w:r>
          </w:p>
          <w:p w14:paraId="47FD185F">
            <w:pPr>
              <w:spacing w:line="200" w:lineRule="exact"/>
              <w:jc w:val="center"/>
              <w:rPr>
                <w:szCs w:val="16"/>
              </w:rPr>
            </w:pPr>
            <w:r>
              <w:rPr>
                <w:rFonts w:ascii="Times New Roman" w:hAnsi="Times New Roman" w:cs="Times New Roman"/>
                <w:sz w:val="16"/>
                <w:szCs w:val="16"/>
              </w:rPr>
              <w:t>No./</w:t>
            </w:r>
            <w:r>
              <w:rPr>
                <w:rFonts w:hint="eastAsia"/>
                <w:szCs w:val="16"/>
              </w:rPr>
              <w:t>序号</w:t>
            </w:r>
          </w:p>
        </w:tc>
        <w:tc>
          <w:tcPr>
            <w:tcW w:w="1693" w:type="dxa"/>
            <w:shd w:val="clear" w:color="auto" w:fill="F1F1F1" w:themeFill="background1" w:themeFillShade="F2"/>
            <w:vAlign w:val="center"/>
          </w:tcPr>
          <w:p w14:paraId="539CC3C9">
            <w:pPr>
              <w:spacing w:line="200" w:lineRule="exact"/>
              <w:jc w:val="center"/>
              <w:rPr>
                <w:szCs w:val="16"/>
              </w:rPr>
            </w:pPr>
            <w:r>
              <w:rPr>
                <w:szCs w:val="16"/>
              </w:rPr>
              <w:t>Consumable type/</w:t>
            </w:r>
          </w:p>
          <w:p w14:paraId="400FD69A">
            <w:pPr>
              <w:spacing w:line="200" w:lineRule="exact"/>
              <w:jc w:val="center"/>
              <w:rPr>
                <w:szCs w:val="16"/>
              </w:rPr>
            </w:pPr>
            <w:r>
              <w:rPr>
                <w:rFonts w:ascii="Times New Roman" w:hAnsi="Times New Roman" w:cs="Times New Roman"/>
                <w:sz w:val="16"/>
                <w:szCs w:val="16"/>
              </w:rPr>
              <w:t>Consumable/</w:t>
            </w:r>
            <w:r>
              <w:rPr>
                <w:rFonts w:hint="eastAsia"/>
                <w:szCs w:val="16"/>
              </w:rPr>
              <w:t>耗材类别</w:t>
            </w:r>
          </w:p>
        </w:tc>
        <w:tc>
          <w:tcPr>
            <w:tcW w:w="895" w:type="dxa"/>
            <w:shd w:val="clear" w:color="auto" w:fill="F1F1F1" w:themeFill="background1" w:themeFillShade="F2"/>
            <w:vAlign w:val="center"/>
          </w:tcPr>
          <w:p w14:paraId="3AA8B0F4">
            <w:pPr>
              <w:spacing w:line="200" w:lineRule="exact"/>
              <w:jc w:val="center"/>
              <w:rPr>
                <w:szCs w:val="16"/>
              </w:rPr>
            </w:pPr>
            <w:r>
              <w:rPr>
                <w:szCs w:val="16"/>
              </w:rPr>
              <w:t>MOC/</w:t>
            </w:r>
            <w:r>
              <w:rPr>
                <w:rFonts w:hint="eastAsia"/>
                <w:szCs w:val="16"/>
              </w:rPr>
              <w:t>材质</w:t>
            </w:r>
          </w:p>
        </w:tc>
        <w:tc>
          <w:tcPr>
            <w:tcW w:w="1639" w:type="dxa"/>
            <w:shd w:val="clear" w:color="auto" w:fill="F1F1F1" w:themeFill="background1" w:themeFillShade="F2"/>
            <w:vAlign w:val="center"/>
          </w:tcPr>
          <w:p w14:paraId="749966C4">
            <w:pPr>
              <w:spacing w:line="200" w:lineRule="exact"/>
              <w:jc w:val="center"/>
              <w:rPr>
                <w:szCs w:val="16"/>
              </w:rPr>
            </w:pPr>
            <w:r>
              <w:rPr>
                <w:szCs w:val="16"/>
              </w:rPr>
              <w:t>Usage location/</w:t>
            </w:r>
          </w:p>
          <w:p w14:paraId="3C085D26">
            <w:pPr>
              <w:spacing w:line="200" w:lineRule="exact"/>
              <w:jc w:val="center"/>
              <w:rPr>
                <w:szCs w:val="16"/>
              </w:rPr>
            </w:pPr>
            <w:r>
              <w:rPr>
                <w:rFonts w:ascii="Times New Roman" w:hAnsi="Times New Roman" w:cs="Times New Roman"/>
                <w:sz w:val="16"/>
                <w:szCs w:val="16"/>
              </w:rPr>
              <w:t>Where used/</w:t>
            </w:r>
            <w:r>
              <w:rPr>
                <w:rFonts w:hint="eastAsia"/>
                <w:szCs w:val="16"/>
              </w:rPr>
              <w:t>使用位置</w:t>
            </w:r>
          </w:p>
        </w:tc>
        <w:tc>
          <w:tcPr>
            <w:tcW w:w="782" w:type="dxa"/>
            <w:shd w:val="clear" w:color="auto" w:fill="F1F1F1" w:themeFill="background1" w:themeFillShade="F2"/>
            <w:vAlign w:val="center"/>
          </w:tcPr>
          <w:p w14:paraId="27EA3CAB">
            <w:pPr>
              <w:spacing w:line="200" w:lineRule="exact"/>
              <w:jc w:val="center"/>
              <w:rPr>
                <w:szCs w:val="16"/>
              </w:rPr>
            </w:pPr>
            <w:r>
              <w:rPr>
                <w:szCs w:val="16"/>
              </w:rPr>
              <w:t>Replace during cleaning (Y/N)/</w:t>
            </w:r>
            <w:r>
              <w:rPr>
                <w:rFonts w:hint="eastAsia"/>
                <w:szCs w:val="16"/>
              </w:rPr>
              <w:t>清洁中是否更换</w:t>
            </w:r>
          </w:p>
        </w:tc>
        <w:tc>
          <w:tcPr>
            <w:tcW w:w="1198" w:type="dxa"/>
            <w:shd w:val="clear" w:color="auto" w:fill="F1F1F1" w:themeFill="background1" w:themeFillShade="F2"/>
            <w:vAlign w:val="center"/>
          </w:tcPr>
          <w:p w14:paraId="602638FF">
            <w:pPr>
              <w:spacing w:line="200" w:lineRule="exact"/>
              <w:jc w:val="center"/>
              <w:rPr>
                <w:szCs w:val="16"/>
              </w:rPr>
            </w:pPr>
            <w:r>
              <w:rPr>
                <w:szCs w:val="16"/>
              </w:rPr>
              <w:t>In-situ cleaning or disassembly cleaning/原位清洁或拆卸清洁</w:t>
            </w:r>
          </w:p>
        </w:tc>
        <w:tc>
          <w:tcPr>
            <w:tcW w:w="4860" w:type="dxa"/>
            <w:shd w:val="clear" w:color="auto" w:fill="F1F1F1" w:themeFill="background1" w:themeFillShade="F2"/>
            <w:vAlign w:val="center"/>
          </w:tcPr>
          <w:p w14:paraId="3565766A">
            <w:pPr>
              <w:spacing w:line="200" w:lineRule="exact"/>
              <w:jc w:val="center"/>
              <w:rPr>
                <w:szCs w:val="16"/>
              </w:rPr>
            </w:pPr>
            <w:r>
              <w:rPr>
                <w:szCs w:val="16"/>
              </w:rPr>
              <w:t>Cleaning method/</w:t>
            </w:r>
          </w:p>
          <w:p w14:paraId="107C89F1">
            <w:pPr>
              <w:spacing w:line="200" w:lineRule="exact"/>
              <w:jc w:val="center"/>
              <w:rPr>
                <w:szCs w:val="16"/>
              </w:rPr>
            </w:pPr>
            <w:r>
              <w:rPr>
                <w:rFonts w:ascii="Times New Roman" w:hAnsi="Times New Roman" w:cs="Times New Roman"/>
                <w:sz w:val="16"/>
                <w:szCs w:val="16"/>
              </w:rPr>
              <w:t>Cleaning method/</w:t>
            </w:r>
            <w:r>
              <w:rPr>
                <w:rFonts w:hint="eastAsia"/>
                <w:szCs w:val="16"/>
              </w:rPr>
              <w:t>清洁方法</w:t>
            </w:r>
          </w:p>
        </w:tc>
        <w:tc>
          <w:tcPr>
            <w:tcW w:w="2002" w:type="dxa"/>
            <w:tcBorders>
              <w:bottom w:val="single" w:color="auto" w:sz="4" w:space="0"/>
            </w:tcBorders>
            <w:shd w:val="clear" w:color="auto" w:fill="F1F1F1" w:themeFill="background1" w:themeFillShade="F2"/>
            <w:vAlign w:val="center"/>
          </w:tcPr>
          <w:p w14:paraId="14C49654">
            <w:pPr>
              <w:spacing w:line="200" w:lineRule="exact"/>
              <w:jc w:val="center"/>
              <w:rPr>
                <w:szCs w:val="16"/>
              </w:rPr>
            </w:pPr>
            <w:r>
              <w:rPr>
                <w:szCs w:val="16"/>
              </w:rPr>
              <w:t>Refer to the process auxiliary material usage plan/</w:t>
            </w:r>
            <w:r>
              <w:rPr>
                <w:rFonts w:hint="eastAsia"/>
                <w:szCs w:val="16"/>
              </w:rPr>
              <w:t>参照工艺辅助材料使用计划</w:t>
            </w:r>
          </w:p>
        </w:tc>
      </w:tr>
      <w:tr w14:paraId="2DA2D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jc w:val="center"/>
        </w:trPr>
        <w:tc>
          <w:tcPr>
            <w:tcW w:w="704" w:type="dxa"/>
            <w:shd w:val="clear" w:color="auto" w:fill="auto"/>
            <w:vAlign w:val="center"/>
          </w:tcPr>
          <w:p w14:paraId="12442AF0">
            <w:pPr>
              <w:spacing w:line="200" w:lineRule="exact"/>
              <w:jc w:val="center"/>
              <w:rPr>
                <w:szCs w:val="16"/>
              </w:rPr>
            </w:pPr>
            <w:r>
              <w:rPr>
                <w:szCs w:val="16"/>
              </w:rPr>
              <w:t>1</w:t>
            </w:r>
          </w:p>
        </w:tc>
        <w:tc>
          <w:tcPr>
            <w:tcW w:w="1693" w:type="dxa"/>
            <w:shd w:val="clear" w:color="auto" w:fill="auto"/>
            <w:vAlign w:val="center"/>
          </w:tcPr>
          <w:p w14:paraId="5C2FE28C">
            <w:pPr>
              <w:spacing w:line="200" w:lineRule="exact"/>
              <w:jc w:val="center"/>
              <w:rPr>
                <w:szCs w:val="16"/>
              </w:rPr>
            </w:pPr>
            <w:r>
              <w:rPr>
                <w:rFonts w:ascii="Times New Roman" w:hAnsi="Times New Roman" w:cs="Times New Roman"/>
                <w:sz w:val="16"/>
                <w:szCs w:val="16"/>
              </w:rPr>
              <w:t>Bag-filter bag/</w:t>
            </w:r>
            <w:r>
              <w:rPr>
                <w:rFonts w:hint="eastAsia"/>
                <w:szCs w:val="16"/>
              </w:rPr>
              <w:t>袋式过滤器</w:t>
            </w:r>
            <w:r>
              <w:rPr>
                <w:szCs w:val="16"/>
              </w:rPr>
              <w:t>滤袋</w:t>
            </w:r>
          </w:p>
        </w:tc>
        <w:tc>
          <w:tcPr>
            <w:tcW w:w="895" w:type="dxa"/>
            <w:shd w:val="clear" w:color="auto" w:fill="auto"/>
            <w:vAlign w:val="center"/>
          </w:tcPr>
          <w:p w14:paraId="3412F8E4">
            <w:pPr>
              <w:spacing w:line="200" w:lineRule="exact"/>
              <w:jc w:val="center"/>
              <w:rPr>
                <w:szCs w:val="16"/>
              </w:rPr>
            </w:pPr>
            <w:r>
              <w:rPr>
                <w:rFonts w:ascii="Times New Roman" w:hAnsi="Times New Roman" w:cs="Times New Roman"/>
                <w:sz w:val="16"/>
                <w:szCs w:val="16"/>
              </w:rPr>
              <w:t>Polypropylene/</w:t>
            </w:r>
            <w:r>
              <w:rPr>
                <w:szCs w:val="16"/>
              </w:rPr>
              <w:t>聚丙烯</w:t>
            </w:r>
          </w:p>
        </w:tc>
        <w:tc>
          <w:tcPr>
            <w:tcW w:w="1639" w:type="dxa"/>
            <w:shd w:val="clear" w:color="auto" w:fill="auto"/>
            <w:vAlign w:val="center"/>
          </w:tcPr>
          <w:p w14:paraId="56E3091C">
            <w:pPr>
              <w:spacing w:line="200" w:lineRule="exact"/>
              <w:jc w:val="center"/>
              <w:rPr>
                <w:szCs w:val="16"/>
              </w:rPr>
            </w:pPr>
            <w:r>
              <w:rPr>
                <w:rFonts w:ascii="Times New Roman" w:hAnsi="Times New Roman" w:cs="Times New Roman"/>
                <w:sz w:val="16"/>
                <w:szCs w:val="16"/>
              </w:rPr>
              <w:t>Bag filter/</w:t>
            </w:r>
            <w:r>
              <w:rPr>
                <w:rFonts w:hint="eastAsia"/>
                <w:szCs w:val="16"/>
              </w:rPr>
              <w:t>袋式过滤器</w:t>
            </w:r>
          </w:p>
        </w:tc>
        <w:tc>
          <w:tcPr>
            <w:tcW w:w="782" w:type="dxa"/>
            <w:shd w:val="clear" w:color="auto" w:fill="auto"/>
            <w:vAlign w:val="center"/>
          </w:tcPr>
          <w:p w14:paraId="5EE15F8C">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071B58AD">
            <w:pPr>
              <w:spacing w:line="200" w:lineRule="exact"/>
              <w:jc w:val="center"/>
              <w:rPr>
                <w:szCs w:val="16"/>
              </w:rPr>
            </w:pPr>
            <w:r>
              <w:rPr>
                <w:szCs w:val="16"/>
              </w:rPr>
              <w:t>N/A</w:t>
            </w:r>
          </w:p>
        </w:tc>
        <w:tc>
          <w:tcPr>
            <w:tcW w:w="4860" w:type="dxa"/>
            <w:tcBorders>
              <w:right w:val="single" w:color="auto" w:sz="4" w:space="0"/>
            </w:tcBorders>
            <w:shd w:val="clear" w:color="auto" w:fill="auto"/>
            <w:vAlign w:val="center"/>
          </w:tcPr>
          <w:p w14:paraId="3F259E05">
            <w:pPr>
              <w:spacing w:line="200" w:lineRule="exact"/>
              <w:jc w:val="left"/>
              <w:rPr>
                <w:szCs w:val="16"/>
              </w:rPr>
            </w:pPr>
            <w:r>
              <w:rPr>
                <w:rFonts w:ascii="Times New Roman" w:hAnsi="Times New Roman" w:cs="Times New Roman"/>
                <w:sz w:val="16"/>
                <w:szCs w:val="16"/>
                <w:highlight w:val="yellow"/>
                <w:lang w:bidi="ar"/>
              </w:rPr>
              <w:t>Remove and discard the used filter bag, and install a new one/</w:t>
            </w:r>
            <w:r>
              <w:rPr>
                <w:highlight w:val="yellow"/>
                <w:lang w:bidi="ar"/>
              </w:rPr>
              <w:t>将原来滤袋拆除废弃，更换新的滤袋</w:t>
            </w:r>
          </w:p>
        </w:tc>
        <w:tc>
          <w:tcPr>
            <w:tcW w:w="2002" w:type="dxa"/>
            <w:vMerge w:val="restart"/>
            <w:tcBorders>
              <w:top w:val="single" w:color="auto" w:sz="4" w:space="0"/>
              <w:left w:val="single" w:color="auto" w:sz="4" w:space="0"/>
              <w:right w:val="single" w:color="auto" w:sz="4" w:space="0"/>
            </w:tcBorders>
            <w:vAlign w:val="center"/>
          </w:tcPr>
          <w:p w14:paraId="212BEFFF">
            <w:pPr>
              <w:spacing w:line="200" w:lineRule="exact"/>
              <w:jc w:val="center"/>
              <w:rPr>
                <w:szCs w:val="16"/>
              </w:rPr>
            </w:pPr>
            <w:r>
              <w:rPr>
                <w:rFonts w:hint="eastAsia"/>
                <w:szCs w:val="16"/>
              </w:rPr>
              <w:t>PAMUP-CPo139788-03-0</w:t>
            </w:r>
            <w:r>
              <w:rPr>
                <w:szCs w:val="16"/>
              </w:rPr>
              <w:t>2</w:t>
            </w:r>
          </w:p>
        </w:tc>
      </w:tr>
      <w:tr w14:paraId="1E2FF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704" w:type="dxa"/>
            <w:shd w:val="clear" w:color="auto" w:fill="auto"/>
            <w:vAlign w:val="center"/>
          </w:tcPr>
          <w:p w14:paraId="5BFADCA1">
            <w:pPr>
              <w:spacing w:line="200" w:lineRule="exact"/>
              <w:jc w:val="center"/>
              <w:rPr>
                <w:szCs w:val="16"/>
              </w:rPr>
            </w:pPr>
            <w:r>
              <w:rPr>
                <w:szCs w:val="16"/>
              </w:rPr>
              <w:t>2</w:t>
            </w:r>
          </w:p>
        </w:tc>
        <w:tc>
          <w:tcPr>
            <w:tcW w:w="1693" w:type="dxa"/>
            <w:shd w:val="clear" w:color="auto" w:fill="auto"/>
            <w:vAlign w:val="center"/>
          </w:tcPr>
          <w:p w14:paraId="41EEFF81">
            <w:pPr>
              <w:spacing w:line="200" w:lineRule="exact"/>
              <w:jc w:val="center"/>
              <w:rPr>
                <w:szCs w:val="16"/>
              </w:rPr>
            </w:pPr>
            <w:r>
              <w:rPr>
                <w:rFonts w:ascii="Times New Roman" w:hAnsi="Times New Roman" w:cs="Times New Roman"/>
                <w:sz w:val="16"/>
                <w:szCs w:val="16"/>
              </w:rPr>
              <w:t>Nitrogen-filter cartridge/</w:t>
            </w:r>
            <w:r>
              <w:rPr>
                <w:rFonts w:hint="eastAsia"/>
                <w:szCs w:val="16"/>
              </w:rPr>
              <w:t>氮气过滤器滤芯</w:t>
            </w:r>
          </w:p>
        </w:tc>
        <w:tc>
          <w:tcPr>
            <w:tcW w:w="895" w:type="dxa"/>
            <w:shd w:val="clear" w:color="auto" w:fill="auto"/>
            <w:vAlign w:val="center"/>
          </w:tcPr>
          <w:p w14:paraId="08CCCABD">
            <w:pPr>
              <w:spacing w:line="200" w:lineRule="exact"/>
              <w:jc w:val="center"/>
              <w:rPr>
                <w:szCs w:val="16"/>
              </w:rPr>
            </w:pPr>
            <w:r>
              <w:rPr>
                <w:rFonts w:hint="eastAsia"/>
                <w:szCs w:val="16"/>
              </w:rPr>
              <w:t>P</w:t>
            </w:r>
            <w:r>
              <w:rPr>
                <w:szCs w:val="16"/>
              </w:rPr>
              <w:t>TFE</w:t>
            </w:r>
          </w:p>
        </w:tc>
        <w:tc>
          <w:tcPr>
            <w:tcW w:w="1639" w:type="dxa"/>
            <w:shd w:val="clear" w:color="auto" w:fill="auto"/>
            <w:vAlign w:val="center"/>
          </w:tcPr>
          <w:p w14:paraId="338A6417">
            <w:pPr>
              <w:spacing w:line="200" w:lineRule="exact"/>
              <w:jc w:val="center"/>
              <w:rPr>
                <w:szCs w:val="16"/>
              </w:rPr>
            </w:pPr>
            <w:r>
              <w:rPr>
                <w:rFonts w:ascii="Times New Roman" w:hAnsi="Times New Roman" w:cs="Times New Roman"/>
                <w:sz w:val="16"/>
                <w:szCs w:val="16"/>
              </w:rPr>
              <w:t>Nitrogen line of reactor TJ4S-1213-R15/</w:t>
            </w:r>
            <w:r>
              <w:rPr>
                <w:rFonts w:hint="eastAsia"/>
                <w:szCs w:val="16"/>
              </w:rPr>
              <w:t>反应釜T</w:t>
            </w:r>
            <w:r>
              <w:rPr>
                <w:szCs w:val="16"/>
              </w:rPr>
              <w:t>J4S-1213-R15</w:t>
            </w:r>
            <w:r>
              <w:rPr>
                <w:rFonts w:hint="eastAsia"/>
                <w:szCs w:val="16"/>
              </w:rPr>
              <w:t>氮气管路</w:t>
            </w:r>
          </w:p>
        </w:tc>
        <w:tc>
          <w:tcPr>
            <w:tcW w:w="782" w:type="dxa"/>
            <w:shd w:val="clear" w:color="auto" w:fill="auto"/>
            <w:vAlign w:val="center"/>
          </w:tcPr>
          <w:p w14:paraId="5F2E9F5E">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1AA4D143">
            <w:pPr>
              <w:spacing w:line="200" w:lineRule="exact"/>
              <w:jc w:val="center"/>
              <w:rPr>
                <w:highlight w:val="yellow"/>
                <w:lang w:bidi="ar"/>
              </w:rPr>
            </w:pPr>
            <w:r>
              <w:rPr>
                <w:lang w:bidi="ar"/>
              </w:rPr>
              <w:t>N/A</w:t>
            </w:r>
          </w:p>
        </w:tc>
        <w:tc>
          <w:tcPr>
            <w:tcW w:w="4860" w:type="dxa"/>
            <w:tcBorders>
              <w:right w:val="single" w:color="auto" w:sz="4" w:space="0"/>
            </w:tcBorders>
            <w:shd w:val="clear" w:color="auto" w:fill="auto"/>
            <w:vAlign w:val="center"/>
          </w:tcPr>
          <w:p w14:paraId="3FFCB156">
            <w:pPr>
              <w:pStyle w:val="20"/>
              <w:widowControl w:val="0"/>
              <w:spacing w:before="0" w:beforeAutospacing="0" w:after="0" w:afterAutospacing="0" w:line="200" w:lineRule="exact"/>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Remove and discard the used cartridge, and install a new pleated cartridge/</w:t>
            </w:r>
            <w:r>
              <w:rPr>
                <w:rFonts w:ascii="Times New Roman" w:hAnsi="Times New Roman" w:cs="Times New Roman"/>
                <w:kern w:val="2"/>
                <w:sz w:val="16"/>
                <w:highlight w:val="yellow"/>
                <w:lang w:bidi="ar"/>
              </w:rPr>
              <w:t>将原来滤芯拆除废弃，更换新的折叠滤芯</w:t>
            </w:r>
          </w:p>
        </w:tc>
        <w:tc>
          <w:tcPr>
            <w:tcW w:w="2002" w:type="dxa"/>
            <w:vMerge w:val="continue"/>
            <w:tcBorders>
              <w:left w:val="single" w:color="auto" w:sz="4" w:space="0"/>
              <w:right w:val="single" w:color="auto" w:sz="4" w:space="0"/>
            </w:tcBorders>
            <w:vAlign w:val="center"/>
          </w:tcPr>
          <w:p w14:paraId="5C2BFA58">
            <w:pPr>
              <w:spacing w:line="200" w:lineRule="exact"/>
              <w:jc w:val="center"/>
              <w:rPr>
                <w:szCs w:val="16"/>
              </w:rPr>
            </w:pPr>
          </w:p>
        </w:tc>
      </w:tr>
      <w:tr w14:paraId="2C2B2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704" w:type="dxa"/>
            <w:shd w:val="clear" w:color="auto" w:fill="auto"/>
            <w:vAlign w:val="center"/>
          </w:tcPr>
          <w:p w14:paraId="30C21B53">
            <w:pPr>
              <w:spacing w:line="200" w:lineRule="exact"/>
              <w:jc w:val="center"/>
              <w:rPr>
                <w:szCs w:val="16"/>
              </w:rPr>
            </w:pPr>
            <w:r>
              <w:rPr>
                <w:szCs w:val="16"/>
              </w:rPr>
              <w:t>3</w:t>
            </w:r>
          </w:p>
        </w:tc>
        <w:tc>
          <w:tcPr>
            <w:tcW w:w="1693" w:type="dxa"/>
            <w:shd w:val="clear" w:color="auto" w:fill="auto"/>
            <w:vAlign w:val="center"/>
          </w:tcPr>
          <w:p w14:paraId="219F0B6E">
            <w:pPr>
              <w:spacing w:line="200" w:lineRule="exact"/>
              <w:jc w:val="center"/>
              <w:rPr>
                <w:szCs w:val="16"/>
              </w:rPr>
            </w:pPr>
            <w:r>
              <w:rPr>
                <w:rFonts w:ascii="Times New Roman" w:hAnsi="Times New Roman" w:cs="Times New Roman"/>
                <w:sz w:val="16"/>
                <w:szCs w:val="16"/>
              </w:rPr>
              <w:t>Nitrogen-filter cartridge/</w:t>
            </w:r>
            <w:r>
              <w:rPr>
                <w:rFonts w:hint="eastAsia"/>
                <w:szCs w:val="16"/>
              </w:rPr>
              <w:t>氮气过滤器滤芯</w:t>
            </w:r>
          </w:p>
        </w:tc>
        <w:tc>
          <w:tcPr>
            <w:tcW w:w="895" w:type="dxa"/>
            <w:shd w:val="clear" w:color="auto" w:fill="auto"/>
            <w:vAlign w:val="center"/>
          </w:tcPr>
          <w:p w14:paraId="6D86515A">
            <w:pPr>
              <w:spacing w:line="200" w:lineRule="exact"/>
              <w:jc w:val="center"/>
              <w:rPr>
                <w:szCs w:val="16"/>
              </w:rPr>
            </w:pPr>
            <w:r>
              <w:rPr>
                <w:rFonts w:hint="eastAsia"/>
                <w:szCs w:val="16"/>
              </w:rPr>
              <w:t>P</w:t>
            </w:r>
            <w:r>
              <w:rPr>
                <w:szCs w:val="16"/>
              </w:rPr>
              <w:t>TFE</w:t>
            </w:r>
          </w:p>
        </w:tc>
        <w:tc>
          <w:tcPr>
            <w:tcW w:w="1639" w:type="dxa"/>
            <w:shd w:val="clear" w:color="auto" w:fill="auto"/>
            <w:vAlign w:val="center"/>
          </w:tcPr>
          <w:p w14:paraId="54EBD418">
            <w:pPr>
              <w:spacing w:line="200" w:lineRule="exact"/>
              <w:jc w:val="center"/>
              <w:rPr>
                <w:szCs w:val="16"/>
              </w:rPr>
            </w:pPr>
            <w:r>
              <w:rPr>
                <w:rFonts w:ascii="Times New Roman" w:hAnsi="Times New Roman" w:cs="Times New Roman"/>
                <w:sz w:val="16"/>
                <w:szCs w:val="16"/>
              </w:rPr>
              <w:t>Glove-box nitrogen line TJ4S-1212-FD06-P01 on filter dryer TJ4S-1212-FD06/</w:t>
            </w:r>
            <w:r>
              <w:rPr>
                <w:szCs w:val="16"/>
              </w:rPr>
              <w:t>过滤干燥机</w:t>
            </w:r>
            <w:r>
              <w:rPr>
                <w:rFonts w:hint="eastAsia"/>
                <w:szCs w:val="16"/>
              </w:rPr>
              <w:t>T</w:t>
            </w:r>
            <w:r>
              <w:rPr>
                <w:szCs w:val="16"/>
              </w:rPr>
              <w:t>J4S-1212-FD06手套箱</w:t>
            </w:r>
            <w:r>
              <w:rPr>
                <w:rFonts w:hint="eastAsia"/>
                <w:szCs w:val="16"/>
              </w:rPr>
              <w:t>氮气管路T</w:t>
            </w:r>
            <w:r>
              <w:rPr>
                <w:szCs w:val="16"/>
              </w:rPr>
              <w:t>J4S-1212-FD06-P01</w:t>
            </w:r>
          </w:p>
        </w:tc>
        <w:tc>
          <w:tcPr>
            <w:tcW w:w="782" w:type="dxa"/>
            <w:shd w:val="clear" w:color="auto" w:fill="auto"/>
            <w:vAlign w:val="center"/>
          </w:tcPr>
          <w:p w14:paraId="763473DB">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554DA247">
            <w:pPr>
              <w:spacing w:line="200" w:lineRule="exact"/>
              <w:jc w:val="center"/>
              <w:rPr>
                <w:lang w:bidi="ar"/>
              </w:rPr>
            </w:pPr>
            <w:r>
              <w:rPr>
                <w:lang w:bidi="ar"/>
              </w:rPr>
              <w:t>N/A</w:t>
            </w:r>
          </w:p>
        </w:tc>
        <w:tc>
          <w:tcPr>
            <w:tcW w:w="4860" w:type="dxa"/>
            <w:tcBorders>
              <w:right w:val="single" w:color="auto" w:sz="4" w:space="0"/>
            </w:tcBorders>
            <w:shd w:val="clear" w:color="auto" w:fill="auto"/>
            <w:vAlign w:val="center"/>
          </w:tcPr>
          <w:p w14:paraId="1E57523D">
            <w:pPr>
              <w:pStyle w:val="20"/>
              <w:widowControl w:val="0"/>
              <w:spacing w:before="0" w:beforeAutospacing="0" w:after="0" w:afterAutospacing="0" w:line="200" w:lineRule="exact"/>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Remove and discard the used cartridge, and install a new pleated cartridge/</w:t>
            </w:r>
            <w:r>
              <w:rPr>
                <w:rFonts w:ascii="Times New Roman" w:hAnsi="Times New Roman" w:cs="Times New Roman"/>
                <w:kern w:val="2"/>
                <w:sz w:val="16"/>
                <w:highlight w:val="yellow"/>
                <w:lang w:bidi="ar"/>
              </w:rPr>
              <w:t>将原来滤芯拆除废弃，更换新的折叠滤芯</w:t>
            </w:r>
          </w:p>
        </w:tc>
        <w:tc>
          <w:tcPr>
            <w:tcW w:w="2002" w:type="dxa"/>
            <w:vMerge w:val="continue"/>
            <w:tcBorders>
              <w:left w:val="single" w:color="auto" w:sz="4" w:space="0"/>
              <w:right w:val="single" w:color="auto" w:sz="4" w:space="0"/>
            </w:tcBorders>
            <w:vAlign w:val="center"/>
          </w:tcPr>
          <w:p w14:paraId="16FABCD6">
            <w:pPr>
              <w:spacing w:line="200" w:lineRule="exact"/>
              <w:jc w:val="center"/>
              <w:rPr>
                <w:szCs w:val="16"/>
              </w:rPr>
            </w:pPr>
          </w:p>
        </w:tc>
      </w:tr>
      <w:tr w14:paraId="4B183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704" w:type="dxa"/>
            <w:shd w:val="clear" w:color="auto" w:fill="auto"/>
            <w:vAlign w:val="center"/>
          </w:tcPr>
          <w:p w14:paraId="0F67F32B">
            <w:pPr>
              <w:spacing w:line="200" w:lineRule="exact"/>
              <w:jc w:val="center"/>
              <w:rPr>
                <w:szCs w:val="16"/>
              </w:rPr>
            </w:pPr>
            <w:r>
              <w:rPr>
                <w:szCs w:val="16"/>
              </w:rPr>
              <w:t>4</w:t>
            </w:r>
          </w:p>
        </w:tc>
        <w:tc>
          <w:tcPr>
            <w:tcW w:w="1693" w:type="dxa"/>
            <w:shd w:val="clear" w:color="auto" w:fill="auto"/>
            <w:vAlign w:val="center"/>
          </w:tcPr>
          <w:p w14:paraId="21E87564">
            <w:pPr>
              <w:spacing w:line="200" w:lineRule="exact"/>
              <w:jc w:val="center"/>
              <w:rPr>
                <w:szCs w:val="16"/>
              </w:rPr>
            </w:pPr>
            <w:r>
              <w:rPr>
                <w:rFonts w:ascii="Times New Roman" w:hAnsi="Times New Roman" w:cs="Times New Roman"/>
                <w:sz w:val="16"/>
                <w:szCs w:val="16"/>
              </w:rPr>
              <w:t>Nitrogen-filter cartridge/</w:t>
            </w:r>
            <w:r>
              <w:rPr>
                <w:rFonts w:hint="eastAsia"/>
                <w:szCs w:val="16"/>
              </w:rPr>
              <w:t>氮气过滤器滤芯</w:t>
            </w:r>
          </w:p>
        </w:tc>
        <w:tc>
          <w:tcPr>
            <w:tcW w:w="895" w:type="dxa"/>
            <w:shd w:val="clear" w:color="auto" w:fill="auto"/>
            <w:vAlign w:val="center"/>
          </w:tcPr>
          <w:p w14:paraId="6DEC3CB7">
            <w:pPr>
              <w:spacing w:line="200" w:lineRule="exact"/>
              <w:jc w:val="center"/>
              <w:rPr>
                <w:szCs w:val="16"/>
              </w:rPr>
            </w:pPr>
            <w:r>
              <w:rPr>
                <w:rFonts w:hint="eastAsia"/>
                <w:szCs w:val="16"/>
              </w:rPr>
              <w:t>P</w:t>
            </w:r>
            <w:r>
              <w:rPr>
                <w:szCs w:val="16"/>
              </w:rPr>
              <w:t>TFE</w:t>
            </w:r>
          </w:p>
        </w:tc>
        <w:tc>
          <w:tcPr>
            <w:tcW w:w="1639" w:type="dxa"/>
            <w:shd w:val="clear" w:color="auto" w:fill="auto"/>
            <w:vAlign w:val="center"/>
          </w:tcPr>
          <w:p w14:paraId="1AE22BF3">
            <w:pPr>
              <w:spacing w:line="200" w:lineRule="exact"/>
              <w:jc w:val="center"/>
              <w:rPr>
                <w:szCs w:val="16"/>
              </w:rPr>
            </w:pPr>
            <w:r>
              <w:rPr>
                <w:rFonts w:ascii="Times New Roman" w:hAnsi="Times New Roman" w:cs="Times New Roman"/>
                <w:sz w:val="16"/>
                <w:szCs w:val="16"/>
              </w:rPr>
              <w:t>Nitrogen line TJ4S-1212-FD06-P02 on filter dryer TJ4S-1212-FD06/</w:t>
            </w:r>
            <w:r>
              <w:rPr>
                <w:szCs w:val="16"/>
              </w:rPr>
              <w:t>过滤干燥机</w:t>
            </w:r>
            <w:r>
              <w:rPr>
                <w:rFonts w:hint="eastAsia"/>
                <w:szCs w:val="16"/>
              </w:rPr>
              <w:t>T</w:t>
            </w:r>
            <w:r>
              <w:rPr>
                <w:szCs w:val="16"/>
              </w:rPr>
              <w:t>J4S-1212-FD06</w:t>
            </w:r>
            <w:r>
              <w:rPr>
                <w:rFonts w:hint="eastAsia"/>
                <w:szCs w:val="16"/>
              </w:rPr>
              <w:t>氮气管路T</w:t>
            </w:r>
            <w:r>
              <w:rPr>
                <w:szCs w:val="16"/>
              </w:rPr>
              <w:t>J4S-1212-FD06-P02</w:t>
            </w:r>
          </w:p>
        </w:tc>
        <w:tc>
          <w:tcPr>
            <w:tcW w:w="782" w:type="dxa"/>
            <w:shd w:val="clear" w:color="auto" w:fill="auto"/>
            <w:vAlign w:val="center"/>
          </w:tcPr>
          <w:p w14:paraId="71BCB94E">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701DCFBB">
            <w:pPr>
              <w:spacing w:line="200" w:lineRule="exact"/>
              <w:jc w:val="center"/>
              <w:rPr>
                <w:lang w:bidi="ar"/>
              </w:rPr>
            </w:pPr>
            <w:r>
              <w:rPr>
                <w:lang w:bidi="ar"/>
              </w:rPr>
              <w:t>N/A</w:t>
            </w:r>
          </w:p>
        </w:tc>
        <w:tc>
          <w:tcPr>
            <w:tcW w:w="4860" w:type="dxa"/>
            <w:tcBorders>
              <w:right w:val="single" w:color="auto" w:sz="4" w:space="0"/>
            </w:tcBorders>
            <w:shd w:val="clear" w:color="auto" w:fill="auto"/>
            <w:vAlign w:val="center"/>
          </w:tcPr>
          <w:p w14:paraId="42B73670">
            <w:pPr>
              <w:pStyle w:val="20"/>
              <w:widowControl w:val="0"/>
              <w:spacing w:before="0" w:beforeAutospacing="0" w:after="0" w:afterAutospacing="0" w:line="200" w:lineRule="exact"/>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Remove and discard the used cartridge, and install a new pleated cartridge/</w:t>
            </w:r>
            <w:r>
              <w:rPr>
                <w:rFonts w:ascii="Times New Roman" w:hAnsi="Times New Roman" w:cs="Times New Roman"/>
                <w:kern w:val="2"/>
                <w:sz w:val="16"/>
                <w:highlight w:val="yellow"/>
                <w:lang w:bidi="ar"/>
              </w:rPr>
              <w:t>将原来滤芯拆除废弃，更换新的折叠滤芯</w:t>
            </w:r>
          </w:p>
        </w:tc>
        <w:tc>
          <w:tcPr>
            <w:tcW w:w="2002" w:type="dxa"/>
            <w:vMerge w:val="continue"/>
            <w:tcBorders>
              <w:left w:val="single" w:color="auto" w:sz="4" w:space="0"/>
              <w:right w:val="single" w:color="auto" w:sz="4" w:space="0"/>
            </w:tcBorders>
            <w:vAlign w:val="center"/>
          </w:tcPr>
          <w:p w14:paraId="09B04A1F">
            <w:pPr>
              <w:spacing w:line="200" w:lineRule="exact"/>
              <w:jc w:val="center"/>
              <w:rPr>
                <w:szCs w:val="16"/>
              </w:rPr>
            </w:pPr>
          </w:p>
        </w:tc>
      </w:tr>
      <w:tr w14:paraId="0E054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704" w:type="dxa"/>
            <w:shd w:val="clear" w:color="auto" w:fill="auto"/>
            <w:vAlign w:val="center"/>
          </w:tcPr>
          <w:p w14:paraId="7BC8D3DF">
            <w:pPr>
              <w:spacing w:line="200" w:lineRule="exact"/>
              <w:jc w:val="center"/>
              <w:rPr>
                <w:szCs w:val="16"/>
              </w:rPr>
            </w:pPr>
            <w:r>
              <w:rPr>
                <w:szCs w:val="16"/>
              </w:rPr>
              <w:t>5</w:t>
            </w:r>
          </w:p>
        </w:tc>
        <w:tc>
          <w:tcPr>
            <w:tcW w:w="1693" w:type="dxa"/>
            <w:shd w:val="clear" w:color="auto" w:fill="auto"/>
            <w:vAlign w:val="center"/>
          </w:tcPr>
          <w:p w14:paraId="62751030">
            <w:pPr>
              <w:spacing w:line="200" w:lineRule="exact"/>
              <w:jc w:val="center"/>
              <w:rPr>
                <w:szCs w:val="16"/>
              </w:rPr>
            </w:pPr>
            <w:r>
              <w:rPr>
                <w:rFonts w:ascii="Times New Roman" w:hAnsi="Times New Roman" w:cs="Times New Roman"/>
                <w:sz w:val="16"/>
                <w:szCs w:val="16"/>
              </w:rPr>
              <w:t>Nitrogen-filter cartridge/</w:t>
            </w:r>
            <w:r>
              <w:rPr>
                <w:rFonts w:hint="eastAsia"/>
                <w:szCs w:val="16"/>
              </w:rPr>
              <w:t>氮气过滤器滤芯</w:t>
            </w:r>
          </w:p>
        </w:tc>
        <w:tc>
          <w:tcPr>
            <w:tcW w:w="895" w:type="dxa"/>
            <w:shd w:val="clear" w:color="auto" w:fill="auto"/>
            <w:vAlign w:val="center"/>
          </w:tcPr>
          <w:p w14:paraId="3FFAFD25">
            <w:pPr>
              <w:spacing w:line="200" w:lineRule="exact"/>
              <w:jc w:val="center"/>
              <w:rPr>
                <w:szCs w:val="16"/>
              </w:rPr>
            </w:pPr>
            <w:r>
              <w:rPr>
                <w:rFonts w:hint="eastAsia"/>
                <w:szCs w:val="16"/>
              </w:rPr>
              <w:t>P</w:t>
            </w:r>
            <w:r>
              <w:rPr>
                <w:szCs w:val="16"/>
              </w:rPr>
              <w:t>TFE</w:t>
            </w:r>
          </w:p>
        </w:tc>
        <w:tc>
          <w:tcPr>
            <w:tcW w:w="1639" w:type="dxa"/>
            <w:shd w:val="clear" w:color="auto" w:fill="auto"/>
            <w:vAlign w:val="center"/>
          </w:tcPr>
          <w:p w14:paraId="1ACE4A03">
            <w:pPr>
              <w:spacing w:line="200" w:lineRule="exact"/>
              <w:jc w:val="center"/>
              <w:rPr>
                <w:szCs w:val="16"/>
              </w:rPr>
            </w:pPr>
            <w:r>
              <w:rPr>
                <w:rFonts w:ascii="Times New Roman" w:hAnsi="Times New Roman" w:cs="Times New Roman"/>
                <w:sz w:val="16"/>
                <w:szCs w:val="16"/>
              </w:rPr>
              <w:t>Trap nitrogen line TJ4S-1212-FD06-P03 on filter dryer TJ4S-1212-FD06/</w:t>
            </w:r>
            <w:r>
              <w:rPr>
                <w:szCs w:val="16"/>
              </w:rPr>
              <w:t>过滤干燥机</w:t>
            </w:r>
            <w:r>
              <w:rPr>
                <w:rFonts w:hint="eastAsia"/>
                <w:szCs w:val="16"/>
              </w:rPr>
              <w:t>T</w:t>
            </w:r>
            <w:r>
              <w:rPr>
                <w:szCs w:val="16"/>
              </w:rPr>
              <w:t>J4S-1212-FD06捕集器</w:t>
            </w:r>
            <w:r>
              <w:rPr>
                <w:rFonts w:hint="eastAsia"/>
                <w:szCs w:val="16"/>
              </w:rPr>
              <w:t>氮气管路T</w:t>
            </w:r>
            <w:r>
              <w:rPr>
                <w:szCs w:val="16"/>
              </w:rPr>
              <w:t>J4S-1212-FD06-P03</w:t>
            </w:r>
          </w:p>
        </w:tc>
        <w:tc>
          <w:tcPr>
            <w:tcW w:w="782" w:type="dxa"/>
            <w:shd w:val="clear" w:color="auto" w:fill="auto"/>
            <w:vAlign w:val="center"/>
          </w:tcPr>
          <w:p w14:paraId="76FA1932">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73A597A2">
            <w:pPr>
              <w:spacing w:line="200" w:lineRule="exact"/>
              <w:jc w:val="center"/>
              <w:rPr>
                <w:lang w:bidi="ar"/>
              </w:rPr>
            </w:pPr>
            <w:r>
              <w:rPr>
                <w:lang w:bidi="ar"/>
              </w:rPr>
              <w:t>N/A</w:t>
            </w:r>
          </w:p>
        </w:tc>
        <w:tc>
          <w:tcPr>
            <w:tcW w:w="4860" w:type="dxa"/>
            <w:tcBorders>
              <w:right w:val="single" w:color="auto" w:sz="4" w:space="0"/>
            </w:tcBorders>
            <w:shd w:val="clear" w:color="auto" w:fill="auto"/>
            <w:vAlign w:val="center"/>
          </w:tcPr>
          <w:p w14:paraId="32B72773">
            <w:pPr>
              <w:pStyle w:val="20"/>
              <w:widowControl w:val="0"/>
              <w:spacing w:before="0" w:beforeAutospacing="0" w:after="0" w:afterAutospacing="0" w:line="200" w:lineRule="exact"/>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Remove and discard the used cartridge, and install a new pleated cartridge/</w:t>
            </w:r>
            <w:r>
              <w:rPr>
                <w:rFonts w:ascii="Times New Roman" w:hAnsi="Times New Roman" w:cs="Times New Roman"/>
                <w:kern w:val="2"/>
                <w:sz w:val="16"/>
                <w:highlight w:val="yellow"/>
                <w:lang w:bidi="ar"/>
              </w:rPr>
              <w:t>将原来滤芯拆除废弃，更换新的折叠滤芯</w:t>
            </w:r>
          </w:p>
        </w:tc>
        <w:tc>
          <w:tcPr>
            <w:tcW w:w="2002" w:type="dxa"/>
            <w:vMerge w:val="continue"/>
            <w:tcBorders>
              <w:left w:val="single" w:color="auto" w:sz="4" w:space="0"/>
              <w:right w:val="single" w:color="auto" w:sz="4" w:space="0"/>
            </w:tcBorders>
            <w:vAlign w:val="center"/>
          </w:tcPr>
          <w:p w14:paraId="37713B86">
            <w:pPr>
              <w:spacing w:line="200" w:lineRule="exact"/>
              <w:jc w:val="center"/>
              <w:rPr>
                <w:szCs w:val="16"/>
              </w:rPr>
            </w:pPr>
          </w:p>
        </w:tc>
      </w:tr>
      <w:tr w14:paraId="00992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704" w:type="dxa"/>
            <w:shd w:val="clear" w:color="auto" w:fill="auto"/>
            <w:vAlign w:val="center"/>
          </w:tcPr>
          <w:p w14:paraId="7BA2CE5C">
            <w:pPr>
              <w:spacing w:line="200" w:lineRule="exact"/>
              <w:jc w:val="center"/>
              <w:rPr>
                <w:szCs w:val="16"/>
              </w:rPr>
            </w:pPr>
            <w:r>
              <w:rPr>
                <w:szCs w:val="16"/>
              </w:rPr>
              <w:t>6</w:t>
            </w:r>
          </w:p>
        </w:tc>
        <w:tc>
          <w:tcPr>
            <w:tcW w:w="1693" w:type="dxa"/>
            <w:shd w:val="clear" w:color="auto" w:fill="auto"/>
            <w:vAlign w:val="center"/>
          </w:tcPr>
          <w:p w14:paraId="2FD3A0E6">
            <w:pPr>
              <w:spacing w:line="200" w:lineRule="exact"/>
              <w:jc w:val="center"/>
              <w:rPr>
                <w:szCs w:val="16"/>
              </w:rPr>
            </w:pPr>
            <w:r>
              <w:rPr>
                <w:rFonts w:ascii="Times New Roman" w:hAnsi="Times New Roman" w:cs="Times New Roman"/>
                <w:sz w:val="16"/>
                <w:szCs w:val="16"/>
              </w:rPr>
              <w:t>Vent-filter cartridge/</w:t>
            </w:r>
            <w:r>
              <w:rPr>
                <w:szCs w:val="16"/>
              </w:rPr>
              <w:t>尾气过滤器滤芯</w:t>
            </w:r>
          </w:p>
        </w:tc>
        <w:tc>
          <w:tcPr>
            <w:tcW w:w="895" w:type="dxa"/>
            <w:vMerge w:val="restart"/>
            <w:shd w:val="clear" w:color="auto" w:fill="auto"/>
            <w:vAlign w:val="center"/>
          </w:tcPr>
          <w:p w14:paraId="64D06C99">
            <w:pPr>
              <w:spacing w:line="200" w:lineRule="exact"/>
              <w:jc w:val="center"/>
              <w:rPr>
                <w:szCs w:val="16"/>
              </w:rPr>
            </w:pPr>
            <w:r>
              <w:rPr>
                <w:rFonts w:hint="eastAsia"/>
                <w:szCs w:val="16"/>
              </w:rPr>
              <w:t>P</w:t>
            </w:r>
            <w:r>
              <w:rPr>
                <w:szCs w:val="16"/>
              </w:rPr>
              <w:t>TFE</w:t>
            </w:r>
          </w:p>
        </w:tc>
        <w:tc>
          <w:tcPr>
            <w:tcW w:w="1639" w:type="dxa"/>
            <w:shd w:val="clear" w:color="auto" w:fill="auto"/>
            <w:vAlign w:val="center"/>
          </w:tcPr>
          <w:p w14:paraId="2AE309A4">
            <w:pPr>
              <w:spacing w:line="200" w:lineRule="exact"/>
              <w:jc w:val="center"/>
              <w:rPr>
                <w:szCs w:val="16"/>
              </w:rPr>
            </w:pPr>
            <w:r>
              <w:rPr>
                <w:rFonts w:ascii="Times New Roman" w:hAnsi="Times New Roman" w:cs="Times New Roman"/>
                <w:sz w:val="16"/>
                <w:szCs w:val="16"/>
              </w:rPr>
              <w:t>Vent line of reactor TJ4S-1213-R15/</w:t>
            </w:r>
            <w:r>
              <w:rPr>
                <w:rFonts w:hint="eastAsia"/>
                <w:szCs w:val="16"/>
              </w:rPr>
              <w:t>反应釜T</w:t>
            </w:r>
            <w:r>
              <w:rPr>
                <w:szCs w:val="16"/>
              </w:rPr>
              <w:t>J4S-1213-R15尾气</w:t>
            </w:r>
            <w:r>
              <w:rPr>
                <w:rFonts w:hint="eastAsia"/>
                <w:szCs w:val="16"/>
              </w:rPr>
              <w:t>管路</w:t>
            </w:r>
          </w:p>
        </w:tc>
        <w:tc>
          <w:tcPr>
            <w:tcW w:w="782" w:type="dxa"/>
            <w:shd w:val="clear" w:color="auto" w:fill="auto"/>
            <w:vAlign w:val="center"/>
          </w:tcPr>
          <w:p w14:paraId="62F5AD2C">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06014D99">
            <w:pPr>
              <w:spacing w:line="200" w:lineRule="exact"/>
              <w:jc w:val="center"/>
              <w:rPr>
                <w:lang w:bidi="ar"/>
              </w:rPr>
            </w:pPr>
            <w:r>
              <w:rPr>
                <w:lang w:bidi="ar"/>
              </w:rPr>
              <w:t>N/A</w:t>
            </w:r>
          </w:p>
        </w:tc>
        <w:tc>
          <w:tcPr>
            <w:tcW w:w="4860" w:type="dxa"/>
            <w:tcBorders>
              <w:right w:val="single" w:color="auto" w:sz="4" w:space="0"/>
            </w:tcBorders>
            <w:shd w:val="clear" w:color="auto" w:fill="auto"/>
            <w:vAlign w:val="center"/>
          </w:tcPr>
          <w:p w14:paraId="7B0AAD89">
            <w:pPr>
              <w:pStyle w:val="20"/>
              <w:widowControl w:val="0"/>
              <w:spacing w:before="0" w:beforeAutospacing="0" w:after="0" w:afterAutospacing="0" w:line="200" w:lineRule="exact"/>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Remove and discard the used cartridge, and install a new pleated cartridge/</w:t>
            </w:r>
            <w:r>
              <w:rPr>
                <w:rFonts w:ascii="Times New Roman" w:hAnsi="Times New Roman" w:cs="Times New Roman"/>
                <w:kern w:val="2"/>
                <w:sz w:val="16"/>
                <w:highlight w:val="yellow"/>
                <w:lang w:bidi="ar"/>
              </w:rPr>
              <w:t>将原来滤芯拆除废弃，更换新的折叠滤芯</w:t>
            </w:r>
          </w:p>
        </w:tc>
        <w:tc>
          <w:tcPr>
            <w:tcW w:w="2002" w:type="dxa"/>
            <w:vMerge w:val="continue"/>
            <w:tcBorders>
              <w:left w:val="single" w:color="auto" w:sz="4" w:space="0"/>
              <w:right w:val="single" w:color="auto" w:sz="4" w:space="0"/>
            </w:tcBorders>
            <w:vAlign w:val="center"/>
          </w:tcPr>
          <w:p w14:paraId="63B0617F">
            <w:pPr>
              <w:spacing w:line="200" w:lineRule="exact"/>
              <w:jc w:val="center"/>
              <w:rPr>
                <w:szCs w:val="16"/>
              </w:rPr>
            </w:pPr>
          </w:p>
        </w:tc>
      </w:tr>
      <w:tr w14:paraId="2449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704" w:type="dxa"/>
            <w:shd w:val="clear" w:color="auto" w:fill="auto"/>
            <w:vAlign w:val="center"/>
          </w:tcPr>
          <w:p w14:paraId="0DA22A5B">
            <w:pPr>
              <w:spacing w:line="200" w:lineRule="exact"/>
              <w:jc w:val="center"/>
              <w:rPr>
                <w:szCs w:val="16"/>
              </w:rPr>
            </w:pPr>
            <w:r>
              <w:rPr>
                <w:szCs w:val="16"/>
              </w:rPr>
              <w:t>7</w:t>
            </w:r>
          </w:p>
        </w:tc>
        <w:tc>
          <w:tcPr>
            <w:tcW w:w="1693" w:type="dxa"/>
            <w:shd w:val="clear" w:color="auto" w:fill="auto"/>
            <w:vAlign w:val="center"/>
          </w:tcPr>
          <w:p w14:paraId="213FADAB">
            <w:pPr>
              <w:spacing w:line="200" w:lineRule="exact"/>
              <w:jc w:val="center"/>
              <w:rPr>
                <w:szCs w:val="16"/>
              </w:rPr>
            </w:pPr>
            <w:r>
              <w:rPr>
                <w:rFonts w:ascii="Times New Roman" w:hAnsi="Times New Roman" w:cs="Times New Roman"/>
                <w:sz w:val="16"/>
                <w:szCs w:val="16"/>
              </w:rPr>
              <w:t>Vent-filter cartridge/</w:t>
            </w:r>
            <w:r>
              <w:rPr>
                <w:szCs w:val="16"/>
              </w:rPr>
              <w:t>尾气过滤器滤芯</w:t>
            </w:r>
          </w:p>
        </w:tc>
        <w:tc>
          <w:tcPr>
            <w:tcW w:w="895" w:type="dxa"/>
            <w:vMerge w:val="continue"/>
            <w:shd w:val="clear" w:color="auto" w:fill="auto"/>
            <w:vAlign w:val="center"/>
          </w:tcPr>
          <w:p w14:paraId="22F6387A">
            <w:pPr>
              <w:spacing w:line="200" w:lineRule="exact"/>
              <w:jc w:val="center"/>
              <w:rPr>
                <w:szCs w:val="16"/>
              </w:rPr>
            </w:pPr>
          </w:p>
        </w:tc>
        <w:tc>
          <w:tcPr>
            <w:tcW w:w="1639" w:type="dxa"/>
            <w:shd w:val="clear" w:color="auto" w:fill="auto"/>
            <w:vAlign w:val="center"/>
          </w:tcPr>
          <w:p w14:paraId="5AE156C1">
            <w:pPr>
              <w:spacing w:line="200" w:lineRule="exact"/>
              <w:jc w:val="center"/>
              <w:rPr>
                <w:szCs w:val="16"/>
              </w:rPr>
            </w:pPr>
            <w:r>
              <w:rPr>
                <w:rFonts w:ascii="Times New Roman" w:hAnsi="Times New Roman" w:cs="Times New Roman"/>
                <w:sz w:val="16"/>
                <w:szCs w:val="16"/>
              </w:rPr>
              <w:t>Vent line TJ4S-1212-FD06-P07 on filter dryer TJ4S-1212-FD06/</w:t>
            </w:r>
            <w:r>
              <w:rPr>
                <w:szCs w:val="16"/>
              </w:rPr>
              <w:t>过滤干燥机</w:t>
            </w:r>
            <w:r>
              <w:rPr>
                <w:rFonts w:hint="eastAsia"/>
                <w:szCs w:val="16"/>
              </w:rPr>
              <w:t>T</w:t>
            </w:r>
            <w:r>
              <w:rPr>
                <w:szCs w:val="16"/>
              </w:rPr>
              <w:t>J4S-1212-FD06尾气</w:t>
            </w:r>
            <w:r>
              <w:rPr>
                <w:rFonts w:hint="eastAsia"/>
                <w:szCs w:val="16"/>
              </w:rPr>
              <w:t>管路T</w:t>
            </w:r>
            <w:r>
              <w:rPr>
                <w:szCs w:val="16"/>
              </w:rPr>
              <w:t>J4S-1212-FD06-P07</w:t>
            </w:r>
          </w:p>
        </w:tc>
        <w:tc>
          <w:tcPr>
            <w:tcW w:w="782" w:type="dxa"/>
            <w:shd w:val="clear" w:color="auto" w:fill="auto"/>
            <w:vAlign w:val="center"/>
          </w:tcPr>
          <w:p w14:paraId="11CA15AD">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10AE4AB1">
            <w:pPr>
              <w:spacing w:line="200" w:lineRule="exact"/>
              <w:jc w:val="center"/>
              <w:rPr>
                <w:lang w:bidi="ar"/>
              </w:rPr>
            </w:pPr>
            <w:r>
              <w:rPr>
                <w:lang w:bidi="ar"/>
              </w:rPr>
              <w:t>N/A</w:t>
            </w:r>
          </w:p>
        </w:tc>
        <w:tc>
          <w:tcPr>
            <w:tcW w:w="4860" w:type="dxa"/>
            <w:tcBorders>
              <w:right w:val="single" w:color="auto" w:sz="4" w:space="0"/>
            </w:tcBorders>
            <w:shd w:val="clear" w:color="auto" w:fill="auto"/>
            <w:vAlign w:val="center"/>
          </w:tcPr>
          <w:p w14:paraId="09742EA9">
            <w:pPr>
              <w:pStyle w:val="20"/>
              <w:widowControl w:val="0"/>
              <w:spacing w:before="0" w:beforeAutospacing="0" w:after="0" w:afterAutospacing="0" w:line="200" w:lineRule="exact"/>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Remove and discard the used cartridge, and install a new pleated cartridge/</w:t>
            </w:r>
            <w:r>
              <w:rPr>
                <w:rFonts w:ascii="Times New Roman" w:hAnsi="Times New Roman" w:cs="Times New Roman"/>
                <w:kern w:val="2"/>
                <w:sz w:val="16"/>
                <w:highlight w:val="yellow"/>
                <w:lang w:bidi="ar"/>
              </w:rPr>
              <w:t>将原来滤芯拆除废弃，更换新的折叠滤芯</w:t>
            </w:r>
          </w:p>
        </w:tc>
        <w:tc>
          <w:tcPr>
            <w:tcW w:w="2002" w:type="dxa"/>
            <w:vMerge w:val="continue"/>
            <w:tcBorders>
              <w:left w:val="single" w:color="auto" w:sz="4" w:space="0"/>
              <w:right w:val="single" w:color="auto" w:sz="4" w:space="0"/>
            </w:tcBorders>
            <w:vAlign w:val="center"/>
          </w:tcPr>
          <w:p w14:paraId="492ED260">
            <w:pPr>
              <w:spacing w:line="200" w:lineRule="exact"/>
              <w:jc w:val="center"/>
              <w:rPr>
                <w:szCs w:val="16"/>
              </w:rPr>
            </w:pPr>
          </w:p>
        </w:tc>
      </w:tr>
      <w:tr w14:paraId="3E0F3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704" w:type="dxa"/>
            <w:shd w:val="clear" w:color="auto" w:fill="auto"/>
            <w:vAlign w:val="center"/>
          </w:tcPr>
          <w:p w14:paraId="33493196">
            <w:pPr>
              <w:spacing w:line="200" w:lineRule="exact"/>
              <w:jc w:val="center"/>
              <w:rPr>
                <w:szCs w:val="16"/>
              </w:rPr>
            </w:pPr>
            <w:r>
              <w:rPr>
                <w:szCs w:val="16"/>
              </w:rPr>
              <w:t>8</w:t>
            </w:r>
          </w:p>
        </w:tc>
        <w:tc>
          <w:tcPr>
            <w:tcW w:w="1693" w:type="dxa"/>
            <w:shd w:val="clear" w:color="auto" w:fill="auto"/>
            <w:vAlign w:val="center"/>
          </w:tcPr>
          <w:p w14:paraId="1A000E27">
            <w:pPr>
              <w:spacing w:line="200" w:lineRule="exact"/>
              <w:jc w:val="center"/>
              <w:rPr>
                <w:szCs w:val="16"/>
              </w:rPr>
            </w:pPr>
            <w:r>
              <w:rPr>
                <w:rFonts w:ascii="Times New Roman" w:hAnsi="Times New Roman" w:cs="Times New Roman"/>
                <w:sz w:val="16"/>
                <w:szCs w:val="16"/>
              </w:rPr>
              <w:t>Vent-filter cartridge/</w:t>
            </w:r>
            <w:r>
              <w:rPr>
                <w:szCs w:val="16"/>
              </w:rPr>
              <w:t>尾气过滤器滤芯</w:t>
            </w:r>
          </w:p>
        </w:tc>
        <w:tc>
          <w:tcPr>
            <w:tcW w:w="895" w:type="dxa"/>
            <w:vMerge w:val="continue"/>
            <w:shd w:val="clear" w:color="auto" w:fill="auto"/>
            <w:vAlign w:val="center"/>
          </w:tcPr>
          <w:p w14:paraId="0F2BACA9">
            <w:pPr>
              <w:spacing w:line="200" w:lineRule="exact"/>
              <w:jc w:val="center"/>
              <w:rPr>
                <w:szCs w:val="16"/>
              </w:rPr>
            </w:pPr>
          </w:p>
        </w:tc>
        <w:tc>
          <w:tcPr>
            <w:tcW w:w="1639" w:type="dxa"/>
            <w:shd w:val="clear" w:color="auto" w:fill="auto"/>
            <w:vAlign w:val="center"/>
          </w:tcPr>
          <w:p w14:paraId="198B959B">
            <w:pPr>
              <w:spacing w:line="200" w:lineRule="exact"/>
              <w:jc w:val="center"/>
              <w:rPr>
                <w:szCs w:val="16"/>
              </w:rPr>
            </w:pPr>
            <w:r>
              <w:rPr>
                <w:rFonts w:ascii="Times New Roman" w:hAnsi="Times New Roman" w:cs="Times New Roman"/>
                <w:sz w:val="16"/>
                <w:szCs w:val="16"/>
              </w:rPr>
              <w:t>Glove-box vent line TJ4S-1212-FD06-P12 on filter dryer TJ4S-1212-FD06/</w:t>
            </w:r>
            <w:r>
              <w:rPr>
                <w:szCs w:val="16"/>
              </w:rPr>
              <w:t>过滤干燥机</w:t>
            </w:r>
            <w:r>
              <w:rPr>
                <w:rFonts w:hint="eastAsia"/>
                <w:szCs w:val="16"/>
              </w:rPr>
              <w:t>T</w:t>
            </w:r>
            <w:r>
              <w:rPr>
                <w:szCs w:val="16"/>
              </w:rPr>
              <w:t>J4S-1212-FD06手套箱尾</w:t>
            </w:r>
            <w:r>
              <w:rPr>
                <w:rFonts w:hint="eastAsia"/>
                <w:szCs w:val="16"/>
              </w:rPr>
              <w:t>气管路T</w:t>
            </w:r>
            <w:r>
              <w:rPr>
                <w:szCs w:val="16"/>
              </w:rPr>
              <w:t>J4S-1212-FD06-P12</w:t>
            </w:r>
          </w:p>
        </w:tc>
        <w:tc>
          <w:tcPr>
            <w:tcW w:w="782" w:type="dxa"/>
            <w:shd w:val="clear" w:color="auto" w:fill="auto"/>
            <w:vAlign w:val="center"/>
          </w:tcPr>
          <w:p w14:paraId="1AF7165B">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142159A2">
            <w:pPr>
              <w:spacing w:line="200" w:lineRule="exact"/>
              <w:jc w:val="center"/>
              <w:rPr>
                <w:lang w:bidi="ar"/>
              </w:rPr>
            </w:pPr>
            <w:r>
              <w:rPr>
                <w:lang w:bidi="ar"/>
              </w:rPr>
              <w:t>N/A</w:t>
            </w:r>
          </w:p>
        </w:tc>
        <w:tc>
          <w:tcPr>
            <w:tcW w:w="4860" w:type="dxa"/>
            <w:tcBorders>
              <w:right w:val="single" w:color="auto" w:sz="4" w:space="0"/>
            </w:tcBorders>
            <w:shd w:val="clear" w:color="auto" w:fill="auto"/>
            <w:vAlign w:val="center"/>
          </w:tcPr>
          <w:p w14:paraId="5E7854A5">
            <w:pPr>
              <w:pStyle w:val="20"/>
              <w:widowControl w:val="0"/>
              <w:spacing w:before="0" w:beforeAutospacing="0" w:after="0" w:afterAutospacing="0" w:line="200" w:lineRule="exact"/>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Remove and discard the used cartridge, and install a new pleated cartridge/</w:t>
            </w:r>
            <w:r>
              <w:rPr>
                <w:rFonts w:ascii="Times New Roman" w:hAnsi="Times New Roman" w:cs="Times New Roman"/>
                <w:kern w:val="2"/>
                <w:sz w:val="16"/>
                <w:highlight w:val="yellow"/>
                <w:lang w:bidi="ar"/>
              </w:rPr>
              <w:t>将原来滤芯拆除废弃，更换新的折叠滤芯</w:t>
            </w:r>
          </w:p>
        </w:tc>
        <w:tc>
          <w:tcPr>
            <w:tcW w:w="2002" w:type="dxa"/>
            <w:vMerge w:val="continue"/>
            <w:tcBorders>
              <w:left w:val="single" w:color="auto" w:sz="4" w:space="0"/>
              <w:right w:val="single" w:color="auto" w:sz="4" w:space="0"/>
            </w:tcBorders>
            <w:vAlign w:val="center"/>
          </w:tcPr>
          <w:p w14:paraId="49543201">
            <w:pPr>
              <w:spacing w:line="200" w:lineRule="exact"/>
              <w:jc w:val="center"/>
              <w:rPr>
                <w:szCs w:val="16"/>
              </w:rPr>
            </w:pPr>
          </w:p>
        </w:tc>
      </w:tr>
      <w:tr w14:paraId="35F61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704" w:type="dxa"/>
            <w:shd w:val="clear" w:color="auto" w:fill="auto"/>
            <w:vAlign w:val="center"/>
          </w:tcPr>
          <w:p w14:paraId="68E6A6A3">
            <w:pPr>
              <w:spacing w:line="200" w:lineRule="exact"/>
              <w:jc w:val="center"/>
              <w:rPr>
                <w:szCs w:val="16"/>
              </w:rPr>
            </w:pPr>
            <w:r>
              <w:rPr>
                <w:szCs w:val="16"/>
              </w:rPr>
              <w:t>9</w:t>
            </w:r>
          </w:p>
        </w:tc>
        <w:tc>
          <w:tcPr>
            <w:tcW w:w="1693" w:type="dxa"/>
            <w:shd w:val="clear" w:color="auto" w:fill="auto"/>
            <w:vAlign w:val="center"/>
          </w:tcPr>
          <w:p w14:paraId="73939979">
            <w:pPr>
              <w:spacing w:line="200" w:lineRule="exact"/>
              <w:jc w:val="center"/>
              <w:rPr>
                <w:szCs w:val="16"/>
              </w:rPr>
            </w:pPr>
            <w:r>
              <w:rPr>
                <w:rFonts w:ascii="Times New Roman" w:hAnsi="Times New Roman" w:cs="Times New Roman"/>
                <w:sz w:val="16"/>
                <w:szCs w:val="16"/>
              </w:rPr>
              <w:t>Liquid-filter cartridge/</w:t>
            </w:r>
            <w:r>
              <w:rPr>
                <w:rFonts w:hint="eastAsia"/>
                <w:szCs w:val="16"/>
              </w:rPr>
              <w:t>流体过滤器滤芯</w:t>
            </w:r>
          </w:p>
        </w:tc>
        <w:tc>
          <w:tcPr>
            <w:tcW w:w="895" w:type="dxa"/>
            <w:shd w:val="clear" w:color="auto" w:fill="auto"/>
            <w:vAlign w:val="center"/>
          </w:tcPr>
          <w:p w14:paraId="0073A422">
            <w:pPr>
              <w:spacing w:line="200" w:lineRule="exact"/>
              <w:jc w:val="center"/>
              <w:rPr>
                <w:szCs w:val="16"/>
              </w:rPr>
            </w:pPr>
            <w:r>
              <w:rPr>
                <w:rFonts w:hint="eastAsia"/>
                <w:szCs w:val="16"/>
              </w:rPr>
              <w:t>P</w:t>
            </w:r>
            <w:r>
              <w:rPr>
                <w:szCs w:val="16"/>
              </w:rPr>
              <w:t>TFE</w:t>
            </w:r>
          </w:p>
        </w:tc>
        <w:tc>
          <w:tcPr>
            <w:tcW w:w="1639" w:type="dxa"/>
            <w:shd w:val="clear" w:color="auto" w:fill="auto"/>
            <w:vAlign w:val="center"/>
          </w:tcPr>
          <w:p w14:paraId="6F6C527D">
            <w:pPr>
              <w:spacing w:line="200" w:lineRule="exact"/>
              <w:jc w:val="center"/>
              <w:rPr>
                <w:szCs w:val="16"/>
              </w:rPr>
            </w:pPr>
            <w:r>
              <w:rPr>
                <w:rFonts w:ascii="Times New Roman" w:hAnsi="Times New Roman" w:cs="Times New Roman"/>
                <w:sz w:val="16"/>
                <w:szCs w:val="16"/>
              </w:rPr>
              <w:t>Material transfer line from mixing tank TJ4S-1213-AT06 to reactor TJ4S-1213-R15/</w:t>
            </w:r>
            <w:r>
              <w:rPr>
                <w:szCs w:val="16"/>
              </w:rPr>
              <w:t>搅拌罐TJ4S-1213-AT06至</w:t>
            </w:r>
            <w:r>
              <w:rPr>
                <w:rFonts w:hint="eastAsia"/>
                <w:szCs w:val="16"/>
              </w:rPr>
              <w:t>反应釜T</w:t>
            </w:r>
            <w:r>
              <w:rPr>
                <w:szCs w:val="16"/>
              </w:rPr>
              <w:t>J4S-1213-R15物料转移</w:t>
            </w:r>
            <w:r>
              <w:rPr>
                <w:rFonts w:hint="eastAsia"/>
                <w:szCs w:val="16"/>
              </w:rPr>
              <w:t>管路</w:t>
            </w:r>
          </w:p>
        </w:tc>
        <w:tc>
          <w:tcPr>
            <w:tcW w:w="782" w:type="dxa"/>
            <w:shd w:val="clear" w:color="auto" w:fill="auto"/>
            <w:vAlign w:val="center"/>
          </w:tcPr>
          <w:p w14:paraId="29A570B6">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4AE1B954">
            <w:pPr>
              <w:spacing w:line="200" w:lineRule="exact"/>
              <w:jc w:val="center"/>
              <w:rPr>
                <w:szCs w:val="16"/>
              </w:rPr>
            </w:pPr>
            <w:r>
              <w:rPr>
                <w:szCs w:val="16"/>
              </w:rPr>
              <w:t>N/A</w:t>
            </w:r>
          </w:p>
        </w:tc>
        <w:tc>
          <w:tcPr>
            <w:tcW w:w="4860" w:type="dxa"/>
            <w:tcBorders>
              <w:right w:val="single" w:color="auto" w:sz="4" w:space="0"/>
            </w:tcBorders>
            <w:shd w:val="clear" w:color="auto" w:fill="auto"/>
            <w:vAlign w:val="center"/>
          </w:tcPr>
          <w:p w14:paraId="508FA2BB">
            <w:pPr>
              <w:spacing w:line="200" w:lineRule="exact"/>
              <w:jc w:val="left"/>
              <w:rPr>
                <w:szCs w:val="16"/>
              </w:rPr>
            </w:pPr>
            <w:r>
              <w:rPr>
                <w:rFonts w:ascii="Times New Roman" w:hAnsi="Times New Roman" w:cs="Times New Roman"/>
                <w:sz w:val="16"/>
                <w:szCs w:val="16"/>
                <w:highlight w:val="yellow"/>
                <w:lang w:bidi="ar"/>
              </w:rPr>
              <w:t>Remove and discard the used cartridge, and install a new pleated cartridge/</w:t>
            </w:r>
            <w:r>
              <w:rPr>
                <w:highlight w:val="yellow"/>
                <w:lang w:bidi="ar"/>
              </w:rPr>
              <w:t>将原来滤芯拆除废弃，更换新的折叠滤芯</w:t>
            </w:r>
          </w:p>
        </w:tc>
        <w:tc>
          <w:tcPr>
            <w:tcW w:w="2002" w:type="dxa"/>
            <w:vMerge w:val="continue"/>
            <w:tcBorders>
              <w:left w:val="single" w:color="auto" w:sz="4" w:space="0"/>
              <w:right w:val="single" w:color="auto" w:sz="4" w:space="0"/>
            </w:tcBorders>
            <w:vAlign w:val="center"/>
          </w:tcPr>
          <w:p w14:paraId="3162CA42">
            <w:pPr>
              <w:spacing w:line="200" w:lineRule="exact"/>
              <w:jc w:val="center"/>
              <w:rPr>
                <w:szCs w:val="16"/>
              </w:rPr>
            </w:pPr>
          </w:p>
        </w:tc>
      </w:tr>
      <w:tr w14:paraId="5C2BC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704" w:type="dxa"/>
            <w:shd w:val="clear" w:color="auto" w:fill="auto"/>
            <w:vAlign w:val="center"/>
          </w:tcPr>
          <w:p w14:paraId="3CBC9748">
            <w:pPr>
              <w:spacing w:line="200" w:lineRule="exact"/>
              <w:jc w:val="center"/>
              <w:rPr>
                <w:szCs w:val="16"/>
              </w:rPr>
            </w:pPr>
            <w:r>
              <w:rPr>
                <w:szCs w:val="16"/>
              </w:rPr>
              <w:t>10</w:t>
            </w:r>
          </w:p>
        </w:tc>
        <w:tc>
          <w:tcPr>
            <w:tcW w:w="1693" w:type="dxa"/>
            <w:shd w:val="clear" w:color="auto" w:fill="auto"/>
            <w:vAlign w:val="center"/>
          </w:tcPr>
          <w:p w14:paraId="2A047914">
            <w:pPr>
              <w:spacing w:line="200" w:lineRule="exact"/>
              <w:jc w:val="center"/>
              <w:rPr>
                <w:szCs w:val="16"/>
              </w:rPr>
            </w:pPr>
            <w:r>
              <w:rPr>
                <w:rFonts w:ascii="Times New Roman" w:hAnsi="Times New Roman" w:cs="Times New Roman"/>
                <w:sz w:val="16"/>
                <w:szCs w:val="16"/>
              </w:rPr>
              <w:t>Liquid-filter cartridge/</w:t>
            </w:r>
            <w:r>
              <w:rPr>
                <w:szCs w:val="16"/>
              </w:rPr>
              <w:t>流体过滤器滤芯</w:t>
            </w:r>
          </w:p>
        </w:tc>
        <w:tc>
          <w:tcPr>
            <w:tcW w:w="895" w:type="dxa"/>
            <w:shd w:val="clear" w:color="auto" w:fill="auto"/>
            <w:vAlign w:val="center"/>
          </w:tcPr>
          <w:p w14:paraId="08A5B887">
            <w:pPr>
              <w:spacing w:line="200" w:lineRule="exact"/>
              <w:jc w:val="center"/>
              <w:rPr>
                <w:szCs w:val="16"/>
              </w:rPr>
            </w:pPr>
            <w:r>
              <w:rPr>
                <w:rFonts w:hint="eastAsia"/>
                <w:szCs w:val="16"/>
              </w:rPr>
              <w:t>P</w:t>
            </w:r>
            <w:r>
              <w:rPr>
                <w:szCs w:val="16"/>
              </w:rPr>
              <w:t>TFE</w:t>
            </w:r>
          </w:p>
        </w:tc>
        <w:tc>
          <w:tcPr>
            <w:tcW w:w="1639" w:type="dxa"/>
            <w:shd w:val="clear" w:color="auto" w:fill="auto"/>
            <w:vAlign w:val="center"/>
          </w:tcPr>
          <w:p w14:paraId="58A4D8BA">
            <w:pPr>
              <w:spacing w:line="200" w:lineRule="exact"/>
              <w:jc w:val="center"/>
              <w:rPr>
                <w:szCs w:val="16"/>
              </w:rPr>
            </w:pPr>
            <w:r>
              <w:rPr>
                <w:rFonts w:ascii="Times New Roman" w:hAnsi="Times New Roman" w:cs="Times New Roman"/>
                <w:sz w:val="16"/>
                <w:szCs w:val="16"/>
              </w:rPr>
              <w:t>Material transfer line from pressure filter TJ4S-1200-F04 to TJ4S-1213-R15/</w:t>
            </w:r>
            <w:r>
              <w:rPr>
                <w:szCs w:val="16"/>
              </w:rPr>
              <w:t>压滤罐TJ4S-1200-F04至TJ4S-1213-R15物料转移</w:t>
            </w:r>
            <w:r>
              <w:rPr>
                <w:rFonts w:hint="eastAsia"/>
                <w:szCs w:val="16"/>
              </w:rPr>
              <w:t>管路</w:t>
            </w:r>
          </w:p>
        </w:tc>
        <w:tc>
          <w:tcPr>
            <w:tcW w:w="782" w:type="dxa"/>
            <w:shd w:val="clear" w:color="auto" w:fill="auto"/>
            <w:vAlign w:val="center"/>
          </w:tcPr>
          <w:p w14:paraId="471B2E90">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78D61FBA">
            <w:pPr>
              <w:spacing w:line="200" w:lineRule="exact"/>
              <w:jc w:val="center"/>
              <w:rPr>
                <w:lang w:bidi="ar"/>
              </w:rPr>
            </w:pPr>
            <w:r>
              <w:rPr>
                <w:lang w:bidi="ar"/>
              </w:rPr>
              <w:t>N/A</w:t>
            </w:r>
          </w:p>
        </w:tc>
        <w:tc>
          <w:tcPr>
            <w:tcW w:w="4860" w:type="dxa"/>
            <w:tcBorders>
              <w:right w:val="single" w:color="auto" w:sz="4" w:space="0"/>
            </w:tcBorders>
            <w:shd w:val="clear" w:color="auto" w:fill="auto"/>
            <w:vAlign w:val="center"/>
          </w:tcPr>
          <w:p w14:paraId="498C2578">
            <w:pPr>
              <w:spacing w:line="200" w:lineRule="exact"/>
              <w:jc w:val="left"/>
              <w:rPr>
                <w:szCs w:val="16"/>
              </w:rPr>
            </w:pPr>
            <w:r>
              <w:rPr>
                <w:rFonts w:ascii="Times New Roman" w:hAnsi="Times New Roman" w:cs="Times New Roman"/>
                <w:sz w:val="16"/>
                <w:szCs w:val="16"/>
                <w:highlight w:val="yellow"/>
                <w:lang w:bidi="ar"/>
              </w:rPr>
              <w:t>Remove and discard the used cartridge, and install a new pleated cartridge/</w:t>
            </w:r>
            <w:r>
              <w:rPr>
                <w:highlight w:val="yellow"/>
                <w:lang w:bidi="ar"/>
              </w:rPr>
              <w:t>将原来滤芯拆除废弃，更换新的折叠滤芯</w:t>
            </w:r>
          </w:p>
        </w:tc>
        <w:tc>
          <w:tcPr>
            <w:tcW w:w="2002" w:type="dxa"/>
            <w:vMerge w:val="continue"/>
            <w:tcBorders>
              <w:left w:val="single" w:color="auto" w:sz="4" w:space="0"/>
              <w:right w:val="single" w:color="auto" w:sz="4" w:space="0"/>
            </w:tcBorders>
            <w:vAlign w:val="center"/>
          </w:tcPr>
          <w:p w14:paraId="20865306">
            <w:pPr>
              <w:spacing w:line="200" w:lineRule="exact"/>
              <w:jc w:val="center"/>
              <w:rPr>
                <w:szCs w:val="16"/>
              </w:rPr>
            </w:pPr>
          </w:p>
        </w:tc>
      </w:tr>
      <w:tr w14:paraId="1A6DA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704" w:type="dxa"/>
            <w:shd w:val="clear" w:color="auto" w:fill="auto"/>
            <w:vAlign w:val="center"/>
          </w:tcPr>
          <w:p w14:paraId="17484AA9">
            <w:pPr>
              <w:spacing w:line="200" w:lineRule="exact"/>
              <w:jc w:val="center"/>
              <w:rPr>
                <w:szCs w:val="16"/>
              </w:rPr>
            </w:pPr>
            <w:r>
              <w:rPr>
                <w:szCs w:val="16"/>
              </w:rPr>
              <w:t>11</w:t>
            </w:r>
          </w:p>
        </w:tc>
        <w:tc>
          <w:tcPr>
            <w:tcW w:w="1693" w:type="dxa"/>
            <w:shd w:val="clear" w:color="auto" w:fill="auto"/>
            <w:vAlign w:val="center"/>
          </w:tcPr>
          <w:p w14:paraId="4B64F5D5">
            <w:pPr>
              <w:spacing w:line="200" w:lineRule="exact"/>
              <w:jc w:val="center"/>
              <w:rPr>
                <w:szCs w:val="16"/>
              </w:rPr>
            </w:pPr>
            <w:r>
              <w:rPr>
                <w:rFonts w:ascii="Times New Roman" w:hAnsi="Times New Roman" w:cs="Times New Roman"/>
                <w:sz w:val="16"/>
                <w:szCs w:val="16"/>
              </w:rPr>
              <w:t>Liquid-filter cartridge/</w:t>
            </w:r>
            <w:r>
              <w:rPr>
                <w:szCs w:val="16"/>
              </w:rPr>
              <w:t>流体过滤器滤芯</w:t>
            </w:r>
          </w:p>
        </w:tc>
        <w:tc>
          <w:tcPr>
            <w:tcW w:w="895" w:type="dxa"/>
            <w:shd w:val="clear" w:color="auto" w:fill="auto"/>
            <w:vAlign w:val="center"/>
          </w:tcPr>
          <w:p w14:paraId="7B37CE4F">
            <w:pPr>
              <w:spacing w:line="200" w:lineRule="exact"/>
              <w:jc w:val="center"/>
              <w:rPr>
                <w:szCs w:val="16"/>
              </w:rPr>
            </w:pPr>
            <w:r>
              <w:rPr>
                <w:rFonts w:hint="eastAsia"/>
                <w:szCs w:val="16"/>
              </w:rPr>
              <w:t>P</w:t>
            </w:r>
            <w:r>
              <w:rPr>
                <w:szCs w:val="16"/>
              </w:rPr>
              <w:t>TFE</w:t>
            </w:r>
          </w:p>
        </w:tc>
        <w:tc>
          <w:tcPr>
            <w:tcW w:w="1639" w:type="dxa"/>
            <w:shd w:val="clear" w:color="auto" w:fill="auto"/>
            <w:vAlign w:val="center"/>
          </w:tcPr>
          <w:p w14:paraId="26F2960D">
            <w:pPr>
              <w:spacing w:line="200" w:lineRule="exact"/>
              <w:jc w:val="center"/>
              <w:rPr>
                <w:szCs w:val="16"/>
              </w:rPr>
            </w:pPr>
            <w:r>
              <w:rPr>
                <w:rFonts w:ascii="Times New Roman" w:hAnsi="Times New Roman" w:cs="Times New Roman"/>
                <w:sz w:val="16"/>
                <w:szCs w:val="16"/>
              </w:rPr>
              <w:t>Material transfer line from pressure filter TJ4S-1200-F04 to TJ4S-1213-R15/</w:t>
            </w:r>
            <w:r>
              <w:rPr>
                <w:szCs w:val="16"/>
              </w:rPr>
              <w:t>压滤罐TJ4S-1200-F04至TJ4S-1213-R15物料转移</w:t>
            </w:r>
            <w:r>
              <w:rPr>
                <w:rFonts w:hint="eastAsia"/>
                <w:szCs w:val="16"/>
              </w:rPr>
              <w:t>管路</w:t>
            </w:r>
          </w:p>
        </w:tc>
        <w:tc>
          <w:tcPr>
            <w:tcW w:w="782" w:type="dxa"/>
            <w:shd w:val="clear" w:color="auto" w:fill="auto"/>
            <w:vAlign w:val="center"/>
          </w:tcPr>
          <w:p w14:paraId="4373332F">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357F7056">
            <w:pPr>
              <w:spacing w:line="200" w:lineRule="exact"/>
              <w:jc w:val="center"/>
              <w:rPr>
                <w:szCs w:val="16"/>
              </w:rPr>
            </w:pPr>
            <w:r>
              <w:rPr>
                <w:szCs w:val="16"/>
              </w:rPr>
              <w:t>N/A</w:t>
            </w:r>
          </w:p>
        </w:tc>
        <w:tc>
          <w:tcPr>
            <w:tcW w:w="4860" w:type="dxa"/>
            <w:tcBorders>
              <w:right w:val="single" w:color="auto" w:sz="4" w:space="0"/>
            </w:tcBorders>
            <w:shd w:val="clear" w:color="auto" w:fill="auto"/>
            <w:vAlign w:val="center"/>
          </w:tcPr>
          <w:p w14:paraId="75055A0C">
            <w:pPr>
              <w:spacing w:line="200" w:lineRule="exact"/>
              <w:jc w:val="left"/>
              <w:rPr>
                <w:szCs w:val="16"/>
              </w:rPr>
            </w:pPr>
            <w:r>
              <w:rPr>
                <w:rFonts w:ascii="Times New Roman" w:hAnsi="Times New Roman" w:cs="Times New Roman"/>
                <w:sz w:val="16"/>
                <w:szCs w:val="16"/>
                <w:highlight w:val="yellow"/>
                <w:lang w:bidi="ar"/>
              </w:rPr>
              <w:t>Remove and discard the used cartridge, and install a new pleated cartridge/</w:t>
            </w:r>
            <w:r>
              <w:rPr>
                <w:highlight w:val="yellow"/>
                <w:lang w:bidi="ar"/>
              </w:rPr>
              <w:t>将原来滤芯拆除废弃，更换新的折叠滤芯</w:t>
            </w:r>
          </w:p>
        </w:tc>
        <w:tc>
          <w:tcPr>
            <w:tcW w:w="2002" w:type="dxa"/>
            <w:vMerge w:val="continue"/>
            <w:tcBorders>
              <w:left w:val="single" w:color="auto" w:sz="4" w:space="0"/>
              <w:right w:val="single" w:color="auto" w:sz="4" w:space="0"/>
            </w:tcBorders>
            <w:vAlign w:val="center"/>
          </w:tcPr>
          <w:p w14:paraId="695C7126">
            <w:pPr>
              <w:spacing w:line="200" w:lineRule="exact"/>
              <w:jc w:val="center"/>
              <w:rPr>
                <w:szCs w:val="16"/>
              </w:rPr>
            </w:pPr>
          </w:p>
        </w:tc>
      </w:tr>
      <w:tr w14:paraId="63F03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704" w:type="dxa"/>
            <w:shd w:val="clear" w:color="auto" w:fill="auto"/>
            <w:vAlign w:val="center"/>
          </w:tcPr>
          <w:p w14:paraId="7B183181">
            <w:pPr>
              <w:spacing w:line="200" w:lineRule="exact"/>
              <w:jc w:val="center"/>
              <w:rPr>
                <w:szCs w:val="16"/>
              </w:rPr>
            </w:pPr>
            <w:r>
              <w:rPr>
                <w:szCs w:val="16"/>
              </w:rPr>
              <w:t>12</w:t>
            </w:r>
          </w:p>
        </w:tc>
        <w:tc>
          <w:tcPr>
            <w:tcW w:w="1693" w:type="dxa"/>
            <w:shd w:val="clear" w:color="auto" w:fill="auto"/>
            <w:vAlign w:val="center"/>
          </w:tcPr>
          <w:p w14:paraId="6A30201D">
            <w:pPr>
              <w:spacing w:line="200" w:lineRule="exact"/>
              <w:jc w:val="center"/>
              <w:rPr>
                <w:szCs w:val="16"/>
              </w:rPr>
            </w:pPr>
            <w:r>
              <w:rPr>
                <w:rFonts w:ascii="Times New Roman" w:hAnsi="Times New Roman" w:cs="Times New Roman"/>
                <w:sz w:val="16"/>
                <w:szCs w:val="16"/>
              </w:rPr>
              <w:t>Glove/</w:t>
            </w:r>
            <w:r>
              <w:rPr>
                <w:rFonts w:hint="eastAsia"/>
                <w:szCs w:val="16"/>
              </w:rPr>
              <w:t>手套</w:t>
            </w:r>
          </w:p>
        </w:tc>
        <w:tc>
          <w:tcPr>
            <w:tcW w:w="895" w:type="dxa"/>
            <w:shd w:val="clear" w:color="auto" w:fill="auto"/>
            <w:vAlign w:val="center"/>
          </w:tcPr>
          <w:p w14:paraId="534CFB49">
            <w:pPr>
              <w:spacing w:line="200" w:lineRule="exact"/>
              <w:jc w:val="center"/>
              <w:rPr>
                <w:szCs w:val="16"/>
              </w:rPr>
            </w:pPr>
            <w:r>
              <w:rPr>
                <w:rFonts w:ascii="Times New Roman" w:hAnsi="Times New Roman" w:cs="Times New Roman"/>
                <w:sz w:val="16"/>
                <w:szCs w:val="16"/>
              </w:rPr>
              <w:t>Latex/</w:t>
            </w:r>
            <w:r>
              <w:rPr>
                <w:rFonts w:hint="eastAsia"/>
                <w:szCs w:val="16"/>
              </w:rPr>
              <w:t>乳胶</w:t>
            </w:r>
          </w:p>
        </w:tc>
        <w:tc>
          <w:tcPr>
            <w:tcW w:w="1639" w:type="dxa"/>
            <w:shd w:val="clear" w:color="auto" w:fill="auto"/>
            <w:vAlign w:val="center"/>
          </w:tcPr>
          <w:p w14:paraId="4B50F7EF">
            <w:pPr>
              <w:spacing w:line="200" w:lineRule="exact"/>
              <w:jc w:val="center"/>
              <w:rPr>
                <w:szCs w:val="16"/>
              </w:rPr>
            </w:pPr>
            <w:r>
              <w:rPr>
                <w:rFonts w:ascii="Times New Roman" w:hAnsi="Times New Roman" w:cs="Times New Roman"/>
                <w:sz w:val="16"/>
                <w:szCs w:val="16"/>
              </w:rPr>
              <w:t>Glove box on filter dryer TJ4S-1212-FD06/</w:t>
            </w:r>
            <w:r>
              <w:rPr>
                <w:rFonts w:hint="eastAsia"/>
                <w:szCs w:val="16"/>
              </w:rPr>
              <w:t>过滤干燥机T</w:t>
            </w:r>
            <w:r>
              <w:rPr>
                <w:szCs w:val="16"/>
              </w:rPr>
              <w:t>J4S-1212-FD06</w:t>
            </w:r>
            <w:r>
              <w:rPr>
                <w:rFonts w:hint="eastAsia"/>
                <w:szCs w:val="16"/>
              </w:rPr>
              <w:t>自带手套箱</w:t>
            </w:r>
          </w:p>
        </w:tc>
        <w:tc>
          <w:tcPr>
            <w:tcW w:w="782" w:type="dxa"/>
            <w:shd w:val="clear" w:color="auto" w:fill="auto"/>
            <w:vAlign w:val="center"/>
          </w:tcPr>
          <w:p w14:paraId="7C44728C">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68EB662F">
            <w:pPr>
              <w:spacing w:line="200" w:lineRule="exact"/>
              <w:jc w:val="center"/>
              <w:rPr>
                <w:szCs w:val="16"/>
              </w:rPr>
            </w:pPr>
            <w:r>
              <w:rPr>
                <w:szCs w:val="16"/>
              </w:rPr>
              <w:t>N/A</w:t>
            </w:r>
          </w:p>
        </w:tc>
        <w:tc>
          <w:tcPr>
            <w:tcW w:w="4860" w:type="dxa"/>
            <w:tcBorders>
              <w:right w:val="single" w:color="auto" w:sz="4" w:space="0"/>
            </w:tcBorders>
            <w:shd w:val="clear" w:color="auto" w:fill="auto"/>
            <w:vAlign w:val="center"/>
          </w:tcPr>
          <w:p w14:paraId="29BC06B2">
            <w:pPr>
              <w:spacing w:line="200" w:lineRule="exact"/>
              <w:jc w:val="left"/>
              <w:rPr>
                <w:szCs w:val="16"/>
              </w:rPr>
            </w:pPr>
            <w:r>
              <w:rPr>
                <w:szCs w:val="16"/>
              </w:rPr>
              <w:t>N/A</w:t>
            </w:r>
          </w:p>
        </w:tc>
        <w:tc>
          <w:tcPr>
            <w:tcW w:w="2002" w:type="dxa"/>
            <w:vMerge w:val="continue"/>
            <w:tcBorders>
              <w:left w:val="single" w:color="auto" w:sz="4" w:space="0"/>
              <w:right w:val="single" w:color="auto" w:sz="4" w:space="0"/>
            </w:tcBorders>
            <w:vAlign w:val="center"/>
          </w:tcPr>
          <w:p w14:paraId="2D59AA8A">
            <w:pPr>
              <w:spacing w:line="200" w:lineRule="exact"/>
              <w:jc w:val="center"/>
              <w:rPr>
                <w:szCs w:val="16"/>
              </w:rPr>
            </w:pPr>
          </w:p>
        </w:tc>
      </w:tr>
    </w:tbl>
    <w:p w14:paraId="12307FB4">
      <w:pPr>
        <w:spacing w:after="156" w:afterLines="50"/>
        <w:jc w:val="center"/>
      </w:pPr>
    </w:p>
    <w:p w14:paraId="699FDF26">
      <w:pPr>
        <w:pStyle w:val="4"/>
        <w:rPr>
          <w:b w:val="0"/>
          <w:sz w:val="16"/>
          <w:szCs w:val="21"/>
        </w:rPr>
      </w:pPr>
      <w:bookmarkStart w:id="55" w:name="OLE_LINK21"/>
      <w:bookmarkStart w:id="56" w:name="_Toc241845895"/>
      <w:r>
        <w:rPr>
          <w:b w:val="0"/>
          <w:sz w:val="16"/>
          <w:szCs w:val="21"/>
        </w:rPr>
        <w:t>3.6.</w:t>
      </w:r>
      <w:r>
        <w:rPr>
          <w:rFonts w:hint="eastAsia"/>
          <w:b w:val="0"/>
          <w:sz w:val="16"/>
          <w:szCs w:val="21"/>
        </w:rPr>
        <w:t xml:space="preserve"> </w:t>
      </w:r>
      <w:r>
        <w:rPr>
          <w:b w:val="0"/>
          <w:sz w:val="16"/>
          <w:szCs w:val="21"/>
        </w:rPr>
        <w:t>Sampling locations and sampling methods after equipment cleaning/</w:t>
      </w:r>
      <w:bookmarkEnd w:id="55"/>
      <w:r>
        <w:rPr>
          <w:rFonts w:hint="eastAsia"/>
          <w:b w:val="0"/>
          <w:sz w:val="16"/>
          <w:szCs w:val="21"/>
        </w:rPr>
        <w:t>设备清洁后的取样位置，取样方式</w:t>
      </w:r>
      <w:bookmarkEnd w:id="56"/>
    </w:p>
    <w:p w14:paraId="3540AEF0">
      <w:pPr>
        <w:spacing w:after="156" w:afterLines="50"/>
        <w:jc w:val="center"/>
      </w:pPr>
      <w:r>
        <w:rPr>
          <w:rFonts w:ascii="Times New Roman" w:hAnsi="Times New Roman" w:cs="Times New Roman"/>
        </w:rPr>
        <w:t>Table 29. Sampling after equipment cleaning/</w:t>
      </w:r>
      <w:r>
        <w:rPr>
          <w:rFonts w:hint="eastAsia"/>
        </w:rPr>
        <w:t>表</w:t>
      </w:r>
      <w:r>
        <w:t>29</w:t>
      </w:r>
      <w:r>
        <w:rPr>
          <w:rFonts w:hint="eastAsia"/>
        </w:rPr>
        <w:t>，设备清洁后取样信息</w:t>
      </w:r>
    </w:p>
    <w:tbl>
      <w:tblPr>
        <w:tblStyle w:val="7"/>
        <w:tblW w:w="4471" w:type="pct"/>
        <w:tblInd w:w="7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6"/>
        <w:gridCol w:w="1502"/>
        <w:gridCol w:w="1580"/>
        <w:gridCol w:w="1816"/>
        <w:gridCol w:w="2095"/>
        <w:gridCol w:w="4873"/>
      </w:tblGrid>
      <w:tr w14:paraId="7B58F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258" w:type="pct"/>
            <w:shd w:val="clear" w:color="auto" w:fill="F1F1F1" w:themeFill="background1" w:themeFillShade="F2"/>
            <w:vAlign w:val="center"/>
          </w:tcPr>
          <w:p w14:paraId="0D8409E1">
            <w:pPr>
              <w:spacing w:line="200" w:lineRule="exact"/>
              <w:jc w:val="center"/>
              <w:rPr>
                <w:szCs w:val="16"/>
              </w:rPr>
            </w:pPr>
            <w:r>
              <w:rPr>
                <w:szCs w:val="16"/>
              </w:rPr>
              <w:t>No./</w:t>
            </w:r>
          </w:p>
          <w:p w14:paraId="1D7BA44E">
            <w:pPr>
              <w:spacing w:line="200" w:lineRule="exact"/>
              <w:jc w:val="center"/>
              <w:rPr>
                <w:szCs w:val="16"/>
              </w:rPr>
            </w:pPr>
            <w:r>
              <w:rPr>
                <w:rFonts w:ascii="Times New Roman" w:hAnsi="Times New Roman" w:cs="Times New Roman"/>
                <w:sz w:val="16"/>
                <w:szCs w:val="16"/>
              </w:rPr>
              <w:t>No./</w:t>
            </w:r>
            <w:r>
              <w:rPr>
                <w:rFonts w:hint="eastAsia"/>
                <w:szCs w:val="16"/>
              </w:rPr>
              <w:t>序号</w:t>
            </w:r>
          </w:p>
        </w:tc>
        <w:tc>
          <w:tcPr>
            <w:tcW w:w="600" w:type="pct"/>
            <w:shd w:val="clear" w:color="auto" w:fill="F1F1F1" w:themeFill="background1" w:themeFillShade="F2"/>
            <w:vAlign w:val="center"/>
          </w:tcPr>
          <w:p w14:paraId="2B5AF437">
            <w:pPr>
              <w:spacing w:line="200" w:lineRule="exact"/>
              <w:jc w:val="center"/>
              <w:rPr>
                <w:szCs w:val="16"/>
              </w:rPr>
            </w:pPr>
            <w:r>
              <w:rPr>
                <w:szCs w:val="16"/>
              </w:rPr>
              <w:t>Equipment name/</w:t>
            </w:r>
          </w:p>
          <w:p w14:paraId="5B57BE71">
            <w:pPr>
              <w:spacing w:line="200" w:lineRule="exact"/>
              <w:jc w:val="center"/>
              <w:rPr>
                <w:szCs w:val="16"/>
              </w:rPr>
            </w:pPr>
            <w:r>
              <w:rPr>
                <w:rFonts w:ascii="Times New Roman" w:hAnsi="Times New Roman" w:cs="Times New Roman"/>
                <w:sz w:val="16"/>
                <w:szCs w:val="16"/>
              </w:rPr>
              <w:t>Equipment name/</w:t>
            </w:r>
            <w:r>
              <w:rPr>
                <w:rFonts w:hint="eastAsia"/>
                <w:szCs w:val="16"/>
              </w:rPr>
              <w:t>设备名称</w:t>
            </w:r>
          </w:p>
        </w:tc>
        <w:tc>
          <w:tcPr>
            <w:tcW w:w="631" w:type="pct"/>
            <w:shd w:val="clear" w:color="auto" w:fill="F1F1F1" w:themeFill="background1" w:themeFillShade="F2"/>
            <w:vAlign w:val="center"/>
          </w:tcPr>
          <w:p w14:paraId="5031D46F">
            <w:pPr>
              <w:spacing w:line="200" w:lineRule="exact"/>
              <w:jc w:val="center"/>
              <w:rPr>
                <w:szCs w:val="16"/>
              </w:rPr>
            </w:pPr>
            <w:r>
              <w:rPr>
                <w:szCs w:val="16"/>
              </w:rPr>
              <w:t>Equipment No./</w:t>
            </w:r>
          </w:p>
          <w:p w14:paraId="22AF88EF">
            <w:pPr>
              <w:spacing w:line="200" w:lineRule="exact"/>
              <w:jc w:val="center"/>
              <w:rPr>
                <w:szCs w:val="16"/>
              </w:rPr>
            </w:pPr>
            <w:r>
              <w:rPr>
                <w:rFonts w:ascii="Times New Roman" w:hAnsi="Times New Roman" w:cs="Times New Roman"/>
                <w:sz w:val="16"/>
                <w:szCs w:val="16"/>
              </w:rPr>
              <w:t>Equipment No./</w:t>
            </w:r>
            <w:r>
              <w:rPr>
                <w:rFonts w:hint="eastAsia"/>
                <w:szCs w:val="16"/>
              </w:rPr>
              <w:t>设备编号</w:t>
            </w:r>
          </w:p>
        </w:tc>
        <w:tc>
          <w:tcPr>
            <w:tcW w:w="726" w:type="pct"/>
            <w:shd w:val="clear" w:color="auto" w:fill="F1F1F1" w:themeFill="background1" w:themeFillShade="F2"/>
            <w:vAlign w:val="center"/>
          </w:tcPr>
          <w:p w14:paraId="4324EDCC">
            <w:pPr>
              <w:spacing w:line="200" w:lineRule="exact"/>
              <w:jc w:val="center"/>
              <w:rPr>
                <w:szCs w:val="16"/>
              </w:rPr>
            </w:pPr>
            <w:r>
              <w:rPr>
                <w:szCs w:val="16"/>
              </w:rPr>
              <w:t>Sampling method and location/</w:t>
            </w:r>
          </w:p>
          <w:p w14:paraId="7AC3950E">
            <w:pPr>
              <w:spacing w:line="200" w:lineRule="exact"/>
              <w:jc w:val="center"/>
              <w:rPr>
                <w:szCs w:val="16"/>
              </w:rPr>
            </w:pPr>
            <w:r>
              <w:rPr>
                <w:rFonts w:ascii="Times New Roman" w:hAnsi="Times New Roman" w:cs="Times New Roman"/>
                <w:sz w:val="16"/>
                <w:szCs w:val="16"/>
              </w:rPr>
              <w:t>Sampling method and location/</w:t>
            </w:r>
            <w:r>
              <w:rPr>
                <w:rFonts w:hint="eastAsia"/>
                <w:szCs w:val="16"/>
              </w:rPr>
              <w:t>取样方式和位置</w:t>
            </w:r>
          </w:p>
        </w:tc>
        <w:tc>
          <w:tcPr>
            <w:tcW w:w="837" w:type="pct"/>
            <w:shd w:val="clear" w:color="auto" w:fill="F1F1F1" w:themeFill="background1" w:themeFillShade="F2"/>
            <w:vAlign w:val="center"/>
          </w:tcPr>
          <w:p w14:paraId="3C3A3425">
            <w:pPr>
              <w:spacing w:line="200" w:lineRule="exact"/>
              <w:jc w:val="center"/>
              <w:rPr>
                <w:szCs w:val="16"/>
              </w:rPr>
            </w:pPr>
            <w:r>
              <w:rPr>
                <w:szCs w:val="16"/>
                <w:lang w:bidi="ar"/>
              </w:rPr>
              <w:t>Target compound, testing method/</w:t>
            </w:r>
          </w:p>
          <w:p w14:paraId="1FEF453D">
            <w:pPr>
              <w:widowControl/>
              <w:jc w:val="left"/>
            </w:pPr>
            <w:r>
              <w:rPr>
                <w:rFonts w:ascii="Times New Roman" w:hAnsi="Times New Roman" w:cs="Times New Roman"/>
                <w:sz w:val="16"/>
                <w:szCs w:val="16"/>
                <w:lang w:bidi="ar"/>
              </w:rPr>
              <w:t>Target, analytical method/</w:t>
            </w:r>
            <w:r>
              <w:rPr>
                <w:rFonts w:hint="eastAsia"/>
                <w:szCs w:val="16"/>
                <w:lang w:bidi="ar"/>
              </w:rPr>
              <w:t>目标物，分析方法</w:t>
            </w:r>
            <w:r>
              <w:rPr>
                <w:rFonts w:cs="宋体"/>
                <w:lang w:bidi="ar"/>
              </w:rPr>
              <w:t xml:space="preserve"> </w:t>
            </w:r>
          </w:p>
          <w:p w14:paraId="393FE7D0">
            <w:pPr>
              <w:spacing w:line="200" w:lineRule="exact"/>
              <w:jc w:val="center"/>
              <w:rPr>
                <w:szCs w:val="16"/>
              </w:rPr>
            </w:pPr>
          </w:p>
        </w:tc>
        <w:tc>
          <w:tcPr>
            <w:tcW w:w="1946" w:type="pct"/>
            <w:shd w:val="clear" w:color="auto" w:fill="F1F1F1" w:themeFill="background1" w:themeFillShade="F2"/>
            <w:vAlign w:val="center"/>
          </w:tcPr>
          <w:p w14:paraId="63ACE84F">
            <w:pPr>
              <w:spacing w:line="200" w:lineRule="exact"/>
              <w:jc w:val="center"/>
              <w:rPr>
                <w:szCs w:val="16"/>
              </w:rPr>
            </w:pPr>
            <w:r>
              <w:rPr>
                <w:szCs w:val="16"/>
              </w:rPr>
              <w:t>Sampling method/</w:t>
            </w:r>
            <w:r>
              <w:rPr>
                <w:rFonts w:hint="eastAsia"/>
                <w:szCs w:val="16"/>
              </w:rPr>
              <w:t>取样方式</w:t>
            </w:r>
          </w:p>
        </w:tc>
      </w:tr>
      <w:tr w14:paraId="16A9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trPr>
        <w:tc>
          <w:tcPr>
            <w:tcW w:w="258" w:type="pct"/>
            <w:shd w:val="clear" w:color="auto" w:fill="auto"/>
            <w:vAlign w:val="center"/>
          </w:tcPr>
          <w:p w14:paraId="203DAC8E">
            <w:pPr>
              <w:spacing w:line="200" w:lineRule="exact"/>
              <w:jc w:val="center"/>
              <w:rPr>
                <w:szCs w:val="16"/>
              </w:rPr>
            </w:pPr>
            <w:r>
              <w:rPr>
                <w:szCs w:val="16"/>
              </w:rPr>
              <w:t>1</w:t>
            </w:r>
          </w:p>
        </w:tc>
        <w:tc>
          <w:tcPr>
            <w:tcW w:w="600" w:type="pct"/>
            <w:shd w:val="clear" w:color="auto" w:fill="auto"/>
            <w:vAlign w:val="center"/>
          </w:tcPr>
          <w:p w14:paraId="79118FC9">
            <w:pPr>
              <w:spacing w:line="200" w:lineRule="exact"/>
              <w:jc w:val="center"/>
              <w:rPr>
                <w:szCs w:val="16"/>
              </w:rPr>
            </w:pPr>
            <w:r>
              <w:rPr>
                <w:rFonts w:ascii="Times New Roman" w:hAnsi="Times New Roman" w:cs="Times New Roman"/>
                <w:sz w:val="16"/>
                <w:szCs w:val="16"/>
              </w:rPr>
              <w:t>Solution-preparation reactor/</w:t>
            </w:r>
            <w:r>
              <w:rPr>
                <w:rFonts w:hint="eastAsia"/>
                <w:szCs w:val="16"/>
              </w:rPr>
              <w:t>配液釜</w:t>
            </w:r>
          </w:p>
        </w:tc>
        <w:tc>
          <w:tcPr>
            <w:tcW w:w="631" w:type="pct"/>
            <w:shd w:val="clear" w:color="auto" w:fill="auto"/>
            <w:vAlign w:val="center"/>
          </w:tcPr>
          <w:p w14:paraId="31C607CF">
            <w:pPr>
              <w:spacing w:line="200" w:lineRule="exact"/>
              <w:jc w:val="center"/>
              <w:rPr>
                <w:szCs w:val="16"/>
              </w:rPr>
            </w:pPr>
            <w:r>
              <w:rPr>
                <w:szCs w:val="16"/>
              </w:rPr>
              <w:t>TJ4S-1213-R10</w:t>
            </w:r>
          </w:p>
        </w:tc>
        <w:tc>
          <w:tcPr>
            <w:tcW w:w="726" w:type="pct"/>
            <w:vAlign w:val="center"/>
          </w:tcPr>
          <w:p w14:paraId="1526585C">
            <w:pPr>
              <w:spacing w:line="200" w:lineRule="exact"/>
              <w:jc w:val="center"/>
              <w:rPr>
                <w:szCs w:val="16"/>
              </w:rPr>
            </w:pPr>
            <w:r>
              <w:rPr>
                <w:rFonts w:ascii="Times New Roman" w:hAnsi="Times New Roman" w:cs="Times New Roman"/>
                <w:sz w:val="16"/>
                <w:szCs w:val="16"/>
                <w:lang w:bidi="ar"/>
              </w:rPr>
              <w:t>Reflux sampling;/</w:t>
            </w:r>
            <w:r>
              <w:rPr>
                <w:szCs w:val="16"/>
                <w:lang w:bidi="ar"/>
              </w:rPr>
              <w:t>回流</w:t>
            </w:r>
            <w:r>
              <w:rPr>
                <w:rFonts w:hint="eastAsia" w:cs="等线"/>
                <w:szCs w:val="16"/>
                <w:lang w:bidi="ar"/>
              </w:rPr>
              <w:t>取样；</w:t>
            </w:r>
          </w:p>
        </w:tc>
        <w:tc>
          <w:tcPr>
            <w:tcW w:w="837" w:type="pct"/>
            <w:vAlign w:val="center"/>
          </w:tcPr>
          <w:p w14:paraId="7B1871D3">
            <w:pPr>
              <w:spacing w:line="200" w:lineRule="exact"/>
              <w:jc w:val="center"/>
              <w:rPr>
                <w:szCs w:val="16"/>
                <w:lang w:bidi="ar"/>
              </w:rPr>
            </w:pPr>
          </w:p>
        </w:tc>
        <w:tc>
          <w:tcPr>
            <w:tcW w:w="1946" w:type="pct"/>
            <w:vAlign w:val="center"/>
          </w:tcPr>
          <w:p w14:paraId="73D39287">
            <w:pPr>
              <w:spacing w:line="200" w:lineRule="exact"/>
              <w:rPr>
                <w:szCs w:val="16"/>
              </w:rPr>
            </w:pPr>
            <w:r>
              <w:rPr>
                <w:rFonts w:ascii="Times New Roman" w:hAnsi="Times New Roman" w:cs="Times New Roman"/>
                <w:sz w:val="16"/>
                <w:szCs w:val="16"/>
              </w:rPr>
              <w:t>Charge 175±10 kg of methanol through line TJ4S-1213-R10-P02, valves TJ4S-1213-R10-V60 and TJ4S-1213-R10-V61, and the spray ball. Reflux the reactor at 63–75°C for 2–4 h, then cool and discharge through bottom valves TJ4S-1213-R10-V46 and TJ4S-1213-R10-V47 and process line 139788-step02-P01. Sample the reflux liquid for Level II testing./</w:t>
            </w:r>
            <w:r>
              <w:rPr>
                <w:szCs w:val="16"/>
              </w:rPr>
              <w:t>通过管路TJ4S-1213-R10-P02阀门TJ4S-1213-R10-V60、TJ4S-1213-R10-V61及喷淋球加入175±10kg的甲醇在63~75℃回流反应釜，回流时间2~4h，然后降温并通过釜下阀门TJ4S-1213-R10-V46和TJ4S-1213-R10-V47及工艺管路139788-step02-P01放出，取回流液进行Level Ⅱ检测</w:t>
            </w:r>
          </w:p>
        </w:tc>
      </w:tr>
      <w:tr w14:paraId="305D6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4" w:hRule="atLeast"/>
        </w:trPr>
        <w:tc>
          <w:tcPr>
            <w:tcW w:w="258" w:type="pct"/>
            <w:shd w:val="clear" w:color="auto" w:fill="auto"/>
            <w:vAlign w:val="center"/>
          </w:tcPr>
          <w:p w14:paraId="73573BB9">
            <w:pPr>
              <w:spacing w:line="200" w:lineRule="exact"/>
              <w:jc w:val="center"/>
              <w:rPr>
                <w:szCs w:val="16"/>
              </w:rPr>
            </w:pPr>
            <w:r>
              <w:rPr>
                <w:szCs w:val="16"/>
              </w:rPr>
              <w:t>2</w:t>
            </w:r>
          </w:p>
        </w:tc>
        <w:tc>
          <w:tcPr>
            <w:tcW w:w="600" w:type="pct"/>
            <w:shd w:val="clear" w:color="auto" w:fill="auto"/>
            <w:vAlign w:val="center"/>
          </w:tcPr>
          <w:p w14:paraId="749B141A">
            <w:pPr>
              <w:spacing w:line="200" w:lineRule="exact"/>
              <w:jc w:val="center"/>
              <w:rPr>
                <w:szCs w:val="16"/>
              </w:rPr>
            </w:pPr>
            <w:r>
              <w:rPr>
                <w:rFonts w:ascii="Times New Roman" w:hAnsi="Times New Roman" w:cs="Times New Roman"/>
                <w:sz w:val="16"/>
                <w:szCs w:val="16"/>
              </w:rPr>
              <w:t>Cleavage reactor/</w:t>
            </w:r>
            <w:r>
              <w:rPr>
                <w:rFonts w:hint="eastAsia"/>
                <w:szCs w:val="16"/>
              </w:rPr>
              <w:t>切割釜</w:t>
            </w:r>
          </w:p>
        </w:tc>
        <w:tc>
          <w:tcPr>
            <w:tcW w:w="631" w:type="pct"/>
            <w:shd w:val="clear" w:color="auto" w:fill="auto"/>
            <w:vAlign w:val="center"/>
          </w:tcPr>
          <w:p w14:paraId="7C5F18DC">
            <w:pPr>
              <w:spacing w:line="200" w:lineRule="exact"/>
              <w:jc w:val="center"/>
              <w:rPr>
                <w:szCs w:val="16"/>
              </w:rPr>
            </w:pPr>
            <w:r>
              <w:rPr>
                <w:szCs w:val="16"/>
              </w:rPr>
              <w:t>TJ4S-1213 -R09</w:t>
            </w:r>
          </w:p>
        </w:tc>
        <w:tc>
          <w:tcPr>
            <w:tcW w:w="726" w:type="pct"/>
            <w:vAlign w:val="center"/>
          </w:tcPr>
          <w:p w14:paraId="6749B405">
            <w:pPr>
              <w:spacing w:line="200" w:lineRule="exact"/>
              <w:jc w:val="center"/>
              <w:rPr>
                <w:szCs w:val="16"/>
              </w:rPr>
            </w:pPr>
            <w:r>
              <w:rPr>
                <w:rFonts w:ascii="Times New Roman" w:hAnsi="Times New Roman" w:cs="Times New Roman"/>
                <w:sz w:val="16"/>
                <w:szCs w:val="16"/>
                <w:lang w:bidi="ar"/>
              </w:rPr>
              <w:t>Reflux sampling;/</w:t>
            </w:r>
            <w:r>
              <w:rPr>
                <w:rFonts w:cs="等线"/>
                <w:szCs w:val="16"/>
                <w:lang w:bidi="ar"/>
              </w:rPr>
              <w:t>回流</w:t>
            </w:r>
            <w:r>
              <w:rPr>
                <w:rFonts w:hint="eastAsia" w:cs="等线"/>
                <w:szCs w:val="16"/>
                <w:lang w:bidi="ar"/>
              </w:rPr>
              <w:t>取样；</w:t>
            </w:r>
          </w:p>
        </w:tc>
        <w:tc>
          <w:tcPr>
            <w:tcW w:w="837" w:type="pct"/>
            <w:vAlign w:val="center"/>
          </w:tcPr>
          <w:p w14:paraId="118C06A6">
            <w:pPr>
              <w:spacing w:line="200" w:lineRule="exact"/>
              <w:jc w:val="center"/>
              <w:rPr>
                <w:rFonts w:cs="等线"/>
                <w:szCs w:val="16"/>
                <w:lang w:bidi="ar"/>
              </w:rPr>
            </w:pPr>
          </w:p>
        </w:tc>
        <w:tc>
          <w:tcPr>
            <w:tcW w:w="1946" w:type="pct"/>
            <w:vAlign w:val="center"/>
          </w:tcPr>
          <w:p w14:paraId="43E7D82F">
            <w:pPr>
              <w:spacing w:line="200" w:lineRule="exact"/>
              <w:rPr>
                <w:szCs w:val="16"/>
              </w:rPr>
            </w:pPr>
            <w:r>
              <w:rPr>
                <w:rFonts w:ascii="Times New Roman" w:hAnsi="Times New Roman" w:cs="Times New Roman"/>
                <w:sz w:val="16"/>
                <w:szCs w:val="16"/>
              </w:rPr>
              <w:t>Charge 175±10 kg of methanol through valves TJ4S-1213-R09-V77 and TJ4S-1213-R09-V10 and the spray ball. Reflux the reactor at 63–75°C for 2–4 h, then cool and discharge through bottom valves TJ4S-1213-R09-V46 and TJ4S-1213-R09-V47 and process line 139788-step02-P02. Sample the reflux liquid for Level II testing./</w:t>
            </w:r>
            <w:r>
              <w:rPr>
                <w:szCs w:val="16"/>
              </w:rPr>
              <w:t>通过阀门TJ4S-1213-R09-V77、TJ4S-1213-R09-V10及喷淋球加入175±10kg的甲醇在63~75℃回流反应釜，回流时间2~4h，然后降温并通过釜下阀门TJ4S-1213-R09-V46和TJ4S-1213-R09-V47及工艺管路139788-step02-P02放出，取回流液进行Level Ⅱ检测</w:t>
            </w:r>
          </w:p>
        </w:tc>
      </w:tr>
      <w:tr w14:paraId="035B9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258" w:type="pct"/>
            <w:shd w:val="clear" w:color="auto" w:fill="auto"/>
            <w:vAlign w:val="center"/>
          </w:tcPr>
          <w:p w14:paraId="09520838">
            <w:pPr>
              <w:spacing w:line="200" w:lineRule="exact"/>
              <w:jc w:val="center"/>
              <w:rPr>
                <w:szCs w:val="16"/>
              </w:rPr>
            </w:pPr>
            <w:r>
              <w:rPr>
                <w:szCs w:val="16"/>
              </w:rPr>
              <w:t>3</w:t>
            </w:r>
          </w:p>
        </w:tc>
        <w:tc>
          <w:tcPr>
            <w:tcW w:w="600" w:type="pct"/>
            <w:shd w:val="clear" w:color="auto" w:fill="auto"/>
            <w:vAlign w:val="center"/>
          </w:tcPr>
          <w:p w14:paraId="2B11F123">
            <w:pPr>
              <w:spacing w:line="200" w:lineRule="exact"/>
              <w:jc w:val="center"/>
              <w:rPr>
                <w:szCs w:val="16"/>
              </w:rPr>
            </w:pPr>
            <w:r>
              <w:rPr>
                <w:rFonts w:ascii="Times New Roman" w:hAnsi="Times New Roman" w:cs="Times New Roman"/>
                <w:sz w:val="16"/>
                <w:szCs w:val="16"/>
              </w:rPr>
              <w:t>Pressure filter/</w:t>
            </w:r>
            <w:r>
              <w:rPr>
                <w:rFonts w:hint="eastAsia"/>
                <w:szCs w:val="16"/>
              </w:rPr>
              <w:t>压滤罐</w:t>
            </w:r>
          </w:p>
        </w:tc>
        <w:tc>
          <w:tcPr>
            <w:tcW w:w="631" w:type="pct"/>
            <w:shd w:val="clear" w:color="auto" w:fill="auto"/>
            <w:vAlign w:val="center"/>
          </w:tcPr>
          <w:p w14:paraId="6A5C864E">
            <w:pPr>
              <w:spacing w:line="200" w:lineRule="exact"/>
              <w:jc w:val="center"/>
              <w:rPr>
                <w:szCs w:val="16"/>
              </w:rPr>
            </w:pPr>
            <w:r>
              <w:rPr>
                <w:szCs w:val="16"/>
              </w:rPr>
              <w:t>TJ4S-1200-F04</w:t>
            </w:r>
          </w:p>
        </w:tc>
        <w:tc>
          <w:tcPr>
            <w:tcW w:w="726" w:type="pct"/>
            <w:vAlign w:val="center"/>
          </w:tcPr>
          <w:p w14:paraId="7A99602F">
            <w:pPr>
              <w:spacing w:line="200" w:lineRule="exact"/>
              <w:rPr>
                <w:szCs w:val="16"/>
              </w:rPr>
            </w:pPr>
            <w:r>
              <w:rPr>
                <w:rFonts w:ascii="Times New Roman" w:hAnsi="Times New Roman" w:cs="Times New Roman"/>
                <w:sz w:val="16"/>
                <w:szCs w:val="16"/>
              </w:rPr>
              <w:t>Swab sampling and rinse sampling;/</w:t>
            </w:r>
            <w:r>
              <w:rPr>
                <w:rFonts w:hint="eastAsia"/>
                <w:szCs w:val="16"/>
              </w:rPr>
              <w:t>擦拭取样</w:t>
            </w:r>
            <w:r>
              <w:rPr>
                <w:szCs w:val="16"/>
              </w:rPr>
              <w:t>和淋洗取样</w:t>
            </w:r>
            <w:r>
              <w:rPr>
                <w:rFonts w:hint="eastAsia"/>
                <w:szCs w:val="16"/>
              </w:rPr>
              <w:t>；</w:t>
            </w:r>
          </w:p>
          <w:p w14:paraId="690BE2F5">
            <w:pPr>
              <w:spacing w:line="200" w:lineRule="exact"/>
              <w:rPr>
                <w:szCs w:val="16"/>
              </w:rPr>
            </w:pPr>
            <w:r>
              <w:rPr>
                <w:rFonts w:ascii="Times New Roman" w:hAnsi="Times New Roman" w:cs="Times New Roman"/>
                <w:sz w:val="16"/>
                <w:szCs w:val="16"/>
              </w:rPr>
              <w:t>Inner surface, material inlet, material outlet/</w:t>
            </w:r>
            <w:r>
              <w:rPr>
                <w:rFonts w:hint="eastAsia"/>
                <w:szCs w:val="16"/>
              </w:rPr>
              <w:t>内表面、</w:t>
            </w:r>
            <w:r>
              <w:rPr>
                <w:szCs w:val="16"/>
              </w:rPr>
              <w:t>物料进口、物料出口</w:t>
            </w:r>
          </w:p>
        </w:tc>
        <w:tc>
          <w:tcPr>
            <w:tcW w:w="837" w:type="pct"/>
            <w:vAlign w:val="center"/>
          </w:tcPr>
          <w:p w14:paraId="080EC2D3">
            <w:pPr>
              <w:spacing w:line="200" w:lineRule="exact"/>
              <w:rPr>
                <w:szCs w:val="16"/>
              </w:rPr>
            </w:pPr>
          </w:p>
        </w:tc>
        <w:tc>
          <w:tcPr>
            <w:tcW w:w="1946" w:type="pct"/>
            <w:vAlign w:val="center"/>
          </w:tcPr>
          <w:p w14:paraId="3954C8C2">
            <w:pPr>
              <w:spacing w:line="200" w:lineRule="exact"/>
              <w:rPr>
                <w:szCs w:val="16"/>
              </w:rPr>
            </w:pPr>
            <w:r>
              <w:rPr>
                <w:rFonts w:ascii="Times New Roman" w:hAnsi="Times New Roman" w:cs="Times New Roman"/>
                <w:sz w:val="16"/>
                <w:szCs w:val="16"/>
              </w:rPr>
              <w:t>Swab sampling: using methanol, swab the inner surface, material inlet, and material outlet in the order shown on sampling-point diagram QM04053./</w:t>
            </w:r>
            <w:r>
              <w:rPr>
                <w:szCs w:val="16"/>
              </w:rPr>
              <w:t>擦拭取样：</w:t>
            </w:r>
            <w:r>
              <w:rPr>
                <w:rFonts w:hint="eastAsia"/>
                <w:szCs w:val="16"/>
              </w:rPr>
              <w:t>使用</w:t>
            </w:r>
            <w:r>
              <w:rPr>
                <w:szCs w:val="16"/>
              </w:rPr>
              <w:t>甲醇</w:t>
            </w:r>
            <w:r>
              <w:rPr>
                <w:rFonts w:hint="eastAsia"/>
                <w:szCs w:val="16"/>
              </w:rPr>
              <w:t>溶剂按照取样点评估示意图QM04053依次擦拭内表面、</w:t>
            </w:r>
            <w:r>
              <w:rPr>
                <w:szCs w:val="16"/>
              </w:rPr>
              <w:t>物料进口、物料出口</w:t>
            </w:r>
          </w:p>
          <w:p w14:paraId="04A6857C">
            <w:pPr>
              <w:spacing w:line="200" w:lineRule="exact"/>
              <w:rPr>
                <w:szCs w:val="16"/>
              </w:rPr>
            </w:pPr>
            <w:r>
              <w:rPr>
                <w:rFonts w:ascii="Times New Roman" w:hAnsi="Times New Roman" w:cs="Times New Roman"/>
                <w:sz w:val="16"/>
                <w:szCs w:val="16"/>
              </w:rPr>
              <w:t>Rinse sampling: charge 35±5 kg of methanol through pressure-filter spray port TJ4S-1200-F04-V18, rinse the pressure filter and its screen, and sample the rinse for Level II residue./</w:t>
            </w:r>
            <w:r>
              <w:rPr>
                <w:szCs w:val="16"/>
              </w:rPr>
              <w:t>淋洗取样：通过压滤罐喷淋口TJ4S-1200-F04-V18加入35±5kg甲醇淋洗压滤罐及其筛板，淋洗液取样检测Level Ⅱ残留</w:t>
            </w:r>
          </w:p>
        </w:tc>
      </w:tr>
      <w:tr w14:paraId="558C3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3" w:hRule="atLeast"/>
        </w:trPr>
        <w:tc>
          <w:tcPr>
            <w:tcW w:w="258" w:type="pct"/>
            <w:shd w:val="clear" w:color="auto" w:fill="auto"/>
            <w:vAlign w:val="center"/>
          </w:tcPr>
          <w:p w14:paraId="6B17E71E">
            <w:pPr>
              <w:spacing w:line="200" w:lineRule="exact"/>
              <w:jc w:val="center"/>
              <w:rPr>
                <w:szCs w:val="16"/>
              </w:rPr>
            </w:pPr>
            <w:r>
              <w:rPr>
                <w:szCs w:val="16"/>
              </w:rPr>
              <w:t>4</w:t>
            </w:r>
          </w:p>
        </w:tc>
        <w:tc>
          <w:tcPr>
            <w:tcW w:w="600" w:type="pct"/>
            <w:shd w:val="clear" w:color="auto" w:fill="auto"/>
            <w:vAlign w:val="center"/>
          </w:tcPr>
          <w:p w14:paraId="0F0A610A">
            <w:pPr>
              <w:spacing w:line="200" w:lineRule="exact"/>
              <w:jc w:val="center"/>
              <w:rPr>
                <w:szCs w:val="16"/>
              </w:rPr>
            </w:pPr>
            <w:r>
              <w:rPr>
                <w:rFonts w:ascii="Times New Roman" w:hAnsi="Times New Roman" w:cs="Times New Roman"/>
                <w:sz w:val="16"/>
                <w:szCs w:val="16"/>
              </w:rPr>
              <w:t>Precipitation reactor/</w:t>
            </w:r>
            <w:r>
              <w:rPr>
                <w:rFonts w:hint="eastAsia"/>
                <w:szCs w:val="16"/>
              </w:rPr>
              <w:t>沉淀釜</w:t>
            </w:r>
          </w:p>
        </w:tc>
        <w:tc>
          <w:tcPr>
            <w:tcW w:w="631" w:type="pct"/>
            <w:shd w:val="clear" w:color="auto" w:fill="auto"/>
            <w:vAlign w:val="center"/>
          </w:tcPr>
          <w:p w14:paraId="1C3968EB">
            <w:pPr>
              <w:spacing w:line="200" w:lineRule="exact"/>
              <w:jc w:val="center"/>
              <w:rPr>
                <w:szCs w:val="16"/>
              </w:rPr>
            </w:pPr>
            <w:r>
              <w:rPr>
                <w:szCs w:val="16"/>
              </w:rPr>
              <w:t>TJ4S-1213-R15</w:t>
            </w:r>
          </w:p>
        </w:tc>
        <w:tc>
          <w:tcPr>
            <w:tcW w:w="726" w:type="pct"/>
            <w:vAlign w:val="center"/>
          </w:tcPr>
          <w:p w14:paraId="617AC042">
            <w:pPr>
              <w:spacing w:line="200" w:lineRule="exact"/>
              <w:jc w:val="center"/>
              <w:rPr>
                <w:szCs w:val="16"/>
              </w:rPr>
            </w:pPr>
            <w:r>
              <w:rPr>
                <w:rFonts w:ascii="Times New Roman" w:hAnsi="Times New Roman" w:cs="Times New Roman"/>
                <w:sz w:val="16"/>
                <w:szCs w:val="16"/>
                <w:lang w:bidi="ar"/>
              </w:rPr>
              <w:t>Rinse sampling;/</w:t>
            </w:r>
            <w:r>
              <w:rPr>
                <w:rFonts w:cs="等线"/>
                <w:szCs w:val="16"/>
                <w:lang w:bidi="ar"/>
              </w:rPr>
              <w:t>淋洗</w:t>
            </w:r>
            <w:r>
              <w:rPr>
                <w:rFonts w:hint="eastAsia" w:cs="等线"/>
                <w:szCs w:val="16"/>
                <w:lang w:bidi="ar"/>
              </w:rPr>
              <w:t>取样；</w:t>
            </w:r>
          </w:p>
        </w:tc>
        <w:tc>
          <w:tcPr>
            <w:tcW w:w="837" w:type="pct"/>
            <w:vAlign w:val="center"/>
          </w:tcPr>
          <w:p w14:paraId="3D2E895B">
            <w:pPr>
              <w:spacing w:line="200" w:lineRule="exact"/>
              <w:jc w:val="center"/>
              <w:rPr>
                <w:rFonts w:cs="等线"/>
                <w:szCs w:val="16"/>
                <w:lang w:bidi="ar"/>
              </w:rPr>
            </w:pPr>
          </w:p>
        </w:tc>
        <w:tc>
          <w:tcPr>
            <w:tcW w:w="1946" w:type="pct"/>
            <w:vAlign w:val="center"/>
          </w:tcPr>
          <w:p w14:paraId="3D5838AF">
            <w:pPr>
              <w:pStyle w:val="44"/>
              <w:widowControl/>
              <w:spacing w:line="200" w:lineRule="exact"/>
              <w:ind w:firstLine="0" w:firstLineChars="0"/>
              <w:jc w:val="left"/>
              <w:rPr>
                <w:color w:val="FF0000"/>
                <w:szCs w:val="16"/>
              </w:rPr>
            </w:pPr>
            <w:r>
              <w:rPr>
                <w:rFonts w:ascii="Times New Roman" w:hAnsi="Times New Roman" w:cs="Times New Roman"/>
                <w:sz w:val="16"/>
                <w:szCs w:val="16"/>
              </w:rPr>
              <w:t>Through line TJ4S-1213-R15-P02, inlet valve TJ4S-1213-R15-V10, and liquid-rinse valves TJ4S-1213-R15-V66, TJ4S-1213-R15-V61, and TJ4S-1213-R15-V60 on reactor TJ4S-1213-R15, charge 175±10 kg of drummed methanol with the fresh-solvent line and the dedicated fresh-solvent pneumatic diaphragm pump, and rinse the reactor. Keep the pressure downstream of the pump at ≥0.02 MPa during rinsing./</w:t>
            </w:r>
            <w:r>
              <w:rPr>
                <w:rFonts w:hint="eastAsia"/>
                <w:szCs w:val="16"/>
              </w:rPr>
              <w:t>通过反应釜TJ4S-1213-R15上的管线TJ4S-1213-R15-P02及进液口阀门TJ4S-1213-R15-V10、液体淋洗口阀门TJ4S-1213-R15-V66、TJ4S-1213-R15-V61、TJ4S-1213-R15-V60，使用桶装甲醇通过新鲜溶剂管路和新鲜溶剂专用气动隔膜泵加入175±10kg甲醇淋洗反应釜；</w:t>
            </w:r>
            <w:r>
              <w:rPr>
                <w:color w:val="FF0000"/>
                <w:szCs w:val="16"/>
              </w:rPr>
              <w:t>（淋洗过程需保证泵后压力≥0.02MPa）</w:t>
            </w:r>
          </w:p>
          <w:p w14:paraId="7C835621">
            <w:pPr>
              <w:pStyle w:val="44"/>
              <w:widowControl/>
              <w:spacing w:line="200" w:lineRule="exact"/>
              <w:ind w:firstLine="0" w:firstLineChars="0"/>
              <w:jc w:val="left"/>
              <w:rPr>
                <w:szCs w:val="16"/>
              </w:rPr>
            </w:pPr>
            <w:r>
              <w:rPr>
                <w:rFonts w:ascii="Times New Roman" w:hAnsi="Times New Roman" w:cs="Times New Roman"/>
                <w:sz w:val="16"/>
                <w:szCs w:val="16"/>
              </w:rPr>
              <w:t>Discharge through bottom valves TJ4S-1213-R15-V46 and TJ4S-1213-R15-V47 and valve 139788-step02-P04-015, and sample the rinse for Level II testing./</w:t>
            </w:r>
            <w:r>
              <w:rPr>
                <w:rFonts w:hint="eastAsia"/>
                <w:szCs w:val="16"/>
              </w:rPr>
              <w:t>经过下口阀门TJ4S-1213-R15-V46、TJ4S-1213-R15-V47，通过阀门139788-step02-P04-015放</w:t>
            </w:r>
            <w:r>
              <w:rPr>
                <w:szCs w:val="16"/>
              </w:rPr>
              <w:t>出，取淋洗液进行Level Ⅱ检测</w:t>
            </w:r>
          </w:p>
        </w:tc>
      </w:tr>
      <w:tr w14:paraId="2833C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3" w:hRule="atLeast"/>
        </w:trPr>
        <w:tc>
          <w:tcPr>
            <w:tcW w:w="258" w:type="pct"/>
            <w:shd w:val="clear" w:color="auto" w:fill="auto"/>
            <w:vAlign w:val="center"/>
          </w:tcPr>
          <w:p w14:paraId="7F49AC4C">
            <w:pPr>
              <w:spacing w:line="200" w:lineRule="exact"/>
              <w:jc w:val="center"/>
              <w:rPr>
                <w:szCs w:val="16"/>
              </w:rPr>
            </w:pPr>
            <w:r>
              <w:rPr>
                <w:rFonts w:hint="eastAsia"/>
                <w:szCs w:val="16"/>
              </w:rPr>
              <w:t>5</w:t>
            </w:r>
          </w:p>
        </w:tc>
        <w:tc>
          <w:tcPr>
            <w:tcW w:w="600" w:type="pct"/>
            <w:shd w:val="clear" w:color="auto" w:fill="auto"/>
            <w:vAlign w:val="center"/>
          </w:tcPr>
          <w:p w14:paraId="4863EAD3">
            <w:pPr>
              <w:spacing w:line="200" w:lineRule="exact"/>
              <w:jc w:val="center"/>
              <w:rPr>
                <w:szCs w:val="16"/>
              </w:rPr>
            </w:pPr>
            <w:r>
              <w:rPr>
                <w:rFonts w:ascii="Times New Roman" w:hAnsi="Times New Roman" w:cs="Times New Roman"/>
                <w:sz w:val="16"/>
                <w:szCs w:val="16"/>
              </w:rPr>
              <w:t>Filter dryer/</w:t>
            </w:r>
            <w:r>
              <w:rPr>
                <w:rFonts w:hint="eastAsia"/>
                <w:szCs w:val="16"/>
              </w:rPr>
              <w:t>过滤干燥机</w:t>
            </w:r>
          </w:p>
        </w:tc>
        <w:tc>
          <w:tcPr>
            <w:tcW w:w="631" w:type="pct"/>
            <w:shd w:val="clear" w:color="auto" w:fill="auto"/>
            <w:vAlign w:val="center"/>
          </w:tcPr>
          <w:p w14:paraId="3C348D60">
            <w:pPr>
              <w:spacing w:line="200" w:lineRule="exact"/>
              <w:jc w:val="center"/>
              <w:rPr>
                <w:szCs w:val="16"/>
              </w:rPr>
            </w:pPr>
            <w:r>
              <w:rPr>
                <w:rFonts w:hint="eastAsia"/>
                <w:szCs w:val="16"/>
              </w:rPr>
              <w:t>T</w:t>
            </w:r>
            <w:r>
              <w:rPr>
                <w:szCs w:val="16"/>
              </w:rPr>
              <w:t>J4S-1212-FD06</w:t>
            </w:r>
          </w:p>
        </w:tc>
        <w:tc>
          <w:tcPr>
            <w:tcW w:w="726" w:type="pct"/>
            <w:vAlign w:val="center"/>
          </w:tcPr>
          <w:p w14:paraId="472064DB">
            <w:pPr>
              <w:spacing w:line="200" w:lineRule="exact"/>
              <w:jc w:val="center"/>
              <w:rPr>
                <w:szCs w:val="16"/>
              </w:rPr>
            </w:pPr>
            <w:r>
              <w:rPr>
                <w:rFonts w:ascii="Times New Roman" w:hAnsi="Times New Roman" w:cs="Times New Roman"/>
                <w:sz w:val="16"/>
                <w:szCs w:val="16"/>
                <w:lang w:bidi="ar"/>
              </w:rPr>
              <w:t>Rinse sampling and swab sampling/</w:t>
            </w:r>
            <w:r>
              <w:rPr>
                <w:rFonts w:cs="等线"/>
                <w:szCs w:val="16"/>
                <w:lang w:bidi="ar"/>
              </w:rPr>
              <w:t>淋洗取样和</w:t>
            </w:r>
            <w:r>
              <w:rPr>
                <w:rFonts w:hint="eastAsia" w:cs="等线"/>
                <w:szCs w:val="16"/>
                <w:lang w:bidi="ar"/>
              </w:rPr>
              <w:t>擦拭取样</w:t>
            </w:r>
          </w:p>
        </w:tc>
        <w:tc>
          <w:tcPr>
            <w:tcW w:w="837" w:type="pct"/>
            <w:vAlign w:val="center"/>
          </w:tcPr>
          <w:p w14:paraId="40C9FC40">
            <w:pPr>
              <w:spacing w:line="200" w:lineRule="exact"/>
              <w:jc w:val="center"/>
              <w:rPr>
                <w:rFonts w:cs="等线"/>
                <w:szCs w:val="16"/>
                <w:lang w:bidi="ar"/>
              </w:rPr>
            </w:pPr>
          </w:p>
        </w:tc>
        <w:tc>
          <w:tcPr>
            <w:tcW w:w="1946" w:type="pct"/>
            <w:vAlign w:val="center"/>
          </w:tcPr>
          <w:p w14:paraId="1FDF0329">
            <w:pPr>
              <w:pStyle w:val="44"/>
              <w:widowControl/>
              <w:spacing w:line="200" w:lineRule="exact"/>
              <w:ind w:firstLine="0" w:firstLineChars="0"/>
              <w:jc w:val="left"/>
              <w:rPr>
                <w:szCs w:val="16"/>
              </w:rPr>
            </w:pPr>
            <w:r>
              <w:rPr>
                <w:rFonts w:ascii="Times New Roman" w:hAnsi="Times New Roman" w:cs="Times New Roman"/>
                <w:sz w:val="16"/>
                <w:szCs w:val="16"/>
              </w:rPr>
              <w:t>Rinse sampling: at the fixed rinse port on the head of filter dryer TJ4S-1212-FD06, open valves TJ4S-1212-FD06-V25, TJ4S-1212-FD06-V26, TJ4S-1212-FD06-V32, TJ4S-1212-FD06-V33, and TJ4S-1212-FD06-V19 in turn. Charge 180±5 kg of drummed methanol through line 139788-step02-P04 with the dedicated fresh-solvent pneumatic diaphragm pump, and rinse the filter-dryer body and the trap. Discharge the methanol rinse from mother-liquor tank TJ4S-1212-FD06-Tr01 through TJ4S-1212-FD06-P06. Keep the pressure downstream of the pump at ≥0.02 MPa during rinsing, and sample the rinse for Level II testing./</w:t>
            </w:r>
            <w:r>
              <w:rPr>
                <w:szCs w:val="16"/>
              </w:rPr>
              <w:t>淋洗取样：</w:t>
            </w:r>
            <w:r>
              <w:rPr>
                <w:rFonts w:hint="eastAsia"/>
                <w:szCs w:val="16"/>
              </w:rPr>
              <w:t>通过过滤干燥机</w:t>
            </w:r>
            <w:r>
              <w:rPr>
                <w:szCs w:val="16"/>
              </w:rPr>
              <w:t>TJ4S-1212-FD06</w:t>
            </w:r>
            <w:r>
              <w:rPr>
                <w:rFonts w:hint="eastAsia"/>
                <w:szCs w:val="16"/>
              </w:rPr>
              <w:t>上口固定淋洗口，依次</w:t>
            </w:r>
            <w:r>
              <w:rPr>
                <w:szCs w:val="16"/>
              </w:rPr>
              <w:t>分别</w:t>
            </w:r>
            <w:r>
              <w:rPr>
                <w:rFonts w:hint="eastAsia"/>
                <w:szCs w:val="16"/>
              </w:rPr>
              <w:t>开启阀门TJ4S-1212-FD06-V25</w:t>
            </w:r>
            <w:r>
              <w:rPr>
                <w:szCs w:val="16"/>
              </w:rPr>
              <w:t>、</w:t>
            </w:r>
            <w:r>
              <w:rPr>
                <w:rFonts w:hint="eastAsia" w:cs="Arial"/>
                <w:szCs w:val="16"/>
              </w:rPr>
              <w:t>TJ4S-1212-FD06-V26</w:t>
            </w:r>
            <w:r>
              <w:rPr>
                <w:rFonts w:cs="Arial"/>
                <w:szCs w:val="16"/>
              </w:rPr>
              <w:t>、</w:t>
            </w:r>
            <w:r>
              <w:rPr>
                <w:rFonts w:hint="eastAsia" w:cs="Arial"/>
                <w:szCs w:val="16"/>
              </w:rPr>
              <w:t>TJ4S-1212-FD06-V32</w:t>
            </w:r>
            <w:r>
              <w:rPr>
                <w:rFonts w:cs="Arial"/>
                <w:szCs w:val="16"/>
              </w:rPr>
              <w:t>以及TJ4S-1212-FD06-V33、</w:t>
            </w:r>
            <w:r>
              <w:rPr>
                <w:szCs w:val="16"/>
              </w:rPr>
              <w:t>TJ4S-1212-FD06-V19</w:t>
            </w:r>
            <w:r>
              <w:rPr>
                <w:rFonts w:hint="eastAsia"/>
                <w:szCs w:val="16"/>
              </w:rPr>
              <w:t>，使用桶装甲醇通过专用新鲜溶剂气动隔膜泵经过管路139788-</w:t>
            </w:r>
            <w:r>
              <w:rPr>
                <w:szCs w:val="16"/>
              </w:rPr>
              <w:t>step</w:t>
            </w:r>
            <w:r>
              <w:rPr>
                <w:rFonts w:hint="eastAsia"/>
                <w:szCs w:val="16"/>
              </w:rPr>
              <w:t>02-P04加入180kg±5kg甲醇淋洗过滤干燥机</w:t>
            </w:r>
            <w:r>
              <w:rPr>
                <w:szCs w:val="16"/>
              </w:rPr>
              <w:t>主体以及捕集器</w:t>
            </w:r>
            <w:r>
              <w:rPr>
                <w:rFonts w:hint="eastAsia"/>
                <w:szCs w:val="16"/>
              </w:rPr>
              <w:t>；淋洗甲醇通过母液管路</w:t>
            </w:r>
            <w:r>
              <w:rPr>
                <w:szCs w:val="16"/>
              </w:rPr>
              <w:t>TJ4S-1212-FD06</w:t>
            </w:r>
            <w:r>
              <w:rPr>
                <w:rFonts w:hint="eastAsia"/>
                <w:szCs w:val="16"/>
              </w:rPr>
              <w:t>-P06转移母液储罐TJ4S-1212-FD06-Tr01</w:t>
            </w:r>
            <w:r>
              <w:rPr>
                <w:szCs w:val="16"/>
              </w:rPr>
              <w:t>放出（淋洗过程需保证泵后压力≥0.02MPa），取淋洗液进行Level Ⅱ检测；</w:t>
            </w:r>
          </w:p>
          <w:p w14:paraId="4989028D">
            <w:pPr>
              <w:pStyle w:val="44"/>
              <w:widowControl/>
              <w:spacing w:line="200" w:lineRule="exact"/>
              <w:ind w:firstLine="0" w:firstLineChars="0"/>
              <w:jc w:val="left"/>
              <w:rPr>
                <w:szCs w:val="16"/>
              </w:rPr>
            </w:pPr>
            <w:r>
              <w:rPr>
                <w:rFonts w:ascii="Times New Roman" w:hAnsi="Times New Roman" w:cs="Times New Roman"/>
                <w:sz w:val="16"/>
                <w:szCs w:val="16"/>
              </w:rPr>
              <w:t>Swab sampling: using methanol, swab the side discharge port, agitator, sampling glove box, and inner surface in the order shown on sampling-point diagram QM04053./</w:t>
            </w:r>
            <w:r>
              <w:rPr>
                <w:szCs w:val="16"/>
              </w:rPr>
              <w:t>擦拭取样：</w:t>
            </w:r>
            <w:r>
              <w:rPr>
                <w:rFonts w:hint="eastAsia"/>
                <w:szCs w:val="16"/>
              </w:rPr>
              <w:t>使用</w:t>
            </w:r>
            <w:r>
              <w:rPr>
                <w:szCs w:val="16"/>
              </w:rPr>
              <w:t>甲醇</w:t>
            </w:r>
            <w:r>
              <w:rPr>
                <w:rFonts w:hint="eastAsia"/>
                <w:szCs w:val="16"/>
              </w:rPr>
              <w:t>溶剂按照取样点评估示意图QM04053依次擦拭</w:t>
            </w:r>
            <w:r>
              <w:rPr>
                <w:szCs w:val="16"/>
              </w:rPr>
              <w:t>侧出料口、搅拌桨、取样手套箱、内表面</w:t>
            </w:r>
          </w:p>
        </w:tc>
      </w:tr>
      <w:tr w14:paraId="4D0E4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3" w:hRule="atLeast"/>
        </w:trPr>
        <w:tc>
          <w:tcPr>
            <w:tcW w:w="258" w:type="pct"/>
            <w:shd w:val="clear" w:color="auto" w:fill="auto"/>
            <w:vAlign w:val="center"/>
          </w:tcPr>
          <w:p w14:paraId="645C8579">
            <w:pPr>
              <w:spacing w:line="200" w:lineRule="exact"/>
              <w:jc w:val="center"/>
              <w:rPr>
                <w:szCs w:val="16"/>
              </w:rPr>
            </w:pPr>
            <w:r>
              <w:rPr>
                <w:rFonts w:hint="eastAsia"/>
                <w:szCs w:val="16"/>
              </w:rPr>
              <w:t>6</w:t>
            </w:r>
          </w:p>
        </w:tc>
        <w:tc>
          <w:tcPr>
            <w:tcW w:w="600" w:type="pct"/>
            <w:shd w:val="clear" w:color="auto" w:fill="auto"/>
            <w:vAlign w:val="center"/>
          </w:tcPr>
          <w:p w14:paraId="4C79545D">
            <w:pPr>
              <w:spacing w:line="200" w:lineRule="exact"/>
              <w:jc w:val="center"/>
              <w:rPr>
                <w:szCs w:val="16"/>
              </w:rPr>
            </w:pPr>
            <w:r>
              <w:rPr>
                <w:rFonts w:ascii="Times New Roman" w:hAnsi="Times New Roman" w:cs="Times New Roman"/>
                <w:sz w:val="16"/>
                <w:szCs w:val="16"/>
              </w:rPr>
              <w:t>Mixing tank/</w:t>
            </w:r>
            <w:r>
              <w:rPr>
                <w:rFonts w:hint="eastAsia"/>
                <w:szCs w:val="16"/>
              </w:rPr>
              <w:t>搅拌罐</w:t>
            </w:r>
          </w:p>
        </w:tc>
        <w:tc>
          <w:tcPr>
            <w:tcW w:w="631" w:type="pct"/>
            <w:shd w:val="clear" w:color="auto" w:fill="auto"/>
            <w:vAlign w:val="center"/>
          </w:tcPr>
          <w:p w14:paraId="65A652B8">
            <w:pPr>
              <w:spacing w:line="200" w:lineRule="exact"/>
              <w:jc w:val="center"/>
              <w:rPr>
                <w:szCs w:val="16"/>
              </w:rPr>
            </w:pPr>
            <w:r>
              <w:rPr>
                <w:szCs w:val="16"/>
              </w:rPr>
              <w:t>TJ4S-1213 -AT06</w:t>
            </w:r>
          </w:p>
        </w:tc>
        <w:tc>
          <w:tcPr>
            <w:tcW w:w="726" w:type="pct"/>
            <w:vAlign w:val="center"/>
          </w:tcPr>
          <w:p w14:paraId="38C03C01">
            <w:pPr>
              <w:spacing w:line="200" w:lineRule="exact"/>
              <w:jc w:val="center"/>
              <w:rPr>
                <w:szCs w:val="16"/>
              </w:rPr>
            </w:pPr>
            <w:r>
              <w:rPr>
                <w:rFonts w:ascii="Times New Roman" w:hAnsi="Times New Roman" w:cs="Times New Roman"/>
                <w:sz w:val="16"/>
                <w:szCs w:val="16"/>
                <w:lang w:bidi="ar"/>
              </w:rPr>
              <w:t>Solvent only; chemical-residue sampling is not applicable/</w:t>
            </w:r>
            <w:r>
              <w:rPr>
                <w:rFonts w:hint="eastAsia"/>
                <w:szCs w:val="16"/>
                <w:lang w:bidi="ar"/>
              </w:rPr>
              <w:t>仅涉及到溶剂，不涉及化学残留取样</w:t>
            </w:r>
          </w:p>
        </w:tc>
        <w:tc>
          <w:tcPr>
            <w:tcW w:w="837" w:type="pct"/>
            <w:vAlign w:val="center"/>
          </w:tcPr>
          <w:p w14:paraId="41CAC010">
            <w:pPr>
              <w:spacing w:line="200" w:lineRule="exact"/>
              <w:jc w:val="center"/>
              <w:rPr>
                <w:szCs w:val="16"/>
                <w:lang w:bidi="ar"/>
              </w:rPr>
            </w:pPr>
            <w:r>
              <w:rPr>
                <w:szCs w:val="16"/>
                <w:lang w:bidi="ar"/>
              </w:rPr>
              <w:t>N/A</w:t>
            </w:r>
          </w:p>
        </w:tc>
        <w:tc>
          <w:tcPr>
            <w:tcW w:w="1946" w:type="pct"/>
            <w:vAlign w:val="center"/>
          </w:tcPr>
          <w:p w14:paraId="1A370D84">
            <w:pPr>
              <w:spacing w:line="200" w:lineRule="exact"/>
              <w:rPr>
                <w:szCs w:val="16"/>
              </w:rPr>
            </w:pPr>
            <w:r>
              <w:rPr>
                <w:szCs w:val="16"/>
              </w:rPr>
              <w:t xml:space="preserve">N/A </w:t>
            </w:r>
          </w:p>
        </w:tc>
      </w:tr>
    </w:tbl>
    <w:p w14:paraId="373D17C5">
      <w:pPr>
        <w:ind w:left="320" w:leftChars="200"/>
        <w:rPr>
          <w:szCs w:val="21"/>
        </w:rPr>
      </w:pPr>
      <w:r>
        <w:rPr>
          <w:szCs w:val="16"/>
          <w:lang w:bidi="ar"/>
        </w:rPr>
        <w:t>*</w:t>
      </w:r>
      <w:r>
        <w:rPr>
          <w:szCs w:val="21"/>
          <w:lang w:bidi="ar"/>
        </w:rPr>
        <w:t xml:space="preserve"> </w:t>
      </w:r>
      <w:r>
        <w:rPr>
          <w:lang w:bidi="ar"/>
        </w:rPr>
        <w:t xml:space="preserve">For detailed sampling methods and locations, refer to </w:t>
      </w:r>
      <w:r>
        <w:rPr>
          <w:rFonts w:hint="eastAsia" w:cs="仿宋_GB2312"/>
          <w:lang w:bidi="ar"/>
        </w:rPr>
        <w:t>Risk Assessment for Equipment Sampling Point Locations (RA-TJ42024002)</w:t>
      </w:r>
      <w:r>
        <w:rPr>
          <w:lang w:bidi="ar"/>
        </w:rPr>
        <w:noBreakHyphen/>
      </w:r>
      <w:r>
        <w:rPr>
          <w:lang w:bidi="ar"/>
        </w:rPr>
        <w:t>/</w:t>
      </w:r>
      <w:r>
        <w:rPr>
          <w:rFonts w:hint="eastAsia" w:cs="仿宋_GB2312"/>
          <w:szCs w:val="21"/>
          <w:lang w:bidi="ar"/>
        </w:rPr>
        <w:t>取样方式和位置具体内容参见《设备取样点位置风险评估》（</w:t>
      </w:r>
      <w:r>
        <w:rPr>
          <w:szCs w:val="21"/>
          <w:lang w:bidi="ar"/>
        </w:rPr>
        <w:t>RA-TJ42024002</w:t>
      </w:r>
      <w:r>
        <w:rPr>
          <w:rFonts w:hint="eastAsia" w:cs="仿宋_GB2312"/>
          <w:szCs w:val="21"/>
          <w:lang w:bidi="ar"/>
        </w:rPr>
        <w:t>）</w:t>
      </w:r>
    </w:p>
    <w:p w14:paraId="3DC5A760"/>
    <w:p w14:paraId="62B2DA4D">
      <w:pPr>
        <w:pStyle w:val="3"/>
        <w:rPr>
          <w:rFonts w:eastAsia="楷体_GB2312"/>
          <w:b w:val="0"/>
        </w:rPr>
      </w:pPr>
      <w:bookmarkStart w:id="57" w:name="_Toc241845896"/>
      <w:r>
        <w:rPr>
          <w:rFonts w:eastAsia="楷体_GB2312"/>
          <w:b w:val="0"/>
        </w:rPr>
        <w:t>Disinfection of the equipment train</w:t>
      </w:r>
      <w:r>
        <w:rPr>
          <w:rFonts w:hint="eastAsia" w:eastAsia="楷体_GB2312"/>
          <w:b w:val="0"/>
        </w:rPr>
        <w:t>/设备及设备链的消毒</w:t>
      </w:r>
      <w:bookmarkEnd w:id="57"/>
    </w:p>
    <w:p w14:paraId="026DA04E">
      <w:pPr>
        <w:spacing w:after="156" w:afterLines="50"/>
        <w:jc w:val="center"/>
      </w:pPr>
      <w:commentRangeStart w:id="43"/>
      <w:r>
        <w:rPr>
          <w:rFonts w:ascii="Times New Roman" w:hAnsi="Times New Roman" w:cs="Times New Roman"/>
        </w:rPr>
        <w:t>Table 30. Disinfection of the equipment and equipment train/</w:t>
      </w:r>
      <w:r>
        <w:rPr>
          <w:rFonts w:hint="eastAsia"/>
        </w:rPr>
        <w:t>表</w:t>
      </w:r>
      <w:r>
        <w:t>30</w:t>
      </w:r>
      <w:r>
        <w:rPr>
          <w:rFonts w:hint="eastAsia"/>
        </w:rPr>
        <w:t>，设备及设备链消毒</w:t>
      </w:r>
      <w:commentRangeEnd w:id="43"/>
      <w:r>
        <w:commentReference w:id="43"/>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5"/>
        <w:gridCol w:w="1328"/>
        <w:gridCol w:w="9923"/>
      </w:tblGrid>
      <w:tr w14:paraId="787A8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1135" w:type="dxa"/>
            <w:tcBorders>
              <w:top w:val="single" w:color="auto" w:sz="4" w:space="0"/>
              <w:left w:val="single" w:color="auto" w:sz="4" w:space="0"/>
              <w:bottom w:val="single" w:color="auto" w:sz="4" w:space="0"/>
              <w:right w:val="single" w:color="auto" w:sz="4" w:space="0"/>
            </w:tcBorders>
            <w:shd w:val="clear" w:color="auto" w:fill="F2F2F2"/>
            <w:vAlign w:val="center"/>
          </w:tcPr>
          <w:p w14:paraId="42AB8C21">
            <w:pPr>
              <w:spacing w:line="200" w:lineRule="exact"/>
              <w:jc w:val="center"/>
              <w:rPr>
                <w:szCs w:val="16"/>
              </w:rPr>
            </w:pPr>
            <w:r>
              <w:rPr>
                <w:szCs w:val="16"/>
                <w:lang w:bidi="ar"/>
              </w:rPr>
              <w:t>Equipment name/</w:t>
            </w:r>
            <w:r>
              <w:rPr>
                <w:rFonts w:hint="eastAsia" w:cs="宋体"/>
                <w:szCs w:val="16"/>
                <w:lang w:bidi="ar"/>
              </w:rPr>
              <w:t>设备名称</w:t>
            </w:r>
          </w:p>
        </w:tc>
        <w:tc>
          <w:tcPr>
            <w:tcW w:w="1328" w:type="dxa"/>
            <w:tcBorders>
              <w:top w:val="single" w:color="auto" w:sz="4" w:space="0"/>
              <w:left w:val="single" w:color="auto" w:sz="4" w:space="0"/>
              <w:bottom w:val="single" w:color="auto" w:sz="4" w:space="0"/>
              <w:right w:val="single" w:color="auto" w:sz="4" w:space="0"/>
            </w:tcBorders>
            <w:shd w:val="clear" w:color="auto" w:fill="F2F2F2"/>
            <w:vAlign w:val="center"/>
          </w:tcPr>
          <w:p w14:paraId="4A2BA5E2">
            <w:pPr>
              <w:spacing w:line="200" w:lineRule="exact"/>
              <w:jc w:val="center"/>
              <w:rPr>
                <w:szCs w:val="16"/>
              </w:rPr>
            </w:pPr>
            <w:r>
              <w:rPr>
                <w:szCs w:val="16"/>
                <w:lang w:bidi="ar"/>
              </w:rPr>
              <w:t>Equipment No./</w:t>
            </w:r>
            <w:r>
              <w:rPr>
                <w:rFonts w:hint="eastAsia" w:cs="宋体"/>
                <w:szCs w:val="16"/>
                <w:lang w:bidi="ar"/>
              </w:rPr>
              <w:t>设备编号</w:t>
            </w:r>
          </w:p>
        </w:tc>
        <w:tc>
          <w:tcPr>
            <w:tcW w:w="9923" w:type="dxa"/>
            <w:tcBorders>
              <w:top w:val="single" w:color="auto" w:sz="4" w:space="0"/>
              <w:left w:val="single" w:color="auto" w:sz="4" w:space="0"/>
              <w:bottom w:val="single" w:color="auto" w:sz="4" w:space="0"/>
              <w:right w:val="single" w:color="auto" w:sz="4" w:space="0"/>
            </w:tcBorders>
            <w:shd w:val="clear" w:color="auto" w:fill="F2F2F2"/>
            <w:vAlign w:val="center"/>
          </w:tcPr>
          <w:p w14:paraId="07879C0F">
            <w:pPr>
              <w:spacing w:line="200" w:lineRule="exact"/>
              <w:jc w:val="center"/>
              <w:rPr>
                <w:szCs w:val="16"/>
              </w:rPr>
            </w:pPr>
            <w:r>
              <w:rPr>
                <w:rFonts w:ascii="Times New Roman" w:hAnsi="Times New Roman" w:cs="Times New Roman"/>
                <w:sz w:val="16"/>
                <w:szCs w:val="16"/>
              </w:rPr>
              <w:t>Equipment disinfection procedure/</w:t>
            </w:r>
            <w:r>
              <w:rPr>
                <w:szCs w:val="16"/>
              </w:rPr>
              <w:t>设备消毒流程</w:t>
            </w:r>
          </w:p>
        </w:tc>
      </w:tr>
      <w:tr w14:paraId="4463C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14:paraId="1091F9E8">
            <w:pPr>
              <w:spacing w:line="200" w:lineRule="exact"/>
              <w:jc w:val="center"/>
              <w:rPr>
                <w:szCs w:val="16"/>
              </w:rPr>
            </w:pPr>
            <w:r>
              <w:rPr>
                <w:rFonts w:ascii="Times New Roman" w:hAnsi="Times New Roman" w:cs="Times New Roman"/>
                <w:sz w:val="16"/>
                <w:szCs w:val="16"/>
              </w:rPr>
              <w:t>Cleavage reactor/</w:t>
            </w:r>
            <w:r>
              <w:rPr>
                <w:rFonts w:hint="eastAsia"/>
                <w:szCs w:val="16"/>
              </w:rPr>
              <w:t>切割釜</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center"/>
          </w:tcPr>
          <w:p w14:paraId="4B2CED82">
            <w:pPr>
              <w:spacing w:line="200" w:lineRule="exact"/>
              <w:jc w:val="center"/>
              <w:rPr>
                <w:szCs w:val="16"/>
              </w:rPr>
            </w:pPr>
            <w:r>
              <w:rPr>
                <w:szCs w:val="16"/>
              </w:rPr>
              <w:t>TJ4S-1213-R09</w:t>
            </w:r>
          </w:p>
        </w:tc>
        <w:tc>
          <w:tcPr>
            <w:tcW w:w="9923" w:type="dxa"/>
            <w:tcBorders>
              <w:top w:val="single" w:color="auto" w:sz="4" w:space="0"/>
              <w:left w:val="single" w:color="auto" w:sz="4" w:space="0"/>
              <w:bottom w:val="single" w:color="auto" w:sz="4" w:space="0"/>
              <w:right w:val="single" w:color="auto" w:sz="4" w:space="0"/>
            </w:tcBorders>
            <w:shd w:val="clear" w:color="auto" w:fill="auto"/>
            <w:vAlign w:val="center"/>
          </w:tcPr>
          <w:p w14:paraId="15A05EDC">
            <w:pPr>
              <w:pStyle w:val="20"/>
              <w:widowControl w:val="0"/>
              <w:spacing w:before="0" w:beforeAutospacing="0" w:after="0" w:afterAutospacing="0" w:line="200" w:lineRule="exact"/>
              <w:ind w:left="420" w:hanging="420"/>
              <w:jc w:val="both"/>
              <w:rPr>
                <w:rFonts w:ascii="Times New Roman" w:hAnsi="Times New Roman" w:cs="Times New Roman"/>
                <w:kern w:val="2"/>
                <w:sz w:val="16"/>
                <w:szCs w:val="16"/>
              </w:rPr>
            </w:pPr>
            <w:commentRangeStart w:id="44"/>
            <w:r>
              <w:rPr>
                <w:rFonts w:ascii="Times New Roman" w:hAnsi="Times New Roman" w:cs="Times New Roman"/>
                <w:kern w:val="2"/>
                <w:sz w:val="16"/>
                <w:szCs w:val="16"/>
              </w:rPr>
              <w:t>Cleaning is not applicable: it is outside the scope of this cleaning./</w:t>
            </w:r>
            <w:r>
              <w:rPr>
                <w:rFonts w:hint="eastAsia" w:ascii="Times New Roman" w:hAnsi="Times New Roman" w:cs="Times New Roman"/>
                <w:kern w:val="2"/>
                <w:sz w:val="16"/>
                <w:szCs w:val="16"/>
              </w:rPr>
              <w:t>不涉及消毒，具体评估方式参考CVP-1397880302.01文件</w:t>
            </w:r>
            <w:commentRangeEnd w:id="44"/>
            <w:r>
              <w:commentReference w:id="44"/>
            </w:r>
          </w:p>
        </w:tc>
      </w:tr>
      <w:tr w14:paraId="6B2D4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14:paraId="43E68D6B">
            <w:pPr>
              <w:spacing w:line="200" w:lineRule="exact"/>
              <w:jc w:val="center"/>
              <w:rPr>
                <w:szCs w:val="16"/>
              </w:rPr>
            </w:pPr>
            <w:r>
              <w:rPr>
                <w:rFonts w:ascii="Times New Roman" w:hAnsi="Times New Roman" w:cs="Times New Roman"/>
                <w:sz w:val="16"/>
                <w:szCs w:val="16"/>
              </w:rPr>
              <w:t>Solution-preparation reactor/</w:t>
            </w:r>
            <w:r>
              <w:rPr>
                <w:rFonts w:hint="eastAsia"/>
                <w:szCs w:val="16"/>
              </w:rPr>
              <w:t>配液釜</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center"/>
          </w:tcPr>
          <w:p w14:paraId="7ECC10C4">
            <w:pPr>
              <w:spacing w:line="200" w:lineRule="exact"/>
              <w:jc w:val="center"/>
              <w:rPr>
                <w:szCs w:val="16"/>
              </w:rPr>
            </w:pPr>
            <w:r>
              <w:rPr>
                <w:szCs w:val="16"/>
              </w:rPr>
              <w:t>TJ4S-1213- R10</w:t>
            </w:r>
          </w:p>
        </w:tc>
        <w:tc>
          <w:tcPr>
            <w:tcW w:w="9923" w:type="dxa"/>
            <w:tcBorders>
              <w:top w:val="single" w:color="auto" w:sz="4" w:space="0"/>
              <w:left w:val="single" w:color="auto" w:sz="4" w:space="0"/>
              <w:bottom w:val="single" w:color="auto" w:sz="4" w:space="0"/>
              <w:right w:val="single" w:color="auto" w:sz="4" w:space="0"/>
            </w:tcBorders>
            <w:shd w:val="clear" w:color="auto" w:fill="auto"/>
            <w:vAlign w:val="center"/>
          </w:tcPr>
          <w:p w14:paraId="75AC39AB">
            <w:pPr>
              <w:pStyle w:val="20"/>
              <w:widowControl w:val="0"/>
              <w:spacing w:before="0" w:beforeAutospacing="0" w:after="0" w:afterAutospacing="0" w:line="200" w:lineRule="exact"/>
              <w:ind w:left="420" w:hanging="420"/>
              <w:jc w:val="both"/>
              <w:rPr>
                <w:rFonts w:ascii="Times New Roman" w:hAnsi="Times New Roman" w:cs="Times New Roman"/>
                <w:kern w:val="2"/>
                <w:sz w:val="16"/>
                <w:szCs w:val="16"/>
              </w:rPr>
            </w:pPr>
            <w:r>
              <w:rPr>
                <w:rFonts w:ascii="Times New Roman" w:hAnsi="Times New Roman" w:cs="Times New Roman"/>
                <w:kern w:val="2"/>
                <w:sz w:val="16"/>
                <w:szCs w:val="16"/>
              </w:rPr>
              <w:t>Cleaning is not applicable: it is outside the scope of this cleaning./</w:t>
            </w:r>
            <w:r>
              <w:rPr>
                <w:rFonts w:hint="eastAsia" w:ascii="Times New Roman" w:hAnsi="Times New Roman" w:cs="Times New Roman"/>
                <w:kern w:val="2"/>
                <w:sz w:val="16"/>
                <w:szCs w:val="16"/>
              </w:rPr>
              <w:t>不涉及消毒，具体评估方式参考CVP-1397880302.01文件</w:t>
            </w:r>
          </w:p>
        </w:tc>
      </w:tr>
      <w:tr w14:paraId="1190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14:paraId="434C38A0">
            <w:pPr>
              <w:spacing w:line="200" w:lineRule="exact"/>
              <w:jc w:val="center"/>
              <w:rPr>
                <w:szCs w:val="16"/>
              </w:rPr>
            </w:pPr>
            <w:r>
              <w:rPr>
                <w:rFonts w:ascii="Times New Roman" w:hAnsi="Times New Roman" w:cs="Times New Roman"/>
                <w:sz w:val="16"/>
                <w:szCs w:val="16"/>
              </w:rPr>
              <w:t>Pressure filter/</w:t>
            </w:r>
            <w:r>
              <w:rPr>
                <w:rFonts w:hint="eastAsia"/>
                <w:szCs w:val="16"/>
              </w:rPr>
              <w:t>压滤罐</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center"/>
          </w:tcPr>
          <w:p w14:paraId="5E25345B">
            <w:pPr>
              <w:spacing w:line="200" w:lineRule="exact"/>
              <w:jc w:val="center"/>
              <w:rPr>
                <w:szCs w:val="16"/>
              </w:rPr>
            </w:pPr>
            <w:commentRangeStart w:id="45"/>
            <w:r>
              <w:rPr>
                <w:szCs w:val="16"/>
              </w:rPr>
              <w:t>TJ4S-1213-F04</w:t>
            </w:r>
            <w:commentRangeEnd w:id="45"/>
            <w:r>
              <w:commentReference w:id="45"/>
            </w:r>
          </w:p>
        </w:tc>
        <w:tc>
          <w:tcPr>
            <w:tcW w:w="9923" w:type="dxa"/>
            <w:tcBorders>
              <w:top w:val="single" w:color="auto" w:sz="4" w:space="0"/>
              <w:left w:val="single" w:color="auto" w:sz="4" w:space="0"/>
              <w:bottom w:val="single" w:color="auto" w:sz="4" w:space="0"/>
              <w:right w:val="single" w:color="auto" w:sz="4" w:space="0"/>
            </w:tcBorders>
            <w:shd w:val="clear" w:color="auto" w:fill="auto"/>
            <w:vAlign w:val="center"/>
          </w:tcPr>
          <w:p w14:paraId="545665EB">
            <w:pPr>
              <w:pStyle w:val="20"/>
              <w:widowControl w:val="0"/>
              <w:spacing w:before="0" w:beforeAutospacing="0" w:after="0" w:afterAutospacing="0" w:line="200" w:lineRule="exact"/>
              <w:ind w:left="420" w:hanging="420"/>
              <w:jc w:val="both"/>
              <w:rPr>
                <w:rFonts w:ascii="Times New Roman" w:hAnsi="Times New Roman" w:cs="Times New Roman"/>
                <w:kern w:val="2"/>
                <w:sz w:val="16"/>
                <w:szCs w:val="16"/>
              </w:rPr>
            </w:pPr>
            <w:r>
              <w:rPr>
                <w:rFonts w:ascii="Times New Roman" w:hAnsi="Times New Roman" w:cs="Times New Roman"/>
                <w:kern w:val="2"/>
                <w:sz w:val="16"/>
                <w:szCs w:val="16"/>
              </w:rPr>
              <w:t>Cleaning is not applicable: it is outside the scope of this cleaning./</w:t>
            </w:r>
            <w:r>
              <w:rPr>
                <w:rFonts w:hint="eastAsia" w:ascii="Times New Roman" w:hAnsi="Times New Roman" w:cs="Times New Roman"/>
                <w:kern w:val="2"/>
                <w:sz w:val="16"/>
                <w:szCs w:val="16"/>
              </w:rPr>
              <w:t>不涉及消毒，具体评估方式参考CVP-1397880302.01文件</w:t>
            </w:r>
          </w:p>
        </w:tc>
      </w:tr>
      <w:tr w14:paraId="4C9A1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1135" w:type="dxa"/>
            <w:tcBorders>
              <w:top w:val="single" w:color="auto" w:sz="4" w:space="0"/>
              <w:left w:val="single" w:color="auto" w:sz="4" w:space="0"/>
              <w:bottom w:val="single" w:color="auto" w:sz="4" w:space="0"/>
              <w:right w:val="single" w:color="auto" w:sz="4" w:space="0"/>
            </w:tcBorders>
            <w:shd w:val="clear" w:color="auto" w:fill="FFFF00"/>
            <w:vAlign w:val="center"/>
          </w:tcPr>
          <w:p w14:paraId="79382622">
            <w:pPr>
              <w:spacing w:line="200" w:lineRule="exact"/>
              <w:jc w:val="center"/>
              <w:rPr>
                <w:szCs w:val="16"/>
              </w:rPr>
            </w:pPr>
            <w:r>
              <w:rPr>
                <w:rFonts w:ascii="Times New Roman" w:hAnsi="Times New Roman" w:cs="Times New Roman"/>
                <w:sz w:val="16"/>
                <w:szCs w:val="16"/>
              </w:rPr>
              <w:t>Precipitation reactor/</w:t>
            </w:r>
            <w:r>
              <w:rPr>
                <w:rFonts w:hint="eastAsia"/>
                <w:szCs w:val="16"/>
              </w:rPr>
              <w:t>沉淀釜</w:t>
            </w:r>
          </w:p>
        </w:tc>
        <w:tc>
          <w:tcPr>
            <w:tcW w:w="1328" w:type="dxa"/>
            <w:tcBorders>
              <w:top w:val="single" w:color="auto" w:sz="4" w:space="0"/>
              <w:left w:val="single" w:color="auto" w:sz="4" w:space="0"/>
              <w:bottom w:val="single" w:color="auto" w:sz="4" w:space="0"/>
              <w:right w:val="single" w:color="auto" w:sz="4" w:space="0"/>
            </w:tcBorders>
            <w:shd w:val="clear" w:color="auto" w:fill="FFFF00"/>
            <w:vAlign w:val="center"/>
          </w:tcPr>
          <w:p w14:paraId="7A1BCDAD">
            <w:pPr>
              <w:spacing w:line="200" w:lineRule="exact"/>
              <w:jc w:val="center"/>
              <w:rPr>
                <w:szCs w:val="16"/>
              </w:rPr>
            </w:pPr>
            <w:r>
              <w:rPr>
                <w:szCs w:val="16"/>
              </w:rPr>
              <w:t>TJ4S-1213-R15</w:t>
            </w:r>
          </w:p>
        </w:tc>
        <w:tc>
          <w:tcPr>
            <w:tcW w:w="9923" w:type="dxa"/>
            <w:tcBorders>
              <w:top w:val="single" w:color="auto" w:sz="4" w:space="0"/>
              <w:left w:val="single" w:color="auto" w:sz="4" w:space="0"/>
              <w:bottom w:val="single" w:color="auto" w:sz="4" w:space="0"/>
              <w:right w:val="single" w:color="auto" w:sz="4" w:space="0"/>
            </w:tcBorders>
            <w:shd w:val="clear" w:color="auto" w:fill="FFFF00"/>
            <w:vAlign w:val="center"/>
          </w:tcPr>
          <w:p w14:paraId="17AE5246">
            <w:pPr>
              <w:pStyle w:val="20"/>
              <w:widowControl w:val="0"/>
              <w:spacing w:before="0" w:beforeAutospacing="0" w:after="0" w:afterAutospacing="0" w:line="200" w:lineRule="exact"/>
              <w:ind w:left="420" w:hanging="420"/>
              <w:rPr>
                <w:rFonts w:ascii="Times New Roman" w:hAnsi="Times New Roman" w:cs="Times New Roman"/>
                <w:kern w:val="2"/>
                <w:sz w:val="16"/>
                <w:szCs w:val="16"/>
              </w:rPr>
            </w:pPr>
            <w:r>
              <w:rPr>
                <w:rFonts w:ascii="Times New Roman" w:hAnsi="Times New Roman" w:cs="Times New Roman"/>
                <w:kern w:val="2"/>
                <w:sz w:val="16"/>
                <w:szCs w:val="16"/>
              </w:rPr>
              <w:t>Rinse with 75% ethanol:/</w:t>
            </w:r>
            <w:r>
              <w:rPr>
                <w:rFonts w:hint="eastAsia" w:ascii="Times New Roman" w:hAnsi="Times New Roman" w:cs="Times New Roman"/>
                <w:kern w:val="2"/>
                <w:sz w:val="16"/>
                <w:szCs w:val="16"/>
              </w:rPr>
              <w:t>使用</w:t>
            </w:r>
            <w:r>
              <w:rPr>
                <w:rFonts w:ascii="Times New Roman" w:hAnsi="Times New Roman" w:cs="Times New Roman"/>
                <w:kern w:val="2"/>
                <w:sz w:val="16"/>
                <w:szCs w:val="16"/>
              </w:rPr>
              <w:t>75%</w:t>
            </w:r>
            <w:r>
              <w:rPr>
                <w:rFonts w:hint="eastAsia" w:ascii="Times New Roman" w:hAnsi="Times New Roman" w:cs="Times New Roman"/>
                <w:kern w:val="2"/>
                <w:sz w:val="16"/>
                <w:szCs w:val="16"/>
              </w:rPr>
              <w:t>乙醇淋洗</w:t>
            </w:r>
            <w:r>
              <w:rPr>
                <w:rFonts w:ascii="Times New Roman" w:hAnsi="Times New Roman" w:cs="Times New Roman"/>
                <w:kern w:val="2"/>
                <w:sz w:val="16"/>
                <w:szCs w:val="16"/>
              </w:rPr>
              <w:t>：</w:t>
            </w:r>
          </w:p>
          <w:p w14:paraId="1596F49D">
            <w:pPr>
              <w:pStyle w:val="44"/>
              <w:widowControl/>
              <w:spacing w:line="200" w:lineRule="exact"/>
              <w:ind w:firstLine="0" w:firstLineChars="0"/>
              <w:jc w:val="left"/>
              <w:rPr>
                <w:szCs w:val="16"/>
              </w:rPr>
            </w:pPr>
            <w:r>
              <w:rPr>
                <w:rFonts w:ascii="Times New Roman" w:hAnsi="Times New Roman" w:cs="Times New Roman"/>
                <w:sz w:val="16"/>
                <w:szCs w:val="16"/>
              </w:rPr>
              <w:t>1. Through line TJ4S-1213-R15-P02, inlet valve TJ4S-1213-R15-V10, and liquid-rinse valves TJ4S-1213-R15-V66, TJ4S-1213-R15-V61, and TJ4S-1213-R15-V60 on reactor TJ4S-1213-R15, charge 175±10 kg of drummed 75% ethanol with the fresh-solvent line and the dedicated fresh-solvent pneumatic diaphragm pump, and rinse the reactor. Keep the pressure downstream of the pump at ≥0.02 MPa during rinsing. Take a rinse sample for testing through bottom valves TJ4S-1213-R15-V46 and TJ4S-1213-R15-V47 and valve 139788-step02-P04-015, then transfer the rinse to TJ4S-1212-FD06 through 139788-step02-P04./</w:t>
            </w:r>
            <w:r>
              <w:rPr>
                <w:szCs w:val="16"/>
              </w:rPr>
              <w:t>1、</w:t>
            </w:r>
            <w:r>
              <w:rPr>
                <w:rFonts w:hint="eastAsia"/>
                <w:szCs w:val="16"/>
              </w:rPr>
              <w:t>通过反应釜TJ4S-1213-R15上的管线TJ4S-1213-R15-P02及进液口阀门TJ4S-1213-R15-V10、液体淋洗口阀门TJ4S-1213-R15-V66、TJ4S-1213-R15-V61、TJ4S-1213-R15-V60，使用桶装</w:t>
            </w:r>
            <w:r>
              <w:rPr>
                <w:szCs w:val="16"/>
              </w:rPr>
              <w:t>75%乙醇</w:t>
            </w:r>
            <w:r>
              <w:rPr>
                <w:rFonts w:hint="eastAsia"/>
                <w:szCs w:val="16"/>
              </w:rPr>
              <w:t>通过新鲜溶剂管路和新鲜溶剂专用气动隔膜泵加入175±10kg</w:t>
            </w:r>
            <w:r>
              <w:rPr>
                <w:szCs w:val="16"/>
              </w:rPr>
              <w:t xml:space="preserve">  75%乙醇</w:t>
            </w:r>
            <w:r>
              <w:rPr>
                <w:rFonts w:hint="eastAsia"/>
                <w:szCs w:val="16"/>
              </w:rPr>
              <w:t>淋洗反应釜</w:t>
            </w:r>
            <w:r>
              <w:rPr>
                <w:color w:val="FF0000"/>
                <w:szCs w:val="16"/>
              </w:rPr>
              <w:t>（淋洗过程需保证泵后压力≥0.02MPa）；</w:t>
            </w:r>
            <w:r>
              <w:rPr>
                <w:rFonts w:hint="eastAsia"/>
                <w:szCs w:val="16"/>
              </w:rPr>
              <w:t>经过下口阀门TJ4S-1213-R15-V46、TJ4S-1213-R15-V47，</w:t>
            </w:r>
            <w:r>
              <w:rPr>
                <w:rFonts w:hint="eastAsia"/>
                <w:color w:val="FF0000"/>
                <w:szCs w:val="16"/>
              </w:rPr>
              <w:t>通过阀门139788-step02-P04-015</w:t>
            </w:r>
            <w:r>
              <w:rPr>
                <w:color w:val="FF0000"/>
                <w:szCs w:val="16"/>
              </w:rPr>
              <w:t>取淋洗液检测</w:t>
            </w:r>
            <w:r>
              <w:rPr>
                <w:szCs w:val="16"/>
              </w:rPr>
              <w:t>；再通过139788-step02-P04转移淋洗TJ4S-1212-FD06；</w:t>
            </w:r>
          </w:p>
          <w:p w14:paraId="5B32F2D1">
            <w:pPr>
              <w:pStyle w:val="44"/>
              <w:widowControl/>
              <w:spacing w:line="200" w:lineRule="exact"/>
              <w:ind w:firstLine="0" w:firstLineChars="0"/>
              <w:jc w:val="left"/>
              <w:rPr>
                <w:szCs w:val="16"/>
              </w:rPr>
            </w:pPr>
            <w:commentRangeStart w:id="46"/>
            <w:r>
              <w:rPr>
                <w:rFonts w:ascii="Times New Roman" w:hAnsi="Times New Roman" w:cs="Times New Roman"/>
                <w:sz w:val="16"/>
                <w:szCs w:val="16"/>
              </w:rPr>
              <w:t>2. Through nitrogen line TJ4S-1213-R15-P01 and nitrogen filter TJ4S-1213-R15-NF01 on reactor TJ4S-1213-R15, open nitrogen valves TJ4S-1213-R10-V06 and TJ4S-1213-R10-V07 and blow the reactor and the valves below it dry with nitrogen./</w:t>
            </w:r>
            <w:r>
              <w:rPr>
                <w:rFonts w:cs="宋体"/>
                <w:szCs w:val="16"/>
              </w:rPr>
              <w:t>2、</w:t>
            </w:r>
            <w:r>
              <w:rPr>
                <w:rFonts w:hint="eastAsia" w:cs="宋体"/>
                <w:szCs w:val="16"/>
              </w:rPr>
              <w:t>通过反应釜TJ4S-1213-R15上的氮气管路TJ4S-1213-R15-P01，经过氮气过滤器TJ4S-1213-R15-NF01，开启氮气阀门TJ4S-1213-R10-V06、TJ4S-1213-R10-V07使用氮气对反应釜及釜下阀门进行吹干</w:t>
            </w:r>
            <w:commentRangeEnd w:id="46"/>
            <w:r>
              <w:commentReference w:id="46"/>
            </w:r>
          </w:p>
        </w:tc>
      </w:tr>
      <w:tr w14:paraId="39DEE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1135" w:type="dxa"/>
            <w:tcBorders>
              <w:top w:val="single" w:color="auto" w:sz="4" w:space="0"/>
              <w:left w:val="single" w:color="auto" w:sz="4" w:space="0"/>
              <w:bottom w:val="single" w:color="auto" w:sz="4" w:space="0"/>
              <w:right w:val="single" w:color="auto" w:sz="4" w:space="0"/>
            </w:tcBorders>
            <w:shd w:val="clear" w:color="auto" w:fill="FFFF00"/>
            <w:vAlign w:val="center"/>
          </w:tcPr>
          <w:p w14:paraId="4E531119">
            <w:pPr>
              <w:spacing w:line="200" w:lineRule="exact"/>
              <w:jc w:val="center"/>
              <w:rPr>
                <w:szCs w:val="16"/>
              </w:rPr>
            </w:pPr>
            <w:r>
              <w:rPr>
                <w:rFonts w:ascii="Times New Roman" w:hAnsi="Times New Roman" w:cs="Times New Roman"/>
                <w:sz w:val="16"/>
                <w:szCs w:val="16"/>
              </w:rPr>
              <w:t>Filter dryer/</w:t>
            </w:r>
            <w:r>
              <w:rPr>
                <w:rFonts w:hint="eastAsia"/>
                <w:szCs w:val="16"/>
              </w:rPr>
              <w:t>过滤干燥机</w:t>
            </w:r>
          </w:p>
        </w:tc>
        <w:tc>
          <w:tcPr>
            <w:tcW w:w="1328" w:type="dxa"/>
            <w:tcBorders>
              <w:top w:val="single" w:color="auto" w:sz="4" w:space="0"/>
              <w:left w:val="single" w:color="auto" w:sz="4" w:space="0"/>
              <w:bottom w:val="single" w:color="auto" w:sz="4" w:space="0"/>
              <w:right w:val="single" w:color="auto" w:sz="4" w:space="0"/>
            </w:tcBorders>
            <w:shd w:val="clear" w:color="auto" w:fill="FFFF00"/>
            <w:vAlign w:val="center"/>
          </w:tcPr>
          <w:p w14:paraId="63C3D31B">
            <w:pPr>
              <w:spacing w:line="200" w:lineRule="exact"/>
              <w:jc w:val="center"/>
              <w:rPr>
                <w:szCs w:val="16"/>
              </w:rPr>
            </w:pPr>
            <w:r>
              <w:rPr>
                <w:szCs w:val="16"/>
              </w:rPr>
              <w:t>TJ4S-1212-FD06</w:t>
            </w:r>
          </w:p>
        </w:tc>
        <w:tc>
          <w:tcPr>
            <w:tcW w:w="9923" w:type="dxa"/>
            <w:tcBorders>
              <w:top w:val="single" w:color="auto" w:sz="4" w:space="0"/>
              <w:left w:val="single" w:color="auto" w:sz="4" w:space="0"/>
              <w:bottom w:val="single" w:color="auto" w:sz="4" w:space="0"/>
              <w:right w:val="single" w:color="auto" w:sz="4" w:space="0"/>
            </w:tcBorders>
            <w:shd w:val="clear" w:color="auto" w:fill="FFFF00"/>
            <w:vAlign w:val="center"/>
          </w:tcPr>
          <w:p w14:paraId="6A86A9A5">
            <w:pPr>
              <w:pStyle w:val="20"/>
              <w:widowControl w:val="0"/>
              <w:spacing w:before="0" w:beforeAutospacing="0" w:after="0" w:afterAutospacing="0" w:line="200" w:lineRule="exact"/>
              <w:ind w:left="420" w:hanging="420"/>
              <w:rPr>
                <w:rFonts w:ascii="Times New Roman" w:hAnsi="Times New Roman"/>
                <w:sz w:val="16"/>
                <w:szCs w:val="16"/>
              </w:rPr>
            </w:pPr>
            <w:r>
              <w:rPr>
                <w:rFonts w:ascii="Times New Roman" w:hAnsi="Times New Roman" w:cs="Times New Roman"/>
                <w:sz w:val="16"/>
                <w:szCs w:val="16"/>
              </w:rPr>
              <w:t>Rinse with 75% ethanol:/</w:t>
            </w:r>
            <w:r>
              <w:rPr>
                <w:rFonts w:ascii="Times New Roman" w:hAnsi="Times New Roman"/>
                <w:sz w:val="16"/>
                <w:szCs w:val="16"/>
              </w:rPr>
              <w:t>使用75%乙醇淋洗：</w:t>
            </w:r>
          </w:p>
          <w:p w14:paraId="4B26FBED">
            <w:pPr>
              <w:pStyle w:val="20"/>
              <w:widowControl w:val="0"/>
              <w:numPr>
                <w:ilvl w:val="0"/>
                <w:numId w:val="67"/>
              </w:numPr>
              <w:spacing w:before="0" w:beforeAutospacing="0" w:after="0" w:afterAutospacing="0" w:line="200" w:lineRule="exact"/>
              <w:rPr>
                <w:rFonts w:ascii="Times New Roman" w:hAnsi="Times New Roman"/>
                <w:color w:val="FF0000"/>
                <w:sz w:val="16"/>
                <w:szCs w:val="16"/>
              </w:rPr>
            </w:pPr>
            <w:r>
              <w:rPr>
                <w:rFonts w:ascii="Times New Roman" w:hAnsi="Times New Roman" w:cs="Times New Roman"/>
                <w:sz w:val="16"/>
                <w:szCs w:val="16"/>
              </w:rPr>
              <w:t>Send the 75% ethanol solution from TJ4S-1213-R15 to the fixed rinse port on the head of filter dryer TJ4S-1212-FD06. Open valves TJ4S-1212-FD06-V25, TJ4S-1212-FD06-V26, TJ4S-1212-FD06-V32, TJ4S-1212-FD06-V33, and TJ4S-1212-FD06-V19 in turn, and rinse the filter-dryer body and the trap. Discharge through mother-liquor line TJ4S-1212-FD06-P06 to tank TJ4S-1212-FD06-Tr01. Keep the pressure downstream of the pump at ≥0.02 MPa during rinsing, and sample the rinse for testing./</w:t>
            </w:r>
            <w:r>
              <w:rPr>
                <w:rFonts w:hint="eastAsia" w:ascii="Times New Roman" w:hAnsi="Times New Roman"/>
                <w:sz w:val="16"/>
                <w:szCs w:val="16"/>
              </w:rPr>
              <w:t>TJ4S-1213-R15</w:t>
            </w:r>
            <w:r>
              <w:rPr>
                <w:rFonts w:ascii="Times New Roman" w:hAnsi="Times New Roman"/>
                <w:sz w:val="16"/>
                <w:szCs w:val="16"/>
              </w:rPr>
              <w:t>内75%消毒液</w:t>
            </w:r>
            <w:r>
              <w:rPr>
                <w:rFonts w:hint="eastAsia" w:ascii="Times New Roman" w:hAnsi="Times New Roman"/>
                <w:sz w:val="16"/>
                <w:szCs w:val="16"/>
              </w:rPr>
              <w:t>通过过滤干燥机</w:t>
            </w:r>
            <w:r>
              <w:rPr>
                <w:rFonts w:ascii="Times New Roman" w:hAnsi="Times New Roman"/>
                <w:sz w:val="16"/>
                <w:szCs w:val="16"/>
              </w:rPr>
              <w:t>TJ4S-1212-FD06</w:t>
            </w:r>
            <w:r>
              <w:rPr>
                <w:rFonts w:hint="eastAsia" w:ascii="Times New Roman" w:hAnsi="Times New Roman"/>
                <w:sz w:val="16"/>
                <w:szCs w:val="16"/>
              </w:rPr>
              <w:t>上口固定淋洗口，依次</w:t>
            </w:r>
            <w:r>
              <w:rPr>
                <w:rFonts w:ascii="Times New Roman" w:hAnsi="Times New Roman"/>
                <w:sz w:val="16"/>
                <w:szCs w:val="16"/>
              </w:rPr>
              <w:t>分别</w:t>
            </w:r>
            <w:r>
              <w:rPr>
                <w:rFonts w:hint="eastAsia" w:ascii="Times New Roman" w:hAnsi="Times New Roman"/>
                <w:sz w:val="16"/>
                <w:szCs w:val="16"/>
              </w:rPr>
              <w:t>开启阀门TJ4S-1212-FD06-V25</w:t>
            </w:r>
            <w:r>
              <w:rPr>
                <w:rFonts w:ascii="Times New Roman" w:hAnsi="Times New Roman"/>
                <w:sz w:val="16"/>
                <w:szCs w:val="16"/>
              </w:rPr>
              <w:t>、</w:t>
            </w:r>
            <w:r>
              <w:rPr>
                <w:rFonts w:hint="eastAsia" w:ascii="Times New Roman" w:hAnsi="Times New Roman" w:cs="Arial"/>
                <w:sz w:val="16"/>
                <w:szCs w:val="16"/>
              </w:rPr>
              <w:t>TJ4S-1212-FD06-V26</w:t>
            </w:r>
            <w:r>
              <w:rPr>
                <w:rFonts w:ascii="Times New Roman" w:hAnsi="Times New Roman" w:cs="Arial"/>
                <w:sz w:val="16"/>
                <w:szCs w:val="16"/>
              </w:rPr>
              <w:t>、</w:t>
            </w:r>
            <w:r>
              <w:rPr>
                <w:rFonts w:hint="eastAsia" w:ascii="Times New Roman" w:hAnsi="Times New Roman" w:cs="Arial"/>
                <w:sz w:val="16"/>
                <w:szCs w:val="16"/>
              </w:rPr>
              <w:t>TJ4S-1212-FD06-V32</w:t>
            </w:r>
            <w:r>
              <w:rPr>
                <w:rFonts w:ascii="Times New Roman" w:hAnsi="Times New Roman" w:cs="Arial"/>
                <w:sz w:val="16"/>
                <w:szCs w:val="16"/>
              </w:rPr>
              <w:t>以及TJ4S-1212-FD06-V33、</w:t>
            </w:r>
            <w:r>
              <w:rPr>
                <w:rFonts w:ascii="Times New Roman" w:hAnsi="Times New Roman"/>
                <w:sz w:val="16"/>
                <w:szCs w:val="16"/>
              </w:rPr>
              <w:t>TJ4S-1212-FD06-V19</w:t>
            </w:r>
            <w:r>
              <w:rPr>
                <w:rFonts w:hint="eastAsia" w:ascii="Times New Roman" w:hAnsi="Times New Roman"/>
                <w:sz w:val="16"/>
                <w:szCs w:val="16"/>
              </w:rPr>
              <w:t>，淋洗过滤干燥机</w:t>
            </w:r>
            <w:r>
              <w:rPr>
                <w:rFonts w:ascii="Times New Roman" w:hAnsi="Times New Roman"/>
                <w:sz w:val="16"/>
                <w:szCs w:val="16"/>
              </w:rPr>
              <w:t>主体以及捕集器</w:t>
            </w:r>
            <w:r>
              <w:rPr>
                <w:rFonts w:hint="eastAsia" w:ascii="Times New Roman" w:hAnsi="Times New Roman"/>
                <w:sz w:val="16"/>
                <w:szCs w:val="16"/>
              </w:rPr>
              <w:t>；通过母液管路</w:t>
            </w:r>
            <w:r>
              <w:rPr>
                <w:rFonts w:ascii="Times New Roman" w:hAnsi="Times New Roman"/>
                <w:sz w:val="16"/>
                <w:szCs w:val="16"/>
              </w:rPr>
              <w:t>TJ4S-1212-FD06</w:t>
            </w:r>
            <w:r>
              <w:rPr>
                <w:rFonts w:hint="eastAsia" w:ascii="Times New Roman" w:hAnsi="Times New Roman"/>
                <w:sz w:val="16"/>
                <w:szCs w:val="16"/>
              </w:rPr>
              <w:t>-P06转移母液储罐TJ4S-1212-FD06-Tr01</w:t>
            </w:r>
            <w:r>
              <w:rPr>
                <w:rFonts w:ascii="Times New Roman" w:hAnsi="Times New Roman"/>
                <w:sz w:val="16"/>
                <w:szCs w:val="16"/>
              </w:rPr>
              <w:t>放出</w:t>
            </w:r>
            <w:r>
              <w:rPr>
                <w:rFonts w:ascii="Times New Roman" w:hAnsi="Times New Roman"/>
                <w:color w:val="FF0000"/>
                <w:sz w:val="16"/>
                <w:szCs w:val="16"/>
              </w:rPr>
              <w:t>（淋洗过程需保证泵后压力≥0.02MPa），取淋洗液检测；</w:t>
            </w:r>
          </w:p>
          <w:p w14:paraId="319B9CE6">
            <w:pPr>
              <w:pStyle w:val="20"/>
              <w:widowControl w:val="0"/>
              <w:numPr>
                <w:ilvl w:val="0"/>
                <w:numId w:val="67"/>
              </w:numPr>
              <w:spacing w:before="0" w:beforeAutospacing="0" w:after="0" w:afterAutospacing="0" w:line="200" w:lineRule="exact"/>
              <w:rPr>
                <w:rFonts w:ascii="Times New Roman" w:hAnsi="Times New Roman"/>
                <w:color w:val="FF0000"/>
                <w:sz w:val="16"/>
                <w:szCs w:val="16"/>
              </w:rPr>
            </w:pPr>
            <w:commentRangeStart w:id="47"/>
            <w:r>
              <w:rPr>
                <w:rFonts w:ascii="Times New Roman" w:hAnsi="Times New Roman" w:cs="Times New Roman"/>
                <w:kern w:val="2"/>
                <w:sz w:val="16"/>
                <w:szCs w:val="16"/>
              </w:rPr>
              <w:t>Through fixed nitrogen point valve TJ4S-1212-FD06-V81 and line TJ4S-1212-FD06-P02 on the head of filter dryer TJ4S-1212-FD06, blow the filter dryer and mother-liquor transfer lines TJ4S-1212-FD06-P06, TJ4S-1212-FD06-P04, and TJ4S-1212-FD06-P08 dry with nitrogen./</w:t>
            </w:r>
            <w:r>
              <w:rPr>
                <w:rFonts w:hint="eastAsia" w:ascii="Times New Roman" w:hAnsi="Times New Roman" w:cs="Times New Roman"/>
                <w:kern w:val="2"/>
                <w:sz w:val="16"/>
                <w:szCs w:val="16"/>
              </w:rPr>
              <w:t>通过过滤干燥器</w:t>
            </w:r>
            <w:r>
              <w:rPr>
                <w:rFonts w:ascii="Times New Roman" w:hAnsi="Times New Roman" w:cs="Times New Roman"/>
                <w:kern w:val="2"/>
                <w:sz w:val="16"/>
                <w:szCs w:val="16"/>
              </w:rPr>
              <w:t>TJ4S-1212-FD06</w:t>
            </w:r>
            <w:r>
              <w:rPr>
                <w:rFonts w:hint="eastAsia" w:ascii="Times New Roman" w:hAnsi="Times New Roman" w:cs="Times New Roman"/>
                <w:kern w:val="2"/>
                <w:sz w:val="16"/>
                <w:szCs w:val="16"/>
              </w:rPr>
              <w:t>上口固定氮气使用点阀门TJ4S-1212-FD06-V81、管路</w:t>
            </w:r>
            <w:r>
              <w:rPr>
                <w:rFonts w:ascii="Times New Roman" w:hAnsi="Times New Roman" w:cs="Times New Roman"/>
                <w:kern w:val="2"/>
                <w:sz w:val="16"/>
                <w:szCs w:val="16"/>
              </w:rPr>
              <w:t>TJ4S-1212-FD06</w:t>
            </w:r>
            <w:r>
              <w:rPr>
                <w:rFonts w:hint="eastAsia" w:ascii="Times New Roman" w:hAnsi="Times New Roman" w:cs="Times New Roman"/>
                <w:kern w:val="2"/>
                <w:sz w:val="16"/>
                <w:szCs w:val="16"/>
              </w:rPr>
              <w:t>-P02使用氮气将过滤干燥器</w:t>
            </w:r>
            <w:r>
              <w:rPr>
                <w:rFonts w:ascii="Times New Roman" w:hAnsi="Times New Roman" w:cs="Times New Roman"/>
                <w:kern w:val="2"/>
                <w:sz w:val="16"/>
                <w:szCs w:val="16"/>
              </w:rPr>
              <w:t>TJ4S-1212-FD06</w:t>
            </w:r>
            <w:r>
              <w:rPr>
                <w:rFonts w:hint="eastAsia" w:ascii="Times New Roman" w:hAnsi="Times New Roman" w:cs="Times New Roman"/>
                <w:kern w:val="2"/>
                <w:sz w:val="16"/>
                <w:szCs w:val="16"/>
              </w:rPr>
              <w:t>以及母液转移管路</w:t>
            </w:r>
            <w:r>
              <w:rPr>
                <w:rFonts w:ascii="Times New Roman" w:hAnsi="Times New Roman" w:cs="Times New Roman"/>
                <w:kern w:val="2"/>
                <w:sz w:val="16"/>
                <w:szCs w:val="16"/>
              </w:rPr>
              <w:t>TJ4S-1212-FD06</w:t>
            </w:r>
            <w:r>
              <w:rPr>
                <w:rFonts w:hint="eastAsia" w:ascii="Times New Roman" w:hAnsi="Times New Roman" w:cs="Times New Roman"/>
                <w:kern w:val="2"/>
                <w:sz w:val="16"/>
                <w:szCs w:val="16"/>
              </w:rPr>
              <w:t>-P06；</w:t>
            </w:r>
            <w:r>
              <w:rPr>
                <w:rFonts w:ascii="Times New Roman" w:hAnsi="Times New Roman" w:cs="Times New Roman"/>
                <w:kern w:val="2"/>
                <w:sz w:val="16"/>
                <w:szCs w:val="16"/>
              </w:rPr>
              <w:t>TJ4S-1212-FD06</w:t>
            </w:r>
            <w:r>
              <w:rPr>
                <w:rFonts w:hint="eastAsia" w:ascii="Times New Roman" w:hAnsi="Times New Roman" w:cs="Times New Roman"/>
                <w:kern w:val="2"/>
                <w:sz w:val="16"/>
                <w:szCs w:val="16"/>
              </w:rPr>
              <w:t>-P04、</w:t>
            </w:r>
            <w:r>
              <w:rPr>
                <w:rFonts w:ascii="Times New Roman" w:hAnsi="Times New Roman" w:cs="Times New Roman"/>
                <w:kern w:val="2"/>
                <w:sz w:val="16"/>
                <w:szCs w:val="16"/>
              </w:rPr>
              <w:t>TJ4S-1212-FD06</w:t>
            </w:r>
            <w:r>
              <w:rPr>
                <w:rFonts w:hint="eastAsia" w:ascii="Times New Roman" w:hAnsi="Times New Roman" w:cs="Times New Roman"/>
                <w:kern w:val="2"/>
                <w:sz w:val="16"/>
                <w:szCs w:val="16"/>
              </w:rPr>
              <w:t>-P08进行吹干</w:t>
            </w:r>
            <w:commentRangeEnd w:id="47"/>
            <w:r>
              <w:commentReference w:id="47"/>
            </w:r>
          </w:p>
        </w:tc>
      </w:tr>
    </w:tbl>
    <w:p w14:paraId="37A98006">
      <w:pPr>
        <w:pStyle w:val="44"/>
        <w:ind w:firstLine="0" w:firstLineChars="0"/>
      </w:pPr>
    </w:p>
    <w:p w14:paraId="7CA13779">
      <w:pPr>
        <w:pStyle w:val="3"/>
        <w:rPr>
          <w:rFonts w:eastAsia="楷体_GB2312"/>
          <w:b w:val="0"/>
        </w:rPr>
      </w:pPr>
      <w:bookmarkStart w:id="58" w:name="_Toc241845899"/>
      <w:r>
        <w:rPr>
          <w:rFonts w:eastAsia="楷体_GB2312"/>
          <w:b w:val="0"/>
        </w:rPr>
        <w:t>End-of-production cleaning/</w:t>
      </w:r>
      <w:r>
        <w:rPr>
          <w:rFonts w:hint="eastAsia" w:eastAsia="楷体_GB2312"/>
          <w:b w:val="0"/>
        </w:rPr>
        <w:t>生产结束后清洁</w:t>
      </w:r>
      <w:bookmarkEnd w:id="58"/>
    </w:p>
    <w:p w14:paraId="4FDA203B">
      <w:pPr>
        <w:pStyle w:val="4"/>
        <w:rPr>
          <w:b w:val="0"/>
          <w:sz w:val="16"/>
          <w:szCs w:val="21"/>
        </w:rPr>
      </w:pPr>
      <w:bookmarkStart w:id="59" w:name="_Toc241845900"/>
      <w:commentRangeStart w:id="48"/>
      <w:r>
        <w:rPr>
          <w:rFonts w:hint="eastAsia"/>
          <w:b w:val="0"/>
          <w:sz w:val="16"/>
          <w:szCs w:val="21"/>
        </w:rPr>
        <w:t>5</w:t>
      </w:r>
      <w:r>
        <w:rPr>
          <w:b w:val="0"/>
          <w:sz w:val="16"/>
          <w:szCs w:val="21"/>
        </w:rPr>
        <w:t>.1. Cleaning of the Main Equipment/</w:t>
      </w:r>
      <w:r>
        <w:rPr>
          <w:rFonts w:hint="eastAsia"/>
          <w:b w:val="0"/>
          <w:sz w:val="16"/>
          <w:szCs w:val="21"/>
        </w:rPr>
        <w:t>设备主体的清洁</w:t>
      </w:r>
      <w:bookmarkEnd w:id="59"/>
      <w:commentRangeEnd w:id="48"/>
      <w:r>
        <w:commentReference w:id="48"/>
      </w:r>
    </w:p>
    <w:p w14:paraId="7E135A43">
      <w:pPr>
        <w:pStyle w:val="4"/>
        <w:spacing w:before="156" w:beforeLines="50" w:after="156" w:afterLines="50" w:line="240" w:lineRule="auto"/>
        <w:rPr>
          <w:b w:val="0"/>
          <w:sz w:val="16"/>
          <w:szCs w:val="21"/>
        </w:rPr>
      </w:pPr>
      <w:r>
        <w:rPr>
          <w:rFonts w:ascii="Times New Roman" w:hAnsi="Times New Roman" w:cs="Times New Roman"/>
          <w:b w:val="0"/>
          <w:sz w:val="16"/>
          <w:szCs w:val="21"/>
        </w:rPr>
        <w:t>5.1.1 Cleaning of the cleavage-reactor body/</w:t>
      </w:r>
      <w:r>
        <w:rPr>
          <w:b w:val="0"/>
          <w:sz w:val="16"/>
          <w:szCs w:val="21"/>
        </w:rPr>
        <w:t>5.1.1 切割釜</w:t>
      </w:r>
      <w:r>
        <w:rPr>
          <w:rFonts w:hint="eastAsia"/>
          <w:b w:val="0"/>
          <w:sz w:val="16"/>
          <w:szCs w:val="21"/>
        </w:rPr>
        <w:t>主体的清洁</w:t>
      </w:r>
    </w:p>
    <w:p w14:paraId="477AAC95">
      <w:pPr>
        <w:spacing w:before="312" w:beforeLines="100" w:after="156" w:afterLines="50"/>
        <w:ind w:firstLine="318" w:firstLineChars="199"/>
        <w:jc w:val="center"/>
      </w:pPr>
      <w:commentRangeStart w:id="49"/>
      <w:r>
        <w:rPr>
          <w:rFonts w:ascii="Times New Roman" w:hAnsi="Times New Roman" w:cs="Times New Roman"/>
        </w:rPr>
        <w:t>Table 30. Cleaning of the cleavage-reactor body/</w:t>
      </w:r>
      <w:r>
        <w:rPr>
          <w:rFonts w:hint="eastAsia"/>
        </w:rPr>
        <w:t>表</w:t>
      </w:r>
      <w:r>
        <w:t>30</w:t>
      </w:r>
      <w:r>
        <w:rPr>
          <w:rFonts w:hint="eastAsia"/>
        </w:rPr>
        <w:t>，切割釜主体清洗</w:t>
      </w:r>
      <w:commentRangeEnd w:id="49"/>
      <w:r>
        <w:commentReference w:id="49"/>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1"/>
        <w:gridCol w:w="1239"/>
        <w:gridCol w:w="8324"/>
        <w:gridCol w:w="1470"/>
      </w:tblGrid>
      <w:tr w14:paraId="6E189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1" w:type="dxa"/>
            <w:shd w:val="clear" w:color="auto" w:fill="F1F1F1" w:themeFill="background1" w:themeFillShade="F2"/>
            <w:vAlign w:val="center"/>
          </w:tcPr>
          <w:p w14:paraId="483BADDD">
            <w:pPr>
              <w:spacing w:line="200" w:lineRule="exact"/>
              <w:jc w:val="center"/>
              <w:rPr>
                <w:szCs w:val="16"/>
              </w:rPr>
            </w:pPr>
            <w:r>
              <w:rPr>
                <w:szCs w:val="16"/>
              </w:rPr>
              <w:t>Equipment name/</w:t>
            </w:r>
            <w:r>
              <w:rPr>
                <w:rFonts w:hint="eastAsia"/>
                <w:szCs w:val="16"/>
              </w:rPr>
              <w:t>设备名称</w:t>
            </w:r>
          </w:p>
        </w:tc>
        <w:tc>
          <w:tcPr>
            <w:tcW w:w="1170" w:type="dxa"/>
            <w:shd w:val="clear" w:color="auto" w:fill="F1F1F1" w:themeFill="background1" w:themeFillShade="F2"/>
            <w:vAlign w:val="center"/>
          </w:tcPr>
          <w:p w14:paraId="3489DA0B">
            <w:pPr>
              <w:spacing w:line="200" w:lineRule="exact"/>
              <w:jc w:val="center"/>
              <w:rPr>
                <w:szCs w:val="16"/>
              </w:rPr>
            </w:pPr>
            <w:r>
              <w:rPr>
                <w:szCs w:val="16"/>
              </w:rPr>
              <w:t>Equipment No./</w:t>
            </w:r>
            <w:r>
              <w:rPr>
                <w:rFonts w:hint="eastAsia"/>
                <w:szCs w:val="16"/>
              </w:rPr>
              <w:t>设备编号</w:t>
            </w:r>
          </w:p>
        </w:tc>
        <w:tc>
          <w:tcPr>
            <w:tcW w:w="8324" w:type="dxa"/>
            <w:shd w:val="clear" w:color="auto" w:fill="F1F1F1" w:themeFill="background1" w:themeFillShade="F2"/>
            <w:vAlign w:val="center"/>
          </w:tcPr>
          <w:p w14:paraId="277E9AE9">
            <w:pPr>
              <w:spacing w:line="200" w:lineRule="exact"/>
              <w:jc w:val="center"/>
              <w:rPr>
                <w:szCs w:val="16"/>
              </w:rPr>
            </w:pPr>
            <w:r>
              <w:rPr>
                <w:szCs w:val="16"/>
              </w:rPr>
              <w:t>Major cleaning method/</w:t>
            </w:r>
            <w:r>
              <w:rPr>
                <w:rFonts w:hint="eastAsia"/>
                <w:szCs w:val="16"/>
              </w:rPr>
              <w:t>大清洁方法</w:t>
            </w:r>
          </w:p>
        </w:tc>
        <w:tc>
          <w:tcPr>
            <w:tcW w:w="1417" w:type="dxa"/>
            <w:shd w:val="clear" w:color="auto" w:fill="F1F1F1" w:themeFill="background1" w:themeFillShade="F2"/>
            <w:vAlign w:val="center"/>
          </w:tcPr>
          <w:p w14:paraId="3F0997FD">
            <w:pPr>
              <w:spacing w:line="200" w:lineRule="exact"/>
              <w:jc w:val="center"/>
              <w:rPr>
                <w:szCs w:val="16"/>
              </w:rPr>
            </w:pPr>
            <w:r>
              <w:rPr>
                <w:rFonts w:ascii="Times New Roman" w:hAnsi="Times New Roman" w:cs="Times New Roman"/>
                <w:sz w:val="16"/>
                <w:szCs w:val="16"/>
              </w:rPr>
              <w:t>Source of solvent selection, cleaning temperature, and related conditions/</w:t>
            </w:r>
            <w:r>
              <w:rPr>
                <w:rFonts w:hint="eastAsia"/>
              </w:rPr>
              <w:t>溶剂选择，清洁温度等的出处</w:t>
            </w:r>
          </w:p>
        </w:tc>
      </w:tr>
      <w:tr w14:paraId="383B9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5" w:hRule="atLeast"/>
          <w:jc w:val="center"/>
        </w:trPr>
        <w:tc>
          <w:tcPr>
            <w:tcW w:w="991" w:type="dxa"/>
            <w:vAlign w:val="center"/>
          </w:tcPr>
          <w:p w14:paraId="40C006BC">
            <w:pPr>
              <w:spacing w:line="200" w:lineRule="exact"/>
              <w:jc w:val="center"/>
              <w:rPr>
                <w:szCs w:val="16"/>
              </w:rPr>
            </w:pPr>
            <w:r>
              <w:rPr>
                <w:rFonts w:ascii="Times New Roman" w:hAnsi="Times New Roman" w:cs="Times New Roman"/>
                <w:sz w:val="16"/>
                <w:szCs w:val="16"/>
              </w:rPr>
              <w:t>Cleavage reactor/</w:t>
            </w:r>
            <w:r>
              <w:rPr>
                <w:rFonts w:hint="eastAsia"/>
                <w:szCs w:val="16"/>
              </w:rPr>
              <w:t>切割釜</w:t>
            </w:r>
          </w:p>
        </w:tc>
        <w:tc>
          <w:tcPr>
            <w:tcW w:w="1170" w:type="dxa"/>
            <w:vAlign w:val="center"/>
          </w:tcPr>
          <w:p w14:paraId="21CF29A6">
            <w:pPr>
              <w:spacing w:line="200" w:lineRule="exact"/>
              <w:jc w:val="center"/>
              <w:rPr>
                <w:szCs w:val="16"/>
              </w:rPr>
            </w:pPr>
            <w:r>
              <w:rPr>
                <w:szCs w:val="16"/>
              </w:rPr>
              <w:t>TJ4S-1213-R09</w:t>
            </w:r>
          </w:p>
        </w:tc>
        <w:tc>
          <w:tcPr>
            <w:tcW w:w="8324" w:type="dxa"/>
            <w:vAlign w:val="center"/>
          </w:tcPr>
          <w:p w14:paraId="237D867F">
            <w:pPr>
              <w:pStyle w:val="44"/>
              <w:numPr>
                <w:ilvl w:val="0"/>
                <w:numId w:val="68"/>
              </w:numPr>
              <w:spacing w:line="200" w:lineRule="exact"/>
              <w:ind w:firstLineChars="0"/>
              <w:rPr>
                <w:rFonts w:cs="Arial"/>
                <w:szCs w:val="16"/>
              </w:rPr>
            </w:pPr>
            <w:r>
              <w:rPr>
                <w:rFonts w:ascii="Times New Roman" w:hAnsi="Times New Roman" w:cs="Times New Roman"/>
                <w:sz w:val="16"/>
                <w:szCs w:val="16"/>
              </w:rPr>
              <w:t>Methanol rinse:/</w:t>
            </w:r>
            <w:r>
              <w:rPr>
                <w:rFonts w:hint="eastAsia" w:cs="Arial"/>
                <w:szCs w:val="16"/>
              </w:rPr>
              <w:t>甲醇淋洗：</w:t>
            </w:r>
          </w:p>
          <w:p w14:paraId="219D6AAA">
            <w:pPr>
              <w:pStyle w:val="44"/>
              <w:numPr>
                <w:ilvl w:val="1"/>
                <w:numId w:val="69"/>
              </w:numPr>
              <w:spacing w:line="200" w:lineRule="exact"/>
              <w:ind w:firstLineChars="0"/>
              <w:rPr>
                <w:rFonts w:cs="Arial"/>
                <w:szCs w:val="16"/>
              </w:rPr>
            </w:pPr>
            <w:r>
              <w:rPr>
                <w:rFonts w:ascii="Times New Roman" w:hAnsi="Times New Roman" w:cs="Times New Roman"/>
                <w:sz w:val="16"/>
                <w:szCs w:val="16"/>
              </w:rPr>
              <w:t>Through fixed rinse ports TJ4S-1213-R09-V77, TJ4S-1213-R09-V75, TJ4S-1213-R09-V10, and TJ4S-1213-R09-V76 on reactor TJ4S-1213-R09, charge 175±10 kg of drummed methanol with the fresh-solvent line and the dedicated fresh-solvent pneumatic diaphragm pump, and rinse the reactor. Keep the pressure downstream of the pump at ≥0.02 MPa during rinsing./</w:t>
            </w:r>
            <w:r>
              <w:rPr>
                <w:rFonts w:hint="eastAsia" w:cs="Arial"/>
                <w:szCs w:val="16"/>
              </w:rPr>
              <w:t>通过反应釜TJ4S-1213-R09上的固定淋洗口TJ4S-1213-R09-V77、TJ4S-1213-R09-V75、TJ4S-1213-R09-V10以及TJ4S-1213-R09-V76，使用桶装甲醇通过新鲜溶剂管路和新鲜溶剂专用气动隔膜泵加入175±10kg甲醇淋洗反应釜；</w:t>
            </w:r>
            <w:r>
              <w:rPr>
                <w:rFonts w:cs="Arial"/>
                <w:szCs w:val="16"/>
              </w:rPr>
              <w:t>（</w:t>
            </w:r>
            <w:r>
              <w:rPr>
                <w:rFonts w:cs="Arial"/>
                <w:color w:val="FF0000"/>
                <w:szCs w:val="16"/>
              </w:rPr>
              <w:t>淋洗过程需保证泵后压力≥0.02MPa</w:t>
            </w:r>
            <w:r>
              <w:rPr>
                <w:rFonts w:cs="Arial"/>
                <w:szCs w:val="16"/>
              </w:rPr>
              <w:t>）</w:t>
            </w:r>
          </w:p>
          <w:p w14:paraId="2F11BBE6">
            <w:pPr>
              <w:pStyle w:val="44"/>
              <w:numPr>
                <w:ilvl w:val="1"/>
                <w:numId w:val="69"/>
              </w:numPr>
              <w:spacing w:line="200" w:lineRule="exact"/>
              <w:ind w:firstLineChars="0"/>
              <w:rPr>
                <w:rFonts w:cs="Arial"/>
                <w:szCs w:val="16"/>
              </w:rPr>
            </w:pPr>
            <w:r>
              <w:rPr>
                <w:rFonts w:ascii="Times New Roman" w:hAnsi="Times New Roman" w:cs="Times New Roman"/>
                <w:sz w:val="16"/>
                <w:szCs w:val="16"/>
              </w:rPr>
              <w:t>Transfer the methanol rinse from TJ4S-1213-R09 to TJ4S-1200-F04 through bottom valves TJ4S-1213-R09-V46, TJ4S-1213-R09-V47, and TJ4S-1213-R09-V74 and transfer line 139788-step02-P02./</w:t>
            </w:r>
            <w:r>
              <w:rPr>
                <w:rFonts w:hint="eastAsia" w:cs="Arial"/>
                <w:szCs w:val="16"/>
              </w:rPr>
              <w:t>TJ4S-1213-R09内淋洗甲醇通过下口阀门TJ4S-1213-R09-V46、TJ4S-1213-R09-V47、TJ4S-1213-R09-V74以及转移管路139788-step02-P02转移至TJ4S-1200-F04；</w:t>
            </w:r>
          </w:p>
          <w:p w14:paraId="56622C9D">
            <w:pPr>
              <w:pStyle w:val="44"/>
              <w:numPr>
                <w:ilvl w:val="1"/>
                <w:numId w:val="69"/>
              </w:numPr>
              <w:spacing w:line="200" w:lineRule="exact"/>
              <w:ind w:firstLineChars="0"/>
              <w:rPr>
                <w:rFonts w:cs="Arial"/>
                <w:szCs w:val="16"/>
              </w:rPr>
            </w:pPr>
            <w:r>
              <w:rPr>
                <w:rFonts w:ascii="Times New Roman" w:hAnsi="Times New Roman" w:cs="Times New Roman"/>
                <w:sz w:val="16"/>
                <w:szCs w:val="16"/>
              </w:rPr>
              <w:t>Transfer the methanol in pressure filter TJ4S-1200-F04 to TJ4S-1213-R15 through mother-liquor line 139788-step02-P03 and bag filter TJ4S-1212-BF005, using pneumatic diaphragm pump TJ4S-1200-PDP035./</w:t>
            </w:r>
            <w:r>
              <w:rPr>
                <w:rFonts w:hint="eastAsia" w:cs="Arial"/>
                <w:szCs w:val="16"/>
              </w:rPr>
              <w:t>TJ4S-1200-F04压滤罐内甲醇通过母液转移管路139788-step02-P03、袋式过滤器TJ4S-1212-BF005，使用隔膜气动泵TJ4S-1200-PDP035经过管路139788-step02-P03转移至TJ4S-1213-R15；</w:t>
            </w:r>
          </w:p>
          <w:p w14:paraId="0F565682">
            <w:pPr>
              <w:pStyle w:val="44"/>
              <w:numPr>
                <w:ilvl w:val="1"/>
                <w:numId w:val="69"/>
              </w:numPr>
              <w:spacing w:line="200" w:lineRule="exact"/>
              <w:ind w:firstLineChars="0"/>
              <w:rPr>
                <w:rFonts w:cs="Arial"/>
                <w:szCs w:val="16"/>
              </w:rPr>
            </w:pPr>
            <w:r>
              <w:rPr>
                <w:rFonts w:ascii="Times New Roman" w:hAnsi="Times New Roman" w:cs="Times New Roman"/>
                <w:sz w:val="16"/>
                <w:szCs w:val="16"/>
              </w:rPr>
              <w:t>Discharge the methanol in TJ4S-1213-R15 to the waste tank through bottom valves TJ4S-1213-R15-V46 and TJ4S-1213-R15-V47 and valve 139788-step02-P04-015./</w:t>
            </w:r>
            <w:r>
              <w:rPr>
                <w:rFonts w:hint="eastAsia" w:cs="Arial"/>
                <w:szCs w:val="16"/>
              </w:rPr>
              <w:t>TJ4S-1213-R15内甲醇体系经过下口阀门TJ4S-1213-R15-V46、TJ4S-1213-R15-V47，通过阀门139788-step02-P04-015放入废液罐；</w:t>
            </w:r>
          </w:p>
          <w:p w14:paraId="7E417A09">
            <w:pPr>
              <w:spacing w:line="200" w:lineRule="exact"/>
              <w:rPr>
                <w:rFonts w:cs="Arial"/>
                <w:szCs w:val="16"/>
              </w:rPr>
            </w:pPr>
          </w:p>
          <w:p w14:paraId="30F3B00B">
            <w:pPr>
              <w:pStyle w:val="44"/>
              <w:numPr>
                <w:ilvl w:val="0"/>
                <w:numId w:val="68"/>
              </w:numPr>
              <w:spacing w:line="200" w:lineRule="exact"/>
              <w:ind w:firstLineChars="0"/>
              <w:rPr>
                <w:rFonts w:cs="Arial"/>
                <w:szCs w:val="16"/>
              </w:rPr>
            </w:pPr>
            <w:r>
              <w:rPr>
                <w:rFonts w:ascii="Times New Roman" w:hAnsi="Times New Roman" w:cs="Times New Roman"/>
                <w:sz w:val="16"/>
                <w:szCs w:val="16"/>
              </w:rPr>
              <w:t>Purified-water rinse:/</w:t>
            </w:r>
            <w:r>
              <w:rPr>
                <w:rFonts w:hint="eastAsia" w:cs="Arial"/>
                <w:szCs w:val="16"/>
              </w:rPr>
              <w:t>纯化水淋洗：</w:t>
            </w:r>
          </w:p>
          <w:p w14:paraId="0FB56ABE">
            <w:pPr>
              <w:pStyle w:val="44"/>
              <w:numPr>
                <w:ilvl w:val="1"/>
                <w:numId w:val="68"/>
              </w:numPr>
              <w:spacing w:line="200" w:lineRule="exact"/>
              <w:ind w:firstLineChars="0"/>
              <w:rPr>
                <w:rFonts w:cs="Arial"/>
                <w:szCs w:val="16"/>
              </w:rPr>
            </w:pPr>
            <w:r>
              <w:rPr>
                <w:rFonts w:ascii="Times New Roman" w:hAnsi="Times New Roman" w:cs="Times New Roman"/>
                <w:sz w:val="16"/>
                <w:szCs w:val="16"/>
              </w:rPr>
              <w:t>Through fixed rinse ports TJ4S-1213-R09-V77, TJ4S-1213-R09-V75, TJ4S-1213-R09-V10, and TJ4S-1213-R09-V76 on reactor TJ4S-1213-R09, charge 175±10 kg of purified water by the dedicated purified-water line and dedicated mass flowmeter, and rinse the reactor./</w:t>
            </w:r>
            <w:r>
              <w:rPr>
                <w:rFonts w:hint="eastAsia" w:cs="Arial"/>
                <w:szCs w:val="16"/>
              </w:rPr>
              <w:t>使用纯化水专用管路和专用质量流量计通过反应釜TJ4S-1213-R09上的固定淋洗口TJ4S-1213-R09-V77、TJ4S-1213-R09-V75、TJ4S-1213-R09-V10以及TJ4S-1213-R09-V76，加入175±10kg纯化水淋洗反应釜；</w:t>
            </w:r>
          </w:p>
          <w:p w14:paraId="3DCCBF35">
            <w:pPr>
              <w:pStyle w:val="44"/>
              <w:numPr>
                <w:ilvl w:val="1"/>
                <w:numId w:val="68"/>
              </w:numPr>
              <w:spacing w:line="200" w:lineRule="exact"/>
              <w:ind w:firstLineChars="0"/>
              <w:rPr>
                <w:rFonts w:cs="Arial"/>
                <w:szCs w:val="16"/>
              </w:rPr>
            </w:pPr>
            <w:r>
              <w:rPr>
                <w:rFonts w:ascii="Times New Roman" w:hAnsi="Times New Roman" w:cs="Times New Roman"/>
                <w:sz w:val="16"/>
                <w:szCs w:val="16"/>
              </w:rPr>
              <w:t>Transfer the purified-water rinse from TJ4S-1213-R09 to TJ4S-1200-F04 through bottom valves TJ4S-1213-R09-V46, TJ4S-1213-R09-V47, and TJ4S-1213-R09-V74 and transfer line 139788-step02-P02./</w:t>
            </w:r>
            <w:r>
              <w:rPr>
                <w:rFonts w:hint="eastAsia" w:cs="Arial"/>
                <w:szCs w:val="16"/>
              </w:rPr>
              <w:t>TJ4S-1213-R09内淋洗纯化水通过下口阀门TJ4S-1213-R09-V46、TJ4S-1213-R09-V47、TJ4S-1213-R09-V74以及转移管路139788-step02-P02转移至TJ4S-1200-F04；</w:t>
            </w:r>
          </w:p>
          <w:p w14:paraId="72D03954">
            <w:pPr>
              <w:pStyle w:val="44"/>
              <w:numPr>
                <w:ilvl w:val="1"/>
                <w:numId w:val="68"/>
              </w:numPr>
              <w:spacing w:line="200" w:lineRule="exact"/>
              <w:ind w:firstLineChars="0"/>
              <w:rPr>
                <w:rFonts w:cs="Arial"/>
                <w:szCs w:val="16"/>
              </w:rPr>
            </w:pPr>
            <w:r>
              <w:rPr>
                <w:rFonts w:ascii="Times New Roman" w:hAnsi="Times New Roman" w:cs="Times New Roman"/>
                <w:sz w:val="16"/>
                <w:szCs w:val="16"/>
              </w:rPr>
              <w:t>Transfer the purified water in pressure filter TJ4S-1200-F04 to TJ4S-1213-R15 through mother-liquor line 139788-step02-P03 and bag filter TJ4S-1212-BF005, using pneumatic diaphragm pump TJ4S-1200-PDP035./</w:t>
            </w:r>
            <w:r>
              <w:rPr>
                <w:rFonts w:hint="eastAsia" w:cs="Arial"/>
                <w:szCs w:val="16"/>
              </w:rPr>
              <w:t>TJ4S-1200-F04压滤罐内纯化水通过母液转移管路139788-step02-P03、袋式过滤器TJ4S-1212-BF005，使用隔膜气动泵TJ4S-1200-PDP035经过管路139788-step02-P03转移至TJ4S-1213-R15</w:t>
            </w:r>
          </w:p>
          <w:p w14:paraId="39344CFE">
            <w:pPr>
              <w:pStyle w:val="44"/>
              <w:numPr>
                <w:ilvl w:val="1"/>
                <w:numId w:val="68"/>
              </w:numPr>
              <w:spacing w:line="200" w:lineRule="exact"/>
              <w:ind w:firstLineChars="0"/>
              <w:rPr>
                <w:rFonts w:cs="Arial"/>
                <w:szCs w:val="16"/>
              </w:rPr>
            </w:pPr>
            <w:r>
              <w:rPr>
                <w:rFonts w:ascii="Times New Roman" w:hAnsi="Times New Roman" w:cs="Times New Roman"/>
                <w:sz w:val="16"/>
                <w:szCs w:val="16"/>
              </w:rPr>
              <w:t>Discharge the purified water in TJ4S-1213-R15 to the waste tank through bottom valves TJ4S-1213-R15-V46 and TJ4S-1213-R15-V47 and 139788-step02-P04-015./</w:t>
            </w:r>
            <w:r>
              <w:rPr>
                <w:rFonts w:hint="eastAsia" w:cs="Arial"/>
                <w:szCs w:val="16"/>
              </w:rPr>
              <w:t>TJ4S-1213-R15内纯化水体系经过下口阀门TJ4S-1213-R15-V46、TJ4S-1213-R15-V47，通过139788-step02-P04-015放入废液罐；</w:t>
            </w:r>
          </w:p>
          <w:p w14:paraId="267A8152">
            <w:pPr>
              <w:pStyle w:val="44"/>
              <w:numPr>
                <w:ilvl w:val="0"/>
                <w:numId w:val="68"/>
              </w:numPr>
              <w:spacing w:line="200" w:lineRule="exact"/>
              <w:ind w:firstLineChars="0"/>
              <w:rPr>
                <w:rFonts w:cs="Arial"/>
                <w:szCs w:val="16"/>
              </w:rPr>
            </w:pPr>
            <w:r>
              <w:rPr>
                <w:rFonts w:ascii="Times New Roman" w:hAnsi="Times New Roman" w:cs="Times New Roman"/>
                <w:sz w:val="16"/>
                <w:szCs w:val="16"/>
              </w:rPr>
              <w:t>Disassembly cleaning/</w:t>
            </w:r>
            <w:r>
              <w:rPr>
                <w:rFonts w:hint="eastAsia" w:cs="Arial"/>
                <w:szCs w:val="16"/>
              </w:rPr>
              <w:t>拆卸清洗</w:t>
            </w:r>
          </w:p>
          <w:p w14:paraId="44BFE07C">
            <w:pPr>
              <w:pStyle w:val="44"/>
              <w:numPr>
                <w:ilvl w:val="1"/>
                <w:numId w:val="68"/>
              </w:numPr>
              <w:spacing w:line="200" w:lineRule="exact"/>
              <w:ind w:firstLineChars="0"/>
              <w:rPr>
                <w:rFonts w:cs="Arial"/>
                <w:szCs w:val="16"/>
              </w:rPr>
            </w:pPr>
            <w:r>
              <w:rPr>
                <w:rFonts w:ascii="Times New Roman" w:hAnsi="Times New Roman" w:cs="Times New Roman"/>
                <w:sz w:val="16"/>
                <w:szCs w:val="16"/>
              </w:rPr>
              <w:t>After the flush, remove every line and valve on the reactor in the order shown on the P&amp;ID. Disassembly-cleaning requirements are in the table below. Disassemble the reactor nitrogen/vent lines and valves, rupture disc, solids-charging valve, other material-charging valves, and sight glass down to the smallest parts. Wipe with purified water until no material residue remains, and blow dry with compressed air./</w:t>
            </w:r>
            <w:r>
              <w:rPr>
                <w:rFonts w:hint="eastAsia" w:cs="Arial"/>
                <w:szCs w:val="16"/>
              </w:rPr>
              <w:t>冲洗完成后按照P&amp;ID图所示，依次将反应釜上的所有管路和阀门进行拆卸，拆卸清洁要求参见如下表所示，反应釜的氮气/尾气管路及阀门、爆破片、固体加料阀、其他物料加料阀、视镜拆卸至最小节，使用纯化水擦拭至无物料残留，压缩气体吹干。</w:t>
            </w:r>
          </w:p>
          <w:p w14:paraId="1013C9A5">
            <w:pPr>
              <w:pStyle w:val="44"/>
              <w:numPr>
                <w:ilvl w:val="1"/>
                <w:numId w:val="68"/>
              </w:numPr>
              <w:spacing w:line="200" w:lineRule="exact"/>
              <w:ind w:firstLineChars="0"/>
              <w:rPr>
                <w:rFonts w:cs="Arial"/>
                <w:szCs w:val="16"/>
              </w:rPr>
            </w:pPr>
            <w:r>
              <w:rPr>
                <w:rFonts w:ascii="Times New Roman" w:hAnsi="Times New Roman" w:cs="Times New Roman"/>
                <w:sz w:val="16"/>
                <w:szCs w:val="16"/>
              </w:rPr>
              <w:t>After the vessel and accessories are accepted, install the sight glass, other material-charging valves, solids-charging valve, rupture disc, and nitrogen/vent lines and valves in the reverse order. After installation, blow the mixing tank and transfer lines dry with nitrogen./</w:t>
            </w:r>
            <w:r>
              <w:rPr>
                <w:rFonts w:hint="eastAsia" w:cs="Arial"/>
                <w:szCs w:val="16"/>
              </w:rPr>
              <w:t>设备罐体及配件验收完毕后，反向依次将视镜、其他物料加料阀、固体加料阀、爆破片、氮气</w:t>
            </w:r>
            <w:r>
              <w:rPr>
                <w:rFonts w:cs="Arial"/>
                <w:szCs w:val="16"/>
              </w:rPr>
              <w:t>/尾气管路及阀门进行安装，</w:t>
            </w:r>
            <w:r>
              <w:rPr>
                <w:rFonts w:hint="eastAsia" w:cs="Arial"/>
                <w:szCs w:val="16"/>
              </w:rPr>
              <w:t>安装完毕后，使用氮气将搅拌罐和转移管路吹干</w:t>
            </w:r>
          </w:p>
        </w:tc>
        <w:tc>
          <w:tcPr>
            <w:tcW w:w="1417" w:type="dxa"/>
            <w:vAlign w:val="center"/>
          </w:tcPr>
          <w:p w14:paraId="622B7530">
            <w:pPr>
              <w:spacing w:line="200" w:lineRule="exact"/>
              <w:rPr>
                <w:szCs w:val="16"/>
              </w:rPr>
            </w:pPr>
            <w:r>
              <w:rPr>
                <w:rFonts w:cs="Arial"/>
              </w:rPr>
              <w:t>CM</w:t>
            </w:r>
            <w:r>
              <w:rPr>
                <w:rFonts w:hint="eastAsia" w:cs="Arial"/>
              </w:rPr>
              <w:t>a-</w:t>
            </w:r>
            <w:r>
              <w:rPr>
                <w:rFonts w:cs="Arial"/>
              </w:rPr>
              <w:t>TJ4</w:t>
            </w:r>
            <w:r>
              <w:rPr>
                <w:rFonts w:hint="eastAsia" w:cs="Arial"/>
              </w:rPr>
              <w:t>1397880</w:t>
            </w:r>
            <w:r>
              <w:rPr>
                <w:rFonts w:cs="Arial"/>
              </w:rPr>
              <w:t>2</w:t>
            </w:r>
          </w:p>
        </w:tc>
      </w:tr>
    </w:tbl>
    <w:p w14:paraId="626CAFD7">
      <w:pPr>
        <w:pStyle w:val="4"/>
        <w:widowControl/>
        <w:spacing w:before="312" w:beforeLines="100" w:after="156" w:afterLines="50" w:line="200" w:lineRule="exact"/>
        <w:rPr>
          <w:b w:val="0"/>
          <w:sz w:val="16"/>
        </w:rPr>
      </w:pPr>
      <w:bookmarkStart w:id="60" w:name="_Toc243492106"/>
      <w:r>
        <w:rPr>
          <w:rFonts w:ascii="Times New Roman" w:hAnsi="Times New Roman" w:cs="Times New Roman"/>
          <w:b w:val="0"/>
          <w:sz w:val="16"/>
          <w:szCs w:val="20"/>
        </w:rPr>
        <w:t>5.1.2 Integrity check during disassembly cleaning of the cleavage reactor/</w:t>
      </w:r>
      <w:r>
        <w:rPr>
          <w:b w:val="0"/>
          <w:sz w:val="16"/>
          <w:szCs w:val="20"/>
        </w:rPr>
        <w:t>5.1.2 切割釜</w:t>
      </w:r>
      <w:r>
        <w:rPr>
          <w:rFonts w:hint="eastAsia" w:cs="仿宋_GB2312"/>
          <w:b w:val="0"/>
          <w:sz w:val="16"/>
          <w:szCs w:val="20"/>
        </w:rPr>
        <w:t>设备清洁拆卸过程中的完整性检查</w:t>
      </w:r>
      <w:bookmarkEnd w:id="60"/>
    </w:p>
    <w:p w14:paraId="7EA2A730">
      <w:pPr>
        <w:spacing w:before="312" w:beforeLines="100" w:after="156" w:afterLines="50" w:line="200" w:lineRule="exact"/>
        <w:jc w:val="center"/>
      </w:pPr>
      <w:r>
        <w:rPr>
          <w:rFonts w:ascii="Times New Roman" w:hAnsi="Times New Roman" w:cs="Times New Roman"/>
          <w:lang w:bidi="ar"/>
        </w:rPr>
        <w:t>Table 31. Integrity check during disassembly cleaning of the cleavage reactor/</w:t>
      </w:r>
      <w:r>
        <w:rPr>
          <w:rFonts w:hint="eastAsia" w:cs="仿宋_GB2312"/>
          <w:lang w:bidi="ar"/>
        </w:rPr>
        <w:t>表</w:t>
      </w:r>
      <w:r>
        <w:rPr>
          <w:rFonts w:cs="仿宋_GB2312"/>
          <w:lang w:bidi="ar"/>
        </w:rPr>
        <w:t>31</w:t>
      </w:r>
      <w:r>
        <w:rPr>
          <w:rFonts w:hint="eastAsia" w:cs="仿宋_GB2312"/>
          <w:lang w:bidi="ar"/>
        </w:rPr>
        <w:t>，</w:t>
      </w:r>
      <w:r>
        <w:rPr>
          <w:rFonts w:cs="仿宋_GB2312"/>
          <w:lang w:bidi="ar"/>
        </w:rPr>
        <w:t>切割釜</w:t>
      </w:r>
      <w:r>
        <w:rPr>
          <w:rFonts w:hint="eastAsia" w:cs="仿宋_GB2312"/>
          <w:lang w:bidi="ar"/>
        </w:rPr>
        <w:t>设备清洁拆卸过程中完整性检查</w:t>
      </w:r>
    </w:p>
    <w:tbl>
      <w:tblPr>
        <w:tblStyle w:val="23"/>
        <w:tblW w:w="459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
        <w:gridCol w:w="11966"/>
      </w:tblGrid>
      <w:tr w14:paraId="01939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343" w:type="pct"/>
            <w:tcBorders>
              <w:top w:val="single" w:color="auto" w:sz="4" w:space="0"/>
              <w:left w:val="single" w:color="auto" w:sz="4" w:space="0"/>
              <w:bottom w:val="single" w:color="auto" w:sz="4" w:space="0"/>
              <w:right w:val="single" w:color="auto" w:sz="4" w:space="0"/>
            </w:tcBorders>
            <w:shd w:val="clear" w:color="auto" w:fill="F2F2F2"/>
            <w:vAlign w:val="center"/>
          </w:tcPr>
          <w:p w14:paraId="40F4E5B5">
            <w:pPr>
              <w:spacing w:line="200" w:lineRule="exact"/>
              <w:rPr>
                <w:szCs w:val="16"/>
              </w:rPr>
            </w:pPr>
            <w:r>
              <w:rPr>
                <w:szCs w:val="16"/>
                <w:lang w:bidi="ar"/>
              </w:rPr>
              <w:t>NO./</w:t>
            </w:r>
          </w:p>
          <w:p w14:paraId="0E1D219B">
            <w:pPr>
              <w:spacing w:line="200" w:lineRule="exact"/>
              <w:rPr>
                <w:szCs w:val="16"/>
              </w:rPr>
            </w:pPr>
            <w:r>
              <w:rPr>
                <w:rFonts w:ascii="Times New Roman" w:hAnsi="Times New Roman" w:cs="Times New Roman"/>
                <w:sz w:val="16"/>
                <w:szCs w:val="16"/>
                <w:lang w:bidi="ar"/>
              </w:rPr>
              <w:t>No./</w:t>
            </w:r>
            <w:r>
              <w:rPr>
                <w:rFonts w:hint="eastAsia" w:cs="仿宋_GB2312"/>
                <w:szCs w:val="16"/>
                <w:lang w:bidi="ar"/>
              </w:rPr>
              <w:t>序号</w:t>
            </w:r>
          </w:p>
        </w:tc>
        <w:tc>
          <w:tcPr>
            <w:tcW w:w="4656" w:type="pct"/>
            <w:tcBorders>
              <w:top w:val="single" w:color="auto" w:sz="4" w:space="0"/>
              <w:left w:val="single" w:color="auto" w:sz="4" w:space="0"/>
              <w:bottom w:val="single" w:color="auto" w:sz="4" w:space="0"/>
              <w:right w:val="single" w:color="auto" w:sz="4" w:space="0"/>
            </w:tcBorders>
            <w:shd w:val="clear" w:color="auto" w:fill="F2F2F2"/>
            <w:vAlign w:val="center"/>
          </w:tcPr>
          <w:p w14:paraId="0E9EEA6A">
            <w:pPr>
              <w:pStyle w:val="20"/>
              <w:spacing w:before="0" w:after="0" w:line="200" w:lineRule="exact"/>
              <w:jc w:val="center"/>
              <w:rPr>
                <w:rFonts w:ascii="Times New Roman" w:hAnsi="Times New Roman" w:cs="Times New Roman"/>
                <w:sz w:val="16"/>
                <w:szCs w:val="16"/>
              </w:rPr>
            </w:pPr>
            <w:r>
              <w:rPr>
                <w:rFonts w:ascii="Times New Roman" w:hAnsi="Times New Roman" w:cs="Times New Roman"/>
                <w:sz w:val="16"/>
                <w:szCs w:val="16"/>
              </w:rPr>
              <w:t>Content of Completeness Check/</w:t>
            </w:r>
            <w:r>
              <w:rPr>
                <w:rFonts w:hint="eastAsia" w:ascii="Times New Roman" w:hAnsi="Times New Roman" w:cs="仿宋_GB2312"/>
                <w:sz w:val="16"/>
                <w:szCs w:val="16"/>
              </w:rPr>
              <w:t>完整性检查内容</w:t>
            </w:r>
          </w:p>
        </w:tc>
      </w:tr>
      <w:tr w14:paraId="503ED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9" w:hRule="atLeast"/>
          <w:jc w:val="center"/>
        </w:trPr>
        <w:tc>
          <w:tcPr>
            <w:tcW w:w="343" w:type="pct"/>
            <w:tcBorders>
              <w:top w:val="single" w:color="auto" w:sz="4" w:space="0"/>
              <w:left w:val="single" w:color="auto" w:sz="4" w:space="0"/>
              <w:bottom w:val="single" w:color="auto" w:sz="4" w:space="0"/>
              <w:right w:val="single" w:color="auto" w:sz="4" w:space="0"/>
            </w:tcBorders>
            <w:shd w:val="clear" w:color="auto" w:fill="auto"/>
            <w:vAlign w:val="center"/>
          </w:tcPr>
          <w:p w14:paraId="1588383D">
            <w:pPr>
              <w:spacing w:line="200" w:lineRule="exact"/>
              <w:jc w:val="center"/>
              <w:rPr>
                <w:szCs w:val="16"/>
              </w:rPr>
            </w:pPr>
            <w:r>
              <w:rPr>
                <w:szCs w:val="16"/>
                <w:lang w:bidi="ar"/>
              </w:rPr>
              <w:t>1</w:t>
            </w:r>
          </w:p>
        </w:tc>
        <w:tc>
          <w:tcPr>
            <w:tcW w:w="4656" w:type="pct"/>
            <w:tcBorders>
              <w:top w:val="single" w:color="auto" w:sz="4" w:space="0"/>
              <w:left w:val="single" w:color="auto" w:sz="4" w:space="0"/>
              <w:bottom w:val="single" w:color="auto" w:sz="4" w:space="0"/>
              <w:right w:val="single" w:color="auto" w:sz="4" w:space="0"/>
            </w:tcBorders>
            <w:shd w:val="clear" w:color="auto" w:fill="auto"/>
            <w:vAlign w:val="center"/>
          </w:tcPr>
          <w:p w14:paraId="25E24884">
            <w:pPr>
              <w:pStyle w:val="20"/>
              <w:spacing w:before="0" w:after="0" w:line="200" w:lineRule="exact"/>
              <w:jc w:val="both"/>
              <w:rPr>
                <w:rFonts w:ascii="Times New Roman" w:hAnsi="Times New Roman" w:cs="Times New Roman"/>
                <w:sz w:val="16"/>
                <w:szCs w:val="16"/>
              </w:rPr>
            </w:pPr>
            <w:r>
              <w:rPr>
                <w:rFonts w:ascii="Times New Roman" w:hAnsi="Times New Roman" w:cs="Times New Roman"/>
                <w:sz w:val="16"/>
                <w:szCs w:val="16"/>
              </w:rPr>
              <w:t>In accordance with the &lt;Equipment inner surface stain list&gt; (QF03143), perform visual inspection on the internal surfaces of the equipment. Check whether new defects such as corrosion, scratches, coating cracking, peeling or substrate exposure have occurred, or whether the existing surface defects remain unchanged./</w:t>
            </w:r>
          </w:p>
          <w:p w14:paraId="7504B273">
            <w:pPr>
              <w:pStyle w:val="20"/>
              <w:shd w:val="clear" w:color="auto" w:fill="FFFFFF"/>
              <w:spacing w:before="0" w:after="0" w:line="200" w:lineRule="exact"/>
              <w:jc w:val="both"/>
              <w:rPr>
                <w:rFonts w:ascii="Times New Roman" w:hAnsi="Times New Roman" w:cs="Times New Roman"/>
                <w:sz w:val="16"/>
                <w:szCs w:val="16"/>
                <w:shd w:val="clear" w:color="auto" w:fill="FFFFFF"/>
              </w:rPr>
            </w:pPr>
            <w:r>
              <w:rPr>
                <w:rFonts w:ascii="Times New Roman" w:hAnsi="Times New Roman" w:cs="Times New Roman"/>
                <w:sz w:val="16"/>
                <w:szCs w:val="16"/>
                <w:shd w:val="clear" w:color="auto" w:fill="FFFFFF"/>
              </w:rPr>
              <w:t>Against the Equipment Inner-Surface Defect List (QF03143), visually inspect the inner surface for corrosion, scratches, damaged or detached lining, exposed substrate, or any change in an existing inner-surface defect./</w:t>
            </w:r>
            <w:r>
              <w:rPr>
                <w:rFonts w:hint="eastAsia" w:ascii="Times New Roman" w:hAnsi="Times New Roman" w:cs="仿宋_GB2312"/>
                <w:sz w:val="16"/>
                <w:szCs w:val="16"/>
                <w:shd w:val="clear" w:color="auto" w:fill="FFFFFF"/>
              </w:rPr>
              <w:t>对照《设备内表面缺陷清单》（</w:t>
            </w:r>
            <w:r>
              <w:rPr>
                <w:rFonts w:ascii="Times New Roman" w:hAnsi="Times New Roman" w:cs="Times New Roman"/>
                <w:sz w:val="16"/>
                <w:szCs w:val="16"/>
                <w:shd w:val="clear" w:color="auto" w:fill="FFFFFF"/>
              </w:rPr>
              <w:t>QF03143</w:t>
            </w:r>
            <w:r>
              <w:rPr>
                <w:rFonts w:hint="eastAsia" w:ascii="Times New Roman" w:hAnsi="Times New Roman" w:cs="仿宋_GB2312"/>
                <w:sz w:val="16"/>
                <w:szCs w:val="16"/>
                <w:shd w:val="clear" w:color="auto" w:fill="FFFFFF"/>
              </w:rPr>
              <w:t>），通过目视检查设备内表面，检查设备是否有出现腐蚀、划痕</w:t>
            </w:r>
            <w:r>
              <w:rPr>
                <w:rFonts w:ascii="Times New Roman" w:hAnsi="Times New Roman" w:cs="Times New Roman"/>
                <w:sz w:val="16"/>
                <w:szCs w:val="16"/>
                <w:shd w:val="clear" w:color="auto" w:fill="FFFFFF"/>
              </w:rPr>
              <w:t xml:space="preserve"> </w:t>
            </w:r>
            <w:r>
              <w:rPr>
                <w:rFonts w:hint="eastAsia" w:ascii="Times New Roman" w:hAnsi="Times New Roman" w:cs="仿宋_GB2312"/>
                <w:sz w:val="16"/>
                <w:szCs w:val="16"/>
                <w:shd w:val="clear" w:color="auto" w:fill="FFFFFF"/>
              </w:rPr>
              <w:t>、涂层破损或脱落、露胎体的缺陷或现有内表面缺陷无任何变化</w:t>
            </w:r>
            <w:r>
              <w:rPr>
                <w:rFonts w:ascii="Times New Roman" w:hAnsi="Times New Roman" w:cs="Times New Roman"/>
                <w:sz w:val="16"/>
                <w:szCs w:val="16"/>
                <w:shd w:val="clear" w:color="auto" w:fill="FFFFFF"/>
              </w:rPr>
              <w:t xml:space="preserve"> </w:t>
            </w:r>
          </w:p>
        </w:tc>
      </w:tr>
    </w:tbl>
    <w:p w14:paraId="1659036F">
      <w:pPr>
        <w:pStyle w:val="4"/>
        <w:widowControl/>
        <w:spacing w:before="312" w:beforeLines="100" w:after="156" w:afterLines="50" w:line="200" w:lineRule="exact"/>
        <w:jc w:val="left"/>
        <w:rPr>
          <w:b w:val="0"/>
          <w:sz w:val="16"/>
        </w:rPr>
      </w:pPr>
      <w:bookmarkStart w:id="61" w:name="_Toc243492107"/>
      <w:r>
        <w:rPr>
          <w:rFonts w:ascii="Times New Roman" w:hAnsi="Times New Roman" w:cs="Times New Roman"/>
          <w:b w:val="0"/>
          <w:sz w:val="16"/>
          <w:szCs w:val="20"/>
        </w:rPr>
        <w:t>5.1.3 Cleaning of accessories on the cleavage reactor/</w:t>
      </w:r>
      <w:r>
        <w:rPr>
          <w:b w:val="0"/>
          <w:sz w:val="16"/>
          <w:szCs w:val="20"/>
        </w:rPr>
        <w:t>5.1.3 切割釜</w:t>
      </w:r>
      <w:r>
        <w:rPr>
          <w:rFonts w:hint="eastAsia" w:cs="仿宋_GB2312"/>
          <w:b w:val="0"/>
          <w:sz w:val="16"/>
          <w:szCs w:val="20"/>
        </w:rPr>
        <w:t>自身配件清洁</w:t>
      </w:r>
      <w:bookmarkEnd w:id="61"/>
    </w:p>
    <w:p w14:paraId="6FE57D35">
      <w:pPr>
        <w:spacing w:before="312" w:beforeLines="100" w:after="156" w:afterLines="50"/>
        <w:ind w:firstLine="318" w:firstLineChars="199"/>
        <w:jc w:val="center"/>
      </w:pPr>
      <w:r>
        <w:rPr>
          <w:rFonts w:ascii="Times New Roman" w:hAnsi="Times New Roman" w:cs="Times New Roman"/>
        </w:rPr>
        <w:t>Table 32. Cleaning of valves and components on the cleavage reactor/</w:t>
      </w:r>
      <w:r>
        <w:rPr>
          <w:rFonts w:hint="eastAsia"/>
        </w:rPr>
        <w:t>表3</w:t>
      </w:r>
      <w:r>
        <w:t>2</w:t>
      </w:r>
      <w:r>
        <w:rPr>
          <w:rFonts w:hint="eastAsia"/>
        </w:rPr>
        <w:t>，切割釜上安装的阀门及部件清洗</w:t>
      </w:r>
    </w:p>
    <w:tbl>
      <w:tblPr>
        <w:tblStyle w:val="7"/>
        <w:tblW w:w="131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8"/>
        <w:gridCol w:w="2192"/>
        <w:gridCol w:w="1182"/>
        <w:gridCol w:w="1362"/>
        <w:gridCol w:w="1381"/>
        <w:gridCol w:w="1084"/>
        <w:gridCol w:w="5024"/>
      </w:tblGrid>
      <w:tr w14:paraId="45DB1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F1F1F1" w:themeFill="background1" w:themeFillShade="F2"/>
            <w:vAlign w:val="center"/>
          </w:tcPr>
          <w:p w14:paraId="520149D2">
            <w:pPr>
              <w:spacing w:line="200" w:lineRule="exact"/>
              <w:jc w:val="center"/>
              <w:rPr>
                <w:szCs w:val="18"/>
              </w:rPr>
            </w:pPr>
            <w:r>
              <w:rPr>
                <w:szCs w:val="18"/>
              </w:rPr>
              <w:t>No./序号</w:t>
            </w:r>
          </w:p>
        </w:tc>
        <w:tc>
          <w:tcPr>
            <w:tcW w:w="2208" w:type="dxa"/>
            <w:shd w:val="clear" w:color="auto" w:fill="F1F1F1" w:themeFill="background1" w:themeFillShade="F2"/>
            <w:vAlign w:val="center"/>
          </w:tcPr>
          <w:p w14:paraId="1679E8F7">
            <w:pPr>
              <w:spacing w:line="200" w:lineRule="exact"/>
              <w:jc w:val="center"/>
              <w:rPr>
                <w:szCs w:val="18"/>
              </w:rPr>
            </w:pPr>
            <w:r>
              <w:rPr>
                <w:szCs w:val="18"/>
              </w:rPr>
              <w:t>Valve number/</w:t>
            </w:r>
          </w:p>
          <w:p w14:paraId="5DEAFFE1">
            <w:pPr>
              <w:spacing w:line="200" w:lineRule="exact"/>
              <w:jc w:val="center"/>
              <w:rPr>
                <w:szCs w:val="18"/>
              </w:rPr>
            </w:pPr>
            <w:r>
              <w:rPr>
                <w:rFonts w:ascii="Times New Roman" w:hAnsi="Times New Roman" w:cs="Times New Roman"/>
                <w:sz w:val="16"/>
                <w:szCs w:val="16"/>
              </w:rPr>
              <w:t>Valve No./</w:t>
            </w:r>
            <w:r>
              <w:rPr>
                <w:szCs w:val="18"/>
              </w:rPr>
              <w:t>阀门编号</w:t>
            </w:r>
          </w:p>
        </w:tc>
        <w:tc>
          <w:tcPr>
            <w:tcW w:w="1185" w:type="dxa"/>
            <w:shd w:val="clear" w:color="auto" w:fill="F1F1F1" w:themeFill="background1" w:themeFillShade="F2"/>
            <w:vAlign w:val="center"/>
          </w:tcPr>
          <w:p w14:paraId="1B6744C4">
            <w:pPr>
              <w:spacing w:line="200" w:lineRule="exact"/>
              <w:jc w:val="center"/>
              <w:rPr>
                <w:szCs w:val="18"/>
              </w:rPr>
            </w:pPr>
            <w:r>
              <w:rPr>
                <w:szCs w:val="18"/>
              </w:rPr>
              <w:t>MOC/材质</w:t>
            </w:r>
          </w:p>
        </w:tc>
        <w:tc>
          <w:tcPr>
            <w:tcW w:w="1383" w:type="dxa"/>
            <w:shd w:val="clear" w:color="auto" w:fill="F1F1F1" w:themeFill="background1" w:themeFillShade="F2"/>
            <w:vAlign w:val="center"/>
          </w:tcPr>
          <w:p w14:paraId="63C5C780">
            <w:pPr>
              <w:spacing w:line="200" w:lineRule="exact"/>
              <w:jc w:val="center"/>
              <w:rPr>
                <w:szCs w:val="18"/>
              </w:rPr>
            </w:pPr>
            <w:r>
              <w:rPr>
                <w:szCs w:val="18"/>
              </w:rPr>
              <w:t>Type/</w:t>
            </w:r>
          </w:p>
          <w:p w14:paraId="35837176">
            <w:pPr>
              <w:spacing w:line="200" w:lineRule="exact"/>
              <w:jc w:val="center"/>
              <w:rPr>
                <w:szCs w:val="18"/>
              </w:rPr>
            </w:pPr>
            <w:r>
              <w:rPr>
                <w:rFonts w:ascii="Times New Roman" w:hAnsi="Times New Roman" w:cs="Times New Roman"/>
                <w:sz w:val="16"/>
                <w:szCs w:val="16"/>
              </w:rPr>
              <w:t>Valve type/</w:t>
            </w:r>
            <w:r>
              <w:rPr>
                <w:szCs w:val="18"/>
              </w:rPr>
              <w:t>阀门类型</w:t>
            </w:r>
          </w:p>
        </w:tc>
        <w:tc>
          <w:tcPr>
            <w:tcW w:w="1157" w:type="dxa"/>
            <w:shd w:val="clear" w:color="auto" w:fill="F1F1F1" w:themeFill="background1" w:themeFillShade="F2"/>
            <w:vAlign w:val="center"/>
          </w:tcPr>
          <w:p w14:paraId="0EA48E4B">
            <w:pPr>
              <w:spacing w:line="200" w:lineRule="exact"/>
              <w:jc w:val="center"/>
              <w:rPr>
                <w:szCs w:val="18"/>
              </w:rPr>
            </w:pPr>
            <w:r>
              <w:rPr>
                <w:szCs w:val="18"/>
              </w:rPr>
              <w:t>Connection location/</w:t>
            </w:r>
          </w:p>
          <w:p w14:paraId="59F37F3A">
            <w:pPr>
              <w:spacing w:line="200" w:lineRule="exact"/>
              <w:jc w:val="center"/>
              <w:rPr>
                <w:szCs w:val="18"/>
              </w:rPr>
            </w:pPr>
            <w:r>
              <w:rPr>
                <w:rFonts w:ascii="Times New Roman" w:hAnsi="Times New Roman" w:cs="Times New Roman"/>
                <w:sz w:val="16"/>
                <w:szCs w:val="16"/>
              </w:rPr>
              <w:t>Connection location/</w:t>
            </w:r>
            <w:r>
              <w:rPr>
                <w:szCs w:val="18"/>
              </w:rPr>
              <w:t>连接位置</w:t>
            </w:r>
          </w:p>
        </w:tc>
        <w:tc>
          <w:tcPr>
            <w:tcW w:w="1086" w:type="dxa"/>
            <w:shd w:val="clear" w:color="auto" w:fill="F1F1F1" w:themeFill="background1" w:themeFillShade="F2"/>
            <w:vAlign w:val="center"/>
          </w:tcPr>
          <w:p w14:paraId="6D64C5CF">
            <w:pPr>
              <w:spacing w:line="200" w:lineRule="exact"/>
              <w:jc w:val="center"/>
              <w:rPr>
                <w:szCs w:val="18"/>
              </w:rPr>
            </w:pPr>
            <w:r>
              <w:rPr>
                <w:szCs w:val="18"/>
              </w:rPr>
              <w:t>In-situ cleaning or disassembly cleaning/原位清洁或拆卸清洁</w:t>
            </w:r>
          </w:p>
        </w:tc>
        <w:tc>
          <w:tcPr>
            <w:tcW w:w="5187" w:type="dxa"/>
            <w:shd w:val="clear" w:color="auto" w:fill="F1F1F1" w:themeFill="background1" w:themeFillShade="F2"/>
            <w:vAlign w:val="center"/>
          </w:tcPr>
          <w:p w14:paraId="4E058C10">
            <w:pPr>
              <w:spacing w:line="200" w:lineRule="exact"/>
              <w:jc w:val="center"/>
              <w:rPr>
                <w:szCs w:val="18"/>
              </w:rPr>
            </w:pPr>
            <w:r>
              <w:rPr>
                <w:szCs w:val="18"/>
              </w:rPr>
              <w:t>Cleaning method/清洁方法</w:t>
            </w:r>
          </w:p>
        </w:tc>
      </w:tr>
      <w:tr w14:paraId="5F4A3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002879B5">
            <w:pPr>
              <w:pStyle w:val="44"/>
              <w:numPr>
                <w:ilvl w:val="0"/>
                <w:numId w:val="70"/>
              </w:numPr>
              <w:spacing w:line="200" w:lineRule="exact"/>
              <w:ind w:firstLineChars="0"/>
              <w:jc w:val="center"/>
              <w:rPr>
                <w:szCs w:val="18"/>
              </w:rPr>
            </w:pPr>
          </w:p>
        </w:tc>
        <w:tc>
          <w:tcPr>
            <w:tcW w:w="2208" w:type="dxa"/>
            <w:shd w:val="clear" w:color="auto" w:fill="auto"/>
            <w:vAlign w:val="center"/>
          </w:tcPr>
          <w:p w14:paraId="2BD1D186">
            <w:pPr>
              <w:spacing w:line="200" w:lineRule="exact"/>
              <w:jc w:val="center"/>
              <w:rPr>
                <w:szCs w:val="18"/>
              </w:rPr>
            </w:pPr>
            <w:r>
              <w:rPr>
                <w:szCs w:val="18"/>
              </w:rPr>
              <w:t>TJ4S-1213-R09-V11</w:t>
            </w:r>
          </w:p>
        </w:tc>
        <w:tc>
          <w:tcPr>
            <w:tcW w:w="1185" w:type="dxa"/>
            <w:shd w:val="clear" w:color="auto" w:fill="auto"/>
            <w:vAlign w:val="center"/>
          </w:tcPr>
          <w:p w14:paraId="2B5FC112">
            <w:pPr>
              <w:spacing w:line="200" w:lineRule="exact"/>
              <w:jc w:val="center"/>
              <w:rPr>
                <w:szCs w:val="18"/>
              </w:rPr>
            </w:pPr>
            <w:r>
              <w:rPr>
                <w:szCs w:val="18"/>
                <w:lang w:bidi="ar"/>
              </w:rPr>
              <w:t>PTFE-lined/衬PTFE</w:t>
            </w:r>
          </w:p>
        </w:tc>
        <w:tc>
          <w:tcPr>
            <w:tcW w:w="1383" w:type="dxa"/>
            <w:shd w:val="clear" w:color="auto" w:fill="auto"/>
            <w:vAlign w:val="center"/>
          </w:tcPr>
          <w:p w14:paraId="137EAB08">
            <w:pPr>
              <w:spacing w:line="200" w:lineRule="exact"/>
              <w:jc w:val="center"/>
              <w:rPr>
                <w:szCs w:val="18"/>
              </w:rPr>
            </w:pPr>
            <w:r>
              <w:rPr>
                <w:szCs w:val="18"/>
              </w:rPr>
              <w:t>Flanged ball valve/法兰球阀</w:t>
            </w:r>
          </w:p>
        </w:tc>
        <w:tc>
          <w:tcPr>
            <w:tcW w:w="1157" w:type="dxa"/>
            <w:shd w:val="clear" w:color="auto" w:fill="auto"/>
            <w:vAlign w:val="center"/>
          </w:tcPr>
          <w:p w14:paraId="7D73FD10">
            <w:pPr>
              <w:spacing w:line="200" w:lineRule="exact"/>
              <w:jc w:val="center"/>
              <w:rPr>
                <w:szCs w:val="18"/>
              </w:rPr>
            </w:pPr>
            <w:r>
              <w:rPr>
                <w:rFonts w:ascii="Times New Roman" w:hAnsi="Times New Roman" w:cs="Times New Roman"/>
                <w:sz w:val="16"/>
                <w:szCs w:val="16"/>
              </w:rPr>
              <w:t>Reflux line/</w:t>
            </w:r>
            <w:r>
              <w:rPr>
                <w:szCs w:val="18"/>
              </w:rPr>
              <w:t>回流管道</w:t>
            </w:r>
          </w:p>
        </w:tc>
        <w:tc>
          <w:tcPr>
            <w:tcW w:w="1086" w:type="dxa"/>
            <w:shd w:val="clear" w:color="auto" w:fill="auto"/>
            <w:vAlign w:val="center"/>
          </w:tcPr>
          <w:p w14:paraId="65C040A0">
            <w:pPr>
              <w:spacing w:line="200" w:lineRule="exact"/>
              <w:jc w:val="center"/>
              <w:rPr>
                <w:szCs w:val="18"/>
              </w:rPr>
            </w:pPr>
            <w:r>
              <w:rPr>
                <w:rFonts w:ascii="Times New Roman" w:hAnsi="Times New Roman" w:cs="Times New Roman"/>
                <w:sz w:val="16"/>
                <w:szCs w:val="16"/>
              </w:rPr>
              <w:t>Disassembly cleaning/</w:t>
            </w:r>
            <w:r>
              <w:rPr>
                <w:rFonts w:hint="eastAsia"/>
                <w:szCs w:val="16"/>
              </w:rPr>
              <w:t>拆卸清洁</w:t>
            </w:r>
          </w:p>
        </w:tc>
        <w:tc>
          <w:tcPr>
            <w:tcW w:w="5187" w:type="dxa"/>
            <w:shd w:val="clear" w:color="auto" w:fill="auto"/>
            <w:vAlign w:val="center"/>
          </w:tcPr>
          <w:p w14:paraId="1B7C3708">
            <w:pPr>
              <w:pStyle w:val="44"/>
              <w:numPr>
                <w:ilvl w:val="0"/>
                <w:numId w:val="71"/>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0757FFE2">
            <w:pPr>
              <w:pStyle w:val="44"/>
              <w:numPr>
                <w:ilvl w:val="0"/>
                <w:numId w:val="71"/>
              </w:numPr>
              <w:spacing w:line="200" w:lineRule="exact"/>
              <w:ind w:firstLineChars="0"/>
              <w:rPr>
                <w:szCs w:val="16"/>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560029A3">
            <w:pPr>
              <w:pStyle w:val="44"/>
              <w:numPr>
                <w:ilvl w:val="0"/>
                <w:numId w:val="71"/>
              </w:numPr>
              <w:spacing w:line="200" w:lineRule="exact"/>
              <w:ind w:firstLineChars="0"/>
              <w:rPr>
                <w:szCs w:val="16"/>
              </w:rPr>
            </w:pPr>
            <w:r>
              <w:rPr>
                <w:rFonts w:ascii="Times New Roman" w:hAnsi="Times New Roman" w:cs="Times New Roman"/>
                <w:sz w:val="16"/>
                <w:szCs w:val="16"/>
              </w:rPr>
              <w:t>Reassemble the valve in order and replace the flange gaskets at both ends./</w:t>
            </w:r>
            <w:r>
              <w:rPr>
                <w:szCs w:val="16"/>
              </w:rPr>
              <w:t>/</w:t>
            </w:r>
            <w:r>
              <w:rPr>
                <w:rFonts w:hint="eastAsia"/>
                <w:szCs w:val="16"/>
              </w:rPr>
              <w:t>将拆解的阀门依次完成复位组装，更换阀门两端连接的</w:t>
            </w:r>
            <w:r>
              <w:rPr>
                <w:szCs w:val="16"/>
              </w:rPr>
              <w:t>法兰</w:t>
            </w:r>
            <w:r>
              <w:rPr>
                <w:rFonts w:hint="eastAsia"/>
                <w:szCs w:val="16"/>
              </w:rPr>
              <w:t>垫片</w:t>
            </w:r>
          </w:p>
        </w:tc>
      </w:tr>
      <w:tr w14:paraId="7EAB4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jc w:val="center"/>
        </w:trPr>
        <w:tc>
          <w:tcPr>
            <w:tcW w:w="927" w:type="dxa"/>
            <w:shd w:val="clear" w:color="auto" w:fill="auto"/>
            <w:vAlign w:val="center"/>
          </w:tcPr>
          <w:p w14:paraId="3D12B50A">
            <w:pPr>
              <w:pStyle w:val="44"/>
              <w:numPr>
                <w:ilvl w:val="0"/>
                <w:numId w:val="70"/>
              </w:numPr>
              <w:spacing w:line="200" w:lineRule="exact"/>
              <w:ind w:firstLineChars="0"/>
              <w:jc w:val="center"/>
              <w:rPr>
                <w:szCs w:val="18"/>
              </w:rPr>
            </w:pPr>
          </w:p>
        </w:tc>
        <w:tc>
          <w:tcPr>
            <w:tcW w:w="2208" w:type="dxa"/>
            <w:shd w:val="clear" w:color="auto" w:fill="auto"/>
            <w:vAlign w:val="center"/>
          </w:tcPr>
          <w:p w14:paraId="11B824E4">
            <w:pPr>
              <w:spacing w:line="200" w:lineRule="exact"/>
              <w:jc w:val="center"/>
              <w:rPr>
                <w:szCs w:val="18"/>
              </w:rPr>
            </w:pPr>
            <w:r>
              <w:rPr>
                <w:szCs w:val="18"/>
              </w:rPr>
              <w:t>TJ4S-1213-R09-V19</w:t>
            </w:r>
          </w:p>
        </w:tc>
        <w:tc>
          <w:tcPr>
            <w:tcW w:w="1185" w:type="dxa"/>
            <w:shd w:val="clear" w:color="auto" w:fill="auto"/>
            <w:vAlign w:val="center"/>
          </w:tcPr>
          <w:p w14:paraId="606BF3A7">
            <w:pPr>
              <w:spacing w:line="200" w:lineRule="exact"/>
              <w:jc w:val="center"/>
              <w:rPr>
                <w:szCs w:val="18"/>
              </w:rPr>
            </w:pPr>
            <w:r>
              <w:rPr>
                <w:szCs w:val="18"/>
                <w:lang w:bidi="ar"/>
              </w:rPr>
              <w:t>PTFE-lined/衬PTFE</w:t>
            </w:r>
          </w:p>
        </w:tc>
        <w:tc>
          <w:tcPr>
            <w:tcW w:w="1383" w:type="dxa"/>
            <w:shd w:val="clear" w:color="auto" w:fill="auto"/>
            <w:vAlign w:val="center"/>
          </w:tcPr>
          <w:p w14:paraId="286F29AF">
            <w:pPr>
              <w:spacing w:line="200" w:lineRule="exact"/>
              <w:jc w:val="center"/>
              <w:rPr>
                <w:szCs w:val="18"/>
              </w:rPr>
            </w:pPr>
            <w:r>
              <w:rPr>
                <w:szCs w:val="18"/>
              </w:rPr>
              <w:t>Flanged ball valve/法兰球阀</w:t>
            </w:r>
          </w:p>
        </w:tc>
        <w:tc>
          <w:tcPr>
            <w:tcW w:w="1157" w:type="dxa"/>
            <w:shd w:val="clear" w:color="auto" w:fill="auto"/>
            <w:vAlign w:val="center"/>
          </w:tcPr>
          <w:p w14:paraId="4B9ED426">
            <w:pPr>
              <w:spacing w:line="200" w:lineRule="exact"/>
              <w:jc w:val="center"/>
              <w:rPr>
                <w:szCs w:val="18"/>
              </w:rPr>
            </w:pPr>
            <w:r>
              <w:rPr>
                <w:rFonts w:ascii="Times New Roman" w:hAnsi="Times New Roman" w:cs="Times New Roman"/>
                <w:sz w:val="16"/>
                <w:szCs w:val="16"/>
              </w:rPr>
              <w:t>Vent line/</w:t>
            </w:r>
            <w:r>
              <w:rPr>
                <w:szCs w:val="18"/>
              </w:rPr>
              <w:t>尾气管道</w:t>
            </w:r>
          </w:p>
        </w:tc>
        <w:tc>
          <w:tcPr>
            <w:tcW w:w="1086" w:type="dxa"/>
            <w:shd w:val="clear" w:color="auto" w:fill="auto"/>
            <w:vAlign w:val="center"/>
          </w:tcPr>
          <w:p w14:paraId="273D8AC6">
            <w:pPr>
              <w:spacing w:line="200" w:lineRule="exact"/>
              <w:jc w:val="center"/>
              <w:rPr>
                <w:szCs w:val="18"/>
              </w:rPr>
            </w:pPr>
            <w:r>
              <w:rPr>
                <w:rFonts w:ascii="Times New Roman" w:hAnsi="Times New Roman" w:cs="Times New Roman"/>
                <w:sz w:val="16"/>
                <w:szCs w:val="16"/>
              </w:rPr>
              <w:t>Disassembly cleaning/</w:t>
            </w:r>
            <w:r>
              <w:rPr>
                <w:rFonts w:hint="eastAsia"/>
                <w:szCs w:val="16"/>
              </w:rPr>
              <w:t>拆卸清洁</w:t>
            </w:r>
          </w:p>
        </w:tc>
        <w:tc>
          <w:tcPr>
            <w:tcW w:w="5187" w:type="dxa"/>
            <w:shd w:val="clear" w:color="auto" w:fill="auto"/>
            <w:vAlign w:val="center"/>
          </w:tcPr>
          <w:p w14:paraId="7F01A704">
            <w:pPr>
              <w:pStyle w:val="44"/>
              <w:numPr>
                <w:ilvl w:val="0"/>
                <w:numId w:val="72"/>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7D714387">
            <w:pPr>
              <w:pStyle w:val="44"/>
              <w:numPr>
                <w:ilvl w:val="0"/>
                <w:numId w:val="72"/>
              </w:numPr>
              <w:spacing w:line="200" w:lineRule="exact"/>
              <w:ind w:firstLineChars="0"/>
              <w:rPr>
                <w:szCs w:val="16"/>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7D3894A4">
            <w:pPr>
              <w:pStyle w:val="44"/>
              <w:numPr>
                <w:ilvl w:val="0"/>
                <w:numId w:val="72"/>
              </w:numPr>
              <w:spacing w:line="200" w:lineRule="exact"/>
              <w:ind w:firstLineChars="0"/>
              <w:rPr>
                <w:szCs w:val="16"/>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67DA9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jc w:val="center"/>
        </w:trPr>
        <w:tc>
          <w:tcPr>
            <w:tcW w:w="927" w:type="dxa"/>
            <w:shd w:val="clear" w:color="auto" w:fill="auto"/>
            <w:vAlign w:val="center"/>
          </w:tcPr>
          <w:p w14:paraId="0C08FFCA">
            <w:pPr>
              <w:pStyle w:val="44"/>
              <w:numPr>
                <w:ilvl w:val="0"/>
                <w:numId w:val="70"/>
              </w:numPr>
              <w:spacing w:line="200" w:lineRule="exact"/>
              <w:ind w:firstLineChars="0"/>
              <w:jc w:val="center"/>
              <w:rPr>
                <w:szCs w:val="18"/>
              </w:rPr>
            </w:pPr>
          </w:p>
        </w:tc>
        <w:tc>
          <w:tcPr>
            <w:tcW w:w="2208" w:type="dxa"/>
            <w:shd w:val="clear" w:color="auto" w:fill="auto"/>
            <w:vAlign w:val="center"/>
          </w:tcPr>
          <w:p w14:paraId="50499F28">
            <w:pPr>
              <w:spacing w:line="200" w:lineRule="exact"/>
              <w:jc w:val="center"/>
              <w:rPr>
                <w:szCs w:val="18"/>
              </w:rPr>
            </w:pPr>
            <w:r>
              <w:rPr>
                <w:szCs w:val="18"/>
              </w:rPr>
              <w:t>TJ4S-1213-R09-V20</w:t>
            </w:r>
          </w:p>
        </w:tc>
        <w:tc>
          <w:tcPr>
            <w:tcW w:w="1185" w:type="dxa"/>
            <w:shd w:val="clear" w:color="auto" w:fill="auto"/>
            <w:vAlign w:val="center"/>
          </w:tcPr>
          <w:p w14:paraId="336B92E8">
            <w:pPr>
              <w:spacing w:line="200" w:lineRule="exact"/>
              <w:jc w:val="center"/>
              <w:rPr>
                <w:szCs w:val="18"/>
              </w:rPr>
            </w:pPr>
            <w:r>
              <w:rPr>
                <w:szCs w:val="18"/>
                <w:lang w:bidi="ar"/>
              </w:rPr>
              <w:t>PTFE-lined/衬PTFE</w:t>
            </w:r>
          </w:p>
        </w:tc>
        <w:tc>
          <w:tcPr>
            <w:tcW w:w="1383" w:type="dxa"/>
            <w:shd w:val="clear" w:color="auto" w:fill="auto"/>
            <w:vAlign w:val="center"/>
          </w:tcPr>
          <w:p w14:paraId="40EF8BCC">
            <w:pPr>
              <w:spacing w:line="200" w:lineRule="exact"/>
              <w:jc w:val="center"/>
              <w:rPr>
                <w:szCs w:val="18"/>
              </w:rPr>
            </w:pPr>
            <w:r>
              <w:rPr>
                <w:szCs w:val="18"/>
              </w:rPr>
              <w:t>Flanged ball valve/法兰球阀</w:t>
            </w:r>
          </w:p>
        </w:tc>
        <w:tc>
          <w:tcPr>
            <w:tcW w:w="1157" w:type="dxa"/>
            <w:vMerge w:val="restart"/>
            <w:shd w:val="clear" w:color="auto" w:fill="auto"/>
            <w:vAlign w:val="center"/>
          </w:tcPr>
          <w:p w14:paraId="40D2EFD2">
            <w:pPr>
              <w:spacing w:line="200" w:lineRule="exact"/>
              <w:jc w:val="center"/>
              <w:rPr>
                <w:szCs w:val="18"/>
              </w:rPr>
            </w:pPr>
            <w:r>
              <w:rPr>
                <w:rFonts w:ascii="Times New Roman" w:hAnsi="Times New Roman" w:cs="Times New Roman"/>
                <w:sz w:val="16"/>
                <w:szCs w:val="16"/>
              </w:rPr>
              <w:t>Distillate transfer line/</w:t>
            </w:r>
            <w:r>
              <w:rPr>
                <w:rFonts w:hint="eastAsia"/>
                <w:szCs w:val="18"/>
              </w:rPr>
              <w:t>馏分转移</w:t>
            </w:r>
            <w:r>
              <w:rPr>
                <w:szCs w:val="18"/>
              </w:rPr>
              <w:t>管道</w:t>
            </w:r>
          </w:p>
        </w:tc>
        <w:tc>
          <w:tcPr>
            <w:tcW w:w="1086" w:type="dxa"/>
            <w:shd w:val="clear" w:color="auto" w:fill="auto"/>
            <w:vAlign w:val="center"/>
          </w:tcPr>
          <w:p w14:paraId="7747158A">
            <w:pPr>
              <w:spacing w:line="200" w:lineRule="exact"/>
              <w:jc w:val="center"/>
              <w:rPr>
                <w:szCs w:val="18"/>
              </w:rPr>
            </w:pPr>
            <w:r>
              <w:rPr>
                <w:rFonts w:ascii="Times New Roman" w:hAnsi="Times New Roman" w:cs="Times New Roman"/>
                <w:sz w:val="16"/>
                <w:szCs w:val="16"/>
              </w:rPr>
              <w:t>Disassembly cleaning/</w:t>
            </w:r>
            <w:r>
              <w:rPr>
                <w:rFonts w:hint="eastAsia"/>
                <w:szCs w:val="16"/>
              </w:rPr>
              <w:t>拆卸清洁</w:t>
            </w:r>
          </w:p>
        </w:tc>
        <w:tc>
          <w:tcPr>
            <w:tcW w:w="5187" w:type="dxa"/>
            <w:shd w:val="clear" w:color="auto" w:fill="auto"/>
            <w:vAlign w:val="center"/>
          </w:tcPr>
          <w:p w14:paraId="7D124F8E">
            <w:pPr>
              <w:pStyle w:val="44"/>
              <w:numPr>
                <w:ilvl w:val="0"/>
                <w:numId w:val="73"/>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428307AD">
            <w:pPr>
              <w:pStyle w:val="44"/>
              <w:numPr>
                <w:ilvl w:val="0"/>
                <w:numId w:val="73"/>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37CA52E3">
            <w:pPr>
              <w:pStyle w:val="44"/>
              <w:numPr>
                <w:ilvl w:val="0"/>
                <w:numId w:val="73"/>
              </w:numPr>
              <w:spacing w:line="200" w:lineRule="exact"/>
              <w:ind w:firstLineChars="0"/>
              <w:rPr>
                <w:szCs w:val="18"/>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28EC8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jc w:val="center"/>
        </w:trPr>
        <w:tc>
          <w:tcPr>
            <w:tcW w:w="927" w:type="dxa"/>
            <w:shd w:val="clear" w:color="auto" w:fill="auto"/>
            <w:vAlign w:val="center"/>
          </w:tcPr>
          <w:p w14:paraId="48B43E50">
            <w:pPr>
              <w:pStyle w:val="44"/>
              <w:numPr>
                <w:ilvl w:val="0"/>
                <w:numId w:val="70"/>
              </w:numPr>
              <w:spacing w:line="200" w:lineRule="exact"/>
              <w:ind w:firstLineChars="0"/>
              <w:jc w:val="center"/>
              <w:rPr>
                <w:szCs w:val="18"/>
              </w:rPr>
            </w:pPr>
          </w:p>
        </w:tc>
        <w:tc>
          <w:tcPr>
            <w:tcW w:w="2208" w:type="dxa"/>
            <w:shd w:val="clear" w:color="auto" w:fill="auto"/>
            <w:vAlign w:val="center"/>
          </w:tcPr>
          <w:p w14:paraId="45C75748">
            <w:pPr>
              <w:spacing w:line="200" w:lineRule="exact"/>
              <w:jc w:val="center"/>
              <w:rPr>
                <w:szCs w:val="18"/>
              </w:rPr>
            </w:pPr>
            <w:r>
              <w:rPr>
                <w:szCs w:val="18"/>
              </w:rPr>
              <w:t>TJ4S-1213-R09-V21</w:t>
            </w:r>
          </w:p>
        </w:tc>
        <w:tc>
          <w:tcPr>
            <w:tcW w:w="1185" w:type="dxa"/>
            <w:shd w:val="clear" w:color="auto" w:fill="auto"/>
            <w:vAlign w:val="center"/>
          </w:tcPr>
          <w:p w14:paraId="0B6C454B">
            <w:pPr>
              <w:spacing w:line="200" w:lineRule="exact"/>
              <w:jc w:val="center"/>
              <w:rPr>
                <w:szCs w:val="18"/>
              </w:rPr>
            </w:pPr>
            <w:r>
              <w:rPr>
                <w:szCs w:val="18"/>
                <w:lang w:bidi="ar"/>
              </w:rPr>
              <w:t>PTFE-lined/衬PTFE</w:t>
            </w:r>
          </w:p>
        </w:tc>
        <w:tc>
          <w:tcPr>
            <w:tcW w:w="1383" w:type="dxa"/>
            <w:shd w:val="clear" w:color="auto" w:fill="auto"/>
            <w:vAlign w:val="center"/>
          </w:tcPr>
          <w:p w14:paraId="53AB0372">
            <w:pPr>
              <w:spacing w:line="200" w:lineRule="exact"/>
              <w:jc w:val="center"/>
              <w:rPr>
                <w:szCs w:val="18"/>
              </w:rPr>
            </w:pPr>
            <w:r>
              <w:rPr>
                <w:szCs w:val="18"/>
              </w:rPr>
              <w:t>Flanged ball valve/法兰球阀</w:t>
            </w:r>
          </w:p>
        </w:tc>
        <w:tc>
          <w:tcPr>
            <w:tcW w:w="1157" w:type="dxa"/>
            <w:vMerge w:val="continue"/>
            <w:shd w:val="clear" w:color="auto" w:fill="auto"/>
            <w:vAlign w:val="center"/>
          </w:tcPr>
          <w:p w14:paraId="62B004E7">
            <w:pPr>
              <w:spacing w:line="200" w:lineRule="exact"/>
              <w:jc w:val="center"/>
              <w:rPr>
                <w:szCs w:val="18"/>
              </w:rPr>
            </w:pPr>
          </w:p>
        </w:tc>
        <w:tc>
          <w:tcPr>
            <w:tcW w:w="1086" w:type="dxa"/>
            <w:shd w:val="clear" w:color="auto" w:fill="auto"/>
            <w:vAlign w:val="center"/>
          </w:tcPr>
          <w:p w14:paraId="15B8FF9E">
            <w:pPr>
              <w:spacing w:line="200" w:lineRule="exact"/>
              <w:jc w:val="center"/>
              <w:rPr>
                <w:szCs w:val="18"/>
              </w:rPr>
            </w:pPr>
            <w:r>
              <w:rPr>
                <w:rFonts w:ascii="Times New Roman" w:hAnsi="Times New Roman" w:cs="Times New Roman"/>
                <w:sz w:val="16"/>
                <w:szCs w:val="16"/>
              </w:rPr>
              <w:t>Disassembly cleaning/</w:t>
            </w:r>
            <w:r>
              <w:rPr>
                <w:rFonts w:hint="eastAsia"/>
                <w:szCs w:val="16"/>
              </w:rPr>
              <w:t>拆卸清洁</w:t>
            </w:r>
          </w:p>
        </w:tc>
        <w:tc>
          <w:tcPr>
            <w:tcW w:w="5187" w:type="dxa"/>
            <w:shd w:val="clear" w:color="auto" w:fill="auto"/>
            <w:vAlign w:val="center"/>
          </w:tcPr>
          <w:p w14:paraId="753300E0">
            <w:pPr>
              <w:pStyle w:val="44"/>
              <w:numPr>
                <w:ilvl w:val="0"/>
                <w:numId w:val="74"/>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40B57F38">
            <w:pPr>
              <w:pStyle w:val="44"/>
              <w:numPr>
                <w:ilvl w:val="0"/>
                <w:numId w:val="74"/>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0DDE6C47">
            <w:pPr>
              <w:pStyle w:val="44"/>
              <w:numPr>
                <w:ilvl w:val="0"/>
                <w:numId w:val="74"/>
              </w:numPr>
              <w:spacing w:line="200" w:lineRule="exact"/>
              <w:ind w:firstLineChars="0"/>
              <w:rPr>
                <w:szCs w:val="18"/>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18886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14F4C599">
            <w:pPr>
              <w:pStyle w:val="44"/>
              <w:numPr>
                <w:ilvl w:val="0"/>
                <w:numId w:val="70"/>
              </w:numPr>
              <w:spacing w:line="200" w:lineRule="exact"/>
              <w:ind w:firstLineChars="0"/>
              <w:jc w:val="center"/>
              <w:rPr>
                <w:szCs w:val="18"/>
              </w:rPr>
            </w:pPr>
          </w:p>
        </w:tc>
        <w:tc>
          <w:tcPr>
            <w:tcW w:w="2208" w:type="dxa"/>
            <w:shd w:val="clear" w:color="auto" w:fill="auto"/>
            <w:vAlign w:val="center"/>
          </w:tcPr>
          <w:p w14:paraId="0D4D3788">
            <w:pPr>
              <w:spacing w:line="200" w:lineRule="exact"/>
              <w:jc w:val="center"/>
              <w:rPr>
                <w:szCs w:val="18"/>
              </w:rPr>
            </w:pPr>
            <w:r>
              <w:rPr>
                <w:szCs w:val="18"/>
              </w:rPr>
              <w:t>TJ4S-1213-R09-V06</w:t>
            </w:r>
          </w:p>
        </w:tc>
        <w:tc>
          <w:tcPr>
            <w:tcW w:w="1185" w:type="dxa"/>
            <w:shd w:val="clear" w:color="auto" w:fill="auto"/>
            <w:vAlign w:val="center"/>
          </w:tcPr>
          <w:p w14:paraId="665811AE">
            <w:pPr>
              <w:spacing w:line="200" w:lineRule="exact"/>
              <w:jc w:val="center"/>
              <w:rPr>
                <w:szCs w:val="18"/>
              </w:rPr>
            </w:pPr>
            <w:r>
              <w:rPr>
                <w:szCs w:val="18"/>
                <w:lang w:bidi="ar"/>
              </w:rPr>
              <w:t>PTFE-lined/衬PTFE</w:t>
            </w:r>
          </w:p>
        </w:tc>
        <w:tc>
          <w:tcPr>
            <w:tcW w:w="1383" w:type="dxa"/>
            <w:shd w:val="clear" w:color="auto" w:fill="auto"/>
            <w:vAlign w:val="center"/>
          </w:tcPr>
          <w:p w14:paraId="5BAB1FAB">
            <w:pPr>
              <w:spacing w:line="200" w:lineRule="exact"/>
              <w:jc w:val="center"/>
              <w:rPr>
                <w:szCs w:val="18"/>
              </w:rPr>
            </w:pPr>
            <w:r>
              <w:rPr>
                <w:szCs w:val="18"/>
              </w:rPr>
              <w:t>Flanged ball valve/法兰球阀</w:t>
            </w:r>
          </w:p>
        </w:tc>
        <w:tc>
          <w:tcPr>
            <w:tcW w:w="1157" w:type="dxa"/>
            <w:shd w:val="clear" w:color="auto" w:fill="auto"/>
            <w:vAlign w:val="center"/>
          </w:tcPr>
          <w:p w14:paraId="4EEACCB2">
            <w:pPr>
              <w:spacing w:line="200" w:lineRule="exact"/>
              <w:jc w:val="center"/>
              <w:rPr>
                <w:szCs w:val="18"/>
              </w:rPr>
            </w:pPr>
            <w:r>
              <w:rPr>
                <w:rFonts w:ascii="Times New Roman" w:hAnsi="Times New Roman" w:cs="Times New Roman"/>
                <w:sz w:val="16"/>
                <w:szCs w:val="16"/>
              </w:rPr>
              <w:t>Nitrogen line/</w:t>
            </w:r>
            <w:r>
              <w:rPr>
                <w:szCs w:val="18"/>
              </w:rPr>
              <w:t>氮气管道</w:t>
            </w:r>
          </w:p>
        </w:tc>
        <w:tc>
          <w:tcPr>
            <w:tcW w:w="1086" w:type="dxa"/>
            <w:shd w:val="clear" w:color="auto" w:fill="auto"/>
            <w:vAlign w:val="center"/>
          </w:tcPr>
          <w:p w14:paraId="20BB9FE2">
            <w:pPr>
              <w:spacing w:line="200" w:lineRule="exact"/>
              <w:jc w:val="center"/>
              <w:rPr>
                <w:szCs w:val="18"/>
              </w:rPr>
            </w:pPr>
            <w:r>
              <w:rPr>
                <w:rFonts w:ascii="Times New Roman" w:hAnsi="Times New Roman" w:cs="Times New Roman"/>
                <w:sz w:val="16"/>
                <w:szCs w:val="16"/>
              </w:rPr>
              <w:t>Disassembly cleaning/</w:t>
            </w:r>
            <w:r>
              <w:rPr>
                <w:rFonts w:hint="eastAsia"/>
                <w:szCs w:val="16"/>
              </w:rPr>
              <w:t>拆卸清洁</w:t>
            </w:r>
          </w:p>
        </w:tc>
        <w:tc>
          <w:tcPr>
            <w:tcW w:w="5187" w:type="dxa"/>
            <w:shd w:val="clear" w:color="auto" w:fill="auto"/>
            <w:vAlign w:val="center"/>
          </w:tcPr>
          <w:p w14:paraId="58F1650F">
            <w:pPr>
              <w:pStyle w:val="44"/>
              <w:numPr>
                <w:ilvl w:val="0"/>
                <w:numId w:val="75"/>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3FBEE6FC">
            <w:pPr>
              <w:pStyle w:val="44"/>
              <w:numPr>
                <w:ilvl w:val="0"/>
                <w:numId w:val="75"/>
              </w:numPr>
              <w:spacing w:line="200" w:lineRule="exact"/>
              <w:ind w:firstLineChars="0"/>
              <w:rPr>
                <w:szCs w:val="16"/>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19B03907">
            <w:pPr>
              <w:pStyle w:val="44"/>
              <w:numPr>
                <w:ilvl w:val="0"/>
                <w:numId w:val="75"/>
              </w:numPr>
              <w:spacing w:line="200" w:lineRule="exact"/>
              <w:ind w:firstLineChars="0"/>
              <w:rPr>
                <w:szCs w:val="16"/>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68CE9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451AFCB4">
            <w:pPr>
              <w:pStyle w:val="44"/>
              <w:numPr>
                <w:ilvl w:val="0"/>
                <w:numId w:val="70"/>
              </w:numPr>
              <w:spacing w:line="200" w:lineRule="exact"/>
              <w:ind w:firstLineChars="0"/>
              <w:jc w:val="center"/>
              <w:rPr>
                <w:szCs w:val="18"/>
              </w:rPr>
            </w:pPr>
          </w:p>
        </w:tc>
        <w:tc>
          <w:tcPr>
            <w:tcW w:w="2208" w:type="dxa"/>
            <w:shd w:val="clear" w:color="auto" w:fill="auto"/>
            <w:vAlign w:val="center"/>
          </w:tcPr>
          <w:p w14:paraId="375D7170">
            <w:pPr>
              <w:spacing w:line="200" w:lineRule="exact"/>
              <w:jc w:val="center"/>
              <w:rPr>
                <w:szCs w:val="18"/>
              </w:rPr>
            </w:pPr>
            <w:r>
              <w:rPr>
                <w:szCs w:val="18"/>
              </w:rPr>
              <w:t>TJ4S-1213-R09-V07</w:t>
            </w:r>
          </w:p>
        </w:tc>
        <w:tc>
          <w:tcPr>
            <w:tcW w:w="1185" w:type="dxa"/>
            <w:shd w:val="clear" w:color="auto" w:fill="auto"/>
            <w:vAlign w:val="center"/>
          </w:tcPr>
          <w:p w14:paraId="16D5ACAF">
            <w:pPr>
              <w:spacing w:line="200" w:lineRule="exact"/>
              <w:jc w:val="center"/>
              <w:rPr>
                <w:szCs w:val="18"/>
              </w:rPr>
            </w:pPr>
            <w:r>
              <w:rPr>
                <w:szCs w:val="18"/>
                <w:lang w:bidi="ar"/>
              </w:rPr>
              <w:t>PTFE-lined/衬PTFE</w:t>
            </w:r>
          </w:p>
        </w:tc>
        <w:tc>
          <w:tcPr>
            <w:tcW w:w="1383" w:type="dxa"/>
            <w:shd w:val="clear" w:color="auto" w:fill="auto"/>
            <w:vAlign w:val="center"/>
          </w:tcPr>
          <w:p w14:paraId="1E4E64A2">
            <w:pPr>
              <w:spacing w:line="200" w:lineRule="exact"/>
              <w:jc w:val="center"/>
              <w:rPr>
                <w:szCs w:val="18"/>
              </w:rPr>
            </w:pPr>
            <w:r>
              <w:rPr>
                <w:szCs w:val="18"/>
              </w:rPr>
              <w:t>Flanged ball valve/法兰球阀</w:t>
            </w:r>
          </w:p>
        </w:tc>
        <w:tc>
          <w:tcPr>
            <w:tcW w:w="1157" w:type="dxa"/>
            <w:shd w:val="clear" w:color="auto" w:fill="auto"/>
            <w:vAlign w:val="center"/>
          </w:tcPr>
          <w:p w14:paraId="40775106">
            <w:pPr>
              <w:spacing w:line="200" w:lineRule="exact"/>
              <w:jc w:val="center"/>
              <w:rPr>
                <w:szCs w:val="18"/>
              </w:rPr>
            </w:pPr>
            <w:r>
              <w:rPr>
                <w:rFonts w:ascii="Times New Roman" w:hAnsi="Times New Roman" w:cs="Times New Roman"/>
                <w:sz w:val="16"/>
                <w:szCs w:val="16"/>
              </w:rPr>
              <w:t>Valve below the pressure gauge/</w:t>
            </w:r>
            <w:r>
              <w:rPr>
                <w:rFonts w:hint="eastAsia"/>
                <w:szCs w:val="18"/>
              </w:rPr>
              <w:t>压力表下口阀门</w:t>
            </w:r>
          </w:p>
        </w:tc>
        <w:tc>
          <w:tcPr>
            <w:tcW w:w="1086" w:type="dxa"/>
            <w:shd w:val="clear" w:color="auto" w:fill="auto"/>
            <w:vAlign w:val="center"/>
          </w:tcPr>
          <w:p w14:paraId="3C6C3988">
            <w:pPr>
              <w:spacing w:line="200" w:lineRule="exact"/>
              <w:jc w:val="center"/>
              <w:rPr>
                <w:szCs w:val="18"/>
              </w:rPr>
            </w:pPr>
            <w:r>
              <w:rPr>
                <w:rFonts w:ascii="Times New Roman" w:hAnsi="Times New Roman" w:cs="Times New Roman"/>
                <w:sz w:val="16"/>
                <w:szCs w:val="16"/>
              </w:rPr>
              <w:t>Disassembly cleaning/</w:t>
            </w:r>
            <w:r>
              <w:rPr>
                <w:rFonts w:hint="eastAsia"/>
                <w:szCs w:val="16"/>
              </w:rPr>
              <w:t>拆卸清洁</w:t>
            </w:r>
          </w:p>
        </w:tc>
        <w:tc>
          <w:tcPr>
            <w:tcW w:w="5187" w:type="dxa"/>
            <w:shd w:val="clear" w:color="auto" w:fill="auto"/>
            <w:vAlign w:val="center"/>
          </w:tcPr>
          <w:p w14:paraId="1EE7F4E5">
            <w:pPr>
              <w:pStyle w:val="44"/>
              <w:numPr>
                <w:ilvl w:val="0"/>
                <w:numId w:val="76"/>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43AAAA8A">
            <w:pPr>
              <w:pStyle w:val="44"/>
              <w:numPr>
                <w:ilvl w:val="0"/>
                <w:numId w:val="76"/>
              </w:numPr>
              <w:spacing w:line="200" w:lineRule="exact"/>
              <w:ind w:firstLineChars="0"/>
              <w:rPr>
                <w:szCs w:val="16"/>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055D5690">
            <w:pPr>
              <w:pStyle w:val="44"/>
              <w:numPr>
                <w:ilvl w:val="0"/>
                <w:numId w:val="76"/>
              </w:numPr>
              <w:spacing w:line="200" w:lineRule="exact"/>
              <w:ind w:firstLineChars="0"/>
              <w:rPr>
                <w:szCs w:val="16"/>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052A5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57ACF402">
            <w:pPr>
              <w:pStyle w:val="44"/>
              <w:numPr>
                <w:ilvl w:val="0"/>
                <w:numId w:val="70"/>
              </w:numPr>
              <w:spacing w:line="200" w:lineRule="exact"/>
              <w:ind w:firstLineChars="0"/>
              <w:jc w:val="center"/>
              <w:rPr>
                <w:szCs w:val="18"/>
              </w:rPr>
            </w:pPr>
          </w:p>
        </w:tc>
        <w:tc>
          <w:tcPr>
            <w:tcW w:w="2208" w:type="dxa"/>
            <w:shd w:val="clear" w:color="auto" w:fill="auto"/>
            <w:vAlign w:val="center"/>
          </w:tcPr>
          <w:p w14:paraId="2119D788">
            <w:pPr>
              <w:spacing w:line="200" w:lineRule="exact"/>
              <w:jc w:val="center"/>
              <w:rPr>
                <w:szCs w:val="18"/>
              </w:rPr>
            </w:pPr>
            <w:r>
              <w:rPr>
                <w:szCs w:val="18"/>
              </w:rPr>
              <w:t>TJ4S-1213-R09-V08</w:t>
            </w:r>
          </w:p>
        </w:tc>
        <w:tc>
          <w:tcPr>
            <w:tcW w:w="1185" w:type="dxa"/>
            <w:shd w:val="clear" w:color="auto" w:fill="auto"/>
            <w:vAlign w:val="center"/>
          </w:tcPr>
          <w:p w14:paraId="776E37F9">
            <w:pPr>
              <w:spacing w:line="200" w:lineRule="exact"/>
              <w:jc w:val="center"/>
              <w:rPr>
                <w:szCs w:val="18"/>
              </w:rPr>
            </w:pPr>
            <w:r>
              <w:rPr>
                <w:szCs w:val="18"/>
                <w:lang w:bidi="ar"/>
              </w:rPr>
              <w:t>PTFE-lined/衬PTFE</w:t>
            </w:r>
          </w:p>
        </w:tc>
        <w:tc>
          <w:tcPr>
            <w:tcW w:w="1383" w:type="dxa"/>
            <w:shd w:val="clear" w:color="auto" w:fill="auto"/>
            <w:vAlign w:val="center"/>
          </w:tcPr>
          <w:p w14:paraId="5A6634CE">
            <w:pPr>
              <w:spacing w:line="200" w:lineRule="exact"/>
              <w:jc w:val="center"/>
              <w:rPr>
                <w:szCs w:val="18"/>
              </w:rPr>
            </w:pPr>
            <w:r>
              <w:rPr>
                <w:szCs w:val="18"/>
              </w:rPr>
              <w:t>Flanged ball valve/法兰球阀</w:t>
            </w:r>
          </w:p>
        </w:tc>
        <w:tc>
          <w:tcPr>
            <w:tcW w:w="1157" w:type="dxa"/>
            <w:shd w:val="clear" w:color="auto" w:fill="auto"/>
            <w:vAlign w:val="center"/>
          </w:tcPr>
          <w:p w14:paraId="1E04ABAA">
            <w:pPr>
              <w:spacing w:line="200" w:lineRule="exact"/>
              <w:jc w:val="center"/>
              <w:rPr>
                <w:szCs w:val="18"/>
              </w:rPr>
            </w:pPr>
            <w:r>
              <w:rPr>
                <w:rFonts w:ascii="Times New Roman" w:hAnsi="Times New Roman" w:cs="Times New Roman"/>
                <w:sz w:val="16"/>
                <w:szCs w:val="16"/>
              </w:rPr>
              <w:t>Non-dedicated solvent line/</w:t>
            </w:r>
            <w:r>
              <w:rPr>
                <w:rFonts w:hint="eastAsia"/>
                <w:szCs w:val="18"/>
              </w:rPr>
              <w:t>非专用</w:t>
            </w:r>
            <w:r>
              <w:rPr>
                <w:szCs w:val="18"/>
              </w:rPr>
              <w:t>溶剂管道</w:t>
            </w:r>
          </w:p>
        </w:tc>
        <w:tc>
          <w:tcPr>
            <w:tcW w:w="1086" w:type="dxa"/>
            <w:shd w:val="clear" w:color="auto" w:fill="auto"/>
            <w:vAlign w:val="center"/>
          </w:tcPr>
          <w:p w14:paraId="343A50A8">
            <w:pPr>
              <w:spacing w:line="200" w:lineRule="exact"/>
              <w:jc w:val="center"/>
              <w:rPr>
                <w:szCs w:val="18"/>
              </w:rPr>
            </w:pPr>
            <w:r>
              <w:rPr>
                <w:rFonts w:ascii="Times New Roman" w:hAnsi="Times New Roman" w:cs="Times New Roman"/>
                <w:sz w:val="16"/>
                <w:szCs w:val="16"/>
              </w:rPr>
              <w:t>Disassembly cleaning/</w:t>
            </w:r>
            <w:r>
              <w:rPr>
                <w:rFonts w:hint="eastAsia"/>
                <w:szCs w:val="18"/>
              </w:rPr>
              <w:t>拆卸清洁</w:t>
            </w:r>
          </w:p>
        </w:tc>
        <w:tc>
          <w:tcPr>
            <w:tcW w:w="5187" w:type="dxa"/>
            <w:shd w:val="clear" w:color="auto" w:fill="auto"/>
            <w:vAlign w:val="center"/>
          </w:tcPr>
          <w:p w14:paraId="3C3503D7">
            <w:pPr>
              <w:pStyle w:val="44"/>
              <w:numPr>
                <w:ilvl w:val="0"/>
                <w:numId w:val="77"/>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58E11B88">
            <w:pPr>
              <w:pStyle w:val="44"/>
              <w:numPr>
                <w:ilvl w:val="0"/>
                <w:numId w:val="77"/>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4EEA14BC">
            <w:pPr>
              <w:pStyle w:val="44"/>
              <w:numPr>
                <w:ilvl w:val="0"/>
                <w:numId w:val="77"/>
              </w:numPr>
              <w:spacing w:line="200" w:lineRule="exact"/>
              <w:ind w:firstLineChars="0"/>
              <w:rPr>
                <w:szCs w:val="18"/>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237B4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43AA0408">
            <w:pPr>
              <w:pStyle w:val="44"/>
              <w:numPr>
                <w:ilvl w:val="0"/>
                <w:numId w:val="70"/>
              </w:numPr>
              <w:spacing w:line="200" w:lineRule="exact"/>
              <w:ind w:firstLineChars="0"/>
              <w:jc w:val="center"/>
              <w:rPr>
                <w:szCs w:val="18"/>
              </w:rPr>
            </w:pPr>
          </w:p>
        </w:tc>
        <w:tc>
          <w:tcPr>
            <w:tcW w:w="2208" w:type="dxa"/>
            <w:shd w:val="clear" w:color="auto" w:fill="auto"/>
            <w:vAlign w:val="center"/>
          </w:tcPr>
          <w:p w14:paraId="6C698337">
            <w:pPr>
              <w:spacing w:line="200" w:lineRule="exact"/>
              <w:jc w:val="center"/>
              <w:rPr>
                <w:szCs w:val="18"/>
              </w:rPr>
            </w:pPr>
            <w:r>
              <w:rPr>
                <w:szCs w:val="18"/>
              </w:rPr>
              <w:t>TJ4S-1213-R09-V48</w:t>
            </w:r>
          </w:p>
        </w:tc>
        <w:tc>
          <w:tcPr>
            <w:tcW w:w="1185" w:type="dxa"/>
            <w:shd w:val="clear" w:color="auto" w:fill="auto"/>
            <w:vAlign w:val="center"/>
          </w:tcPr>
          <w:p w14:paraId="26DBCCCB">
            <w:pPr>
              <w:spacing w:line="200" w:lineRule="exact"/>
              <w:jc w:val="center"/>
              <w:rPr>
                <w:szCs w:val="18"/>
              </w:rPr>
            </w:pPr>
            <w:r>
              <w:rPr>
                <w:szCs w:val="18"/>
                <w:lang w:bidi="ar"/>
              </w:rPr>
              <w:t>PTFE-lined/衬PTFE</w:t>
            </w:r>
          </w:p>
        </w:tc>
        <w:tc>
          <w:tcPr>
            <w:tcW w:w="1383" w:type="dxa"/>
            <w:shd w:val="clear" w:color="auto" w:fill="auto"/>
            <w:vAlign w:val="center"/>
          </w:tcPr>
          <w:p w14:paraId="594C4C4E">
            <w:pPr>
              <w:spacing w:line="200" w:lineRule="exact"/>
              <w:jc w:val="center"/>
              <w:rPr>
                <w:szCs w:val="18"/>
              </w:rPr>
            </w:pPr>
            <w:r>
              <w:rPr>
                <w:szCs w:val="18"/>
              </w:rPr>
              <w:t>Flanged ball valve/法兰球阀</w:t>
            </w:r>
          </w:p>
        </w:tc>
        <w:tc>
          <w:tcPr>
            <w:tcW w:w="1157" w:type="dxa"/>
            <w:shd w:val="clear" w:color="auto" w:fill="auto"/>
            <w:vAlign w:val="center"/>
          </w:tcPr>
          <w:p w14:paraId="5F182DE4">
            <w:pPr>
              <w:spacing w:line="200" w:lineRule="exact"/>
              <w:jc w:val="center"/>
              <w:rPr>
                <w:szCs w:val="18"/>
              </w:rPr>
            </w:pPr>
            <w:r>
              <w:rPr>
                <w:rFonts w:ascii="Times New Roman" w:hAnsi="Times New Roman" w:cs="Times New Roman"/>
                <w:sz w:val="16"/>
                <w:szCs w:val="16"/>
              </w:rPr>
              <w:t>Non-dedicated solvent line/</w:t>
            </w:r>
            <w:r>
              <w:rPr>
                <w:rFonts w:hint="eastAsia"/>
                <w:szCs w:val="18"/>
              </w:rPr>
              <w:t>非专用</w:t>
            </w:r>
            <w:r>
              <w:rPr>
                <w:szCs w:val="18"/>
              </w:rPr>
              <w:t>溶剂管道</w:t>
            </w:r>
          </w:p>
        </w:tc>
        <w:tc>
          <w:tcPr>
            <w:tcW w:w="1086" w:type="dxa"/>
            <w:shd w:val="clear" w:color="auto" w:fill="auto"/>
            <w:vAlign w:val="center"/>
          </w:tcPr>
          <w:p w14:paraId="3DA570B3">
            <w:pPr>
              <w:spacing w:line="200" w:lineRule="exact"/>
              <w:rPr>
                <w:szCs w:val="18"/>
              </w:rPr>
            </w:pPr>
            <w:r>
              <w:rPr>
                <w:szCs w:val="18"/>
              </w:rPr>
              <w:t xml:space="preserve"> </w:t>
            </w:r>
            <w:r>
              <w:rPr>
                <w:rFonts w:ascii="Times New Roman" w:hAnsi="Times New Roman" w:cs="Times New Roman"/>
                <w:sz w:val="16"/>
                <w:szCs w:val="16"/>
              </w:rPr>
              <w:t>Disassembly cleaning/</w:t>
            </w:r>
            <w:r>
              <w:rPr>
                <w:rFonts w:hint="eastAsia"/>
                <w:szCs w:val="18"/>
              </w:rPr>
              <w:t>拆卸清洁</w:t>
            </w:r>
          </w:p>
        </w:tc>
        <w:tc>
          <w:tcPr>
            <w:tcW w:w="5187" w:type="dxa"/>
            <w:shd w:val="clear" w:color="auto" w:fill="auto"/>
            <w:vAlign w:val="center"/>
          </w:tcPr>
          <w:p w14:paraId="0EE159F3">
            <w:pPr>
              <w:pStyle w:val="44"/>
              <w:numPr>
                <w:ilvl w:val="0"/>
                <w:numId w:val="78"/>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7644675C">
            <w:pPr>
              <w:pStyle w:val="44"/>
              <w:numPr>
                <w:ilvl w:val="0"/>
                <w:numId w:val="78"/>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393E3B72">
            <w:pPr>
              <w:pStyle w:val="44"/>
              <w:numPr>
                <w:ilvl w:val="0"/>
                <w:numId w:val="78"/>
              </w:numPr>
              <w:spacing w:line="200" w:lineRule="exact"/>
              <w:ind w:firstLineChars="0"/>
              <w:rPr>
                <w:szCs w:val="18"/>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2BCB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4AF3624A">
            <w:pPr>
              <w:pStyle w:val="44"/>
              <w:numPr>
                <w:ilvl w:val="0"/>
                <w:numId w:val="70"/>
              </w:numPr>
              <w:spacing w:line="200" w:lineRule="exact"/>
              <w:ind w:firstLineChars="0"/>
              <w:jc w:val="center"/>
              <w:rPr>
                <w:szCs w:val="18"/>
              </w:rPr>
            </w:pPr>
          </w:p>
        </w:tc>
        <w:tc>
          <w:tcPr>
            <w:tcW w:w="2208" w:type="dxa"/>
            <w:shd w:val="clear" w:color="auto" w:fill="auto"/>
            <w:vAlign w:val="center"/>
          </w:tcPr>
          <w:p w14:paraId="760E98F5">
            <w:pPr>
              <w:spacing w:line="200" w:lineRule="exact"/>
              <w:jc w:val="center"/>
              <w:rPr>
                <w:szCs w:val="18"/>
              </w:rPr>
            </w:pPr>
            <w:r>
              <w:rPr>
                <w:szCs w:val="18"/>
              </w:rPr>
              <w:t>TJ4S-1213-R09-V60</w:t>
            </w:r>
          </w:p>
        </w:tc>
        <w:tc>
          <w:tcPr>
            <w:tcW w:w="1185" w:type="dxa"/>
            <w:shd w:val="clear" w:color="auto" w:fill="auto"/>
            <w:vAlign w:val="center"/>
          </w:tcPr>
          <w:p w14:paraId="290ED44F">
            <w:pPr>
              <w:spacing w:line="200" w:lineRule="exact"/>
              <w:jc w:val="center"/>
              <w:rPr>
                <w:szCs w:val="18"/>
              </w:rPr>
            </w:pPr>
            <w:r>
              <w:rPr>
                <w:szCs w:val="18"/>
                <w:lang w:bidi="ar"/>
              </w:rPr>
              <w:t>PTFE-lined/衬PTFE</w:t>
            </w:r>
          </w:p>
        </w:tc>
        <w:tc>
          <w:tcPr>
            <w:tcW w:w="1383" w:type="dxa"/>
            <w:shd w:val="clear" w:color="auto" w:fill="auto"/>
            <w:vAlign w:val="center"/>
          </w:tcPr>
          <w:p w14:paraId="38F3A45B">
            <w:pPr>
              <w:spacing w:line="200" w:lineRule="exact"/>
              <w:jc w:val="center"/>
              <w:rPr>
                <w:szCs w:val="18"/>
              </w:rPr>
            </w:pPr>
            <w:r>
              <w:rPr>
                <w:szCs w:val="18"/>
              </w:rPr>
              <w:t>Flanged ball valve/法兰球阀</w:t>
            </w:r>
          </w:p>
        </w:tc>
        <w:tc>
          <w:tcPr>
            <w:tcW w:w="1157" w:type="dxa"/>
            <w:vMerge w:val="restart"/>
            <w:shd w:val="clear" w:color="auto" w:fill="auto"/>
            <w:vAlign w:val="center"/>
          </w:tcPr>
          <w:p w14:paraId="75F4FFBC">
            <w:pPr>
              <w:spacing w:line="200" w:lineRule="exact"/>
              <w:jc w:val="center"/>
              <w:rPr>
                <w:szCs w:val="18"/>
              </w:rPr>
            </w:pPr>
            <w:r>
              <w:rPr>
                <w:rFonts w:ascii="Times New Roman" w:hAnsi="Times New Roman" w:cs="Times New Roman"/>
                <w:sz w:val="16"/>
                <w:szCs w:val="16"/>
              </w:rPr>
              <w:t>Solvent line/</w:t>
            </w:r>
            <w:r>
              <w:rPr>
                <w:szCs w:val="18"/>
              </w:rPr>
              <w:t>溶剂管道</w:t>
            </w:r>
          </w:p>
        </w:tc>
        <w:tc>
          <w:tcPr>
            <w:tcW w:w="1086" w:type="dxa"/>
            <w:shd w:val="clear" w:color="auto" w:fill="auto"/>
            <w:vAlign w:val="center"/>
          </w:tcPr>
          <w:p w14:paraId="5303D6D7">
            <w:pPr>
              <w:spacing w:line="200" w:lineRule="exact"/>
              <w:jc w:val="center"/>
              <w:rPr>
                <w:szCs w:val="18"/>
              </w:rPr>
            </w:pPr>
            <w:r>
              <w:rPr>
                <w:rFonts w:ascii="Times New Roman" w:hAnsi="Times New Roman" w:cs="Times New Roman"/>
                <w:sz w:val="16"/>
                <w:szCs w:val="16"/>
              </w:rPr>
              <w:t>Disassembly cleaning/</w:t>
            </w:r>
            <w:r>
              <w:rPr>
                <w:rFonts w:hint="eastAsia"/>
                <w:szCs w:val="18"/>
              </w:rPr>
              <w:t>拆卸清洁</w:t>
            </w:r>
          </w:p>
        </w:tc>
        <w:tc>
          <w:tcPr>
            <w:tcW w:w="5187" w:type="dxa"/>
            <w:shd w:val="clear" w:color="auto" w:fill="auto"/>
            <w:vAlign w:val="center"/>
          </w:tcPr>
          <w:p w14:paraId="5555E692">
            <w:pPr>
              <w:pStyle w:val="44"/>
              <w:numPr>
                <w:ilvl w:val="0"/>
                <w:numId w:val="79"/>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5B7B6187">
            <w:pPr>
              <w:pStyle w:val="44"/>
              <w:numPr>
                <w:ilvl w:val="0"/>
                <w:numId w:val="79"/>
              </w:numPr>
              <w:spacing w:line="200" w:lineRule="exact"/>
              <w:ind w:firstLineChars="0"/>
              <w:rPr>
                <w:szCs w:val="16"/>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275966DD">
            <w:pPr>
              <w:pStyle w:val="44"/>
              <w:numPr>
                <w:ilvl w:val="0"/>
                <w:numId w:val="79"/>
              </w:numPr>
              <w:spacing w:line="200" w:lineRule="exact"/>
              <w:ind w:firstLineChars="0"/>
              <w:rPr>
                <w:szCs w:val="16"/>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48D43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4B0B82B4">
            <w:pPr>
              <w:pStyle w:val="44"/>
              <w:numPr>
                <w:ilvl w:val="0"/>
                <w:numId w:val="70"/>
              </w:numPr>
              <w:spacing w:line="200" w:lineRule="exact"/>
              <w:ind w:firstLineChars="0"/>
              <w:jc w:val="center"/>
              <w:rPr>
                <w:szCs w:val="18"/>
              </w:rPr>
            </w:pPr>
          </w:p>
        </w:tc>
        <w:tc>
          <w:tcPr>
            <w:tcW w:w="2208" w:type="dxa"/>
            <w:shd w:val="clear" w:color="auto" w:fill="auto"/>
            <w:vAlign w:val="center"/>
          </w:tcPr>
          <w:p w14:paraId="13A21DCB">
            <w:pPr>
              <w:spacing w:line="200" w:lineRule="exact"/>
              <w:jc w:val="center"/>
              <w:rPr>
                <w:szCs w:val="18"/>
              </w:rPr>
            </w:pPr>
            <w:r>
              <w:rPr>
                <w:szCs w:val="18"/>
              </w:rPr>
              <w:t>TJ4S-1213-R09-V61</w:t>
            </w:r>
          </w:p>
        </w:tc>
        <w:tc>
          <w:tcPr>
            <w:tcW w:w="1185" w:type="dxa"/>
            <w:shd w:val="clear" w:color="auto" w:fill="auto"/>
            <w:vAlign w:val="center"/>
          </w:tcPr>
          <w:p w14:paraId="4D5DA586">
            <w:pPr>
              <w:spacing w:line="200" w:lineRule="exact"/>
              <w:jc w:val="center"/>
              <w:rPr>
                <w:szCs w:val="18"/>
              </w:rPr>
            </w:pPr>
            <w:r>
              <w:rPr>
                <w:szCs w:val="18"/>
                <w:lang w:bidi="ar"/>
              </w:rPr>
              <w:t>PTFE-lined/衬PTFE</w:t>
            </w:r>
          </w:p>
        </w:tc>
        <w:tc>
          <w:tcPr>
            <w:tcW w:w="1383" w:type="dxa"/>
            <w:shd w:val="clear" w:color="auto" w:fill="auto"/>
            <w:vAlign w:val="center"/>
          </w:tcPr>
          <w:p w14:paraId="1CA3E909">
            <w:pPr>
              <w:spacing w:line="200" w:lineRule="exact"/>
              <w:jc w:val="center"/>
              <w:rPr>
                <w:szCs w:val="18"/>
              </w:rPr>
            </w:pPr>
            <w:r>
              <w:rPr>
                <w:szCs w:val="18"/>
              </w:rPr>
              <w:t>Flanged ball valve/法兰球阀</w:t>
            </w:r>
          </w:p>
        </w:tc>
        <w:tc>
          <w:tcPr>
            <w:tcW w:w="1157" w:type="dxa"/>
            <w:vMerge w:val="continue"/>
            <w:shd w:val="clear" w:color="auto" w:fill="auto"/>
            <w:vAlign w:val="center"/>
          </w:tcPr>
          <w:p w14:paraId="572FD290">
            <w:pPr>
              <w:spacing w:line="200" w:lineRule="exact"/>
              <w:jc w:val="center"/>
              <w:rPr>
                <w:szCs w:val="18"/>
              </w:rPr>
            </w:pPr>
          </w:p>
        </w:tc>
        <w:tc>
          <w:tcPr>
            <w:tcW w:w="1086" w:type="dxa"/>
            <w:shd w:val="clear" w:color="auto" w:fill="auto"/>
            <w:vAlign w:val="center"/>
          </w:tcPr>
          <w:p w14:paraId="60ADC56A">
            <w:pPr>
              <w:spacing w:line="200" w:lineRule="exact"/>
              <w:jc w:val="center"/>
              <w:rPr>
                <w:szCs w:val="18"/>
              </w:rPr>
            </w:pPr>
            <w:r>
              <w:rPr>
                <w:rFonts w:ascii="Times New Roman" w:hAnsi="Times New Roman" w:cs="Times New Roman"/>
                <w:sz w:val="16"/>
                <w:szCs w:val="16"/>
              </w:rPr>
              <w:t>Disassembly cleaning/</w:t>
            </w:r>
            <w:r>
              <w:rPr>
                <w:rFonts w:hint="eastAsia"/>
                <w:szCs w:val="18"/>
              </w:rPr>
              <w:t>拆卸清洁</w:t>
            </w:r>
          </w:p>
        </w:tc>
        <w:tc>
          <w:tcPr>
            <w:tcW w:w="5187" w:type="dxa"/>
            <w:shd w:val="clear" w:color="auto" w:fill="auto"/>
            <w:vAlign w:val="center"/>
          </w:tcPr>
          <w:p w14:paraId="057B4AF4">
            <w:pPr>
              <w:pStyle w:val="44"/>
              <w:numPr>
                <w:ilvl w:val="0"/>
                <w:numId w:val="80"/>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65F72524">
            <w:pPr>
              <w:pStyle w:val="44"/>
              <w:numPr>
                <w:ilvl w:val="0"/>
                <w:numId w:val="80"/>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5558C040">
            <w:pPr>
              <w:pStyle w:val="44"/>
              <w:numPr>
                <w:ilvl w:val="0"/>
                <w:numId w:val="80"/>
              </w:numPr>
              <w:spacing w:line="200" w:lineRule="exact"/>
              <w:ind w:firstLineChars="0"/>
              <w:rPr>
                <w:szCs w:val="18"/>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676FC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11A2578E">
            <w:pPr>
              <w:pStyle w:val="44"/>
              <w:numPr>
                <w:ilvl w:val="0"/>
                <w:numId w:val="70"/>
              </w:numPr>
              <w:spacing w:line="200" w:lineRule="exact"/>
              <w:ind w:firstLineChars="0"/>
              <w:jc w:val="center"/>
              <w:rPr>
                <w:szCs w:val="18"/>
              </w:rPr>
            </w:pPr>
          </w:p>
        </w:tc>
        <w:tc>
          <w:tcPr>
            <w:tcW w:w="2208" w:type="dxa"/>
            <w:shd w:val="clear" w:color="auto" w:fill="auto"/>
            <w:vAlign w:val="center"/>
          </w:tcPr>
          <w:p w14:paraId="1C058F65">
            <w:pPr>
              <w:spacing w:line="200" w:lineRule="exact"/>
              <w:jc w:val="center"/>
              <w:rPr>
                <w:szCs w:val="18"/>
              </w:rPr>
            </w:pPr>
            <w:r>
              <w:rPr>
                <w:szCs w:val="18"/>
              </w:rPr>
              <w:t>TJ4S-1213-R09-V65</w:t>
            </w:r>
          </w:p>
        </w:tc>
        <w:tc>
          <w:tcPr>
            <w:tcW w:w="1185" w:type="dxa"/>
            <w:shd w:val="clear" w:color="auto" w:fill="auto"/>
            <w:vAlign w:val="center"/>
          </w:tcPr>
          <w:p w14:paraId="1C5AE0FF">
            <w:pPr>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1383" w:type="dxa"/>
            <w:shd w:val="clear" w:color="auto" w:fill="auto"/>
            <w:vAlign w:val="center"/>
          </w:tcPr>
          <w:p w14:paraId="65765F2A">
            <w:pPr>
              <w:spacing w:line="200" w:lineRule="exact"/>
              <w:jc w:val="center"/>
              <w:rPr>
                <w:szCs w:val="18"/>
              </w:rPr>
            </w:pPr>
            <w:r>
              <w:rPr>
                <w:szCs w:val="18"/>
              </w:rPr>
              <w:t>Flanged ball valve/法兰球阀</w:t>
            </w:r>
          </w:p>
        </w:tc>
        <w:tc>
          <w:tcPr>
            <w:tcW w:w="1157" w:type="dxa"/>
            <w:vMerge w:val="continue"/>
            <w:shd w:val="clear" w:color="auto" w:fill="auto"/>
            <w:vAlign w:val="center"/>
          </w:tcPr>
          <w:p w14:paraId="092DC7DF">
            <w:pPr>
              <w:spacing w:line="200" w:lineRule="exact"/>
              <w:jc w:val="center"/>
              <w:rPr>
                <w:szCs w:val="18"/>
              </w:rPr>
            </w:pPr>
          </w:p>
        </w:tc>
        <w:tc>
          <w:tcPr>
            <w:tcW w:w="1086" w:type="dxa"/>
            <w:shd w:val="clear" w:color="auto" w:fill="auto"/>
            <w:vAlign w:val="center"/>
          </w:tcPr>
          <w:p w14:paraId="3C5961EC">
            <w:pPr>
              <w:spacing w:line="200" w:lineRule="exact"/>
              <w:jc w:val="center"/>
              <w:rPr>
                <w:szCs w:val="18"/>
              </w:rPr>
            </w:pPr>
            <w:r>
              <w:rPr>
                <w:rFonts w:ascii="Times New Roman" w:hAnsi="Times New Roman" w:cs="Times New Roman"/>
                <w:sz w:val="16"/>
                <w:szCs w:val="16"/>
              </w:rPr>
              <w:t>Disassembly cleaning/</w:t>
            </w:r>
            <w:r>
              <w:rPr>
                <w:rFonts w:hint="eastAsia"/>
                <w:szCs w:val="18"/>
              </w:rPr>
              <w:t>拆卸清洁</w:t>
            </w:r>
          </w:p>
        </w:tc>
        <w:tc>
          <w:tcPr>
            <w:tcW w:w="5187" w:type="dxa"/>
            <w:shd w:val="clear" w:color="auto" w:fill="auto"/>
            <w:vAlign w:val="center"/>
          </w:tcPr>
          <w:p w14:paraId="4C0E5F25">
            <w:pPr>
              <w:pStyle w:val="44"/>
              <w:numPr>
                <w:ilvl w:val="0"/>
                <w:numId w:val="81"/>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5E64E20F">
            <w:pPr>
              <w:pStyle w:val="44"/>
              <w:numPr>
                <w:ilvl w:val="0"/>
                <w:numId w:val="81"/>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5F414E90">
            <w:pPr>
              <w:pStyle w:val="44"/>
              <w:numPr>
                <w:ilvl w:val="0"/>
                <w:numId w:val="81"/>
              </w:numPr>
              <w:spacing w:line="200" w:lineRule="exact"/>
              <w:ind w:firstLineChars="0"/>
              <w:rPr>
                <w:szCs w:val="18"/>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3B723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4538042D">
            <w:pPr>
              <w:pStyle w:val="44"/>
              <w:numPr>
                <w:ilvl w:val="0"/>
                <w:numId w:val="70"/>
              </w:numPr>
              <w:spacing w:line="200" w:lineRule="exact"/>
              <w:ind w:firstLineChars="0"/>
              <w:jc w:val="center"/>
              <w:rPr>
                <w:szCs w:val="18"/>
              </w:rPr>
            </w:pPr>
          </w:p>
        </w:tc>
        <w:tc>
          <w:tcPr>
            <w:tcW w:w="2208" w:type="dxa"/>
            <w:shd w:val="clear" w:color="auto" w:fill="auto"/>
            <w:vAlign w:val="center"/>
          </w:tcPr>
          <w:p w14:paraId="110515DB">
            <w:pPr>
              <w:spacing w:line="200" w:lineRule="exact"/>
              <w:jc w:val="center"/>
              <w:rPr>
                <w:szCs w:val="18"/>
              </w:rPr>
            </w:pPr>
            <w:r>
              <w:rPr>
                <w:szCs w:val="18"/>
              </w:rPr>
              <w:t>TJ4S-1213-R09-P05-001</w:t>
            </w:r>
          </w:p>
        </w:tc>
        <w:tc>
          <w:tcPr>
            <w:tcW w:w="1185" w:type="dxa"/>
            <w:shd w:val="clear" w:color="auto" w:fill="auto"/>
            <w:vAlign w:val="center"/>
          </w:tcPr>
          <w:p w14:paraId="0B242E6E">
            <w:pPr>
              <w:spacing w:line="200" w:lineRule="exact"/>
              <w:jc w:val="center"/>
              <w:rPr>
                <w:szCs w:val="18"/>
              </w:rPr>
            </w:pPr>
            <w:r>
              <w:rPr>
                <w:szCs w:val="18"/>
              </w:rPr>
              <w:t>Glass-lined/搪玻璃</w:t>
            </w:r>
          </w:p>
        </w:tc>
        <w:tc>
          <w:tcPr>
            <w:tcW w:w="1383" w:type="dxa"/>
            <w:shd w:val="clear" w:color="auto" w:fill="auto"/>
            <w:vAlign w:val="center"/>
          </w:tcPr>
          <w:p w14:paraId="0615EA76">
            <w:pPr>
              <w:spacing w:line="200" w:lineRule="exact"/>
              <w:jc w:val="center"/>
              <w:rPr>
                <w:szCs w:val="18"/>
              </w:rPr>
            </w:pPr>
            <w:r>
              <w:rPr>
                <w:szCs w:val="18"/>
              </w:rPr>
              <w:t>Tee/三通</w:t>
            </w:r>
          </w:p>
        </w:tc>
        <w:tc>
          <w:tcPr>
            <w:tcW w:w="1157" w:type="dxa"/>
            <w:vMerge w:val="restart"/>
            <w:shd w:val="clear" w:color="auto" w:fill="auto"/>
            <w:vAlign w:val="center"/>
          </w:tcPr>
          <w:p w14:paraId="11D062B3">
            <w:pPr>
              <w:spacing w:line="200" w:lineRule="exact"/>
              <w:jc w:val="center"/>
              <w:rPr>
                <w:szCs w:val="18"/>
              </w:rPr>
            </w:pPr>
            <w:r>
              <w:rPr>
                <w:rFonts w:ascii="Times New Roman" w:hAnsi="Times New Roman" w:cs="Times New Roman"/>
                <w:sz w:val="16"/>
                <w:szCs w:val="16"/>
              </w:rPr>
              <w:t>Receiver nitrogen line/</w:t>
            </w:r>
            <w:r>
              <w:rPr>
                <w:szCs w:val="18"/>
              </w:rPr>
              <w:t>接收罐氮气管道</w:t>
            </w:r>
          </w:p>
        </w:tc>
        <w:tc>
          <w:tcPr>
            <w:tcW w:w="1086" w:type="dxa"/>
            <w:shd w:val="clear" w:color="auto" w:fill="auto"/>
            <w:vAlign w:val="center"/>
          </w:tcPr>
          <w:p w14:paraId="0267187D">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187" w:type="dxa"/>
            <w:shd w:val="clear" w:color="auto" w:fill="auto"/>
            <w:vAlign w:val="center"/>
          </w:tcPr>
          <w:p w14:paraId="4823345F">
            <w:pPr>
              <w:pStyle w:val="20"/>
              <w:numPr>
                <w:ilvl w:val="0"/>
                <w:numId w:val="8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099D0CDD">
            <w:pPr>
              <w:pStyle w:val="20"/>
              <w:numPr>
                <w:ilvl w:val="0"/>
                <w:numId w:val="8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6903376D">
            <w:pPr>
              <w:pStyle w:val="20"/>
              <w:numPr>
                <w:ilvl w:val="0"/>
                <w:numId w:val="82"/>
              </w:numPr>
              <w:spacing w:before="0" w:beforeAutospacing="0" w:after="0" w:afterAutospacing="0" w:line="200" w:lineRule="exact"/>
              <w:rPr>
                <w:rFonts w:ascii="Times New Roman" w:hAnsi="Times New Roman"/>
                <w:sz w:val="16"/>
                <w:szCs w:val="16"/>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05B8D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2714CDE0">
            <w:pPr>
              <w:pStyle w:val="44"/>
              <w:numPr>
                <w:ilvl w:val="0"/>
                <w:numId w:val="70"/>
              </w:numPr>
              <w:spacing w:line="200" w:lineRule="exact"/>
              <w:ind w:firstLineChars="0"/>
              <w:jc w:val="center"/>
              <w:rPr>
                <w:szCs w:val="18"/>
              </w:rPr>
            </w:pPr>
          </w:p>
        </w:tc>
        <w:tc>
          <w:tcPr>
            <w:tcW w:w="2208" w:type="dxa"/>
            <w:shd w:val="clear" w:color="auto" w:fill="auto"/>
            <w:vAlign w:val="center"/>
          </w:tcPr>
          <w:p w14:paraId="642AE290">
            <w:pPr>
              <w:spacing w:line="200" w:lineRule="exact"/>
              <w:jc w:val="center"/>
              <w:rPr>
                <w:szCs w:val="18"/>
              </w:rPr>
            </w:pPr>
            <w:r>
              <w:rPr>
                <w:szCs w:val="18"/>
              </w:rPr>
              <w:t>TJ4S-1213-R09-P05-002</w:t>
            </w:r>
          </w:p>
        </w:tc>
        <w:tc>
          <w:tcPr>
            <w:tcW w:w="1185" w:type="dxa"/>
            <w:shd w:val="clear" w:color="auto" w:fill="auto"/>
            <w:vAlign w:val="center"/>
          </w:tcPr>
          <w:p w14:paraId="5C42A67F">
            <w:pPr>
              <w:spacing w:line="200" w:lineRule="exact"/>
              <w:jc w:val="center"/>
              <w:rPr>
                <w:szCs w:val="18"/>
              </w:rPr>
            </w:pPr>
            <w:r>
              <w:rPr>
                <w:szCs w:val="18"/>
              </w:rPr>
              <w:t>Glass-lined/搪玻璃</w:t>
            </w:r>
          </w:p>
        </w:tc>
        <w:tc>
          <w:tcPr>
            <w:tcW w:w="1383" w:type="dxa"/>
            <w:shd w:val="clear" w:color="auto" w:fill="auto"/>
            <w:vAlign w:val="center"/>
          </w:tcPr>
          <w:p w14:paraId="03FA3D78">
            <w:pPr>
              <w:spacing w:line="200" w:lineRule="exact"/>
              <w:jc w:val="center"/>
              <w:rPr>
                <w:szCs w:val="18"/>
              </w:rPr>
            </w:pPr>
            <w:r>
              <w:rPr>
                <w:szCs w:val="18"/>
              </w:rPr>
              <w:t>Elbow/弯头</w:t>
            </w:r>
          </w:p>
        </w:tc>
        <w:tc>
          <w:tcPr>
            <w:tcW w:w="1157" w:type="dxa"/>
            <w:vMerge w:val="continue"/>
            <w:shd w:val="clear" w:color="auto" w:fill="auto"/>
            <w:vAlign w:val="center"/>
          </w:tcPr>
          <w:p w14:paraId="3214C437">
            <w:pPr>
              <w:spacing w:line="200" w:lineRule="exact"/>
              <w:jc w:val="center"/>
              <w:rPr>
                <w:szCs w:val="18"/>
              </w:rPr>
            </w:pPr>
          </w:p>
        </w:tc>
        <w:tc>
          <w:tcPr>
            <w:tcW w:w="1086" w:type="dxa"/>
            <w:shd w:val="clear" w:color="auto" w:fill="auto"/>
            <w:vAlign w:val="center"/>
          </w:tcPr>
          <w:p w14:paraId="61B83E7B">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187" w:type="dxa"/>
            <w:shd w:val="clear" w:color="auto" w:fill="auto"/>
            <w:vAlign w:val="center"/>
          </w:tcPr>
          <w:p w14:paraId="7441DFFA">
            <w:pPr>
              <w:pStyle w:val="20"/>
              <w:numPr>
                <w:ilvl w:val="0"/>
                <w:numId w:val="8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1E3A7E39">
            <w:pPr>
              <w:pStyle w:val="20"/>
              <w:numPr>
                <w:ilvl w:val="0"/>
                <w:numId w:val="8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450902AF">
            <w:pPr>
              <w:pStyle w:val="20"/>
              <w:numPr>
                <w:ilvl w:val="0"/>
                <w:numId w:val="83"/>
              </w:numPr>
              <w:spacing w:before="0" w:beforeAutospacing="0" w:after="0" w:afterAutospacing="0" w:line="200" w:lineRule="exact"/>
              <w:rPr>
                <w:rFonts w:ascii="Times New Roman" w:hAnsi="Times New Roman"/>
                <w:sz w:val="16"/>
                <w:szCs w:val="16"/>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7633A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1E9042F7">
            <w:pPr>
              <w:pStyle w:val="44"/>
              <w:numPr>
                <w:ilvl w:val="0"/>
                <w:numId w:val="70"/>
              </w:numPr>
              <w:spacing w:line="200" w:lineRule="exact"/>
              <w:ind w:firstLineChars="0"/>
              <w:jc w:val="center"/>
              <w:rPr>
                <w:szCs w:val="18"/>
              </w:rPr>
            </w:pPr>
          </w:p>
        </w:tc>
        <w:tc>
          <w:tcPr>
            <w:tcW w:w="2208" w:type="dxa"/>
            <w:shd w:val="clear" w:color="auto" w:fill="auto"/>
            <w:vAlign w:val="center"/>
          </w:tcPr>
          <w:p w14:paraId="1F65C477">
            <w:pPr>
              <w:spacing w:line="200" w:lineRule="exact"/>
              <w:jc w:val="center"/>
              <w:rPr>
                <w:szCs w:val="18"/>
              </w:rPr>
            </w:pPr>
            <w:r>
              <w:rPr>
                <w:szCs w:val="18"/>
              </w:rPr>
              <w:t>TJ4S-1213-R09-V22</w:t>
            </w:r>
          </w:p>
        </w:tc>
        <w:tc>
          <w:tcPr>
            <w:tcW w:w="1185" w:type="dxa"/>
            <w:shd w:val="clear" w:color="auto" w:fill="auto"/>
            <w:vAlign w:val="center"/>
          </w:tcPr>
          <w:p w14:paraId="1E2ECEB1">
            <w:pPr>
              <w:spacing w:line="200" w:lineRule="exact"/>
              <w:jc w:val="center"/>
              <w:rPr>
                <w:szCs w:val="18"/>
              </w:rPr>
            </w:pPr>
            <w:r>
              <w:rPr>
                <w:szCs w:val="18"/>
                <w:lang w:bidi="ar"/>
              </w:rPr>
              <w:t>PTFE-lined/衬PTFE</w:t>
            </w:r>
          </w:p>
        </w:tc>
        <w:tc>
          <w:tcPr>
            <w:tcW w:w="1383" w:type="dxa"/>
            <w:shd w:val="clear" w:color="auto" w:fill="auto"/>
            <w:vAlign w:val="center"/>
          </w:tcPr>
          <w:p w14:paraId="04BC1E64">
            <w:pPr>
              <w:spacing w:line="200" w:lineRule="exact"/>
              <w:jc w:val="center"/>
              <w:rPr>
                <w:szCs w:val="18"/>
              </w:rPr>
            </w:pPr>
            <w:r>
              <w:rPr>
                <w:szCs w:val="18"/>
              </w:rPr>
              <w:t>Flanged ball valve/法兰球阀</w:t>
            </w:r>
          </w:p>
        </w:tc>
        <w:tc>
          <w:tcPr>
            <w:tcW w:w="1157" w:type="dxa"/>
            <w:vMerge w:val="continue"/>
            <w:shd w:val="clear" w:color="auto" w:fill="auto"/>
            <w:vAlign w:val="center"/>
          </w:tcPr>
          <w:p w14:paraId="3FE69DBF">
            <w:pPr>
              <w:spacing w:line="200" w:lineRule="exact"/>
              <w:jc w:val="center"/>
              <w:rPr>
                <w:szCs w:val="18"/>
              </w:rPr>
            </w:pPr>
          </w:p>
        </w:tc>
        <w:tc>
          <w:tcPr>
            <w:tcW w:w="1086" w:type="dxa"/>
            <w:shd w:val="clear" w:color="auto" w:fill="auto"/>
            <w:vAlign w:val="center"/>
          </w:tcPr>
          <w:p w14:paraId="0D3E83CD">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187" w:type="dxa"/>
            <w:shd w:val="clear" w:color="auto" w:fill="auto"/>
            <w:vAlign w:val="center"/>
          </w:tcPr>
          <w:p w14:paraId="32531A07">
            <w:pPr>
              <w:pStyle w:val="44"/>
              <w:numPr>
                <w:ilvl w:val="0"/>
                <w:numId w:val="84"/>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391A4E1E">
            <w:pPr>
              <w:pStyle w:val="44"/>
              <w:numPr>
                <w:ilvl w:val="0"/>
                <w:numId w:val="84"/>
              </w:numPr>
              <w:spacing w:line="200" w:lineRule="exact"/>
              <w:ind w:firstLineChars="0"/>
              <w:rPr>
                <w:szCs w:val="16"/>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4133AAFE">
            <w:pPr>
              <w:pStyle w:val="44"/>
              <w:numPr>
                <w:ilvl w:val="0"/>
                <w:numId w:val="84"/>
              </w:numPr>
              <w:spacing w:line="200" w:lineRule="exact"/>
              <w:ind w:firstLineChars="0"/>
              <w:rPr>
                <w:szCs w:val="16"/>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497FC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35AC99BC">
            <w:pPr>
              <w:pStyle w:val="44"/>
              <w:numPr>
                <w:ilvl w:val="0"/>
                <w:numId w:val="70"/>
              </w:numPr>
              <w:spacing w:line="200" w:lineRule="exact"/>
              <w:ind w:firstLineChars="0"/>
              <w:jc w:val="center"/>
              <w:rPr>
                <w:szCs w:val="18"/>
              </w:rPr>
            </w:pPr>
          </w:p>
        </w:tc>
        <w:tc>
          <w:tcPr>
            <w:tcW w:w="2208" w:type="dxa"/>
            <w:shd w:val="clear" w:color="auto" w:fill="auto"/>
            <w:vAlign w:val="center"/>
          </w:tcPr>
          <w:p w14:paraId="3992A33B">
            <w:pPr>
              <w:spacing w:line="200" w:lineRule="exact"/>
              <w:jc w:val="center"/>
              <w:rPr>
                <w:szCs w:val="18"/>
              </w:rPr>
            </w:pPr>
            <w:r>
              <w:rPr>
                <w:szCs w:val="18"/>
              </w:rPr>
              <w:t>TJ4S-1213-R09-V23</w:t>
            </w:r>
          </w:p>
        </w:tc>
        <w:tc>
          <w:tcPr>
            <w:tcW w:w="1185" w:type="dxa"/>
            <w:shd w:val="clear" w:color="auto" w:fill="auto"/>
            <w:vAlign w:val="center"/>
          </w:tcPr>
          <w:p w14:paraId="498CD16B">
            <w:pPr>
              <w:spacing w:line="200" w:lineRule="exact"/>
              <w:jc w:val="center"/>
              <w:rPr>
                <w:szCs w:val="18"/>
              </w:rPr>
            </w:pPr>
            <w:r>
              <w:rPr>
                <w:szCs w:val="18"/>
                <w:lang w:bidi="ar"/>
              </w:rPr>
              <w:t>PTFE-lined/衬PTFE</w:t>
            </w:r>
          </w:p>
        </w:tc>
        <w:tc>
          <w:tcPr>
            <w:tcW w:w="1383" w:type="dxa"/>
            <w:shd w:val="clear" w:color="auto" w:fill="auto"/>
            <w:vAlign w:val="center"/>
          </w:tcPr>
          <w:p w14:paraId="3A4ADE8C">
            <w:pPr>
              <w:spacing w:line="200" w:lineRule="exact"/>
              <w:jc w:val="center"/>
              <w:rPr>
                <w:szCs w:val="18"/>
              </w:rPr>
            </w:pPr>
            <w:r>
              <w:rPr>
                <w:szCs w:val="18"/>
              </w:rPr>
              <w:t>Flanged ball valve/法兰球阀</w:t>
            </w:r>
          </w:p>
        </w:tc>
        <w:tc>
          <w:tcPr>
            <w:tcW w:w="1157" w:type="dxa"/>
            <w:shd w:val="clear" w:color="auto" w:fill="auto"/>
            <w:vAlign w:val="center"/>
          </w:tcPr>
          <w:p w14:paraId="6548712E">
            <w:pPr>
              <w:spacing w:line="200" w:lineRule="exact"/>
              <w:jc w:val="center"/>
              <w:rPr>
                <w:szCs w:val="18"/>
              </w:rPr>
            </w:pPr>
            <w:r>
              <w:rPr>
                <w:rFonts w:ascii="Times New Roman" w:hAnsi="Times New Roman" w:cs="Times New Roman"/>
                <w:sz w:val="16"/>
                <w:szCs w:val="16"/>
              </w:rPr>
              <w:t>Valve below the receiver pressure gauge/</w:t>
            </w:r>
            <w:r>
              <w:rPr>
                <w:szCs w:val="18"/>
              </w:rPr>
              <w:t>接收罐</w:t>
            </w:r>
            <w:r>
              <w:rPr>
                <w:rFonts w:hint="eastAsia"/>
                <w:szCs w:val="18"/>
              </w:rPr>
              <w:t>压力表下口阀门</w:t>
            </w:r>
          </w:p>
        </w:tc>
        <w:tc>
          <w:tcPr>
            <w:tcW w:w="1086" w:type="dxa"/>
            <w:shd w:val="clear" w:color="auto" w:fill="auto"/>
            <w:vAlign w:val="center"/>
          </w:tcPr>
          <w:p w14:paraId="272AE720">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187" w:type="dxa"/>
            <w:shd w:val="clear" w:color="auto" w:fill="auto"/>
            <w:vAlign w:val="center"/>
          </w:tcPr>
          <w:p w14:paraId="33F1824E">
            <w:pPr>
              <w:pStyle w:val="44"/>
              <w:numPr>
                <w:ilvl w:val="0"/>
                <w:numId w:val="85"/>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5320AF58">
            <w:pPr>
              <w:pStyle w:val="44"/>
              <w:numPr>
                <w:ilvl w:val="0"/>
                <w:numId w:val="85"/>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27F3A7F9">
            <w:pPr>
              <w:pStyle w:val="44"/>
              <w:numPr>
                <w:ilvl w:val="0"/>
                <w:numId w:val="85"/>
              </w:numPr>
              <w:spacing w:line="200" w:lineRule="exact"/>
              <w:ind w:firstLineChars="0"/>
              <w:rPr>
                <w:szCs w:val="18"/>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2F6A7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474C201C">
            <w:pPr>
              <w:pStyle w:val="44"/>
              <w:numPr>
                <w:ilvl w:val="0"/>
                <w:numId w:val="70"/>
              </w:numPr>
              <w:spacing w:line="200" w:lineRule="exact"/>
              <w:ind w:firstLineChars="0"/>
              <w:jc w:val="center"/>
              <w:rPr>
                <w:szCs w:val="18"/>
              </w:rPr>
            </w:pPr>
          </w:p>
        </w:tc>
        <w:tc>
          <w:tcPr>
            <w:tcW w:w="2208" w:type="dxa"/>
            <w:shd w:val="clear" w:color="auto" w:fill="auto"/>
            <w:vAlign w:val="center"/>
          </w:tcPr>
          <w:p w14:paraId="4E78B1DB">
            <w:pPr>
              <w:spacing w:line="200" w:lineRule="exact"/>
              <w:jc w:val="center"/>
              <w:rPr>
                <w:szCs w:val="18"/>
              </w:rPr>
            </w:pPr>
            <w:r>
              <w:rPr>
                <w:szCs w:val="18"/>
              </w:rPr>
              <w:t>TJ4S-1213-R09-P06-001</w:t>
            </w:r>
          </w:p>
        </w:tc>
        <w:tc>
          <w:tcPr>
            <w:tcW w:w="1185" w:type="dxa"/>
            <w:shd w:val="clear" w:color="auto" w:fill="auto"/>
            <w:vAlign w:val="center"/>
          </w:tcPr>
          <w:p w14:paraId="074BF6AE">
            <w:pPr>
              <w:spacing w:line="200" w:lineRule="exact"/>
              <w:jc w:val="center"/>
              <w:rPr>
                <w:szCs w:val="18"/>
              </w:rPr>
            </w:pPr>
            <w:r>
              <w:rPr>
                <w:szCs w:val="18"/>
              </w:rPr>
              <w:t>Glass-lined/搪玻璃</w:t>
            </w:r>
          </w:p>
        </w:tc>
        <w:tc>
          <w:tcPr>
            <w:tcW w:w="1383" w:type="dxa"/>
            <w:shd w:val="clear" w:color="auto" w:fill="auto"/>
            <w:vAlign w:val="center"/>
          </w:tcPr>
          <w:p w14:paraId="084315B4">
            <w:pPr>
              <w:spacing w:line="200" w:lineRule="exact"/>
              <w:jc w:val="center"/>
              <w:rPr>
                <w:szCs w:val="18"/>
              </w:rPr>
            </w:pPr>
            <w:r>
              <w:rPr>
                <w:szCs w:val="18"/>
              </w:rPr>
              <w:t>Tee/三通</w:t>
            </w:r>
          </w:p>
        </w:tc>
        <w:tc>
          <w:tcPr>
            <w:tcW w:w="1157" w:type="dxa"/>
            <w:vMerge w:val="restart"/>
            <w:shd w:val="clear" w:color="auto" w:fill="auto"/>
            <w:vAlign w:val="center"/>
          </w:tcPr>
          <w:p w14:paraId="10A45F7A">
            <w:pPr>
              <w:spacing w:line="200" w:lineRule="exact"/>
              <w:jc w:val="center"/>
              <w:rPr>
                <w:szCs w:val="18"/>
              </w:rPr>
            </w:pPr>
            <w:r>
              <w:rPr>
                <w:rFonts w:ascii="Times New Roman" w:hAnsi="Times New Roman" w:cs="Times New Roman"/>
                <w:sz w:val="16"/>
                <w:szCs w:val="16"/>
              </w:rPr>
              <w:t>Receiver vent line/</w:t>
            </w:r>
            <w:r>
              <w:rPr>
                <w:szCs w:val="18"/>
              </w:rPr>
              <w:t>接收罐尾气管道</w:t>
            </w:r>
          </w:p>
        </w:tc>
        <w:tc>
          <w:tcPr>
            <w:tcW w:w="1086" w:type="dxa"/>
            <w:shd w:val="clear" w:color="auto" w:fill="auto"/>
            <w:vAlign w:val="center"/>
          </w:tcPr>
          <w:p w14:paraId="0CEF90EF">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187" w:type="dxa"/>
            <w:shd w:val="clear" w:color="auto" w:fill="auto"/>
            <w:vAlign w:val="center"/>
          </w:tcPr>
          <w:p w14:paraId="5D97CA7C">
            <w:pPr>
              <w:pStyle w:val="20"/>
              <w:numPr>
                <w:ilvl w:val="0"/>
                <w:numId w:val="8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233FD097">
            <w:pPr>
              <w:pStyle w:val="20"/>
              <w:numPr>
                <w:ilvl w:val="0"/>
                <w:numId w:val="8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6231E6A7">
            <w:pPr>
              <w:pStyle w:val="20"/>
              <w:numPr>
                <w:ilvl w:val="0"/>
                <w:numId w:val="86"/>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264C6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2385673A">
            <w:pPr>
              <w:pStyle w:val="44"/>
              <w:numPr>
                <w:ilvl w:val="0"/>
                <w:numId w:val="70"/>
              </w:numPr>
              <w:spacing w:line="200" w:lineRule="exact"/>
              <w:ind w:firstLineChars="0"/>
              <w:jc w:val="center"/>
              <w:rPr>
                <w:szCs w:val="18"/>
              </w:rPr>
            </w:pPr>
          </w:p>
        </w:tc>
        <w:tc>
          <w:tcPr>
            <w:tcW w:w="2208" w:type="dxa"/>
            <w:shd w:val="clear" w:color="auto" w:fill="auto"/>
            <w:vAlign w:val="center"/>
          </w:tcPr>
          <w:p w14:paraId="4FD5CF8C">
            <w:pPr>
              <w:spacing w:line="200" w:lineRule="exact"/>
              <w:jc w:val="center"/>
              <w:rPr>
                <w:szCs w:val="18"/>
              </w:rPr>
            </w:pPr>
            <w:r>
              <w:rPr>
                <w:szCs w:val="18"/>
              </w:rPr>
              <w:t>TJ4S-1213-R09-V28</w:t>
            </w:r>
          </w:p>
        </w:tc>
        <w:tc>
          <w:tcPr>
            <w:tcW w:w="1185" w:type="dxa"/>
            <w:shd w:val="clear" w:color="auto" w:fill="auto"/>
            <w:vAlign w:val="center"/>
          </w:tcPr>
          <w:p w14:paraId="5887FF88">
            <w:pPr>
              <w:spacing w:line="200" w:lineRule="exact"/>
              <w:jc w:val="center"/>
              <w:rPr>
                <w:szCs w:val="18"/>
              </w:rPr>
            </w:pPr>
            <w:r>
              <w:rPr>
                <w:szCs w:val="18"/>
                <w:lang w:bidi="ar"/>
              </w:rPr>
              <w:t>PTFE-lined/衬PTFE</w:t>
            </w:r>
          </w:p>
        </w:tc>
        <w:tc>
          <w:tcPr>
            <w:tcW w:w="1383" w:type="dxa"/>
            <w:shd w:val="clear" w:color="auto" w:fill="auto"/>
            <w:vAlign w:val="center"/>
          </w:tcPr>
          <w:p w14:paraId="7462DDCB">
            <w:pPr>
              <w:spacing w:line="200" w:lineRule="exact"/>
              <w:jc w:val="center"/>
              <w:rPr>
                <w:szCs w:val="18"/>
              </w:rPr>
            </w:pPr>
            <w:r>
              <w:rPr>
                <w:szCs w:val="18"/>
              </w:rPr>
              <w:t>Flanged ball valve/法兰球阀</w:t>
            </w:r>
          </w:p>
        </w:tc>
        <w:tc>
          <w:tcPr>
            <w:tcW w:w="1157" w:type="dxa"/>
            <w:vMerge w:val="continue"/>
            <w:shd w:val="clear" w:color="auto" w:fill="auto"/>
            <w:vAlign w:val="center"/>
          </w:tcPr>
          <w:p w14:paraId="0FE3A956">
            <w:pPr>
              <w:spacing w:line="200" w:lineRule="exact"/>
              <w:jc w:val="center"/>
              <w:rPr>
                <w:szCs w:val="18"/>
              </w:rPr>
            </w:pPr>
          </w:p>
        </w:tc>
        <w:tc>
          <w:tcPr>
            <w:tcW w:w="1086" w:type="dxa"/>
            <w:shd w:val="clear" w:color="auto" w:fill="auto"/>
            <w:vAlign w:val="center"/>
          </w:tcPr>
          <w:p w14:paraId="2BE413FF">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187" w:type="dxa"/>
            <w:shd w:val="clear" w:color="auto" w:fill="auto"/>
            <w:vAlign w:val="center"/>
          </w:tcPr>
          <w:p w14:paraId="67DFE99D">
            <w:pPr>
              <w:pStyle w:val="44"/>
              <w:numPr>
                <w:ilvl w:val="0"/>
                <w:numId w:val="87"/>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14120CEC">
            <w:pPr>
              <w:pStyle w:val="44"/>
              <w:numPr>
                <w:ilvl w:val="0"/>
                <w:numId w:val="87"/>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138667E5">
            <w:pPr>
              <w:pStyle w:val="44"/>
              <w:numPr>
                <w:ilvl w:val="0"/>
                <w:numId w:val="87"/>
              </w:numPr>
              <w:spacing w:line="200" w:lineRule="exact"/>
              <w:ind w:firstLineChars="0"/>
              <w:rPr>
                <w:szCs w:val="18"/>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1A954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5CC3CC09">
            <w:pPr>
              <w:pStyle w:val="44"/>
              <w:numPr>
                <w:ilvl w:val="0"/>
                <w:numId w:val="70"/>
              </w:numPr>
              <w:spacing w:line="200" w:lineRule="exact"/>
              <w:ind w:firstLineChars="0"/>
              <w:jc w:val="center"/>
              <w:rPr>
                <w:szCs w:val="18"/>
              </w:rPr>
            </w:pPr>
          </w:p>
        </w:tc>
        <w:tc>
          <w:tcPr>
            <w:tcW w:w="2208" w:type="dxa"/>
            <w:shd w:val="clear" w:color="auto" w:fill="auto"/>
            <w:vAlign w:val="center"/>
          </w:tcPr>
          <w:p w14:paraId="5E774F42">
            <w:pPr>
              <w:spacing w:line="200" w:lineRule="exact"/>
              <w:jc w:val="center"/>
              <w:rPr>
                <w:szCs w:val="18"/>
              </w:rPr>
            </w:pPr>
            <w:r>
              <w:rPr>
                <w:szCs w:val="18"/>
              </w:rPr>
              <w:t>TJ4S-1213-R09-V29</w:t>
            </w:r>
          </w:p>
        </w:tc>
        <w:tc>
          <w:tcPr>
            <w:tcW w:w="1185" w:type="dxa"/>
            <w:shd w:val="clear" w:color="auto" w:fill="auto"/>
            <w:vAlign w:val="center"/>
          </w:tcPr>
          <w:p w14:paraId="22287696">
            <w:pPr>
              <w:spacing w:line="200" w:lineRule="exact"/>
              <w:jc w:val="center"/>
              <w:rPr>
                <w:szCs w:val="18"/>
              </w:rPr>
            </w:pPr>
            <w:r>
              <w:rPr>
                <w:szCs w:val="18"/>
                <w:lang w:bidi="ar"/>
              </w:rPr>
              <w:t>PTFE-lined/衬PTFE</w:t>
            </w:r>
          </w:p>
        </w:tc>
        <w:tc>
          <w:tcPr>
            <w:tcW w:w="1383" w:type="dxa"/>
            <w:shd w:val="clear" w:color="auto" w:fill="auto"/>
            <w:vAlign w:val="center"/>
          </w:tcPr>
          <w:p w14:paraId="055A29A5">
            <w:pPr>
              <w:spacing w:line="200" w:lineRule="exact"/>
              <w:jc w:val="center"/>
              <w:rPr>
                <w:szCs w:val="18"/>
              </w:rPr>
            </w:pPr>
            <w:r>
              <w:rPr>
                <w:szCs w:val="18"/>
              </w:rPr>
              <w:t>Flanged ball valve/法兰球阀</w:t>
            </w:r>
          </w:p>
        </w:tc>
        <w:tc>
          <w:tcPr>
            <w:tcW w:w="1157" w:type="dxa"/>
            <w:vMerge w:val="continue"/>
            <w:shd w:val="clear" w:color="auto" w:fill="auto"/>
            <w:vAlign w:val="center"/>
          </w:tcPr>
          <w:p w14:paraId="6EFC478D">
            <w:pPr>
              <w:spacing w:line="200" w:lineRule="exact"/>
              <w:jc w:val="center"/>
              <w:rPr>
                <w:szCs w:val="18"/>
              </w:rPr>
            </w:pPr>
          </w:p>
        </w:tc>
        <w:tc>
          <w:tcPr>
            <w:tcW w:w="1086" w:type="dxa"/>
            <w:shd w:val="clear" w:color="auto" w:fill="auto"/>
            <w:vAlign w:val="center"/>
          </w:tcPr>
          <w:p w14:paraId="5F51D74B">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187" w:type="dxa"/>
            <w:shd w:val="clear" w:color="auto" w:fill="auto"/>
            <w:vAlign w:val="center"/>
          </w:tcPr>
          <w:p w14:paraId="61BD47D0">
            <w:pPr>
              <w:pStyle w:val="44"/>
              <w:numPr>
                <w:ilvl w:val="0"/>
                <w:numId w:val="88"/>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3578E229">
            <w:pPr>
              <w:pStyle w:val="44"/>
              <w:numPr>
                <w:ilvl w:val="0"/>
                <w:numId w:val="88"/>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79891270">
            <w:pPr>
              <w:pStyle w:val="44"/>
              <w:numPr>
                <w:ilvl w:val="0"/>
                <w:numId w:val="88"/>
              </w:numPr>
              <w:spacing w:line="200" w:lineRule="exact"/>
              <w:ind w:firstLineChars="0"/>
              <w:rPr>
                <w:szCs w:val="18"/>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5D71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6AE505D1">
            <w:pPr>
              <w:pStyle w:val="44"/>
              <w:numPr>
                <w:ilvl w:val="0"/>
                <w:numId w:val="70"/>
              </w:numPr>
              <w:spacing w:line="200" w:lineRule="exact"/>
              <w:ind w:firstLineChars="0"/>
              <w:jc w:val="center"/>
              <w:rPr>
                <w:szCs w:val="18"/>
              </w:rPr>
            </w:pPr>
          </w:p>
        </w:tc>
        <w:tc>
          <w:tcPr>
            <w:tcW w:w="2208" w:type="dxa"/>
            <w:shd w:val="clear" w:color="auto" w:fill="auto"/>
            <w:vAlign w:val="center"/>
          </w:tcPr>
          <w:p w14:paraId="6F1D05FA">
            <w:pPr>
              <w:spacing w:line="200" w:lineRule="exact"/>
              <w:jc w:val="center"/>
              <w:rPr>
                <w:szCs w:val="18"/>
              </w:rPr>
            </w:pPr>
            <w:r>
              <w:rPr>
                <w:szCs w:val="18"/>
              </w:rPr>
              <w:t>TJ4S-1213-R09-V24</w:t>
            </w:r>
          </w:p>
        </w:tc>
        <w:tc>
          <w:tcPr>
            <w:tcW w:w="1185" w:type="dxa"/>
            <w:shd w:val="clear" w:color="auto" w:fill="auto"/>
            <w:vAlign w:val="center"/>
          </w:tcPr>
          <w:p w14:paraId="477B4D1E">
            <w:pPr>
              <w:spacing w:line="200" w:lineRule="exact"/>
              <w:jc w:val="center"/>
              <w:rPr>
                <w:szCs w:val="18"/>
              </w:rPr>
            </w:pPr>
            <w:r>
              <w:rPr>
                <w:szCs w:val="18"/>
                <w:lang w:bidi="ar"/>
              </w:rPr>
              <w:t>PTFE-lined/衬PTFE</w:t>
            </w:r>
          </w:p>
        </w:tc>
        <w:tc>
          <w:tcPr>
            <w:tcW w:w="1383" w:type="dxa"/>
            <w:shd w:val="clear" w:color="auto" w:fill="auto"/>
            <w:vAlign w:val="center"/>
          </w:tcPr>
          <w:p w14:paraId="604A5721">
            <w:pPr>
              <w:spacing w:line="200" w:lineRule="exact"/>
              <w:jc w:val="center"/>
              <w:rPr>
                <w:szCs w:val="18"/>
              </w:rPr>
            </w:pPr>
            <w:r>
              <w:rPr>
                <w:szCs w:val="18"/>
              </w:rPr>
              <w:t>Flanged ball valve/法兰球阀</w:t>
            </w:r>
          </w:p>
        </w:tc>
        <w:tc>
          <w:tcPr>
            <w:tcW w:w="1157" w:type="dxa"/>
            <w:shd w:val="clear" w:color="auto" w:fill="auto"/>
            <w:vAlign w:val="center"/>
          </w:tcPr>
          <w:p w14:paraId="1EFD8806">
            <w:pPr>
              <w:spacing w:line="200" w:lineRule="exact"/>
              <w:jc w:val="center"/>
              <w:rPr>
                <w:szCs w:val="18"/>
              </w:rPr>
            </w:pPr>
            <w:r>
              <w:rPr>
                <w:rFonts w:ascii="Times New Roman" w:hAnsi="Times New Roman" w:cs="Times New Roman"/>
                <w:sz w:val="16"/>
                <w:szCs w:val="16"/>
              </w:rPr>
              <w:t>Spare valve on the receiver waste line/</w:t>
            </w:r>
            <w:r>
              <w:rPr>
                <w:szCs w:val="18"/>
              </w:rPr>
              <w:t>接收罐废液管道</w:t>
            </w:r>
            <w:r>
              <w:rPr>
                <w:rFonts w:hint="eastAsia"/>
                <w:szCs w:val="18"/>
              </w:rPr>
              <w:t>预留口阀门</w:t>
            </w:r>
          </w:p>
        </w:tc>
        <w:tc>
          <w:tcPr>
            <w:tcW w:w="1086" w:type="dxa"/>
            <w:shd w:val="clear" w:color="auto" w:fill="auto"/>
            <w:vAlign w:val="center"/>
          </w:tcPr>
          <w:p w14:paraId="7F580B64">
            <w:pPr>
              <w:spacing w:line="200" w:lineRule="exact"/>
              <w:rPr>
                <w:szCs w:val="16"/>
              </w:rPr>
            </w:pPr>
            <w:r>
              <w:rPr>
                <w:szCs w:val="16"/>
              </w:rPr>
              <w:t>Disassembly cleaning/</w:t>
            </w:r>
          </w:p>
          <w:p w14:paraId="6FBA0AE3">
            <w:pPr>
              <w:spacing w:line="200" w:lineRule="exact"/>
              <w:rPr>
                <w:szCs w:val="18"/>
              </w:rPr>
            </w:pPr>
            <w:r>
              <w:rPr>
                <w:rFonts w:ascii="Times New Roman" w:hAnsi="Times New Roman" w:cs="Times New Roman"/>
                <w:sz w:val="16"/>
                <w:szCs w:val="16"/>
              </w:rPr>
              <w:t>Disassembly cleaning/</w:t>
            </w:r>
            <w:r>
              <w:rPr>
                <w:rFonts w:hint="eastAsia"/>
                <w:szCs w:val="16"/>
              </w:rPr>
              <w:t>拆卸清洁</w:t>
            </w:r>
          </w:p>
        </w:tc>
        <w:tc>
          <w:tcPr>
            <w:tcW w:w="5187" w:type="dxa"/>
            <w:shd w:val="clear" w:color="auto" w:fill="auto"/>
            <w:vAlign w:val="center"/>
          </w:tcPr>
          <w:p w14:paraId="4F40A791">
            <w:pPr>
              <w:pStyle w:val="44"/>
              <w:numPr>
                <w:ilvl w:val="0"/>
                <w:numId w:val="89"/>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7E693E50">
            <w:pPr>
              <w:pStyle w:val="44"/>
              <w:numPr>
                <w:ilvl w:val="0"/>
                <w:numId w:val="89"/>
              </w:numPr>
              <w:spacing w:line="200" w:lineRule="exact"/>
              <w:ind w:firstLineChars="0"/>
              <w:rPr>
                <w:szCs w:val="16"/>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26887EB2">
            <w:pPr>
              <w:pStyle w:val="44"/>
              <w:numPr>
                <w:ilvl w:val="0"/>
                <w:numId w:val="89"/>
              </w:numPr>
              <w:spacing w:line="200" w:lineRule="exact"/>
              <w:ind w:firstLineChars="0"/>
              <w:rPr>
                <w:szCs w:val="16"/>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42FE1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5CE755AD">
            <w:pPr>
              <w:pStyle w:val="44"/>
              <w:numPr>
                <w:ilvl w:val="0"/>
                <w:numId w:val="70"/>
              </w:numPr>
              <w:spacing w:line="200" w:lineRule="exact"/>
              <w:ind w:firstLineChars="0"/>
              <w:jc w:val="center"/>
              <w:rPr>
                <w:szCs w:val="18"/>
              </w:rPr>
            </w:pPr>
          </w:p>
        </w:tc>
        <w:tc>
          <w:tcPr>
            <w:tcW w:w="2208" w:type="dxa"/>
            <w:shd w:val="clear" w:color="auto" w:fill="auto"/>
            <w:vAlign w:val="center"/>
          </w:tcPr>
          <w:p w14:paraId="31CEA358">
            <w:pPr>
              <w:spacing w:line="200" w:lineRule="exact"/>
              <w:jc w:val="center"/>
              <w:rPr>
                <w:szCs w:val="18"/>
              </w:rPr>
            </w:pPr>
            <w:r>
              <w:rPr>
                <w:szCs w:val="18"/>
              </w:rPr>
              <w:t>TJ4S-1213-R09-V25</w:t>
            </w:r>
          </w:p>
        </w:tc>
        <w:tc>
          <w:tcPr>
            <w:tcW w:w="1185" w:type="dxa"/>
            <w:shd w:val="clear" w:color="auto" w:fill="auto"/>
            <w:vAlign w:val="center"/>
          </w:tcPr>
          <w:p w14:paraId="5F5D241C">
            <w:pPr>
              <w:spacing w:line="200" w:lineRule="exact"/>
              <w:jc w:val="center"/>
              <w:rPr>
                <w:szCs w:val="18"/>
              </w:rPr>
            </w:pPr>
            <w:r>
              <w:rPr>
                <w:szCs w:val="18"/>
                <w:lang w:bidi="ar"/>
              </w:rPr>
              <w:t>PTFE-lined/衬PTFE</w:t>
            </w:r>
          </w:p>
        </w:tc>
        <w:tc>
          <w:tcPr>
            <w:tcW w:w="1383" w:type="dxa"/>
            <w:shd w:val="clear" w:color="auto" w:fill="auto"/>
            <w:vAlign w:val="center"/>
          </w:tcPr>
          <w:p w14:paraId="133F2868">
            <w:pPr>
              <w:spacing w:line="200" w:lineRule="exact"/>
              <w:jc w:val="center"/>
              <w:rPr>
                <w:szCs w:val="18"/>
              </w:rPr>
            </w:pPr>
            <w:r>
              <w:rPr>
                <w:szCs w:val="18"/>
              </w:rPr>
              <w:t>Flanged ball valve/法兰球阀</w:t>
            </w:r>
          </w:p>
        </w:tc>
        <w:tc>
          <w:tcPr>
            <w:tcW w:w="1157" w:type="dxa"/>
            <w:shd w:val="clear" w:color="auto" w:fill="auto"/>
            <w:vAlign w:val="center"/>
          </w:tcPr>
          <w:p w14:paraId="78FDD646">
            <w:pPr>
              <w:spacing w:line="200" w:lineRule="exact"/>
              <w:jc w:val="center"/>
              <w:rPr>
                <w:szCs w:val="18"/>
              </w:rPr>
            </w:pPr>
            <w:r>
              <w:rPr>
                <w:rFonts w:ascii="Times New Roman" w:hAnsi="Times New Roman" w:cs="Times New Roman"/>
                <w:sz w:val="16"/>
                <w:szCs w:val="16"/>
              </w:rPr>
              <w:t>Receiver waste line/</w:t>
            </w:r>
            <w:r>
              <w:rPr>
                <w:szCs w:val="18"/>
              </w:rPr>
              <w:t>接收罐废液管道</w:t>
            </w:r>
          </w:p>
        </w:tc>
        <w:tc>
          <w:tcPr>
            <w:tcW w:w="1086" w:type="dxa"/>
            <w:shd w:val="clear" w:color="auto" w:fill="auto"/>
            <w:vAlign w:val="center"/>
          </w:tcPr>
          <w:p w14:paraId="3D1239FC">
            <w:pPr>
              <w:spacing w:line="200" w:lineRule="exact"/>
              <w:rPr>
                <w:szCs w:val="16"/>
              </w:rPr>
            </w:pPr>
            <w:r>
              <w:rPr>
                <w:szCs w:val="16"/>
              </w:rPr>
              <w:t>Disassembly cleaning/</w:t>
            </w:r>
          </w:p>
          <w:p w14:paraId="7F474A71">
            <w:pPr>
              <w:spacing w:line="200" w:lineRule="exact"/>
              <w:jc w:val="center"/>
              <w:rPr>
                <w:szCs w:val="18"/>
              </w:rPr>
            </w:pPr>
            <w:r>
              <w:rPr>
                <w:rFonts w:ascii="Times New Roman" w:hAnsi="Times New Roman" w:cs="Times New Roman"/>
                <w:sz w:val="16"/>
                <w:szCs w:val="16"/>
              </w:rPr>
              <w:t>Disassembly cleaning/</w:t>
            </w:r>
            <w:r>
              <w:rPr>
                <w:rFonts w:hint="eastAsia"/>
                <w:szCs w:val="16"/>
              </w:rPr>
              <w:t>拆卸清洁</w:t>
            </w:r>
          </w:p>
        </w:tc>
        <w:tc>
          <w:tcPr>
            <w:tcW w:w="5187" w:type="dxa"/>
            <w:shd w:val="clear" w:color="auto" w:fill="auto"/>
            <w:vAlign w:val="center"/>
          </w:tcPr>
          <w:p w14:paraId="6CFFBF58">
            <w:pPr>
              <w:pStyle w:val="44"/>
              <w:numPr>
                <w:ilvl w:val="0"/>
                <w:numId w:val="90"/>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2A5C7B32">
            <w:pPr>
              <w:pStyle w:val="44"/>
              <w:numPr>
                <w:ilvl w:val="0"/>
                <w:numId w:val="90"/>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38EEFA1E">
            <w:pPr>
              <w:pStyle w:val="44"/>
              <w:numPr>
                <w:ilvl w:val="0"/>
                <w:numId w:val="90"/>
              </w:numPr>
              <w:spacing w:line="200" w:lineRule="exact"/>
              <w:ind w:firstLineChars="0"/>
              <w:rPr>
                <w:szCs w:val="18"/>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70DE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291CA477">
            <w:pPr>
              <w:pStyle w:val="44"/>
              <w:numPr>
                <w:ilvl w:val="0"/>
                <w:numId w:val="70"/>
              </w:numPr>
              <w:spacing w:line="200" w:lineRule="exact"/>
              <w:ind w:firstLineChars="0"/>
              <w:jc w:val="center"/>
              <w:rPr>
                <w:szCs w:val="18"/>
              </w:rPr>
            </w:pPr>
          </w:p>
        </w:tc>
        <w:tc>
          <w:tcPr>
            <w:tcW w:w="2208" w:type="dxa"/>
            <w:shd w:val="clear" w:color="auto" w:fill="auto"/>
            <w:vAlign w:val="center"/>
          </w:tcPr>
          <w:p w14:paraId="4ADE43BE">
            <w:pPr>
              <w:spacing w:line="200" w:lineRule="exact"/>
              <w:jc w:val="center"/>
              <w:rPr>
                <w:szCs w:val="18"/>
              </w:rPr>
            </w:pPr>
            <w:r>
              <w:rPr>
                <w:szCs w:val="18"/>
              </w:rPr>
              <w:t>TJ4S-1213-R09-V09</w:t>
            </w:r>
          </w:p>
        </w:tc>
        <w:tc>
          <w:tcPr>
            <w:tcW w:w="1185" w:type="dxa"/>
            <w:shd w:val="clear" w:color="auto" w:fill="auto"/>
            <w:vAlign w:val="center"/>
          </w:tcPr>
          <w:p w14:paraId="4BD9BA0C">
            <w:pPr>
              <w:spacing w:line="200" w:lineRule="exact"/>
              <w:jc w:val="center"/>
              <w:rPr>
                <w:szCs w:val="18"/>
              </w:rPr>
            </w:pPr>
            <w:r>
              <w:rPr>
                <w:szCs w:val="18"/>
                <w:lang w:bidi="ar"/>
              </w:rPr>
              <w:t>PTFE-lined/衬PTFE</w:t>
            </w:r>
          </w:p>
        </w:tc>
        <w:tc>
          <w:tcPr>
            <w:tcW w:w="1383" w:type="dxa"/>
            <w:shd w:val="clear" w:color="auto" w:fill="auto"/>
            <w:vAlign w:val="center"/>
          </w:tcPr>
          <w:p w14:paraId="7AC33905">
            <w:pPr>
              <w:spacing w:line="200" w:lineRule="exact"/>
              <w:jc w:val="center"/>
              <w:rPr>
                <w:szCs w:val="18"/>
              </w:rPr>
            </w:pPr>
            <w:r>
              <w:rPr>
                <w:szCs w:val="18"/>
              </w:rPr>
              <w:t>Flanged ball valve/法兰球阀</w:t>
            </w:r>
          </w:p>
        </w:tc>
        <w:tc>
          <w:tcPr>
            <w:tcW w:w="1157" w:type="dxa"/>
            <w:shd w:val="clear" w:color="auto" w:fill="auto"/>
            <w:vAlign w:val="center"/>
          </w:tcPr>
          <w:p w14:paraId="2E6F6CC7">
            <w:pPr>
              <w:spacing w:line="200" w:lineRule="exact"/>
              <w:jc w:val="center"/>
              <w:rPr>
                <w:szCs w:val="18"/>
              </w:rPr>
            </w:pPr>
            <w:r>
              <w:rPr>
                <w:rFonts w:ascii="Times New Roman" w:hAnsi="Times New Roman" w:cs="Times New Roman"/>
                <w:sz w:val="16"/>
                <w:szCs w:val="16"/>
              </w:rPr>
              <w:t>Reactor solids-charging valve/</w:t>
            </w:r>
            <w:r>
              <w:rPr>
                <w:szCs w:val="18"/>
              </w:rPr>
              <w:t>反应釜</w:t>
            </w:r>
            <w:r>
              <w:rPr>
                <w:rFonts w:hint="eastAsia"/>
                <w:szCs w:val="18"/>
              </w:rPr>
              <w:t>固体投料口阀门</w:t>
            </w:r>
          </w:p>
        </w:tc>
        <w:tc>
          <w:tcPr>
            <w:tcW w:w="1086" w:type="dxa"/>
            <w:shd w:val="clear" w:color="auto" w:fill="auto"/>
            <w:vAlign w:val="center"/>
          </w:tcPr>
          <w:p w14:paraId="03ACE0CB">
            <w:pPr>
              <w:spacing w:line="200" w:lineRule="exact"/>
              <w:rPr>
                <w:szCs w:val="16"/>
              </w:rPr>
            </w:pPr>
            <w:r>
              <w:rPr>
                <w:szCs w:val="16"/>
              </w:rPr>
              <w:t>Disassembly cleaning/</w:t>
            </w:r>
          </w:p>
          <w:p w14:paraId="1A387EB3">
            <w:pPr>
              <w:spacing w:line="200" w:lineRule="exact"/>
              <w:jc w:val="center"/>
              <w:rPr>
                <w:szCs w:val="18"/>
              </w:rPr>
            </w:pPr>
            <w:r>
              <w:rPr>
                <w:rFonts w:ascii="Times New Roman" w:hAnsi="Times New Roman" w:cs="Times New Roman"/>
                <w:sz w:val="16"/>
                <w:szCs w:val="16"/>
              </w:rPr>
              <w:t>Disassembly cleaning/</w:t>
            </w:r>
            <w:r>
              <w:rPr>
                <w:rFonts w:hint="eastAsia"/>
                <w:szCs w:val="16"/>
              </w:rPr>
              <w:t>拆卸清洁</w:t>
            </w:r>
          </w:p>
        </w:tc>
        <w:tc>
          <w:tcPr>
            <w:tcW w:w="5187" w:type="dxa"/>
            <w:shd w:val="clear" w:color="auto" w:fill="auto"/>
            <w:vAlign w:val="center"/>
          </w:tcPr>
          <w:p w14:paraId="0461604A">
            <w:pPr>
              <w:widowControl/>
              <w:spacing w:line="200" w:lineRule="exact"/>
              <w:jc w:val="left"/>
              <w:rPr>
                <w:szCs w:val="16"/>
              </w:rPr>
            </w:pPr>
            <w:r>
              <w:rPr>
                <w:rFonts w:ascii="Times New Roman" w:hAnsi="Times New Roman" w:cs="Times New Roman"/>
                <w:sz w:val="16"/>
                <w:szCs w:val="16"/>
              </w:rPr>
              <w:t>Lock the active and passive halves of the split butterfly valve together. Wipe the inner and outer surfaces and the perimeter of the valve all over with a clean wipe well soaked in purified water. Open the disc while wiping and wipe the disc faces, until no material residue is visible under a high-intensity flashlight./</w:t>
            </w:r>
            <w:r>
              <w:rPr>
                <w:szCs w:val="16"/>
              </w:rPr>
              <w:t>（</w:t>
            </w:r>
            <w:r>
              <w:rPr>
                <w:rFonts w:hint="eastAsia"/>
                <w:szCs w:val="16"/>
              </w:rPr>
              <w:t>1</w:t>
            </w:r>
            <w:r>
              <w:rPr>
                <w:szCs w:val="16"/>
              </w:rPr>
              <w:t>）</w:t>
            </w:r>
            <w:r>
              <w:rPr>
                <w:rFonts w:hint="eastAsia"/>
                <w:szCs w:val="16"/>
              </w:rPr>
              <w:t>、将αβ蝶阀</w:t>
            </w:r>
            <w:r>
              <w:rPr>
                <w:szCs w:val="16"/>
              </w:rPr>
              <w:t>主动阀及被动阀合体锁死</w:t>
            </w:r>
            <w:r>
              <w:rPr>
                <w:rFonts w:hint="eastAsia"/>
                <w:szCs w:val="16"/>
              </w:rPr>
              <w:t>，采用洁净擦拭布充分蘸取纯化水，对</w:t>
            </w:r>
            <w:r>
              <w:rPr>
                <w:szCs w:val="16"/>
              </w:rPr>
              <w:t>蝶</w:t>
            </w:r>
            <w:r>
              <w:rPr>
                <w:rFonts w:hint="eastAsia"/>
                <w:szCs w:val="16"/>
              </w:rPr>
              <w:t>阀内外表面、阀门四周进行全方位擦拭清洗；</w:t>
            </w:r>
            <w:r>
              <w:rPr>
                <w:szCs w:val="16"/>
              </w:rPr>
              <w:t>擦拭过程开启蝶阀阀片，并对阀片侧面进行擦拭清洗，</w:t>
            </w:r>
            <w:r>
              <w:rPr>
                <w:rFonts w:hint="eastAsia"/>
                <w:szCs w:val="16"/>
              </w:rPr>
              <w:t>直至使用强光手电照射目视无物料残留；</w:t>
            </w:r>
          </w:p>
          <w:p w14:paraId="26B7A065">
            <w:pPr>
              <w:widowControl/>
              <w:spacing w:line="200" w:lineRule="exact"/>
              <w:jc w:val="left"/>
              <w:rPr>
                <w:szCs w:val="16"/>
              </w:rPr>
            </w:pPr>
            <w:r>
              <w:rPr>
                <w:rFonts w:ascii="Times New Roman" w:hAnsi="Times New Roman" w:cs="Times New Roman"/>
                <w:sz w:val="16"/>
                <w:szCs w:val="16"/>
              </w:rPr>
              <w:t>Remove the passive half of the split butterfly valve. Wipe the sealing face and the gasket with a clean wipe well soaked in purified water until no material residue is visible under a high-intensity flashlight. Remove residual water from the removed parts with a dry clean wipe, then blow them completely dry with compressed air./</w:t>
            </w:r>
            <w:r>
              <w:rPr>
                <w:szCs w:val="16"/>
              </w:rPr>
              <w:t>（</w:t>
            </w:r>
            <w:r>
              <w:rPr>
                <w:rFonts w:hint="eastAsia"/>
                <w:szCs w:val="16"/>
              </w:rPr>
              <w:t>2</w:t>
            </w:r>
            <w:r>
              <w:rPr>
                <w:szCs w:val="16"/>
              </w:rPr>
              <w:t>）</w:t>
            </w:r>
            <w:r>
              <w:rPr>
                <w:rFonts w:hint="eastAsia"/>
                <w:szCs w:val="16"/>
              </w:rPr>
              <w:t>、将αβ蝶阀的</w:t>
            </w:r>
            <w:r>
              <w:rPr>
                <w:szCs w:val="16"/>
              </w:rPr>
              <w:t>被动</w:t>
            </w:r>
            <w:r>
              <w:rPr>
                <w:rFonts w:hint="eastAsia"/>
                <w:szCs w:val="16"/>
              </w:rPr>
              <w:t>阀拆卸，采用洁净擦拭布充分蘸取纯化水，</w:t>
            </w:r>
            <w:r>
              <w:rPr>
                <w:szCs w:val="16"/>
              </w:rPr>
              <w:t>擦拭密封面及密封圈表面，</w:t>
            </w:r>
            <w:r>
              <w:rPr>
                <w:rFonts w:hint="eastAsia"/>
                <w:szCs w:val="16"/>
              </w:rPr>
              <w:t>直至使用强光手电照射目视无物料残留；将拆卸配件使用干燥洁净的擦拭布去除残留水渍，再使用压缩空气彻底吹干</w:t>
            </w:r>
          </w:p>
          <w:p w14:paraId="6D910E4B">
            <w:pPr>
              <w:widowControl/>
              <w:spacing w:line="200" w:lineRule="exact"/>
              <w:jc w:val="left"/>
              <w:rPr>
                <w:szCs w:val="16"/>
              </w:rPr>
            </w:pPr>
            <w:r>
              <w:rPr>
                <w:rFonts w:ascii="Times New Roman" w:hAnsi="Times New Roman" w:cs="Times New Roman"/>
                <w:sz w:val="16"/>
                <w:szCs w:val="16"/>
              </w:rPr>
              <w:t>(3) Reassemble the split butterfly valve in the reverse order/</w:t>
            </w:r>
            <w:r>
              <w:rPr>
                <w:szCs w:val="16"/>
              </w:rPr>
              <w:t>（3）、将拆解的</w:t>
            </w:r>
            <w:r>
              <w:rPr>
                <w:rFonts w:hint="eastAsia"/>
                <w:szCs w:val="16"/>
              </w:rPr>
              <w:t>αβ蝶阀</w:t>
            </w:r>
            <w:r>
              <w:rPr>
                <w:szCs w:val="16"/>
              </w:rPr>
              <w:t>依次完成复位组装</w:t>
            </w:r>
          </w:p>
        </w:tc>
      </w:tr>
      <w:tr w14:paraId="17D1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jc w:val="center"/>
        </w:trPr>
        <w:tc>
          <w:tcPr>
            <w:tcW w:w="927" w:type="dxa"/>
            <w:shd w:val="clear" w:color="auto" w:fill="auto"/>
            <w:vAlign w:val="center"/>
          </w:tcPr>
          <w:p w14:paraId="1809C46F">
            <w:pPr>
              <w:pStyle w:val="44"/>
              <w:numPr>
                <w:ilvl w:val="0"/>
                <w:numId w:val="70"/>
              </w:numPr>
              <w:spacing w:line="200" w:lineRule="exact"/>
              <w:ind w:firstLineChars="0"/>
              <w:jc w:val="center"/>
              <w:rPr>
                <w:szCs w:val="18"/>
              </w:rPr>
            </w:pPr>
          </w:p>
        </w:tc>
        <w:tc>
          <w:tcPr>
            <w:tcW w:w="2208" w:type="dxa"/>
            <w:shd w:val="clear" w:color="auto" w:fill="auto"/>
            <w:vAlign w:val="center"/>
          </w:tcPr>
          <w:p w14:paraId="49C183CE">
            <w:pPr>
              <w:spacing w:line="200" w:lineRule="exact"/>
              <w:jc w:val="center"/>
              <w:rPr>
                <w:szCs w:val="18"/>
              </w:rPr>
            </w:pPr>
            <w:r>
              <w:rPr>
                <w:szCs w:val="18"/>
              </w:rPr>
              <w:t>TJ4S-1213-R09-V10</w:t>
            </w:r>
          </w:p>
        </w:tc>
        <w:tc>
          <w:tcPr>
            <w:tcW w:w="1185" w:type="dxa"/>
            <w:shd w:val="clear" w:color="auto" w:fill="auto"/>
            <w:vAlign w:val="center"/>
          </w:tcPr>
          <w:p w14:paraId="1FEA597E">
            <w:pPr>
              <w:spacing w:line="200" w:lineRule="exact"/>
              <w:jc w:val="center"/>
              <w:rPr>
                <w:szCs w:val="18"/>
              </w:rPr>
            </w:pPr>
            <w:r>
              <w:rPr>
                <w:szCs w:val="18"/>
                <w:lang w:bidi="ar"/>
              </w:rPr>
              <w:t>PTFE-lined/衬PTFE</w:t>
            </w:r>
          </w:p>
        </w:tc>
        <w:tc>
          <w:tcPr>
            <w:tcW w:w="1383" w:type="dxa"/>
            <w:shd w:val="clear" w:color="auto" w:fill="auto"/>
            <w:vAlign w:val="center"/>
          </w:tcPr>
          <w:p w14:paraId="7C780093">
            <w:pPr>
              <w:spacing w:line="200" w:lineRule="exact"/>
              <w:jc w:val="center"/>
              <w:rPr>
                <w:szCs w:val="18"/>
              </w:rPr>
            </w:pPr>
            <w:r>
              <w:rPr>
                <w:szCs w:val="18"/>
              </w:rPr>
              <w:t>Flanged ball valve/法兰球阀</w:t>
            </w:r>
          </w:p>
        </w:tc>
        <w:tc>
          <w:tcPr>
            <w:tcW w:w="1157" w:type="dxa"/>
            <w:vMerge w:val="restart"/>
            <w:shd w:val="clear" w:color="auto" w:fill="auto"/>
            <w:vAlign w:val="center"/>
          </w:tcPr>
          <w:p w14:paraId="22BB0463">
            <w:pPr>
              <w:spacing w:line="200" w:lineRule="exact"/>
              <w:jc w:val="center"/>
              <w:rPr>
                <w:szCs w:val="18"/>
              </w:rPr>
            </w:pPr>
            <w:r>
              <w:rPr>
                <w:rFonts w:ascii="Times New Roman" w:hAnsi="Times New Roman" w:cs="Times New Roman"/>
                <w:sz w:val="16"/>
                <w:szCs w:val="16"/>
              </w:rPr>
              <w:t>Reactor liquid-charging line/</w:t>
            </w:r>
            <w:r>
              <w:rPr>
                <w:rFonts w:hint="eastAsia"/>
                <w:szCs w:val="18"/>
              </w:rPr>
              <w:t>反应釜液体加料管路</w:t>
            </w:r>
          </w:p>
        </w:tc>
        <w:tc>
          <w:tcPr>
            <w:tcW w:w="1086" w:type="dxa"/>
            <w:shd w:val="clear" w:color="auto" w:fill="auto"/>
            <w:vAlign w:val="center"/>
          </w:tcPr>
          <w:p w14:paraId="7BA3FC8A">
            <w:pPr>
              <w:spacing w:line="200" w:lineRule="exact"/>
              <w:jc w:val="center"/>
              <w:rPr>
                <w:szCs w:val="18"/>
              </w:rPr>
            </w:pPr>
            <w:r>
              <w:rPr>
                <w:rFonts w:ascii="Times New Roman" w:hAnsi="Times New Roman" w:cs="Times New Roman"/>
                <w:sz w:val="16"/>
                <w:szCs w:val="16"/>
              </w:rPr>
              <w:t>Disassembly cleaning/</w:t>
            </w:r>
            <w:r>
              <w:rPr>
                <w:rFonts w:hint="eastAsia"/>
                <w:szCs w:val="18"/>
              </w:rPr>
              <w:t>拆卸清洁</w:t>
            </w:r>
          </w:p>
        </w:tc>
        <w:tc>
          <w:tcPr>
            <w:tcW w:w="5187" w:type="dxa"/>
            <w:shd w:val="clear" w:color="auto" w:fill="auto"/>
            <w:vAlign w:val="center"/>
          </w:tcPr>
          <w:p w14:paraId="5D1C2B46">
            <w:pPr>
              <w:pStyle w:val="44"/>
              <w:numPr>
                <w:ilvl w:val="0"/>
                <w:numId w:val="91"/>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1CB50110">
            <w:pPr>
              <w:pStyle w:val="44"/>
              <w:numPr>
                <w:ilvl w:val="0"/>
                <w:numId w:val="91"/>
              </w:numPr>
              <w:spacing w:line="200" w:lineRule="exact"/>
              <w:ind w:firstLineChars="0"/>
              <w:rPr>
                <w:szCs w:val="16"/>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66F6741D">
            <w:pPr>
              <w:pStyle w:val="44"/>
              <w:numPr>
                <w:ilvl w:val="0"/>
                <w:numId w:val="91"/>
              </w:numPr>
              <w:spacing w:line="200" w:lineRule="exact"/>
              <w:ind w:firstLineChars="0"/>
              <w:rPr>
                <w:szCs w:val="16"/>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40057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0" w:hRule="atLeast"/>
          <w:jc w:val="center"/>
        </w:trPr>
        <w:tc>
          <w:tcPr>
            <w:tcW w:w="927" w:type="dxa"/>
            <w:shd w:val="clear" w:color="auto" w:fill="auto"/>
            <w:vAlign w:val="center"/>
          </w:tcPr>
          <w:p w14:paraId="57E81025">
            <w:pPr>
              <w:pStyle w:val="44"/>
              <w:numPr>
                <w:ilvl w:val="0"/>
                <w:numId w:val="70"/>
              </w:numPr>
              <w:spacing w:line="200" w:lineRule="exact"/>
              <w:ind w:firstLineChars="0"/>
              <w:jc w:val="center"/>
              <w:rPr>
                <w:szCs w:val="18"/>
              </w:rPr>
            </w:pPr>
          </w:p>
        </w:tc>
        <w:tc>
          <w:tcPr>
            <w:tcW w:w="2208" w:type="dxa"/>
            <w:shd w:val="clear" w:color="auto" w:fill="auto"/>
            <w:vAlign w:val="center"/>
          </w:tcPr>
          <w:p w14:paraId="7CC04529">
            <w:pPr>
              <w:spacing w:line="200" w:lineRule="exact"/>
              <w:jc w:val="center"/>
              <w:rPr>
                <w:szCs w:val="18"/>
              </w:rPr>
            </w:pPr>
            <w:r>
              <w:rPr>
                <w:rFonts w:hint="eastAsia"/>
                <w:szCs w:val="18"/>
              </w:rPr>
              <w:t>T</w:t>
            </w:r>
            <w:r>
              <w:rPr>
                <w:szCs w:val="18"/>
              </w:rPr>
              <w:t>J4S-1213-R09-V77</w:t>
            </w:r>
          </w:p>
        </w:tc>
        <w:tc>
          <w:tcPr>
            <w:tcW w:w="1185" w:type="dxa"/>
            <w:shd w:val="clear" w:color="auto" w:fill="auto"/>
            <w:vAlign w:val="center"/>
          </w:tcPr>
          <w:p w14:paraId="772A4168">
            <w:pPr>
              <w:spacing w:line="200" w:lineRule="exact"/>
              <w:jc w:val="center"/>
              <w:rPr>
                <w:szCs w:val="18"/>
              </w:rPr>
            </w:pPr>
            <w:r>
              <w:rPr>
                <w:rFonts w:ascii="Times New Roman" w:hAnsi="Times New Roman" w:cs="Times New Roman"/>
                <w:sz w:val="16"/>
                <w:szCs w:val="16"/>
              </w:rPr>
              <w:t>304 stainless steel/</w:t>
            </w:r>
            <w:r>
              <w:rPr>
                <w:rFonts w:hint="eastAsia"/>
                <w:szCs w:val="18"/>
              </w:rPr>
              <w:t>3</w:t>
            </w:r>
            <w:r>
              <w:rPr>
                <w:szCs w:val="18"/>
              </w:rPr>
              <w:t>04</w:t>
            </w:r>
            <w:r>
              <w:rPr>
                <w:rFonts w:hint="eastAsia"/>
                <w:szCs w:val="18"/>
              </w:rPr>
              <w:t>不锈钢</w:t>
            </w:r>
          </w:p>
        </w:tc>
        <w:tc>
          <w:tcPr>
            <w:tcW w:w="1383" w:type="dxa"/>
            <w:shd w:val="clear" w:color="auto" w:fill="auto"/>
            <w:vAlign w:val="center"/>
          </w:tcPr>
          <w:p w14:paraId="2B1C3B61">
            <w:pPr>
              <w:spacing w:line="200" w:lineRule="exact"/>
              <w:jc w:val="center"/>
              <w:rPr>
                <w:szCs w:val="18"/>
              </w:rPr>
            </w:pPr>
            <w:r>
              <w:rPr>
                <w:szCs w:val="18"/>
              </w:rPr>
              <w:t>Tri-clamp ball valve/快开球阀</w:t>
            </w:r>
            <w:r>
              <w:rPr>
                <w:szCs w:val="18"/>
              </w:rPr>
              <w:br w:type="textWrapping"/>
            </w:r>
          </w:p>
        </w:tc>
        <w:tc>
          <w:tcPr>
            <w:tcW w:w="1157" w:type="dxa"/>
            <w:vMerge w:val="continue"/>
            <w:shd w:val="clear" w:color="auto" w:fill="auto"/>
            <w:vAlign w:val="center"/>
          </w:tcPr>
          <w:p w14:paraId="751EB0CE">
            <w:pPr>
              <w:spacing w:line="200" w:lineRule="exact"/>
              <w:jc w:val="center"/>
              <w:rPr>
                <w:szCs w:val="18"/>
              </w:rPr>
            </w:pPr>
          </w:p>
        </w:tc>
        <w:tc>
          <w:tcPr>
            <w:tcW w:w="1086" w:type="dxa"/>
            <w:shd w:val="clear" w:color="auto" w:fill="auto"/>
            <w:vAlign w:val="center"/>
          </w:tcPr>
          <w:p w14:paraId="3571D45C">
            <w:pPr>
              <w:spacing w:line="200" w:lineRule="exact"/>
              <w:jc w:val="center"/>
              <w:rPr>
                <w:szCs w:val="18"/>
              </w:rPr>
            </w:pPr>
            <w:r>
              <w:rPr>
                <w:rFonts w:ascii="Times New Roman" w:hAnsi="Times New Roman" w:cs="Times New Roman"/>
                <w:sz w:val="16"/>
                <w:szCs w:val="16"/>
              </w:rPr>
              <w:t>Disassembly cleaning/</w:t>
            </w:r>
            <w:r>
              <w:rPr>
                <w:rFonts w:hint="eastAsia"/>
                <w:szCs w:val="18"/>
              </w:rPr>
              <w:t>拆卸清洁</w:t>
            </w:r>
          </w:p>
        </w:tc>
        <w:tc>
          <w:tcPr>
            <w:tcW w:w="5187" w:type="dxa"/>
            <w:shd w:val="clear" w:color="auto" w:fill="auto"/>
            <w:vAlign w:val="center"/>
          </w:tcPr>
          <w:p w14:paraId="6AEC9B45">
            <w:pPr>
              <w:widowControl/>
              <w:numPr>
                <w:ilvl w:val="0"/>
                <w:numId w:val="92"/>
              </w:numPr>
              <w:spacing w:line="200" w:lineRule="exact"/>
              <w:jc w:val="left"/>
              <w:rPr>
                <w:rFonts w:cs="等线"/>
                <w:szCs w:val="16"/>
                <w:lang w:bidi="ar"/>
              </w:rPr>
            </w:pPr>
            <w:r>
              <w:rPr>
                <w:rFonts w:ascii="Times New Roman" w:hAnsi="Times New Roman" w:cs="Times New Roman"/>
                <w:sz w:val="16"/>
                <w:szCs w:val="16"/>
                <w:lang w:bidi="ar"/>
              </w:rPr>
              <w:t>Use a stainless steel wrench to unscrew the threaded end of the ball valve counterclockwise and take out the ball./</w:t>
            </w:r>
            <w:r>
              <w:rPr>
                <w:rFonts w:cs="等线"/>
                <w:szCs w:val="16"/>
                <w:lang w:bidi="ar"/>
              </w:rPr>
              <w:t>使用不锈钢扳手将球阀丝扣连接端逆时针拧开取下，取出阀芯球体</w:t>
            </w:r>
          </w:p>
          <w:p w14:paraId="120D9BB5">
            <w:pPr>
              <w:widowControl/>
              <w:numPr>
                <w:ilvl w:val="0"/>
                <w:numId w:val="92"/>
              </w:numPr>
              <w:spacing w:line="200" w:lineRule="exact"/>
              <w:jc w:val="left"/>
              <w:rPr>
                <w:szCs w:val="18"/>
              </w:rPr>
            </w:pPr>
            <w:r>
              <w:rPr>
                <w:rFonts w:ascii="Times New Roman" w:hAnsi="Times New Roman" w:cs="Times New Roman"/>
                <w:sz w:val="16"/>
                <w:szCs w:val="16"/>
                <w:lang w:bidi="ar"/>
              </w:rPr>
              <w:t>Wipe the inner and outer surfaces of the removed fitting and the seal surfaces with a clean wipe moistened with purified water until no material residue is visible, blow dry with compressed air alternately from both ends, QA acceptance/</w:t>
            </w:r>
            <w:r>
              <w:rPr>
                <w:rFonts w:hint="eastAsia" w:cs="等线"/>
                <w:szCs w:val="16"/>
                <w:lang w:bidi="ar"/>
              </w:rPr>
              <w:t>使用洁净擦拭布蘸取纯化水浸湿后对拆除后</w:t>
            </w:r>
            <w:r>
              <w:rPr>
                <w:rFonts w:cs="等线"/>
                <w:szCs w:val="16"/>
                <w:lang w:bidi="ar"/>
              </w:rPr>
              <w:t>管件内外表面</w:t>
            </w:r>
            <w:r>
              <w:rPr>
                <w:rFonts w:hint="eastAsia" w:cs="等线"/>
                <w:szCs w:val="16"/>
                <w:lang w:bidi="ar"/>
              </w:rPr>
              <w:t>，密封件表面进行擦拭清洗，直至目视无物料残留，使用压缩气体交替从</w:t>
            </w:r>
            <w:r>
              <w:rPr>
                <w:rFonts w:cs="等线"/>
                <w:szCs w:val="16"/>
                <w:lang w:bidi="ar"/>
              </w:rPr>
              <w:t>管件</w:t>
            </w:r>
            <w:r>
              <w:rPr>
                <w:rFonts w:hint="eastAsia" w:cs="等线"/>
                <w:szCs w:val="16"/>
                <w:lang w:bidi="ar"/>
              </w:rPr>
              <w:t>两端进行吹干，</w:t>
            </w:r>
            <w:r>
              <w:rPr>
                <w:rFonts w:cs="等线"/>
                <w:szCs w:val="16"/>
                <w:lang w:bidi="ar"/>
              </w:rPr>
              <w:t>QA</w:t>
            </w:r>
            <w:r>
              <w:rPr>
                <w:rFonts w:hint="eastAsia" w:cs="等线"/>
                <w:szCs w:val="16"/>
                <w:lang w:bidi="ar"/>
              </w:rPr>
              <w:t>验收</w:t>
            </w:r>
          </w:p>
          <w:p w14:paraId="2F1B2920">
            <w:pPr>
              <w:widowControl/>
              <w:numPr>
                <w:ilvl w:val="0"/>
                <w:numId w:val="92"/>
              </w:numPr>
              <w:spacing w:line="200" w:lineRule="exact"/>
              <w:jc w:val="left"/>
              <w:rPr>
                <w:szCs w:val="18"/>
              </w:rPr>
            </w:pPr>
            <w:r>
              <w:rPr>
                <w:rFonts w:ascii="Times New Roman" w:hAnsi="Times New Roman" w:cs="Times New Roman"/>
                <w:sz w:val="16"/>
                <w:szCs w:val="16"/>
                <w:lang w:bidi="ar"/>
              </w:rPr>
              <w:t>Reinstall the fitting and replace the tri-clamp gaskets at both ends/</w:t>
            </w:r>
            <w:r>
              <w:rPr>
                <w:rFonts w:hint="eastAsia" w:cs="等线"/>
                <w:szCs w:val="16"/>
                <w:lang w:bidi="ar"/>
              </w:rPr>
              <w:t>将</w:t>
            </w:r>
            <w:r>
              <w:rPr>
                <w:rFonts w:cs="等线"/>
                <w:szCs w:val="16"/>
                <w:lang w:bidi="ar"/>
              </w:rPr>
              <w:t>管件</w:t>
            </w:r>
            <w:r>
              <w:rPr>
                <w:rFonts w:hint="eastAsia" w:cs="等线"/>
                <w:szCs w:val="16"/>
                <w:lang w:bidi="ar"/>
              </w:rPr>
              <w:t>进行复位安装，更换部件两端连接的</w:t>
            </w:r>
            <w:r>
              <w:rPr>
                <w:rFonts w:cs="等线"/>
                <w:szCs w:val="16"/>
                <w:lang w:bidi="ar"/>
              </w:rPr>
              <w:t>快开</w:t>
            </w:r>
            <w:r>
              <w:rPr>
                <w:rFonts w:hint="eastAsia" w:cs="等线"/>
                <w:szCs w:val="16"/>
                <w:lang w:bidi="ar"/>
              </w:rPr>
              <w:t>垫片</w:t>
            </w:r>
            <w:r>
              <w:rPr>
                <w:rFonts w:cs="等线"/>
                <w:szCs w:val="16"/>
                <w:lang w:bidi="ar"/>
              </w:rPr>
              <w:t xml:space="preserve"> </w:t>
            </w:r>
          </w:p>
        </w:tc>
      </w:tr>
      <w:tr w14:paraId="4E73B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0" w:hRule="atLeast"/>
          <w:jc w:val="center"/>
        </w:trPr>
        <w:tc>
          <w:tcPr>
            <w:tcW w:w="927" w:type="dxa"/>
            <w:shd w:val="clear" w:color="auto" w:fill="auto"/>
            <w:vAlign w:val="center"/>
          </w:tcPr>
          <w:p w14:paraId="2CBB0A24">
            <w:pPr>
              <w:pStyle w:val="44"/>
              <w:numPr>
                <w:ilvl w:val="0"/>
                <w:numId w:val="70"/>
              </w:numPr>
              <w:spacing w:line="200" w:lineRule="exact"/>
              <w:ind w:firstLineChars="0"/>
              <w:jc w:val="center"/>
              <w:rPr>
                <w:szCs w:val="18"/>
              </w:rPr>
            </w:pPr>
          </w:p>
        </w:tc>
        <w:tc>
          <w:tcPr>
            <w:tcW w:w="2208" w:type="dxa"/>
            <w:shd w:val="clear" w:color="auto" w:fill="auto"/>
            <w:vAlign w:val="center"/>
          </w:tcPr>
          <w:p w14:paraId="1E80D169">
            <w:pPr>
              <w:spacing w:line="200" w:lineRule="exact"/>
              <w:jc w:val="center"/>
              <w:rPr>
                <w:color w:val="000000"/>
                <w:szCs w:val="18"/>
              </w:rPr>
            </w:pPr>
            <w:r>
              <w:rPr>
                <w:color w:val="000000"/>
                <w:szCs w:val="18"/>
              </w:rPr>
              <w:t>TJ4S-1213-R09-V75</w:t>
            </w:r>
          </w:p>
        </w:tc>
        <w:tc>
          <w:tcPr>
            <w:tcW w:w="1185" w:type="dxa"/>
            <w:shd w:val="clear" w:color="auto" w:fill="auto"/>
            <w:vAlign w:val="center"/>
          </w:tcPr>
          <w:p w14:paraId="4EEE63D0">
            <w:pPr>
              <w:spacing w:line="200" w:lineRule="exact"/>
              <w:jc w:val="center"/>
              <w:rPr>
                <w:szCs w:val="18"/>
              </w:rPr>
            </w:pPr>
            <w:r>
              <w:rPr>
                <w:rFonts w:ascii="Times New Roman" w:hAnsi="Times New Roman" w:cs="Times New Roman"/>
                <w:sz w:val="16"/>
                <w:szCs w:val="16"/>
              </w:rPr>
              <w:t>316L stainless steel/</w:t>
            </w:r>
            <w:r>
              <w:rPr>
                <w:rFonts w:hint="eastAsia"/>
                <w:szCs w:val="18"/>
              </w:rPr>
              <w:t>3</w:t>
            </w:r>
            <w:r>
              <w:rPr>
                <w:szCs w:val="18"/>
              </w:rPr>
              <w:t>16L</w:t>
            </w:r>
            <w:r>
              <w:rPr>
                <w:rFonts w:hint="eastAsia"/>
                <w:szCs w:val="18"/>
              </w:rPr>
              <w:t>不锈钢</w:t>
            </w:r>
          </w:p>
        </w:tc>
        <w:tc>
          <w:tcPr>
            <w:tcW w:w="1383" w:type="dxa"/>
            <w:shd w:val="clear" w:color="auto" w:fill="auto"/>
            <w:vAlign w:val="center"/>
          </w:tcPr>
          <w:p w14:paraId="2A780505">
            <w:pPr>
              <w:spacing w:line="200" w:lineRule="exact"/>
              <w:jc w:val="center"/>
              <w:rPr>
                <w:szCs w:val="18"/>
              </w:rPr>
            </w:pPr>
            <w:r>
              <w:rPr>
                <w:rFonts w:hint="eastAsia"/>
                <w:szCs w:val="18"/>
              </w:rPr>
              <w:t>Reducer/异径管</w:t>
            </w:r>
          </w:p>
        </w:tc>
        <w:tc>
          <w:tcPr>
            <w:tcW w:w="1157" w:type="dxa"/>
            <w:vMerge w:val="continue"/>
            <w:shd w:val="clear" w:color="auto" w:fill="auto"/>
            <w:vAlign w:val="center"/>
          </w:tcPr>
          <w:p w14:paraId="59655E37">
            <w:pPr>
              <w:spacing w:line="200" w:lineRule="exact"/>
              <w:jc w:val="center"/>
              <w:rPr>
                <w:szCs w:val="18"/>
              </w:rPr>
            </w:pPr>
          </w:p>
        </w:tc>
        <w:tc>
          <w:tcPr>
            <w:tcW w:w="1086" w:type="dxa"/>
            <w:shd w:val="clear" w:color="auto" w:fill="auto"/>
            <w:vAlign w:val="center"/>
          </w:tcPr>
          <w:p w14:paraId="20DC562C">
            <w:pPr>
              <w:spacing w:line="200" w:lineRule="exact"/>
              <w:jc w:val="center"/>
              <w:rPr>
                <w:szCs w:val="18"/>
              </w:rPr>
            </w:pPr>
            <w:r>
              <w:rPr>
                <w:rFonts w:ascii="Times New Roman" w:hAnsi="Times New Roman" w:cs="Times New Roman"/>
                <w:sz w:val="16"/>
                <w:szCs w:val="16"/>
              </w:rPr>
              <w:t>Disassembly cleaning/</w:t>
            </w:r>
            <w:r>
              <w:rPr>
                <w:rFonts w:hint="eastAsia"/>
                <w:szCs w:val="18"/>
              </w:rPr>
              <w:t>拆卸清洁</w:t>
            </w:r>
          </w:p>
        </w:tc>
        <w:tc>
          <w:tcPr>
            <w:tcW w:w="5187" w:type="dxa"/>
            <w:shd w:val="clear" w:color="auto" w:fill="auto"/>
            <w:vAlign w:val="center"/>
          </w:tcPr>
          <w:p w14:paraId="3FE2A8EE">
            <w:pPr>
              <w:pStyle w:val="20"/>
              <w:numPr>
                <w:ilvl w:val="0"/>
                <w:numId w:val="9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75778F38">
            <w:pPr>
              <w:pStyle w:val="20"/>
              <w:numPr>
                <w:ilvl w:val="0"/>
                <w:numId w:val="9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06BE529B">
            <w:pPr>
              <w:pStyle w:val="20"/>
              <w:numPr>
                <w:ilvl w:val="0"/>
                <w:numId w:val="93"/>
              </w:numPr>
              <w:spacing w:before="0" w:beforeAutospacing="0" w:after="0" w:afterAutospacing="0" w:line="200" w:lineRule="exact"/>
              <w:rPr>
                <w:rFonts w:ascii="Times New Roman" w:hAnsi="Times New Roman"/>
                <w:sz w:val="16"/>
                <w:szCs w:val="16"/>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07998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0" w:hRule="atLeast"/>
          <w:jc w:val="center"/>
        </w:trPr>
        <w:tc>
          <w:tcPr>
            <w:tcW w:w="927" w:type="dxa"/>
            <w:shd w:val="clear" w:color="auto" w:fill="auto"/>
            <w:vAlign w:val="center"/>
          </w:tcPr>
          <w:p w14:paraId="473938E2">
            <w:pPr>
              <w:pStyle w:val="44"/>
              <w:numPr>
                <w:ilvl w:val="0"/>
                <w:numId w:val="70"/>
              </w:numPr>
              <w:spacing w:line="200" w:lineRule="exact"/>
              <w:ind w:firstLineChars="0"/>
              <w:jc w:val="center"/>
              <w:rPr>
                <w:szCs w:val="18"/>
              </w:rPr>
            </w:pPr>
          </w:p>
        </w:tc>
        <w:tc>
          <w:tcPr>
            <w:tcW w:w="2208" w:type="dxa"/>
            <w:shd w:val="clear" w:color="auto" w:fill="auto"/>
            <w:vAlign w:val="center"/>
          </w:tcPr>
          <w:p w14:paraId="79480DD7">
            <w:pPr>
              <w:spacing w:line="200" w:lineRule="exact"/>
              <w:jc w:val="center"/>
              <w:rPr>
                <w:color w:val="000000"/>
                <w:szCs w:val="18"/>
              </w:rPr>
            </w:pPr>
            <w:r>
              <w:rPr>
                <w:color w:val="000000"/>
                <w:szCs w:val="18"/>
              </w:rPr>
              <w:t>TJ4S-1213-R09-V76</w:t>
            </w:r>
          </w:p>
        </w:tc>
        <w:tc>
          <w:tcPr>
            <w:tcW w:w="1185" w:type="dxa"/>
            <w:shd w:val="clear" w:color="auto" w:fill="auto"/>
            <w:vAlign w:val="center"/>
          </w:tcPr>
          <w:p w14:paraId="5C47E5D8">
            <w:pPr>
              <w:spacing w:line="200" w:lineRule="exact"/>
              <w:jc w:val="center"/>
              <w:rPr>
                <w:szCs w:val="18"/>
              </w:rPr>
            </w:pPr>
            <w:r>
              <w:rPr>
                <w:szCs w:val="18"/>
              </w:rPr>
              <w:t>Glass-lined/搪玻璃</w:t>
            </w:r>
          </w:p>
        </w:tc>
        <w:tc>
          <w:tcPr>
            <w:tcW w:w="1383" w:type="dxa"/>
            <w:shd w:val="clear" w:color="auto" w:fill="auto"/>
            <w:vAlign w:val="center"/>
          </w:tcPr>
          <w:p w14:paraId="4D49694F">
            <w:pPr>
              <w:spacing w:line="200" w:lineRule="exact"/>
              <w:jc w:val="center"/>
              <w:rPr>
                <w:szCs w:val="18"/>
              </w:rPr>
            </w:pPr>
            <w:r>
              <w:rPr>
                <w:rFonts w:hint="eastAsia"/>
                <w:szCs w:val="18"/>
              </w:rPr>
              <w:t>Reducer/异径管</w:t>
            </w:r>
          </w:p>
        </w:tc>
        <w:tc>
          <w:tcPr>
            <w:tcW w:w="1157" w:type="dxa"/>
            <w:vMerge w:val="continue"/>
            <w:shd w:val="clear" w:color="auto" w:fill="auto"/>
            <w:vAlign w:val="center"/>
          </w:tcPr>
          <w:p w14:paraId="1459CD60">
            <w:pPr>
              <w:spacing w:line="200" w:lineRule="exact"/>
              <w:jc w:val="center"/>
              <w:rPr>
                <w:szCs w:val="18"/>
              </w:rPr>
            </w:pPr>
          </w:p>
        </w:tc>
        <w:tc>
          <w:tcPr>
            <w:tcW w:w="1086" w:type="dxa"/>
            <w:shd w:val="clear" w:color="auto" w:fill="auto"/>
            <w:vAlign w:val="center"/>
          </w:tcPr>
          <w:p w14:paraId="54288EE6">
            <w:pPr>
              <w:spacing w:line="200" w:lineRule="exact"/>
              <w:jc w:val="center"/>
              <w:rPr>
                <w:szCs w:val="18"/>
              </w:rPr>
            </w:pPr>
            <w:r>
              <w:rPr>
                <w:rFonts w:ascii="Times New Roman" w:hAnsi="Times New Roman" w:cs="Times New Roman"/>
                <w:sz w:val="16"/>
                <w:szCs w:val="16"/>
              </w:rPr>
              <w:t>Disassembly cleaning/</w:t>
            </w:r>
            <w:r>
              <w:rPr>
                <w:rFonts w:hint="eastAsia"/>
                <w:szCs w:val="18"/>
              </w:rPr>
              <w:t>拆卸清洁</w:t>
            </w:r>
          </w:p>
        </w:tc>
        <w:tc>
          <w:tcPr>
            <w:tcW w:w="5187" w:type="dxa"/>
            <w:shd w:val="clear" w:color="auto" w:fill="auto"/>
            <w:vAlign w:val="center"/>
          </w:tcPr>
          <w:p w14:paraId="32FF0225">
            <w:pPr>
              <w:pStyle w:val="20"/>
              <w:numPr>
                <w:ilvl w:val="0"/>
                <w:numId w:val="9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7C021131">
            <w:pPr>
              <w:pStyle w:val="20"/>
              <w:numPr>
                <w:ilvl w:val="0"/>
                <w:numId w:val="9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765A7723">
            <w:pPr>
              <w:pStyle w:val="20"/>
              <w:numPr>
                <w:ilvl w:val="0"/>
                <w:numId w:val="94"/>
              </w:numPr>
              <w:spacing w:before="0" w:beforeAutospacing="0" w:after="0" w:afterAutospacing="0" w:line="200" w:lineRule="exact"/>
              <w:rPr>
                <w:rFonts w:ascii="Times New Roman" w:hAnsi="Times New Roman"/>
                <w:sz w:val="16"/>
                <w:szCs w:val="16"/>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60F58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0" w:hRule="atLeast"/>
          <w:jc w:val="center"/>
        </w:trPr>
        <w:tc>
          <w:tcPr>
            <w:tcW w:w="927" w:type="dxa"/>
            <w:shd w:val="clear" w:color="auto" w:fill="auto"/>
            <w:vAlign w:val="center"/>
          </w:tcPr>
          <w:p w14:paraId="26FAF1B4">
            <w:pPr>
              <w:pStyle w:val="44"/>
              <w:numPr>
                <w:ilvl w:val="0"/>
                <w:numId w:val="70"/>
              </w:numPr>
              <w:spacing w:line="200" w:lineRule="exact"/>
              <w:ind w:firstLineChars="0"/>
              <w:jc w:val="center"/>
              <w:rPr>
                <w:szCs w:val="18"/>
              </w:rPr>
            </w:pPr>
          </w:p>
        </w:tc>
        <w:tc>
          <w:tcPr>
            <w:tcW w:w="2208" w:type="dxa"/>
            <w:shd w:val="clear" w:color="auto" w:fill="auto"/>
            <w:vAlign w:val="center"/>
          </w:tcPr>
          <w:p w14:paraId="04175AC4">
            <w:pPr>
              <w:spacing w:line="200" w:lineRule="exact"/>
              <w:jc w:val="center"/>
              <w:rPr>
                <w:szCs w:val="18"/>
              </w:rPr>
            </w:pPr>
            <w:r>
              <w:rPr>
                <w:szCs w:val="18"/>
              </w:rPr>
              <w:t>TJ4S-1213-R09-V26</w:t>
            </w:r>
          </w:p>
        </w:tc>
        <w:tc>
          <w:tcPr>
            <w:tcW w:w="1185" w:type="dxa"/>
            <w:shd w:val="clear" w:color="auto" w:fill="auto"/>
            <w:vAlign w:val="center"/>
          </w:tcPr>
          <w:p w14:paraId="0F01B28D">
            <w:pPr>
              <w:spacing w:line="200" w:lineRule="exact"/>
              <w:jc w:val="center"/>
              <w:rPr>
                <w:szCs w:val="18"/>
              </w:rPr>
            </w:pPr>
            <w:r>
              <w:rPr>
                <w:szCs w:val="18"/>
                <w:lang w:bidi="ar"/>
              </w:rPr>
              <w:t>PTFE-lined/衬PTFE</w:t>
            </w:r>
          </w:p>
        </w:tc>
        <w:tc>
          <w:tcPr>
            <w:tcW w:w="1383" w:type="dxa"/>
            <w:shd w:val="clear" w:color="auto" w:fill="auto"/>
            <w:vAlign w:val="center"/>
          </w:tcPr>
          <w:p w14:paraId="4F2B782E">
            <w:pPr>
              <w:spacing w:line="200" w:lineRule="exact"/>
              <w:jc w:val="center"/>
              <w:rPr>
                <w:szCs w:val="18"/>
              </w:rPr>
            </w:pPr>
            <w:r>
              <w:rPr>
                <w:szCs w:val="18"/>
              </w:rPr>
              <w:t>Flanged ball valve/法兰球阀</w:t>
            </w:r>
          </w:p>
        </w:tc>
        <w:tc>
          <w:tcPr>
            <w:tcW w:w="1157" w:type="dxa"/>
            <w:vMerge w:val="restart"/>
            <w:shd w:val="clear" w:color="auto" w:fill="auto"/>
            <w:vAlign w:val="center"/>
          </w:tcPr>
          <w:p w14:paraId="51AE55F3">
            <w:pPr>
              <w:spacing w:line="200" w:lineRule="exact"/>
              <w:jc w:val="center"/>
              <w:rPr>
                <w:szCs w:val="18"/>
              </w:rPr>
            </w:pPr>
            <w:r>
              <w:rPr>
                <w:rFonts w:ascii="Times New Roman" w:hAnsi="Times New Roman" w:cs="Times New Roman"/>
                <w:sz w:val="16"/>
                <w:szCs w:val="16"/>
              </w:rPr>
              <w:t>Receiver level gauge/</w:t>
            </w:r>
            <w:r>
              <w:rPr>
                <w:szCs w:val="18"/>
              </w:rPr>
              <w:t>接收罐液位计</w:t>
            </w:r>
          </w:p>
        </w:tc>
        <w:tc>
          <w:tcPr>
            <w:tcW w:w="1086" w:type="dxa"/>
            <w:shd w:val="clear" w:color="auto" w:fill="auto"/>
            <w:vAlign w:val="center"/>
          </w:tcPr>
          <w:p w14:paraId="282431EE">
            <w:pPr>
              <w:spacing w:line="200" w:lineRule="exact"/>
              <w:jc w:val="center"/>
              <w:rPr>
                <w:szCs w:val="18"/>
              </w:rPr>
            </w:pPr>
            <w:r>
              <w:rPr>
                <w:rFonts w:ascii="Times New Roman" w:hAnsi="Times New Roman" w:cs="Times New Roman"/>
                <w:sz w:val="16"/>
                <w:szCs w:val="16"/>
              </w:rPr>
              <w:t>Disassembly cleaning/</w:t>
            </w:r>
            <w:r>
              <w:rPr>
                <w:rFonts w:hint="eastAsia"/>
                <w:szCs w:val="18"/>
              </w:rPr>
              <w:t>拆卸清洁</w:t>
            </w:r>
          </w:p>
        </w:tc>
        <w:tc>
          <w:tcPr>
            <w:tcW w:w="5187" w:type="dxa"/>
            <w:shd w:val="clear" w:color="auto" w:fill="auto"/>
            <w:vAlign w:val="center"/>
          </w:tcPr>
          <w:p w14:paraId="0F9C4B75">
            <w:pPr>
              <w:pStyle w:val="44"/>
              <w:numPr>
                <w:ilvl w:val="0"/>
                <w:numId w:val="95"/>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7A0792BB">
            <w:pPr>
              <w:pStyle w:val="44"/>
              <w:numPr>
                <w:ilvl w:val="0"/>
                <w:numId w:val="95"/>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0F94F7DD">
            <w:pPr>
              <w:pStyle w:val="44"/>
              <w:numPr>
                <w:ilvl w:val="0"/>
                <w:numId w:val="95"/>
              </w:numPr>
              <w:spacing w:line="200" w:lineRule="exact"/>
              <w:ind w:firstLineChars="0"/>
              <w:rPr>
                <w:szCs w:val="18"/>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3CD82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46C9EAA6">
            <w:pPr>
              <w:pStyle w:val="44"/>
              <w:numPr>
                <w:ilvl w:val="0"/>
                <w:numId w:val="70"/>
              </w:numPr>
              <w:spacing w:line="200" w:lineRule="exact"/>
              <w:ind w:firstLineChars="0"/>
              <w:jc w:val="center"/>
              <w:rPr>
                <w:szCs w:val="18"/>
              </w:rPr>
            </w:pPr>
          </w:p>
        </w:tc>
        <w:tc>
          <w:tcPr>
            <w:tcW w:w="2208" w:type="dxa"/>
            <w:shd w:val="clear" w:color="auto" w:fill="auto"/>
            <w:vAlign w:val="center"/>
          </w:tcPr>
          <w:p w14:paraId="4B3BCC7A">
            <w:pPr>
              <w:spacing w:line="200" w:lineRule="exact"/>
              <w:jc w:val="center"/>
              <w:rPr>
                <w:szCs w:val="18"/>
              </w:rPr>
            </w:pPr>
            <w:r>
              <w:rPr>
                <w:szCs w:val="18"/>
              </w:rPr>
              <w:t>TJ4S-1213-R09-V27</w:t>
            </w:r>
          </w:p>
        </w:tc>
        <w:tc>
          <w:tcPr>
            <w:tcW w:w="1185" w:type="dxa"/>
            <w:shd w:val="clear" w:color="auto" w:fill="auto"/>
            <w:vAlign w:val="center"/>
          </w:tcPr>
          <w:p w14:paraId="50204CEB">
            <w:pPr>
              <w:spacing w:line="200" w:lineRule="exact"/>
              <w:jc w:val="center"/>
              <w:rPr>
                <w:szCs w:val="18"/>
              </w:rPr>
            </w:pPr>
            <w:r>
              <w:rPr>
                <w:szCs w:val="18"/>
                <w:lang w:bidi="ar"/>
              </w:rPr>
              <w:t>PTFE-lined/衬PTFE</w:t>
            </w:r>
          </w:p>
        </w:tc>
        <w:tc>
          <w:tcPr>
            <w:tcW w:w="1383" w:type="dxa"/>
            <w:shd w:val="clear" w:color="auto" w:fill="auto"/>
            <w:vAlign w:val="center"/>
          </w:tcPr>
          <w:p w14:paraId="0233C318">
            <w:pPr>
              <w:spacing w:line="200" w:lineRule="exact"/>
              <w:jc w:val="center"/>
              <w:rPr>
                <w:szCs w:val="18"/>
              </w:rPr>
            </w:pPr>
            <w:r>
              <w:rPr>
                <w:szCs w:val="18"/>
              </w:rPr>
              <w:t>Flanged ball valve/法兰球阀</w:t>
            </w:r>
          </w:p>
        </w:tc>
        <w:tc>
          <w:tcPr>
            <w:tcW w:w="1157" w:type="dxa"/>
            <w:vMerge w:val="continue"/>
            <w:shd w:val="clear" w:color="auto" w:fill="auto"/>
            <w:vAlign w:val="center"/>
          </w:tcPr>
          <w:p w14:paraId="16D01C87">
            <w:pPr>
              <w:spacing w:line="200" w:lineRule="exact"/>
              <w:jc w:val="center"/>
              <w:rPr>
                <w:szCs w:val="18"/>
              </w:rPr>
            </w:pPr>
          </w:p>
        </w:tc>
        <w:tc>
          <w:tcPr>
            <w:tcW w:w="1086" w:type="dxa"/>
            <w:shd w:val="clear" w:color="auto" w:fill="auto"/>
            <w:vAlign w:val="center"/>
          </w:tcPr>
          <w:p w14:paraId="48E33259">
            <w:pPr>
              <w:spacing w:line="200" w:lineRule="exact"/>
              <w:jc w:val="center"/>
              <w:rPr>
                <w:szCs w:val="18"/>
              </w:rPr>
            </w:pPr>
            <w:r>
              <w:rPr>
                <w:rFonts w:ascii="Times New Roman" w:hAnsi="Times New Roman" w:cs="Times New Roman"/>
                <w:sz w:val="16"/>
                <w:szCs w:val="16"/>
              </w:rPr>
              <w:t>Disassembly cleaning/</w:t>
            </w:r>
            <w:r>
              <w:rPr>
                <w:rFonts w:hint="eastAsia"/>
                <w:szCs w:val="18"/>
              </w:rPr>
              <w:t>拆卸清洁</w:t>
            </w:r>
          </w:p>
        </w:tc>
        <w:tc>
          <w:tcPr>
            <w:tcW w:w="5187" w:type="dxa"/>
            <w:shd w:val="clear" w:color="auto" w:fill="auto"/>
            <w:vAlign w:val="center"/>
          </w:tcPr>
          <w:p w14:paraId="4F0F5FDD">
            <w:pPr>
              <w:pStyle w:val="44"/>
              <w:numPr>
                <w:ilvl w:val="0"/>
                <w:numId w:val="96"/>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1BDD91D4">
            <w:pPr>
              <w:pStyle w:val="44"/>
              <w:numPr>
                <w:ilvl w:val="0"/>
                <w:numId w:val="96"/>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1E30451D">
            <w:pPr>
              <w:pStyle w:val="44"/>
              <w:numPr>
                <w:ilvl w:val="0"/>
                <w:numId w:val="96"/>
              </w:numPr>
              <w:spacing w:line="200" w:lineRule="exact"/>
              <w:ind w:firstLineChars="0"/>
              <w:rPr>
                <w:szCs w:val="18"/>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4E5DF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4C6490AA">
            <w:pPr>
              <w:pStyle w:val="44"/>
              <w:numPr>
                <w:ilvl w:val="0"/>
                <w:numId w:val="70"/>
              </w:numPr>
              <w:spacing w:line="200" w:lineRule="exact"/>
              <w:ind w:firstLineChars="0"/>
              <w:jc w:val="center"/>
              <w:rPr>
                <w:szCs w:val="18"/>
              </w:rPr>
            </w:pPr>
          </w:p>
        </w:tc>
        <w:tc>
          <w:tcPr>
            <w:tcW w:w="2208" w:type="dxa"/>
            <w:shd w:val="clear" w:color="auto" w:fill="auto"/>
            <w:vAlign w:val="center"/>
          </w:tcPr>
          <w:p w14:paraId="490E9CA1">
            <w:pPr>
              <w:spacing w:line="200" w:lineRule="exact"/>
              <w:jc w:val="center"/>
              <w:rPr>
                <w:szCs w:val="18"/>
              </w:rPr>
            </w:pPr>
            <w:r>
              <w:rPr>
                <w:szCs w:val="18"/>
              </w:rPr>
              <w:t>TJ4S-1213-R09-V69</w:t>
            </w:r>
          </w:p>
        </w:tc>
        <w:tc>
          <w:tcPr>
            <w:tcW w:w="1185" w:type="dxa"/>
            <w:shd w:val="clear" w:color="auto" w:fill="auto"/>
            <w:vAlign w:val="center"/>
          </w:tcPr>
          <w:p w14:paraId="509BA248">
            <w:pPr>
              <w:spacing w:line="200" w:lineRule="exact"/>
              <w:jc w:val="center"/>
              <w:rPr>
                <w:szCs w:val="18"/>
              </w:rPr>
            </w:pPr>
            <w:r>
              <w:rPr>
                <w:szCs w:val="18"/>
                <w:lang w:bidi="ar"/>
              </w:rPr>
              <w:t>PTFE-lined/衬PTFE</w:t>
            </w:r>
          </w:p>
        </w:tc>
        <w:tc>
          <w:tcPr>
            <w:tcW w:w="1383" w:type="dxa"/>
            <w:shd w:val="clear" w:color="auto" w:fill="auto"/>
            <w:vAlign w:val="center"/>
          </w:tcPr>
          <w:p w14:paraId="7DAD7D2B">
            <w:pPr>
              <w:spacing w:line="200" w:lineRule="exact"/>
              <w:jc w:val="center"/>
              <w:rPr>
                <w:szCs w:val="18"/>
              </w:rPr>
            </w:pPr>
            <w:r>
              <w:rPr>
                <w:szCs w:val="18"/>
              </w:rPr>
              <w:t>Flanged ball valve/法兰球阀</w:t>
            </w:r>
          </w:p>
        </w:tc>
        <w:tc>
          <w:tcPr>
            <w:tcW w:w="1157" w:type="dxa"/>
            <w:vMerge w:val="continue"/>
            <w:shd w:val="clear" w:color="auto" w:fill="auto"/>
            <w:vAlign w:val="center"/>
          </w:tcPr>
          <w:p w14:paraId="03A7D2BC">
            <w:pPr>
              <w:spacing w:line="200" w:lineRule="exact"/>
              <w:jc w:val="center"/>
              <w:rPr>
                <w:szCs w:val="18"/>
              </w:rPr>
            </w:pPr>
          </w:p>
        </w:tc>
        <w:tc>
          <w:tcPr>
            <w:tcW w:w="1086" w:type="dxa"/>
            <w:shd w:val="clear" w:color="auto" w:fill="auto"/>
            <w:vAlign w:val="center"/>
          </w:tcPr>
          <w:p w14:paraId="584C305D">
            <w:pPr>
              <w:spacing w:line="200" w:lineRule="exact"/>
              <w:jc w:val="center"/>
              <w:rPr>
                <w:szCs w:val="18"/>
              </w:rPr>
            </w:pPr>
            <w:r>
              <w:rPr>
                <w:rFonts w:ascii="Times New Roman" w:hAnsi="Times New Roman" w:cs="Times New Roman"/>
                <w:sz w:val="16"/>
                <w:szCs w:val="16"/>
              </w:rPr>
              <w:t>Disassembly cleaning/</w:t>
            </w:r>
            <w:r>
              <w:rPr>
                <w:rFonts w:hint="eastAsia"/>
                <w:szCs w:val="18"/>
              </w:rPr>
              <w:t>拆卸清洁</w:t>
            </w:r>
          </w:p>
        </w:tc>
        <w:tc>
          <w:tcPr>
            <w:tcW w:w="5187" w:type="dxa"/>
            <w:shd w:val="clear" w:color="auto" w:fill="auto"/>
            <w:vAlign w:val="center"/>
          </w:tcPr>
          <w:p w14:paraId="7DE85738">
            <w:pPr>
              <w:pStyle w:val="44"/>
              <w:numPr>
                <w:ilvl w:val="0"/>
                <w:numId w:val="97"/>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5566EDB6">
            <w:pPr>
              <w:pStyle w:val="44"/>
              <w:numPr>
                <w:ilvl w:val="0"/>
                <w:numId w:val="97"/>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68BA4E62">
            <w:pPr>
              <w:pStyle w:val="44"/>
              <w:numPr>
                <w:ilvl w:val="0"/>
                <w:numId w:val="97"/>
              </w:numPr>
              <w:spacing w:line="200" w:lineRule="exact"/>
              <w:ind w:firstLineChars="0"/>
              <w:rPr>
                <w:szCs w:val="18"/>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4407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068D72F8">
            <w:pPr>
              <w:pStyle w:val="44"/>
              <w:numPr>
                <w:ilvl w:val="0"/>
                <w:numId w:val="70"/>
              </w:numPr>
              <w:spacing w:line="200" w:lineRule="exact"/>
              <w:ind w:firstLineChars="0"/>
              <w:jc w:val="center"/>
              <w:rPr>
                <w:szCs w:val="18"/>
              </w:rPr>
            </w:pPr>
          </w:p>
        </w:tc>
        <w:tc>
          <w:tcPr>
            <w:tcW w:w="2208" w:type="dxa"/>
            <w:shd w:val="clear" w:color="auto" w:fill="auto"/>
            <w:vAlign w:val="center"/>
          </w:tcPr>
          <w:p w14:paraId="7B805A60">
            <w:pPr>
              <w:spacing w:line="200" w:lineRule="exact"/>
              <w:jc w:val="center"/>
              <w:rPr>
                <w:szCs w:val="18"/>
              </w:rPr>
            </w:pPr>
            <w:r>
              <w:rPr>
                <w:szCs w:val="18"/>
              </w:rPr>
              <w:t>TJ4S-1213-R09-V49</w:t>
            </w:r>
          </w:p>
        </w:tc>
        <w:tc>
          <w:tcPr>
            <w:tcW w:w="1185" w:type="dxa"/>
            <w:shd w:val="clear" w:color="auto" w:fill="auto"/>
            <w:vAlign w:val="center"/>
          </w:tcPr>
          <w:p w14:paraId="0617FD41">
            <w:pPr>
              <w:spacing w:line="200" w:lineRule="exact"/>
              <w:jc w:val="center"/>
              <w:rPr>
                <w:szCs w:val="18"/>
              </w:rPr>
            </w:pPr>
            <w:r>
              <w:rPr>
                <w:szCs w:val="18"/>
                <w:lang w:bidi="ar"/>
              </w:rPr>
              <w:t>PTFE-lined/衬PTFE</w:t>
            </w:r>
          </w:p>
        </w:tc>
        <w:tc>
          <w:tcPr>
            <w:tcW w:w="1383" w:type="dxa"/>
            <w:shd w:val="clear" w:color="auto" w:fill="auto"/>
            <w:vAlign w:val="center"/>
          </w:tcPr>
          <w:p w14:paraId="615B5B23">
            <w:pPr>
              <w:spacing w:line="200" w:lineRule="exact"/>
              <w:jc w:val="center"/>
              <w:rPr>
                <w:szCs w:val="18"/>
              </w:rPr>
            </w:pPr>
            <w:r>
              <w:rPr>
                <w:szCs w:val="18"/>
              </w:rPr>
              <w:t>Flanged ball valve/法兰球阀</w:t>
            </w:r>
          </w:p>
        </w:tc>
        <w:tc>
          <w:tcPr>
            <w:tcW w:w="1157" w:type="dxa"/>
            <w:shd w:val="clear" w:color="auto" w:fill="auto"/>
            <w:vAlign w:val="center"/>
          </w:tcPr>
          <w:p w14:paraId="08C43438">
            <w:pPr>
              <w:spacing w:line="200" w:lineRule="exact"/>
              <w:jc w:val="center"/>
              <w:rPr>
                <w:szCs w:val="18"/>
              </w:rPr>
            </w:pPr>
            <w:r>
              <w:rPr>
                <w:rFonts w:ascii="Times New Roman" w:hAnsi="Times New Roman" w:cs="Times New Roman"/>
                <w:sz w:val="16"/>
                <w:szCs w:val="16"/>
              </w:rPr>
              <w:t>Receiver overflow valve/</w:t>
            </w:r>
            <w:r>
              <w:rPr>
                <w:szCs w:val="18"/>
              </w:rPr>
              <w:t>接收罐溢出口阀门</w:t>
            </w:r>
          </w:p>
        </w:tc>
        <w:tc>
          <w:tcPr>
            <w:tcW w:w="1086" w:type="dxa"/>
            <w:shd w:val="clear" w:color="auto" w:fill="auto"/>
            <w:vAlign w:val="center"/>
          </w:tcPr>
          <w:p w14:paraId="6A140E66">
            <w:pPr>
              <w:spacing w:line="200" w:lineRule="exact"/>
              <w:jc w:val="center"/>
              <w:rPr>
                <w:szCs w:val="18"/>
              </w:rPr>
            </w:pPr>
            <w:r>
              <w:rPr>
                <w:rFonts w:ascii="Times New Roman" w:hAnsi="Times New Roman" w:cs="Times New Roman"/>
                <w:sz w:val="16"/>
                <w:szCs w:val="16"/>
              </w:rPr>
              <w:t>Disassembly cleaning/</w:t>
            </w:r>
            <w:r>
              <w:rPr>
                <w:rFonts w:hint="eastAsia"/>
                <w:szCs w:val="18"/>
              </w:rPr>
              <w:t>拆卸清洁</w:t>
            </w:r>
          </w:p>
        </w:tc>
        <w:tc>
          <w:tcPr>
            <w:tcW w:w="5187" w:type="dxa"/>
            <w:shd w:val="clear" w:color="auto" w:fill="auto"/>
            <w:vAlign w:val="center"/>
          </w:tcPr>
          <w:p w14:paraId="1E7958E4">
            <w:pPr>
              <w:pStyle w:val="44"/>
              <w:numPr>
                <w:ilvl w:val="0"/>
                <w:numId w:val="98"/>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3053E3A4">
            <w:pPr>
              <w:pStyle w:val="44"/>
              <w:numPr>
                <w:ilvl w:val="0"/>
                <w:numId w:val="98"/>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1D50E8FD">
            <w:pPr>
              <w:pStyle w:val="44"/>
              <w:numPr>
                <w:ilvl w:val="0"/>
                <w:numId w:val="98"/>
              </w:numPr>
              <w:spacing w:line="200" w:lineRule="exact"/>
              <w:ind w:firstLineChars="0"/>
              <w:rPr>
                <w:szCs w:val="18"/>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7AB76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5C971F37">
            <w:pPr>
              <w:pStyle w:val="44"/>
              <w:numPr>
                <w:ilvl w:val="0"/>
                <w:numId w:val="70"/>
              </w:numPr>
              <w:spacing w:line="200" w:lineRule="exact"/>
              <w:ind w:firstLineChars="0"/>
              <w:jc w:val="center"/>
              <w:rPr>
                <w:szCs w:val="18"/>
              </w:rPr>
            </w:pPr>
          </w:p>
        </w:tc>
        <w:tc>
          <w:tcPr>
            <w:tcW w:w="2208" w:type="dxa"/>
            <w:shd w:val="clear" w:color="auto" w:fill="auto"/>
            <w:vAlign w:val="center"/>
          </w:tcPr>
          <w:p w14:paraId="2C95660F">
            <w:pPr>
              <w:spacing w:line="200" w:lineRule="exact"/>
              <w:jc w:val="center"/>
              <w:rPr>
                <w:szCs w:val="18"/>
              </w:rPr>
            </w:pPr>
            <w:r>
              <w:rPr>
                <w:szCs w:val="18"/>
              </w:rPr>
              <w:t>TJ4S-1213-R09-V46</w:t>
            </w:r>
          </w:p>
        </w:tc>
        <w:tc>
          <w:tcPr>
            <w:tcW w:w="1185" w:type="dxa"/>
            <w:shd w:val="clear" w:color="auto" w:fill="auto"/>
            <w:vAlign w:val="center"/>
          </w:tcPr>
          <w:p w14:paraId="7A79288F">
            <w:pPr>
              <w:spacing w:line="200" w:lineRule="exact"/>
              <w:jc w:val="center"/>
              <w:rPr>
                <w:szCs w:val="18"/>
              </w:rPr>
            </w:pPr>
            <w:r>
              <w:rPr>
                <w:szCs w:val="18"/>
                <w:lang w:bidi="ar"/>
              </w:rPr>
              <w:t>PTFE-lined/衬PTFE</w:t>
            </w:r>
          </w:p>
        </w:tc>
        <w:tc>
          <w:tcPr>
            <w:tcW w:w="1383" w:type="dxa"/>
            <w:shd w:val="clear" w:color="auto" w:fill="auto"/>
            <w:vAlign w:val="center"/>
          </w:tcPr>
          <w:p w14:paraId="1515F15C">
            <w:pPr>
              <w:spacing w:line="200" w:lineRule="exact"/>
              <w:jc w:val="center"/>
              <w:rPr>
                <w:szCs w:val="18"/>
              </w:rPr>
            </w:pPr>
            <w:r>
              <w:rPr>
                <w:szCs w:val="18"/>
              </w:rPr>
              <w:t>Flanged ball valve/法兰球阀</w:t>
            </w:r>
          </w:p>
        </w:tc>
        <w:tc>
          <w:tcPr>
            <w:tcW w:w="1157" w:type="dxa"/>
            <w:vMerge w:val="restart"/>
            <w:shd w:val="clear" w:color="auto" w:fill="auto"/>
            <w:vAlign w:val="center"/>
          </w:tcPr>
          <w:p w14:paraId="05D91032">
            <w:pPr>
              <w:spacing w:line="200" w:lineRule="exact"/>
              <w:jc w:val="center"/>
              <w:rPr>
                <w:szCs w:val="18"/>
              </w:rPr>
            </w:pPr>
            <w:r>
              <w:rPr>
                <w:rFonts w:ascii="Times New Roman" w:hAnsi="Times New Roman" w:cs="Times New Roman"/>
                <w:sz w:val="16"/>
                <w:szCs w:val="16"/>
              </w:rPr>
              <w:t>Reactor bottom-outlet line/</w:t>
            </w:r>
            <w:r>
              <w:rPr>
                <w:szCs w:val="18"/>
              </w:rPr>
              <w:t>反应釜下口管路</w:t>
            </w:r>
          </w:p>
        </w:tc>
        <w:tc>
          <w:tcPr>
            <w:tcW w:w="1086" w:type="dxa"/>
            <w:shd w:val="clear" w:color="auto" w:fill="auto"/>
            <w:vAlign w:val="center"/>
          </w:tcPr>
          <w:p w14:paraId="734F035C">
            <w:pPr>
              <w:spacing w:line="200" w:lineRule="exact"/>
              <w:jc w:val="center"/>
              <w:rPr>
                <w:szCs w:val="18"/>
              </w:rPr>
            </w:pPr>
            <w:r>
              <w:rPr>
                <w:rFonts w:ascii="Times New Roman" w:hAnsi="Times New Roman" w:cs="Times New Roman"/>
                <w:sz w:val="16"/>
                <w:szCs w:val="16"/>
              </w:rPr>
              <w:t>Disassembly cleaning/</w:t>
            </w:r>
            <w:r>
              <w:rPr>
                <w:rFonts w:hint="eastAsia"/>
                <w:szCs w:val="16"/>
              </w:rPr>
              <w:t>拆卸清洁</w:t>
            </w:r>
          </w:p>
        </w:tc>
        <w:tc>
          <w:tcPr>
            <w:tcW w:w="5187" w:type="dxa"/>
            <w:shd w:val="clear" w:color="auto" w:fill="auto"/>
            <w:vAlign w:val="center"/>
          </w:tcPr>
          <w:p w14:paraId="3940DF47">
            <w:pPr>
              <w:pStyle w:val="44"/>
              <w:numPr>
                <w:ilvl w:val="0"/>
                <w:numId w:val="99"/>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08C26E34">
            <w:pPr>
              <w:pStyle w:val="44"/>
              <w:numPr>
                <w:ilvl w:val="0"/>
                <w:numId w:val="99"/>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260A7857">
            <w:pPr>
              <w:pStyle w:val="44"/>
              <w:numPr>
                <w:ilvl w:val="0"/>
                <w:numId w:val="99"/>
              </w:numPr>
              <w:spacing w:line="200" w:lineRule="exact"/>
              <w:ind w:firstLineChars="0"/>
              <w:rPr>
                <w:szCs w:val="18"/>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664FA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927" w:type="dxa"/>
            <w:shd w:val="clear" w:color="auto" w:fill="auto"/>
            <w:vAlign w:val="center"/>
          </w:tcPr>
          <w:p w14:paraId="68A93CE2">
            <w:pPr>
              <w:pStyle w:val="44"/>
              <w:numPr>
                <w:ilvl w:val="0"/>
                <w:numId w:val="70"/>
              </w:numPr>
              <w:spacing w:line="200" w:lineRule="exact"/>
              <w:ind w:firstLineChars="0"/>
              <w:jc w:val="center"/>
              <w:rPr>
                <w:szCs w:val="18"/>
              </w:rPr>
            </w:pPr>
          </w:p>
        </w:tc>
        <w:tc>
          <w:tcPr>
            <w:tcW w:w="2208" w:type="dxa"/>
            <w:shd w:val="clear" w:color="auto" w:fill="auto"/>
            <w:vAlign w:val="center"/>
          </w:tcPr>
          <w:p w14:paraId="3F918C55">
            <w:pPr>
              <w:spacing w:line="200" w:lineRule="exact"/>
              <w:jc w:val="center"/>
              <w:rPr>
                <w:szCs w:val="18"/>
              </w:rPr>
            </w:pPr>
            <w:r>
              <w:rPr>
                <w:szCs w:val="18"/>
              </w:rPr>
              <w:t>TJ4S-1213-R09-V47</w:t>
            </w:r>
          </w:p>
        </w:tc>
        <w:tc>
          <w:tcPr>
            <w:tcW w:w="1185" w:type="dxa"/>
            <w:shd w:val="clear" w:color="auto" w:fill="auto"/>
            <w:vAlign w:val="center"/>
          </w:tcPr>
          <w:p w14:paraId="4DC177BD">
            <w:pPr>
              <w:spacing w:line="200" w:lineRule="exact"/>
              <w:jc w:val="center"/>
              <w:rPr>
                <w:szCs w:val="18"/>
              </w:rPr>
            </w:pPr>
            <w:r>
              <w:rPr>
                <w:szCs w:val="18"/>
                <w:lang w:bidi="ar"/>
              </w:rPr>
              <w:t>PTFE-lined/衬PTFE</w:t>
            </w:r>
          </w:p>
        </w:tc>
        <w:tc>
          <w:tcPr>
            <w:tcW w:w="1383" w:type="dxa"/>
            <w:shd w:val="clear" w:color="auto" w:fill="auto"/>
            <w:vAlign w:val="center"/>
          </w:tcPr>
          <w:p w14:paraId="121B65DB">
            <w:pPr>
              <w:spacing w:line="200" w:lineRule="exact"/>
              <w:jc w:val="center"/>
              <w:rPr>
                <w:szCs w:val="18"/>
              </w:rPr>
            </w:pPr>
            <w:r>
              <w:rPr>
                <w:szCs w:val="18"/>
              </w:rPr>
              <w:t>Flanged ball valve/法兰球阀</w:t>
            </w:r>
          </w:p>
        </w:tc>
        <w:tc>
          <w:tcPr>
            <w:tcW w:w="1157" w:type="dxa"/>
            <w:vMerge w:val="continue"/>
            <w:shd w:val="clear" w:color="auto" w:fill="auto"/>
            <w:vAlign w:val="center"/>
          </w:tcPr>
          <w:p w14:paraId="401F2E04">
            <w:pPr>
              <w:spacing w:line="200" w:lineRule="exact"/>
              <w:jc w:val="center"/>
              <w:rPr>
                <w:szCs w:val="18"/>
              </w:rPr>
            </w:pPr>
          </w:p>
        </w:tc>
        <w:tc>
          <w:tcPr>
            <w:tcW w:w="1086" w:type="dxa"/>
            <w:shd w:val="clear" w:color="auto" w:fill="auto"/>
            <w:vAlign w:val="center"/>
          </w:tcPr>
          <w:p w14:paraId="073536C8">
            <w:pPr>
              <w:spacing w:line="200" w:lineRule="exact"/>
              <w:jc w:val="center"/>
              <w:rPr>
                <w:szCs w:val="18"/>
              </w:rPr>
            </w:pPr>
            <w:r>
              <w:rPr>
                <w:rFonts w:ascii="Times New Roman" w:hAnsi="Times New Roman" w:cs="Times New Roman"/>
                <w:sz w:val="16"/>
                <w:szCs w:val="16"/>
              </w:rPr>
              <w:t>Disassembly cleaning/</w:t>
            </w:r>
            <w:r>
              <w:rPr>
                <w:rFonts w:hint="eastAsia"/>
                <w:szCs w:val="16"/>
              </w:rPr>
              <w:t>拆卸清洁</w:t>
            </w:r>
          </w:p>
        </w:tc>
        <w:tc>
          <w:tcPr>
            <w:tcW w:w="5187" w:type="dxa"/>
            <w:shd w:val="clear" w:color="auto" w:fill="auto"/>
            <w:vAlign w:val="center"/>
          </w:tcPr>
          <w:p w14:paraId="1F835CA4">
            <w:pPr>
              <w:pStyle w:val="44"/>
              <w:numPr>
                <w:ilvl w:val="0"/>
                <w:numId w:val="100"/>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0D85CC15">
            <w:pPr>
              <w:pStyle w:val="44"/>
              <w:numPr>
                <w:ilvl w:val="0"/>
                <w:numId w:val="100"/>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60F30690">
            <w:pPr>
              <w:pStyle w:val="44"/>
              <w:numPr>
                <w:ilvl w:val="0"/>
                <w:numId w:val="100"/>
              </w:numPr>
              <w:spacing w:line="200" w:lineRule="exact"/>
              <w:ind w:firstLineChars="0"/>
              <w:rPr>
                <w:szCs w:val="18"/>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01798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0" w:hRule="atLeast"/>
          <w:jc w:val="center"/>
        </w:trPr>
        <w:tc>
          <w:tcPr>
            <w:tcW w:w="927" w:type="dxa"/>
            <w:shd w:val="clear" w:color="auto" w:fill="auto"/>
            <w:vAlign w:val="center"/>
          </w:tcPr>
          <w:p w14:paraId="17C74E9A">
            <w:pPr>
              <w:pStyle w:val="44"/>
              <w:numPr>
                <w:ilvl w:val="0"/>
                <w:numId w:val="70"/>
              </w:numPr>
              <w:spacing w:line="200" w:lineRule="exact"/>
              <w:ind w:firstLineChars="0"/>
              <w:jc w:val="center"/>
              <w:rPr>
                <w:szCs w:val="18"/>
              </w:rPr>
            </w:pPr>
          </w:p>
        </w:tc>
        <w:tc>
          <w:tcPr>
            <w:tcW w:w="2208" w:type="dxa"/>
            <w:shd w:val="clear" w:color="auto" w:fill="auto"/>
            <w:vAlign w:val="center"/>
          </w:tcPr>
          <w:p w14:paraId="541F1C5F">
            <w:pPr>
              <w:spacing w:line="200" w:lineRule="exact"/>
              <w:jc w:val="center"/>
              <w:rPr>
                <w:szCs w:val="18"/>
              </w:rPr>
            </w:pPr>
            <w:r>
              <w:rPr>
                <w:szCs w:val="18"/>
              </w:rPr>
              <w:t>TJ4S-1213-R09-V74</w:t>
            </w:r>
          </w:p>
        </w:tc>
        <w:tc>
          <w:tcPr>
            <w:tcW w:w="1185" w:type="dxa"/>
            <w:shd w:val="clear" w:color="auto" w:fill="auto"/>
            <w:vAlign w:val="center"/>
          </w:tcPr>
          <w:p w14:paraId="48904BB7">
            <w:pPr>
              <w:spacing w:line="200" w:lineRule="exact"/>
              <w:jc w:val="center"/>
              <w:rPr>
                <w:szCs w:val="18"/>
              </w:rPr>
            </w:pPr>
            <w:r>
              <w:rPr>
                <w:szCs w:val="18"/>
              </w:rPr>
              <w:t>Halar-lined/衬哈</w:t>
            </w:r>
          </w:p>
        </w:tc>
        <w:tc>
          <w:tcPr>
            <w:tcW w:w="1383" w:type="dxa"/>
            <w:shd w:val="clear" w:color="auto" w:fill="auto"/>
            <w:vAlign w:val="center"/>
          </w:tcPr>
          <w:p w14:paraId="62B59833">
            <w:pPr>
              <w:spacing w:line="200" w:lineRule="exact"/>
              <w:jc w:val="center"/>
              <w:rPr>
                <w:szCs w:val="18"/>
              </w:rPr>
            </w:pPr>
            <w:r>
              <w:rPr>
                <w:szCs w:val="18"/>
                <w:lang w:bidi="ar"/>
              </w:rPr>
              <w:t>Tee/</w:t>
            </w:r>
            <w:r>
              <w:rPr>
                <w:rFonts w:hint="eastAsia"/>
                <w:szCs w:val="18"/>
                <w:lang w:bidi="ar"/>
              </w:rPr>
              <w:t>三通</w:t>
            </w:r>
          </w:p>
        </w:tc>
        <w:tc>
          <w:tcPr>
            <w:tcW w:w="1157" w:type="dxa"/>
            <w:vMerge w:val="continue"/>
            <w:shd w:val="clear" w:color="auto" w:fill="auto"/>
            <w:vAlign w:val="center"/>
          </w:tcPr>
          <w:p w14:paraId="6B9CCBDE">
            <w:pPr>
              <w:spacing w:line="200" w:lineRule="exact"/>
              <w:jc w:val="center"/>
              <w:rPr>
                <w:szCs w:val="18"/>
              </w:rPr>
            </w:pPr>
          </w:p>
        </w:tc>
        <w:tc>
          <w:tcPr>
            <w:tcW w:w="1086" w:type="dxa"/>
            <w:shd w:val="clear" w:color="auto" w:fill="auto"/>
            <w:vAlign w:val="center"/>
          </w:tcPr>
          <w:p w14:paraId="794600B3">
            <w:pPr>
              <w:spacing w:line="200" w:lineRule="exact"/>
              <w:jc w:val="center"/>
              <w:rPr>
                <w:szCs w:val="16"/>
              </w:rPr>
            </w:pPr>
            <w:r>
              <w:rPr>
                <w:rFonts w:ascii="Times New Roman" w:hAnsi="Times New Roman" w:cs="Times New Roman"/>
                <w:sz w:val="16"/>
                <w:szCs w:val="16"/>
              </w:rPr>
              <w:t>Disassembly cleaning/</w:t>
            </w:r>
            <w:r>
              <w:rPr>
                <w:rFonts w:hint="eastAsia"/>
                <w:szCs w:val="16"/>
              </w:rPr>
              <w:t>拆卸清洁</w:t>
            </w:r>
          </w:p>
        </w:tc>
        <w:tc>
          <w:tcPr>
            <w:tcW w:w="5187" w:type="dxa"/>
            <w:shd w:val="clear" w:color="auto" w:fill="auto"/>
            <w:vAlign w:val="center"/>
          </w:tcPr>
          <w:p w14:paraId="0D95D961">
            <w:pPr>
              <w:pStyle w:val="20"/>
              <w:numPr>
                <w:ilvl w:val="0"/>
                <w:numId w:val="101"/>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Use a stainless steel wrench to loosen the flange bolts at the tee connection counterclockwise./</w:t>
            </w:r>
            <w:r>
              <w:rPr>
                <w:rFonts w:hint="eastAsia" w:ascii="Times New Roman" w:hAnsi="Times New Roman" w:cs="等线"/>
                <w:kern w:val="2"/>
                <w:sz w:val="16"/>
                <w:szCs w:val="16"/>
                <w:lang w:bidi="ar"/>
              </w:rPr>
              <w:t>使用</w:t>
            </w:r>
            <w:r>
              <w:rPr>
                <w:rFonts w:ascii="Times New Roman" w:hAnsi="Times New Roman" w:cs="等线"/>
                <w:kern w:val="2"/>
                <w:sz w:val="16"/>
                <w:szCs w:val="16"/>
                <w:lang w:bidi="ar"/>
              </w:rPr>
              <w:t>不锈钢扳手</w:t>
            </w:r>
            <w:r>
              <w:rPr>
                <w:rFonts w:hint="eastAsia" w:ascii="Times New Roman" w:hAnsi="Times New Roman" w:cs="等线"/>
                <w:kern w:val="2"/>
                <w:sz w:val="16"/>
                <w:szCs w:val="16"/>
                <w:lang w:bidi="ar"/>
              </w:rPr>
              <w:t>将与三通连接端的法兰固定螺杆逆时针方向旋转松动;</w:t>
            </w:r>
          </w:p>
          <w:p w14:paraId="48C10593">
            <w:pPr>
              <w:pStyle w:val="20"/>
              <w:numPr>
                <w:ilvl w:val="0"/>
                <w:numId w:val="101"/>
              </w:numPr>
              <w:spacing w:before="0" w:beforeAutospacing="0" w:after="0" w:afterAutospacing="0" w:line="200" w:lineRule="exact"/>
              <w:rPr>
                <w:rFonts w:ascii="Times New Roman" w:hAnsi="Times New Roman"/>
                <w:sz w:val="16"/>
                <w:szCs w:val="16"/>
              </w:rPr>
            </w:pPr>
            <w:r>
              <w:rPr>
                <w:rFonts w:ascii="Times New Roman" w:hAnsi="Times New Roman" w:cs="Times New Roman"/>
                <w:kern w:val="2"/>
                <w:sz w:val="16"/>
                <w:szCs w:val="16"/>
                <w:lang w:bidi="ar"/>
              </w:rPr>
              <w:t>Wipe the removed tee and seal surfaces with a clean wipe moistened with purified water until no material residue is visible, blow dry with compressed air alternately from both ends of the tee, QA acceptance;/</w:t>
            </w:r>
            <w:r>
              <w:rPr>
                <w:rFonts w:hint="eastAsia" w:ascii="Times New Roman" w:hAnsi="Times New Roman" w:cs="等线"/>
                <w:kern w:val="2"/>
                <w:sz w:val="16"/>
                <w:szCs w:val="16"/>
                <w:lang w:bidi="ar"/>
              </w:rPr>
              <w:t>使用洁净擦拭布蘸取纯化水浸湿后对拆除的三通，密封件表面进行擦拭清洗，直至目视无物料残留，使用压缩气体交替从三通两端进行吹干，</w:t>
            </w:r>
            <w:r>
              <w:rPr>
                <w:rFonts w:ascii="Times New Roman" w:hAnsi="Times New Roman" w:cs="Times New Roman"/>
                <w:kern w:val="2"/>
                <w:sz w:val="16"/>
                <w:szCs w:val="16"/>
                <w:lang w:bidi="ar"/>
              </w:rPr>
              <w:t>QA</w:t>
            </w:r>
            <w:r>
              <w:rPr>
                <w:rFonts w:hint="eastAsia" w:ascii="Times New Roman" w:hAnsi="Times New Roman" w:cs="等线"/>
                <w:kern w:val="2"/>
                <w:sz w:val="16"/>
                <w:szCs w:val="16"/>
                <w:lang w:bidi="ar"/>
              </w:rPr>
              <w:t>验收；</w:t>
            </w:r>
          </w:p>
          <w:p w14:paraId="2FFFC01B">
            <w:pPr>
              <w:pStyle w:val="20"/>
              <w:numPr>
                <w:ilvl w:val="0"/>
                <w:numId w:val="101"/>
              </w:numPr>
              <w:spacing w:before="0" w:beforeAutospacing="0" w:after="0" w:afterAutospacing="0" w:line="200" w:lineRule="exact"/>
              <w:rPr>
                <w:rFonts w:ascii="Times New Roman" w:hAnsi="Times New Roman"/>
                <w:sz w:val="16"/>
                <w:szCs w:val="16"/>
              </w:rPr>
            </w:pPr>
            <w:r>
              <w:rPr>
                <w:rFonts w:ascii="Times New Roman" w:hAnsi="Times New Roman" w:cs="Times New Roman"/>
                <w:kern w:val="2"/>
                <w:sz w:val="16"/>
                <w:szCs w:val="16"/>
                <w:lang w:bidi="ar"/>
              </w:rPr>
              <w:t>Reinstall the tee and replace the gaskets at both ends/</w:t>
            </w:r>
            <w:r>
              <w:rPr>
                <w:rFonts w:hint="eastAsia" w:ascii="Times New Roman" w:hAnsi="Times New Roman" w:cs="Times New Roman"/>
                <w:kern w:val="2"/>
                <w:sz w:val="16"/>
                <w:szCs w:val="16"/>
                <w:lang w:bidi="ar"/>
              </w:rPr>
              <w:t>将三通进行复位安装，更换部件两端连接的垫片</w:t>
            </w:r>
            <w:r>
              <w:rPr>
                <w:rFonts w:ascii="Times New Roman" w:hAnsi="Times New Roman"/>
                <w:kern w:val="2"/>
                <w:sz w:val="16"/>
                <w:lang w:bidi="ar"/>
              </w:rPr>
              <w:t xml:space="preserve"> </w:t>
            </w:r>
          </w:p>
        </w:tc>
      </w:tr>
      <w:tr w14:paraId="34440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2F53CB54">
            <w:pPr>
              <w:pStyle w:val="44"/>
              <w:numPr>
                <w:ilvl w:val="0"/>
                <w:numId w:val="70"/>
              </w:numPr>
              <w:spacing w:line="200" w:lineRule="exact"/>
              <w:ind w:firstLineChars="0"/>
              <w:jc w:val="center"/>
              <w:rPr>
                <w:szCs w:val="18"/>
              </w:rPr>
            </w:pPr>
          </w:p>
        </w:tc>
        <w:tc>
          <w:tcPr>
            <w:tcW w:w="2208" w:type="dxa"/>
            <w:shd w:val="clear" w:color="auto" w:fill="auto"/>
            <w:vAlign w:val="center"/>
          </w:tcPr>
          <w:p w14:paraId="3CAC1C53">
            <w:pPr>
              <w:spacing w:line="200" w:lineRule="exact"/>
              <w:jc w:val="center"/>
              <w:rPr>
                <w:szCs w:val="18"/>
              </w:rPr>
            </w:pPr>
            <w:r>
              <w:rPr>
                <w:szCs w:val="18"/>
              </w:rPr>
              <w:t>TJ4S-1213-R09-V70</w:t>
            </w:r>
          </w:p>
        </w:tc>
        <w:tc>
          <w:tcPr>
            <w:tcW w:w="1185" w:type="dxa"/>
            <w:shd w:val="clear" w:color="auto" w:fill="auto"/>
            <w:vAlign w:val="center"/>
          </w:tcPr>
          <w:p w14:paraId="31C77415">
            <w:pPr>
              <w:spacing w:line="200" w:lineRule="exact"/>
              <w:jc w:val="center"/>
              <w:rPr>
                <w:szCs w:val="18"/>
              </w:rPr>
            </w:pPr>
            <w:r>
              <w:rPr>
                <w:szCs w:val="18"/>
                <w:lang w:bidi="ar"/>
              </w:rPr>
              <w:t>PTFE-lined/衬PTFE</w:t>
            </w:r>
          </w:p>
        </w:tc>
        <w:tc>
          <w:tcPr>
            <w:tcW w:w="1383" w:type="dxa"/>
            <w:shd w:val="clear" w:color="auto" w:fill="auto"/>
            <w:vAlign w:val="center"/>
          </w:tcPr>
          <w:p w14:paraId="4BBD1635">
            <w:pPr>
              <w:spacing w:line="200" w:lineRule="exact"/>
              <w:jc w:val="center"/>
              <w:rPr>
                <w:szCs w:val="18"/>
              </w:rPr>
            </w:pPr>
            <w:r>
              <w:rPr>
                <w:szCs w:val="18"/>
              </w:rPr>
              <w:t>Flanged ball valve/法兰球阀</w:t>
            </w:r>
          </w:p>
        </w:tc>
        <w:tc>
          <w:tcPr>
            <w:tcW w:w="1157" w:type="dxa"/>
            <w:shd w:val="clear" w:color="auto" w:fill="auto"/>
            <w:vAlign w:val="center"/>
          </w:tcPr>
          <w:p w14:paraId="3009BB28">
            <w:pPr>
              <w:spacing w:line="200" w:lineRule="exact"/>
              <w:jc w:val="center"/>
              <w:rPr>
                <w:szCs w:val="18"/>
              </w:rPr>
            </w:pPr>
            <w:r>
              <w:rPr>
                <w:rFonts w:ascii="Times New Roman" w:hAnsi="Times New Roman" w:cs="Times New Roman"/>
                <w:sz w:val="16"/>
                <w:szCs w:val="16"/>
              </w:rPr>
              <w:t>Nitrogen-purge line below the reactor/</w:t>
            </w:r>
            <w:r>
              <w:rPr>
                <w:szCs w:val="18"/>
              </w:rPr>
              <w:t>反应釜下氮气吹扫管路</w:t>
            </w:r>
          </w:p>
        </w:tc>
        <w:tc>
          <w:tcPr>
            <w:tcW w:w="1086" w:type="dxa"/>
            <w:shd w:val="clear" w:color="auto" w:fill="auto"/>
            <w:vAlign w:val="center"/>
          </w:tcPr>
          <w:p w14:paraId="005DC773">
            <w:pPr>
              <w:spacing w:line="200" w:lineRule="exact"/>
              <w:jc w:val="center"/>
              <w:rPr>
                <w:szCs w:val="18"/>
              </w:rPr>
            </w:pPr>
            <w:r>
              <w:rPr>
                <w:rFonts w:ascii="Times New Roman" w:hAnsi="Times New Roman" w:cs="Times New Roman"/>
                <w:sz w:val="16"/>
                <w:szCs w:val="16"/>
              </w:rPr>
              <w:t>Disassembly cleaning/</w:t>
            </w:r>
            <w:r>
              <w:rPr>
                <w:rFonts w:hint="eastAsia"/>
                <w:szCs w:val="16"/>
              </w:rPr>
              <w:t>拆卸清洁</w:t>
            </w:r>
          </w:p>
        </w:tc>
        <w:tc>
          <w:tcPr>
            <w:tcW w:w="5187" w:type="dxa"/>
            <w:shd w:val="clear" w:color="auto" w:fill="auto"/>
            <w:vAlign w:val="center"/>
          </w:tcPr>
          <w:p w14:paraId="28B9390E">
            <w:pPr>
              <w:pStyle w:val="44"/>
              <w:numPr>
                <w:ilvl w:val="0"/>
                <w:numId w:val="102"/>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64CEA35B">
            <w:pPr>
              <w:pStyle w:val="44"/>
              <w:numPr>
                <w:ilvl w:val="0"/>
                <w:numId w:val="102"/>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665DB70B">
            <w:pPr>
              <w:pStyle w:val="44"/>
              <w:numPr>
                <w:ilvl w:val="0"/>
                <w:numId w:val="102"/>
              </w:numPr>
              <w:spacing w:line="200" w:lineRule="exact"/>
              <w:ind w:firstLineChars="0"/>
              <w:rPr>
                <w:szCs w:val="18"/>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6108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315EF9DE">
            <w:pPr>
              <w:pStyle w:val="44"/>
              <w:numPr>
                <w:ilvl w:val="0"/>
                <w:numId w:val="70"/>
              </w:numPr>
              <w:spacing w:line="200" w:lineRule="exact"/>
              <w:ind w:firstLineChars="0"/>
              <w:jc w:val="center"/>
              <w:rPr>
                <w:szCs w:val="18"/>
              </w:rPr>
            </w:pPr>
          </w:p>
        </w:tc>
        <w:tc>
          <w:tcPr>
            <w:tcW w:w="2208" w:type="dxa"/>
            <w:shd w:val="clear" w:color="auto" w:fill="auto"/>
            <w:vAlign w:val="center"/>
          </w:tcPr>
          <w:p w14:paraId="23A4979C">
            <w:pPr>
              <w:spacing w:line="200" w:lineRule="exact"/>
              <w:jc w:val="center"/>
              <w:rPr>
                <w:szCs w:val="18"/>
              </w:rPr>
            </w:pPr>
            <w:r>
              <w:rPr>
                <w:szCs w:val="18"/>
              </w:rPr>
              <w:t>TJ4S-1213-R09-V71</w:t>
            </w:r>
          </w:p>
        </w:tc>
        <w:tc>
          <w:tcPr>
            <w:tcW w:w="1185" w:type="dxa"/>
            <w:shd w:val="clear" w:color="auto" w:fill="auto"/>
            <w:vAlign w:val="center"/>
          </w:tcPr>
          <w:p w14:paraId="7C590CF7">
            <w:pPr>
              <w:spacing w:line="200" w:lineRule="exact"/>
              <w:jc w:val="center"/>
              <w:rPr>
                <w:szCs w:val="18"/>
              </w:rPr>
            </w:pPr>
            <w:r>
              <w:rPr>
                <w:szCs w:val="18"/>
                <w:lang w:bidi="ar"/>
              </w:rPr>
              <w:t>PTFE-lined/衬PTFE</w:t>
            </w:r>
          </w:p>
        </w:tc>
        <w:tc>
          <w:tcPr>
            <w:tcW w:w="1383" w:type="dxa"/>
            <w:shd w:val="clear" w:color="auto" w:fill="auto"/>
            <w:vAlign w:val="center"/>
          </w:tcPr>
          <w:p w14:paraId="7F536300">
            <w:pPr>
              <w:spacing w:line="200" w:lineRule="exact"/>
              <w:jc w:val="center"/>
              <w:rPr>
                <w:szCs w:val="18"/>
              </w:rPr>
            </w:pPr>
            <w:r>
              <w:rPr>
                <w:szCs w:val="18"/>
              </w:rPr>
              <w:t>Flanged ball valve/法兰球阀</w:t>
            </w:r>
          </w:p>
        </w:tc>
        <w:tc>
          <w:tcPr>
            <w:tcW w:w="1157" w:type="dxa"/>
            <w:vMerge w:val="restart"/>
            <w:shd w:val="clear" w:color="auto" w:fill="auto"/>
            <w:vAlign w:val="center"/>
          </w:tcPr>
          <w:p w14:paraId="3D0A0032">
            <w:pPr>
              <w:spacing w:line="200" w:lineRule="exact"/>
              <w:jc w:val="center"/>
              <w:rPr>
                <w:szCs w:val="18"/>
              </w:rPr>
            </w:pPr>
            <w:r>
              <w:rPr>
                <w:rFonts w:ascii="Times New Roman" w:hAnsi="Times New Roman" w:cs="Times New Roman"/>
                <w:sz w:val="16"/>
                <w:szCs w:val="16"/>
              </w:rPr>
              <w:t>Drummed-solvent line/</w:t>
            </w:r>
            <w:r>
              <w:rPr>
                <w:szCs w:val="18"/>
              </w:rPr>
              <w:t>桶装溶剂管道</w:t>
            </w:r>
          </w:p>
        </w:tc>
        <w:tc>
          <w:tcPr>
            <w:tcW w:w="1086" w:type="dxa"/>
            <w:shd w:val="clear" w:color="auto" w:fill="auto"/>
            <w:vAlign w:val="center"/>
          </w:tcPr>
          <w:p w14:paraId="43B6481E">
            <w:pPr>
              <w:spacing w:line="200" w:lineRule="exact"/>
              <w:jc w:val="center"/>
              <w:rPr>
                <w:szCs w:val="18"/>
              </w:rPr>
            </w:pPr>
            <w:r>
              <w:rPr>
                <w:rFonts w:ascii="Times New Roman" w:hAnsi="Times New Roman" w:cs="Times New Roman"/>
                <w:sz w:val="16"/>
                <w:szCs w:val="16"/>
              </w:rPr>
              <w:t>Disassembly cleaning/</w:t>
            </w:r>
            <w:r>
              <w:rPr>
                <w:rFonts w:hint="eastAsia"/>
                <w:szCs w:val="16"/>
              </w:rPr>
              <w:t>拆卸清洁</w:t>
            </w:r>
          </w:p>
        </w:tc>
        <w:tc>
          <w:tcPr>
            <w:tcW w:w="5187" w:type="dxa"/>
            <w:shd w:val="clear" w:color="auto" w:fill="auto"/>
            <w:vAlign w:val="center"/>
          </w:tcPr>
          <w:p w14:paraId="42F98B74">
            <w:pPr>
              <w:pStyle w:val="44"/>
              <w:numPr>
                <w:ilvl w:val="0"/>
                <w:numId w:val="103"/>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7A67B1D6">
            <w:pPr>
              <w:pStyle w:val="44"/>
              <w:numPr>
                <w:ilvl w:val="0"/>
                <w:numId w:val="103"/>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771E50A1">
            <w:pPr>
              <w:pStyle w:val="44"/>
              <w:numPr>
                <w:ilvl w:val="0"/>
                <w:numId w:val="103"/>
              </w:numPr>
              <w:spacing w:line="200" w:lineRule="exact"/>
              <w:ind w:firstLineChars="0"/>
              <w:rPr>
                <w:szCs w:val="18"/>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6525D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12CAC1D8">
            <w:pPr>
              <w:pStyle w:val="44"/>
              <w:numPr>
                <w:ilvl w:val="0"/>
                <w:numId w:val="70"/>
              </w:numPr>
              <w:spacing w:line="200" w:lineRule="exact"/>
              <w:ind w:firstLineChars="0"/>
              <w:jc w:val="center"/>
              <w:rPr>
                <w:szCs w:val="18"/>
              </w:rPr>
            </w:pPr>
          </w:p>
        </w:tc>
        <w:tc>
          <w:tcPr>
            <w:tcW w:w="2208" w:type="dxa"/>
            <w:shd w:val="clear" w:color="auto" w:fill="auto"/>
            <w:vAlign w:val="center"/>
          </w:tcPr>
          <w:p w14:paraId="077B2F79">
            <w:pPr>
              <w:spacing w:line="200" w:lineRule="exact"/>
              <w:jc w:val="center"/>
              <w:rPr>
                <w:szCs w:val="18"/>
              </w:rPr>
            </w:pPr>
            <w:r>
              <w:rPr>
                <w:szCs w:val="18"/>
              </w:rPr>
              <w:t>TJ4S-1213-R09-V72</w:t>
            </w:r>
          </w:p>
        </w:tc>
        <w:tc>
          <w:tcPr>
            <w:tcW w:w="1185" w:type="dxa"/>
            <w:shd w:val="clear" w:color="auto" w:fill="auto"/>
            <w:vAlign w:val="center"/>
          </w:tcPr>
          <w:p w14:paraId="1BD8EAAF">
            <w:pPr>
              <w:spacing w:line="200" w:lineRule="exact"/>
              <w:jc w:val="center"/>
              <w:rPr>
                <w:szCs w:val="18"/>
              </w:rPr>
            </w:pPr>
            <w:r>
              <w:rPr>
                <w:szCs w:val="18"/>
                <w:lang w:bidi="ar"/>
              </w:rPr>
              <w:t>PTFE-lined/衬PTFE</w:t>
            </w:r>
          </w:p>
        </w:tc>
        <w:tc>
          <w:tcPr>
            <w:tcW w:w="1383" w:type="dxa"/>
            <w:shd w:val="clear" w:color="auto" w:fill="auto"/>
            <w:vAlign w:val="center"/>
          </w:tcPr>
          <w:p w14:paraId="6BAFF81D">
            <w:pPr>
              <w:spacing w:line="200" w:lineRule="exact"/>
              <w:jc w:val="center"/>
              <w:rPr>
                <w:szCs w:val="18"/>
              </w:rPr>
            </w:pPr>
            <w:r>
              <w:rPr>
                <w:szCs w:val="18"/>
              </w:rPr>
              <w:t>Flanged ball valve/法兰球阀</w:t>
            </w:r>
          </w:p>
        </w:tc>
        <w:tc>
          <w:tcPr>
            <w:tcW w:w="1157" w:type="dxa"/>
            <w:vMerge w:val="continue"/>
            <w:shd w:val="clear" w:color="auto" w:fill="auto"/>
            <w:vAlign w:val="center"/>
          </w:tcPr>
          <w:p w14:paraId="58CE67BF">
            <w:pPr>
              <w:spacing w:line="200" w:lineRule="exact"/>
              <w:jc w:val="center"/>
              <w:rPr>
                <w:szCs w:val="18"/>
              </w:rPr>
            </w:pPr>
          </w:p>
        </w:tc>
        <w:tc>
          <w:tcPr>
            <w:tcW w:w="1086" w:type="dxa"/>
            <w:shd w:val="clear" w:color="auto" w:fill="auto"/>
            <w:vAlign w:val="center"/>
          </w:tcPr>
          <w:p w14:paraId="016EE3EE">
            <w:pPr>
              <w:spacing w:line="200" w:lineRule="exact"/>
              <w:jc w:val="center"/>
              <w:rPr>
                <w:szCs w:val="18"/>
              </w:rPr>
            </w:pPr>
            <w:r>
              <w:rPr>
                <w:rFonts w:ascii="Times New Roman" w:hAnsi="Times New Roman" w:cs="Times New Roman"/>
                <w:sz w:val="16"/>
                <w:szCs w:val="16"/>
              </w:rPr>
              <w:t>Disassembly cleaning/</w:t>
            </w:r>
            <w:r>
              <w:rPr>
                <w:rFonts w:hint="eastAsia"/>
                <w:szCs w:val="16"/>
              </w:rPr>
              <w:t>拆卸清洁</w:t>
            </w:r>
          </w:p>
        </w:tc>
        <w:tc>
          <w:tcPr>
            <w:tcW w:w="5187" w:type="dxa"/>
            <w:shd w:val="clear" w:color="auto" w:fill="auto"/>
            <w:vAlign w:val="center"/>
          </w:tcPr>
          <w:p w14:paraId="162AD743">
            <w:pPr>
              <w:pStyle w:val="44"/>
              <w:numPr>
                <w:ilvl w:val="0"/>
                <w:numId w:val="104"/>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0490E8DB">
            <w:pPr>
              <w:pStyle w:val="44"/>
              <w:numPr>
                <w:ilvl w:val="0"/>
                <w:numId w:val="104"/>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4641CB6C">
            <w:pPr>
              <w:pStyle w:val="44"/>
              <w:numPr>
                <w:ilvl w:val="0"/>
                <w:numId w:val="104"/>
              </w:numPr>
              <w:spacing w:line="200" w:lineRule="exact"/>
              <w:ind w:firstLineChars="0"/>
              <w:rPr>
                <w:szCs w:val="18"/>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4AB36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77AB4953">
            <w:pPr>
              <w:pStyle w:val="44"/>
              <w:numPr>
                <w:ilvl w:val="0"/>
                <w:numId w:val="70"/>
              </w:numPr>
              <w:spacing w:line="200" w:lineRule="exact"/>
              <w:ind w:firstLineChars="0"/>
              <w:jc w:val="center"/>
              <w:rPr>
                <w:szCs w:val="18"/>
              </w:rPr>
            </w:pPr>
          </w:p>
        </w:tc>
        <w:tc>
          <w:tcPr>
            <w:tcW w:w="2208" w:type="dxa"/>
            <w:shd w:val="clear" w:color="auto" w:fill="auto"/>
            <w:vAlign w:val="center"/>
          </w:tcPr>
          <w:p w14:paraId="0128F85B">
            <w:pPr>
              <w:spacing w:line="200" w:lineRule="exact"/>
              <w:jc w:val="center"/>
              <w:rPr>
                <w:szCs w:val="18"/>
              </w:rPr>
            </w:pPr>
            <w:r>
              <w:rPr>
                <w:szCs w:val="18"/>
              </w:rPr>
              <w:t>TJ4S-1213-R09-V78</w:t>
            </w:r>
          </w:p>
        </w:tc>
        <w:tc>
          <w:tcPr>
            <w:tcW w:w="1185" w:type="dxa"/>
            <w:shd w:val="clear" w:color="auto" w:fill="auto"/>
            <w:vAlign w:val="center"/>
          </w:tcPr>
          <w:p w14:paraId="1BCC70A3">
            <w:pPr>
              <w:spacing w:line="200" w:lineRule="exact"/>
              <w:jc w:val="center"/>
              <w:rPr>
                <w:szCs w:val="18"/>
              </w:rPr>
            </w:pPr>
            <w:r>
              <w:rPr>
                <w:szCs w:val="18"/>
                <w:lang w:bidi="ar"/>
              </w:rPr>
              <w:t>TPTFE-lined/衬PTFE</w:t>
            </w:r>
          </w:p>
        </w:tc>
        <w:tc>
          <w:tcPr>
            <w:tcW w:w="1383" w:type="dxa"/>
            <w:shd w:val="clear" w:color="auto" w:fill="auto"/>
            <w:vAlign w:val="center"/>
          </w:tcPr>
          <w:p w14:paraId="0D09CBD3">
            <w:pPr>
              <w:spacing w:line="200" w:lineRule="exact"/>
              <w:jc w:val="center"/>
              <w:rPr>
                <w:szCs w:val="18"/>
              </w:rPr>
            </w:pPr>
            <w:r>
              <w:rPr>
                <w:szCs w:val="18"/>
              </w:rPr>
              <w:t>Flanged ball valve/法兰球阀</w:t>
            </w:r>
          </w:p>
        </w:tc>
        <w:tc>
          <w:tcPr>
            <w:tcW w:w="1157" w:type="dxa"/>
            <w:vMerge w:val="continue"/>
            <w:shd w:val="clear" w:color="auto" w:fill="auto"/>
            <w:vAlign w:val="center"/>
          </w:tcPr>
          <w:p w14:paraId="4BDD1BE1">
            <w:pPr>
              <w:spacing w:line="200" w:lineRule="exact"/>
              <w:jc w:val="center"/>
              <w:rPr>
                <w:szCs w:val="18"/>
              </w:rPr>
            </w:pPr>
          </w:p>
        </w:tc>
        <w:tc>
          <w:tcPr>
            <w:tcW w:w="1086" w:type="dxa"/>
            <w:shd w:val="clear" w:color="auto" w:fill="auto"/>
            <w:vAlign w:val="center"/>
          </w:tcPr>
          <w:p w14:paraId="7C836E19">
            <w:pPr>
              <w:spacing w:line="200" w:lineRule="exact"/>
              <w:jc w:val="center"/>
              <w:rPr>
                <w:szCs w:val="18"/>
              </w:rPr>
            </w:pPr>
            <w:r>
              <w:rPr>
                <w:rFonts w:ascii="Times New Roman" w:hAnsi="Times New Roman" w:cs="Times New Roman"/>
                <w:sz w:val="16"/>
                <w:szCs w:val="16"/>
              </w:rPr>
              <w:t>Disassembly cleaning/</w:t>
            </w:r>
            <w:r>
              <w:rPr>
                <w:rFonts w:hint="eastAsia"/>
                <w:szCs w:val="16"/>
              </w:rPr>
              <w:t>拆卸清洁</w:t>
            </w:r>
          </w:p>
        </w:tc>
        <w:tc>
          <w:tcPr>
            <w:tcW w:w="5187" w:type="dxa"/>
            <w:shd w:val="clear" w:color="auto" w:fill="auto"/>
            <w:vAlign w:val="center"/>
          </w:tcPr>
          <w:p w14:paraId="5923B80E">
            <w:pPr>
              <w:pStyle w:val="44"/>
              <w:numPr>
                <w:ilvl w:val="0"/>
                <w:numId w:val="105"/>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4A58DE68">
            <w:pPr>
              <w:pStyle w:val="44"/>
              <w:numPr>
                <w:ilvl w:val="0"/>
                <w:numId w:val="105"/>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w:t>
            </w:r>
            <w:r>
              <w:rPr>
                <w:szCs w:val="16"/>
              </w:rPr>
              <w:t>A</w:t>
            </w:r>
            <w:r>
              <w:rPr>
                <w:rFonts w:hint="eastAsia"/>
                <w:szCs w:val="16"/>
              </w:rPr>
              <w:t>验收</w:t>
            </w:r>
          </w:p>
          <w:p w14:paraId="4E591625">
            <w:pPr>
              <w:pStyle w:val="44"/>
              <w:numPr>
                <w:ilvl w:val="0"/>
                <w:numId w:val="105"/>
              </w:numPr>
              <w:spacing w:line="200" w:lineRule="exact"/>
              <w:ind w:firstLineChars="0"/>
              <w:rPr>
                <w:szCs w:val="18"/>
              </w:rPr>
            </w:pPr>
            <w:r>
              <w:rPr>
                <w:rFonts w:ascii="Times New Roman" w:hAnsi="Times New Roman" w:cs="Times New Roman"/>
                <w:sz w:val="16"/>
                <w:szCs w:val="16"/>
              </w:rPr>
              <w:t>Reassemble the valve in order and replace the flange gaskets at both ends./</w:t>
            </w:r>
            <w:r>
              <w:rPr>
                <w:rFonts w:hint="eastAsia"/>
                <w:szCs w:val="16"/>
              </w:rPr>
              <w:t>将拆解的阀门依次完成复位组装，更换阀门两端连接的</w:t>
            </w:r>
            <w:r>
              <w:rPr>
                <w:szCs w:val="16"/>
              </w:rPr>
              <w:t>法兰</w:t>
            </w:r>
            <w:r>
              <w:rPr>
                <w:rFonts w:hint="eastAsia"/>
                <w:szCs w:val="16"/>
              </w:rPr>
              <w:t>垫片</w:t>
            </w:r>
          </w:p>
        </w:tc>
      </w:tr>
      <w:tr w14:paraId="70FE5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jc w:val="center"/>
        </w:trPr>
        <w:tc>
          <w:tcPr>
            <w:tcW w:w="927" w:type="dxa"/>
            <w:shd w:val="clear" w:color="auto" w:fill="auto"/>
            <w:vAlign w:val="center"/>
          </w:tcPr>
          <w:p w14:paraId="5F4ACEF2">
            <w:pPr>
              <w:pStyle w:val="44"/>
              <w:numPr>
                <w:ilvl w:val="0"/>
                <w:numId w:val="70"/>
              </w:numPr>
              <w:spacing w:line="200" w:lineRule="exact"/>
              <w:ind w:firstLineChars="0"/>
              <w:jc w:val="center"/>
              <w:rPr>
                <w:szCs w:val="18"/>
              </w:rPr>
            </w:pPr>
          </w:p>
        </w:tc>
        <w:tc>
          <w:tcPr>
            <w:tcW w:w="2208" w:type="dxa"/>
            <w:shd w:val="clear" w:color="auto" w:fill="auto"/>
            <w:vAlign w:val="center"/>
          </w:tcPr>
          <w:p w14:paraId="53F21120">
            <w:pPr>
              <w:spacing w:line="200" w:lineRule="exact"/>
              <w:jc w:val="center"/>
              <w:rPr>
                <w:szCs w:val="18"/>
              </w:rPr>
            </w:pPr>
            <w:r>
              <w:rPr>
                <w:szCs w:val="18"/>
              </w:rPr>
              <w:t>TJ4S-1213-R09-V79</w:t>
            </w:r>
          </w:p>
        </w:tc>
        <w:tc>
          <w:tcPr>
            <w:tcW w:w="1185" w:type="dxa"/>
            <w:shd w:val="clear" w:color="auto" w:fill="auto"/>
            <w:vAlign w:val="center"/>
          </w:tcPr>
          <w:p w14:paraId="0887D218">
            <w:pPr>
              <w:spacing w:line="200" w:lineRule="exact"/>
              <w:jc w:val="center"/>
              <w:rPr>
                <w:szCs w:val="18"/>
              </w:rPr>
            </w:pPr>
            <w:r>
              <w:rPr>
                <w:rFonts w:hint="eastAsia"/>
                <w:szCs w:val="18"/>
              </w:rPr>
              <w:t>Hastelloy</w:t>
            </w:r>
          </w:p>
          <w:p w14:paraId="5D93918C">
            <w:pPr>
              <w:spacing w:line="200" w:lineRule="exact"/>
              <w:jc w:val="center"/>
              <w:rPr>
                <w:szCs w:val="18"/>
              </w:rPr>
            </w:pPr>
            <w:r>
              <w:rPr>
                <w:rFonts w:ascii="Times New Roman" w:hAnsi="Times New Roman" w:cs="Times New Roman"/>
                <w:sz w:val="16"/>
                <w:szCs w:val="16"/>
              </w:rPr>
              <w:t>Hastelloy/</w:t>
            </w:r>
            <w:r>
              <w:rPr>
                <w:rFonts w:hint="eastAsia"/>
                <w:szCs w:val="18"/>
              </w:rPr>
              <w:t>哈氏合金</w:t>
            </w:r>
          </w:p>
        </w:tc>
        <w:tc>
          <w:tcPr>
            <w:tcW w:w="1383" w:type="dxa"/>
            <w:shd w:val="clear" w:color="auto" w:fill="auto"/>
            <w:vAlign w:val="center"/>
          </w:tcPr>
          <w:p w14:paraId="014395DC">
            <w:pPr>
              <w:spacing w:line="200" w:lineRule="exact"/>
              <w:jc w:val="center"/>
              <w:rPr>
                <w:szCs w:val="18"/>
              </w:rPr>
            </w:pPr>
            <w:r>
              <w:rPr>
                <w:szCs w:val="18"/>
              </w:rPr>
              <w:t>Tri-clamp ball valve/快开球阀</w:t>
            </w:r>
            <w:r>
              <w:rPr>
                <w:szCs w:val="18"/>
              </w:rPr>
              <w:br w:type="textWrapping"/>
            </w:r>
          </w:p>
        </w:tc>
        <w:tc>
          <w:tcPr>
            <w:tcW w:w="1157" w:type="dxa"/>
            <w:vMerge w:val="continue"/>
            <w:shd w:val="clear" w:color="auto" w:fill="auto"/>
            <w:vAlign w:val="center"/>
          </w:tcPr>
          <w:p w14:paraId="18D8BEEA">
            <w:pPr>
              <w:spacing w:line="200" w:lineRule="exact"/>
              <w:jc w:val="center"/>
              <w:rPr>
                <w:szCs w:val="18"/>
              </w:rPr>
            </w:pPr>
          </w:p>
        </w:tc>
        <w:tc>
          <w:tcPr>
            <w:tcW w:w="1086" w:type="dxa"/>
            <w:shd w:val="clear" w:color="auto" w:fill="auto"/>
            <w:vAlign w:val="center"/>
          </w:tcPr>
          <w:p w14:paraId="4E20CE01">
            <w:pPr>
              <w:spacing w:line="200" w:lineRule="exact"/>
              <w:jc w:val="center"/>
              <w:rPr>
                <w:szCs w:val="18"/>
              </w:rPr>
            </w:pPr>
            <w:r>
              <w:rPr>
                <w:rFonts w:ascii="Times New Roman" w:hAnsi="Times New Roman" w:cs="Times New Roman"/>
                <w:sz w:val="16"/>
                <w:szCs w:val="16"/>
              </w:rPr>
              <w:t>Disassembly cleaning/</w:t>
            </w:r>
            <w:r>
              <w:rPr>
                <w:rFonts w:hint="eastAsia"/>
                <w:szCs w:val="16"/>
              </w:rPr>
              <w:t>拆卸清洁</w:t>
            </w:r>
          </w:p>
        </w:tc>
        <w:tc>
          <w:tcPr>
            <w:tcW w:w="5187" w:type="dxa"/>
            <w:shd w:val="clear" w:color="auto" w:fill="auto"/>
            <w:vAlign w:val="center"/>
          </w:tcPr>
          <w:p w14:paraId="5B8BEE24">
            <w:pPr>
              <w:widowControl/>
              <w:numPr>
                <w:ilvl w:val="0"/>
                <w:numId w:val="106"/>
              </w:numPr>
              <w:spacing w:line="200" w:lineRule="exact"/>
              <w:jc w:val="left"/>
              <w:rPr>
                <w:rFonts w:cs="等线"/>
                <w:szCs w:val="16"/>
                <w:lang w:bidi="ar"/>
              </w:rPr>
            </w:pPr>
            <w:r>
              <w:rPr>
                <w:rFonts w:ascii="Times New Roman" w:hAnsi="Times New Roman" w:cs="Times New Roman"/>
                <w:sz w:val="16"/>
                <w:szCs w:val="16"/>
                <w:lang w:bidi="ar"/>
              </w:rPr>
              <w:t>Use a stainless steel wrench to unscrew the threaded end of the ball valve counterclockwise and take out the ball./</w:t>
            </w:r>
            <w:r>
              <w:rPr>
                <w:rFonts w:cs="等线"/>
                <w:szCs w:val="16"/>
                <w:lang w:bidi="ar"/>
              </w:rPr>
              <w:t>使用不锈钢扳手将球阀丝扣连接端逆时针拧开取下，取出阀芯球体</w:t>
            </w:r>
          </w:p>
          <w:p w14:paraId="223BC148">
            <w:pPr>
              <w:widowControl/>
              <w:numPr>
                <w:ilvl w:val="0"/>
                <w:numId w:val="106"/>
              </w:numPr>
              <w:spacing w:line="200" w:lineRule="exact"/>
              <w:jc w:val="left"/>
              <w:rPr>
                <w:szCs w:val="18"/>
              </w:rPr>
            </w:pPr>
            <w:r>
              <w:rPr>
                <w:rFonts w:ascii="Times New Roman" w:hAnsi="Times New Roman" w:cs="Times New Roman"/>
                <w:sz w:val="16"/>
                <w:szCs w:val="16"/>
                <w:lang w:bidi="ar"/>
              </w:rPr>
              <w:t>Wipe the inner and outer surfaces of the removed fitting and the seal surfaces with a clean wipe moistened with purified water until no material residue is visible, blow dry with compressed air alternately from both ends, QA acceptance/</w:t>
            </w:r>
            <w:r>
              <w:rPr>
                <w:rFonts w:hint="eastAsia" w:cs="等线"/>
                <w:szCs w:val="16"/>
                <w:lang w:bidi="ar"/>
              </w:rPr>
              <w:t>使用洁净擦拭布蘸取纯化水浸湿后对拆除后</w:t>
            </w:r>
            <w:r>
              <w:rPr>
                <w:rFonts w:cs="等线"/>
                <w:szCs w:val="16"/>
                <w:lang w:bidi="ar"/>
              </w:rPr>
              <w:t>管件内外表面</w:t>
            </w:r>
            <w:r>
              <w:rPr>
                <w:rFonts w:hint="eastAsia" w:cs="等线"/>
                <w:szCs w:val="16"/>
                <w:lang w:bidi="ar"/>
              </w:rPr>
              <w:t>，密封件表面进行擦拭清洗，直至目视无物料残留，使用压缩气体交替从</w:t>
            </w:r>
            <w:r>
              <w:rPr>
                <w:rFonts w:cs="等线"/>
                <w:szCs w:val="16"/>
                <w:lang w:bidi="ar"/>
              </w:rPr>
              <w:t>管件</w:t>
            </w:r>
            <w:r>
              <w:rPr>
                <w:rFonts w:hint="eastAsia" w:cs="等线"/>
                <w:szCs w:val="16"/>
                <w:lang w:bidi="ar"/>
              </w:rPr>
              <w:t>两端进行吹干，</w:t>
            </w:r>
            <w:r>
              <w:rPr>
                <w:rFonts w:cs="等线"/>
                <w:szCs w:val="16"/>
                <w:lang w:bidi="ar"/>
              </w:rPr>
              <w:t>QA</w:t>
            </w:r>
            <w:r>
              <w:rPr>
                <w:rFonts w:hint="eastAsia" w:cs="等线"/>
                <w:szCs w:val="16"/>
                <w:lang w:bidi="ar"/>
              </w:rPr>
              <w:t>验收</w:t>
            </w:r>
          </w:p>
          <w:p w14:paraId="6972B7B4">
            <w:pPr>
              <w:widowControl/>
              <w:numPr>
                <w:ilvl w:val="0"/>
                <w:numId w:val="106"/>
              </w:numPr>
              <w:spacing w:line="200" w:lineRule="exact"/>
              <w:jc w:val="left"/>
              <w:rPr>
                <w:szCs w:val="18"/>
              </w:rPr>
            </w:pPr>
            <w:r>
              <w:rPr>
                <w:rFonts w:ascii="Times New Roman" w:hAnsi="Times New Roman" w:cs="Times New Roman"/>
                <w:sz w:val="16"/>
                <w:szCs w:val="16"/>
                <w:lang w:bidi="ar"/>
              </w:rPr>
              <w:t>Reinstall the fitting and replace the tri-clamp gaskets at both ends/</w:t>
            </w:r>
            <w:r>
              <w:rPr>
                <w:rFonts w:hint="eastAsia" w:cs="等线"/>
                <w:szCs w:val="16"/>
                <w:lang w:bidi="ar"/>
              </w:rPr>
              <w:t>将</w:t>
            </w:r>
            <w:r>
              <w:rPr>
                <w:rFonts w:cs="等线"/>
                <w:szCs w:val="16"/>
                <w:lang w:bidi="ar"/>
              </w:rPr>
              <w:t>管件</w:t>
            </w:r>
            <w:r>
              <w:rPr>
                <w:rFonts w:hint="eastAsia" w:cs="等线"/>
                <w:szCs w:val="16"/>
                <w:lang w:bidi="ar"/>
              </w:rPr>
              <w:t>进行复位安装，更换部件两端连接的</w:t>
            </w:r>
            <w:r>
              <w:rPr>
                <w:rFonts w:cs="等线"/>
                <w:szCs w:val="16"/>
                <w:lang w:bidi="ar"/>
              </w:rPr>
              <w:t>快开</w:t>
            </w:r>
            <w:r>
              <w:rPr>
                <w:rFonts w:hint="eastAsia" w:cs="等线"/>
                <w:szCs w:val="16"/>
                <w:lang w:bidi="ar"/>
              </w:rPr>
              <w:t>垫片</w:t>
            </w:r>
            <w:r>
              <w:rPr>
                <w:rFonts w:cs="等线"/>
                <w:szCs w:val="16"/>
                <w:lang w:bidi="ar"/>
              </w:rPr>
              <w:t xml:space="preserve"> </w:t>
            </w:r>
          </w:p>
        </w:tc>
      </w:tr>
      <w:tr w14:paraId="52E04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68900DA5">
            <w:pPr>
              <w:pStyle w:val="44"/>
              <w:numPr>
                <w:ilvl w:val="0"/>
                <w:numId w:val="70"/>
              </w:numPr>
              <w:spacing w:line="200" w:lineRule="exact"/>
              <w:ind w:firstLineChars="0"/>
              <w:jc w:val="center"/>
              <w:rPr>
                <w:szCs w:val="18"/>
              </w:rPr>
            </w:pPr>
          </w:p>
        </w:tc>
        <w:tc>
          <w:tcPr>
            <w:tcW w:w="2208" w:type="dxa"/>
            <w:shd w:val="clear" w:color="auto" w:fill="auto"/>
            <w:vAlign w:val="center"/>
          </w:tcPr>
          <w:p w14:paraId="79685F82">
            <w:pPr>
              <w:spacing w:line="200" w:lineRule="exact"/>
              <w:jc w:val="center"/>
              <w:rPr>
                <w:szCs w:val="18"/>
              </w:rPr>
            </w:pPr>
            <w:r>
              <w:rPr>
                <w:szCs w:val="18"/>
              </w:rPr>
              <w:t>TJ4S-1213-R09-V80</w:t>
            </w:r>
          </w:p>
        </w:tc>
        <w:tc>
          <w:tcPr>
            <w:tcW w:w="1185" w:type="dxa"/>
            <w:shd w:val="clear" w:color="auto" w:fill="auto"/>
            <w:vAlign w:val="center"/>
          </w:tcPr>
          <w:p w14:paraId="342505FF">
            <w:pPr>
              <w:spacing w:line="200" w:lineRule="exact"/>
              <w:jc w:val="center"/>
              <w:rPr>
                <w:szCs w:val="18"/>
              </w:rPr>
            </w:pPr>
            <w:r>
              <w:rPr>
                <w:rFonts w:hint="eastAsia"/>
                <w:szCs w:val="18"/>
              </w:rPr>
              <w:t>Hastelloy</w:t>
            </w:r>
          </w:p>
          <w:p w14:paraId="0B63E693">
            <w:pPr>
              <w:spacing w:line="200" w:lineRule="exact"/>
              <w:jc w:val="center"/>
              <w:rPr>
                <w:szCs w:val="18"/>
              </w:rPr>
            </w:pPr>
            <w:r>
              <w:rPr>
                <w:rFonts w:ascii="Times New Roman" w:hAnsi="Times New Roman" w:cs="Times New Roman"/>
                <w:sz w:val="16"/>
                <w:szCs w:val="16"/>
              </w:rPr>
              <w:t>Hastelloy/</w:t>
            </w:r>
            <w:r>
              <w:rPr>
                <w:rFonts w:hint="eastAsia"/>
                <w:szCs w:val="18"/>
              </w:rPr>
              <w:t>哈氏合金</w:t>
            </w:r>
          </w:p>
        </w:tc>
        <w:tc>
          <w:tcPr>
            <w:tcW w:w="1383" w:type="dxa"/>
            <w:shd w:val="clear" w:color="auto" w:fill="auto"/>
            <w:vAlign w:val="center"/>
          </w:tcPr>
          <w:p w14:paraId="12914E33">
            <w:pPr>
              <w:spacing w:line="200" w:lineRule="exact"/>
              <w:jc w:val="center"/>
              <w:rPr>
                <w:szCs w:val="18"/>
              </w:rPr>
            </w:pPr>
            <w:r>
              <w:rPr>
                <w:szCs w:val="18"/>
              </w:rPr>
              <w:t>Tri-clamp ball valve/快开球阀</w:t>
            </w:r>
            <w:r>
              <w:rPr>
                <w:szCs w:val="18"/>
              </w:rPr>
              <w:br w:type="textWrapping"/>
            </w:r>
          </w:p>
        </w:tc>
        <w:tc>
          <w:tcPr>
            <w:tcW w:w="1157" w:type="dxa"/>
            <w:vMerge w:val="continue"/>
            <w:shd w:val="clear" w:color="auto" w:fill="auto"/>
            <w:vAlign w:val="center"/>
          </w:tcPr>
          <w:p w14:paraId="6B71C83A">
            <w:pPr>
              <w:spacing w:line="200" w:lineRule="exact"/>
              <w:jc w:val="center"/>
              <w:rPr>
                <w:szCs w:val="18"/>
              </w:rPr>
            </w:pPr>
          </w:p>
        </w:tc>
        <w:tc>
          <w:tcPr>
            <w:tcW w:w="1086" w:type="dxa"/>
            <w:shd w:val="clear" w:color="auto" w:fill="auto"/>
            <w:vAlign w:val="center"/>
          </w:tcPr>
          <w:p w14:paraId="071B40C6">
            <w:pPr>
              <w:spacing w:line="200" w:lineRule="exact"/>
              <w:jc w:val="center"/>
              <w:rPr>
                <w:szCs w:val="18"/>
              </w:rPr>
            </w:pPr>
            <w:r>
              <w:rPr>
                <w:rFonts w:ascii="Times New Roman" w:hAnsi="Times New Roman" w:cs="Times New Roman"/>
                <w:sz w:val="16"/>
                <w:szCs w:val="16"/>
              </w:rPr>
              <w:t>Disassembly cleaning/</w:t>
            </w:r>
            <w:r>
              <w:rPr>
                <w:rFonts w:hint="eastAsia"/>
                <w:szCs w:val="16"/>
              </w:rPr>
              <w:t>拆卸清洁</w:t>
            </w:r>
          </w:p>
        </w:tc>
        <w:tc>
          <w:tcPr>
            <w:tcW w:w="5187" w:type="dxa"/>
            <w:shd w:val="clear" w:color="auto" w:fill="auto"/>
            <w:vAlign w:val="center"/>
          </w:tcPr>
          <w:p w14:paraId="3B90AE64">
            <w:pPr>
              <w:widowControl/>
              <w:numPr>
                <w:ilvl w:val="0"/>
                <w:numId w:val="107"/>
              </w:numPr>
              <w:spacing w:line="200" w:lineRule="exact"/>
              <w:jc w:val="left"/>
              <w:rPr>
                <w:rFonts w:cs="等线"/>
                <w:szCs w:val="16"/>
                <w:lang w:bidi="ar"/>
              </w:rPr>
            </w:pPr>
            <w:r>
              <w:rPr>
                <w:rFonts w:ascii="Times New Roman" w:hAnsi="Times New Roman" w:cs="Times New Roman"/>
                <w:sz w:val="16"/>
                <w:szCs w:val="16"/>
                <w:lang w:bidi="ar"/>
              </w:rPr>
              <w:t>Use a stainless steel wrench to unscrew the threaded end of the ball valve counterclockwise and take out the ball./</w:t>
            </w:r>
            <w:r>
              <w:rPr>
                <w:rFonts w:cs="等线"/>
                <w:szCs w:val="16"/>
                <w:lang w:bidi="ar"/>
              </w:rPr>
              <w:t>使用不锈钢扳手将球阀丝扣连接端逆时针拧开取下，取出阀芯球体</w:t>
            </w:r>
          </w:p>
          <w:p w14:paraId="387F1097">
            <w:pPr>
              <w:widowControl/>
              <w:numPr>
                <w:ilvl w:val="0"/>
                <w:numId w:val="107"/>
              </w:numPr>
              <w:spacing w:line="200" w:lineRule="exact"/>
              <w:jc w:val="left"/>
              <w:rPr>
                <w:szCs w:val="18"/>
              </w:rPr>
            </w:pPr>
            <w:r>
              <w:rPr>
                <w:rFonts w:ascii="Times New Roman" w:hAnsi="Times New Roman" w:cs="Times New Roman"/>
                <w:sz w:val="16"/>
                <w:szCs w:val="16"/>
                <w:lang w:bidi="ar"/>
              </w:rPr>
              <w:t>Wipe the inner and outer surfaces of the removed fitting and the seal surfaces with a clean wipe moistened with purified water until no material residue is visible, blow dry with compressed air alternately from both ends, QA acceptance/</w:t>
            </w:r>
            <w:r>
              <w:rPr>
                <w:rFonts w:hint="eastAsia" w:cs="等线"/>
                <w:szCs w:val="16"/>
                <w:lang w:bidi="ar"/>
              </w:rPr>
              <w:t>使用洁净擦拭布蘸取纯化水浸湿后对拆除后</w:t>
            </w:r>
            <w:r>
              <w:rPr>
                <w:rFonts w:cs="等线"/>
                <w:szCs w:val="16"/>
                <w:lang w:bidi="ar"/>
              </w:rPr>
              <w:t>管件内外表面</w:t>
            </w:r>
            <w:r>
              <w:rPr>
                <w:rFonts w:hint="eastAsia" w:cs="等线"/>
                <w:szCs w:val="16"/>
                <w:lang w:bidi="ar"/>
              </w:rPr>
              <w:t>，密封件表面进行擦拭清洗，直至目视无物料残留，使用压缩气体交替从</w:t>
            </w:r>
            <w:r>
              <w:rPr>
                <w:rFonts w:cs="等线"/>
                <w:szCs w:val="16"/>
                <w:lang w:bidi="ar"/>
              </w:rPr>
              <w:t>管件</w:t>
            </w:r>
            <w:r>
              <w:rPr>
                <w:rFonts w:hint="eastAsia" w:cs="等线"/>
                <w:szCs w:val="16"/>
                <w:lang w:bidi="ar"/>
              </w:rPr>
              <w:t>两端进行吹干，</w:t>
            </w:r>
            <w:r>
              <w:rPr>
                <w:rFonts w:cs="等线"/>
                <w:szCs w:val="16"/>
                <w:lang w:bidi="ar"/>
              </w:rPr>
              <w:t>QA</w:t>
            </w:r>
            <w:r>
              <w:rPr>
                <w:rFonts w:hint="eastAsia" w:cs="等线"/>
                <w:szCs w:val="16"/>
                <w:lang w:bidi="ar"/>
              </w:rPr>
              <w:t>验收</w:t>
            </w:r>
          </w:p>
          <w:p w14:paraId="7DAC37A9">
            <w:pPr>
              <w:widowControl/>
              <w:numPr>
                <w:ilvl w:val="0"/>
                <w:numId w:val="107"/>
              </w:numPr>
              <w:spacing w:line="200" w:lineRule="exact"/>
              <w:jc w:val="left"/>
              <w:rPr>
                <w:szCs w:val="18"/>
              </w:rPr>
            </w:pPr>
            <w:r>
              <w:rPr>
                <w:rFonts w:ascii="Times New Roman" w:hAnsi="Times New Roman" w:cs="Times New Roman"/>
                <w:sz w:val="16"/>
                <w:szCs w:val="16"/>
                <w:lang w:bidi="ar"/>
              </w:rPr>
              <w:t>Reinstall the fitting and replace the tri-clamp gaskets at both ends/</w:t>
            </w:r>
            <w:r>
              <w:rPr>
                <w:rFonts w:hint="eastAsia" w:cs="等线"/>
                <w:szCs w:val="16"/>
                <w:lang w:bidi="ar"/>
              </w:rPr>
              <w:t>将</w:t>
            </w:r>
            <w:r>
              <w:rPr>
                <w:rFonts w:cs="等线"/>
                <w:szCs w:val="16"/>
                <w:lang w:bidi="ar"/>
              </w:rPr>
              <w:t>管件</w:t>
            </w:r>
            <w:r>
              <w:rPr>
                <w:rFonts w:hint="eastAsia" w:cs="等线"/>
                <w:szCs w:val="16"/>
                <w:lang w:bidi="ar"/>
              </w:rPr>
              <w:t>进行复位安装，更换部件两端连接的</w:t>
            </w:r>
            <w:r>
              <w:rPr>
                <w:rFonts w:cs="等线"/>
                <w:szCs w:val="16"/>
                <w:lang w:bidi="ar"/>
              </w:rPr>
              <w:t>快开</w:t>
            </w:r>
            <w:r>
              <w:rPr>
                <w:rFonts w:hint="eastAsia" w:cs="等线"/>
                <w:szCs w:val="16"/>
                <w:lang w:bidi="ar"/>
              </w:rPr>
              <w:t>垫片</w:t>
            </w:r>
            <w:r>
              <w:rPr>
                <w:rFonts w:cs="等线"/>
                <w:szCs w:val="16"/>
                <w:lang w:bidi="ar"/>
              </w:rPr>
              <w:t xml:space="preserve"> </w:t>
            </w:r>
          </w:p>
        </w:tc>
      </w:tr>
      <w:tr w14:paraId="39C10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00318C68">
            <w:pPr>
              <w:pStyle w:val="44"/>
              <w:numPr>
                <w:ilvl w:val="0"/>
                <w:numId w:val="70"/>
              </w:numPr>
              <w:spacing w:line="200" w:lineRule="exact"/>
              <w:ind w:firstLineChars="0"/>
              <w:jc w:val="center"/>
              <w:rPr>
                <w:szCs w:val="18"/>
              </w:rPr>
            </w:pPr>
          </w:p>
        </w:tc>
        <w:tc>
          <w:tcPr>
            <w:tcW w:w="2208" w:type="dxa"/>
            <w:shd w:val="clear" w:color="auto" w:fill="auto"/>
            <w:vAlign w:val="center"/>
          </w:tcPr>
          <w:p w14:paraId="07E42D94">
            <w:pPr>
              <w:spacing w:line="200" w:lineRule="exact"/>
              <w:jc w:val="center"/>
              <w:rPr>
                <w:szCs w:val="18"/>
              </w:rPr>
            </w:pPr>
            <w:r>
              <w:rPr>
                <w:rFonts w:hint="eastAsia"/>
                <w:szCs w:val="18"/>
              </w:rPr>
              <w:t>T</w:t>
            </w:r>
            <w:r>
              <w:rPr>
                <w:szCs w:val="18"/>
              </w:rPr>
              <w:t>J4S-1213-R09-V73</w:t>
            </w:r>
          </w:p>
        </w:tc>
        <w:tc>
          <w:tcPr>
            <w:tcW w:w="1185" w:type="dxa"/>
            <w:shd w:val="clear" w:color="auto" w:fill="auto"/>
            <w:vAlign w:val="center"/>
          </w:tcPr>
          <w:p w14:paraId="57B5384B">
            <w:pPr>
              <w:spacing w:line="200" w:lineRule="exact"/>
              <w:jc w:val="center"/>
              <w:rPr>
                <w:szCs w:val="18"/>
              </w:rPr>
            </w:pPr>
            <w:r>
              <w:rPr>
                <w:rFonts w:hint="eastAsia"/>
                <w:szCs w:val="18"/>
              </w:rPr>
              <w:t>Hastelloy</w:t>
            </w:r>
          </w:p>
          <w:p w14:paraId="5E3D7FEF">
            <w:pPr>
              <w:spacing w:line="200" w:lineRule="exact"/>
              <w:jc w:val="center"/>
              <w:rPr>
                <w:szCs w:val="18"/>
              </w:rPr>
            </w:pPr>
            <w:r>
              <w:rPr>
                <w:rFonts w:ascii="Times New Roman" w:hAnsi="Times New Roman" w:cs="Times New Roman"/>
                <w:sz w:val="16"/>
                <w:szCs w:val="16"/>
              </w:rPr>
              <w:t>Hastelloy/</w:t>
            </w:r>
            <w:r>
              <w:rPr>
                <w:rFonts w:hint="eastAsia"/>
                <w:szCs w:val="18"/>
              </w:rPr>
              <w:t>哈氏合金</w:t>
            </w:r>
          </w:p>
        </w:tc>
        <w:tc>
          <w:tcPr>
            <w:tcW w:w="1383" w:type="dxa"/>
            <w:shd w:val="clear" w:color="auto" w:fill="auto"/>
            <w:vAlign w:val="center"/>
          </w:tcPr>
          <w:p w14:paraId="7861D78D">
            <w:pPr>
              <w:spacing w:line="200" w:lineRule="exact"/>
              <w:jc w:val="center"/>
              <w:rPr>
                <w:szCs w:val="18"/>
              </w:rPr>
            </w:pPr>
            <w:r>
              <w:rPr>
                <w:szCs w:val="18"/>
              </w:rPr>
              <w:t>Butterfly valve/</w:t>
            </w:r>
            <w:r>
              <w:rPr>
                <w:rFonts w:hint="eastAsia"/>
                <w:szCs w:val="18"/>
              </w:rPr>
              <w:t>蝶阀</w:t>
            </w:r>
          </w:p>
        </w:tc>
        <w:tc>
          <w:tcPr>
            <w:tcW w:w="1157" w:type="dxa"/>
            <w:shd w:val="clear" w:color="auto" w:fill="auto"/>
            <w:vAlign w:val="center"/>
          </w:tcPr>
          <w:p w14:paraId="5C97335B">
            <w:pPr>
              <w:spacing w:line="200" w:lineRule="exact"/>
              <w:jc w:val="center"/>
              <w:rPr>
                <w:szCs w:val="18"/>
              </w:rPr>
            </w:pPr>
            <w:r>
              <w:rPr>
                <w:rFonts w:ascii="Times New Roman" w:hAnsi="Times New Roman" w:cs="Times New Roman"/>
                <w:sz w:val="16"/>
                <w:szCs w:val="16"/>
              </w:rPr>
              <w:t>Reactor solids-charging valve/</w:t>
            </w:r>
            <w:r>
              <w:rPr>
                <w:szCs w:val="18"/>
              </w:rPr>
              <w:t>反应釜</w:t>
            </w:r>
            <w:r>
              <w:rPr>
                <w:rFonts w:hint="eastAsia"/>
                <w:szCs w:val="18"/>
              </w:rPr>
              <w:t>固体投料口阀门</w:t>
            </w:r>
          </w:p>
        </w:tc>
        <w:tc>
          <w:tcPr>
            <w:tcW w:w="1086" w:type="dxa"/>
            <w:shd w:val="clear" w:color="auto" w:fill="auto"/>
            <w:vAlign w:val="center"/>
          </w:tcPr>
          <w:p w14:paraId="2F9A2312">
            <w:pPr>
              <w:spacing w:line="200" w:lineRule="exact"/>
              <w:jc w:val="center"/>
              <w:rPr>
                <w:szCs w:val="18"/>
              </w:rPr>
            </w:pPr>
            <w:r>
              <w:rPr>
                <w:rFonts w:ascii="Times New Roman" w:hAnsi="Times New Roman" w:cs="Times New Roman"/>
                <w:sz w:val="16"/>
                <w:szCs w:val="16"/>
              </w:rPr>
              <w:t>Disassembly cleaning/</w:t>
            </w:r>
            <w:r>
              <w:rPr>
                <w:rFonts w:hint="eastAsia"/>
                <w:szCs w:val="16"/>
              </w:rPr>
              <w:t>拆卸清洁</w:t>
            </w:r>
          </w:p>
        </w:tc>
        <w:tc>
          <w:tcPr>
            <w:tcW w:w="5187" w:type="dxa"/>
            <w:shd w:val="clear" w:color="auto" w:fill="auto"/>
            <w:vAlign w:val="center"/>
          </w:tcPr>
          <w:p w14:paraId="47402A6D">
            <w:pPr>
              <w:widowControl/>
              <w:numPr>
                <w:ilvl w:val="0"/>
                <w:numId w:val="108"/>
              </w:numPr>
              <w:jc w:val="left"/>
              <w:rPr>
                <w:szCs w:val="16"/>
              </w:rPr>
            </w:pPr>
            <w:r>
              <w:rPr>
                <w:rFonts w:ascii="Times New Roman" w:hAnsi="Times New Roman" w:cs="Times New Roman"/>
                <w:sz w:val="16"/>
                <w:szCs w:val="16"/>
              </w:rPr>
              <w:t>Lock the active and passive halves of the split butterfly valve together. Wipe the inner and outer surfaces and the perimeter of the valve all over with a clean wipe well soaked in purified water. Open the disc while wiping and wipe the disc faces, until no material residue is visible under a high-intensity flashlight./</w:t>
            </w:r>
            <w:r>
              <w:rPr>
                <w:szCs w:val="16"/>
              </w:rPr>
              <w:t>将αβ蝶阀主动阀及被动阀合体锁死，采用洁净擦拭布充分蘸取纯化水，对蝶阀内外表面、阀门四周进行全方位擦拭清洗；擦拭过程开启蝶阀阀片，并对阀片侧面进行擦拭清洗，直至使用强光手电照射目视无物料残留；</w:t>
            </w:r>
          </w:p>
          <w:p w14:paraId="03A87CFB">
            <w:pPr>
              <w:widowControl/>
              <w:numPr>
                <w:ilvl w:val="0"/>
                <w:numId w:val="108"/>
              </w:numPr>
              <w:jc w:val="left"/>
              <w:rPr>
                <w:szCs w:val="18"/>
              </w:rPr>
            </w:pPr>
            <w:r>
              <w:rPr>
                <w:rFonts w:ascii="Times New Roman" w:hAnsi="Times New Roman" w:cs="Times New Roman"/>
                <w:sz w:val="16"/>
                <w:szCs w:val="16"/>
              </w:rPr>
              <w:t>Remove the passive half of the split butterfly valve. Wipe the sealing face and the gasket with a clean wipe well soaked in purified water until no material residue is visible under a high-intensity flashlight. Remove residual water from the removed parts with a dry clean wipe, then blow them completely dry with compressed air./</w:t>
            </w:r>
            <w:r>
              <w:rPr>
                <w:szCs w:val="16"/>
              </w:rPr>
              <w:t>将αβ蝶阀的被动阀拆卸，采用洁净擦拭布充分蘸取纯化水，擦拭密封面及密封圈表面，直至使用强光手电照射目视无物料残留；将拆卸配件使用干燥洁净的擦拭布去除残留水渍，再使用压缩空气彻底吹干</w:t>
            </w:r>
          </w:p>
          <w:p w14:paraId="71CF5371">
            <w:pPr>
              <w:widowControl/>
              <w:numPr>
                <w:ilvl w:val="0"/>
                <w:numId w:val="108"/>
              </w:numPr>
              <w:jc w:val="left"/>
              <w:rPr>
                <w:szCs w:val="18"/>
              </w:rPr>
            </w:pPr>
            <w:r>
              <w:rPr>
                <w:rFonts w:ascii="Times New Roman" w:hAnsi="Times New Roman" w:cs="Times New Roman"/>
                <w:sz w:val="16"/>
                <w:szCs w:val="16"/>
              </w:rPr>
              <w:t>Reassemble the split butterfly valve in the reverse order/</w:t>
            </w:r>
            <w:r>
              <w:rPr>
                <w:szCs w:val="16"/>
              </w:rPr>
              <w:t>将拆解的αβ蝶阀依次完成复位组装</w:t>
            </w:r>
          </w:p>
        </w:tc>
      </w:tr>
      <w:tr w14:paraId="30108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3C4F3217">
            <w:pPr>
              <w:pStyle w:val="44"/>
              <w:numPr>
                <w:ilvl w:val="0"/>
                <w:numId w:val="70"/>
              </w:numPr>
              <w:spacing w:line="200" w:lineRule="exact"/>
              <w:ind w:firstLineChars="0"/>
              <w:jc w:val="center"/>
              <w:rPr>
                <w:szCs w:val="18"/>
              </w:rPr>
            </w:pPr>
          </w:p>
        </w:tc>
        <w:tc>
          <w:tcPr>
            <w:tcW w:w="2208" w:type="dxa"/>
            <w:shd w:val="clear" w:color="auto" w:fill="auto"/>
            <w:vAlign w:val="center"/>
          </w:tcPr>
          <w:p w14:paraId="454169D5">
            <w:pPr>
              <w:spacing w:line="200" w:lineRule="exact"/>
              <w:jc w:val="center"/>
              <w:rPr>
                <w:szCs w:val="18"/>
              </w:rPr>
            </w:pPr>
            <w:r>
              <w:rPr>
                <w:szCs w:val="18"/>
              </w:rPr>
              <w:t>TJ4S-1213-R09-G01</w:t>
            </w:r>
          </w:p>
        </w:tc>
        <w:tc>
          <w:tcPr>
            <w:tcW w:w="1185" w:type="dxa"/>
            <w:shd w:val="clear" w:color="auto" w:fill="auto"/>
            <w:vAlign w:val="center"/>
          </w:tcPr>
          <w:p w14:paraId="7985E32C">
            <w:pPr>
              <w:spacing w:line="200" w:lineRule="exact"/>
              <w:jc w:val="center"/>
              <w:rPr>
                <w:szCs w:val="18"/>
              </w:rPr>
            </w:pPr>
            <w:r>
              <w:rPr>
                <w:rFonts w:hint="eastAsia"/>
                <w:szCs w:val="18"/>
              </w:rPr>
              <w:t>Glass/玻璃</w:t>
            </w:r>
          </w:p>
        </w:tc>
        <w:tc>
          <w:tcPr>
            <w:tcW w:w="1383" w:type="dxa"/>
            <w:shd w:val="clear" w:color="auto" w:fill="auto"/>
            <w:vAlign w:val="center"/>
          </w:tcPr>
          <w:p w14:paraId="2069042D">
            <w:pPr>
              <w:spacing w:line="200" w:lineRule="exact"/>
              <w:jc w:val="center"/>
              <w:rPr>
                <w:szCs w:val="18"/>
              </w:rPr>
            </w:pPr>
            <w:r>
              <w:rPr>
                <w:rFonts w:hint="eastAsia"/>
                <w:szCs w:val="18"/>
              </w:rPr>
              <w:t>Sight glass/视镜</w:t>
            </w:r>
          </w:p>
        </w:tc>
        <w:tc>
          <w:tcPr>
            <w:tcW w:w="1157" w:type="dxa"/>
            <w:shd w:val="clear" w:color="auto" w:fill="auto"/>
            <w:vAlign w:val="center"/>
          </w:tcPr>
          <w:p w14:paraId="77D1E91E">
            <w:pPr>
              <w:spacing w:line="200" w:lineRule="exact"/>
              <w:jc w:val="center"/>
              <w:rPr>
                <w:color w:val="FF0000"/>
                <w:szCs w:val="18"/>
              </w:rPr>
            </w:pPr>
            <w:r>
              <w:rPr>
                <w:rFonts w:ascii="Times New Roman" w:hAnsi="Times New Roman" w:cs="Times New Roman"/>
                <w:color w:val="FF0000"/>
                <w:sz w:val="16"/>
                <w:szCs w:val="16"/>
              </w:rPr>
              <w:t>Reactor sight glass/</w:t>
            </w:r>
            <w:r>
              <w:rPr>
                <w:rFonts w:hint="eastAsia"/>
                <w:color w:val="FF0000"/>
                <w:szCs w:val="18"/>
              </w:rPr>
              <w:t>反应釜观察视镜</w:t>
            </w:r>
          </w:p>
        </w:tc>
        <w:tc>
          <w:tcPr>
            <w:tcW w:w="1086" w:type="dxa"/>
            <w:shd w:val="clear" w:color="auto" w:fill="auto"/>
            <w:vAlign w:val="center"/>
          </w:tcPr>
          <w:p w14:paraId="4AE91BA2">
            <w:pPr>
              <w:spacing w:line="200" w:lineRule="exact"/>
              <w:jc w:val="center"/>
              <w:rPr>
                <w:color w:val="FF0000"/>
                <w:szCs w:val="18"/>
              </w:rPr>
            </w:pPr>
            <w:r>
              <w:rPr>
                <w:rFonts w:ascii="Times New Roman" w:hAnsi="Times New Roman" w:cs="Times New Roman"/>
                <w:color w:val="FF0000"/>
                <w:sz w:val="16"/>
                <w:szCs w:val="16"/>
              </w:rPr>
              <w:t>Disassembly cleaning/</w:t>
            </w:r>
            <w:r>
              <w:rPr>
                <w:rFonts w:hint="eastAsia"/>
                <w:color w:val="FF0000"/>
                <w:szCs w:val="16"/>
              </w:rPr>
              <w:t>拆卸清洁</w:t>
            </w:r>
          </w:p>
        </w:tc>
        <w:tc>
          <w:tcPr>
            <w:tcW w:w="5187" w:type="dxa"/>
            <w:shd w:val="clear" w:color="auto" w:fill="auto"/>
            <w:vAlign w:val="center"/>
          </w:tcPr>
          <w:p w14:paraId="6BD5F9E1">
            <w:pPr>
              <w:numPr>
                <w:ilvl w:val="0"/>
                <w:numId w:val="109"/>
              </w:numPr>
              <w:spacing w:line="200" w:lineRule="exact"/>
              <w:rPr>
                <w:rFonts w:cs="等线"/>
                <w:color w:val="FF0000"/>
                <w:szCs w:val="16"/>
                <w:lang w:bidi="ar"/>
              </w:rPr>
            </w:pPr>
            <w:r>
              <w:rPr>
                <w:rFonts w:ascii="Times New Roman" w:hAnsi="Times New Roman" w:cs="Times New Roman"/>
                <w:color w:val="FF0000"/>
                <w:sz w:val="16"/>
                <w:szCs w:val="16"/>
                <w:lang w:bidi="ar"/>
              </w:rPr>
              <w:t>Use a stainless steel wrench to loosen the eight nuts holding the sight glass counterclockwise, remove the bolts, disassemble the sight glass, and take out the glass and gasket./</w:t>
            </w:r>
            <w:r>
              <w:rPr>
                <w:rFonts w:hint="eastAsia" w:cs="等线"/>
                <w:color w:val="FF0000"/>
                <w:szCs w:val="16"/>
                <w:lang w:bidi="ar"/>
              </w:rPr>
              <w:t>使用不锈钢扳手</w:t>
            </w:r>
            <w:r>
              <w:rPr>
                <w:rFonts w:cs="等线"/>
                <w:color w:val="FF0000"/>
                <w:szCs w:val="16"/>
                <w:lang w:bidi="ar"/>
              </w:rPr>
              <w:t>将固定视镜的8个</w:t>
            </w:r>
            <w:r>
              <w:rPr>
                <w:rFonts w:hint="eastAsia" w:cs="等线"/>
                <w:color w:val="FF0000"/>
                <w:szCs w:val="16"/>
                <w:lang w:bidi="ar"/>
              </w:rPr>
              <w:t>螺母逆时针方向拧松，取下螺杆，将视镜解体并将玻璃垫片取出；</w:t>
            </w:r>
          </w:p>
          <w:p w14:paraId="0AE01963">
            <w:pPr>
              <w:numPr>
                <w:ilvl w:val="0"/>
                <w:numId w:val="109"/>
              </w:numPr>
              <w:spacing w:line="200" w:lineRule="exact"/>
              <w:rPr>
                <w:color w:val="FF0000"/>
                <w:szCs w:val="16"/>
              </w:rPr>
            </w:pPr>
            <w:r>
              <w:rPr>
                <w:rFonts w:ascii="Times New Roman" w:hAnsi="Times New Roman" w:cs="Times New Roman"/>
                <w:color w:val="FF0000"/>
                <w:sz w:val="16"/>
                <w:szCs w:val="16"/>
                <w:lang w:bidi="ar"/>
              </w:rPr>
              <w:t>Wipe the disassembled glass, manway flange, and gasket surfaces with a clean wipe dipped in purified water until no material residue is visible, blow dry with compressed air, QA acceptance/</w:t>
            </w:r>
            <w:r>
              <w:rPr>
                <w:rFonts w:hint="eastAsia" w:cs="等线"/>
                <w:color w:val="FF0000"/>
                <w:szCs w:val="16"/>
                <w:lang w:bidi="ar"/>
              </w:rPr>
              <w:t>使用洁净擦拭布蘸取纯化水后对解体后玻璃</w:t>
            </w:r>
            <w:r>
              <w:rPr>
                <w:rFonts w:cs="等线"/>
                <w:color w:val="FF0000"/>
                <w:szCs w:val="16"/>
                <w:lang w:bidi="ar"/>
              </w:rPr>
              <w:t>、人孔法兰</w:t>
            </w:r>
            <w:r>
              <w:rPr>
                <w:rFonts w:hint="eastAsia" w:cs="等线"/>
                <w:color w:val="FF0000"/>
                <w:szCs w:val="16"/>
                <w:lang w:bidi="ar"/>
              </w:rPr>
              <w:t>以及密封垫片表面进行擦拭清洗，直至目视无物料残留，使用压缩气体吹干，</w:t>
            </w:r>
            <w:r>
              <w:rPr>
                <w:rFonts w:cs="等线"/>
                <w:color w:val="FF0000"/>
                <w:szCs w:val="16"/>
                <w:lang w:bidi="ar"/>
              </w:rPr>
              <w:t>QA</w:t>
            </w:r>
            <w:r>
              <w:rPr>
                <w:rFonts w:hint="eastAsia" w:cs="等线"/>
                <w:color w:val="FF0000"/>
                <w:szCs w:val="16"/>
                <w:lang w:bidi="ar"/>
              </w:rPr>
              <w:t>验收</w:t>
            </w:r>
          </w:p>
          <w:p w14:paraId="523AAD20">
            <w:pPr>
              <w:numPr>
                <w:ilvl w:val="0"/>
                <w:numId w:val="109"/>
              </w:numPr>
              <w:spacing w:line="200" w:lineRule="exact"/>
              <w:rPr>
                <w:color w:val="FF0000"/>
                <w:szCs w:val="16"/>
              </w:rPr>
            </w:pPr>
            <w:r>
              <w:rPr>
                <w:rFonts w:ascii="Times New Roman" w:hAnsi="Times New Roman" w:cs="Times New Roman"/>
                <w:color w:val="FF0000"/>
                <w:sz w:val="16"/>
                <w:szCs w:val="16"/>
                <w:lang w:bidi="ar"/>
              </w:rPr>
              <w:t>Reassemble the sight glass in order and replace the flange gaskets on both sides./</w:t>
            </w:r>
            <w:r>
              <w:rPr>
                <w:rFonts w:hint="eastAsia" w:cs="等线"/>
                <w:color w:val="FF0000"/>
                <w:szCs w:val="16"/>
                <w:lang w:bidi="ar"/>
              </w:rPr>
              <w:t>将拆解的视镜依次完成复位组装，更换</w:t>
            </w:r>
            <w:r>
              <w:rPr>
                <w:rFonts w:cs="等线"/>
                <w:color w:val="FF0000"/>
                <w:szCs w:val="16"/>
                <w:lang w:bidi="ar"/>
              </w:rPr>
              <w:t>视镜两侧</w:t>
            </w:r>
            <w:r>
              <w:rPr>
                <w:rFonts w:hint="eastAsia" w:cs="等线"/>
                <w:color w:val="FF0000"/>
                <w:szCs w:val="16"/>
                <w:lang w:bidi="ar"/>
              </w:rPr>
              <w:t>连接的</w:t>
            </w:r>
            <w:r>
              <w:rPr>
                <w:rFonts w:cs="等线"/>
                <w:color w:val="FF0000"/>
                <w:szCs w:val="16"/>
                <w:lang w:bidi="ar"/>
              </w:rPr>
              <w:t>法兰</w:t>
            </w:r>
            <w:r>
              <w:rPr>
                <w:rFonts w:hint="eastAsia" w:cs="等线"/>
                <w:color w:val="FF0000"/>
                <w:szCs w:val="16"/>
                <w:lang w:bidi="ar"/>
              </w:rPr>
              <w:t>垫片</w:t>
            </w:r>
            <w:r>
              <w:rPr>
                <w:rFonts w:cs="等线"/>
                <w:color w:val="FF0000"/>
                <w:szCs w:val="16"/>
                <w:lang w:bidi="ar"/>
              </w:rPr>
              <w:t xml:space="preserve"> </w:t>
            </w:r>
          </w:p>
        </w:tc>
      </w:tr>
      <w:tr w14:paraId="4A4AB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0" w:hRule="atLeast"/>
          <w:jc w:val="center"/>
        </w:trPr>
        <w:tc>
          <w:tcPr>
            <w:tcW w:w="927" w:type="dxa"/>
            <w:shd w:val="clear" w:color="auto" w:fill="auto"/>
            <w:vAlign w:val="center"/>
          </w:tcPr>
          <w:p w14:paraId="060C732C">
            <w:pPr>
              <w:pStyle w:val="44"/>
              <w:numPr>
                <w:ilvl w:val="0"/>
                <w:numId w:val="70"/>
              </w:numPr>
              <w:spacing w:line="200" w:lineRule="exact"/>
              <w:ind w:firstLineChars="0"/>
              <w:jc w:val="center"/>
              <w:rPr>
                <w:szCs w:val="18"/>
              </w:rPr>
            </w:pPr>
          </w:p>
        </w:tc>
        <w:tc>
          <w:tcPr>
            <w:tcW w:w="2208" w:type="dxa"/>
            <w:shd w:val="clear" w:color="auto" w:fill="auto"/>
            <w:vAlign w:val="center"/>
          </w:tcPr>
          <w:p w14:paraId="26AB038D">
            <w:pPr>
              <w:spacing w:line="200" w:lineRule="exact"/>
              <w:jc w:val="center"/>
              <w:rPr>
                <w:szCs w:val="18"/>
              </w:rPr>
            </w:pPr>
            <w:r>
              <w:rPr>
                <w:szCs w:val="18"/>
              </w:rPr>
              <w:t>TJ4S-1213-R09-G02</w:t>
            </w:r>
          </w:p>
        </w:tc>
        <w:tc>
          <w:tcPr>
            <w:tcW w:w="1185" w:type="dxa"/>
            <w:shd w:val="clear" w:color="auto" w:fill="auto"/>
            <w:vAlign w:val="center"/>
          </w:tcPr>
          <w:p w14:paraId="09B40447">
            <w:pPr>
              <w:spacing w:line="200" w:lineRule="exact"/>
              <w:jc w:val="center"/>
              <w:rPr>
                <w:szCs w:val="18"/>
              </w:rPr>
            </w:pPr>
            <w:r>
              <w:rPr>
                <w:rFonts w:hint="eastAsia"/>
                <w:szCs w:val="18"/>
              </w:rPr>
              <w:t>Glass/玻璃</w:t>
            </w:r>
          </w:p>
        </w:tc>
        <w:tc>
          <w:tcPr>
            <w:tcW w:w="1383" w:type="dxa"/>
            <w:shd w:val="clear" w:color="auto" w:fill="auto"/>
            <w:vAlign w:val="center"/>
          </w:tcPr>
          <w:p w14:paraId="5A14D947">
            <w:pPr>
              <w:spacing w:line="200" w:lineRule="exact"/>
              <w:jc w:val="center"/>
              <w:rPr>
                <w:szCs w:val="18"/>
              </w:rPr>
            </w:pPr>
            <w:r>
              <w:rPr>
                <w:rFonts w:hint="eastAsia"/>
                <w:szCs w:val="18"/>
              </w:rPr>
              <w:t>Sight glass/视镜</w:t>
            </w:r>
          </w:p>
        </w:tc>
        <w:tc>
          <w:tcPr>
            <w:tcW w:w="1157" w:type="dxa"/>
            <w:shd w:val="clear" w:color="auto" w:fill="auto"/>
            <w:vAlign w:val="center"/>
          </w:tcPr>
          <w:p w14:paraId="6CE06F8D">
            <w:pPr>
              <w:spacing w:line="200" w:lineRule="exact"/>
              <w:jc w:val="center"/>
              <w:rPr>
                <w:color w:val="FF0000"/>
                <w:szCs w:val="18"/>
              </w:rPr>
            </w:pPr>
            <w:r>
              <w:rPr>
                <w:rFonts w:ascii="Times New Roman" w:hAnsi="Times New Roman" w:cs="Times New Roman"/>
                <w:color w:val="FF0000"/>
                <w:sz w:val="16"/>
                <w:szCs w:val="16"/>
              </w:rPr>
              <w:t>Reactor sight glass/</w:t>
            </w:r>
            <w:r>
              <w:rPr>
                <w:rFonts w:hint="eastAsia"/>
                <w:color w:val="FF0000"/>
                <w:szCs w:val="18"/>
              </w:rPr>
              <w:t>反应釜观察视镜</w:t>
            </w:r>
          </w:p>
        </w:tc>
        <w:tc>
          <w:tcPr>
            <w:tcW w:w="1086" w:type="dxa"/>
            <w:shd w:val="clear" w:color="auto" w:fill="auto"/>
            <w:vAlign w:val="center"/>
          </w:tcPr>
          <w:p w14:paraId="7924709A">
            <w:pPr>
              <w:spacing w:line="200" w:lineRule="exact"/>
              <w:jc w:val="center"/>
              <w:rPr>
                <w:color w:val="FF0000"/>
                <w:szCs w:val="18"/>
              </w:rPr>
            </w:pPr>
            <w:r>
              <w:rPr>
                <w:rFonts w:ascii="Times New Roman" w:hAnsi="Times New Roman" w:cs="Times New Roman"/>
                <w:color w:val="FF0000"/>
                <w:sz w:val="16"/>
                <w:szCs w:val="16"/>
              </w:rPr>
              <w:t>Disassembly cleaning/</w:t>
            </w:r>
            <w:r>
              <w:rPr>
                <w:rFonts w:hint="eastAsia"/>
                <w:color w:val="FF0000"/>
                <w:szCs w:val="16"/>
              </w:rPr>
              <w:t>拆卸清洁</w:t>
            </w:r>
          </w:p>
        </w:tc>
        <w:tc>
          <w:tcPr>
            <w:tcW w:w="5187" w:type="dxa"/>
            <w:shd w:val="clear" w:color="auto" w:fill="auto"/>
            <w:vAlign w:val="center"/>
          </w:tcPr>
          <w:p w14:paraId="0600B1DE">
            <w:pPr>
              <w:numPr>
                <w:ilvl w:val="0"/>
                <w:numId w:val="110"/>
              </w:numPr>
              <w:spacing w:line="200" w:lineRule="exact"/>
              <w:rPr>
                <w:rFonts w:cs="等线"/>
                <w:color w:val="FF0000"/>
                <w:szCs w:val="16"/>
                <w:lang w:bidi="ar"/>
              </w:rPr>
            </w:pPr>
            <w:r>
              <w:rPr>
                <w:rFonts w:ascii="Times New Roman" w:hAnsi="Times New Roman" w:cs="Times New Roman"/>
                <w:color w:val="FF0000"/>
                <w:sz w:val="16"/>
                <w:szCs w:val="16"/>
                <w:lang w:bidi="ar"/>
              </w:rPr>
              <w:t>Use a stainless steel wrench to loosen the eight nuts holding the sight glass counterclockwise, remove the bolts, disassemble the sight glass, and take out the glass and gasket./</w:t>
            </w:r>
            <w:r>
              <w:rPr>
                <w:rFonts w:hint="eastAsia" w:cs="等线"/>
                <w:color w:val="FF0000"/>
                <w:szCs w:val="16"/>
                <w:lang w:bidi="ar"/>
              </w:rPr>
              <w:t>使用不锈钢扳手</w:t>
            </w:r>
            <w:r>
              <w:rPr>
                <w:rFonts w:cs="等线"/>
                <w:color w:val="FF0000"/>
                <w:szCs w:val="16"/>
                <w:lang w:bidi="ar"/>
              </w:rPr>
              <w:t>将固定视镜的8个</w:t>
            </w:r>
            <w:r>
              <w:rPr>
                <w:rFonts w:hint="eastAsia" w:cs="等线"/>
                <w:color w:val="FF0000"/>
                <w:szCs w:val="16"/>
                <w:lang w:bidi="ar"/>
              </w:rPr>
              <w:t>螺母逆时针方向拧松，取下螺杆，将视镜解体并将玻璃垫片取出；</w:t>
            </w:r>
          </w:p>
          <w:p w14:paraId="63B4571B">
            <w:pPr>
              <w:numPr>
                <w:ilvl w:val="0"/>
                <w:numId w:val="110"/>
              </w:numPr>
              <w:spacing w:line="200" w:lineRule="exact"/>
              <w:rPr>
                <w:color w:val="FF0000"/>
                <w:szCs w:val="18"/>
              </w:rPr>
            </w:pPr>
            <w:r>
              <w:rPr>
                <w:rFonts w:ascii="Times New Roman" w:hAnsi="Times New Roman" w:cs="Times New Roman"/>
                <w:color w:val="FF0000"/>
                <w:sz w:val="16"/>
                <w:szCs w:val="16"/>
                <w:lang w:bidi="ar"/>
              </w:rPr>
              <w:t>Wipe the disassembled glass, manway flange, and gasket surfaces with a clean wipe dipped in purified water until no material residue is visible, blow dry with compressed air, QA acceptance/</w:t>
            </w:r>
            <w:r>
              <w:rPr>
                <w:rFonts w:hint="eastAsia" w:cs="等线"/>
                <w:color w:val="FF0000"/>
                <w:szCs w:val="16"/>
                <w:lang w:bidi="ar"/>
              </w:rPr>
              <w:t>使用洁净擦拭布蘸取纯化水后对解体后玻璃</w:t>
            </w:r>
            <w:r>
              <w:rPr>
                <w:rFonts w:cs="等线"/>
                <w:color w:val="FF0000"/>
                <w:szCs w:val="16"/>
                <w:lang w:bidi="ar"/>
              </w:rPr>
              <w:t>、人孔法兰</w:t>
            </w:r>
            <w:r>
              <w:rPr>
                <w:rFonts w:hint="eastAsia" w:cs="等线"/>
                <w:color w:val="FF0000"/>
                <w:szCs w:val="16"/>
                <w:lang w:bidi="ar"/>
              </w:rPr>
              <w:t>以及密封垫片表面进行擦拭清洗，直至目视无物料残留，使用压缩气体吹干，</w:t>
            </w:r>
            <w:r>
              <w:rPr>
                <w:rFonts w:cs="等线"/>
                <w:color w:val="FF0000"/>
                <w:szCs w:val="16"/>
                <w:lang w:bidi="ar"/>
              </w:rPr>
              <w:t>QA</w:t>
            </w:r>
            <w:r>
              <w:rPr>
                <w:rFonts w:hint="eastAsia" w:cs="等线"/>
                <w:color w:val="FF0000"/>
                <w:szCs w:val="16"/>
                <w:lang w:bidi="ar"/>
              </w:rPr>
              <w:t>验收</w:t>
            </w:r>
          </w:p>
          <w:p w14:paraId="187E8F43">
            <w:pPr>
              <w:numPr>
                <w:ilvl w:val="0"/>
                <w:numId w:val="110"/>
              </w:numPr>
              <w:spacing w:line="200" w:lineRule="exact"/>
              <w:rPr>
                <w:color w:val="FF0000"/>
                <w:szCs w:val="18"/>
              </w:rPr>
            </w:pPr>
            <w:r>
              <w:rPr>
                <w:rFonts w:ascii="Times New Roman" w:hAnsi="Times New Roman" w:cs="Times New Roman"/>
                <w:color w:val="FF0000"/>
                <w:sz w:val="16"/>
                <w:szCs w:val="16"/>
                <w:lang w:bidi="ar"/>
              </w:rPr>
              <w:t>Reassemble the sight glass in order and replace the flange gaskets on both sides./</w:t>
            </w:r>
            <w:r>
              <w:rPr>
                <w:rFonts w:hint="eastAsia" w:cs="等线"/>
                <w:color w:val="FF0000"/>
                <w:szCs w:val="16"/>
                <w:lang w:bidi="ar"/>
              </w:rPr>
              <w:t>将拆解的视镜依次完成复位组装，更换</w:t>
            </w:r>
            <w:r>
              <w:rPr>
                <w:rFonts w:cs="等线"/>
                <w:color w:val="FF0000"/>
                <w:szCs w:val="16"/>
                <w:lang w:bidi="ar"/>
              </w:rPr>
              <w:t>视镜两侧</w:t>
            </w:r>
            <w:r>
              <w:rPr>
                <w:rFonts w:hint="eastAsia" w:cs="等线"/>
                <w:color w:val="FF0000"/>
                <w:szCs w:val="16"/>
                <w:lang w:bidi="ar"/>
              </w:rPr>
              <w:t>连接的</w:t>
            </w:r>
            <w:r>
              <w:rPr>
                <w:rFonts w:cs="等线"/>
                <w:color w:val="FF0000"/>
                <w:szCs w:val="16"/>
                <w:lang w:bidi="ar"/>
              </w:rPr>
              <w:t>法兰</w:t>
            </w:r>
            <w:r>
              <w:rPr>
                <w:rFonts w:hint="eastAsia" w:cs="等线"/>
                <w:color w:val="FF0000"/>
                <w:szCs w:val="16"/>
                <w:lang w:bidi="ar"/>
              </w:rPr>
              <w:t>垫片</w:t>
            </w:r>
          </w:p>
        </w:tc>
      </w:tr>
      <w:tr w14:paraId="4FA36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927" w:type="dxa"/>
            <w:shd w:val="clear" w:color="auto" w:fill="auto"/>
            <w:vAlign w:val="center"/>
          </w:tcPr>
          <w:p w14:paraId="2F9EC5E4">
            <w:pPr>
              <w:pStyle w:val="44"/>
              <w:numPr>
                <w:ilvl w:val="0"/>
                <w:numId w:val="70"/>
              </w:numPr>
              <w:spacing w:line="200" w:lineRule="exact"/>
              <w:ind w:firstLineChars="0"/>
              <w:jc w:val="center"/>
              <w:rPr>
                <w:szCs w:val="18"/>
              </w:rPr>
            </w:pPr>
          </w:p>
        </w:tc>
        <w:tc>
          <w:tcPr>
            <w:tcW w:w="2208" w:type="dxa"/>
            <w:shd w:val="clear" w:color="auto" w:fill="auto"/>
            <w:vAlign w:val="center"/>
          </w:tcPr>
          <w:p w14:paraId="791A8661">
            <w:pPr>
              <w:spacing w:line="200" w:lineRule="exact"/>
              <w:jc w:val="center"/>
              <w:rPr>
                <w:szCs w:val="18"/>
              </w:rPr>
            </w:pPr>
            <w:r>
              <w:rPr>
                <w:rFonts w:hint="eastAsia"/>
                <w:szCs w:val="18"/>
              </w:rPr>
              <w:t>T</w:t>
            </w:r>
            <w:r>
              <w:rPr>
                <w:szCs w:val="18"/>
              </w:rPr>
              <w:t>J4S-1200-PDP037</w:t>
            </w:r>
          </w:p>
        </w:tc>
        <w:tc>
          <w:tcPr>
            <w:tcW w:w="1185" w:type="dxa"/>
            <w:shd w:val="clear" w:color="auto" w:fill="auto"/>
            <w:vAlign w:val="center"/>
          </w:tcPr>
          <w:p w14:paraId="09A22D2E">
            <w:pPr>
              <w:spacing w:line="200" w:lineRule="exact"/>
              <w:jc w:val="center"/>
              <w:rPr>
                <w:szCs w:val="18"/>
              </w:rPr>
            </w:pPr>
            <w:r>
              <w:rPr>
                <w:rFonts w:hint="eastAsia"/>
                <w:szCs w:val="18"/>
              </w:rPr>
              <w:t>PTFE-lined/衬PTFE</w:t>
            </w:r>
          </w:p>
        </w:tc>
        <w:tc>
          <w:tcPr>
            <w:tcW w:w="1383" w:type="dxa"/>
            <w:shd w:val="clear" w:color="auto" w:fill="auto"/>
            <w:vAlign w:val="center"/>
          </w:tcPr>
          <w:p w14:paraId="2DABED97">
            <w:pPr>
              <w:spacing w:line="200" w:lineRule="exact"/>
              <w:jc w:val="center"/>
              <w:rPr>
                <w:szCs w:val="18"/>
              </w:rPr>
            </w:pPr>
            <w:r>
              <w:rPr>
                <w:rFonts w:hint="eastAsia"/>
                <w:szCs w:val="18"/>
              </w:rPr>
              <w:t>Pneumatic diaphragm pump/气动隔膜泵</w:t>
            </w:r>
          </w:p>
        </w:tc>
        <w:tc>
          <w:tcPr>
            <w:tcW w:w="1157" w:type="dxa"/>
            <w:shd w:val="clear" w:color="auto" w:fill="auto"/>
            <w:vAlign w:val="center"/>
          </w:tcPr>
          <w:p w14:paraId="37C69651">
            <w:pPr>
              <w:spacing w:line="200" w:lineRule="exact"/>
              <w:jc w:val="center"/>
              <w:rPr>
                <w:color w:val="FF0000"/>
                <w:szCs w:val="18"/>
              </w:rPr>
            </w:pPr>
            <w:r>
              <w:rPr>
                <w:rFonts w:ascii="Times New Roman" w:hAnsi="Times New Roman" w:cs="Times New Roman"/>
                <w:color w:val="FF0000"/>
                <w:sz w:val="16"/>
                <w:szCs w:val="16"/>
              </w:rPr>
              <w:t>Solvent line/</w:t>
            </w:r>
            <w:r>
              <w:rPr>
                <w:rFonts w:hint="eastAsia"/>
                <w:color w:val="FF0000"/>
                <w:szCs w:val="18"/>
              </w:rPr>
              <w:t>溶剂管路</w:t>
            </w:r>
          </w:p>
        </w:tc>
        <w:tc>
          <w:tcPr>
            <w:tcW w:w="1086" w:type="dxa"/>
            <w:shd w:val="clear" w:color="auto" w:fill="auto"/>
            <w:vAlign w:val="center"/>
          </w:tcPr>
          <w:p w14:paraId="588180CF">
            <w:pPr>
              <w:spacing w:line="200" w:lineRule="exact"/>
              <w:jc w:val="center"/>
              <w:rPr>
                <w:color w:val="FF0000"/>
                <w:szCs w:val="18"/>
              </w:rPr>
            </w:pPr>
            <w:r>
              <w:rPr>
                <w:rFonts w:ascii="Times New Roman" w:hAnsi="Times New Roman" w:cs="Times New Roman"/>
                <w:color w:val="FF0000"/>
                <w:sz w:val="16"/>
                <w:szCs w:val="16"/>
              </w:rPr>
              <w:t>Disassembly cleaning/</w:t>
            </w:r>
            <w:r>
              <w:rPr>
                <w:color w:val="FF0000"/>
                <w:szCs w:val="18"/>
              </w:rPr>
              <w:t>拆卸清洁</w:t>
            </w:r>
          </w:p>
        </w:tc>
        <w:tc>
          <w:tcPr>
            <w:tcW w:w="5187" w:type="dxa"/>
            <w:shd w:val="clear" w:color="auto" w:fill="auto"/>
            <w:vAlign w:val="center"/>
          </w:tcPr>
          <w:p w14:paraId="7B3767CD">
            <w:pPr>
              <w:numPr>
                <w:ilvl w:val="0"/>
                <w:numId w:val="111"/>
              </w:numPr>
              <w:spacing w:line="200" w:lineRule="exact"/>
              <w:rPr>
                <w:rFonts w:cs="等线"/>
                <w:color w:val="FF0000"/>
                <w:szCs w:val="16"/>
                <w:lang w:bidi="ar"/>
              </w:rPr>
            </w:pPr>
            <w:r>
              <w:rPr>
                <w:rFonts w:ascii="Times New Roman" w:hAnsi="Times New Roman" w:cs="Times New Roman"/>
                <w:color w:val="FF0000"/>
                <w:sz w:val="16"/>
                <w:szCs w:val="16"/>
                <w:lang w:bidi="ar"/>
              </w:rPr>
              <w:t>Use a stainless steel wrench to unscrew the flange bolts on the inlet and outlet chambers of the pneumatic diaphragm pump counterclockwise, remove the chamber pipes and the check balls, unscrew the housing bolts at both ends counterclockwise, open the pump chamber, and remove the diaphragm./</w:t>
            </w:r>
            <w:r>
              <w:rPr>
                <w:rFonts w:hint="eastAsia" w:cs="等线"/>
                <w:color w:val="FF0000"/>
                <w:szCs w:val="16"/>
                <w:lang w:bidi="ar"/>
              </w:rPr>
              <w:t>使用不锈钢扳手将气动隔膜泵上下侧进出液腔连接法兰螺栓逆时针拧下，取下进出液腔管，取下阻液球，使用扳手将两端泵壳螺栓逆时针拧下，打开泵腔，取下膜片</w:t>
            </w:r>
          </w:p>
          <w:p w14:paraId="1796252D">
            <w:pPr>
              <w:numPr>
                <w:ilvl w:val="0"/>
                <w:numId w:val="111"/>
              </w:numPr>
              <w:spacing w:line="200" w:lineRule="exact"/>
              <w:rPr>
                <w:rFonts w:cs="等线"/>
                <w:color w:val="FF0000"/>
                <w:szCs w:val="16"/>
                <w:lang w:bidi="ar"/>
              </w:rPr>
            </w:pPr>
            <w:r>
              <w:rPr>
                <w:rFonts w:hint="eastAsia" w:cs="等线"/>
                <w:color w:val="FF0000"/>
                <w:szCs w:val="16"/>
                <w:lang w:bidi="ar"/>
              </w:rPr>
              <w:t>Wipe the inner and outer surfaces of the removed pump chamber, diaphragm, and check balls with a clean wipe moistened with purified water until no material residue is visible. Blow dry with compressed air and submit for QA acceptance. Check the diaphragm for damage, aging, or pinholes, and replace it if any is found.</w:t>
            </w:r>
            <w:r>
              <w:rPr>
                <w:rFonts w:hint="eastAsia" w:cs="等线"/>
                <w:color w:val="FF0000"/>
                <w:szCs w:val="16"/>
                <w:lang w:val="en-US" w:eastAsia="zh-CN" w:bidi="ar"/>
              </w:rPr>
              <w:t>/</w:t>
            </w:r>
            <w:commentRangeStart w:id="50"/>
            <w:r>
              <w:rPr>
                <w:rFonts w:hint="eastAsia" w:cs="等线"/>
                <w:color w:val="FF0000"/>
                <w:szCs w:val="16"/>
                <w:lang w:bidi="ar"/>
              </w:rPr>
              <w:t>使用洁净擦拭布蘸取纯化水浸湿后对拆除后泵腔、膜片、阻液球内外表面，直至目视无物料残留，使用压缩气体吹干，QA验收，并检查膜片是否存在破损/老化/针孔，如有更换膜片</w:t>
            </w:r>
            <w:commentRangeEnd w:id="50"/>
            <w:r>
              <w:commentReference w:id="50"/>
            </w:r>
          </w:p>
          <w:p w14:paraId="761CF301">
            <w:pPr>
              <w:numPr>
                <w:ilvl w:val="0"/>
                <w:numId w:val="111"/>
              </w:numPr>
              <w:spacing w:line="200" w:lineRule="exact"/>
              <w:rPr>
                <w:color w:val="FF0000"/>
                <w:szCs w:val="18"/>
              </w:rPr>
            </w:pPr>
            <w:r>
              <w:rPr>
                <w:rFonts w:ascii="Times New Roman" w:hAnsi="Times New Roman" w:cs="Times New Roman"/>
                <w:color w:val="FF0000"/>
                <w:sz w:val="16"/>
                <w:szCs w:val="16"/>
                <w:lang w:bidi="ar"/>
              </w:rPr>
              <w:t>Reinstall the pneumatic diaphragm pump/</w:t>
            </w:r>
            <w:r>
              <w:rPr>
                <w:rFonts w:hint="eastAsia" w:cs="等线"/>
                <w:color w:val="FF0000"/>
                <w:szCs w:val="16"/>
                <w:lang w:bidi="ar"/>
              </w:rPr>
              <w:t>将气动隔膜泵回装复位</w:t>
            </w:r>
            <w:r>
              <w:rPr>
                <w:rFonts w:cs="宋体"/>
                <w:color w:val="FF0000"/>
                <w:lang w:bidi="ar"/>
              </w:rPr>
              <w:t xml:space="preserve"> </w:t>
            </w:r>
          </w:p>
        </w:tc>
      </w:tr>
    </w:tbl>
    <w:p w14:paraId="4BCEC413">
      <w:pPr>
        <w:spacing w:before="312" w:beforeLines="100" w:after="156" w:afterLines="50"/>
        <w:jc w:val="center"/>
      </w:pPr>
    </w:p>
    <w:p w14:paraId="5644ED42">
      <w:pPr>
        <w:spacing w:before="312" w:beforeLines="100" w:after="156" w:afterLines="50" w:line="200" w:lineRule="exact"/>
        <w:jc w:val="center"/>
      </w:pPr>
      <w:r>
        <w:rPr>
          <w:rFonts w:ascii="Times New Roman" w:hAnsi="Times New Roman" w:cs="Times New Roman"/>
        </w:rPr>
        <w:t>Table 33. Cleaning of lines on the cleavage reactor/</w:t>
      </w:r>
      <w:r>
        <w:rPr>
          <w:rFonts w:hint="eastAsia"/>
        </w:rPr>
        <w:t>表3</w:t>
      </w:r>
      <w:r>
        <w:t>3</w:t>
      </w:r>
      <w:r>
        <w:rPr>
          <w:rFonts w:hint="eastAsia"/>
        </w:rPr>
        <w:t>，切割釜自身配备的管路清洗</w:t>
      </w:r>
    </w:p>
    <w:tbl>
      <w:tblPr>
        <w:tblStyle w:val="7"/>
        <w:tblW w:w="13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2087"/>
        <w:gridCol w:w="2052"/>
        <w:gridCol w:w="1275"/>
        <w:gridCol w:w="2130"/>
        <w:gridCol w:w="1201"/>
        <w:gridCol w:w="3589"/>
      </w:tblGrid>
      <w:tr w14:paraId="50C97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F1F1F1" w:themeFill="background1" w:themeFillShade="F2"/>
            <w:vAlign w:val="center"/>
          </w:tcPr>
          <w:p w14:paraId="2D4EED72">
            <w:pPr>
              <w:widowControl/>
              <w:spacing w:line="200" w:lineRule="exact"/>
              <w:rPr>
                <w:szCs w:val="18"/>
              </w:rPr>
            </w:pPr>
            <w:r>
              <w:rPr>
                <w:szCs w:val="18"/>
              </w:rPr>
              <w:t>No./序号</w:t>
            </w:r>
          </w:p>
        </w:tc>
        <w:tc>
          <w:tcPr>
            <w:tcW w:w="2087" w:type="dxa"/>
            <w:shd w:val="clear" w:color="auto" w:fill="F1F1F1" w:themeFill="background1" w:themeFillShade="F2"/>
            <w:vAlign w:val="center"/>
          </w:tcPr>
          <w:p w14:paraId="47F7FA8B">
            <w:pPr>
              <w:widowControl/>
              <w:spacing w:line="200" w:lineRule="exact"/>
              <w:jc w:val="center"/>
              <w:rPr>
                <w:bCs/>
                <w:szCs w:val="18"/>
              </w:rPr>
            </w:pPr>
            <w:r>
              <w:rPr>
                <w:bCs/>
                <w:szCs w:val="18"/>
              </w:rPr>
              <w:t>Pipelines number/</w:t>
            </w:r>
          </w:p>
          <w:p w14:paraId="0F536EF4">
            <w:pPr>
              <w:spacing w:line="200" w:lineRule="exact"/>
              <w:jc w:val="center"/>
              <w:rPr>
                <w:bCs/>
                <w:szCs w:val="18"/>
              </w:rPr>
            </w:pPr>
            <w:r>
              <w:rPr>
                <w:rFonts w:ascii="Times New Roman" w:hAnsi="Times New Roman" w:cs="Times New Roman"/>
                <w:bCs/>
                <w:sz w:val="16"/>
                <w:szCs w:val="16"/>
              </w:rPr>
              <w:t>Line No./</w:t>
            </w:r>
            <w:r>
              <w:rPr>
                <w:bCs/>
                <w:szCs w:val="18"/>
              </w:rPr>
              <w:t>管线编号</w:t>
            </w:r>
          </w:p>
        </w:tc>
        <w:tc>
          <w:tcPr>
            <w:tcW w:w="2052" w:type="dxa"/>
            <w:shd w:val="clear" w:color="auto" w:fill="F1F1F1" w:themeFill="background1" w:themeFillShade="F2"/>
            <w:vAlign w:val="center"/>
          </w:tcPr>
          <w:p w14:paraId="0ED452EC">
            <w:pPr>
              <w:widowControl/>
              <w:spacing w:line="200" w:lineRule="exact"/>
              <w:jc w:val="center"/>
              <w:rPr>
                <w:bCs/>
                <w:szCs w:val="18"/>
              </w:rPr>
            </w:pPr>
            <w:r>
              <w:rPr>
                <w:bCs/>
                <w:szCs w:val="18"/>
              </w:rPr>
              <w:t>Pipelines number/</w:t>
            </w:r>
          </w:p>
          <w:p w14:paraId="027DD7C4">
            <w:pPr>
              <w:widowControl/>
              <w:spacing w:line="200" w:lineRule="exact"/>
              <w:jc w:val="center"/>
              <w:rPr>
                <w:bCs/>
                <w:szCs w:val="18"/>
              </w:rPr>
            </w:pPr>
            <w:r>
              <w:rPr>
                <w:rFonts w:ascii="Times New Roman" w:hAnsi="Times New Roman" w:cs="Times New Roman"/>
                <w:bCs/>
                <w:sz w:val="16"/>
                <w:szCs w:val="16"/>
              </w:rPr>
              <w:t>Line No./</w:t>
            </w:r>
            <w:r>
              <w:rPr>
                <w:bCs/>
                <w:szCs w:val="18"/>
              </w:rPr>
              <w:t>管路编号</w:t>
            </w:r>
          </w:p>
        </w:tc>
        <w:tc>
          <w:tcPr>
            <w:tcW w:w="1275" w:type="dxa"/>
            <w:shd w:val="clear" w:color="auto" w:fill="F1F1F1" w:themeFill="background1" w:themeFillShade="F2"/>
            <w:vAlign w:val="center"/>
          </w:tcPr>
          <w:p w14:paraId="30CB3E3D">
            <w:pPr>
              <w:widowControl/>
              <w:spacing w:line="200" w:lineRule="exact"/>
              <w:jc w:val="center"/>
              <w:rPr>
                <w:bCs/>
                <w:szCs w:val="18"/>
              </w:rPr>
            </w:pPr>
            <w:r>
              <w:rPr>
                <w:bCs/>
                <w:szCs w:val="18"/>
              </w:rPr>
              <w:t>MOC/</w:t>
            </w:r>
          </w:p>
          <w:p w14:paraId="001F814F">
            <w:pPr>
              <w:spacing w:line="200" w:lineRule="exact"/>
              <w:jc w:val="center"/>
              <w:rPr>
                <w:bCs/>
                <w:szCs w:val="18"/>
              </w:rPr>
            </w:pPr>
            <w:r>
              <w:rPr>
                <w:rFonts w:ascii="Times New Roman" w:hAnsi="Times New Roman" w:cs="Times New Roman"/>
                <w:bCs/>
                <w:sz w:val="16"/>
                <w:szCs w:val="16"/>
              </w:rPr>
              <w:t>Material of construction/</w:t>
            </w:r>
            <w:r>
              <w:rPr>
                <w:bCs/>
                <w:szCs w:val="18"/>
              </w:rPr>
              <w:t>材质</w:t>
            </w:r>
          </w:p>
        </w:tc>
        <w:tc>
          <w:tcPr>
            <w:tcW w:w="2130" w:type="dxa"/>
            <w:shd w:val="clear" w:color="auto" w:fill="F1F1F1" w:themeFill="background1" w:themeFillShade="F2"/>
            <w:vAlign w:val="center"/>
          </w:tcPr>
          <w:p w14:paraId="53B06154">
            <w:pPr>
              <w:widowControl/>
              <w:spacing w:line="200" w:lineRule="exact"/>
              <w:jc w:val="center"/>
              <w:rPr>
                <w:bCs/>
                <w:szCs w:val="18"/>
              </w:rPr>
            </w:pPr>
            <w:r>
              <w:rPr>
                <w:bCs/>
                <w:szCs w:val="18"/>
              </w:rPr>
              <w:t>Connection location/</w:t>
            </w:r>
          </w:p>
          <w:p w14:paraId="3092C51C">
            <w:pPr>
              <w:spacing w:line="200" w:lineRule="exact"/>
              <w:jc w:val="center"/>
              <w:rPr>
                <w:bCs/>
                <w:szCs w:val="18"/>
              </w:rPr>
            </w:pPr>
            <w:r>
              <w:rPr>
                <w:rFonts w:ascii="Times New Roman" w:hAnsi="Times New Roman" w:cs="Times New Roman"/>
                <w:bCs/>
                <w:sz w:val="16"/>
                <w:szCs w:val="16"/>
              </w:rPr>
              <w:t>Connection location/</w:t>
            </w:r>
            <w:r>
              <w:rPr>
                <w:bCs/>
                <w:szCs w:val="18"/>
              </w:rPr>
              <w:t>连接位置</w:t>
            </w:r>
          </w:p>
        </w:tc>
        <w:tc>
          <w:tcPr>
            <w:tcW w:w="1201" w:type="dxa"/>
            <w:shd w:val="clear" w:color="auto" w:fill="F1F1F1" w:themeFill="background1" w:themeFillShade="F2"/>
            <w:vAlign w:val="center"/>
          </w:tcPr>
          <w:p w14:paraId="09A09320">
            <w:pPr>
              <w:widowControl/>
              <w:spacing w:line="200" w:lineRule="exact"/>
              <w:jc w:val="center"/>
              <w:rPr>
                <w:bCs/>
                <w:szCs w:val="18"/>
              </w:rPr>
            </w:pPr>
            <w:r>
              <w:rPr>
                <w:bCs/>
                <w:szCs w:val="18"/>
              </w:rPr>
              <w:t>In-situ cleaning or disassembly cleaning/原位清洁或拆卸清洁</w:t>
            </w:r>
          </w:p>
        </w:tc>
        <w:tc>
          <w:tcPr>
            <w:tcW w:w="3589" w:type="dxa"/>
            <w:shd w:val="clear" w:color="auto" w:fill="F1F1F1" w:themeFill="background1" w:themeFillShade="F2"/>
            <w:vAlign w:val="center"/>
          </w:tcPr>
          <w:p w14:paraId="7038DED5">
            <w:pPr>
              <w:widowControl/>
              <w:spacing w:line="200" w:lineRule="exact"/>
              <w:jc w:val="center"/>
              <w:rPr>
                <w:bCs/>
                <w:szCs w:val="18"/>
              </w:rPr>
            </w:pPr>
            <w:r>
              <w:rPr>
                <w:bCs/>
                <w:szCs w:val="18"/>
              </w:rPr>
              <w:t>Cleaning method/清洁方法</w:t>
            </w:r>
          </w:p>
        </w:tc>
      </w:tr>
      <w:tr w14:paraId="30621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5B1A49F8">
            <w:pPr>
              <w:pStyle w:val="44"/>
              <w:widowControl/>
              <w:numPr>
                <w:ilvl w:val="0"/>
                <w:numId w:val="112"/>
              </w:numPr>
              <w:spacing w:line="200" w:lineRule="exact"/>
              <w:ind w:firstLineChars="0"/>
              <w:rPr>
                <w:szCs w:val="18"/>
              </w:rPr>
            </w:pPr>
          </w:p>
        </w:tc>
        <w:tc>
          <w:tcPr>
            <w:tcW w:w="2087" w:type="dxa"/>
            <w:vMerge w:val="restart"/>
            <w:shd w:val="clear" w:color="auto" w:fill="auto"/>
            <w:vAlign w:val="center"/>
          </w:tcPr>
          <w:p w14:paraId="1A948650">
            <w:pPr>
              <w:widowControl/>
              <w:spacing w:line="200" w:lineRule="exact"/>
              <w:jc w:val="center"/>
              <w:rPr>
                <w:bCs/>
                <w:szCs w:val="18"/>
              </w:rPr>
            </w:pPr>
            <w:r>
              <w:rPr>
                <w:szCs w:val="18"/>
              </w:rPr>
              <w:t>TJ4S-1213-R09-P01</w:t>
            </w:r>
          </w:p>
        </w:tc>
        <w:tc>
          <w:tcPr>
            <w:tcW w:w="2052" w:type="dxa"/>
            <w:shd w:val="clear" w:color="auto" w:fill="auto"/>
            <w:vAlign w:val="center"/>
          </w:tcPr>
          <w:p w14:paraId="4EF16F06">
            <w:pPr>
              <w:widowControl/>
              <w:spacing w:line="200" w:lineRule="exact"/>
              <w:jc w:val="center"/>
              <w:rPr>
                <w:bCs/>
                <w:szCs w:val="18"/>
              </w:rPr>
            </w:pPr>
            <w:r>
              <w:rPr>
                <w:szCs w:val="18"/>
              </w:rPr>
              <w:t>TJ4S-1213-R09-P01-001</w:t>
            </w:r>
          </w:p>
        </w:tc>
        <w:tc>
          <w:tcPr>
            <w:tcW w:w="1275" w:type="dxa"/>
            <w:shd w:val="clear" w:color="auto" w:fill="auto"/>
            <w:vAlign w:val="center"/>
          </w:tcPr>
          <w:p w14:paraId="1F3D095B">
            <w:pPr>
              <w:widowControl/>
              <w:spacing w:line="200" w:lineRule="exact"/>
              <w:jc w:val="center"/>
              <w:rPr>
                <w:bCs/>
                <w:szCs w:val="18"/>
              </w:rPr>
            </w:pPr>
            <w:r>
              <w:rPr>
                <w:szCs w:val="18"/>
              </w:rPr>
              <w:t>Glass-lined/搪玻璃</w:t>
            </w:r>
          </w:p>
        </w:tc>
        <w:tc>
          <w:tcPr>
            <w:tcW w:w="2130" w:type="dxa"/>
            <w:vMerge w:val="restart"/>
            <w:shd w:val="clear" w:color="auto" w:fill="auto"/>
            <w:vAlign w:val="center"/>
          </w:tcPr>
          <w:p w14:paraId="039CA92D">
            <w:pPr>
              <w:widowControl/>
              <w:spacing w:line="200" w:lineRule="exact"/>
              <w:jc w:val="center"/>
              <w:rPr>
                <w:bCs/>
                <w:szCs w:val="18"/>
              </w:rPr>
            </w:pPr>
            <w:r>
              <w:rPr>
                <w:rFonts w:ascii="Times New Roman" w:hAnsi="Times New Roman" w:cs="Times New Roman"/>
                <w:bCs/>
                <w:sz w:val="16"/>
                <w:szCs w:val="16"/>
              </w:rPr>
              <w:t>Reflux-to-reactor valve and distillate-to-receiver valves TJ4S-1213-R09-V11 and TJ4S-1213-R09-V21/</w:t>
            </w:r>
            <w:r>
              <w:rPr>
                <w:rFonts w:hint="eastAsia"/>
                <w:bCs/>
                <w:szCs w:val="18"/>
              </w:rPr>
              <w:t>回流进釜阀门及馏分转移进接收罐阀门</w:t>
            </w:r>
            <w:r>
              <w:rPr>
                <w:bCs/>
                <w:szCs w:val="18"/>
              </w:rPr>
              <w:br w:type="textWrapping"/>
            </w:r>
            <w:r>
              <w:rPr>
                <w:rFonts w:hint="eastAsia"/>
                <w:bCs/>
                <w:szCs w:val="18"/>
              </w:rPr>
              <w:t>T</w:t>
            </w:r>
            <w:r>
              <w:rPr>
                <w:bCs/>
                <w:szCs w:val="18"/>
              </w:rPr>
              <w:t>J4S-1213-R09-V11</w:t>
            </w:r>
            <w:r>
              <w:rPr>
                <w:rFonts w:hint="eastAsia"/>
                <w:bCs/>
                <w:szCs w:val="18"/>
              </w:rPr>
              <w:t>、T</w:t>
            </w:r>
            <w:r>
              <w:rPr>
                <w:bCs/>
                <w:szCs w:val="18"/>
              </w:rPr>
              <w:t>J4S-1213-R09-V21</w:t>
            </w:r>
          </w:p>
        </w:tc>
        <w:tc>
          <w:tcPr>
            <w:tcW w:w="1201" w:type="dxa"/>
            <w:shd w:val="clear" w:color="auto" w:fill="auto"/>
            <w:vAlign w:val="center"/>
          </w:tcPr>
          <w:p w14:paraId="2C12D0E8">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68E5188A">
            <w:pPr>
              <w:pStyle w:val="20"/>
              <w:numPr>
                <w:ilvl w:val="0"/>
                <w:numId w:val="11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37EB522E">
            <w:pPr>
              <w:pStyle w:val="20"/>
              <w:numPr>
                <w:ilvl w:val="0"/>
                <w:numId w:val="11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59BC85B4">
            <w:pPr>
              <w:pStyle w:val="20"/>
              <w:numPr>
                <w:ilvl w:val="0"/>
                <w:numId w:val="11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047AA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3F6B24BC">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0C6D26A7">
            <w:pPr>
              <w:widowControl/>
              <w:spacing w:line="200" w:lineRule="exact"/>
              <w:jc w:val="center"/>
              <w:rPr>
                <w:bCs/>
                <w:szCs w:val="18"/>
              </w:rPr>
            </w:pPr>
          </w:p>
        </w:tc>
        <w:tc>
          <w:tcPr>
            <w:tcW w:w="2052" w:type="dxa"/>
            <w:shd w:val="clear" w:color="auto" w:fill="auto"/>
            <w:vAlign w:val="center"/>
          </w:tcPr>
          <w:p w14:paraId="52708CCA">
            <w:pPr>
              <w:widowControl/>
              <w:spacing w:line="200" w:lineRule="exact"/>
              <w:jc w:val="center"/>
              <w:rPr>
                <w:bCs/>
                <w:szCs w:val="18"/>
              </w:rPr>
            </w:pPr>
            <w:r>
              <w:rPr>
                <w:szCs w:val="18"/>
              </w:rPr>
              <w:t>TJ4S-1213-R09-P01-002</w:t>
            </w:r>
          </w:p>
        </w:tc>
        <w:tc>
          <w:tcPr>
            <w:tcW w:w="1275" w:type="dxa"/>
            <w:shd w:val="clear" w:color="auto" w:fill="auto"/>
            <w:vAlign w:val="center"/>
          </w:tcPr>
          <w:p w14:paraId="42D5FD18">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265B6826">
            <w:pPr>
              <w:widowControl/>
              <w:spacing w:line="200" w:lineRule="exact"/>
              <w:jc w:val="center"/>
              <w:rPr>
                <w:bCs/>
                <w:szCs w:val="18"/>
              </w:rPr>
            </w:pPr>
          </w:p>
        </w:tc>
        <w:tc>
          <w:tcPr>
            <w:tcW w:w="1201" w:type="dxa"/>
            <w:shd w:val="clear" w:color="auto" w:fill="auto"/>
            <w:vAlign w:val="center"/>
          </w:tcPr>
          <w:p w14:paraId="1BB738E6">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5F0E80C8">
            <w:pPr>
              <w:pStyle w:val="20"/>
              <w:numPr>
                <w:ilvl w:val="0"/>
                <w:numId w:val="11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4A6F5F75">
            <w:pPr>
              <w:pStyle w:val="20"/>
              <w:numPr>
                <w:ilvl w:val="0"/>
                <w:numId w:val="11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2DADED70">
            <w:pPr>
              <w:pStyle w:val="20"/>
              <w:numPr>
                <w:ilvl w:val="0"/>
                <w:numId w:val="114"/>
              </w:numPr>
              <w:spacing w:before="0" w:beforeAutospacing="0" w:after="0" w:afterAutospacing="0" w:line="200" w:lineRule="exact"/>
              <w:rPr>
                <w:rFonts w:ascii="Times New Roman" w:hAnsi="Times New Roman" w:cs="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57F64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700C4328">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21794C38">
            <w:pPr>
              <w:widowControl/>
              <w:spacing w:line="200" w:lineRule="exact"/>
              <w:jc w:val="center"/>
              <w:rPr>
                <w:bCs/>
                <w:szCs w:val="18"/>
              </w:rPr>
            </w:pPr>
          </w:p>
        </w:tc>
        <w:tc>
          <w:tcPr>
            <w:tcW w:w="2052" w:type="dxa"/>
            <w:shd w:val="clear" w:color="auto" w:fill="auto"/>
            <w:vAlign w:val="center"/>
          </w:tcPr>
          <w:p w14:paraId="456DCF65">
            <w:pPr>
              <w:widowControl/>
              <w:spacing w:line="200" w:lineRule="exact"/>
              <w:jc w:val="center"/>
              <w:rPr>
                <w:bCs/>
                <w:szCs w:val="18"/>
              </w:rPr>
            </w:pPr>
            <w:r>
              <w:rPr>
                <w:szCs w:val="18"/>
              </w:rPr>
              <w:t>TJ4S-1213-R09-P01-003</w:t>
            </w:r>
          </w:p>
        </w:tc>
        <w:tc>
          <w:tcPr>
            <w:tcW w:w="1275" w:type="dxa"/>
            <w:shd w:val="clear" w:color="auto" w:fill="auto"/>
            <w:vAlign w:val="center"/>
          </w:tcPr>
          <w:p w14:paraId="20BA215F">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1F9EFE86">
            <w:pPr>
              <w:widowControl/>
              <w:spacing w:line="200" w:lineRule="exact"/>
              <w:jc w:val="center"/>
              <w:rPr>
                <w:bCs/>
                <w:szCs w:val="18"/>
              </w:rPr>
            </w:pPr>
          </w:p>
        </w:tc>
        <w:tc>
          <w:tcPr>
            <w:tcW w:w="1201" w:type="dxa"/>
            <w:shd w:val="clear" w:color="auto" w:fill="auto"/>
            <w:vAlign w:val="center"/>
          </w:tcPr>
          <w:p w14:paraId="3197195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0CB332F0">
            <w:pPr>
              <w:pStyle w:val="20"/>
              <w:numPr>
                <w:ilvl w:val="0"/>
                <w:numId w:val="11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51B5D3FD">
            <w:pPr>
              <w:pStyle w:val="20"/>
              <w:numPr>
                <w:ilvl w:val="0"/>
                <w:numId w:val="11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47927098">
            <w:pPr>
              <w:pStyle w:val="20"/>
              <w:numPr>
                <w:ilvl w:val="0"/>
                <w:numId w:val="115"/>
              </w:numPr>
              <w:spacing w:before="0" w:beforeAutospacing="0" w:after="0" w:afterAutospacing="0" w:line="200" w:lineRule="exact"/>
              <w:rPr>
                <w:rFonts w:ascii="Times New Roman" w:hAnsi="Times New Roman" w:cs="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13E6C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1F4E6119">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1CEFC12B">
            <w:pPr>
              <w:widowControl/>
              <w:spacing w:line="200" w:lineRule="exact"/>
              <w:jc w:val="center"/>
              <w:rPr>
                <w:bCs/>
                <w:szCs w:val="18"/>
              </w:rPr>
            </w:pPr>
          </w:p>
        </w:tc>
        <w:tc>
          <w:tcPr>
            <w:tcW w:w="2052" w:type="dxa"/>
            <w:shd w:val="clear" w:color="auto" w:fill="auto"/>
            <w:vAlign w:val="center"/>
          </w:tcPr>
          <w:p w14:paraId="34D2543B">
            <w:pPr>
              <w:widowControl/>
              <w:spacing w:line="200" w:lineRule="exact"/>
              <w:jc w:val="center"/>
              <w:rPr>
                <w:bCs/>
                <w:szCs w:val="18"/>
              </w:rPr>
            </w:pPr>
            <w:r>
              <w:rPr>
                <w:szCs w:val="18"/>
              </w:rPr>
              <w:t>TJ4S-1213-R09-P01-004</w:t>
            </w:r>
          </w:p>
        </w:tc>
        <w:tc>
          <w:tcPr>
            <w:tcW w:w="1275" w:type="dxa"/>
            <w:shd w:val="clear" w:color="auto" w:fill="auto"/>
            <w:vAlign w:val="center"/>
          </w:tcPr>
          <w:p w14:paraId="03F62B76">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15EE010C">
            <w:pPr>
              <w:widowControl/>
              <w:spacing w:line="200" w:lineRule="exact"/>
              <w:jc w:val="center"/>
              <w:rPr>
                <w:bCs/>
                <w:szCs w:val="18"/>
              </w:rPr>
            </w:pPr>
          </w:p>
        </w:tc>
        <w:tc>
          <w:tcPr>
            <w:tcW w:w="1201" w:type="dxa"/>
            <w:shd w:val="clear" w:color="auto" w:fill="auto"/>
            <w:vAlign w:val="center"/>
          </w:tcPr>
          <w:p w14:paraId="66AADF28">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443FEB68">
            <w:pPr>
              <w:pStyle w:val="20"/>
              <w:numPr>
                <w:ilvl w:val="0"/>
                <w:numId w:val="11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6336C182">
            <w:pPr>
              <w:pStyle w:val="20"/>
              <w:numPr>
                <w:ilvl w:val="0"/>
                <w:numId w:val="11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46AA7211">
            <w:pPr>
              <w:pStyle w:val="20"/>
              <w:numPr>
                <w:ilvl w:val="0"/>
                <w:numId w:val="116"/>
              </w:numPr>
              <w:spacing w:before="0" w:beforeAutospacing="0" w:after="0" w:afterAutospacing="0" w:line="200" w:lineRule="exact"/>
              <w:rPr>
                <w:rFonts w:ascii="Times New Roman" w:hAnsi="Times New Roman" w:cs="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4CFD4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178DA939">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30A1BDEF">
            <w:pPr>
              <w:widowControl/>
              <w:spacing w:line="200" w:lineRule="exact"/>
              <w:jc w:val="center"/>
              <w:rPr>
                <w:bCs/>
                <w:szCs w:val="18"/>
              </w:rPr>
            </w:pPr>
          </w:p>
        </w:tc>
        <w:tc>
          <w:tcPr>
            <w:tcW w:w="2052" w:type="dxa"/>
            <w:shd w:val="clear" w:color="auto" w:fill="auto"/>
            <w:vAlign w:val="center"/>
          </w:tcPr>
          <w:p w14:paraId="48004594">
            <w:pPr>
              <w:widowControl/>
              <w:spacing w:line="200" w:lineRule="exact"/>
              <w:jc w:val="center"/>
              <w:rPr>
                <w:bCs/>
                <w:szCs w:val="18"/>
              </w:rPr>
            </w:pPr>
            <w:r>
              <w:rPr>
                <w:szCs w:val="18"/>
              </w:rPr>
              <w:t>TJ4S-1213-R09-P01-005</w:t>
            </w:r>
          </w:p>
        </w:tc>
        <w:tc>
          <w:tcPr>
            <w:tcW w:w="1275" w:type="dxa"/>
            <w:shd w:val="clear" w:color="auto" w:fill="auto"/>
            <w:vAlign w:val="center"/>
          </w:tcPr>
          <w:p w14:paraId="4D7A0ABE">
            <w:pPr>
              <w:widowControl/>
              <w:spacing w:line="200" w:lineRule="exact"/>
              <w:jc w:val="center"/>
              <w:rPr>
                <w:bCs/>
                <w:szCs w:val="18"/>
              </w:rPr>
            </w:pPr>
            <w:r>
              <w:rPr>
                <w:szCs w:val="18"/>
              </w:rPr>
              <w:t>Glass/玻璃</w:t>
            </w:r>
          </w:p>
        </w:tc>
        <w:tc>
          <w:tcPr>
            <w:tcW w:w="2130" w:type="dxa"/>
            <w:vMerge w:val="continue"/>
            <w:shd w:val="clear" w:color="auto" w:fill="auto"/>
            <w:vAlign w:val="center"/>
          </w:tcPr>
          <w:p w14:paraId="5DFAFBE7">
            <w:pPr>
              <w:widowControl/>
              <w:spacing w:line="200" w:lineRule="exact"/>
              <w:jc w:val="center"/>
              <w:rPr>
                <w:bCs/>
                <w:szCs w:val="18"/>
              </w:rPr>
            </w:pPr>
          </w:p>
        </w:tc>
        <w:tc>
          <w:tcPr>
            <w:tcW w:w="1201" w:type="dxa"/>
            <w:shd w:val="clear" w:color="auto" w:fill="auto"/>
            <w:vAlign w:val="center"/>
          </w:tcPr>
          <w:p w14:paraId="009EC7CE">
            <w:pPr>
              <w:widowControl/>
              <w:spacing w:line="200" w:lineRule="exact"/>
              <w:jc w:val="center"/>
              <w:rPr>
                <w:bCs/>
                <w:color w:val="FF0000"/>
                <w:szCs w:val="18"/>
              </w:rPr>
            </w:pPr>
            <w:r>
              <w:rPr>
                <w:rFonts w:ascii="Times New Roman" w:hAnsi="Times New Roman" w:cs="Times New Roman"/>
                <w:bCs/>
                <w:color w:val="FF0000"/>
                <w:sz w:val="16"/>
                <w:szCs w:val="16"/>
              </w:rPr>
              <w:t>Disassembly cleaning/</w:t>
            </w:r>
            <w:r>
              <w:rPr>
                <w:bCs/>
                <w:color w:val="FF0000"/>
                <w:szCs w:val="18"/>
              </w:rPr>
              <w:t>拆卸清洁</w:t>
            </w:r>
          </w:p>
        </w:tc>
        <w:tc>
          <w:tcPr>
            <w:tcW w:w="3589" w:type="dxa"/>
            <w:shd w:val="clear" w:color="auto" w:fill="auto"/>
            <w:vAlign w:val="center"/>
          </w:tcPr>
          <w:p w14:paraId="6663D91D">
            <w:pPr>
              <w:numPr>
                <w:ilvl w:val="0"/>
                <w:numId w:val="117"/>
              </w:numPr>
              <w:spacing w:line="200" w:lineRule="exact"/>
              <w:rPr>
                <w:color w:val="FF0000"/>
                <w:szCs w:val="16"/>
              </w:rPr>
            </w:pPr>
            <w:r>
              <w:rPr>
                <w:rFonts w:ascii="Times New Roman" w:hAnsi="Times New Roman" w:cs="Times New Roman"/>
                <w:color w:val="FF0000"/>
                <w:sz w:val="16"/>
                <w:szCs w:val="16"/>
              </w:rPr>
              <w:t>Use a stainless steel wrench to loosen the nuts on the four fixing bolts counterclockwise, remove the four bolts, disassemble the sight glass, and take out the glass tube./</w:t>
            </w:r>
            <w:r>
              <w:rPr>
                <w:rFonts w:hint="eastAsia"/>
                <w:color w:val="FF0000"/>
                <w:szCs w:val="16"/>
              </w:rPr>
              <w:t>使用不锈钢扳手将阀门四个固定螺杆的螺母逆时针方向拧松，取下四个螺杆，将视镜解体并将玻璃</w:t>
            </w:r>
            <w:r>
              <w:rPr>
                <w:color w:val="FF0000"/>
                <w:szCs w:val="16"/>
              </w:rPr>
              <w:t>管</w:t>
            </w:r>
            <w:r>
              <w:rPr>
                <w:rFonts w:hint="eastAsia"/>
                <w:color w:val="FF0000"/>
                <w:szCs w:val="16"/>
              </w:rPr>
              <w:t>取出；</w:t>
            </w:r>
          </w:p>
          <w:p w14:paraId="1F8D1EFB">
            <w:pPr>
              <w:numPr>
                <w:ilvl w:val="0"/>
                <w:numId w:val="117"/>
              </w:numPr>
              <w:spacing w:line="200" w:lineRule="exact"/>
              <w:rPr>
                <w:bCs/>
                <w:color w:val="FF0000"/>
                <w:szCs w:val="18"/>
              </w:rPr>
            </w:pPr>
            <w:r>
              <w:rPr>
                <w:rFonts w:ascii="Times New Roman" w:hAnsi="Times New Roman" w:cs="Times New Roman"/>
                <w:color w:val="FF0000"/>
                <w:sz w:val="16"/>
                <w:szCs w:val="16"/>
              </w:rPr>
              <w:t>Wipe the disassembled glass, gasket surfaces, and flanges at both ends with a clean wipe dipped in purified water until no material residue is visible, blow dry with compressed air, QA acceptance/</w:t>
            </w:r>
            <w:r>
              <w:rPr>
                <w:rFonts w:hint="eastAsia"/>
                <w:color w:val="FF0000"/>
                <w:szCs w:val="16"/>
              </w:rPr>
              <w:t>使用洁净擦拭布蘸取纯化水后对解体后玻璃以及密封垫片表面，两端法兰进行擦拭清洗，直至目视无物料残留，使用压缩气体吹干，QA验收</w:t>
            </w:r>
          </w:p>
          <w:p w14:paraId="03EA4247">
            <w:pPr>
              <w:numPr>
                <w:ilvl w:val="0"/>
                <w:numId w:val="117"/>
              </w:numPr>
              <w:spacing w:line="200" w:lineRule="exact"/>
              <w:rPr>
                <w:bCs/>
                <w:color w:val="FF0000"/>
                <w:szCs w:val="18"/>
              </w:rPr>
            </w:pPr>
            <w:r>
              <w:rPr>
                <w:rFonts w:ascii="Times New Roman" w:hAnsi="Times New Roman" w:cs="Times New Roman"/>
                <w:color w:val="FF0000"/>
                <w:sz w:val="16"/>
                <w:szCs w:val="16"/>
              </w:rPr>
              <w:t>Reassemble the sight glass in order and replace the flange gaskets at both ends of the connection./</w:t>
            </w:r>
            <w:r>
              <w:rPr>
                <w:rFonts w:hint="eastAsia"/>
                <w:color w:val="FF0000"/>
                <w:szCs w:val="16"/>
              </w:rPr>
              <w:t xml:space="preserve">将拆解的视镜依次完成复位组装，更换阀门两端连接的法兰垫片 </w:t>
            </w:r>
          </w:p>
        </w:tc>
      </w:tr>
      <w:tr w14:paraId="63EE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2CCD599F">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5CF3E454">
            <w:pPr>
              <w:widowControl/>
              <w:spacing w:line="200" w:lineRule="exact"/>
              <w:jc w:val="center"/>
              <w:rPr>
                <w:bCs/>
                <w:szCs w:val="18"/>
              </w:rPr>
            </w:pPr>
          </w:p>
        </w:tc>
        <w:tc>
          <w:tcPr>
            <w:tcW w:w="2052" w:type="dxa"/>
            <w:shd w:val="clear" w:color="auto" w:fill="auto"/>
            <w:vAlign w:val="center"/>
          </w:tcPr>
          <w:p w14:paraId="138B53DE">
            <w:pPr>
              <w:widowControl/>
              <w:spacing w:line="200" w:lineRule="exact"/>
              <w:jc w:val="center"/>
              <w:rPr>
                <w:bCs/>
                <w:szCs w:val="18"/>
              </w:rPr>
            </w:pPr>
            <w:r>
              <w:rPr>
                <w:szCs w:val="18"/>
              </w:rPr>
              <w:t>TJ4S-1213-R09-P01-006</w:t>
            </w:r>
          </w:p>
        </w:tc>
        <w:tc>
          <w:tcPr>
            <w:tcW w:w="1275" w:type="dxa"/>
            <w:shd w:val="clear" w:color="auto" w:fill="auto"/>
            <w:vAlign w:val="center"/>
          </w:tcPr>
          <w:p w14:paraId="631D2DF5">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717906B0">
            <w:pPr>
              <w:widowControl/>
              <w:spacing w:line="200" w:lineRule="exact"/>
              <w:jc w:val="center"/>
              <w:rPr>
                <w:bCs/>
                <w:szCs w:val="18"/>
              </w:rPr>
            </w:pPr>
          </w:p>
        </w:tc>
        <w:tc>
          <w:tcPr>
            <w:tcW w:w="1201" w:type="dxa"/>
            <w:shd w:val="clear" w:color="auto" w:fill="auto"/>
            <w:vAlign w:val="center"/>
          </w:tcPr>
          <w:p w14:paraId="4B02835A">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3A75DF73">
            <w:pPr>
              <w:pStyle w:val="20"/>
              <w:numPr>
                <w:ilvl w:val="0"/>
                <w:numId w:val="11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570A0AC1">
            <w:pPr>
              <w:pStyle w:val="20"/>
              <w:numPr>
                <w:ilvl w:val="0"/>
                <w:numId w:val="11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374B6EFF">
            <w:pPr>
              <w:pStyle w:val="20"/>
              <w:numPr>
                <w:ilvl w:val="0"/>
                <w:numId w:val="118"/>
              </w:numPr>
              <w:spacing w:before="0" w:beforeAutospacing="0" w:after="0" w:afterAutospacing="0" w:line="200" w:lineRule="exact"/>
              <w:rPr>
                <w:rFonts w:ascii="Times New Roman" w:hAnsi="Times New Roman" w:cs="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7F3A7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3CAF312D">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27FE566D">
            <w:pPr>
              <w:widowControl/>
              <w:spacing w:line="200" w:lineRule="exact"/>
              <w:jc w:val="center"/>
              <w:rPr>
                <w:bCs/>
                <w:szCs w:val="18"/>
              </w:rPr>
            </w:pPr>
          </w:p>
        </w:tc>
        <w:tc>
          <w:tcPr>
            <w:tcW w:w="2052" w:type="dxa"/>
            <w:shd w:val="clear" w:color="auto" w:fill="auto"/>
            <w:vAlign w:val="center"/>
          </w:tcPr>
          <w:p w14:paraId="63466D96">
            <w:pPr>
              <w:widowControl/>
              <w:spacing w:line="200" w:lineRule="exact"/>
              <w:jc w:val="center"/>
              <w:rPr>
                <w:bCs/>
                <w:szCs w:val="18"/>
              </w:rPr>
            </w:pPr>
            <w:r>
              <w:rPr>
                <w:szCs w:val="18"/>
              </w:rPr>
              <w:t>TJ4S-1213-R09-P01-007</w:t>
            </w:r>
          </w:p>
        </w:tc>
        <w:tc>
          <w:tcPr>
            <w:tcW w:w="1275" w:type="dxa"/>
            <w:shd w:val="clear" w:color="auto" w:fill="auto"/>
            <w:vAlign w:val="center"/>
          </w:tcPr>
          <w:p w14:paraId="1FE6F31A">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7A08FD97">
            <w:pPr>
              <w:widowControl/>
              <w:spacing w:line="200" w:lineRule="exact"/>
              <w:jc w:val="center"/>
              <w:rPr>
                <w:bCs/>
                <w:szCs w:val="18"/>
              </w:rPr>
            </w:pPr>
          </w:p>
        </w:tc>
        <w:tc>
          <w:tcPr>
            <w:tcW w:w="1201" w:type="dxa"/>
            <w:shd w:val="clear" w:color="auto" w:fill="auto"/>
            <w:vAlign w:val="center"/>
          </w:tcPr>
          <w:p w14:paraId="45F57F31">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761D6605">
            <w:pPr>
              <w:pStyle w:val="20"/>
              <w:numPr>
                <w:ilvl w:val="0"/>
                <w:numId w:val="11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60DFCB3F">
            <w:pPr>
              <w:pStyle w:val="20"/>
              <w:numPr>
                <w:ilvl w:val="0"/>
                <w:numId w:val="11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04850C6D">
            <w:pPr>
              <w:pStyle w:val="20"/>
              <w:numPr>
                <w:ilvl w:val="0"/>
                <w:numId w:val="119"/>
              </w:numPr>
              <w:spacing w:before="0" w:beforeAutospacing="0" w:after="0" w:afterAutospacing="0" w:line="200" w:lineRule="exact"/>
              <w:rPr>
                <w:rFonts w:ascii="Times New Roman" w:hAnsi="Times New Roman" w:cs="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3F903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002465FB">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0F69039C">
            <w:pPr>
              <w:widowControl/>
              <w:spacing w:line="200" w:lineRule="exact"/>
              <w:jc w:val="center"/>
              <w:rPr>
                <w:bCs/>
                <w:szCs w:val="18"/>
              </w:rPr>
            </w:pPr>
          </w:p>
        </w:tc>
        <w:tc>
          <w:tcPr>
            <w:tcW w:w="2052" w:type="dxa"/>
            <w:shd w:val="clear" w:color="auto" w:fill="auto"/>
            <w:vAlign w:val="center"/>
          </w:tcPr>
          <w:p w14:paraId="4ABC3EB4">
            <w:pPr>
              <w:widowControl/>
              <w:spacing w:line="200" w:lineRule="exact"/>
              <w:jc w:val="center"/>
              <w:rPr>
                <w:bCs/>
                <w:szCs w:val="18"/>
              </w:rPr>
            </w:pPr>
            <w:r>
              <w:rPr>
                <w:szCs w:val="18"/>
              </w:rPr>
              <w:t>TJ4S-1213-R09-P01-008</w:t>
            </w:r>
          </w:p>
        </w:tc>
        <w:tc>
          <w:tcPr>
            <w:tcW w:w="1275" w:type="dxa"/>
            <w:shd w:val="clear" w:color="auto" w:fill="auto"/>
            <w:vAlign w:val="center"/>
          </w:tcPr>
          <w:p w14:paraId="32BE6F17">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4EB8A065">
            <w:pPr>
              <w:widowControl/>
              <w:spacing w:line="200" w:lineRule="exact"/>
              <w:jc w:val="center"/>
              <w:rPr>
                <w:bCs/>
                <w:szCs w:val="18"/>
              </w:rPr>
            </w:pPr>
          </w:p>
        </w:tc>
        <w:tc>
          <w:tcPr>
            <w:tcW w:w="1201" w:type="dxa"/>
            <w:shd w:val="clear" w:color="auto" w:fill="auto"/>
            <w:vAlign w:val="center"/>
          </w:tcPr>
          <w:p w14:paraId="1BEE10C5">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17061363">
            <w:pPr>
              <w:pStyle w:val="20"/>
              <w:numPr>
                <w:ilvl w:val="0"/>
                <w:numId w:val="12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5F226AD2">
            <w:pPr>
              <w:pStyle w:val="20"/>
              <w:numPr>
                <w:ilvl w:val="0"/>
                <w:numId w:val="12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4668DA6C">
            <w:pPr>
              <w:pStyle w:val="20"/>
              <w:numPr>
                <w:ilvl w:val="0"/>
                <w:numId w:val="120"/>
              </w:numPr>
              <w:spacing w:before="0" w:beforeAutospacing="0" w:after="0" w:afterAutospacing="0" w:line="200" w:lineRule="exact"/>
              <w:rPr>
                <w:rFonts w:ascii="Times New Roman" w:hAnsi="Times New Roman" w:cs="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7309F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1B79369A">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14307948">
            <w:pPr>
              <w:widowControl/>
              <w:spacing w:line="200" w:lineRule="exact"/>
              <w:jc w:val="center"/>
              <w:rPr>
                <w:bCs/>
                <w:szCs w:val="18"/>
              </w:rPr>
            </w:pPr>
          </w:p>
        </w:tc>
        <w:tc>
          <w:tcPr>
            <w:tcW w:w="2052" w:type="dxa"/>
            <w:shd w:val="clear" w:color="auto" w:fill="auto"/>
            <w:vAlign w:val="center"/>
          </w:tcPr>
          <w:p w14:paraId="22A96FA3">
            <w:pPr>
              <w:widowControl/>
              <w:spacing w:line="200" w:lineRule="exact"/>
              <w:jc w:val="center"/>
              <w:rPr>
                <w:bCs/>
                <w:szCs w:val="18"/>
              </w:rPr>
            </w:pPr>
            <w:r>
              <w:rPr>
                <w:szCs w:val="18"/>
              </w:rPr>
              <w:t>TJ4S-1213-R09-P01-009</w:t>
            </w:r>
          </w:p>
        </w:tc>
        <w:tc>
          <w:tcPr>
            <w:tcW w:w="1275" w:type="dxa"/>
            <w:shd w:val="clear" w:color="auto" w:fill="auto"/>
            <w:vAlign w:val="center"/>
          </w:tcPr>
          <w:p w14:paraId="592C87B2">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1C5E9C72">
            <w:pPr>
              <w:widowControl/>
              <w:spacing w:line="200" w:lineRule="exact"/>
              <w:jc w:val="center"/>
              <w:rPr>
                <w:bCs/>
                <w:szCs w:val="18"/>
              </w:rPr>
            </w:pPr>
          </w:p>
        </w:tc>
        <w:tc>
          <w:tcPr>
            <w:tcW w:w="1201" w:type="dxa"/>
            <w:shd w:val="clear" w:color="auto" w:fill="auto"/>
            <w:vAlign w:val="center"/>
          </w:tcPr>
          <w:p w14:paraId="74A480A7">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65E86C32">
            <w:pPr>
              <w:pStyle w:val="20"/>
              <w:numPr>
                <w:ilvl w:val="0"/>
                <w:numId w:val="12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208B98CD">
            <w:pPr>
              <w:pStyle w:val="20"/>
              <w:numPr>
                <w:ilvl w:val="0"/>
                <w:numId w:val="12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2671B3C3">
            <w:pPr>
              <w:pStyle w:val="20"/>
              <w:numPr>
                <w:ilvl w:val="0"/>
                <w:numId w:val="121"/>
              </w:numPr>
              <w:spacing w:before="0" w:beforeAutospacing="0" w:after="0" w:afterAutospacing="0" w:line="200" w:lineRule="exact"/>
              <w:rPr>
                <w:rFonts w:ascii="Times New Roman" w:hAnsi="Times New Roman" w:cs="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06D42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606EF498">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1BAA6222">
            <w:pPr>
              <w:widowControl/>
              <w:spacing w:line="200" w:lineRule="exact"/>
              <w:jc w:val="center"/>
              <w:rPr>
                <w:bCs/>
                <w:szCs w:val="18"/>
              </w:rPr>
            </w:pPr>
          </w:p>
        </w:tc>
        <w:tc>
          <w:tcPr>
            <w:tcW w:w="2052" w:type="dxa"/>
            <w:shd w:val="clear" w:color="auto" w:fill="auto"/>
            <w:vAlign w:val="center"/>
          </w:tcPr>
          <w:p w14:paraId="72836FF1">
            <w:pPr>
              <w:widowControl/>
              <w:spacing w:line="200" w:lineRule="exact"/>
              <w:jc w:val="center"/>
              <w:rPr>
                <w:bCs/>
                <w:szCs w:val="18"/>
              </w:rPr>
            </w:pPr>
            <w:r>
              <w:rPr>
                <w:szCs w:val="18"/>
              </w:rPr>
              <w:t>TJ4S-1213-R09-P01-010</w:t>
            </w:r>
          </w:p>
        </w:tc>
        <w:tc>
          <w:tcPr>
            <w:tcW w:w="1275" w:type="dxa"/>
            <w:shd w:val="clear" w:color="auto" w:fill="auto"/>
            <w:vAlign w:val="center"/>
          </w:tcPr>
          <w:p w14:paraId="376A563B">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057ADBA5">
            <w:pPr>
              <w:widowControl/>
              <w:spacing w:line="200" w:lineRule="exact"/>
              <w:jc w:val="center"/>
              <w:rPr>
                <w:bCs/>
                <w:szCs w:val="18"/>
              </w:rPr>
            </w:pPr>
          </w:p>
        </w:tc>
        <w:tc>
          <w:tcPr>
            <w:tcW w:w="1201" w:type="dxa"/>
            <w:shd w:val="clear" w:color="auto" w:fill="auto"/>
            <w:vAlign w:val="center"/>
          </w:tcPr>
          <w:p w14:paraId="554903FC">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6D2AB97B">
            <w:pPr>
              <w:pStyle w:val="20"/>
              <w:numPr>
                <w:ilvl w:val="0"/>
                <w:numId w:val="12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1B1A82D8">
            <w:pPr>
              <w:pStyle w:val="20"/>
              <w:numPr>
                <w:ilvl w:val="0"/>
                <w:numId w:val="12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631A6651">
            <w:pPr>
              <w:pStyle w:val="20"/>
              <w:numPr>
                <w:ilvl w:val="0"/>
                <w:numId w:val="122"/>
              </w:numPr>
              <w:spacing w:before="0" w:beforeAutospacing="0" w:after="0" w:afterAutospacing="0" w:line="200" w:lineRule="exact"/>
              <w:rPr>
                <w:rFonts w:ascii="Times New Roman" w:hAnsi="Times New Roman" w:cs="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0C177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13EB7166">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4A6A0EB3">
            <w:pPr>
              <w:widowControl/>
              <w:spacing w:line="200" w:lineRule="exact"/>
              <w:jc w:val="center"/>
              <w:rPr>
                <w:bCs/>
                <w:szCs w:val="18"/>
              </w:rPr>
            </w:pPr>
          </w:p>
        </w:tc>
        <w:tc>
          <w:tcPr>
            <w:tcW w:w="2052" w:type="dxa"/>
            <w:shd w:val="clear" w:color="auto" w:fill="auto"/>
            <w:vAlign w:val="center"/>
          </w:tcPr>
          <w:p w14:paraId="61C2CF27">
            <w:pPr>
              <w:widowControl/>
              <w:spacing w:line="200" w:lineRule="exact"/>
              <w:jc w:val="center"/>
              <w:rPr>
                <w:bCs/>
                <w:szCs w:val="18"/>
              </w:rPr>
            </w:pPr>
            <w:r>
              <w:rPr>
                <w:szCs w:val="18"/>
              </w:rPr>
              <w:t>TJ4S-1213-R09-P01-011</w:t>
            </w:r>
          </w:p>
        </w:tc>
        <w:tc>
          <w:tcPr>
            <w:tcW w:w="1275" w:type="dxa"/>
            <w:shd w:val="clear" w:color="auto" w:fill="auto"/>
            <w:vAlign w:val="center"/>
          </w:tcPr>
          <w:p w14:paraId="0991FB1D">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405B493F">
            <w:pPr>
              <w:widowControl/>
              <w:spacing w:line="200" w:lineRule="exact"/>
              <w:jc w:val="center"/>
              <w:rPr>
                <w:bCs/>
                <w:szCs w:val="18"/>
              </w:rPr>
            </w:pPr>
          </w:p>
        </w:tc>
        <w:tc>
          <w:tcPr>
            <w:tcW w:w="1201" w:type="dxa"/>
            <w:shd w:val="clear" w:color="auto" w:fill="auto"/>
            <w:vAlign w:val="center"/>
          </w:tcPr>
          <w:p w14:paraId="0915DB3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2686B075">
            <w:pPr>
              <w:pStyle w:val="20"/>
              <w:numPr>
                <w:ilvl w:val="0"/>
                <w:numId w:val="12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182C4130">
            <w:pPr>
              <w:pStyle w:val="20"/>
              <w:numPr>
                <w:ilvl w:val="0"/>
                <w:numId w:val="12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74CD8941">
            <w:pPr>
              <w:pStyle w:val="20"/>
              <w:numPr>
                <w:ilvl w:val="0"/>
                <w:numId w:val="12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6A00C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7AA3D8E2">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7AC4490A">
            <w:pPr>
              <w:widowControl/>
              <w:spacing w:line="200" w:lineRule="exact"/>
              <w:jc w:val="center"/>
              <w:rPr>
                <w:bCs/>
                <w:szCs w:val="18"/>
              </w:rPr>
            </w:pPr>
          </w:p>
        </w:tc>
        <w:tc>
          <w:tcPr>
            <w:tcW w:w="2052" w:type="dxa"/>
            <w:shd w:val="clear" w:color="auto" w:fill="auto"/>
            <w:vAlign w:val="center"/>
          </w:tcPr>
          <w:p w14:paraId="5732F70C">
            <w:pPr>
              <w:widowControl/>
              <w:spacing w:line="200" w:lineRule="exact"/>
              <w:jc w:val="center"/>
              <w:rPr>
                <w:bCs/>
                <w:szCs w:val="18"/>
              </w:rPr>
            </w:pPr>
            <w:r>
              <w:rPr>
                <w:szCs w:val="18"/>
              </w:rPr>
              <w:t>TJ4S-1213-R09-P01-012</w:t>
            </w:r>
          </w:p>
        </w:tc>
        <w:tc>
          <w:tcPr>
            <w:tcW w:w="1275" w:type="dxa"/>
            <w:shd w:val="clear" w:color="auto" w:fill="auto"/>
            <w:vAlign w:val="center"/>
          </w:tcPr>
          <w:p w14:paraId="593C6F49">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7E861AE2">
            <w:pPr>
              <w:widowControl/>
              <w:spacing w:line="200" w:lineRule="exact"/>
              <w:jc w:val="center"/>
              <w:rPr>
                <w:bCs/>
                <w:szCs w:val="18"/>
              </w:rPr>
            </w:pPr>
          </w:p>
        </w:tc>
        <w:tc>
          <w:tcPr>
            <w:tcW w:w="1201" w:type="dxa"/>
            <w:shd w:val="clear" w:color="auto" w:fill="auto"/>
            <w:vAlign w:val="center"/>
          </w:tcPr>
          <w:p w14:paraId="79C2485C">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2D5EDFCB">
            <w:pPr>
              <w:pStyle w:val="20"/>
              <w:numPr>
                <w:ilvl w:val="0"/>
                <w:numId w:val="12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2BBC37A7">
            <w:pPr>
              <w:pStyle w:val="20"/>
              <w:numPr>
                <w:ilvl w:val="0"/>
                <w:numId w:val="12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6EAFD164">
            <w:pPr>
              <w:pStyle w:val="20"/>
              <w:numPr>
                <w:ilvl w:val="0"/>
                <w:numId w:val="12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1426A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3BD308C8">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2A04A9A3">
            <w:pPr>
              <w:widowControl/>
              <w:spacing w:line="200" w:lineRule="exact"/>
              <w:jc w:val="center"/>
              <w:rPr>
                <w:bCs/>
                <w:szCs w:val="18"/>
              </w:rPr>
            </w:pPr>
          </w:p>
        </w:tc>
        <w:tc>
          <w:tcPr>
            <w:tcW w:w="2052" w:type="dxa"/>
            <w:shd w:val="clear" w:color="auto" w:fill="auto"/>
            <w:vAlign w:val="center"/>
          </w:tcPr>
          <w:p w14:paraId="0FECA8E9">
            <w:pPr>
              <w:widowControl/>
              <w:spacing w:line="200" w:lineRule="exact"/>
              <w:jc w:val="center"/>
              <w:rPr>
                <w:bCs/>
                <w:szCs w:val="18"/>
              </w:rPr>
            </w:pPr>
            <w:r>
              <w:rPr>
                <w:szCs w:val="18"/>
              </w:rPr>
              <w:t>TJ4S-1213-R09-P01-013</w:t>
            </w:r>
          </w:p>
        </w:tc>
        <w:tc>
          <w:tcPr>
            <w:tcW w:w="1275" w:type="dxa"/>
            <w:shd w:val="clear" w:color="auto" w:fill="auto"/>
            <w:vAlign w:val="center"/>
          </w:tcPr>
          <w:p w14:paraId="0518AC32">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1E929A76">
            <w:pPr>
              <w:widowControl/>
              <w:spacing w:line="200" w:lineRule="exact"/>
              <w:jc w:val="center"/>
              <w:rPr>
                <w:bCs/>
                <w:szCs w:val="18"/>
              </w:rPr>
            </w:pPr>
          </w:p>
        </w:tc>
        <w:tc>
          <w:tcPr>
            <w:tcW w:w="1201" w:type="dxa"/>
            <w:shd w:val="clear" w:color="auto" w:fill="auto"/>
            <w:vAlign w:val="center"/>
          </w:tcPr>
          <w:p w14:paraId="793C5F5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1C2312A2">
            <w:pPr>
              <w:pStyle w:val="20"/>
              <w:numPr>
                <w:ilvl w:val="0"/>
                <w:numId w:val="12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088E8BF9">
            <w:pPr>
              <w:pStyle w:val="20"/>
              <w:numPr>
                <w:ilvl w:val="0"/>
                <w:numId w:val="12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5F9C8EFF">
            <w:pPr>
              <w:pStyle w:val="20"/>
              <w:numPr>
                <w:ilvl w:val="0"/>
                <w:numId w:val="12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5228F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29FB65ED">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2C81F2EA">
            <w:pPr>
              <w:widowControl/>
              <w:spacing w:line="200" w:lineRule="exact"/>
              <w:jc w:val="center"/>
              <w:rPr>
                <w:bCs/>
                <w:szCs w:val="18"/>
              </w:rPr>
            </w:pPr>
          </w:p>
        </w:tc>
        <w:tc>
          <w:tcPr>
            <w:tcW w:w="2052" w:type="dxa"/>
            <w:shd w:val="clear" w:color="auto" w:fill="auto"/>
            <w:vAlign w:val="center"/>
          </w:tcPr>
          <w:p w14:paraId="1050CF3B">
            <w:pPr>
              <w:widowControl/>
              <w:spacing w:line="200" w:lineRule="exact"/>
              <w:jc w:val="center"/>
              <w:rPr>
                <w:bCs/>
                <w:szCs w:val="18"/>
              </w:rPr>
            </w:pPr>
            <w:r>
              <w:rPr>
                <w:szCs w:val="18"/>
              </w:rPr>
              <w:t>TJ4S-1213-R09-P01-014</w:t>
            </w:r>
          </w:p>
        </w:tc>
        <w:tc>
          <w:tcPr>
            <w:tcW w:w="1275" w:type="dxa"/>
            <w:shd w:val="clear" w:color="auto" w:fill="auto"/>
            <w:vAlign w:val="center"/>
          </w:tcPr>
          <w:p w14:paraId="072AC435">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0EB5DA75">
            <w:pPr>
              <w:widowControl/>
              <w:spacing w:line="200" w:lineRule="exact"/>
              <w:jc w:val="center"/>
              <w:rPr>
                <w:bCs/>
                <w:szCs w:val="18"/>
              </w:rPr>
            </w:pPr>
          </w:p>
        </w:tc>
        <w:tc>
          <w:tcPr>
            <w:tcW w:w="1201" w:type="dxa"/>
            <w:shd w:val="clear" w:color="auto" w:fill="auto"/>
            <w:vAlign w:val="center"/>
          </w:tcPr>
          <w:p w14:paraId="718A6CA1">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66764A2E">
            <w:pPr>
              <w:pStyle w:val="20"/>
              <w:numPr>
                <w:ilvl w:val="0"/>
                <w:numId w:val="12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6308C3EA">
            <w:pPr>
              <w:pStyle w:val="20"/>
              <w:numPr>
                <w:ilvl w:val="0"/>
                <w:numId w:val="12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6250D5DA">
            <w:pPr>
              <w:pStyle w:val="20"/>
              <w:numPr>
                <w:ilvl w:val="0"/>
                <w:numId w:val="12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4167D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07B16610">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3BA532FA">
            <w:pPr>
              <w:widowControl/>
              <w:spacing w:line="200" w:lineRule="exact"/>
              <w:jc w:val="center"/>
              <w:rPr>
                <w:bCs/>
                <w:szCs w:val="18"/>
              </w:rPr>
            </w:pPr>
          </w:p>
        </w:tc>
        <w:tc>
          <w:tcPr>
            <w:tcW w:w="2052" w:type="dxa"/>
            <w:shd w:val="clear" w:color="auto" w:fill="auto"/>
            <w:vAlign w:val="center"/>
          </w:tcPr>
          <w:p w14:paraId="4BA17F61">
            <w:pPr>
              <w:widowControl/>
              <w:spacing w:line="200" w:lineRule="exact"/>
              <w:jc w:val="center"/>
              <w:rPr>
                <w:bCs/>
                <w:szCs w:val="18"/>
              </w:rPr>
            </w:pPr>
            <w:r>
              <w:rPr>
                <w:szCs w:val="18"/>
              </w:rPr>
              <w:t>TJ4S-1213-R09-P01-015</w:t>
            </w:r>
          </w:p>
        </w:tc>
        <w:tc>
          <w:tcPr>
            <w:tcW w:w="1275" w:type="dxa"/>
            <w:shd w:val="clear" w:color="auto" w:fill="auto"/>
            <w:vAlign w:val="center"/>
          </w:tcPr>
          <w:p w14:paraId="0DA08EEC">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6397AFAD">
            <w:pPr>
              <w:widowControl/>
              <w:spacing w:line="200" w:lineRule="exact"/>
              <w:jc w:val="center"/>
              <w:rPr>
                <w:bCs/>
                <w:szCs w:val="18"/>
              </w:rPr>
            </w:pPr>
          </w:p>
        </w:tc>
        <w:tc>
          <w:tcPr>
            <w:tcW w:w="1201" w:type="dxa"/>
            <w:shd w:val="clear" w:color="auto" w:fill="auto"/>
            <w:vAlign w:val="center"/>
          </w:tcPr>
          <w:p w14:paraId="4D3B65AD">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7AB871EA">
            <w:pPr>
              <w:pStyle w:val="20"/>
              <w:numPr>
                <w:ilvl w:val="0"/>
                <w:numId w:val="12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10F71692">
            <w:pPr>
              <w:pStyle w:val="20"/>
              <w:numPr>
                <w:ilvl w:val="0"/>
                <w:numId w:val="12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72299C8D">
            <w:pPr>
              <w:pStyle w:val="20"/>
              <w:numPr>
                <w:ilvl w:val="0"/>
                <w:numId w:val="12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0FF69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46FB77DD">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3832335A">
            <w:pPr>
              <w:widowControl/>
              <w:spacing w:line="200" w:lineRule="exact"/>
              <w:jc w:val="center"/>
              <w:rPr>
                <w:bCs/>
                <w:szCs w:val="18"/>
              </w:rPr>
            </w:pPr>
          </w:p>
        </w:tc>
        <w:tc>
          <w:tcPr>
            <w:tcW w:w="2052" w:type="dxa"/>
            <w:shd w:val="clear" w:color="auto" w:fill="auto"/>
            <w:vAlign w:val="center"/>
          </w:tcPr>
          <w:p w14:paraId="78E8C3E8">
            <w:pPr>
              <w:widowControl/>
              <w:spacing w:line="200" w:lineRule="exact"/>
              <w:jc w:val="center"/>
              <w:rPr>
                <w:bCs/>
                <w:szCs w:val="18"/>
              </w:rPr>
            </w:pPr>
            <w:r>
              <w:rPr>
                <w:szCs w:val="18"/>
              </w:rPr>
              <w:t>TJ4S-1213-R09-P01-016</w:t>
            </w:r>
          </w:p>
        </w:tc>
        <w:tc>
          <w:tcPr>
            <w:tcW w:w="1275" w:type="dxa"/>
            <w:shd w:val="clear" w:color="auto" w:fill="auto"/>
            <w:vAlign w:val="center"/>
          </w:tcPr>
          <w:p w14:paraId="14B08EAC">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545E2BD5">
            <w:pPr>
              <w:widowControl/>
              <w:spacing w:line="200" w:lineRule="exact"/>
              <w:jc w:val="center"/>
              <w:rPr>
                <w:bCs/>
                <w:szCs w:val="18"/>
              </w:rPr>
            </w:pPr>
          </w:p>
        </w:tc>
        <w:tc>
          <w:tcPr>
            <w:tcW w:w="1201" w:type="dxa"/>
            <w:shd w:val="clear" w:color="auto" w:fill="auto"/>
            <w:vAlign w:val="center"/>
          </w:tcPr>
          <w:p w14:paraId="3BC471E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7A539259">
            <w:pPr>
              <w:pStyle w:val="20"/>
              <w:numPr>
                <w:ilvl w:val="0"/>
                <w:numId w:val="12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732246D5">
            <w:pPr>
              <w:pStyle w:val="20"/>
              <w:numPr>
                <w:ilvl w:val="0"/>
                <w:numId w:val="12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050445CE">
            <w:pPr>
              <w:pStyle w:val="20"/>
              <w:numPr>
                <w:ilvl w:val="0"/>
                <w:numId w:val="12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6A5A7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02F2909A">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2EA217DF">
            <w:pPr>
              <w:widowControl/>
              <w:spacing w:line="200" w:lineRule="exact"/>
              <w:jc w:val="center"/>
              <w:rPr>
                <w:bCs/>
                <w:szCs w:val="18"/>
              </w:rPr>
            </w:pPr>
          </w:p>
        </w:tc>
        <w:tc>
          <w:tcPr>
            <w:tcW w:w="2052" w:type="dxa"/>
            <w:shd w:val="clear" w:color="auto" w:fill="auto"/>
            <w:vAlign w:val="center"/>
          </w:tcPr>
          <w:p w14:paraId="1B7A9B23">
            <w:pPr>
              <w:widowControl/>
              <w:spacing w:line="200" w:lineRule="exact"/>
              <w:jc w:val="center"/>
              <w:rPr>
                <w:szCs w:val="18"/>
              </w:rPr>
            </w:pPr>
            <w:r>
              <w:rPr>
                <w:szCs w:val="18"/>
              </w:rPr>
              <w:t>TJ4S-1213-R09-P01-017</w:t>
            </w:r>
          </w:p>
        </w:tc>
        <w:tc>
          <w:tcPr>
            <w:tcW w:w="1275" w:type="dxa"/>
            <w:shd w:val="clear" w:color="auto" w:fill="auto"/>
            <w:vAlign w:val="center"/>
          </w:tcPr>
          <w:p w14:paraId="499E3F04">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56E46A39">
            <w:pPr>
              <w:widowControl/>
              <w:spacing w:line="200" w:lineRule="exact"/>
              <w:jc w:val="center"/>
              <w:rPr>
                <w:bCs/>
                <w:szCs w:val="18"/>
              </w:rPr>
            </w:pPr>
          </w:p>
        </w:tc>
        <w:tc>
          <w:tcPr>
            <w:tcW w:w="1201" w:type="dxa"/>
            <w:shd w:val="clear" w:color="auto" w:fill="auto"/>
            <w:vAlign w:val="center"/>
          </w:tcPr>
          <w:p w14:paraId="13CBEA85">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10F0B3AE">
            <w:pPr>
              <w:pStyle w:val="20"/>
              <w:numPr>
                <w:ilvl w:val="0"/>
                <w:numId w:val="12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7D29D8FF">
            <w:pPr>
              <w:pStyle w:val="20"/>
              <w:numPr>
                <w:ilvl w:val="0"/>
                <w:numId w:val="12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4976B715">
            <w:pPr>
              <w:pStyle w:val="20"/>
              <w:numPr>
                <w:ilvl w:val="0"/>
                <w:numId w:val="12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4B946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2AC5EE87">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065C7E00">
            <w:pPr>
              <w:widowControl/>
              <w:spacing w:line="200" w:lineRule="exact"/>
              <w:jc w:val="center"/>
              <w:rPr>
                <w:bCs/>
                <w:szCs w:val="18"/>
              </w:rPr>
            </w:pPr>
          </w:p>
        </w:tc>
        <w:tc>
          <w:tcPr>
            <w:tcW w:w="2052" w:type="dxa"/>
            <w:shd w:val="clear" w:color="auto" w:fill="auto"/>
            <w:vAlign w:val="center"/>
          </w:tcPr>
          <w:p w14:paraId="255A6805">
            <w:pPr>
              <w:widowControl/>
              <w:spacing w:line="200" w:lineRule="exact"/>
              <w:jc w:val="center"/>
              <w:rPr>
                <w:szCs w:val="18"/>
              </w:rPr>
            </w:pPr>
            <w:r>
              <w:rPr>
                <w:szCs w:val="18"/>
              </w:rPr>
              <w:t>TJ4S-1213-R09-P01-018</w:t>
            </w:r>
          </w:p>
        </w:tc>
        <w:tc>
          <w:tcPr>
            <w:tcW w:w="1275" w:type="dxa"/>
            <w:shd w:val="clear" w:color="auto" w:fill="auto"/>
            <w:vAlign w:val="center"/>
          </w:tcPr>
          <w:p w14:paraId="18554D21">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1B7C9F24">
            <w:pPr>
              <w:widowControl/>
              <w:spacing w:line="200" w:lineRule="exact"/>
              <w:jc w:val="center"/>
              <w:rPr>
                <w:bCs/>
                <w:szCs w:val="18"/>
              </w:rPr>
            </w:pPr>
          </w:p>
        </w:tc>
        <w:tc>
          <w:tcPr>
            <w:tcW w:w="1201" w:type="dxa"/>
            <w:shd w:val="clear" w:color="auto" w:fill="auto"/>
            <w:vAlign w:val="center"/>
          </w:tcPr>
          <w:p w14:paraId="16F1EBB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59ED8C52">
            <w:pPr>
              <w:pStyle w:val="20"/>
              <w:numPr>
                <w:ilvl w:val="0"/>
                <w:numId w:val="13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092D1DC1">
            <w:pPr>
              <w:pStyle w:val="20"/>
              <w:numPr>
                <w:ilvl w:val="0"/>
                <w:numId w:val="13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22DB212C">
            <w:pPr>
              <w:pStyle w:val="20"/>
              <w:numPr>
                <w:ilvl w:val="0"/>
                <w:numId w:val="13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08747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174CF342">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7E1CFA79">
            <w:pPr>
              <w:widowControl/>
              <w:spacing w:line="200" w:lineRule="exact"/>
              <w:jc w:val="center"/>
              <w:rPr>
                <w:bCs/>
                <w:szCs w:val="18"/>
              </w:rPr>
            </w:pPr>
          </w:p>
        </w:tc>
        <w:tc>
          <w:tcPr>
            <w:tcW w:w="2052" w:type="dxa"/>
            <w:shd w:val="clear" w:color="auto" w:fill="auto"/>
            <w:vAlign w:val="center"/>
          </w:tcPr>
          <w:p w14:paraId="38C1E972">
            <w:pPr>
              <w:widowControl/>
              <w:spacing w:line="200" w:lineRule="exact"/>
              <w:jc w:val="center"/>
              <w:rPr>
                <w:szCs w:val="18"/>
              </w:rPr>
            </w:pPr>
            <w:r>
              <w:rPr>
                <w:szCs w:val="18"/>
              </w:rPr>
              <w:t>TJ4S-1213-R09-P01-019</w:t>
            </w:r>
          </w:p>
        </w:tc>
        <w:tc>
          <w:tcPr>
            <w:tcW w:w="1275" w:type="dxa"/>
            <w:shd w:val="clear" w:color="auto" w:fill="auto"/>
            <w:vAlign w:val="center"/>
          </w:tcPr>
          <w:p w14:paraId="02258D10">
            <w:pPr>
              <w:widowControl/>
              <w:spacing w:line="200" w:lineRule="exact"/>
              <w:jc w:val="center"/>
              <w:rPr>
                <w:bCs/>
                <w:szCs w:val="18"/>
              </w:rPr>
            </w:pPr>
            <w:r>
              <w:rPr>
                <w:szCs w:val="18"/>
              </w:rPr>
              <w:t>Glass/玻璃</w:t>
            </w:r>
          </w:p>
        </w:tc>
        <w:tc>
          <w:tcPr>
            <w:tcW w:w="2130" w:type="dxa"/>
            <w:vMerge w:val="continue"/>
            <w:shd w:val="clear" w:color="auto" w:fill="auto"/>
            <w:vAlign w:val="center"/>
          </w:tcPr>
          <w:p w14:paraId="75A15FB3">
            <w:pPr>
              <w:widowControl/>
              <w:spacing w:line="200" w:lineRule="exact"/>
              <w:jc w:val="center"/>
              <w:rPr>
                <w:bCs/>
                <w:szCs w:val="18"/>
              </w:rPr>
            </w:pPr>
          </w:p>
        </w:tc>
        <w:tc>
          <w:tcPr>
            <w:tcW w:w="1201" w:type="dxa"/>
            <w:shd w:val="clear" w:color="auto" w:fill="auto"/>
            <w:vAlign w:val="center"/>
          </w:tcPr>
          <w:p w14:paraId="4AE13B68">
            <w:pPr>
              <w:widowControl/>
              <w:spacing w:line="200" w:lineRule="exact"/>
              <w:jc w:val="center"/>
              <w:rPr>
                <w:bCs/>
                <w:color w:val="FF0000"/>
                <w:szCs w:val="18"/>
              </w:rPr>
            </w:pPr>
            <w:r>
              <w:rPr>
                <w:rFonts w:ascii="Times New Roman" w:hAnsi="Times New Roman" w:cs="Times New Roman"/>
                <w:bCs/>
                <w:color w:val="FF0000"/>
                <w:sz w:val="16"/>
                <w:szCs w:val="16"/>
              </w:rPr>
              <w:t>Disassembly cleaning/</w:t>
            </w:r>
            <w:r>
              <w:rPr>
                <w:bCs/>
                <w:color w:val="FF0000"/>
                <w:szCs w:val="18"/>
              </w:rPr>
              <w:t>拆卸清洁</w:t>
            </w:r>
          </w:p>
        </w:tc>
        <w:tc>
          <w:tcPr>
            <w:tcW w:w="3589" w:type="dxa"/>
            <w:shd w:val="clear" w:color="auto" w:fill="auto"/>
            <w:vAlign w:val="center"/>
          </w:tcPr>
          <w:p w14:paraId="3DB0EC68">
            <w:pPr>
              <w:numPr>
                <w:ilvl w:val="0"/>
                <w:numId w:val="131"/>
              </w:numPr>
              <w:spacing w:line="200" w:lineRule="exact"/>
              <w:rPr>
                <w:color w:val="FF0000"/>
                <w:szCs w:val="16"/>
              </w:rPr>
            </w:pPr>
            <w:r>
              <w:rPr>
                <w:rFonts w:ascii="Times New Roman" w:hAnsi="Times New Roman" w:cs="Times New Roman"/>
                <w:color w:val="FF0000"/>
                <w:sz w:val="16"/>
                <w:szCs w:val="16"/>
              </w:rPr>
              <w:t>Use a stainless steel wrench to loosen the nuts on the four fixing bolts counterclockwise, remove the four bolts, disassemble the sight glass, and take out the glass tube./</w:t>
            </w:r>
            <w:r>
              <w:rPr>
                <w:rFonts w:hint="eastAsia"/>
                <w:color w:val="FF0000"/>
                <w:szCs w:val="16"/>
              </w:rPr>
              <w:t>使用不锈钢扳手将阀门四个固定螺杆的螺母逆时针方向拧松，取下四个螺杆，将视镜解体并将玻璃</w:t>
            </w:r>
            <w:r>
              <w:rPr>
                <w:color w:val="FF0000"/>
                <w:szCs w:val="16"/>
              </w:rPr>
              <w:t>管</w:t>
            </w:r>
            <w:r>
              <w:rPr>
                <w:rFonts w:hint="eastAsia"/>
                <w:color w:val="FF0000"/>
                <w:szCs w:val="16"/>
              </w:rPr>
              <w:t>取出；</w:t>
            </w:r>
          </w:p>
          <w:p w14:paraId="476A33A3">
            <w:pPr>
              <w:numPr>
                <w:ilvl w:val="0"/>
                <w:numId w:val="131"/>
              </w:numPr>
              <w:spacing w:line="200" w:lineRule="exact"/>
              <w:rPr>
                <w:bCs/>
                <w:color w:val="FF0000"/>
                <w:szCs w:val="18"/>
              </w:rPr>
            </w:pPr>
            <w:r>
              <w:rPr>
                <w:rFonts w:ascii="Times New Roman" w:hAnsi="Times New Roman" w:cs="Times New Roman"/>
                <w:color w:val="FF0000"/>
                <w:sz w:val="16"/>
                <w:szCs w:val="16"/>
              </w:rPr>
              <w:t>Wipe the disassembled glass, gasket surfaces, and flanges at both ends with a clean wipe dipped in purified water until no material residue is visible, blow dry with compressed air, QA acceptance/</w:t>
            </w:r>
            <w:r>
              <w:rPr>
                <w:rFonts w:hint="eastAsia"/>
                <w:color w:val="FF0000"/>
                <w:szCs w:val="16"/>
              </w:rPr>
              <w:t>使用洁净擦拭布蘸取纯化水后对解体后玻璃以及密封垫片表面，两端法兰进行擦拭清洗，直至目视无物料残留，使用压缩气体吹干，QA验收</w:t>
            </w:r>
          </w:p>
          <w:p w14:paraId="504BD698">
            <w:pPr>
              <w:numPr>
                <w:ilvl w:val="0"/>
                <w:numId w:val="131"/>
              </w:numPr>
              <w:spacing w:line="200" w:lineRule="exact"/>
              <w:rPr>
                <w:bCs/>
                <w:color w:val="FF0000"/>
                <w:szCs w:val="18"/>
              </w:rPr>
            </w:pPr>
            <w:r>
              <w:rPr>
                <w:rFonts w:ascii="Times New Roman" w:hAnsi="Times New Roman" w:cs="Times New Roman"/>
                <w:color w:val="FF0000"/>
                <w:sz w:val="16"/>
                <w:szCs w:val="16"/>
              </w:rPr>
              <w:t>Reassemble the sight glass in order and replace the flange gaskets at both ends of the connection./</w:t>
            </w:r>
            <w:r>
              <w:rPr>
                <w:rFonts w:hint="eastAsia"/>
                <w:color w:val="FF0000"/>
                <w:szCs w:val="16"/>
              </w:rPr>
              <w:t xml:space="preserve">将拆解的视镜依次完成复位组装，更换阀门两端连接的法兰垫片 </w:t>
            </w:r>
          </w:p>
        </w:tc>
      </w:tr>
      <w:tr w14:paraId="485FD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7646D366">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1628E8FE">
            <w:pPr>
              <w:widowControl/>
              <w:spacing w:line="200" w:lineRule="exact"/>
              <w:jc w:val="center"/>
              <w:rPr>
                <w:bCs/>
                <w:szCs w:val="18"/>
              </w:rPr>
            </w:pPr>
          </w:p>
        </w:tc>
        <w:tc>
          <w:tcPr>
            <w:tcW w:w="2052" w:type="dxa"/>
            <w:shd w:val="clear" w:color="auto" w:fill="auto"/>
            <w:vAlign w:val="center"/>
          </w:tcPr>
          <w:p w14:paraId="3A7F1258">
            <w:pPr>
              <w:widowControl/>
              <w:spacing w:line="200" w:lineRule="exact"/>
              <w:jc w:val="center"/>
              <w:rPr>
                <w:szCs w:val="18"/>
              </w:rPr>
            </w:pPr>
            <w:r>
              <w:rPr>
                <w:szCs w:val="18"/>
              </w:rPr>
              <w:t>TJ4S-1213-R09-P01-020</w:t>
            </w:r>
          </w:p>
        </w:tc>
        <w:tc>
          <w:tcPr>
            <w:tcW w:w="1275" w:type="dxa"/>
            <w:shd w:val="clear" w:color="auto" w:fill="auto"/>
            <w:vAlign w:val="center"/>
          </w:tcPr>
          <w:p w14:paraId="37EF8B0B">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7BB5ED00">
            <w:pPr>
              <w:widowControl/>
              <w:spacing w:line="200" w:lineRule="exact"/>
              <w:jc w:val="center"/>
              <w:rPr>
                <w:bCs/>
                <w:szCs w:val="18"/>
              </w:rPr>
            </w:pPr>
          </w:p>
        </w:tc>
        <w:tc>
          <w:tcPr>
            <w:tcW w:w="1201" w:type="dxa"/>
            <w:shd w:val="clear" w:color="auto" w:fill="auto"/>
            <w:vAlign w:val="center"/>
          </w:tcPr>
          <w:p w14:paraId="0D52083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1F112EEC">
            <w:pPr>
              <w:pStyle w:val="20"/>
              <w:numPr>
                <w:ilvl w:val="0"/>
                <w:numId w:val="13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7141D585">
            <w:pPr>
              <w:pStyle w:val="20"/>
              <w:numPr>
                <w:ilvl w:val="0"/>
                <w:numId w:val="13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05A93B97">
            <w:pPr>
              <w:pStyle w:val="20"/>
              <w:numPr>
                <w:ilvl w:val="0"/>
                <w:numId w:val="13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0E54B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1F8D0642">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0035C528">
            <w:pPr>
              <w:widowControl/>
              <w:spacing w:line="200" w:lineRule="exact"/>
              <w:jc w:val="center"/>
              <w:rPr>
                <w:bCs/>
                <w:szCs w:val="18"/>
              </w:rPr>
            </w:pPr>
          </w:p>
        </w:tc>
        <w:tc>
          <w:tcPr>
            <w:tcW w:w="2052" w:type="dxa"/>
            <w:shd w:val="clear" w:color="auto" w:fill="auto"/>
            <w:vAlign w:val="center"/>
          </w:tcPr>
          <w:p w14:paraId="29D94555">
            <w:pPr>
              <w:widowControl/>
              <w:spacing w:line="200" w:lineRule="exact"/>
              <w:jc w:val="center"/>
              <w:rPr>
                <w:szCs w:val="18"/>
              </w:rPr>
            </w:pPr>
            <w:r>
              <w:rPr>
                <w:szCs w:val="18"/>
              </w:rPr>
              <w:t>TJ4S-1213-R09-P01-021</w:t>
            </w:r>
          </w:p>
        </w:tc>
        <w:tc>
          <w:tcPr>
            <w:tcW w:w="1275" w:type="dxa"/>
            <w:shd w:val="clear" w:color="auto" w:fill="auto"/>
            <w:vAlign w:val="center"/>
          </w:tcPr>
          <w:p w14:paraId="0F459165">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7AE78470">
            <w:pPr>
              <w:widowControl/>
              <w:spacing w:line="200" w:lineRule="exact"/>
              <w:jc w:val="center"/>
              <w:rPr>
                <w:bCs/>
                <w:szCs w:val="18"/>
              </w:rPr>
            </w:pPr>
          </w:p>
        </w:tc>
        <w:tc>
          <w:tcPr>
            <w:tcW w:w="1201" w:type="dxa"/>
            <w:shd w:val="clear" w:color="auto" w:fill="auto"/>
            <w:vAlign w:val="center"/>
          </w:tcPr>
          <w:p w14:paraId="1ED0B819">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483350DA">
            <w:pPr>
              <w:pStyle w:val="20"/>
              <w:numPr>
                <w:ilvl w:val="0"/>
                <w:numId w:val="13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73B196C1">
            <w:pPr>
              <w:pStyle w:val="20"/>
              <w:numPr>
                <w:ilvl w:val="0"/>
                <w:numId w:val="13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7EF168F7">
            <w:pPr>
              <w:pStyle w:val="20"/>
              <w:numPr>
                <w:ilvl w:val="0"/>
                <w:numId w:val="13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290BE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635D4162">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0BA23D4C">
            <w:pPr>
              <w:widowControl/>
              <w:spacing w:line="200" w:lineRule="exact"/>
              <w:jc w:val="center"/>
              <w:rPr>
                <w:bCs/>
                <w:szCs w:val="18"/>
              </w:rPr>
            </w:pPr>
          </w:p>
        </w:tc>
        <w:tc>
          <w:tcPr>
            <w:tcW w:w="2052" w:type="dxa"/>
            <w:shd w:val="clear" w:color="auto" w:fill="auto"/>
            <w:vAlign w:val="center"/>
          </w:tcPr>
          <w:p w14:paraId="6A164747">
            <w:pPr>
              <w:widowControl/>
              <w:spacing w:line="200" w:lineRule="exact"/>
              <w:jc w:val="center"/>
              <w:rPr>
                <w:szCs w:val="18"/>
              </w:rPr>
            </w:pPr>
            <w:r>
              <w:rPr>
                <w:szCs w:val="18"/>
              </w:rPr>
              <w:t>TJ4S-1213-R09-P01-022</w:t>
            </w:r>
          </w:p>
        </w:tc>
        <w:tc>
          <w:tcPr>
            <w:tcW w:w="1275" w:type="dxa"/>
            <w:shd w:val="clear" w:color="auto" w:fill="auto"/>
            <w:vAlign w:val="center"/>
          </w:tcPr>
          <w:p w14:paraId="73B9513F">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276ED1A7">
            <w:pPr>
              <w:widowControl/>
              <w:spacing w:line="200" w:lineRule="exact"/>
              <w:jc w:val="center"/>
              <w:rPr>
                <w:bCs/>
                <w:szCs w:val="18"/>
              </w:rPr>
            </w:pPr>
          </w:p>
        </w:tc>
        <w:tc>
          <w:tcPr>
            <w:tcW w:w="1201" w:type="dxa"/>
            <w:shd w:val="clear" w:color="auto" w:fill="auto"/>
            <w:vAlign w:val="center"/>
          </w:tcPr>
          <w:p w14:paraId="616DBF9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4A5B1DF4">
            <w:pPr>
              <w:pStyle w:val="20"/>
              <w:numPr>
                <w:ilvl w:val="0"/>
                <w:numId w:val="13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2498F248">
            <w:pPr>
              <w:pStyle w:val="20"/>
              <w:numPr>
                <w:ilvl w:val="0"/>
                <w:numId w:val="13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1A93896D">
            <w:pPr>
              <w:pStyle w:val="20"/>
              <w:numPr>
                <w:ilvl w:val="0"/>
                <w:numId w:val="13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45FAB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48FE11C2">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55FC1D36">
            <w:pPr>
              <w:widowControl/>
              <w:spacing w:line="200" w:lineRule="exact"/>
              <w:jc w:val="center"/>
              <w:rPr>
                <w:bCs/>
                <w:szCs w:val="18"/>
              </w:rPr>
            </w:pPr>
          </w:p>
        </w:tc>
        <w:tc>
          <w:tcPr>
            <w:tcW w:w="2052" w:type="dxa"/>
            <w:shd w:val="clear" w:color="auto" w:fill="auto"/>
            <w:vAlign w:val="center"/>
          </w:tcPr>
          <w:p w14:paraId="43F9835F">
            <w:pPr>
              <w:widowControl/>
              <w:spacing w:line="200" w:lineRule="exact"/>
              <w:jc w:val="center"/>
              <w:rPr>
                <w:szCs w:val="18"/>
              </w:rPr>
            </w:pPr>
            <w:r>
              <w:rPr>
                <w:szCs w:val="18"/>
              </w:rPr>
              <w:t>TJ4S-1213-R09-P01-023</w:t>
            </w:r>
          </w:p>
        </w:tc>
        <w:tc>
          <w:tcPr>
            <w:tcW w:w="1275" w:type="dxa"/>
            <w:shd w:val="clear" w:color="auto" w:fill="auto"/>
            <w:vAlign w:val="center"/>
          </w:tcPr>
          <w:p w14:paraId="5631BCC9">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4D244CBA">
            <w:pPr>
              <w:widowControl/>
              <w:spacing w:line="200" w:lineRule="exact"/>
              <w:jc w:val="center"/>
              <w:rPr>
                <w:bCs/>
                <w:szCs w:val="18"/>
              </w:rPr>
            </w:pPr>
          </w:p>
        </w:tc>
        <w:tc>
          <w:tcPr>
            <w:tcW w:w="1201" w:type="dxa"/>
            <w:shd w:val="clear" w:color="auto" w:fill="auto"/>
            <w:vAlign w:val="center"/>
          </w:tcPr>
          <w:p w14:paraId="04A05005">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152A7821">
            <w:pPr>
              <w:pStyle w:val="20"/>
              <w:numPr>
                <w:ilvl w:val="0"/>
                <w:numId w:val="13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194F5931">
            <w:pPr>
              <w:pStyle w:val="20"/>
              <w:numPr>
                <w:ilvl w:val="0"/>
                <w:numId w:val="13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141D600E">
            <w:pPr>
              <w:pStyle w:val="20"/>
              <w:numPr>
                <w:ilvl w:val="0"/>
                <w:numId w:val="13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649FD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3E1F51F3">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5297A461">
            <w:pPr>
              <w:widowControl/>
              <w:spacing w:line="200" w:lineRule="exact"/>
              <w:jc w:val="center"/>
              <w:rPr>
                <w:bCs/>
                <w:szCs w:val="18"/>
              </w:rPr>
            </w:pPr>
          </w:p>
        </w:tc>
        <w:tc>
          <w:tcPr>
            <w:tcW w:w="2052" w:type="dxa"/>
            <w:shd w:val="clear" w:color="auto" w:fill="auto"/>
            <w:vAlign w:val="center"/>
          </w:tcPr>
          <w:p w14:paraId="1E89F38F">
            <w:pPr>
              <w:widowControl/>
              <w:spacing w:line="200" w:lineRule="exact"/>
              <w:jc w:val="center"/>
              <w:rPr>
                <w:szCs w:val="18"/>
              </w:rPr>
            </w:pPr>
            <w:r>
              <w:rPr>
                <w:szCs w:val="18"/>
              </w:rPr>
              <w:t>TJ4S-1213-R09-P01-024</w:t>
            </w:r>
          </w:p>
        </w:tc>
        <w:tc>
          <w:tcPr>
            <w:tcW w:w="1275" w:type="dxa"/>
            <w:shd w:val="clear" w:color="auto" w:fill="auto"/>
            <w:vAlign w:val="center"/>
          </w:tcPr>
          <w:p w14:paraId="2D517204">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288FDEB8">
            <w:pPr>
              <w:widowControl/>
              <w:spacing w:line="200" w:lineRule="exact"/>
              <w:jc w:val="center"/>
              <w:rPr>
                <w:bCs/>
                <w:szCs w:val="18"/>
              </w:rPr>
            </w:pPr>
          </w:p>
        </w:tc>
        <w:tc>
          <w:tcPr>
            <w:tcW w:w="1201" w:type="dxa"/>
            <w:shd w:val="clear" w:color="auto" w:fill="auto"/>
            <w:vAlign w:val="center"/>
          </w:tcPr>
          <w:p w14:paraId="325FF576">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265887AF">
            <w:pPr>
              <w:pStyle w:val="20"/>
              <w:numPr>
                <w:ilvl w:val="0"/>
                <w:numId w:val="13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2D5A19EB">
            <w:pPr>
              <w:pStyle w:val="20"/>
              <w:numPr>
                <w:ilvl w:val="0"/>
                <w:numId w:val="13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74A121F0">
            <w:pPr>
              <w:pStyle w:val="20"/>
              <w:numPr>
                <w:ilvl w:val="0"/>
                <w:numId w:val="13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3890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642DD794">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4DB42EF8">
            <w:pPr>
              <w:widowControl/>
              <w:spacing w:line="200" w:lineRule="exact"/>
              <w:jc w:val="center"/>
              <w:rPr>
                <w:bCs/>
                <w:szCs w:val="18"/>
              </w:rPr>
            </w:pPr>
          </w:p>
        </w:tc>
        <w:tc>
          <w:tcPr>
            <w:tcW w:w="2052" w:type="dxa"/>
            <w:shd w:val="clear" w:color="auto" w:fill="auto"/>
            <w:vAlign w:val="center"/>
          </w:tcPr>
          <w:p w14:paraId="147AB0A5">
            <w:pPr>
              <w:widowControl/>
              <w:spacing w:line="200" w:lineRule="exact"/>
              <w:jc w:val="center"/>
              <w:rPr>
                <w:szCs w:val="18"/>
              </w:rPr>
            </w:pPr>
            <w:r>
              <w:rPr>
                <w:szCs w:val="18"/>
              </w:rPr>
              <w:t>TJ4S-1213-R09-P01-025</w:t>
            </w:r>
          </w:p>
        </w:tc>
        <w:tc>
          <w:tcPr>
            <w:tcW w:w="1275" w:type="dxa"/>
            <w:shd w:val="clear" w:color="auto" w:fill="auto"/>
            <w:vAlign w:val="center"/>
          </w:tcPr>
          <w:p w14:paraId="41D76788">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7FABB215">
            <w:pPr>
              <w:widowControl/>
              <w:spacing w:line="200" w:lineRule="exact"/>
              <w:jc w:val="center"/>
              <w:rPr>
                <w:bCs/>
                <w:szCs w:val="18"/>
              </w:rPr>
            </w:pPr>
          </w:p>
        </w:tc>
        <w:tc>
          <w:tcPr>
            <w:tcW w:w="1201" w:type="dxa"/>
            <w:shd w:val="clear" w:color="auto" w:fill="auto"/>
            <w:vAlign w:val="center"/>
          </w:tcPr>
          <w:p w14:paraId="78DBBC1F">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20CCF211">
            <w:pPr>
              <w:pStyle w:val="20"/>
              <w:numPr>
                <w:ilvl w:val="0"/>
                <w:numId w:val="13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716F32F1">
            <w:pPr>
              <w:pStyle w:val="20"/>
              <w:numPr>
                <w:ilvl w:val="0"/>
                <w:numId w:val="13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52022D4D">
            <w:pPr>
              <w:pStyle w:val="20"/>
              <w:numPr>
                <w:ilvl w:val="0"/>
                <w:numId w:val="13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7C47C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27851CC0">
            <w:pPr>
              <w:pStyle w:val="44"/>
              <w:widowControl/>
              <w:numPr>
                <w:ilvl w:val="0"/>
                <w:numId w:val="112"/>
              </w:numPr>
              <w:spacing w:line="200" w:lineRule="exact"/>
              <w:ind w:firstLineChars="0"/>
              <w:rPr>
                <w:szCs w:val="18"/>
              </w:rPr>
            </w:pPr>
          </w:p>
        </w:tc>
        <w:tc>
          <w:tcPr>
            <w:tcW w:w="2087" w:type="dxa"/>
            <w:vMerge w:val="restart"/>
            <w:shd w:val="clear" w:color="auto" w:fill="auto"/>
            <w:vAlign w:val="center"/>
          </w:tcPr>
          <w:p w14:paraId="38ACA693">
            <w:pPr>
              <w:widowControl/>
              <w:spacing w:line="200" w:lineRule="exact"/>
              <w:jc w:val="center"/>
              <w:rPr>
                <w:bCs/>
                <w:szCs w:val="18"/>
              </w:rPr>
            </w:pPr>
            <w:r>
              <w:rPr>
                <w:szCs w:val="18"/>
              </w:rPr>
              <w:t>TJ4S-1213-R09-P02</w:t>
            </w:r>
          </w:p>
        </w:tc>
        <w:tc>
          <w:tcPr>
            <w:tcW w:w="2052" w:type="dxa"/>
            <w:shd w:val="clear" w:color="auto" w:fill="auto"/>
            <w:vAlign w:val="center"/>
          </w:tcPr>
          <w:p w14:paraId="527F316A">
            <w:pPr>
              <w:widowControl/>
              <w:spacing w:line="200" w:lineRule="exact"/>
              <w:jc w:val="center"/>
              <w:rPr>
                <w:szCs w:val="18"/>
              </w:rPr>
            </w:pPr>
            <w:r>
              <w:rPr>
                <w:szCs w:val="18"/>
              </w:rPr>
              <w:t>TJ4S-1213-R09-P02-001</w:t>
            </w:r>
          </w:p>
        </w:tc>
        <w:tc>
          <w:tcPr>
            <w:tcW w:w="1275" w:type="dxa"/>
            <w:shd w:val="clear" w:color="auto" w:fill="auto"/>
            <w:vAlign w:val="center"/>
          </w:tcPr>
          <w:p w14:paraId="74978B71">
            <w:pPr>
              <w:widowControl/>
              <w:spacing w:line="200" w:lineRule="exact"/>
              <w:jc w:val="center"/>
              <w:rPr>
                <w:bCs/>
                <w:szCs w:val="18"/>
              </w:rPr>
            </w:pPr>
            <w:r>
              <w:rPr>
                <w:szCs w:val="18"/>
              </w:rPr>
              <w:t>Glass-lined/搪玻璃</w:t>
            </w:r>
          </w:p>
        </w:tc>
        <w:tc>
          <w:tcPr>
            <w:tcW w:w="2130" w:type="dxa"/>
            <w:vMerge w:val="restart"/>
            <w:shd w:val="clear" w:color="auto" w:fill="auto"/>
            <w:vAlign w:val="center"/>
          </w:tcPr>
          <w:p w14:paraId="74CD6961">
            <w:pPr>
              <w:widowControl/>
              <w:spacing w:line="200" w:lineRule="exact"/>
              <w:jc w:val="center"/>
              <w:rPr>
                <w:bCs/>
                <w:szCs w:val="18"/>
              </w:rPr>
            </w:pPr>
            <w:r>
              <w:rPr>
                <w:rFonts w:ascii="Times New Roman" w:hAnsi="Times New Roman" w:cs="Times New Roman"/>
                <w:bCs/>
                <w:sz w:val="16"/>
                <w:szCs w:val="16"/>
              </w:rPr>
              <w:t>Reactor nitrogen nozzle up to TJ4S-1213-R09-V06/</w:t>
            </w:r>
            <w:r>
              <w:rPr>
                <w:rFonts w:hint="eastAsia"/>
                <w:bCs/>
                <w:szCs w:val="18"/>
              </w:rPr>
              <w:t>反应釜氮气</w:t>
            </w:r>
            <w:r>
              <w:rPr>
                <w:bCs/>
                <w:szCs w:val="18"/>
              </w:rPr>
              <w:t>管</w:t>
            </w:r>
            <w:r>
              <w:rPr>
                <w:rFonts w:hint="eastAsia"/>
                <w:bCs/>
                <w:szCs w:val="18"/>
              </w:rPr>
              <w:t>路口至T</w:t>
            </w:r>
            <w:r>
              <w:rPr>
                <w:bCs/>
                <w:szCs w:val="18"/>
              </w:rPr>
              <w:t>J4S-1213-R09-V06</w:t>
            </w:r>
          </w:p>
        </w:tc>
        <w:tc>
          <w:tcPr>
            <w:tcW w:w="1201" w:type="dxa"/>
            <w:shd w:val="clear" w:color="auto" w:fill="auto"/>
            <w:vAlign w:val="center"/>
          </w:tcPr>
          <w:p w14:paraId="0750ADD8">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3D29F7D5">
            <w:pPr>
              <w:pStyle w:val="20"/>
              <w:numPr>
                <w:ilvl w:val="0"/>
                <w:numId w:val="13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0E158158">
            <w:pPr>
              <w:pStyle w:val="20"/>
              <w:numPr>
                <w:ilvl w:val="0"/>
                <w:numId w:val="13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6A0FD413">
            <w:pPr>
              <w:pStyle w:val="20"/>
              <w:numPr>
                <w:ilvl w:val="0"/>
                <w:numId w:val="13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61669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68652FBC">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0CE52308">
            <w:pPr>
              <w:widowControl/>
              <w:spacing w:line="200" w:lineRule="exact"/>
              <w:jc w:val="center"/>
              <w:rPr>
                <w:bCs/>
                <w:szCs w:val="18"/>
              </w:rPr>
            </w:pPr>
          </w:p>
        </w:tc>
        <w:tc>
          <w:tcPr>
            <w:tcW w:w="2052" w:type="dxa"/>
            <w:shd w:val="clear" w:color="auto" w:fill="auto"/>
            <w:vAlign w:val="center"/>
          </w:tcPr>
          <w:p w14:paraId="4D7D9451">
            <w:pPr>
              <w:widowControl/>
              <w:spacing w:line="200" w:lineRule="exact"/>
              <w:jc w:val="center"/>
              <w:rPr>
                <w:szCs w:val="18"/>
              </w:rPr>
            </w:pPr>
            <w:r>
              <w:rPr>
                <w:szCs w:val="18"/>
              </w:rPr>
              <w:t>TJ4S-1213-R09-P02-002</w:t>
            </w:r>
          </w:p>
        </w:tc>
        <w:tc>
          <w:tcPr>
            <w:tcW w:w="1275" w:type="dxa"/>
            <w:shd w:val="clear" w:color="auto" w:fill="auto"/>
            <w:vAlign w:val="center"/>
          </w:tcPr>
          <w:p w14:paraId="65AFB9EB">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217C6C0D">
            <w:pPr>
              <w:widowControl/>
              <w:spacing w:line="200" w:lineRule="exact"/>
              <w:jc w:val="center"/>
              <w:rPr>
                <w:bCs/>
                <w:szCs w:val="18"/>
              </w:rPr>
            </w:pPr>
          </w:p>
        </w:tc>
        <w:tc>
          <w:tcPr>
            <w:tcW w:w="1201" w:type="dxa"/>
            <w:shd w:val="clear" w:color="auto" w:fill="auto"/>
            <w:vAlign w:val="center"/>
          </w:tcPr>
          <w:p w14:paraId="3D49F5F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596E6E0E">
            <w:pPr>
              <w:pStyle w:val="20"/>
              <w:numPr>
                <w:ilvl w:val="0"/>
                <w:numId w:val="139"/>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7C81010C">
            <w:pPr>
              <w:pStyle w:val="20"/>
              <w:numPr>
                <w:ilvl w:val="0"/>
                <w:numId w:val="13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7C123420">
            <w:pPr>
              <w:pStyle w:val="20"/>
              <w:numPr>
                <w:ilvl w:val="0"/>
                <w:numId w:val="13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349C5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37FED198">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45BB97E0">
            <w:pPr>
              <w:widowControl/>
              <w:spacing w:line="200" w:lineRule="exact"/>
              <w:jc w:val="center"/>
              <w:rPr>
                <w:bCs/>
                <w:szCs w:val="18"/>
              </w:rPr>
            </w:pPr>
          </w:p>
        </w:tc>
        <w:tc>
          <w:tcPr>
            <w:tcW w:w="2052" w:type="dxa"/>
            <w:shd w:val="clear" w:color="auto" w:fill="auto"/>
            <w:vAlign w:val="center"/>
          </w:tcPr>
          <w:p w14:paraId="48BE362E">
            <w:pPr>
              <w:widowControl/>
              <w:spacing w:line="200" w:lineRule="exact"/>
              <w:jc w:val="center"/>
              <w:rPr>
                <w:szCs w:val="18"/>
              </w:rPr>
            </w:pPr>
            <w:r>
              <w:rPr>
                <w:szCs w:val="18"/>
              </w:rPr>
              <w:t>TJ4S-1213-R09-P02-003</w:t>
            </w:r>
          </w:p>
        </w:tc>
        <w:tc>
          <w:tcPr>
            <w:tcW w:w="1275" w:type="dxa"/>
            <w:shd w:val="clear" w:color="auto" w:fill="auto"/>
            <w:vAlign w:val="center"/>
          </w:tcPr>
          <w:p w14:paraId="44315954">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343CC475">
            <w:pPr>
              <w:widowControl/>
              <w:spacing w:line="200" w:lineRule="exact"/>
              <w:jc w:val="center"/>
              <w:rPr>
                <w:bCs/>
                <w:szCs w:val="18"/>
              </w:rPr>
            </w:pPr>
          </w:p>
        </w:tc>
        <w:tc>
          <w:tcPr>
            <w:tcW w:w="1201" w:type="dxa"/>
            <w:shd w:val="clear" w:color="auto" w:fill="auto"/>
            <w:vAlign w:val="center"/>
          </w:tcPr>
          <w:p w14:paraId="1A498749">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11D7B9A3">
            <w:pPr>
              <w:pStyle w:val="20"/>
              <w:numPr>
                <w:ilvl w:val="0"/>
                <w:numId w:val="140"/>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1BF96BF2">
            <w:pPr>
              <w:pStyle w:val="20"/>
              <w:numPr>
                <w:ilvl w:val="0"/>
                <w:numId w:val="14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4AAEF290">
            <w:pPr>
              <w:pStyle w:val="20"/>
              <w:numPr>
                <w:ilvl w:val="0"/>
                <w:numId w:val="14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26386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6D6A3C47">
            <w:pPr>
              <w:pStyle w:val="44"/>
              <w:widowControl/>
              <w:numPr>
                <w:ilvl w:val="0"/>
                <w:numId w:val="112"/>
              </w:numPr>
              <w:spacing w:line="200" w:lineRule="exact"/>
              <w:ind w:firstLineChars="0"/>
              <w:rPr>
                <w:szCs w:val="18"/>
              </w:rPr>
            </w:pPr>
          </w:p>
        </w:tc>
        <w:tc>
          <w:tcPr>
            <w:tcW w:w="2087" w:type="dxa"/>
            <w:vMerge w:val="restart"/>
            <w:shd w:val="clear" w:color="auto" w:fill="auto"/>
            <w:vAlign w:val="center"/>
          </w:tcPr>
          <w:p w14:paraId="1F9757CC">
            <w:pPr>
              <w:widowControl/>
              <w:spacing w:line="200" w:lineRule="exact"/>
              <w:jc w:val="center"/>
              <w:rPr>
                <w:bCs/>
                <w:szCs w:val="18"/>
              </w:rPr>
            </w:pPr>
            <w:r>
              <w:rPr>
                <w:szCs w:val="18"/>
              </w:rPr>
              <w:t>TJ4S-1213-R09-P03</w:t>
            </w:r>
          </w:p>
        </w:tc>
        <w:tc>
          <w:tcPr>
            <w:tcW w:w="2052" w:type="dxa"/>
            <w:shd w:val="clear" w:color="auto" w:fill="auto"/>
            <w:vAlign w:val="center"/>
          </w:tcPr>
          <w:p w14:paraId="0C0FE516">
            <w:pPr>
              <w:widowControl/>
              <w:spacing w:line="200" w:lineRule="exact"/>
              <w:jc w:val="center"/>
              <w:rPr>
                <w:szCs w:val="18"/>
              </w:rPr>
            </w:pPr>
            <w:r>
              <w:rPr>
                <w:szCs w:val="18"/>
              </w:rPr>
              <w:t>TJ4S-1213-R09-P03-001</w:t>
            </w:r>
          </w:p>
        </w:tc>
        <w:tc>
          <w:tcPr>
            <w:tcW w:w="1275" w:type="dxa"/>
            <w:shd w:val="clear" w:color="auto" w:fill="auto"/>
            <w:vAlign w:val="center"/>
          </w:tcPr>
          <w:p w14:paraId="58D42467">
            <w:pPr>
              <w:widowControl/>
              <w:spacing w:line="200" w:lineRule="exact"/>
              <w:jc w:val="center"/>
              <w:rPr>
                <w:bCs/>
                <w:szCs w:val="18"/>
              </w:rPr>
            </w:pPr>
            <w:r>
              <w:rPr>
                <w:szCs w:val="18"/>
              </w:rPr>
              <w:t>Glass-lined/搪玻璃</w:t>
            </w:r>
          </w:p>
        </w:tc>
        <w:tc>
          <w:tcPr>
            <w:tcW w:w="2130" w:type="dxa"/>
            <w:vMerge w:val="restart"/>
            <w:shd w:val="clear" w:color="auto" w:fill="auto"/>
            <w:vAlign w:val="center"/>
          </w:tcPr>
          <w:p w14:paraId="5D857216">
            <w:pPr>
              <w:widowControl/>
              <w:spacing w:line="200" w:lineRule="exact"/>
              <w:jc w:val="center"/>
              <w:rPr>
                <w:bCs/>
                <w:szCs w:val="18"/>
              </w:rPr>
            </w:pPr>
            <w:r>
              <w:rPr>
                <w:rFonts w:ascii="Times New Roman" w:hAnsi="Times New Roman" w:cs="Times New Roman"/>
                <w:sz w:val="16"/>
                <w:szCs w:val="16"/>
              </w:rPr>
              <w:t>Reactor distillation nozzle/</w:t>
            </w:r>
            <w:r>
              <w:rPr>
                <w:rFonts w:hint="eastAsia"/>
                <w:szCs w:val="18"/>
              </w:rPr>
              <w:t>反应釜蒸馏管路口</w:t>
            </w:r>
          </w:p>
        </w:tc>
        <w:tc>
          <w:tcPr>
            <w:tcW w:w="1201" w:type="dxa"/>
            <w:shd w:val="clear" w:color="auto" w:fill="auto"/>
            <w:vAlign w:val="center"/>
          </w:tcPr>
          <w:p w14:paraId="63769AB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58197D4C">
            <w:pPr>
              <w:pStyle w:val="20"/>
              <w:numPr>
                <w:ilvl w:val="0"/>
                <w:numId w:val="141"/>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64E8B642">
            <w:pPr>
              <w:pStyle w:val="20"/>
              <w:numPr>
                <w:ilvl w:val="0"/>
                <w:numId w:val="14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4EA4E029">
            <w:pPr>
              <w:pStyle w:val="20"/>
              <w:numPr>
                <w:ilvl w:val="0"/>
                <w:numId w:val="14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79FF9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5D716EA1">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63ADFA71">
            <w:pPr>
              <w:widowControl/>
              <w:spacing w:line="200" w:lineRule="exact"/>
              <w:jc w:val="center"/>
              <w:rPr>
                <w:bCs/>
                <w:szCs w:val="18"/>
              </w:rPr>
            </w:pPr>
          </w:p>
        </w:tc>
        <w:tc>
          <w:tcPr>
            <w:tcW w:w="2052" w:type="dxa"/>
            <w:shd w:val="clear" w:color="auto" w:fill="auto"/>
            <w:vAlign w:val="center"/>
          </w:tcPr>
          <w:p w14:paraId="246DA6BB">
            <w:pPr>
              <w:widowControl/>
              <w:spacing w:line="200" w:lineRule="exact"/>
              <w:jc w:val="center"/>
              <w:rPr>
                <w:szCs w:val="18"/>
              </w:rPr>
            </w:pPr>
            <w:r>
              <w:rPr>
                <w:szCs w:val="18"/>
              </w:rPr>
              <w:t>TJ4S-1213-R09-P03-002</w:t>
            </w:r>
          </w:p>
        </w:tc>
        <w:tc>
          <w:tcPr>
            <w:tcW w:w="1275" w:type="dxa"/>
            <w:shd w:val="clear" w:color="auto" w:fill="auto"/>
            <w:vAlign w:val="center"/>
          </w:tcPr>
          <w:p w14:paraId="1DA21A12">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6ECED89D">
            <w:pPr>
              <w:widowControl/>
              <w:spacing w:line="200" w:lineRule="exact"/>
              <w:jc w:val="center"/>
              <w:rPr>
                <w:bCs/>
                <w:szCs w:val="18"/>
              </w:rPr>
            </w:pPr>
          </w:p>
        </w:tc>
        <w:tc>
          <w:tcPr>
            <w:tcW w:w="1201" w:type="dxa"/>
            <w:shd w:val="clear" w:color="auto" w:fill="auto"/>
            <w:vAlign w:val="center"/>
          </w:tcPr>
          <w:p w14:paraId="1058E218">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3CE66B4A">
            <w:pPr>
              <w:pStyle w:val="20"/>
              <w:numPr>
                <w:ilvl w:val="0"/>
                <w:numId w:val="142"/>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6EAED50A">
            <w:pPr>
              <w:pStyle w:val="20"/>
              <w:numPr>
                <w:ilvl w:val="0"/>
                <w:numId w:val="142"/>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442FD4B2">
            <w:pPr>
              <w:pStyle w:val="20"/>
              <w:numPr>
                <w:ilvl w:val="0"/>
                <w:numId w:val="142"/>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2E387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5D87F07B">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432178D3">
            <w:pPr>
              <w:widowControl/>
              <w:spacing w:line="200" w:lineRule="exact"/>
              <w:jc w:val="center"/>
              <w:rPr>
                <w:bCs/>
                <w:szCs w:val="18"/>
              </w:rPr>
            </w:pPr>
          </w:p>
        </w:tc>
        <w:tc>
          <w:tcPr>
            <w:tcW w:w="2052" w:type="dxa"/>
            <w:shd w:val="clear" w:color="auto" w:fill="auto"/>
            <w:vAlign w:val="center"/>
          </w:tcPr>
          <w:p w14:paraId="7624FDD5">
            <w:pPr>
              <w:widowControl/>
              <w:spacing w:line="200" w:lineRule="exact"/>
              <w:jc w:val="center"/>
              <w:rPr>
                <w:szCs w:val="18"/>
              </w:rPr>
            </w:pPr>
            <w:r>
              <w:rPr>
                <w:szCs w:val="18"/>
              </w:rPr>
              <w:t>TJ4S-1213-R09-P03-003</w:t>
            </w:r>
          </w:p>
        </w:tc>
        <w:tc>
          <w:tcPr>
            <w:tcW w:w="1275" w:type="dxa"/>
            <w:shd w:val="clear" w:color="auto" w:fill="auto"/>
            <w:vAlign w:val="center"/>
          </w:tcPr>
          <w:p w14:paraId="042AC3A7">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77A0871A">
            <w:pPr>
              <w:widowControl/>
              <w:spacing w:line="200" w:lineRule="exact"/>
              <w:jc w:val="center"/>
              <w:rPr>
                <w:bCs/>
                <w:szCs w:val="18"/>
              </w:rPr>
            </w:pPr>
          </w:p>
        </w:tc>
        <w:tc>
          <w:tcPr>
            <w:tcW w:w="1201" w:type="dxa"/>
            <w:shd w:val="clear" w:color="auto" w:fill="auto"/>
            <w:vAlign w:val="center"/>
          </w:tcPr>
          <w:p w14:paraId="646BDB71">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18CE6694">
            <w:pPr>
              <w:pStyle w:val="20"/>
              <w:numPr>
                <w:ilvl w:val="0"/>
                <w:numId w:val="143"/>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4141FE27">
            <w:pPr>
              <w:pStyle w:val="20"/>
              <w:numPr>
                <w:ilvl w:val="0"/>
                <w:numId w:val="143"/>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1BBFF576">
            <w:pPr>
              <w:pStyle w:val="20"/>
              <w:numPr>
                <w:ilvl w:val="0"/>
                <w:numId w:val="143"/>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28797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47CBB029">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6C31FCBE">
            <w:pPr>
              <w:widowControl/>
              <w:spacing w:line="200" w:lineRule="exact"/>
              <w:jc w:val="center"/>
              <w:rPr>
                <w:bCs/>
                <w:szCs w:val="18"/>
              </w:rPr>
            </w:pPr>
          </w:p>
        </w:tc>
        <w:tc>
          <w:tcPr>
            <w:tcW w:w="2052" w:type="dxa"/>
            <w:shd w:val="clear" w:color="auto" w:fill="auto"/>
            <w:vAlign w:val="center"/>
          </w:tcPr>
          <w:p w14:paraId="54B9FBC9">
            <w:pPr>
              <w:widowControl/>
              <w:spacing w:line="200" w:lineRule="exact"/>
              <w:jc w:val="center"/>
              <w:rPr>
                <w:szCs w:val="18"/>
              </w:rPr>
            </w:pPr>
            <w:r>
              <w:rPr>
                <w:szCs w:val="18"/>
              </w:rPr>
              <w:t>TJ4S-1213-R09-P03-004</w:t>
            </w:r>
          </w:p>
        </w:tc>
        <w:tc>
          <w:tcPr>
            <w:tcW w:w="1275" w:type="dxa"/>
            <w:shd w:val="clear" w:color="auto" w:fill="auto"/>
            <w:vAlign w:val="center"/>
          </w:tcPr>
          <w:p w14:paraId="7DFD241C">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735F3B0F">
            <w:pPr>
              <w:widowControl/>
              <w:spacing w:line="200" w:lineRule="exact"/>
              <w:jc w:val="center"/>
              <w:rPr>
                <w:bCs/>
                <w:szCs w:val="18"/>
              </w:rPr>
            </w:pPr>
          </w:p>
        </w:tc>
        <w:tc>
          <w:tcPr>
            <w:tcW w:w="1201" w:type="dxa"/>
            <w:shd w:val="clear" w:color="auto" w:fill="auto"/>
            <w:vAlign w:val="center"/>
          </w:tcPr>
          <w:p w14:paraId="27699614">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18AF38D6">
            <w:pPr>
              <w:pStyle w:val="20"/>
              <w:numPr>
                <w:ilvl w:val="0"/>
                <w:numId w:val="144"/>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15242CBB">
            <w:pPr>
              <w:pStyle w:val="20"/>
              <w:numPr>
                <w:ilvl w:val="0"/>
                <w:numId w:val="144"/>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27D4C43F">
            <w:pPr>
              <w:pStyle w:val="20"/>
              <w:numPr>
                <w:ilvl w:val="0"/>
                <w:numId w:val="144"/>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73CEF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569267AA">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499FD6CC">
            <w:pPr>
              <w:widowControl/>
              <w:spacing w:line="200" w:lineRule="exact"/>
              <w:jc w:val="center"/>
              <w:rPr>
                <w:bCs/>
                <w:szCs w:val="18"/>
              </w:rPr>
            </w:pPr>
          </w:p>
        </w:tc>
        <w:tc>
          <w:tcPr>
            <w:tcW w:w="2052" w:type="dxa"/>
            <w:shd w:val="clear" w:color="auto" w:fill="auto"/>
            <w:vAlign w:val="center"/>
          </w:tcPr>
          <w:p w14:paraId="14003B7C">
            <w:pPr>
              <w:widowControl/>
              <w:spacing w:line="200" w:lineRule="exact"/>
              <w:jc w:val="center"/>
              <w:rPr>
                <w:szCs w:val="18"/>
              </w:rPr>
            </w:pPr>
            <w:r>
              <w:rPr>
                <w:szCs w:val="18"/>
              </w:rPr>
              <w:t>TJ4S-1213-R09-P03-005</w:t>
            </w:r>
          </w:p>
        </w:tc>
        <w:tc>
          <w:tcPr>
            <w:tcW w:w="1275" w:type="dxa"/>
            <w:shd w:val="clear" w:color="auto" w:fill="auto"/>
            <w:vAlign w:val="center"/>
          </w:tcPr>
          <w:p w14:paraId="67F6C2AF">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0097AE16">
            <w:pPr>
              <w:widowControl/>
              <w:spacing w:line="200" w:lineRule="exact"/>
              <w:jc w:val="center"/>
              <w:rPr>
                <w:bCs/>
                <w:szCs w:val="18"/>
              </w:rPr>
            </w:pPr>
          </w:p>
        </w:tc>
        <w:tc>
          <w:tcPr>
            <w:tcW w:w="1201" w:type="dxa"/>
            <w:shd w:val="clear" w:color="auto" w:fill="auto"/>
            <w:vAlign w:val="center"/>
          </w:tcPr>
          <w:p w14:paraId="55FE34C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143C2F6F">
            <w:pPr>
              <w:pStyle w:val="20"/>
              <w:numPr>
                <w:ilvl w:val="0"/>
                <w:numId w:val="145"/>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63F4728A">
            <w:pPr>
              <w:pStyle w:val="20"/>
              <w:numPr>
                <w:ilvl w:val="0"/>
                <w:numId w:val="145"/>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33DB0155">
            <w:pPr>
              <w:pStyle w:val="20"/>
              <w:numPr>
                <w:ilvl w:val="0"/>
                <w:numId w:val="145"/>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5AA52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658B29F6">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26D5B72F">
            <w:pPr>
              <w:widowControl/>
              <w:spacing w:line="200" w:lineRule="exact"/>
              <w:jc w:val="center"/>
              <w:rPr>
                <w:bCs/>
                <w:szCs w:val="18"/>
              </w:rPr>
            </w:pPr>
          </w:p>
        </w:tc>
        <w:tc>
          <w:tcPr>
            <w:tcW w:w="2052" w:type="dxa"/>
            <w:shd w:val="clear" w:color="auto" w:fill="auto"/>
            <w:vAlign w:val="center"/>
          </w:tcPr>
          <w:p w14:paraId="6FE1405E">
            <w:pPr>
              <w:widowControl/>
              <w:spacing w:line="200" w:lineRule="exact"/>
              <w:jc w:val="center"/>
              <w:rPr>
                <w:szCs w:val="18"/>
              </w:rPr>
            </w:pPr>
            <w:r>
              <w:rPr>
                <w:szCs w:val="18"/>
              </w:rPr>
              <w:t>TJ4S-1213-R09-P03-006</w:t>
            </w:r>
          </w:p>
        </w:tc>
        <w:tc>
          <w:tcPr>
            <w:tcW w:w="1275" w:type="dxa"/>
            <w:shd w:val="clear" w:color="auto" w:fill="auto"/>
            <w:vAlign w:val="center"/>
          </w:tcPr>
          <w:p w14:paraId="2F6F3C21">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596279B4">
            <w:pPr>
              <w:widowControl/>
              <w:spacing w:line="200" w:lineRule="exact"/>
              <w:jc w:val="center"/>
              <w:rPr>
                <w:bCs/>
                <w:szCs w:val="18"/>
              </w:rPr>
            </w:pPr>
          </w:p>
        </w:tc>
        <w:tc>
          <w:tcPr>
            <w:tcW w:w="1201" w:type="dxa"/>
            <w:shd w:val="clear" w:color="auto" w:fill="auto"/>
            <w:vAlign w:val="center"/>
          </w:tcPr>
          <w:p w14:paraId="31E3E5AD">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0EEEFE49">
            <w:pPr>
              <w:pStyle w:val="20"/>
              <w:numPr>
                <w:ilvl w:val="0"/>
                <w:numId w:val="146"/>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019DE13C">
            <w:pPr>
              <w:pStyle w:val="20"/>
              <w:numPr>
                <w:ilvl w:val="0"/>
                <w:numId w:val="146"/>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20D65C71">
            <w:pPr>
              <w:pStyle w:val="20"/>
              <w:numPr>
                <w:ilvl w:val="0"/>
                <w:numId w:val="146"/>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4F84A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0C5E695D">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1CFCBEE6">
            <w:pPr>
              <w:widowControl/>
              <w:spacing w:line="200" w:lineRule="exact"/>
              <w:jc w:val="center"/>
              <w:rPr>
                <w:bCs/>
                <w:szCs w:val="18"/>
              </w:rPr>
            </w:pPr>
          </w:p>
        </w:tc>
        <w:tc>
          <w:tcPr>
            <w:tcW w:w="2052" w:type="dxa"/>
            <w:shd w:val="clear" w:color="auto" w:fill="auto"/>
            <w:vAlign w:val="center"/>
          </w:tcPr>
          <w:p w14:paraId="2734342E">
            <w:pPr>
              <w:widowControl/>
              <w:spacing w:line="200" w:lineRule="exact"/>
              <w:jc w:val="center"/>
              <w:rPr>
                <w:szCs w:val="18"/>
              </w:rPr>
            </w:pPr>
            <w:r>
              <w:rPr>
                <w:szCs w:val="18"/>
              </w:rPr>
              <w:t>TJ4S-1213-R09-P03-007</w:t>
            </w:r>
          </w:p>
        </w:tc>
        <w:tc>
          <w:tcPr>
            <w:tcW w:w="1275" w:type="dxa"/>
            <w:shd w:val="clear" w:color="auto" w:fill="auto"/>
            <w:vAlign w:val="center"/>
          </w:tcPr>
          <w:p w14:paraId="18C28C26">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7A87538F">
            <w:pPr>
              <w:widowControl/>
              <w:spacing w:line="200" w:lineRule="exact"/>
              <w:jc w:val="center"/>
              <w:rPr>
                <w:bCs/>
                <w:szCs w:val="18"/>
              </w:rPr>
            </w:pPr>
          </w:p>
        </w:tc>
        <w:tc>
          <w:tcPr>
            <w:tcW w:w="1201" w:type="dxa"/>
            <w:shd w:val="clear" w:color="auto" w:fill="auto"/>
            <w:vAlign w:val="center"/>
          </w:tcPr>
          <w:p w14:paraId="349D9946">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1D0DE3E1">
            <w:pPr>
              <w:pStyle w:val="20"/>
              <w:numPr>
                <w:ilvl w:val="0"/>
                <w:numId w:val="147"/>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38EBF339">
            <w:pPr>
              <w:pStyle w:val="20"/>
              <w:numPr>
                <w:ilvl w:val="0"/>
                <w:numId w:val="147"/>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4EDEAC4B">
            <w:pPr>
              <w:pStyle w:val="20"/>
              <w:numPr>
                <w:ilvl w:val="0"/>
                <w:numId w:val="147"/>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2CC38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0" w:hRule="atLeast"/>
          <w:jc w:val="center"/>
        </w:trPr>
        <w:tc>
          <w:tcPr>
            <w:tcW w:w="846" w:type="dxa"/>
            <w:shd w:val="clear" w:color="auto" w:fill="auto"/>
            <w:vAlign w:val="center"/>
          </w:tcPr>
          <w:p w14:paraId="2F83BCB4">
            <w:pPr>
              <w:pStyle w:val="44"/>
              <w:widowControl/>
              <w:numPr>
                <w:ilvl w:val="0"/>
                <w:numId w:val="112"/>
              </w:numPr>
              <w:spacing w:line="200" w:lineRule="exact"/>
              <w:ind w:firstLineChars="0"/>
              <w:rPr>
                <w:szCs w:val="18"/>
              </w:rPr>
            </w:pPr>
          </w:p>
        </w:tc>
        <w:tc>
          <w:tcPr>
            <w:tcW w:w="2087" w:type="dxa"/>
            <w:vMerge w:val="restart"/>
            <w:shd w:val="clear" w:color="auto" w:fill="auto"/>
            <w:vAlign w:val="center"/>
          </w:tcPr>
          <w:p w14:paraId="6BEB175C">
            <w:pPr>
              <w:widowControl/>
              <w:spacing w:line="200" w:lineRule="exact"/>
              <w:jc w:val="center"/>
              <w:rPr>
                <w:bCs/>
                <w:szCs w:val="18"/>
              </w:rPr>
            </w:pPr>
            <w:r>
              <w:rPr>
                <w:szCs w:val="18"/>
              </w:rPr>
              <w:t>TJ4S-1213-R09-P04</w:t>
            </w:r>
          </w:p>
        </w:tc>
        <w:tc>
          <w:tcPr>
            <w:tcW w:w="2052" w:type="dxa"/>
            <w:shd w:val="clear" w:color="auto" w:fill="auto"/>
            <w:vAlign w:val="center"/>
          </w:tcPr>
          <w:p w14:paraId="34EC19B0">
            <w:pPr>
              <w:widowControl/>
              <w:spacing w:line="200" w:lineRule="exact"/>
              <w:jc w:val="center"/>
              <w:rPr>
                <w:szCs w:val="18"/>
              </w:rPr>
            </w:pPr>
            <w:r>
              <w:rPr>
                <w:szCs w:val="18"/>
              </w:rPr>
              <w:t>TJ4S-1213-R09-P04-001</w:t>
            </w:r>
          </w:p>
        </w:tc>
        <w:tc>
          <w:tcPr>
            <w:tcW w:w="1275" w:type="dxa"/>
            <w:shd w:val="clear" w:color="auto" w:fill="auto"/>
            <w:vAlign w:val="center"/>
          </w:tcPr>
          <w:p w14:paraId="60A232C0">
            <w:pPr>
              <w:widowControl/>
              <w:spacing w:line="200" w:lineRule="exact"/>
              <w:jc w:val="center"/>
              <w:rPr>
                <w:bCs/>
                <w:szCs w:val="18"/>
              </w:rPr>
            </w:pPr>
            <w:r>
              <w:rPr>
                <w:szCs w:val="18"/>
              </w:rPr>
              <w:t>Halar-lined/衬哈</w:t>
            </w:r>
          </w:p>
        </w:tc>
        <w:tc>
          <w:tcPr>
            <w:tcW w:w="2130" w:type="dxa"/>
            <w:vMerge w:val="restart"/>
            <w:shd w:val="clear" w:color="auto" w:fill="auto"/>
            <w:vAlign w:val="center"/>
          </w:tcPr>
          <w:p w14:paraId="4981EA55">
            <w:pPr>
              <w:widowControl/>
              <w:spacing w:line="200" w:lineRule="exact"/>
              <w:jc w:val="center"/>
              <w:rPr>
                <w:bCs/>
                <w:szCs w:val="18"/>
              </w:rPr>
            </w:pPr>
            <w:r>
              <w:rPr>
                <w:rFonts w:ascii="Times New Roman" w:hAnsi="Times New Roman" w:cs="Times New Roman"/>
                <w:sz w:val="16"/>
                <w:szCs w:val="16"/>
              </w:rPr>
              <w:t>Fresh-solvent line up to TJ4S-1213-R09-V71/</w:t>
            </w:r>
            <w:r>
              <w:rPr>
                <w:rFonts w:hint="eastAsia"/>
                <w:szCs w:val="18"/>
              </w:rPr>
              <w:t>新鲜溶剂管路至T</w:t>
            </w:r>
            <w:r>
              <w:rPr>
                <w:szCs w:val="18"/>
              </w:rPr>
              <w:t>J4S-1213-R09-V71</w:t>
            </w:r>
          </w:p>
        </w:tc>
        <w:tc>
          <w:tcPr>
            <w:tcW w:w="1201" w:type="dxa"/>
            <w:shd w:val="clear" w:color="auto" w:fill="auto"/>
            <w:vAlign w:val="center"/>
          </w:tcPr>
          <w:p w14:paraId="18079F04">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776C11A6">
            <w:pPr>
              <w:pStyle w:val="20"/>
              <w:numPr>
                <w:ilvl w:val="0"/>
                <w:numId w:val="148"/>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07EE0C29">
            <w:pPr>
              <w:pStyle w:val="20"/>
              <w:numPr>
                <w:ilvl w:val="0"/>
                <w:numId w:val="148"/>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5255484D">
            <w:pPr>
              <w:pStyle w:val="20"/>
              <w:numPr>
                <w:ilvl w:val="0"/>
                <w:numId w:val="148"/>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27AF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656FD561">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0E59CF65">
            <w:pPr>
              <w:widowControl/>
              <w:spacing w:line="200" w:lineRule="exact"/>
              <w:jc w:val="center"/>
              <w:rPr>
                <w:bCs/>
                <w:szCs w:val="18"/>
              </w:rPr>
            </w:pPr>
          </w:p>
        </w:tc>
        <w:tc>
          <w:tcPr>
            <w:tcW w:w="2052" w:type="dxa"/>
            <w:shd w:val="clear" w:color="auto" w:fill="auto"/>
            <w:vAlign w:val="center"/>
          </w:tcPr>
          <w:p w14:paraId="26761169">
            <w:pPr>
              <w:widowControl/>
              <w:spacing w:line="200" w:lineRule="exact"/>
              <w:jc w:val="center"/>
              <w:rPr>
                <w:szCs w:val="18"/>
              </w:rPr>
            </w:pPr>
            <w:r>
              <w:rPr>
                <w:szCs w:val="18"/>
              </w:rPr>
              <w:t>TJ4S-1213-R09-P04-002</w:t>
            </w:r>
          </w:p>
        </w:tc>
        <w:tc>
          <w:tcPr>
            <w:tcW w:w="1275" w:type="dxa"/>
            <w:shd w:val="clear" w:color="auto" w:fill="auto"/>
            <w:vAlign w:val="center"/>
          </w:tcPr>
          <w:p w14:paraId="1A86BA12">
            <w:pPr>
              <w:widowControl/>
              <w:spacing w:line="200" w:lineRule="exact"/>
              <w:jc w:val="center"/>
              <w:rPr>
                <w:bCs/>
                <w:szCs w:val="18"/>
              </w:rPr>
            </w:pPr>
            <w:r>
              <w:rPr>
                <w:szCs w:val="18"/>
              </w:rPr>
              <w:t>Halar-lined/衬哈</w:t>
            </w:r>
          </w:p>
        </w:tc>
        <w:tc>
          <w:tcPr>
            <w:tcW w:w="2130" w:type="dxa"/>
            <w:vMerge w:val="continue"/>
            <w:shd w:val="clear" w:color="auto" w:fill="auto"/>
            <w:vAlign w:val="center"/>
          </w:tcPr>
          <w:p w14:paraId="3D9CFE9C">
            <w:pPr>
              <w:widowControl/>
              <w:spacing w:line="200" w:lineRule="exact"/>
              <w:jc w:val="center"/>
              <w:rPr>
                <w:bCs/>
                <w:szCs w:val="18"/>
              </w:rPr>
            </w:pPr>
          </w:p>
        </w:tc>
        <w:tc>
          <w:tcPr>
            <w:tcW w:w="1201" w:type="dxa"/>
            <w:shd w:val="clear" w:color="auto" w:fill="auto"/>
            <w:vAlign w:val="center"/>
          </w:tcPr>
          <w:p w14:paraId="4AE077B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205EA265">
            <w:pPr>
              <w:pStyle w:val="20"/>
              <w:numPr>
                <w:ilvl w:val="0"/>
                <w:numId w:val="149"/>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6988C585">
            <w:pPr>
              <w:pStyle w:val="20"/>
              <w:numPr>
                <w:ilvl w:val="0"/>
                <w:numId w:val="14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3F0E6E6F">
            <w:pPr>
              <w:pStyle w:val="20"/>
              <w:numPr>
                <w:ilvl w:val="0"/>
                <w:numId w:val="14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3B366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12E08E3B">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4BBD32F7">
            <w:pPr>
              <w:widowControl/>
              <w:spacing w:line="200" w:lineRule="exact"/>
              <w:jc w:val="center"/>
              <w:rPr>
                <w:bCs/>
                <w:szCs w:val="18"/>
              </w:rPr>
            </w:pPr>
          </w:p>
        </w:tc>
        <w:tc>
          <w:tcPr>
            <w:tcW w:w="2052" w:type="dxa"/>
            <w:shd w:val="clear" w:color="auto" w:fill="auto"/>
            <w:vAlign w:val="center"/>
          </w:tcPr>
          <w:p w14:paraId="34591D26">
            <w:pPr>
              <w:widowControl/>
              <w:spacing w:line="200" w:lineRule="exact"/>
              <w:jc w:val="center"/>
              <w:rPr>
                <w:szCs w:val="18"/>
              </w:rPr>
            </w:pPr>
            <w:r>
              <w:rPr>
                <w:szCs w:val="18"/>
              </w:rPr>
              <w:t>TJ4S-1213-R09-P04-003</w:t>
            </w:r>
          </w:p>
        </w:tc>
        <w:tc>
          <w:tcPr>
            <w:tcW w:w="1275" w:type="dxa"/>
            <w:shd w:val="clear" w:color="auto" w:fill="auto"/>
            <w:vAlign w:val="center"/>
          </w:tcPr>
          <w:p w14:paraId="59C01877">
            <w:pPr>
              <w:widowControl/>
              <w:spacing w:line="200" w:lineRule="exact"/>
              <w:jc w:val="center"/>
              <w:rPr>
                <w:bCs/>
                <w:szCs w:val="18"/>
              </w:rPr>
            </w:pPr>
            <w:r>
              <w:rPr>
                <w:szCs w:val="18"/>
              </w:rPr>
              <w:t>Halar-lined/衬哈</w:t>
            </w:r>
          </w:p>
        </w:tc>
        <w:tc>
          <w:tcPr>
            <w:tcW w:w="2130" w:type="dxa"/>
            <w:vMerge w:val="continue"/>
            <w:shd w:val="clear" w:color="auto" w:fill="auto"/>
            <w:vAlign w:val="center"/>
          </w:tcPr>
          <w:p w14:paraId="39776905">
            <w:pPr>
              <w:widowControl/>
              <w:spacing w:line="200" w:lineRule="exact"/>
              <w:jc w:val="center"/>
              <w:rPr>
                <w:bCs/>
                <w:szCs w:val="18"/>
              </w:rPr>
            </w:pPr>
          </w:p>
        </w:tc>
        <w:tc>
          <w:tcPr>
            <w:tcW w:w="1201" w:type="dxa"/>
            <w:shd w:val="clear" w:color="auto" w:fill="auto"/>
            <w:vAlign w:val="center"/>
          </w:tcPr>
          <w:p w14:paraId="3504ABD9">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0F41852B">
            <w:pPr>
              <w:pStyle w:val="20"/>
              <w:numPr>
                <w:ilvl w:val="0"/>
                <w:numId w:val="150"/>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5F9E7439">
            <w:pPr>
              <w:pStyle w:val="20"/>
              <w:numPr>
                <w:ilvl w:val="0"/>
                <w:numId w:val="15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5CDD91FC">
            <w:pPr>
              <w:pStyle w:val="20"/>
              <w:numPr>
                <w:ilvl w:val="0"/>
                <w:numId w:val="15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6D937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30B03D05">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7421BFE1">
            <w:pPr>
              <w:widowControl/>
              <w:spacing w:line="200" w:lineRule="exact"/>
              <w:jc w:val="center"/>
              <w:rPr>
                <w:bCs/>
                <w:szCs w:val="18"/>
              </w:rPr>
            </w:pPr>
          </w:p>
        </w:tc>
        <w:tc>
          <w:tcPr>
            <w:tcW w:w="2052" w:type="dxa"/>
            <w:shd w:val="clear" w:color="auto" w:fill="auto"/>
            <w:vAlign w:val="center"/>
          </w:tcPr>
          <w:p w14:paraId="4DCB1D7D">
            <w:pPr>
              <w:widowControl/>
              <w:spacing w:line="200" w:lineRule="exact"/>
              <w:jc w:val="center"/>
              <w:rPr>
                <w:szCs w:val="18"/>
              </w:rPr>
            </w:pPr>
            <w:r>
              <w:rPr>
                <w:szCs w:val="18"/>
              </w:rPr>
              <w:t>TJ4S-1213-R09-P04-004</w:t>
            </w:r>
          </w:p>
        </w:tc>
        <w:tc>
          <w:tcPr>
            <w:tcW w:w="1275" w:type="dxa"/>
            <w:shd w:val="clear" w:color="auto" w:fill="auto"/>
            <w:vAlign w:val="center"/>
          </w:tcPr>
          <w:p w14:paraId="04371CE8">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515C9140">
            <w:pPr>
              <w:widowControl/>
              <w:spacing w:line="200" w:lineRule="exact"/>
              <w:jc w:val="center"/>
              <w:rPr>
                <w:bCs/>
                <w:szCs w:val="18"/>
              </w:rPr>
            </w:pPr>
          </w:p>
        </w:tc>
        <w:tc>
          <w:tcPr>
            <w:tcW w:w="1201" w:type="dxa"/>
            <w:shd w:val="clear" w:color="auto" w:fill="auto"/>
            <w:vAlign w:val="center"/>
          </w:tcPr>
          <w:p w14:paraId="673D1B17">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2E452F34">
            <w:pPr>
              <w:pStyle w:val="20"/>
              <w:numPr>
                <w:ilvl w:val="0"/>
                <w:numId w:val="15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2F309C4F">
            <w:pPr>
              <w:pStyle w:val="20"/>
              <w:numPr>
                <w:ilvl w:val="0"/>
                <w:numId w:val="15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76E941F0">
            <w:pPr>
              <w:pStyle w:val="20"/>
              <w:numPr>
                <w:ilvl w:val="0"/>
                <w:numId w:val="15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3439D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4DB1401D">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23F58243">
            <w:pPr>
              <w:widowControl/>
              <w:spacing w:line="200" w:lineRule="exact"/>
              <w:jc w:val="center"/>
              <w:rPr>
                <w:bCs/>
                <w:szCs w:val="18"/>
              </w:rPr>
            </w:pPr>
          </w:p>
        </w:tc>
        <w:tc>
          <w:tcPr>
            <w:tcW w:w="2052" w:type="dxa"/>
            <w:shd w:val="clear" w:color="auto" w:fill="auto"/>
            <w:vAlign w:val="center"/>
          </w:tcPr>
          <w:p w14:paraId="1C930322">
            <w:pPr>
              <w:widowControl/>
              <w:spacing w:line="200" w:lineRule="exact"/>
              <w:jc w:val="center"/>
              <w:rPr>
                <w:szCs w:val="18"/>
              </w:rPr>
            </w:pPr>
            <w:r>
              <w:rPr>
                <w:szCs w:val="18"/>
              </w:rPr>
              <w:t>TJ4S-1213-R09-P04-005</w:t>
            </w:r>
          </w:p>
        </w:tc>
        <w:tc>
          <w:tcPr>
            <w:tcW w:w="1275" w:type="dxa"/>
            <w:shd w:val="clear" w:color="auto" w:fill="auto"/>
            <w:vAlign w:val="center"/>
          </w:tcPr>
          <w:p w14:paraId="4EEBEB12">
            <w:pPr>
              <w:widowControl/>
              <w:spacing w:line="200" w:lineRule="exact"/>
              <w:jc w:val="center"/>
              <w:rPr>
                <w:bCs/>
                <w:szCs w:val="18"/>
              </w:rPr>
            </w:pPr>
            <w:r>
              <w:rPr>
                <w:szCs w:val="18"/>
              </w:rPr>
              <w:t>Halar-lined/衬哈</w:t>
            </w:r>
          </w:p>
        </w:tc>
        <w:tc>
          <w:tcPr>
            <w:tcW w:w="2130" w:type="dxa"/>
            <w:vMerge w:val="continue"/>
            <w:shd w:val="clear" w:color="auto" w:fill="auto"/>
            <w:vAlign w:val="center"/>
          </w:tcPr>
          <w:p w14:paraId="4BA5E276">
            <w:pPr>
              <w:widowControl/>
              <w:spacing w:line="200" w:lineRule="exact"/>
              <w:jc w:val="center"/>
              <w:rPr>
                <w:bCs/>
                <w:szCs w:val="18"/>
              </w:rPr>
            </w:pPr>
          </w:p>
        </w:tc>
        <w:tc>
          <w:tcPr>
            <w:tcW w:w="1201" w:type="dxa"/>
            <w:shd w:val="clear" w:color="auto" w:fill="auto"/>
            <w:vAlign w:val="center"/>
          </w:tcPr>
          <w:p w14:paraId="35EDA94D">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7984C00B">
            <w:pPr>
              <w:pStyle w:val="20"/>
              <w:numPr>
                <w:ilvl w:val="0"/>
                <w:numId w:val="15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74C8545D">
            <w:pPr>
              <w:pStyle w:val="20"/>
              <w:numPr>
                <w:ilvl w:val="0"/>
                <w:numId w:val="15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4459630E">
            <w:pPr>
              <w:pStyle w:val="20"/>
              <w:numPr>
                <w:ilvl w:val="0"/>
                <w:numId w:val="15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0C479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2B4ECC1A">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08F8C39C">
            <w:pPr>
              <w:widowControl/>
              <w:spacing w:line="200" w:lineRule="exact"/>
              <w:jc w:val="center"/>
              <w:rPr>
                <w:bCs/>
                <w:szCs w:val="18"/>
              </w:rPr>
            </w:pPr>
          </w:p>
        </w:tc>
        <w:tc>
          <w:tcPr>
            <w:tcW w:w="2052" w:type="dxa"/>
            <w:shd w:val="clear" w:color="auto" w:fill="auto"/>
            <w:vAlign w:val="center"/>
          </w:tcPr>
          <w:p w14:paraId="4A74FA0F">
            <w:pPr>
              <w:widowControl/>
              <w:spacing w:line="200" w:lineRule="exact"/>
              <w:jc w:val="center"/>
              <w:rPr>
                <w:szCs w:val="18"/>
              </w:rPr>
            </w:pPr>
            <w:r>
              <w:rPr>
                <w:szCs w:val="18"/>
              </w:rPr>
              <w:t>TJ4S-1213-R09-P04-006</w:t>
            </w:r>
          </w:p>
        </w:tc>
        <w:tc>
          <w:tcPr>
            <w:tcW w:w="1275" w:type="dxa"/>
            <w:shd w:val="clear" w:color="auto" w:fill="auto"/>
            <w:vAlign w:val="center"/>
          </w:tcPr>
          <w:p w14:paraId="04A9E8BF">
            <w:pPr>
              <w:widowControl/>
              <w:spacing w:line="200" w:lineRule="exact"/>
              <w:jc w:val="center"/>
              <w:rPr>
                <w:bCs/>
                <w:szCs w:val="18"/>
              </w:rPr>
            </w:pPr>
            <w:r>
              <w:rPr>
                <w:szCs w:val="18"/>
              </w:rPr>
              <w:t>Halar-lined/衬哈</w:t>
            </w:r>
          </w:p>
        </w:tc>
        <w:tc>
          <w:tcPr>
            <w:tcW w:w="2130" w:type="dxa"/>
            <w:vMerge w:val="continue"/>
            <w:shd w:val="clear" w:color="auto" w:fill="auto"/>
            <w:vAlign w:val="center"/>
          </w:tcPr>
          <w:p w14:paraId="05528BF5">
            <w:pPr>
              <w:widowControl/>
              <w:spacing w:line="200" w:lineRule="exact"/>
              <w:jc w:val="center"/>
              <w:rPr>
                <w:bCs/>
                <w:szCs w:val="18"/>
              </w:rPr>
            </w:pPr>
          </w:p>
        </w:tc>
        <w:tc>
          <w:tcPr>
            <w:tcW w:w="1201" w:type="dxa"/>
            <w:shd w:val="clear" w:color="auto" w:fill="auto"/>
            <w:vAlign w:val="center"/>
          </w:tcPr>
          <w:p w14:paraId="4ACFDBB1">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232BFD27">
            <w:pPr>
              <w:pStyle w:val="20"/>
              <w:numPr>
                <w:ilvl w:val="0"/>
                <w:numId w:val="15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699B9190">
            <w:pPr>
              <w:pStyle w:val="20"/>
              <w:numPr>
                <w:ilvl w:val="0"/>
                <w:numId w:val="15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102C3DB2">
            <w:pPr>
              <w:pStyle w:val="20"/>
              <w:numPr>
                <w:ilvl w:val="0"/>
                <w:numId w:val="15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0D8A9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32675917">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41D1A8D6">
            <w:pPr>
              <w:widowControl/>
              <w:spacing w:line="200" w:lineRule="exact"/>
              <w:jc w:val="center"/>
              <w:rPr>
                <w:bCs/>
                <w:szCs w:val="18"/>
              </w:rPr>
            </w:pPr>
          </w:p>
        </w:tc>
        <w:tc>
          <w:tcPr>
            <w:tcW w:w="2052" w:type="dxa"/>
            <w:shd w:val="clear" w:color="auto" w:fill="auto"/>
            <w:vAlign w:val="center"/>
          </w:tcPr>
          <w:p w14:paraId="2346FFA6">
            <w:pPr>
              <w:widowControl/>
              <w:spacing w:line="200" w:lineRule="exact"/>
              <w:jc w:val="center"/>
              <w:rPr>
                <w:szCs w:val="18"/>
              </w:rPr>
            </w:pPr>
            <w:r>
              <w:rPr>
                <w:szCs w:val="18"/>
              </w:rPr>
              <w:t>TJ4S-1213-R09-P04-007</w:t>
            </w:r>
          </w:p>
        </w:tc>
        <w:tc>
          <w:tcPr>
            <w:tcW w:w="1275" w:type="dxa"/>
            <w:shd w:val="clear" w:color="auto" w:fill="auto"/>
            <w:vAlign w:val="center"/>
          </w:tcPr>
          <w:p w14:paraId="75CA37FA">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69D26642">
            <w:pPr>
              <w:widowControl/>
              <w:spacing w:line="200" w:lineRule="exact"/>
              <w:jc w:val="center"/>
              <w:rPr>
                <w:bCs/>
                <w:szCs w:val="18"/>
              </w:rPr>
            </w:pPr>
          </w:p>
        </w:tc>
        <w:tc>
          <w:tcPr>
            <w:tcW w:w="1201" w:type="dxa"/>
            <w:shd w:val="clear" w:color="auto" w:fill="auto"/>
            <w:vAlign w:val="center"/>
          </w:tcPr>
          <w:p w14:paraId="47A9D64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598F507E">
            <w:pPr>
              <w:pStyle w:val="20"/>
              <w:numPr>
                <w:ilvl w:val="0"/>
                <w:numId w:val="15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6A0FC9A9">
            <w:pPr>
              <w:pStyle w:val="20"/>
              <w:numPr>
                <w:ilvl w:val="0"/>
                <w:numId w:val="15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7AB85B11">
            <w:pPr>
              <w:pStyle w:val="20"/>
              <w:numPr>
                <w:ilvl w:val="0"/>
                <w:numId w:val="15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11F6F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1835B879">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5FF2B526">
            <w:pPr>
              <w:widowControl/>
              <w:spacing w:line="200" w:lineRule="exact"/>
              <w:jc w:val="center"/>
              <w:rPr>
                <w:bCs/>
                <w:szCs w:val="18"/>
              </w:rPr>
            </w:pPr>
          </w:p>
        </w:tc>
        <w:tc>
          <w:tcPr>
            <w:tcW w:w="2052" w:type="dxa"/>
            <w:shd w:val="clear" w:color="auto" w:fill="auto"/>
            <w:vAlign w:val="center"/>
          </w:tcPr>
          <w:p w14:paraId="7D1C5FAC">
            <w:pPr>
              <w:widowControl/>
              <w:spacing w:line="200" w:lineRule="exact"/>
              <w:jc w:val="center"/>
              <w:rPr>
                <w:szCs w:val="18"/>
              </w:rPr>
            </w:pPr>
            <w:r>
              <w:rPr>
                <w:szCs w:val="18"/>
              </w:rPr>
              <w:t>TJ4S-1213-R09-P04-008</w:t>
            </w:r>
          </w:p>
        </w:tc>
        <w:tc>
          <w:tcPr>
            <w:tcW w:w="1275" w:type="dxa"/>
            <w:shd w:val="clear" w:color="auto" w:fill="auto"/>
            <w:vAlign w:val="center"/>
          </w:tcPr>
          <w:p w14:paraId="448F46C4">
            <w:pPr>
              <w:widowControl/>
              <w:spacing w:line="200" w:lineRule="exact"/>
              <w:jc w:val="center"/>
              <w:rPr>
                <w:bCs/>
                <w:szCs w:val="18"/>
              </w:rPr>
            </w:pPr>
            <w:r>
              <w:rPr>
                <w:szCs w:val="18"/>
              </w:rPr>
              <w:t>Glass-lined/搪玻璃</w:t>
            </w:r>
          </w:p>
        </w:tc>
        <w:tc>
          <w:tcPr>
            <w:tcW w:w="2130" w:type="dxa"/>
            <w:vMerge w:val="continue"/>
            <w:shd w:val="clear" w:color="auto" w:fill="auto"/>
            <w:vAlign w:val="center"/>
          </w:tcPr>
          <w:p w14:paraId="479A9BA7">
            <w:pPr>
              <w:widowControl/>
              <w:spacing w:line="200" w:lineRule="exact"/>
              <w:jc w:val="center"/>
              <w:rPr>
                <w:bCs/>
                <w:szCs w:val="18"/>
              </w:rPr>
            </w:pPr>
          </w:p>
        </w:tc>
        <w:tc>
          <w:tcPr>
            <w:tcW w:w="1201" w:type="dxa"/>
            <w:shd w:val="clear" w:color="auto" w:fill="auto"/>
            <w:vAlign w:val="center"/>
          </w:tcPr>
          <w:p w14:paraId="11523654">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19FAF422">
            <w:pPr>
              <w:pStyle w:val="20"/>
              <w:numPr>
                <w:ilvl w:val="0"/>
                <w:numId w:val="15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4B7477FE">
            <w:pPr>
              <w:pStyle w:val="20"/>
              <w:numPr>
                <w:ilvl w:val="0"/>
                <w:numId w:val="15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4E2C3B97">
            <w:pPr>
              <w:pStyle w:val="20"/>
              <w:numPr>
                <w:ilvl w:val="0"/>
                <w:numId w:val="15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001BD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0" w:hRule="atLeast"/>
          <w:jc w:val="center"/>
        </w:trPr>
        <w:tc>
          <w:tcPr>
            <w:tcW w:w="846" w:type="dxa"/>
            <w:shd w:val="clear" w:color="auto" w:fill="auto"/>
            <w:vAlign w:val="center"/>
          </w:tcPr>
          <w:p w14:paraId="4A0B30D8">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2A5D9A00">
            <w:pPr>
              <w:widowControl/>
              <w:spacing w:line="200" w:lineRule="exact"/>
              <w:jc w:val="center"/>
              <w:rPr>
                <w:bCs/>
                <w:szCs w:val="18"/>
              </w:rPr>
            </w:pPr>
          </w:p>
        </w:tc>
        <w:tc>
          <w:tcPr>
            <w:tcW w:w="2052" w:type="dxa"/>
            <w:shd w:val="clear" w:color="auto" w:fill="auto"/>
            <w:vAlign w:val="center"/>
          </w:tcPr>
          <w:p w14:paraId="63E9A912">
            <w:pPr>
              <w:widowControl/>
              <w:spacing w:line="200" w:lineRule="exact"/>
              <w:jc w:val="center"/>
              <w:rPr>
                <w:szCs w:val="18"/>
              </w:rPr>
            </w:pPr>
            <w:r>
              <w:rPr>
                <w:rFonts w:hint="eastAsia"/>
                <w:szCs w:val="18"/>
              </w:rPr>
              <w:t>T</w:t>
            </w:r>
            <w:r>
              <w:rPr>
                <w:szCs w:val="18"/>
              </w:rPr>
              <w:t>J4S-1212-BP1171</w:t>
            </w:r>
          </w:p>
        </w:tc>
        <w:tc>
          <w:tcPr>
            <w:tcW w:w="1275" w:type="dxa"/>
            <w:shd w:val="clear" w:color="auto" w:fill="auto"/>
            <w:vAlign w:val="center"/>
          </w:tcPr>
          <w:p w14:paraId="160804CA">
            <w:pPr>
              <w:widowControl/>
              <w:spacing w:line="200" w:lineRule="exact"/>
              <w:jc w:val="center"/>
              <w:rPr>
                <w:szCs w:val="18"/>
              </w:rPr>
            </w:pPr>
            <w:r>
              <w:rPr>
                <w:rFonts w:hint="eastAsia"/>
                <w:szCs w:val="18"/>
              </w:rPr>
              <w:t>PTFE-lined/衬PTFE</w:t>
            </w:r>
          </w:p>
        </w:tc>
        <w:tc>
          <w:tcPr>
            <w:tcW w:w="2130" w:type="dxa"/>
            <w:vMerge w:val="continue"/>
            <w:shd w:val="clear" w:color="auto" w:fill="auto"/>
            <w:vAlign w:val="center"/>
          </w:tcPr>
          <w:p w14:paraId="4CAC666A">
            <w:pPr>
              <w:widowControl/>
              <w:spacing w:line="200" w:lineRule="exact"/>
              <w:jc w:val="center"/>
              <w:rPr>
                <w:bCs/>
                <w:szCs w:val="18"/>
              </w:rPr>
            </w:pPr>
          </w:p>
        </w:tc>
        <w:tc>
          <w:tcPr>
            <w:tcW w:w="1201" w:type="dxa"/>
            <w:shd w:val="clear" w:color="auto" w:fill="auto"/>
            <w:vAlign w:val="center"/>
          </w:tcPr>
          <w:p w14:paraId="0CE1D0B8">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4E10DF03">
            <w:pPr>
              <w:pStyle w:val="20"/>
              <w:numPr>
                <w:ilvl w:val="0"/>
                <w:numId w:val="156"/>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78484A75">
            <w:pPr>
              <w:pStyle w:val="20"/>
              <w:numPr>
                <w:ilvl w:val="0"/>
                <w:numId w:val="156"/>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085D5894">
            <w:pPr>
              <w:pStyle w:val="20"/>
              <w:numPr>
                <w:ilvl w:val="0"/>
                <w:numId w:val="156"/>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0EFD4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4672BC51">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3AAF51F5">
            <w:pPr>
              <w:widowControl/>
              <w:spacing w:line="200" w:lineRule="exact"/>
              <w:jc w:val="center"/>
              <w:rPr>
                <w:bCs/>
                <w:szCs w:val="18"/>
              </w:rPr>
            </w:pPr>
          </w:p>
        </w:tc>
        <w:tc>
          <w:tcPr>
            <w:tcW w:w="2052" w:type="dxa"/>
            <w:shd w:val="clear" w:color="auto" w:fill="auto"/>
            <w:vAlign w:val="center"/>
          </w:tcPr>
          <w:p w14:paraId="72E806C2">
            <w:pPr>
              <w:widowControl/>
              <w:spacing w:line="200" w:lineRule="exact"/>
              <w:jc w:val="center"/>
              <w:rPr>
                <w:szCs w:val="18"/>
              </w:rPr>
            </w:pPr>
            <w:r>
              <w:rPr>
                <w:rFonts w:hint="eastAsia"/>
                <w:szCs w:val="18"/>
              </w:rPr>
              <w:t>T</w:t>
            </w:r>
            <w:r>
              <w:rPr>
                <w:szCs w:val="18"/>
              </w:rPr>
              <w:t>J4S-1212-BP838</w:t>
            </w:r>
          </w:p>
        </w:tc>
        <w:tc>
          <w:tcPr>
            <w:tcW w:w="1275" w:type="dxa"/>
            <w:shd w:val="clear" w:color="auto" w:fill="auto"/>
            <w:vAlign w:val="center"/>
          </w:tcPr>
          <w:p w14:paraId="4A5829C0">
            <w:pPr>
              <w:widowControl/>
              <w:spacing w:line="200" w:lineRule="exact"/>
              <w:jc w:val="center"/>
              <w:rPr>
                <w:szCs w:val="18"/>
              </w:rPr>
            </w:pPr>
            <w:r>
              <w:rPr>
                <w:rFonts w:hint="eastAsia"/>
                <w:szCs w:val="18"/>
              </w:rPr>
              <w:t>PTFE-lined/衬PTFE</w:t>
            </w:r>
          </w:p>
        </w:tc>
        <w:tc>
          <w:tcPr>
            <w:tcW w:w="2130" w:type="dxa"/>
            <w:vMerge w:val="continue"/>
            <w:shd w:val="clear" w:color="auto" w:fill="auto"/>
            <w:vAlign w:val="center"/>
          </w:tcPr>
          <w:p w14:paraId="33468C88">
            <w:pPr>
              <w:widowControl/>
              <w:spacing w:line="200" w:lineRule="exact"/>
              <w:jc w:val="center"/>
              <w:rPr>
                <w:bCs/>
                <w:szCs w:val="18"/>
              </w:rPr>
            </w:pPr>
          </w:p>
        </w:tc>
        <w:tc>
          <w:tcPr>
            <w:tcW w:w="1201" w:type="dxa"/>
            <w:shd w:val="clear" w:color="auto" w:fill="auto"/>
            <w:vAlign w:val="center"/>
          </w:tcPr>
          <w:p w14:paraId="348A18D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30E6FAD8">
            <w:pPr>
              <w:pStyle w:val="20"/>
              <w:numPr>
                <w:ilvl w:val="0"/>
                <w:numId w:val="157"/>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2832000B">
            <w:pPr>
              <w:pStyle w:val="20"/>
              <w:numPr>
                <w:ilvl w:val="0"/>
                <w:numId w:val="157"/>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21387C17">
            <w:pPr>
              <w:pStyle w:val="20"/>
              <w:numPr>
                <w:ilvl w:val="0"/>
                <w:numId w:val="157"/>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765FE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267B3B5E">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60A140A4">
            <w:pPr>
              <w:widowControl/>
              <w:spacing w:line="200" w:lineRule="exact"/>
              <w:jc w:val="center"/>
              <w:rPr>
                <w:bCs/>
                <w:szCs w:val="18"/>
              </w:rPr>
            </w:pPr>
          </w:p>
        </w:tc>
        <w:tc>
          <w:tcPr>
            <w:tcW w:w="2052" w:type="dxa"/>
            <w:shd w:val="clear" w:color="auto" w:fill="auto"/>
            <w:vAlign w:val="center"/>
          </w:tcPr>
          <w:p w14:paraId="2539B5F6">
            <w:pPr>
              <w:widowControl/>
              <w:spacing w:line="200" w:lineRule="exact"/>
              <w:jc w:val="center"/>
              <w:rPr>
                <w:szCs w:val="18"/>
              </w:rPr>
            </w:pPr>
            <w:r>
              <w:rPr>
                <w:szCs w:val="18"/>
              </w:rPr>
              <w:t>TJ4S-1200-DT</w:t>
            </w:r>
            <w:r>
              <w:rPr>
                <w:rFonts w:hint="eastAsia"/>
                <w:szCs w:val="18"/>
              </w:rPr>
              <w:t>u</w:t>
            </w:r>
            <w:r>
              <w:rPr>
                <w:szCs w:val="18"/>
              </w:rPr>
              <w:t>037</w:t>
            </w:r>
          </w:p>
        </w:tc>
        <w:tc>
          <w:tcPr>
            <w:tcW w:w="1275" w:type="dxa"/>
            <w:shd w:val="clear" w:color="auto" w:fill="auto"/>
            <w:vAlign w:val="center"/>
          </w:tcPr>
          <w:p w14:paraId="320664CD">
            <w:pPr>
              <w:widowControl/>
              <w:spacing w:line="200" w:lineRule="exact"/>
              <w:jc w:val="center"/>
              <w:rPr>
                <w:szCs w:val="18"/>
              </w:rPr>
            </w:pPr>
            <w:r>
              <w:rPr>
                <w:rFonts w:hint="eastAsia"/>
                <w:szCs w:val="18"/>
              </w:rPr>
              <w:t>Hastelloy/哈氏合金</w:t>
            </w:r>
          </w:p>
        </w:tc>
        <w:tc>
          <w:tcPr>
            <w:tcW w:w="2130" w:type="dxa"/>
            <w:vMerge w:val="continue"/>
            <w:shd w:val="clear" w:color="auto" w:fill="auto"/>
            <w:vAlign w:val="center"/>
          </w:tcPr>
          <w:p w14:paraId="3A55DC6C">
            <w:pPr>
              <w:widowControl/>
              <w:spacing w:line="200" w:lineRule="exact"/>
              <w:jc w:val="center"/>
              <w:rPr>
                <w:bCs/>
                <w:szCs w:val="18"/>
              </w:rPr>
            </w:pPr>
          </w:p>
        </w:tc>
        <w:tc>
          <w:tcPr>
            <w:tcW w:w="1201" w:type="dxa"/>
            <w:shd w:val="clear" w:color="auto" w:fill="auto"/>
            <w:vAlign w:val="center"/>
          </w:tcPr>
          <w:p w14:paraId="0AF5EDCF">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17B0D81F">
            <w:pPr>
              <w:pStyle w:val="20"/>
              <w:numPr>
                <w:ilvl w:val="0"/>
                <w:numId w:val="15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inner and outer surfaces of the removed dip pipe with a clean wipe moistened with purified water until no material residue is visible, blow dry with compressed air alternately from both ends, QA acceptance/</w:t>
            </w:r>
            <w:r>
              <w:rPr>
                <w:rFonts w:hint="eastAsia" w:ascii="Times New Roman" w:hAnsi="Times New Roman" w:cs="等线"/>
                <w:sz w:val="16"/>
                <w:szCs w:val="16"/>
              </w:rPr>
              <w:t>使用洁净擦拭布蘸取纯化水浸湿后对拆底管内外表面，进行擦拭清洗，直至目视无物料残留，使用压缩气体交替从管件两端进行吹干，QA验收</w:t>
            </w:r>
          </w:p>
        </w:tc>
      </w:tr>
      <w:tr w14:paraId="7B2FD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5730794D">
            <w:pPr>
              <w:pStyle w:val="44"/>
              <w:widowControl/>
              <w:numPr>
                <w:ilvl w:val="0"/>
                <w:numId w:val="112"/>
              </w:numPr>
              <w:spacing w:line="200" w:lineRule="exact"/>
              <w:ind w:firstLineChars="0"/>
              <w:rPr>
                <w:szCs w:val="18"/>
              </w:rPr>
            </w:pPr>
          </w:p>
        </w:tc>
        <w:tc>
          <w:tcPr>
            <w:tcW w:w="2087" w:type="dxa"/>
            <w:vMerge w:val="restart"/>
            <w:shd w:val="clear" w:color="auto" w:fill="auto"/>
            <w:vAlign w:val="center"/>
          </w:tcPr>
          <w:p w14:paraId="79AA6D7D">
            <w:pPr>
              <w:widowControl/>
              <w:spacing w:line="200" w:lineRule="exact"/>
              <w:jc w:val="center"/>
              <w:rPr>
                <w:bCs/>
                <w:szCs w:val="18"/>
              </w:rPr>
            </w:pPr>
            <w:r>
              <w:rPr>
                <w:szCs w:val="18"/>
              </w:rPr>
              <w:t>TJ4S-1213-R09-P07</w:t>
            </w:r>
          </w:p>
        </w:tc>
        <w:tc>
          <w:tcPr>
            <w:tcW w:w="2052" w:type="dxa"/>
            <w:shd w:val="clear" w:color="auto" w:fill="auto"/>
            <w:vAlign w:val="center"/>
          </w:tcPr>
          <w:p w14:paraId="1A37518B">
            <w:pPr>
              <w:widowControl/>
              <w:spacing w:line="200" w:lineRule="exact"/>
              <w:jc w:val="center"/>
              <w:rPr>
                <w:szCs w:val="18"/>
              </w:rPr>
            </w:pPr>
            <w:r>
              <w:rPr>
                <w:szCs w:val="18"/>
              </w:rPr>
              <w:t>TJ4S-1213-R09-P07-001</w:t>
            </w:r>
          </w:p>
        </w:tc>
        <w:tc>
          <w:tcPr>
            <w:tcW w:w="1275" w:type="dxa"/>
            <w:shd w:val="clear" w:color="auto" w:fill="auto"/>
            <w:vAlign w:val="center"/>
          </w:tcPr>
          <w:p w14:paraId="57400228">
            <w:pPr>
              <w:widowControl/>
              <w:spacing w:line="200" w:lineRule="exact"/>
              <w:jc w:val="center"/>
              <w:rPr>
                <w:bCs/>
                <w:szCs w:val="18"/>
              </w:rPr>
            </w:pPr>
            <w:r>
              <w:rPr>
                <w:szCs w:val="18"/>
              </w:rPr>
              <w:t>Glass-lined/搪玻璃</w:t>
            </w:r>
          </w:p>
        </w:tc>
        <w:tc>
          <w:tcPr>
            <w:tcW w:w="2130" w:type="dxa"/>
            <w:vMerge w:val="restart"/>
            <w:shd w:val="clear" w:color="auto" w:fill="auto"/>
            <w:vAlign w:val="center"/>
          </w:tcPr>
          <w:p w14:paraId="4D9FAF5E">
            <w:pPr>
              <w:widowControl/>
              <w:spacing w:line="200" w:lineRule="exact"/>
              <w:jc w:val="center"/>
              <w:rPr>
                <w:bCs/>
                <w:szCs w:val="18"/>
              </w:rPr>
            </w:pPr>
            <w:r>
              <w:rPr>
                <w:rFonts w:ascii="Times New Roman" w:hAnsi="Times New Roman" w:cs="Times New Roman"/>
                <w:sz w:val="16"/>
                <w:szCs w:val="16"/>
              </w:rPr>
              <w:t>Receiver waste-line nozzle up to TJ4S-1213-R09-V25/</w:t>
            </w:r>
            <w:r>
              <w:rPr>
                <w:szCs w:val="18"/>
              </w:rPr>
              <w:t>接收罐废液管道</w:t>
            </w:r>
            <w:r>
              <w:rPr>
                <w:rFonts w:hint="eastAsia"/>
                <w:szCs w:val="18"/>
              </w:rPr>
              <w:t>口至T</w:t>
            </w:r>
            <w:r>
              <w:rPr>
                <w:szCs w:val="18"/>
              </w:rPr>
              <w:t>J4S-1213-R09-V25</w:t>
            </w:r>
          </w:p>
        </w:tc>
        <w:tc>
          <w:tcPr>
            <w:tcW w:w="1201" w:type="dxa"/>
            <w:shd w:val="clear" w:color="auto" w:fill="auto"/>
            <w:vAlign w:val="center"/>
          </w:tcPr>
          <w:p w14:paraId="02178623">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5B81B026">
            <w:pPr>
              <w:pStyle w:val="20"/>
              <w:numPr>
                <w:ilvl w:val="0"/>
                <w:numId w:val="159"/>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194F8DEE">
            <w:pPr>
              <w:pStyle w:val="20"/>
              <w:numPr>
                <w:ilvl w:val="0"/>
                <w:numId w:val="15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1C04B210">
            <w:pPr>
              <w:pStyle w:val="20"/>
              <w:numPr>
                <w:ilvl w:val="0"/>
                <w:numId w:val="15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5609B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757FFBBA">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49E917C4">
            <w:pPr>
              <w:widowControl/>
              <w:spacing w:line="200" w:lineRule="exact"/>
              <w:jc w:val="center"/>
              <w:rPr>
                <w:bCs/>
                <w:szCs w:val="18"/>
              </w:rPr>
            </w:pPr>
          </w:p>
        </w:tc>
        <w:tc>
          <w:tcPr>
            <w:tcW w:w="2052" w:type="dxa"/>
            <w:shd w:val="clear" w:color="auto" w:fill="auto"/>
            <w:vAlign w:val="center"/>
          </w:tcPr>
          <w:p w14:paraId="0E418429">
            <w:pPr>
              <w:widowControl/>
              <w:spacing w:line="200" w:lineRule="exact"/>
              <w:jc w:val="center"/>
              <w:rPr>
                <w:szCs w:val="18"/>
              </w:rPr>
            </w:pPr>
            <w:r>
              <w:rPr>
                <w:szCs w:val="18"/>
              </w:rPr>
              <w:t>TJ4S-1213-R09-P07-002</w:t>
            </w:r>
          </w:p>
        </w:tc>
        <w:tc>
          <w:tcPr>
            <w:tcW w:w="1275" w:type="dxa"/>
            <w:shd w:val="clear" w:color="auto" w:fill="auto"/>
            <w:vAlign w:val="center"/>
          </w:tcPr>
          <w:p w14:paraId="0277D717">
            <w:pPr>
              <w:widowControl/>
              <w:spacing w:line="200" w:lineRule="exact"/>
              <w:jc w:val="center"/>
              <w:rPr>
                <w:bCs/>
                <w:szCs w:val="18"/>
              </w:rPr>
            </w:pPr>
            <w:r>
              <w:rPr>
                <w:szCs w:val="18"/>
              </w:rPr>
              <w:t>Halar-lined/衬哈</w:t>
            </w:r>
          </w:p>
        </w:tc>
        <w:tc>
          <w:tcPr>
            <w:tcW w:w="2130" w:type="dxa"/>
            <w:vMerge w:val="continue"/>
            <w:shd w:val="clear" w:color="auto" w:fill="auto"/>
            <w:vAlign w:val="center"/>
          </w:tcPr>
          <w:p w14:paraId="4A8337B1">
            <w:pPr>
              <w:widowControl/>
              <w:spacing w:line="200" w:lineRule="exact"/>
              <w:jc w:val="center"/>
              <w:rPr>
                <w:bCs/>
                <w:szCs w:val="18"/>
              </w:rPr>
            </w:pPr>
          </w:p>
        </w:tc>
        <w:tc>
          <w:tcPr>
            <w:tcW w:w="1201" w:type="dxa"/>
            <w:shd w:val="clear" w:color="auto" w:fill="auto"/>
            <w:vAlign w:val="center"/>
          </w:tcPr>
          <w:p w14:paraId="26FC4CD5">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381C5574">
            <w:pPr>
              <w:pStyle w:val="20"/>
              <w:numPr>
                <w:ilvl w:val="0"/>
                <w:numId w:val="160"/>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32072752">
            <w:pPr>
              <w:pStyle w:val="20"/>
              <w:numPr>
                <w:ilvl w:val="0"/>
                <w:numId w:val="16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577C4902">
            <w:pPr>
              <w:pStyle w:val="20"/>
              <w:numPr>
                <w:ilvl w:val="0"/>
                <w:numId w:val="16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36668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46" w:type="dxa"/>
            <w:shd w:val="clear" w:color="auto" w:fill="auto"/>
            <w:vAlign w:val="center"/>
          </w:tcPr>
          <w:p w14:paraId="4CF9207C">
            <w:pPr>
              <w:pStyle w:val="44"/>
              <w:widowControl/>
              <w:numPr>
                <w:ilvl w:val="0"/>
                <w:numId w:val="112"/>
              </w:numPr>
              <w:spacing w:line="200" w:lineRule="exact"/>
              <w:ind w:firstLineChars="0"/>
              <w:rPr>
                <w:szCs w:val="18"/>
              </w:rPr>
            </w:pPr>
          </w:p>
        </w:tc>
        <w:tc>
          <w:tcPr>
            <w:tcW w:w="2087" w:type="dxa"/>
            <w:vMerge w:val="continue"/>
            <w:shd w:val="clear" w:color="auto" w:fill="auto"/>
            <w:vAlign w:val="center"/>
          </w:tcPr>
          <w:p w14:paraId="0C600D8A">
            <w:pPr>
              <w:widowControl/>
              <w:spacing w:line="200" w:lineRule="exact"/>
              <w:jc w:val="center"/>
              <w:rPr>
                <w:bCs/>
                <w:szCs w:val="18"/>
              </w:rPr>
            </w:pPr>
          </w:p>
        </w:tc>
        <w:tc>
          <w:tcPr>
            <w:tcW w:w="2052" w:type="dxa"/>
            <w:shd w:val="clear" w:color="auto" w:fill="auto"/>
            <w:vAlign w:val="center"/>
          </w:tcPr>
          <w:p w14:paraId="5BF42E77">
            <w:pPr>
              <w:widowControl/>
              <w:spacing w:line="200" w:lineRule="exact"/>
              <w:jc w:val="center"/>
              <w:rPr>
                <w:szCs w:val="18"/>
              </w:rPr>
            </w:pPr>
            <w:r>
              <w:rPr>
                <w:szCs w:val="18"/>
              </w:rPr>
              <w:t>TJ4S-1213-R09-P07-003</w:t>
            </w:r>
          </w:p>
        </w:tc>
        <w:tc>
          <w:tcPr>
            <w:tcW w:w="1275" w:type="dxa"/>
            <w:shd w:val="clear" w:color="auto" w:fill="auto"/>
            <w:vAlign w:val="center"/>
          </w:tcPr>
          <w:p w14:paraId="41A76213">
            <w:pPr>
              <w:widowControl/>
              <w:spacing w:line="200" w:lineRule="exact"/>
              <w:jc w:val="center"/>
              <w:rPr>
                <w:bCs/>
                <w:szCs w:val="18"/>
              </w:rPr>
            </w:pPr>
            <w:r>
              <w:rPr>
                <w:szCs w:val="18"/>
              </w:rPr>
              <w:t>Halar-lined/衬哈</w:t>
            </w:r>
          </w:p>
        </w:tc>
        <w:tc>
          <w:tcPr>
            <w:tcW w:w="2130" w:type="dxa"/>
            <w:vMerge w:val="continue"/>
            <w:shd w:val="clear" w:color="auto" w:fill="auto"/>
            <w:vAlign w:val="center"/>
          </w:tcPr>
          <w:p w14:paraId="4D6A3A62">
            <w:pPr>
              <w:widowControl/>
              <w:spacing w:line="200" w:lineRule="exact"/>
              <w:jc w:val="center"/>
              <w:rPr>
                <w:bCs/>
                <w:szCs w:val="18"/>
              </w:rPr>
            </w:pPr>
          </w:p>
        </w:tc>
        <w:tc>
          <w:tcPr>
            <w:tcW w:w="1201" w:type="dxa"/>
            <w:shd w:val="clear" w:color="auto" w:fill="auto"/>
            <w:vAlign w:val="center"/>
          </w:tcPr>
          <w:p w14:paraId="7F4EA660">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589" w:type="dxa"/>
            <w:shd w:val="clear" w:color="auto" w:fill="auto"/>
            <w:vAlign w:val="center"/>
          </w:tcPr>
          <w:p w14:paraId="0751BCD8">
            <w:pPr>
              <w:pStyle w:val="20"/>
              <w:numPr>
                <w:ilvl w:val="0"/>
                <w:numId w:val="161"/>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65C669A2">
            <w:pPr>
              <w:pStyle w:val="20"/>
              <w:numPr>
                <w:ilvl w:val="0"/>
                <w:numId w:val="16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07CF4A6A">
            <w:pPr>
              <w:pStyle w:val="20"/>
              <w:numPr>
                <w:ilvl w:val="0"/>
                <w:numId w:val="16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bl>
    <w:p w14:paraId="78569CD4">
      <w:pPr>
        <w:pStyle w:val="4"/>
        <w:widowControl/>
        <w:spacing w:before="312" w:beforeLines="100" w:after="156" w:afterLines="50" w:line="200" w:lineRule="exact"/>
        <w:jc w:val="left"/>
        <w:rPr>
          <w:b w:val="0"/>
          <w:sz w:val="16"/>
        </w:rPr>
      </w:pPr>
      <w:r>
        <w:rPr>
          <w:rFonts w:ascii="Times New Roman" w:hAnsi="Times New Roman" w:cs="Times New Roman"/>
          <w:b w:val="0"/>
          <w:sz w:val="16"/>
          <w:szCs w:val="20"/>
        </w:rPr>
        <w:t>5.1.4 Installation check of the cleavage reactor/</w:t>
      </w:r>
      <w:r>
        <w:rPr>
          <w:b w:val="0"/>
          <w:sz w:val="16"/>
          <w:szCs w:val="20"/>
        </w:rPr>
        <w:t>5.1.4 切割釜设备安装确认</w:t>
      </w:r>
    </w:p>
    <w:p w14:paraId="2DCB6B73">
      <w:pPr>
        <w:widowControl/>
        <w:spacing w:before="312" w:beforeLines="100" w:after="156" w:afterLines="50"/>
        <w:jc w:val="center"/>
        <w:rPr>
          <w:szCs w:val="21"/>
        </w:rPr>
      </w:pPr>
      <w:r>
        <w:rPr>
          <w:rFonts w:ascii="Times New Roman" w:hAnsi="Times New Roman" w:cs="Times New Roman"/>
          <w:lang w:bidi="ar"/>
        </w:rPr>
        <w:t>Table 34. Installation check of the cleavage reactor/</w:t>
      </w:r>
      <w:r>
        <w:rPr>
          <w:rFonts w:cs="仿宋_GB2312"/>
          <w:lang w:bidi="ar"/>
        </w:rPr>
        <w:t>表34，切割釜设备安装确认</w:t>
      </w:r>
    </w:p>
    <w:tbl>
      <w:tblPr>
        <w:tblStyle w:val="23"/>
        <w:tblW w:w="444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8"/>
        <w:gridCol w:w="11180"/>
      </w:tblGrid>
      <w:tr w14:paraId="7B5AE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blHeader/>
          <w:jc w:val="center"/>
        </w:trPr>
        <w:tc>
          <w:tcPr>
            <w:tcW w:w="502" w:type="pct"/>
            <w:tcBorders>
              <w:top w:val="single" w:color="auto" w:sz="4" w:space="0"/>
              <w:left w:val="single" w:color="auto" w:sz="4" w:space="0"/>
              <w:bottom w:val="single" w:color="auto" w:sz="4" w:space="0"/>
              <w:right w:val="single" w:color="auto" w:sz="4" w:space="0"/>
            </w:tcBorders>
            <w:shd w:val="clear" w:color="auto" w:fill="F2F2F2"/>
            <w:vAlign w:val="center"/>
          </w:tcPr>
          <w:p w14:paraId="6FE5ED1F">
            <w:pPr>
              <w:jc w:val="center"/>
            </w:pPr>
            <w:r>
              <w:rPr>
                <w:lang w:bidi="ar"/>
              </w:rPr>
              <w:t>NO./</w:t>
            </w:r>
            <w:r>
              <w:rPr>
                <w:rFonts w:hint="eastAsia" w:cs="仿宋_GB2312"/>
                <w:lang w:bidi="ar"/>
              </w:rPr>
              <w:t>序号</w:t>
            </w:r>
          </w:p>
        </w:tc>
        <w:tc>
          <w:tcPr>
            <w:tcW w:w="4497" w:type="pct"/>
            <w:tcBorders>
              <w:top w:val="single" w:color="auto" w:sz="4" w:space="0"/>
              <w:left w:val="single" w:color="auto" w:sz="4" w:space="0"/>
              <w:bottom w:val="single" w:color="auto" w:sz="4" w:space="0"/>
              <w:right w:val="single" w:color="auto" w:sz="4" w:space="0"/>
            </w:tcBorders>
            <w:shd w:val="clear" w:color="auto" w:fill="F2F2F2"/>
            <w:vAlign w:val="center"/>
          </w:tcPr>
          <w:p w14:paraId="62C6B000">
            <w:pPr>
              <w:jc w:val="center"/>
            </w:pPr>
            <w:r>
              <w:rPr>
                <w:lang w:bidi="ar"/>
              </w:rPr>
              <w:t>Checking after assembling/</w:t>
            </w:r>
            <w:r>
              <w:rPr>
                <w:rFonts w:hint="eastAsia" w:cs="仿宋_GB2312"/>
                <w:lang w:bidi="ar"/>
              </w:rPr>
              <w:t>安装后检查</w:t>
            </w:r>
          </w:p>
        </w:tc>
      </w:tr>
      <w:tr w14:paraId="74F3B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502" w:type="pct"/>
            <w:tcBorders>
              <w:top w:val="single" w:color="auto" w:sz="4" w:space="0"/>
              <w:left w:val="single" w:color="auto" w:sz="4" w:space="0"/>
              <w:bottom w:val="single" w:color="auto" w:sz="4" w:space="0"/>
              <w:right w:val="single" w:color="auto" w:sz="4" w:space="0"/>
            </w:tcBorders>
            <w:shd w:val="clear" w:color="auto" w:fill="auto"/>
            <w:vAlign w:val="center"/>
          </w:tcPr>
          <w:p w14:paraId="6936DE26">
            <w:pPr>
              <w:numPr>
                <w:ilvl w:val="0"/>
                <w:numId w:val="162"/>
              </w:numPr>
              <w:spacing w:line="200" w:lineRule="exact"/>
              <w:jc w:val="center"/>
              <w:rPr>
                <w:szCs w:val="16"/>
              </w:rPr>
            </w:pPr>
          </w:p>
        </w:tc>
        <w:tc>
          <w:tcPr>
            <w:tcW w:w="4497" w:type="pct"/>
            <w:tcBorders>
              <w:top w:val="single" w:color="auto" w:sz="4" w:space="0"/>
              <w:left w:val="single" w:color="auto" w:sz="4" w:space="0"/>
              <w:bottom w:val="single" w:color="auto" w:sz="4" w:space="0"/>
              <w:right w:val="single" w:color="auto" w:sz="4" w:space="0"/>
            </w:tcBorders>
            <w:shd w:val="clear" w:color="auto" w:fill="auto"/>
            <w:vAlign w:val="center"/>
          </w:tcPr>
          <w:p w14:paraId="78F548B8">
            <w:pPr>
              <w:rPr>
                <w:szCs w:val="16"/>
              </w:rPr>
            </w:pPr>
            <w:r>
              <w:rPr>
                <w:szCs w:val="16"/>
                <w:lang w:bidi="ar"/>
              </w:rPr>
              <w:t>All components and accessories are complete with no missing parts, correctly installed and intact./</w:t>
            </w:r>
            <w:r>
              <w:rPr>
                <w:rFonts w:hint="eastAsia" w:cs="仿宋_GB2312"/>
                <w:szCs w:val="16"/>
                <w:lang w:bidi="ar"/>
              </w:rPr>
              <w:t>所有部件和配件齐全无缺失，安装正确且完好无损</w:t>
            </w:r>
          </w:p>
        </w:tc>
      </w:tr>
      <w:tr w14:paraId="5CAE0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502" w:type="pct"/>
            <w:tcBorders>
              <w:top w:val="single" w:color="auto" w:sz="4" w:space="0"/>
              <w:left w:val="single" w:color="auto" w:sz="4" w:space="0"/>
              <w:bottom w:val="single" w:color="auto" w:sz="4" w:space="0"/>
              <w:right w:val="single" w:color="auto" w:sz="4" w:space="0"/>
            </w:tcBorders>
            <w:shd w:val="clear" w:color="auto" w:fill="auto"/>
            <w:vAlign w:val="center"/>
          </w:tcPr>
          <w:p w14:paraId="43D1BEE6">
            <w:pPr>
              <w:numPr>
                <w:ilvl w:val="0"/>
                <w:numId w:val="162"/>
              </w:numPr>
              <w:spacing w:line="200" w:lineRule="exact"/>
              <w:jc w:val="center"/>
              <w:rPr>
                <w:szCs w:val="16"/>
              </w:rPr>
            </w:pPr>
          </w:p>
        </w:tc>
        <w:tc>
          <w:tcPr>
            <w:tcW w:w="4497" w:type="pct"/>
            <w:tcBorders>
              <w:top w:val="single" w:color="auto" w:sz="4" w:space="0"/>
              <w:left w:val="single" w:color="auto" w:sz="4" w:space="0"/>
              <w:bottom w:val="single" w:color="auto" w:sz="4" w:space="0"/>
              <w:right w:val="single" w:color="auto" w:sz="4" w:space="0"/>
            </w:tcBorders>
            <w:shd w:val="clear" w:color="auto" w:fill="auto"/>
            <w:vAlign w:val="center"/>
          </w:tcPr>
          <w:p w14:paraId="60955A17">
            <w:pPr>
              <w:spacing w:line="240" w:lineRule="exact"/>
              <w:rPr>
                <w:szCs w:val="16"/>
              </w:rPr>
            </w:pPr>
            <w:r>
              <w:rPr>
                <w:szCs w:val="16"/>
                <w:lang w:bidi="ar"/>
              </w:rPr>
              <w:t>Perform visual inspection under strong light to confirm that the equipment interior is clean and dry, free of foreign matter (including metal shavings), dust and stains./</w:t>
            </w:r>
            <w:r>
              <w:rPr>
                <w:rFonts w:hint="eastAsia" w:cs="仿宋_GB2312"/>
                <w:szCs w:val="16"/>
                <w:lang w:bidi="ar"/>
              </w:rPr>
              <w:t>强光照射目视检查，确认设备内部清洁干燥，无异物（包含金属碎屑），灰尘和污渍</w:t>
            </w:r>
          </w:p>
        </w:tc>
      </w:tr>
      <w:tr w14:paraId="16289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502" w:type="pct"/>
            <w:tcBorders>
              <w:top w:val="single" w:color="auto" w:sz="4" w:space="0"/>
              <w:left w:val="single" w:color="auto" w:sz="4" w:space="0"/>
              <w:bottom w:val="single" w:color="auto" w:sz="4" w:space="0"/>
              <w:right w:val="single" w:color="auto" w:sz="4" w:space="0"/>
            </w:tcBorders>
            <w:shd w:val="clear" w:color="auto" w:fill="auto"/>
            <w:vAlign w:val="center"/>
          </w:tcPr>
          <w:p w14:paraId="1BDDA03E">
            <w:pPr>
              <w:numPr>
                <w:ilvl w:val="0"/>
                <w:numId w:val="162"/>
              </w:numPr>
              <w:spacing w:line="200" w:lineRule="exact"/>
              <w:jc w:val="center"/>
              <w:rPr>
                <w:szCs w:val="16"/>
              </w:rPr>
            </w:pPr>
          </w:p>
        </w:tc>
        <w:tc>
          <w:tcPr>
            <w:tcW w:w="4497" w:type="pct"/>
            <w:tcBorders>
              <w:top w:val="single" w:color="auto" w:sz="4" w:space="0"/>
              <w:left w:val="single" w:color="auto" w:sz="4" w:space="0"/>
              <w:bottom w:val="single" w:color="auto" w:sz="4" w:space="0"/>
              <w:right w:val="single" w:color="auto" w:sz="4" w:space="0"/>
            </w:tcBorders>
            <w:shd w:val="clear" w:color="auto" w:fill="auto"/>
            <w:vAlign w:val="center"/>
          </w:tcPr>
          <w:p w14:paraId="20591FE0">
            <w:pPr>
              <w:spacing w:line="240" w:lineRule="exact"/>
              <w:rPr>
                <w:szCs w:val="16"/>
              </w:rPr>
            </w:pPr>
            <w:r>
              <w:rPr>
                <w:szCs w:val="16"/>
                <w:lang w:bidi="ar"/>
              </w:rPr>
              <w:t>The external surfaces are clean and free of dust and stains. All connections and pipelines are leak-free./</w:t>
            </w:r>
            <w:r>
              <w:rPr>
                <w:rFonts w:hint="eastAsia" w:cs="仿宋_GB2312"/>
                <w:szCs w:val="16"/>
                <w:lang w:bidi="ar"/>
              </w:rPr>
              <w:t>外表面清洁，无灰尘和污渍。各连接处和管路无泄漏</w:t>
            </w:r>
          </w:p>
        </w:tc>
      </w:tr>
      <w:tr w14:paraId="49DCD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502" w:type="pct"/>
            <w:tcBorders>
              <w:top w:val="single" w:color="auto" w:sz="4" w:space="0"/>
              <w:left w:val="single" w:color="auto" w:sz="4" w:space="0"/>
              <w:bottom w:val="single" w:color="auto" w:sz="4" w:space="0"/>
              <w:right w:val="single" w:color="auto" w:sz="4" w:space="0"/>
            </w:tcBorders>
            <w:shd w:val="clear" w:color="auto" w:fill="auto"/>
            <w:vAlign w:val="center"/>
          </w:tcPr>
          <w:p w14:paraId="2DD37224">
            <w:pPr>
              <w:numPr>
                <w:ilvl w:val="0"/>
                <w:numId w:val="162"/>
              </w:numPr>
              <w:spacing w:line="200" w:lineRule="exact"/>
              <w:jc w:val="center"/>
              <w:rPr>
                <w:szCs w:val="16"/>
              </w:rPr>
            </w:pPr>
          </w:p>
        </w:tc>
        <w:tc>
          <w:tcPr>
            <w:tcW w:w="4497" w:type="pct"/>
            <w:tcBorders>
              <w:top w:val="single" w:color="auto" w:sz="4" w:space="0"/>
              <w:left w:val="single" w:color="auto" w:sz="4" w:space="0"/>
              <w:bottom w:val="single" w:color="auto" w:sz="4" w:space="0"/>
              <w:right w:val="single" w:color="auto" w:sz="4" w:space="0"/>
            </w:tcBorders>
            <w:shd w:val="clear" w:color="auto" w:fill="auto"/>
            <w:vAlign w:val="center"/>
          </w:tcPr>
          <w:p w14:paraId="23CEA6AC">
            <w:pPr>
              <w:spacing w:line="240" w:lineRule="exact"/>
              <w:rPr>
                <w:szCs w:val="16"/>
              </w:rPr>
            </w:pPr>
            <w:r>
              <w:rPr>
                <w:szCs w:val="16"/>
                <w:lang w:bidi="ar"/>
              </w:rPr>
              <w:t>Following assembly, the equipment shall be subjected to a nitrogen pressure leak test. Nitrogen pressure shall be raised to 0.07</w:t>
            </w:r>
            <w:r>
              <w:rPr>
                <w:rFonts w:hint="eastAsia" w:ascii="微软雅黑" w:hAnsi="微软雅黑" w:eastAsia="微软雅黑" w:cs="微软雅黑"/>
                <w:szCs w:val="16"/>
                <w:lang w:bidi="ar"/>
              </w:rPr>
              <w:t>–</w:t>
            </w:r>
            <w:r>
              <w:rPr>
                <w:szCs w:val="16"/>
                <w:lang w:bidi="ar"/>
              </w:rPr>
              <w:t>0.09 MPa and held for 15~30min. The pressure variation shall be ≤0.01 MPa/</w:t>
            </w:r>
            <w:r>
              <w:rPr>
                <w:rFonts w:hint="eastAsia" w:cs="Arial"/>
                <w:szCs w:val="16"/>
                <w:lang w:bidi="ar"/>
              </w:rPr>
              <w:t>配件安装完毕后，使用氮气对设备进行打压试密，氮气加压至</w:t>
            </w:r>
            <w:r>
              <w:rPr>
                <w:rFonts w:cs="Arial"/>
                <w:szCs w:val="16"/>
                <w:lang w:bidi="ar"/>
              </w:rPr>
              <w:t>0.07-0.09Mpa</w:t>
            </w:r>
            <w:r>
              <w:rPr>
                <w:rFonts w:hint="eastAsia" w:cs="Arial"/>
                <w:szCs w:val="16"/>
                <w:lang w:bidi="ar"/>
              </w:rPr>
              <w:t>，保压</w:t>
            </w:r>
            <w:r>
              <w:rPr>
                <w:rFonts w:cs="Arial"/>
                <w:szCs w:val="16"/>
                <w:lang w:bidi="ar"/>
              </w:rPr>
              <w:t>15~30min</w:t>
            </w:r>
            <w:r>
              <w:rPr>
                <w:rFonts w:hint="eastAsia" w:cs="Arial"/>
                <w:szCs w:val="16"/>
                <w:lang w:bidi="ar"/>
              </w:rPr>
              <w:t>，压力变化</w:t>
            </w:r>
            <w:r>
              <w:rPr>
                <w:rFonts w:cs="Arial"/>
                <w:szCs w:val="16"/>
                <w:lang w:bidi="ar"/>
              </w:rPr>
              <w:t>≤0.01Mpa</w:t>
            </w:r>
          </w:p>
        </w:tc>
      </w:tr>
    </w:tbl>
    <w:p w14:paraId="37E143AB"/>
    <w:p w14:paraId="57EDBA1B">
      <w:pPr>
        <w:pStyle w:val="4"/>
        <w:widowControl/>
        <w:spacing w:before="312" w:beforeLines="100" w:after="156" w:afterLines="50" w:line="200" w:lineRule="exact"/>
        <w:rPr>
          <w:b w:val="0"/>
          <w:sz w:val="16"/>
          <w:szCs w:val="21"/>
        </w:rPr>
      </w:pPr>
      <w:r>
        <w:rPr>
          <w:rFonts w:hint="eastAsia"/>
          <w:b w:val="0"/>
          <w:sz w:val="16"/>
          <w:szCs w:val="21"/>
        </w:rPr>
        <w:t>5</w:t>
      </w:r>
      <w:r>
        <w:rPr>
          <w:b w:val="0"/>
          <w:sz w:val="16"/>
          <w:szCs w:val="21"/>
        </w:rPr>
        <w:t>.2. Main auxiliary equipment cleaning/</w:t>
      </w:r>
      <w:r>
        <w:rPr>
          <w:rFonts w:hint="eastAsia"/>
          <w:b w:val="0"/>
          <w:sz w:val="16"/>
          <w:szCs w:val="21"/>
        </w:rPr>
        <w:t>主要的附属设备清洁</w:t>
      </w:r>
    </w:p>
    <w:p w14:paraId="5609867B">
      <w:pPr>
        <w:pStyle w:val="4"/>
        <w:widowControl/>
        <w:spacing w:before="312" w:beforeLines="100" w:after="156" w:afterLines="50" w:line="200" w:lineRule="exact"/>
        <w:rPr>
          <w:b w:val="0"/>
          <w:sz w:val="16"/>
        </w:rPr>
      </w:pPr>
      <w:r>
        <w:rPr>
          <w:rFonts w:ascii="Times New Roman" w:hAnsi="Times New Roman" w:cs="Times New Roman"/>
          <w:b w:val="0"/>
          <w:sz w:val="16"/>
          <w:szCs w:val="20"/>
        </w:rPr>
        <w:t>5.2.1 Cleaning of the solution-preparation reactor body/</w:t>
      </w:r>
      <w:r>
        <w:rPr>
          <w:b w:val="0"/>
          <w:sz w:val="16"/>
          <w:szCs w:val="20"/>
        </w:rPr>
        <w:t>5.2.1 配液釜主体清洗</w:t>
      </w:r>
    </w:p>
    <w:p w14:paraId="4679135F">
      <w:pPr>
        <w:spacing w:before="312" w:beforeLines="100" w:after="156" w:afterLines="50" w:line="200" w:lineRule="exact"/>
        <w:ind w:firstLine="332" w:firstLineChars="208"/>
        <w:jc w:val="center"/>
      </w:pPr>
      <w:r>
        <w:rPr>
          <w:rFonts w:ascii="Times New Roman" w:hAnsi="Times New Roman" w:cs="Times New Roman"/>
        </w:rPr>
        <w:t>Table 35. Cleaning of the solution-preparation reactor body/</w:t>
      </w:r>
      <w:r>
        <w:rPr>
          <w:rFonts w:hint="eastAsia"/>
        </w:rPr>
        <w:t>表</w:t>
      </w:r>
      <w:r>
        <w:t>35</w:t>
      </w:r>
      <w:r>
        <w:rPr>
          <w:rFonts w:hint="eastAsia"/>
        </w:rPr>
        <w:t>，配液釜主体清洗</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1"/>
        <w:gridCol w:w="1239"/>
        <w:gridCol w:w="8610"/>
        <w:gridCol w:w="1470"/>
      </w:tblGrid>
      <w:tr w14:paraId="6741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1025" w:type="dxa"/>
            <w:shd w:val="clear" w:color="auto" w:fill="F1F1F1" w:themeFill="background1" w:themeFillShade="F2"/>
            <w:vAlign w:val="center"/>
          </w:tcPr>
          <w:p w14:paraId="2DE8F290">
            <w:pPr>
              <w:spacing w:line="200" w:lineRule="exact"/>
              <w:jc w:val="center"/>
              <w:rPr>
                <w:szCs w:val="16"/>
              </w:rPr>
            </w:pPr>
            <w:r>
              <w:rPr>
                <w:szCs w:val="16"/>
              </w:rPr>
              <w:t>Equipment name/</w:t>
            </w:r>
            <w:r>
              <w:rPr>
                <w:rFonts w:hint="eastAsia"/>
                <w:szCs w:val="16"/>
              </w:rPr>
              <w:t>设备名称</w:t>
            </w:r>
          </w:p>
        </w:tc>
        <w:tc>
          <w:tcPr>
            <w:tcW w:w="1210" w:type="dxa"/>
            <w:shd w:val="clear" w:color="auto" w:fill="F1F1F1" w:themeFill="background1" w:themeFillShade="F2"/>
            <w:vAlign w:val="center"/>
          </w:tcPr>
          <w:p w14:paraId="5CAE49FD">
            <w:pPr>
              <w:spacing w:line="200" w:lineRule="exact"/>
              <w:jc w:val="center"/>
              <w:rPr>
                <w:szCs w:val="16"/>
              </w:rPr>
            </w:pPr>
            <w:r>
              <w:rPr>
                <w:szCs w:val="16"/>
              </w:rPr>
              <w:t>Equipment No./</w:t>
            </w:r>
            <w:r>
              <w:rPr>
                <w:rFonts w:hint="eastAsia"/>
                <w:szCs w:val="16"/>
              </w:rPr>
              <w:t>设备编号</w:t>
            </w:r>
          </w:p>
        </w:tc>
        <w:tc>
          <w:tcPr>
            <w:tcW w:w="8610" w:type="dxa"/>
            <w:shd w:val="clear" w:color="auto" w:fill="F1F1F1" w:themeFill="background1" w:themeFillShade="F2"/>
            <w:vAlign w:val="center"/>
          </w:tcPr>
          <w:p w14:paraId="25595A49">
            <w:pPr>
              <w:spacing w:line="200" w:lineRule="exact"/>
              <w:jc w:val="center"/>
              <w:rPr>
                <w:szCs w:val="16"/>
              </w:rPr>
            </w:pPr>
            <w:r>
              <w:rPr>
                <w:szCs w:val="16"/>
              </w:rPr>
              <w:t>Major cleaning method/</w:t>
            </w:r>
            <w:r>
              <w:rPr>
                <w:rFonts w:hint="eastAsia"/>
                <w:szCs w:val="16"/>
              </w:rPr>
              <w:t>大清洁方法</w:t>
            </w:r>
          </w:p>
        </w:tc>
        <w:tc>
          <w:tcPr>
            <w:tcW w:w="1465" w:type="dxa"/>
            <w:shd w:val="clear" w:color="auto" w:fill="F1F1F1" w:themeFill="background1" w:themeFillShade="F2"/>
            <w:vAlign w:val="center"/>
          </w:tcPr>
          <w:p w14:paraId="6FE96128">
            <w:pPr>
              <w:spacing w:line="200" w:lineRule="exact"/>
              <w:jc w:val="center"/>
              <w:rPr>
                <w:szCs w:val="16"/>
              </w:rPr>
            </w:pPr>
            <w:r>
              <w:rPr>
                <w:rFonts w:ascii="Times New Roman" w:hAnsi="Times New Roman" w:cs="Times New Roman"/>
                <w:sz w:val="16"/>
                <w:szCs w:val="16"/>
              </w:rPr>
              <w:t>Source of solvent selection, cleaning temperature, and related conditions/</w:t>
            </w:r>
            <w:r>
              <w:rPr>
                <w:rFonts w:hint="eastAsia"/>
              </w:rPr>
              <w:t>溶剂选择，清洁温度等的出处</w:t>
            </w:r>
          </w:p>
        </w:tc>
      </w:tr>
      <w:tr w14:paraId="23E94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1025" w:type="dxa"/>
            <w:vAlign w:val="center"/>
          </w:tcPr>
          <w:p w14:paraId="4BC2F6DF">
            <w:pPr>
              <w:spacing w:line="200" w:lineRule="exact"/>
              <w:jc w:val="center"/>
              <w:rPr>
                <w:szCs w:val="16"/>
              </w:rPr>
            </w:pPr>
            <w:r>
              <w:rPr>
                <w:rFonts w:ascii="Times New Roman" w:hAnsi="Times New Roman" w:cs="Times New Roman"/>
                <w:sz w:val="16"/>
                <w:szCs w:val="16"/>
              </w:rPr>
              <w:t>Solution-preparation reactor/</w:t>
            </w:r>
            <w:r>
              <w:rPr>
                <w:rFonts w:hint="eastAsia"/>
                <w:szCs w:val="16"/>
              </w:rPr>
              <w:t>配液釜</w:t>
            </w:r>
          </w:p>
        </w:tc>
        <w:tc>
          <w:tcPr>
            <w:tcW w:w="1210" w:type="dxa"/>
            <w:vAlign w:val="center"/>
          </w:tcPr>
          <w:p w14:paraId="1185AFAB">
            <w:pPr>
              <w:spacing w:line="200" w:lineRule="exact"/>
              <w:jc w:val="center"/>
              <w:rPr>
                <w:szCs w:val="16"/>
              </w:rPr>
            </w:pPr>
            <w:r>
              <w:rPr>
                <w:szCs w:val="16"/>
              </w:rPr>
              <w:t>TJ4S-1213-R10</w:t>
            </w:r>
          </w:p>
        </w:tc>
        <w:tc>
          <w:tcPr>
            <w:tcW w:w="8610" w:type="dxa"/>
            <w:vAlign w:val="center"/>
          </w:tcPr>
          <w:p w14:paraId="50B0E0C0">
            <w:pPr>
              <w:pStyle w:val="44"/>
              <w:numPr>
                <w:ilvl w:val="0"/>
                <w:numId w:val="163"/>
              </w:numPr>
              <w:spacing w:line="200" w:lineRule="exact"/>
              <w:ind w:firstLineChars="0"/>
              <w:jc w:val="left"/>
              <w:rPr>
                <w:rFonts w:cs="Arial"/>
                <w:szCs w:val="16"/>
              </w:rPr>
            </w:pPr>
            <w:r>
              <w:rPr>
                <w:rFonts w:ascii="Times New Roman" w:hAnsi="Times New Roman" w:cs="Times New Roman"/>
                <w:sz w:val="16"/>
                <w:szCs w:val="16"/>
              </w:rPr>
              <w:t>Methanol rinse (in-situ cleaning)/</w:t>
            </w:r>
            <w:r>
              <w:rPr>
                <w:rFonts w:hint="eastAsia" w:cs="Arial"/>
                <w:szCs w:val="16"/>
              </w:rPr>
              <w:t>甲醇淋洗（</w:t>
            </w:r>
            <w:r>
              <w:rPr>
                <w:rFonts w:cs="Arial"/>
                <w:szCs w:val="16"/>
              </w:rPr>
              <w:t>原位清洁</w:t>
            </w:r>
            <w:r>
              <w:rPr>
                <w:rFonts w:hint="eastAsia" w:cs="Arial"/>
                <w:szCs w:val="16"/>
              </w:rPr>
              <w:t>）</w:t>
            </w:r>
          </w:p>
          <w:p w14:paraId="2CAB1758">
            <w:pPr>
              <w:pStyle w:val="44"/>
              <w:numPr>
                <w:ilvl w:val="1"/>
                <w:numId w:val="164"/>
              </w:numPr>
              <w:spacing w:line="200" w:lineRule="exact"/>
              <w:ind w:firstLineChars="0"/>
              <w:rPr>
                <w:rFonts w:cs="Arial"/>
                <w:szCs w:val="16"/>
              </w:rPr>
            </w:pPr>
            <w:r>
              <w:rPr>
                <w:rFonts w:ascii="Times New Roman" w:hAnsi="Times New Roman" w:cs="Times New Roman"/>
                <w:sz w:val="16"/>
                <w:szCs w:val="16"/>
              </w:rPr>
              <w:t>Through cleaning line TJ4S-1213-R10-P02 and fixed rinse ports TJ4S-1213-R10-V71, TJ4S-1213-R10-V65, and TJ4S-1213-R10-V61, charge 175±10 kg of methanol and rinse the reactor. Keep the pressure downstream of the pump at ≥0.02 MPa during rinsing./</w:t>
            </w:r>
            <w:r>
              <w:rPr>
                <w:rFonts w:hint="eastAsia" w:cs="Arial"/>
                <w:szCs w:val="16"/>
              </w:rPr>
              <w:t>通过反应釜清洗管线TJ4S-1213-R10-P02经过固定淋洗口TJ4S-1213-R10-V71、TJ4S-1213-R10-V65以及TJ4S-1213-R10-V61加入175±10kg甲醇淋洗反应釜</w:t>
            </w:r>
            <w:r>
              <w:rPr>
                <w:rFonts w:cs="Arial"/>
                <w:szCs w:val="16"/>
              </w:rPr>
              <w:t>（</w:t>
            </w:r>
            <w:r>
              <w:rPr>
                <w:rFonts w:cs="Arial"/>
                <w:color w:val="FF0000"/>
                <w:szCs w:val="16"/>
              </w:rPr>
              <w:t>淋洗过程需保证泵后压力≥0.02MPa</w:t>
            </w:r>
            <w:r>
              <w:rPr>
                <w:rFonts w:cs="Arial"/>
                <w:szCs w:val="16"/>
              </w:rPr>
              <w:t>）</w:t>
            </w:r>
          </w:p>
          <w:p w14:paraId="3AAB4C88">
            <w:pPr>
              <w:pStyle w:val="44"/>
              <w:numPr>
                <w:ilvl w:val="1"/>
                <w:numId w:val="164"/>
              </w:numPr>
              <w:spacing w:line="200" w:lineRule="exact"/>
              <w:ind w:firstLineChars="0"/>
              <w:rPr>
                <w:rFonts w:cs="Arial"/>
                <w:szCs w:val="16"/>
              </w:rPr>
            </w:pPr>
            <w:r>
              <w:rPr>
                <w:rFonts w:ascii="Times New Roman" w:hAnsi="Times New Roman" w:cs="Times New Roman"/>
                <w:sz w:val="16"/>
                <w:szCs w:val="16"/>
              </w:rPr>
              <w:t>Transfer the methanol rinse from TJ4S-1213-R10 to TJ4S-1213-R09 through bottom valves TJ4S-1213-R10-V46 and TJ4S-1213-R10-V47 and bottom transfer line 139788-step02-P01, using pneumatic diaphragm pump TJ4S-1200-PDP025, reactor inlet line TJ4S-1213-R09-P04, and valves TJ4S-1213-R09-V65, TJ4S-1213-R09-V60, and TJ4S-1213-R09-V61./</w:t>
            </w:r>
            <w:r>
              <w:rPr>
                <w:rFonts w:hint="eastAsia" w:cs="Arial"/>
                <w:szCs w:val="16"/>
              </w:rPr>
              <w:t>TJ4S-1213-R10内淋洗甲醇通过下口阀门TJ4S-1213-R10-V46、TJ4S-1213-R10-V47以及釜下转移管路139788-step02-P01，使用隔膜气动泵TJ4S-1200-PDP025通过反应釜进液管路TJ4S-1213-R09-P04及阀门TJ4S-1213-R09-V65、TJ4S-1213-R09-V60；TJ4S-1213-R09-V61转移至 TJ4S-1213-R09</w:t>
            </w:r>
          </w:p>
          <w:p w14:paraId="58A3D4C5">
            <w:pPr>
              <w:pStyle w:val="44"/>
              <w:numPr>
                <w:ilvl w:val="1"/>
                <w:numId w:val="164"/>
              </w:numPr>
              <w:spacing w:line="200" w:lineRule="exact"/>
              <w:ind w:firstLineChars="0"/>
              <w:rPr>
                <w:rFonts w:cs="Arial"/>
                <w:szCs w:val="16"/>
              </w:rPr>
            </w:pPr>
            <w:r>
              <w:rPr>
                <w:rFonts w:ascii="Times New Roman" w:hAnsi="Times New Roman" w:cs="Times New Roman"/>
                <w:sz w:val="16"/>
                <w:szCs w:val="16"/>
              </w:rPr>
              <w:t>Transfer the methanol rinse from TJ4S-1213-R09 to TJ4S-1200-F04 through bottom valves TJ4S-1213-R09-V46, TJ4S-1213-R09-V47, and TJ4S-1213-R09-V74 and transfer line 139788-step02-P02./</w:t>
            </w:r>
            <w:r>
              <w:rPr>
                <w:rFonts w:hint="eastAsia" w:cs="Arial"/>
                <w:szCs w:val="16"/>
              </w:rPr>
              <w:t>TJ4S-1213-R09内淋洗甲醇通过下口阀门TJ4S-1213-R09-V46、TJ4S-1213-R09-V47、TJ4S-1213-R09-V74以及转移管路139788-step02-P02转移至TJ4S-1200-F04；</w:t>
            </w:r>
          </w:p>
          <w:p w14:paraId="202681D4">
            <w:pPr>
              <w:pStyle w:val="44"/>
              <w:numPr>
                <w:ilvl w:val="1"/>
                <w:numId w:val="164"/>
              </w:numPr>
              <w:spacing w:line="200" w:lineRule="exact"/>
              <w:ind w:firstLineChars="0"/>
              <w:rPr>
                <w:rFonts w:cs="Arial"/>
                <w:szCs w:val="16"/>
              </w:rPr>
            </w:pPr>
            <w:r>
              <w:rPr>
                <w:rFonts w:ascii="Times New Roman" w:hAnsi="Times New Roman" w:cs="Times New Roman"/>
                <w:sz w:val="16"/>
                <w:szCs w:val="16"/>
              </w:rPr>
              <w:t>Transfer the methanol in pressure filter TJ4S-1200-F04 to TJ4S-1213-R15 through mother-liquor line 139788-step02-P03 and bag filter TJ4S-1212-BF005, using pneumatic diaphragm pump TJ4S-1200-PDP035./</w:t>
            </w:r>
            <w:r>
              <w:rPr>
                <w:rFonts w:hint="eastAsia" w:cs="Arial"/>
                <w:szCs w:val="16"/>
              </w:rPr>
              <w:t>TJ4S-1200-F04压滤罐内甲醇通过母液转移管路139788-step02-P03、袋式过滤器TJ4S-1212-BF005，使用隔膜气动泵TJ4S-1200-PDP035经过管路139788-step02-P03转移至TJ4S-1213-R15；</w:t>
            </w:r>
          </w:p>
          <w:p w14:paraId="004F69F3">
            <w:pPr>
              <w:pStyle w:val="44"/>
              <w:numPr>
                <w:ilvl w:val="1"/>
                <w:numId w:val="164"/>
              </w:numPr>
              <w:spacing w:line="200" w:lineRule="exact"/>
              <w:ind w:firstLineChars="0"/>
              <w:rPr>
                <w:rFonts w:cs="Arial"/>
                <w:szCs w:val="16"/>
              </w:rPr>
            </w:pPr>
            <w:r>
              <w:rPr>
                <w:rFonts w:ascii="Times New Roman" w:hAnsi="Times New Roman" w:cs="Times New Roman"/>
                <w:sz w:val="16"/>
                <w:szCs w:val="16"/>
              </w:rPr>
              <w:t>Discharge the methanol in TJ4S-1213-R15 to a waste drum through bottom valves TJ4S-1213-R15-V46 and TJ4S-1213-R15-V47 and 139788-step02-P04-015./</w:t>
            </w:r>
            <w:r>
              <w:rPr>
                <w:rFonts w:hint="eastAsia" w:cs="Arial"/>
                <w:szCs w:val="16"/>
              </w:rPr>
              <w:t>TJ4S-1213-R15内甲醇体系经过下口阀门TJ4S-1213-R15-V46、TJ4S-1213-R15-V47，通过139788-step02-P04-015放出废液桶中</w:t>
            </w:r>
          </w:p>
          <w:p w14:paraId="01A05125">
            <w:pPr>
              <w:pStyle w:val="44"/>
              <w:numPr>
                <w:ilvl w:val="0"/>
                <w:numId w:val="163"/>
              </w:numPr>
              <w:spacing w:line="200" w:lineRule="exact"/>
              <w:ind w:firstLineChars="0"/>
              <w:rPr>
                <w:rFonts w:cs="Arial"/>
                <w:szCs w:val="16"/>
              </w:rPr>
            </w:pPr>
            <w:r>
              <w:rPr>
                <w:rFonts w:ascii="Times New Roman" w:hAnsi="Times New Roman" w:cs="Times New Roman"/>
                <w:sz w:val="16"/>
                <w:szCs w:val="16"/>
              </w:rPr>
              <w:t>Purified-water flush (in-situ cleaning)/</w:t>
            </w:r>
            <w:r>
              <w:rPr>
                <w:rFonts w:hint="eastAsia" w:cs="Arial"/>
                <w:szCs w:val="16"/>
              </w:rPr>
              <w:t>纯化水冲洗（原位清洁）</w:t>
            </w:r>
          </w:p>
          <w:p w14:paraId="7E559EF4">
            <w:pPr>
              <w:pStyle w:val="44"/>
              <w:numPr>
                <w:ilvl w:val="1"/>
                <w:numId w:val="163"/>
              </w:numPr>
              <w:spacing w:line="200" w:lineRule="exact"/>
              <w:ind w:firstLineChars="0"/>
              <w:rPr>
                <w:rFonts w:cs="Arial"/>
                <w:szCs w:val="16"/>
              </w:rPr>
            </w:pPr>
            <w:r>
              <w:rPr>
                <w:rFonts w:ascii="Times New Roman" w:hAnsi="Times New Roman" w:cs="Times New Roman"/>
                <w:sz w:val="16"/>
                <w:szCs w:val="16"/>
              </w:rPr>
              <w:t>Through cleaning line TJ4S-1213-R10-P02 and fixed rinse ports TJ4S-1213-R10-V71, TJ4S-1213-R10-V65, and TJ4S-1213-R10-V61, charge 175±10 kg of purified water by the dedicated purified-water line and dedicated flowmeter, and rinse the reactor./</w:t>
            </w:r>
            <w:r>
              <w:rPr>
                <w:rFonts w:hint="eastAsia" w:cs="Arial"/>
                <w:szCs w:val="16"/>
              </w:rPr>
              <w:t>使用纯化水专用管路和专用流量通过反应釜清洗管线TJ4S-1213-R10-P02经过固定淋洗口TJ4S-1213-R10-V71、TJ4S-1213-R10-V65以及TJ4S-1213-R10-V61加入175±10kg纯化水淋洗反应釜</w:t>
            </w:r>
          </w:p>
          <w:p w14:paraId="35BFECCA">
            <w:pPr>
              <w:pStyle w:val="44"/>
              <w:numPr>
                <w:ilvl w:val="1"/>
                <w:numId w:val="163"/>
              </w:numPr>
              <w:spacing w:line="200" w:lineRule="exact"/>
              <w:ind w:firstLineChars="0"/>
              <w:rPr>
                <w:rFonts w:cs="Arial"/>
                <w:szCs w:val="16"/>
              </w:rPr>
            </w:pPr>
            <w:r>
              <w:rPr>
                <w:rFonts w:ascii="Times New Roman" w:hAnsi="Times New Roman" w:cs="Times New Roman"/>
                <w:sz w:val="16"/>
                <w:szCs w:val="16"/>
              </w:rPr>
              <w:t>Transfer the methanol rinse from TJ4S-1213-R10 to TJ4S-1213-R09 through bottom valves TJ4S-1213-R10-V46 and TJ4S-1213-R10-V47 and bottom transfer line 139788-step02-P01, using pneumatic diaphragm pump TJ4S-1200-PDP025, reactor inlet line TJ4S-1213-R09-P04, and valves TJ4S-1213-R09-V65, TJ4S-1213-R09-V60, and TJ4S-1213-R09-V61./</w:t>
            </w:r>
            <w:r>
              <w:rPr>
                <w:rFonts w:hint="eastAsia" w:cs="Arial"/>
                <w:szCs w:val="16"/>
              </w:rPr>
              <w:t>TJ4S-1213-R10内淋洗甲醇通过下口阀门TJ4S-1213-R10-V46、TJ4S-1213-R10-V47以及釜下转移管路139788-step02-P01，使用隔膜气动泵TJ4S-1200-PDP025通过反应釜进液管路TJ4S-1213-R09-P04及阀门TJ4S-1213-R09-V65、TJ4S-1213-R09-V60；TJ4S-1213-R09-V61转移至 TJ4S-1213-R09；</w:t>
            </w:r>
          </w:p>
          <w:p w14:paraId="1EEBE112">
            <w:pPr>
              <w:pStyle w:val="44"/>
              <w:numPr>
                <w:ilvl w:val="1"/>
                <w:numId w:val="163"/>
              </w:numPr>
              <w:spacing w:line="200" w:lineRule="exact"/>
              <w:ind w:firstLineChars="0"/>
              <w:rPr>
                <w:rFonts w:cs="Arial"/>
                <w:szCs w:val="16"/>
              </w:rPr>
            </w:pPr>
            <w:r>
              <w:rPr>
                <w:rFonts w:ascii="Times New Roman" w:hAnsi="Times New Roman" w:cs="Times New Roman"/>
                <w:sz w:val="16"/>
                <w:szCs w:val="16"/>
              </w:rPr>
              <w:t>Transfer the purified-water rinse from TJ4S-1213-R09 to TJ4S-1200-F04 through bottom valves TJ4S-1213-R09-V46, TJ4S-1213-R09-V47, and TJ4S-1213-R09-V74 and transfer line 139788-step02-P02./</w:t>
            </w:r>
            <w:r>
              <w:rPr>
                <w:rFonts w:hint="eastAsia" w:cs="Arial"/>
                <w:szCs w:val="16"/>
              </w:rPr>
              <w:t>TJ4S-1213-R09内淋洗纯化水通过下口阀门TJ4S-1213-R09-V46、TJ4S-1213-R09-V47、TJ4S-1213-R09-V74以及转移管路139788-step02-P02转移至TJ4S-1200-F04；</w:t>
            </w:r>
          </w:p>
          <w:p w14:paraId="5A26214A">
            <w:pPr>
              <w:pStyle w:val="44"/>
              <w:numPr>
                <w:ilvl w:val="1"/>
                <w:numId w:val="163"/>
              </w:numPr>
              <w:spacing w:line="200" w:lineRule="exact"/>
              <w:ind w:firstLineChars="0"/>
              <w:rPr>
                <w:rFonts w:cs="Arial"/>
                <w:szCs w:val="16"/>
              </w:rPr>
            </w:pPr>
            <w:r>
              <w:rPr>
                <w:rFonts w:ascii="Times New Roman" w:hAnsi="Times New Roman" w:cs="Times New Roman"/>
                <w:sz w:val="16"/>
                <w:szCs w:val="16"/>
              </w:rPr>
              <w:t>Transfer the purified water in pressure filter TJ4S-1200-F04 to TJ4S-1213-R15 through mother-liquor line 139788-step02-P03 and bag filter TJ4S-1212-BF005, using pneumatic diaphragm pump TJ4S-1200-PDP035./</w:t>
            </w:r>
            <w:r>
              <w:rPr>
                <w:rFonts w:hint="eastAsia" w:cs="Arial"/>
                <w:szCs w:val="16"/>
              </w:rPr>
              <w:t>TJ4S-1200-F04压滤罐内纯化水通过母液转移管路139788-step02-P03、袋式过滤器TJ4S-1212-BF005，使用隔膜气动泵TJ4S-1200-PDP035经过管路139788-step02-P03转移至TJ4S-1213-R15；</w:t>
            </w:r>
          </w:p>
          <w:p w14:paraId="03D8051A">
            <w:pPr>
              <w:pStyle w:val="44"/>
              <w:numPr>
                <w:ilvl w:val="1"/>
                <w:numId w:val="163"/>
              </w:numPr>
              <w:spacing w:line="200" w:lineRule="exact"/>
              <w:ind w:firstLineChars="0"/>
              <w:rPr>
                <w:rFonts w:cs="Arial"/>
                <w:szCs w:val="16"/>
              </w:rPr>
            </w:pPr>
            <w:r>
              <w:rPr>
                <w:rFonts w:ascii="Times New Roman" w:hAnsi="Times New Roman" w:cs="Times New Roman"/>
                <w:sz w:val="16"/>
                <w:szCs w:val="16"/>
              </w:rPr>
              <w:t>Discharge the purified water in TJ4S-1213-R15 to the waste tank through bottom valves TJ4S-1213-R15-V46 and TJ4S-1213-R15-V47 and 139788-step02-P04-015./</w:t>
            </w:r>
            <w:r>
              <w:rPr>
                <w:rFonts w:hint="eastAsia" w:cs="Arial"/>
                <w:szCs w:val="16"/>
              </w:rPr>
              <w:t>TJ4S-1213-R15内纯化水体系经过下口阀门TJ4S-1213-R15-V46、TJ4S-1213-R15-V47，通过139788-step02-P04-015放出废液罐；</w:t>
            </w:r>
          </w:p>
          <w:p w14:paraId="11487B88">
            <w:pPr>
              <w:pStyle w:val="44"/>
              <w:numPr>
                <w:ilvl w:val="0"/>
                <w:numId w:val="163"/>
              </w:numPr>
              <w:spacing w:line="200" w:lineRule="exact"/>
              <w:ind w:firstLineChars="0"/>
              <w:rPr>
                <w:rFonts w:cs="Arial"/>
                <w:szCs w:val="16"/>
              </w:rPr>
            </w:pPr>
            <w:r>
              <w:rPr>
                <w:rFonts w:ascii="Times New Roman" w:hAnsi="Times New Roman" w:cs="Times New Roman"/>
                <w:sz w:val="16"/>
                <w:szCs w:val="16"/>
              </w:rPr>
              <w:t>Nitrogen blow-down (in-situ cleaning)/</w:t>
            </w:r>
            <w:r>
              <w:rPr>
                <w:rFonts w:hint="eastAsia" w:cs="Arial"/>
                <w:szCs w:val="16"/>
              </w:rPr>
              <w:t>氮气吹干（原位清洁）</w:t>
            </w:r>
          </w:p>
          <w:p w14:paraId="24B7D604">
            <w:pPr>
              <w:pStyle w:val="44"/>
              <w:numPr>
                <w:ilvl w:val="0"/>
                <w:numId w:val="165"/>
              </w:numPr>
              <w:spacing w:line="200" w:lineRule="exact"/>
              <w:ind w:firstLineChars="0"/>
              <w:rPr>
                <w:rFonts w:cs="Arial"/>
                <w:szCs w:val="16"/>
              </w:rPr>
            </w:pPr>
            <w:commentRangeStart w:id="51"/>
            <w:r>
              <w:rPr>
                <w:rFonts w:ascii="Times New Roman" w:hAnsi="Times New Roman" w:cs="Times New Roman"/>
                <w:sz w:val="16"/>
                <w:szCs w:val="16"/>
              </w:rPr>
              <w:t>From the fixed nitrogen point on reactor TJ4S-1213-R10, blow reactor TJ4S-1213-R09 and transfer line 139788-step02-P01 dry with nitrogen through valve TJ4S-1213-R09-V06./</w:t>
            </w:r>
            <w:r>
              <w:rPr>
                <w:rFonts w:hint="eastAsia" w:cs="Arial"/>
                <w:szCs w:val="16"/>
              </w:rPr>
              <w:t>通过反应釜TJ4S-1213-R10上的固定氮气使用点通过阀门TJ4S-1213-R09-V06使用氮气对反应釜及转移管路139788-step02-P01进行吹干</w:t>
            </w:r>
            <w:commentRangeEnd w:id="51"/>
            <w:r>
              <w:commentReference w:id="51"/>
            </w:r>
          </w:p>
        </w:tc>
        <w:tc>
          <w:tcPr>
            <w:tcW w:w="1465" w:type="dxa"/>
            <w:vAlign w:val="center"/>
          </w:tcPr>
          <w:p w14:paraId="3B9A277A">
            <w:pPr>
              <w:spacing w:line="200" w:lineRule="exact"/>
              <w:rPr>
                <w:szCs w:val="16"/>
              </w:rPr>
            </w:pPr>
            <w:r>
              <w:rPr>
                <w:rFonts w:cs="Arial"/>
              </w:rPr>
              <w:t>CM</w:t>
            </w:r>
            <w:r>
              <w:rPr>
                <w:rFonts w:hint="eastAsia" w:cs="Arial"/>
              </w:rPr>
              <w:t>a-</w:t>
            </w:r>
            <w:r>
              <w:rPr>
                <w:rFonts w:cs="Arial"/>
              </w:rPr>
              <w:t>TJ4</w:t>
            </w:r>
            <w:r>
              <w:rPr>
                <w:rFonts w:hint="eastAsia" w:cs="Arial"/>
              </w:rPr>
              <w:t>1397880</w:t>
            </w:r>
            <w:r>
              <w:rPr>
                <w:rFonts w:cs="Arial"/>
              </w:rPr>
              <w:t>2</w:t>
            </w:r>
          </w:p>
        </w:tc>
      </w:tr>
    </w:tbl>
    <w:p w14:paraId="6B76BF80">
      <w:pPr>
        <w:pStyle w:val="4"/>
        <w:widowControl/>
        <w:spacing w:before="312" w:beforeLines="100" w:after="156" w:afterLines="50" w:line="200" w:lineRule="exact"/>
        <w:rPr>
          <w:b w:val="0"/>
          <w:sz w:val="16"/>
        </w:rPr>
      </w:pPr>
      <w:r>
        <w:rPr>
          <w:rFonts w:ascii="Times New Roman" w:hAnsi="Times New Roman" w:cs="Times New Roman"/>
          <w:b w:val="0"/>
          <w:sz w:val="16"/>
          <w:szCs w:val="20"/>
        </w:rPr>
        <w:t>5.2.2 Integrity check during disassembly cleaning of the solution-preparation reactor/</w:t>
      </w:r>
      <w:r>
        <w:rPr>
          <w:b w:val="0"/>
          <w:sz w:val="16"/>
          <w:szCs w:val="20"/>
        </w:rPr>
        <w:t>5.2.2 配液釜</w:t>
      </w:r>
      <w:r>
        <w:rPr>
          <w:rFonts w:hint="eastAsia" w:cs="仿宋_GB2312"/>
          <w:b w:val="0"/>
          <w:sz w:val="16"/>
          <w:szCs w:val="20"/>
        </w:rPr>
        <w:t>设备清洁拆卸过程中的完整性检查</w:t>
      </w:r>
    </w:p>
    <w:p w14:paraId="459D8497">
      <w:pPr>
        <w:spacing w:before="312" w:beforeLines="100" w:after="156" w:afterLines="50" w:line="200" w:lineRule="exact"/>
        <w:jc w:val="center"/>
      </w:pPr>
      <w:r>
        <w:rPr>
          <w:rFonts w:ascii="Times New Roman" w:hAnsi="Times New Roman" w:cs="Times New Roman"/>
          <w:lang w:bidi="ar"/>
        </w:rPr>
        <w:t>Table 36. Integrity check during disassembly cleaning of the solution-preparation reactor/</w:t>
      </w:r>
      <w:r>
        <w:rPr>
          <w:rFonts w:hint="eastAsia" w:cs="仿宋_GB2312"/>
          <w:lang w:bidi="ar"/>
        </w:rPr>
        <w:t>表</w:t>
      </w:r>
      <w:r>
        <w:rPr>
          <w:rFonts w:cs="仿宋_GB2312"/>
          <w:lang w:bidi="ar"/>
        </w:rPr>
        <w:t>36</w:t>
      </w:r>
      <w:r>
        <w:rPr>
          <w:rFonts w:hint="eastAsia" w:cs="仿宋_GB2312"/>
          <w:lang w:bidi="ar"/>
        </w:rPr>
        <w:t>，</w:t>
      </w:r>
      <w:r>
        <w:rPr>
          <w:rFonts w:cs="仿宋_GB2312"/>
          <w:lang w:bidi="ar"/>
        </w:rPr>
        <w:t>配液釜</w:t>
      </w:r>
      <w:r>
        <w:rPr>
          <w:rFonts w:hint="eastAsia" w:cs="仿宋_GB2312"/>
          <w:lang w:bidi="ar"/>
        </w:rPr>
        <w:t>设备清洁拆卸过程中完整性检查</w:t>
      </w:r>
    </w:p>
    <w:tbl>
      <w:tblPr>
        <w:tblStyle w:val="23"/>
        <w:tblW w:w="459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
        <w:gridCol w:w="11966"/>
      </w:tblGrid>
      <w:tr w14:paraId="44247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343" w:type="pct"/>
            <w:tcBorders>
              <w:top w:val="single" w:color="auto" w:sz="4" w:space="0"/>
              <w:left w:val="single" w:color="auto" w:sz="4" w:space="0"/>
              <w:bottom w:val="single" w:color="auto" w:sz="4" w:space="0"/>
              <w:right w:val="single" w:color="auto" w:sz="4" w:space="0"/>
            </w:tcBorders>
            <w:shd w:val="clear" w:color="auto" w:fill="F2F2F2"/>
            <w:vAlign w:val="center"/>
          </w:tcPr>
          <w:p w14:paraId="46F46EB2">
            <w:pPr>
              <w:spacing w:line="200" w:lineRule="exact"/>
              <w:rPr>
                <w:szCs w:val="16"/>
              </w:rPr>
            </w:pPr>
            <w:r>
              <w:rPr>
                <w:szCs w:val="16"/>
                <w:lang w:bidi="ar"/>
              </w:rPr>
              <w:t>NO./</w:t>
            </w:r>
          </w:p>
          <w:p w14:paraId="2A477456">
            <w:pPr>
              <w:spacing w:line="200" w:lineRule="exact"/>
              <w:rPr>
                <w:szCs w:val="16"/>
              </w:rPr>
            </w:pPr>
            <w:r>
              <w:rPr>
                <w:rFonts w:ascii="Times New Roman" w:hAnsi="Times New Roman" w:cs="Times New Roman"/>
                <w:sz w:val="16"/>
                <w:szCs w:val="16"/>
                <w:lang w:bidi="ar"/>
              </w:rPr>
              <w:t>No./</w:t>
            </w:r>
            <w:r>
              <w:rPr>
                <w:rFonts w:hint="eastAsia" w:cs="仿宋_GB2312"/>
                <w:szCs w:val="16"/>
                <w:lang w:bidi="ar"/>
              </w:rPr>
              <w:t>序号</w:t>
            </w:r>
          </w:p>
        </w:tc>
        <w:tc>
          <w:tcPr>
            <w:tcW w:w="4656" w:type="pct"/>
            <w:tcBorders>
              <w:top w:val="single" w:color="auto" w:sz="4" w:space="0"/>
              <w:left w:val="single" w:color="auto" w:sz="4" w:space="0"/>
              <w:bottom w:val="single" w:color="auto" w:sz="4" w:space="0"/>
              <w:right w:val="single" w:color="auto" w:sz="4" w:space="0"/>
            </w:tcBorders>
            <w:shd w:val="clear" w:color="auto" w:fill="F2F2F2"/>
            <w:vAlign w:val="center"/>
          </w:tcPr>
          <w:p w14:paraId="1246E0A2">
            <w:pPr>
              <w:pStyle w:val="20"/>
              <w:spacing w:before="0" w:after="0" w:line="200" w:lineRule="exact"/>
              <w:jc w:val="center"/>
              <w:rPr>
                <w:rFonts w:ascii="Times New Roman" w:hAnsi="Times New Roman" w:cs="Times New Roman"/>
                <w:sz w:val="16"/>
                <w:szCs w:val="16"/>
              </w:rPr>
            </w:pPr>
            <w:r>
              <w:rPr>
                <w:rFonts w:ascii="Times New Roman" w:hAnsi="Times New Roman" w:cs="Times New Roman"/>
                <w:sz w:val="16"/>
                <w:szCs w:val="16"/>
              </w:rPr>
              <w:t>Content of Completeness Check/</w:t>
            </w:r>
            <w:r>
              <w:rPr>
                <w:rFonts w:hint="eastAsia" w:ascii="Times New Roman" w:hAnsi="Times New Roman" w:cs="仿宋_GB2312"/>
                <w:sz w:val="16"/>
                <w:szCs w:val="16"/>
              </w:rPr>
              <w:t>完整性检查内容</w:t>
            </w:r>
          </w:p>
        </w:tc>
      </w:tr>
      <w:tr w14:paraId="75263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9" w:hRule="atLeast"/>
          <w:jc w:val="center"/>
        </w:trPr>
        <w:tc>
          <w:tcPr>
            <w:tcW w:w="343" w:type="pct"/>
            <w:tcBorders>
              <w:top w:val="single" w:color="auto" w:sz="4" w:space="0"/>
              <w:left w:val="single" w:color="auto" w:sz="4" w:space="0"/>
              <w:bottom w:val="single" w:color="auto" w:sz="4" w:space="0"/>
              <w:right w:val="single" w:color="auto" w:sz="4" w:space="0"/>
            </w:tcBorders>
            <w:shd w:val="clear" w:color="auto" w:fill="auto"/>
            <w:vAlign w:val="center"/>
          </w:tcPr>
          <w:p w14:paraId="45AC4C05">
            <w:pPr>
              <w:spacing w:line="200" w:lineRule="exact"/>
              <w:jc w:val="center"/>
              <w:rPr>
                <w:szCs w:val="16"/>
              </w:rPr>
            </w:pPr>
            <w:r>
              <w:rPr>
                <w:szCs w:val="16"/>
                <w:lang w:bidi="ar"/>
              </w:rPr>
              <w:t>1</w:t>
            </w:r>
          </w:p>
        </w:tc>
        <w:tc>
          <w:tcPr>
            <w:tcW w:w="4656" w:type="pct"/>
            <w:tcBorders>
              <w:top w:val="single" w:color="auto" w:sz="4" w:space="0"/>
              <w:left w:val="single" w:color="auto" w:sz="4" w:space="0"/>
              <w:bottom w:val="single" w:color="auto" w:sz="4" w:space="0"/>
              <w:right w:val="single" w:color="auto" w:sz="4" w:space="0"/>
            </w:tcBorders>
            <w:shd w:val="clear" w:color="auto" w:fill="auto"/>
            <w:vAlign w:val="center"/>
          </w:tcPr>
          <w:p w14:paraId="7DED27CA">
            <w:pPr>
              <w:pStyle w:val="20"/>
              <w:spacing w:before="0" w:after="0" w:line="200" w:lineRule="exact"/>
              <w:jc w:val="both"/>
              <w:rPr>
                <w:rFonts w:ascii="Times New Roman" w:hAnsi="Times New Roman" w:cs="Times New Roman"/>
                <w:sz w:val="16"/>
                <w:szCs w:val="16"/>
              </w:rPr>
            </w:pPr>
            <w:r>
              <w:rPr>
                <w:rFonts w:ascii="Times New Roman" w:hAnsi="Times New Roman" w:cs="Times New Roman"/>
                <w:sz w:val="16"/>
                <w:szCs w:val="16"/>
              </w:rPr>
              <w:t>In accordance with the &lt;Equipment inner surface stain list&gt; (QF03143), perform visual inspection on the internal surfaces of the equipment. Check whether new defects such as corrosion, scratches, coating cracking, peeling or substrate exposure have occurred, or whether the existing surface defects remain unchanged./</w:t>
            </w:r>
          </w:p>
          <w:p w14:paraId="0E1C77A2">
            <w:pPr>
              <w:pStyle w:val="20"/>
              <w:shd w:val="clear" w:color="auto" w:fill="FFFFFF"/>
              <w:spacing w:before="0" w:after="0" w:line="200" w:lineRule="exact"/>
              <w:jc w:val="both"/>
              <w:rPr>
                <w:rFonts w:ascii="Times New Roman" w:hAnsi="Times New Roman" w:cs="Times New Roman"/>
                <w:sz w:val="16"/>
                <w:szCs w:val="16"/>
                <w:shd w:val="clear" w:color="auto" w:fill="FFFFFF"/>
              </w:rPr>
            </w:pPr>
            <w:r>
              <w:rPr>
                <w:rFonts w:ascii="Times New Roman" w:hAnsi="Times New Roman" w:cs="Times New Roman"/>
                <w:sz w:val="16"/>
                <w:szCs w:val="16"/>
                <w:shd w:val="clear" w:color="auto" w:fill="FFFFFF"/>
              </w:rPr>
              <w:t>Against the Equipment Inner-Surface Defect List (QF03143), visually inspect the inner surface for corrosion, scratches, damaged or detached lining, exposed substrate, or any change in an existing inner-surface defect./</w:t>
            </w:r>
            <w:r>
              <w:rPr>
                <w:rFonts w:hint="eastAsia" w:ascii="Times New Roman" w:hAnsi="Times New Roman" w:cs="仿宋_GB2312"/>
                <w:sz w:val="16"/>
                <w:szCs w:val="16"/>
                <w:shd w:val="clear" w:color="auto" w:fill="FFFFFF"/>
              </w:rPr>
              <w:t>对照《设备内表面缺陷清单》（</w:t>
            </w:r>
            <w:r>
              <w:rPr>
                <w:rFonts w:ascii="Times New Roman" w:hAnsi="Times New Roman" w:cs="Times New Roman"/>
                <w:sz w:val="16"/>
                <w:szCs w:val="16"/>
                <w:shd w:val="clear" w:color="auto" w:fill="FFFFFF"/>
              </w:rPr>
              <w:t>QF03143</w:t>
            </w:r>
            <w:r>
              <w:rPr>
                <w:rFonts w:hint="eastAsia" w:ascii="Times New Roman" w:hAnsi="Times New Roman" w:cs="仿宋_GB2312"/>
                <w:sz w:val="16"/>
                <w:szCs w:val="16"/>
                <w:shd w:val="clear" w:color="auto" w:fill="FFFFFF"/>
              </w:rPr>
              <w:t>），通过目视检查设备内表面，检查设备是否有出现腐蚀、划痕</w:t>
            </w:r>
            <w:r>
              <w:rPr>
                <w:rFonts w:ascii="Times New Roman" w:hAnsi="Times New Roman" w:cs="Times New Roman"/>
                <w:sz w:val="16"/>
                <w:szCs w:val="16"/>
                <w:shd w:val="clear" w:color="auto" w:fill="FFFFFF"/>
              </w:rPr>
              <w:t xml:space="preserve"> </w:t>
            </w:r>
            <w:r>
              <w:rPr>
                <w:rFonts w:hint="eastAsia" w:ascii="Times New Roman" w:hAnsi="Times New Roman" w:cs="仿宋_GB2312"/>
                <w:sz w:val="16"/>
                <w:szCs w:val="16"/>
                <w:shd w:val="clear" w:color="auto" w:fill="FFFFFF"/>
              </w:rPr>
              <w:t>、涂层破损或脱落、露胎体的缺陷或现有内表面缺陷无任何变化</w:t>
            </w:r>
            <w:r>
              <w:rPr>
                <w:rFonts w:ascii="Times New Roman" w:hAnsi="Times New Roman" w:cs="Times New Roman"/>
                <w:sz w:val="16"/>
                <w:szCs w:val="16"/>
                <w:shd w:val="clear" w:color="auto" w:fill="FFFFFF"/>
              </w:rPr>
              <w:t xml:space="preserve"> </w:t>
            </w:r>
          </w:p>
        </w:tc>
      </w:tr>
    </w:tbl>
    <w:p w14:paraId="4C9E7B7B">
      <w:pPr>
        <w:pStyle w:val="4"/>
        <w:widowControl/>
        <w:spacing w:before="312" w:beforeLines="100" w:after="156" w:afterLines="50" w:line="200" w:lineRule="exact"/>
        <w:rPr>
          <w:b w:val="0"/>
          <w:sz w:val="16"/>
        </w:rPr>
      </w:pPr>
      <w:bookmarkStart w:id="62" w:name="_Toc243492127"/>
      <w:r>
        <w:rPr>
          <w:rFonts w:ascii="Times New Roman" w:hAnsi="Times New Roman" w:cs="Times New Roman"/>
          <w:b w:val="0"/>
          <w:sz w:val="16"/>
          <w:szCs w:val="20"/>
        </w:rPr>
        <w:t>5.2.3 Cleaning of accessories on the solution-preparation reactor/</w:t>
      </w:r>
      <w:r>
        <w:rPr>
          <w:b w:val="0"/>
          <w:sz w:val="16"/>
          <w:szCs w:val="20"/>
        </w:rPr>
        <w:t>5.2.3  配液釜</w:t>
      </w:r>
      <w:r>
        <w:rPr>
          <w:rFonts w:hint="eastAsia" w:cs="仿宋_GB2312"/>
          <w:b w:val="0"/>
          <w:sz w:val="16"/>
          <w:szCs w:val="20"/>
        </w:rPr>
        <w:t>自身配件清洁</w:t>
      </w:r>
      <w:bookmarkEnd w:id="62"/>
    </w:p>
    <w:p w14:paraId="76F3F80B">
      <w:pPr>
        <w:spacing w:before="312" w:beforeLines="100" w:after="156" w:afterLines="50" w:line="200" w:lineRule="exact"/>
        <w:jc w:val="center"/>
      </w:pPr>
      <w:r>
        <w:rPr>
          <w:rFonts w:ascii="Times New Roman" w:hAnsi="Times New Roman" w:cs="Times New Roman"/>
        </w:rPr>
        <w:t>Table 37. Cleaning of valves and components on the solution-preparation reactor/</w:t>
      </w:r>
      <w:r>
        <w:rPr>
          <w:rFonts w:hint="eastAsia"/>
        </w:rPr>
        <w:t>表3</w:t>
      </w:r>
      <w:r>
        <w:t>7</w:t>
      </w:r>
      <w:r>
        <w:rPr>
          <w:rFonts w:hint="eastAsia"/>
        </w:rPr>
        <w:t>，配液釜阀门及部件的清洗</w:t>
      </w:r>
    </w:p>
    <w:tbl>
      <w:tblPr>
        <w:tblStyle w:val="7"/>
        <w:tblW w:w="123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2811"/>
        <w:gridCol w:w="1031"/>
        <w:gridCol w:w="1174"/>
        <w:gridCol w:w="1203"/>
        <w:gridCol w:w="1084"/>
        <w:gridCol w:w="4258"/>
      </w:tblGrid>
      <w:tr w14:paraId="28015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39" w:type="dxa"/>
            <w:shd w:val="clear" w:color="auto" w:fill="F1F1F1" w:themeFill="background1" w:themeFillShade="F2"/>
            <w:vAlign w:val="center"/>
          </w:tcPr>
          <w:p w14:paraId="087FC073">
            <w:pPr>
              <w:spacing w:line="200" w:lineRule="exact"/>
              <w:jc w:val="center"/>
              <w:rPr>
                <w:szCs w:val="18"/>
              </w:rPr>
            </w:pPr>
            <w:r>
              <w:rPr>
                <w:szCs w:val="18"/>
              </w:rPr>
              <w:t>No./序号</w:t>
            </w:r>
          </w:p>
        </w:tc>
        <w:tc>
          <w:tcPr>
            <w:tcW w:w="2845" w:type="dxa"/>
            <w:shd w:val="clear" w:color="auto" w:fill="F1F1F1" w:themeFill="background1" w:themeFillShade="F2"/>
            <w:vAlign w:val="center"/>
          </w:tcPr>
          <w:p w14:paraId="2806B865">
            <w:pPr>
              <w:spacing w:line="200" w:lineRule="exact"/>
              <w:jc w:val="center"/>
              <w:rPr>
                <w:szCs w:val="18"/>
              </w:rPr>
            </w:pPr>
            <w:r>
              <w:rPr>
                <w:szCs w:val="18"/>
              </w:rPr>
              <w:t>Valve number/</w:t>
            </w:r>
          </w:p>
          <w:p w14:paraId="24DCD282">
            <w:pPr>
              <w:spacing w:line="200" w:lineRule="exact"/>
              <w:jc w:val="center"/>
              <w:rPr>
                <w:szCs w:val="18"/>
              </w:rPr>
            </w:pPr>
            <w:r>
              <w:rPr>
                <w:rFonts w:ascii="Times New Roman" w:hAnsi="Times New Roman" w:cs="Times New Roman"/>
                <w:sz w:val="16"/>
                <w:szCs w:val="16"/>
              </w:rPr>
              <w:t>Valve No./</w:t>
            </w:r>
            <w:r>
              <w:rPr>
                <w:szCs w:val="18"/>
              </w:rPr>
              <w:t>阀门编号</w:t>
            </w:r>
          </w:p>
        </w:tc>
        <w:tc>
          <w:tcPr>
            <w:tcW w:w="1032" w:type="dxa"/>
            <w:shd w:val="clear" w:color="auto" w:fill="F1F1F1" w:themeFill="background1" w:themeFillShade="F2"/>
            <w:vAlign w:val="center"/>
          </w:tcPr>
          <w:p w14:paraId="46849A92">
            <w:pPr>
              <w:spacing w:line="200" w:lineRule="exact"/>
              <w:jc w:val="center"/>
              <w:rPr>
                <w:szCs w:val="18"/>
              </w:rPr>
            </w:pPr>
            <w:r>
              <w:rPr>
                <w:szCs w:val="18"/>
              </w:rPr>
              <w:t>MOC/材质</w:t>
            </w:r>
          </w:p>
        </w:tc>
        <w:tc>
          <w:tcPr>
            <w:tcW w:w="1183" w:type="dxa"/>
            <w:shd w:val="clear" w:color="auto" w:fill="F1F1F1" w:themeFill="background1" w:themeFillShade="F2"/>
            <w:vAlign w:val="center"/>
          </w:tcPr>
          <w:p w14:paraId="682AA89B">
            <w:pPr>
              <w:spacing w:line="200" w:lineRule="exact"/>
              <w:jc w:val="center"/>
              <w:rPr>
                <w:szCs w:val="18"/>
              </w:rPr>
            </w:pPr>
            <w:r>
              <w:rPr>
                <w:szCs w:val="18"/>
              </w:rPr>
              <w:t>Type/</w:t>
            </w:r>
          </w:p>
          <w:p w14:paraId="47932CC8">
            <w:pPr>
              <w:spacing w:line="200" w:lineRule="exact"/>
              <w:jc w:val="center"/>
              <w:rPr>
                <w:szCs w:val="18"/>
              </w:rPr>
            </w:pPr>
            <w:r>
              <w:rPr>
                <w:rFonts w:ascii="Times New Roman" w:hAnsi="Times New Roman" w:cs="Times New Roman"/>
                <w:sz w:val="16"/>
                <w:szCs w:val="16"/>
              </w:rPr>
              <w:t>Valve type/</w:t>
            </w:r>
            <w:r>
              <w:rPr>
                <w:szCs w:val="18"/>
              </w:rPr>
              <w:t>阀门类型</w:t>
            </w:r>
          </w:p>
        </w:tc>
        <w:tc>
          <w:tcPr>
            <w:tcW w:w="1049" w:type="dxa"/>
            <w:shd w:val="clear" w:color="auto" w:fill="F1F1F1" w:themeFill="background1" w:themeFillShade="F2"/>
            <w:vAlign w:val="center"/>
          </w:tcPr>
          <w:p w14:paraId="7429D2C3">
            <w:pPr>
              <w:spacing w:line="200" w:lineRule="exact"/>
              <w:jc w:val="center"/>
              <w:rPr>
                <w:szCs w:val="18"/>
              </w:rPr>
            </w:pPr>
            <w:r>
              <w:rPr>
                <w:szCs w:val="18"/>
              </w:rPr>
              <w:t>Connection location/</w:t>
            </w:r>
          </w:p>
          <w:p w14:paraId="03878871">
            <w:pPr>
              <w:spacing w:line="200" w:lineRule="exact"/>
              <w:jc w:val="center"/>
              <w:rPr>
                <w:szCs w:val="18"/>
              </w:rPr>
            </w:pPr>
            <w:r>
              <w:rPr>
                <w:rFonts w:ascii="Times New Roman" w:hAnsi="Times New Roman" w:cs="Times New Roman"/>
                <w:sz w:val="16"/>
                <w:szCs w:val="16"/>
              </w:rPr>
              <w:t>Connection location/</w:t>
            </w:r>
            <w:r>
              <w:rPr>
                <w:szCs w:val="18"/>
              </w:rPr>
              <w:t>连接位置</w:t>
            </w:r>
          </w:p>
        </w:tc>
        <w:tc>
          <w:tcPr>
            <w:tcW w:w="1086" w:type="dxa"/>
            <w:shd w:val="clear" w:color="auto" w:fill="F1F1F1" w:themeFill="background1" w:themeFillShade="F2"/>
            <w:vAlign w:val="center"/>
          </w:tcPr>
          <w:p w14:paraId="018A056F">
            <w:pPr>
              <w:spacing w:line="200" w:lineRule="exact"/>
              <w:jc w:val="center"/>
              <w:rPr>
                <w:szCs w:val="18"/>
              </w:rPr>
            </w:pPr>
            <w:r>
              <w:rPr>
                <w:szCs w:val="18"/>
              </w:rPr>
              <w:t>In-situ cleaning or disassembly cleaning/原位清洁或拆卸清洁</w:t>
            </w:r>
          </w:p>
        </w:tc>
        <w:tc>
          <w:tcPr>
            <w:tcW w:w="4355" w:type="dxa"/>
            <w:shd w:val="clear" w:color="auto" w:fill="F1F1F1" w:themeFill="background1" w:themeFillShade="F2"/>
            <w:vAlign w:val="center"/>
          </w:tcPr>
          <w:p w14:paraId="26FF3783">
            <w:pPr>
              <w:spacing w:line="200" w:lineRule="exact"/>
              <w:jc w:val="center"/>
              <w:rPr>
                <w:szCs w:val="18"/>
              </w:rPr>
            </w:pPr>
            <w:r>
              <w:rPr>
                <w:szCs w:val="18"/>
              </w:rPr>
              <w:t>Cleaning method/清洁方法</w:t>
            </w:r>
          </w:p>
        </w:tc>
      </w:tr>
      <w:tr w14:paraId="2FCDC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839" w:type="dxa"/>
            <w:vAlign w:val="center"/>
          </w:tcPr>
          <w:p w14:paraId="5718A5F3">
            <w:pPr>
              <w:numPr>
                <w:ilvl w:val="0"/>
                <w:numId w:val="166"/>
              </w:numPr>
              <w:spacing w:line="200" w:lineRule="exact"/>
              <w:jc w:val="center"/>
              <w:rPr>
                <w:szCs w:val="18"/>
              </w:rPr>
            </w:pPr>
          </w:p>
        </w:tc>
        <w:tc>
          <w:tcPr>
            <w:tcW w:w="2845" w:type="dxa"/>
            <w:vAlign w:val="center"/>
          </w:tcPr>
          <w:p w14:paraId="67A33EF8">
            <w:pPr>
              <w:spacing w:line="200" w:lineRule="exact"/>
              <w:rPr>
                <w:szCs w:val="18"/>
              </w:rPr>
            </w:pPr>
            <w:r>
              <w:rPr>
                <w:szCs w:val="18"/>
              </w:rPr>
              <w:t>TJ4S-1213-R10-V11</w:t>
            </w:r>
          </w:p>
        </w:tc>
        <w:tc>
          <w:tcPr>
            <w:tcW w:w="1032" w:type="dxa"/>
            <w:vAlign w:val="center"/>
          </w:tcPr>
          <w:p w14:paraId="7CB39099">
            <w:pPr>
              <w:spacing w:line="200" w:lineRule="exact"/>
              <w:rPr>
                <w:szCs w:val="18"/>
              </w:rPr>
            </w:pPr>
            <w:r>
              <w:rPr>
                <w:rFonts w:hint="eastAsia"/>
                <w:szCs w:val="18"/>
              </w:rPr>
              <w:t>PTFE lined</w:t>
            </w:r>
          </w:p>
          <w:p w14:paraId="0FBF3BFD">
            <w:pPr>
              <w:spacing w:line="200" w:lineRule="exact"/>
              <w:rPr>
                <w:szCs w:val="18"/>
              </w:rPr>
            </w:pPr>
            <w:r>
              <w:rPr>
                <w:rFonts w:ascii="Times New Roman" w:hAnsi="Times New Roman" w:cs="Times New Roman"/>
                <w:sz w:val="16"/>
                <w:szCs w:val="16"/>
              </w:rPr>
              <w:t>PTFE-lined/</w:t>
            </w:r>
            <w:r>
              <w:rPr>
                <w:rFonts w:hint="eastAsia"/>
                <w:szCs w:val="18"/>
              </w:rPr>
              <w:t>衬P</w:t>
            </w:r>
            <w:r>
              <w:rPr>
                <w:szCs w:val="18"/>
              </w:rPr>
              <w:t>TFE</w:t>
            </w:r>
          </w:p>
        </w:tc>
        <w:tc>
          <w:tcPr>
            <w:tcW w:w="1183" w:type="dxa"/>
            <w:vAlign w:val="center"/>
          </w:tcPr>
          <w:p w14:paraId="366D1CDF">
            <w:pPr>
              <w:spacing w:line="200" w:lineRule="exact"/>
              <w:rPr>
                <w:szCs w:val="18"/>
              </w:rPr>
            </w:pPr>
            <w:r>
              <w:rPr>
                <w:szCs w:val="18"/>
              </w:rPr>
              <w:t>Flanged ball valve/法兰球阀</w:t>
            </w:r>
          </w:p>
        </w:tc>
        <w:tc>
          <w:tcPr>
            <w:tcW w:w="1049" w:type="dxa"/>
            <w:vAlign w:val="center"/>
          </w:tcPr>
          <w:p w14:paraId="12F96730">
            <w:pPr>
              <w:spacing w:line="200" w:lineRule="exact"/>
              <w:rPr>
                <w:szCs w:val="18"/>
              </w:rPr>
            </w:pPr>
            <w:r>
              <w:rPr>
                <w:rFonts w:ascii="Times New Roman" w:hAnsi="Times New Roman" w:cs="Times New Roman"/>
                <w:sz w:val="16"/>
                <w:szCs w:val="16"/>
              </w:rPr>
              <w:t>Reflux line/</w:t>
            </w:r>
            <w:r>
              <w:rPr>
                <w:szCs w:val="18"/>
              </w:rPr>
              <w:t>回流管道</w:t>
            </w:r>
          </w:p>
        </w:tc>
        <w:tc>
          <w:tcPr>
            <w:tcW w:w="1086" w:type="dxa"/>
            <w:vAlign w:val="center"/>
          </w:tcPr>
          <w:p w14:paraId="04F85D8E">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4355" w:type="dxa"/>
            <w:vAlign w:val="center"/>
          </w:tcPr>
          <w:p w14:paraId="4729BE24">
            <w:pPr>
              <w:pStyle w:val="44"/>
              <w:widowControl/>
              <w:numPr>
                <w:ilvl w:val="0"/>
                <w:numId w:val="167"/>
              </w:numPr>
              <w:spacing w:line="200" w:lineRule="exact"/>
              <w:ind w:firstLineChars="0"/>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277055B4">
            <w:pPr>
              <w:pStyle w:val="44"/>
              <w:widowControl/>
              <w:numPr>
                <w:ilvl w:val="0"/>
                <w:numId w:val="167"/>
              </w:numPr>
              <w:spacing w:line="200" w:lineRule="exact"/>
              <w:ind w:firstLineChars="0"/>
              <w:jc w:val="left"/>
              <w:rPr>
                <w:szCs w:val="16"/>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1B94A014">
            <w:pPr>
              <w:pStyle w:val="20"/>
              <w:numPr>
                <w:ilvl w:val="0"/>
                <w:numId w:val="167"/>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valve in order and replace the PTFE flange gaskets at both ends./</w:t>
            </w:r>
            <w:r>
              <w:rPr>
                <w:rFonts w:hint="eastAsia" w:ascii="Times New Roman" w:hAnsi="Times New Roman"/>
                <w:sz w:val="16"/>
                <w:szCs w:val="16"/>
              </w:rPr>
              <w:t>将拆解的阀门依次完成复位组装，更换阀门两端连接的四氟法兰垫片</w:t>
            </w:r>
          </w:p>
        </w:tc>
      </w:tr>
      <w:tr w14:paraId="39EC6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839" w:type="dxa"/>
            <w:vAlign w:val="center"/>
          </w:tcPr>
          <w:p w14:paraId="05AD599D">
            <w:pPr>
              <w:numPr>
                <w:ilvl w:val="0"/>
                <w:numId w:val="166"/>
              </w:numPr>
              <w:spacing w:line="200" w:lineRule="exact"/>
              <w:jc w:val="center"/>
              <w:rPr>
                <w:szCs w:val="18"/>
              </w:rPr>
            </w:pPr>
          </w:p>
        </w:tc>
        <w:tc>
          <w:tcPr>
            <w:tcW w:w="2845" w:type="dxa"/>
            <w:vAlign w:val="center"/>
          </w:tcPr>
          <w:p w14:paraId="66539235">
            <w:pPr>
              <w:spacing w:line="200" w:lineRule="exact"/>
              <w:rPr>
                <w:szCs w:val="18"/>
              </w:rPr>
            </w:pPr>
            <w:r>
              <w:rPr>
                <w:szCs w:val="18"/>
              </w:rPr>
              <w:t>TJ4S-1213-R10-V19</w:t>
            </w:r>
          </w:p>
        </w:tc>
        <w:tc>
          <w:tcPr>
            <w:tcW w:w="1032" w:type="dxa"/>
            <w:vAlign w:val="center"/>
          </w:tcPr>
          <w:p w14:paraId="2F1CE19B">
            <w:pPr>
              <w:spacing w:line="200" w:lineRule="exact"/>
              <w:rPr>
                <w:szCs w:val="18"/>
              </w:rPr>
            </w:pPr>
            <w:r>
              <w:rPr>
                <w:rFonts w:hint="eastAsia"/>
                <w:szCs w:val="18"/>
              </w:rPr>
              <w:t>PTFE lined</w:t>
            </w:r>
          </w:p>
          <w:p w14:paraId="0207D5CC">
            <w:pPr>
              <w:spacing w:line="200" w:lineRule="exact"/>
              <w:rPr>
                <w:szCs w:val="18"/>
              </w:rPr>
            </w:pPr>
            <w:r>
              <w:rPr>
                <w:rFonts w:ascii="Times New Roman" w:hAnsi="Times New Roman" w:cs="Times New Roman"/>
                <w:sz w:val="16"/>
                <w:szCs w:val="16"/>
              </w:rPr>
              <w:t>PTFE-lined/</w:t>
            </w:r>
            <w:r>
              <w:rPr>
                <w:rFonts w:hint="eastAsia"/>
                <w:szCs w:val="18"/>
              </w:rPr>
              <w:t>衬P</w:t>
            </w:r>
            <w:r>
              <w:rPr>
                <w:szCs w:val="18"/>
              </w:rPr>
              <w:t>TFE</w:t>
            </w:r>
          </w:p>
        </w:tc>
        <w:tc>
          <w:tcPr>
            <w:tcW w:w="1183" w:type="dxa"/>
            <w:vAlign w:val="center"/>
          </w:tcPr>
          <w:p w14:paraId="01A1A876">
            <w:pPr>
              <w:spacing w:line="200" w:lineRule="exact"/>
              <w:rPr>
                <w:szCs w:val="18"/>
              </w:rPr>
            </w:pPr>
            <w:r>
              <w:rPr>
                <w:szCs w:val="18"/>
              </w:rPr>
              <w:t>Flanged ball valve/法兰球阀</w:t>
            </w:r>
          </w:p>
        </w:tc>
        <w:tc>
          <w:tcPr>
            <w:tcW w:w="1049" w:type="dxa"/>
            <w:vMerge w:val="restart"/>
            <w:vAlign w:val="center"/>
          </w:tcPr>
          <w:p w14:paraId="31C876EF">
            <w:pPr>
              <w:spacing w:line="200" w:lineRule="exact"/>
              <w:rPr>
                <w:szCs w:val="18"/>
              </w:rPr>
            </w:pPr>
            <w:r>
              <w:rPr>
                <w:rFonts w:ascii="Times New Roman" w:hAnsi="Times New Roman" w:cs="Times New Roman"/>
                <w:sz w:val="16"/>
                <w:szCs w:val="16"/>
              </w:rPr>
              <w:t>Distillate transfer line/</w:t>
            </w:r>
            <w:r>
              <w:rPr>
                <w:rFonts w:hint="eastAsia"/>
                <w:szCs w:val="18"/>
              </w:rPr>
              <w:t>馏分转移</w:t>
            </w:r>
            <w:r>
              <w:rPr>
                <w:szCs w:val="18"/>
              </w:rPr>
              <w:t>管道</w:t>
            </w:r>
          </w:p>
        </w:tc>
        <w:tc>
          <w:tcPr>
            <w:tcW w:w="1086" w:type="dxa"/>
            <w:vAlign w:val="center"/>
          </w:tcPr>
          <w:p w14:paraId="728784E9">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4355" w:type="dxa"/>
            <w:vAlign w:val="center"/>
          </w:tcPr>
          <w:p w14:paraId="5402C063">
            <w:pPr>
              <w:pStyle w:val="44"/>
              <w:widowControl/>
              <w:numPr>
                <w:ilvl w:val="0"/>
                <w:numId w:val="168"/>
              </w:numPr>
              <w:spacing w:line="200" w:lineRule="exact"/>
              <w:ind w:firstLineChars="0"/>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089B8131">
            <w:pPr>
              <w:pStyle w:val="44"/>
              <w:widowControl/>
              <w:numPr>
                <w:ilvl w:val="0"/>
                <w:numId w:val="168"/>
              </w:numPr>
              <w:spacing w:line="200" w:lineRule="exact"/>
              <w:ind w:firstLineChars="0"/>
              <w:jc w:val="left"/>
              <w:rPr>
                <w:szCs w:val="16"/>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50B7E581">
            <w:pPr>
              <w:pStyle w:val="20"/>
              <w:numPr>
                <w:ilvl w:val="0"/>
                <w:numId w:val="168"/>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valve in order and replace the PTFE flange gaskets at both ends./</w:t>
            </w:r>
            <w:r>
              <w:rPr>
                <w:rFonts w:hint="eastAsia" w:ascii="Times New Roman" w:hAnsi="Times New Roman"/>
                <w:sz w:val="16"/>
                <w:szCs w:val="16"/>
              </w:rPr>
              <w:t>将拆解的阀门依次完成复位组装，更换阀门两端连接的四氟法兰垫片</w:t>
            </w:r>
          </w:p>
        </w:tc>
      </w:tr>
      <w:tr w14:paraId="42F9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839" w:type="dxa"/>
            <w:vAlign w:val="center"/>
          </w:tcPr>
          <w:p w14:paraId="3C8209AA">
            <w:pPr>
              <w:numPr>
                <w:ilvl w:val="0"/>
                <w:numId w:val="166"/>
              </w:numPr>
              <w:spacing w:line="200" w:lineRule="exact"/>
              <w:jc w:val="center"/>
              <w:rPr>
                <w:szCs w:val="18"/>
              </w:rPr>
            </w:pPr>
          </w:p>
        </w:tc>
        <w:tc>
          <w:tcPr>
            <w:tcW w:w="2845" w:type="dxa"/>
            <w:vAlign w:val="center"/>
          </w:tcPr>
          <w:p w14:paraId="63B9A57C">
            <w:pPr>
              <w:spacing w:line="200" w:lineRule="exact"/>
              <w:rPr>
                <w:szCs w:val="18"/>
              </w:rPr>
            </w:pPr>
            <w:r>
              <w:rPr>
                <w:szCs w:val="18"/>
              </w:rPr>
              <w:t>TJ4S-1213-R10-V20</w:t>
            </w:r>
          </w:p>
        </w:tc>
        <w:tc>
          <w:tcPr>
            <w:tcW w:w="1032" w:type="dxa"/>
            <w:vAlign w:val="center"/>
          </w:tcPr>
          <w:p w14:paraId="640E6102">
            <w:pPr>
              <w:spacing w:line="200" w:lineRule="exact"/>
              <w:rPr>
                <w:szCs w:val="18"/>
              </w:rPr>
            </w:pPr>
            <w:r>
              <w:rPr>
                <w:rFonts w:hint="eastAsia"/>
                <w:szCs w:val="18"/>
              </w:rPr>
              <w:t>PTFE lined</w:t>
            </w:r>
          </w:p>
          <w:p w14:paraId="16AC7733">
            <w:pPr>
              <w:spacing w:line="200" w:lineRule="exact"/>
              <w:rPr>
                <w:szCs w:val="18"/>
              </w:rPr>
            </w:pPr>
            <w:r>
              <w:rPr>
                <w:rFonts w:ascii="Times New Roman" w:hAnsi="Times New Roman" w:cs="Times New Roman"/>
                <w:sz w:val="16"/>
                <w:szCs w:val="16"/>
              </w:rPr>
              <w:t>PTFE-lined/</w:t>
            </w:r>
            <w:r>
              <w:rPr>
                <w:rFonts w:hint="eastAsia"/>
                <w:szCs w:val="18"/>
              </w:rPr>
              <w:t>衬P</w:t>
            </w:r>
            <w:r>
              <w:rPr>
                <w:szCs w:val="18"/>
              </w:rPr>
              <w:t>TFE</w:t>
            </w:r>
          </w:p>
        </w:tc>
        <w:tc>
          <w:tcPr>
            <w:tcW w:w="1183" w:type="dxa"/>
            <w:vAlign w:val="center"/>
          </w:tcPr>
          <w:p w14:paraId="7165A176">
            <w:pPr>
              <w:spacing w:line="200" w:lineRule="exact"/>
              <w:rPr>
                <w:szCs w:val="18"/>
              </w:rPr>
            </w:pPr>
            <w:r>
              <w:rPr>
                <w:szCs w:val="18"/>
              </w:rPr>
              <w:t>Flanged ball valve/法兰球阀</w:t>
            </w:r>
          </w:p>
        </w:tc>
        <w:tc>
          <w:tcPr>
            <w:tcW w:w="1049" w:type="dxa"/>
            <w:vMerge w:val="continue"/>
            <w:vAlign w:val="center"/>
          </w:tcPr>
          <w:p w14:paraId="62F02613">
            <w:pPr>
              <w:spacing w:line="200" w:lineRule="exact"/>
              <w:rPr>
                <w:szCs w:val="18"/>
              </w:rPr>
            </w:pPr>
          </w:p>
        </w:tc>
        <w:tc>
          <w:tcPr>
            <w:tcW w:w="1086" w:type="dxa"/>
            <w:vAlign w:val="center"/>
          </w:tcPr>
          <w:p w14:paraId="31F18AA2">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4355" w:type="dxa"/>
          </w:tcPr>
          <w:p w14:paraId="1A6039A0">
            <w:pPr>
              <w:pStyle w:val="44"/>
              <w:widowControl/>
              <w:numPr>
                <w:ilvl w:val="0"/>
                <w:numId w:val="169"/>
              </w:numPr>
              <w:spacing w:line="200" w:lineRule="exact"/>
              <w:ind w:firstLineChars="0"/>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788F819E">
            <w:pPr>
              <w:pStyle w:val="44"/>
              <w:widowControl/>
              <w:numPr>
                <w:ilvl w:val="0"/>
                <w:numId w:val="169"/>
              </w:numPr>
              <w:spacing w:line="200" w:lineRule="exact"/>
              <w:ind w:firstLineChars="0"/>
              <w:jc w:val="left"/>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346C8A14">
            <w:pPr>
              <w:pStyle w:val="44"/>
              <w:widowControl/>
              <w:numPr>
                <w:ilvl w:val="0"/>
                <w:numId w:val="169"/>
              </w:numPr>
              <w:spacing w:line="200" w:lineRule="exact"/>
              <w:ind w:firstLineChars="0"/>
              <w:jc w:val="left"/>
              <w:rPr>
                <w:szCs w:val="18"/>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p>
        </w:tc>
      </w:tr>
      <w:tr w14:paraId="4329A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0" w:hRule="atLeast"/>
          <w:jc w:val="center"/>
        </w:trPr>
        <w:tc>
          <w:tcPr>
            <w:tcW w:w="839" w:type="dxa"/>
            <w:vAlign w:val="center"/>
          </w:tcPr>
          <w:p w14:paraId="085A2C8F">
            <w:pPr>
              <w:numPr>
                <w:ilvl w:val="0"/>
                <w:numId w:val="166"/>
              </w:numPr>
              <w:spacing w:line="200" w:lineRule="exact"/>
              <w:jc w:val="center"/>
              <w:rPr>
                <w:szCs w:val="18"/>
              </w:rPr>
            </w:pPr>
          </w:p>
        </w:tc>
        <w:tc>
          <w:tcPr>
            <w:tcW w:w="2845" w:type="dxa"/>
            <w:vAlign w:val="center"/>
          </w:tcPr>
          <w:p w14:paraId="066C0F31">
            <w:pPr>
              <w:spacing w:line="200" w:lineRule="exact"/>
              <w:rPr>
                <w:szCs w:val="18"/>
              </w:rPr>
            </w:pPr>
            <w:r>
              <w:rPr>
                <w:szCs w:val="18"/>
              </w:rPr>
              <w:t>TJ4S-1213-R10-V21</w:t>
            </w:r>
          </w:p>
        </w:tc>
        <w:tc>
          <w:tcPr>
            <w:tcW w:w="1032" w:type="dxa"/>
            <w:vAlign w:val="center"/>
          </w:tcPr>
          <w:p w14:paraId="7A8F88D7">
            <w:pPr>
              <w:spacing w:line="200" w:lineRule="exact"/>
              <w:rPr>
                <w:szCs w:val="18"/>
              </w:rPr>
            </w:pPr>
            <w:r>
              <w:rPr>
                <w:rFonts w:hint="eastAsia"/>
                <w:szCs w:val="18"/>
              </w:rPr>
              <w:t>PTFE lined</w:t>
            </w:r>
          </w:p>
          <w:p w14:paraId="6F81893A">
            <w:pPr>
              <w:spacing w:line="200" w:lineRule="exact"/>
              <w:rPr>
                <w:szCs w:val="18"/>
              </w:rPr>
            </w:pPr>
            <w:r>
              <w:rPr>
                <w:rFonts w:ascii="Times New Roman" w:hAnsi="Times New Roman" w:cs="Times New Roman"/>
                <w:sz w:val="16"/>
                <w:szCs w:val="16"/>
              </w:rPr>
              <w:t>PTFE-lined/</w:t>
            </w:r>
            <w:r>
              <w:rPr>
                <w:rFonts w:hint="eastAsia"/>
                <w:szCs w:val="18"/>
              </w:rPr>
              <w:t>衬P</w:t>
            </w:r>
            <w:r>
              <w:rPr>
                <w:szCs w:val="18"/>
              </w:rPr>
              <w:t>TFE</w:t>
            </w:r>
          </w:p>
        </w:tc>
        <w:tc>
          <w:tcPr>
            <w:tcW w:w="1183" w:type="dxa"/>
            <w:vAlign w:val="center"/>
          </w:tcPr>
          <w:p w14:paraId="577A7047">
            <w:pPr>
              <w:spacing w:line="200" w:lineRule="exact"/>
              <w:rPr>
                <w:szCs w:val="18"/>
              </w:rPr>
            </w:pPr>
            <w:r>
              <w:rPr>
                <w:szCs w:val="18"/>
              </w:rPr>
              <w:t>Flanged ball valve/法兰球阀</w:t>
            </w:r>
          </w:p>
        </w:tc>
        <w:tc>
          <w:tcPr>
            <w:tcW w:w="1049" w:type="dxa"/>
            <w:vMerge w:val="continue"/>
            <w:vAlign w:val="center"/>
          </w:tcPr>
          <w:p w14:paraId="0F323787">
            <w:pPr>
              <w:spacing w:line="200" w:lineRule="exact"/>
              <w:rPr>
                <w:szCs w:val="18"/>
              </w:rPr>
            </w:pPr>
          </w:p>
        </w:tc>
        <w:tc>
          <w:tcPr>
            <w:tcW w:w="1086" w:type="dxa"/>
            <w:vAlign w:val="center"/>
          </w:tcPr>
          <w:p w14:paraId="1488E075">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4355" w:type="dxa"/>
          </w:tcPr>
          <w:p w14:paraId="621794A3">
            <w:pPr>
              <w:pStyle w:val="44"/>
              <w:widowControl/>
              <w:numPr>
                <w:ilvl w:val="0"/>
                <w:numId w:val="170"/>
              </w:numPr>
              <w:spacing w:line="200" w:lineRule="exact"/>
              <w:ind w:firstLineChars="0"/>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3DAE0A88">
            <w:pPr>
              <w:pStyle w:val="44"/>
              <w:widowControl/>
              <w:numPr>
                <w:ilvl w:val="0"/>
                <w:numId w:val="170"/>
              </w:numPr>
              <w:spacing w:line="200" w:lineRule="exact"/>
              <w:ind w:firstLineChars="0"/>
              <w:jc w:val="left"/>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58D6CAA9">
            <w:pPr>
              <w:pStyle w:val="44"/>
              <w:widowControl/>
              <w:numPr>
                <w:ilvl w:val="0"/>
                <w:numId w:val="170"/>
              </w:numPr>
              <w:spacing w:line="200" w:lineRule="exact"/>
              <w:ind w:firstLineChars="0"/>
              <w:jc w:val="left"/>
              <w:rPr>
                <w:szCs w:val="18"/>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p>
        </w:tc>
      </w:tr>
      <w:tr w14:paraId="3034A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839" w:type="dxa"/>
            <w:vAlign w:val="center"/>
          </w:tcPr>
          <w:p w14:paraId="30AA3175">
            <w:pPr>
              <w:numPr>
                <w:ilvl w:val="0"/>
                <w:numId w:val="166"/>
              </w:numPr>
              <w:spacing w:line="200" w:lineRule="exact"/>
              <w:jc w:val="center"/>
              <w:rPr>
                <w:szCs w:val="18"/>
              </w:rPr>
            </w:pPr>
          </w:p>
        </w:tc>
        <w:tc>
          <w:tcPr>
            <w:tcW w:w="2845" w:type="dxa"/>
            <w:vAlign w:val="center"/>
          </w:tcPr>
          <w:p w14:paraId="0C38138C">
            <w:pPr>
              <w:spacing w:line="200" w:lineRule="exact"/>
              <w:rPr>
                <w:szCs w:val="18"/>
              </w:rPr>
            </w:pPr>
            <w:r>
              <w:rPr>
                <w:szCs w:val="18"/>
              </w:rPr>
              <w:t>TJ4S-1213-R10-V08</w:t>
            </w:r>
          </w:p>
        </w:tc>
        <w:tc>
          <w:tcPr>
            <w:tcW w:w="1032" w:type="dxa"/>
            <w:vAlign w:val="center"/>
          </w:tcPr>
          <w:p w14:paraId="5E52A49E">
            <w:pPr>
              <w:spacing w:line="200" w:lineRule="exact"/>
              <w:rPr>
                <w:szCs w:val="18"/>
              </w:rPr>
            </w:pPr>
            <w:r>
              <w:rPr>
                <w:rFonts w:hint="eastAsia"/>
                <w:szCs w:val="18"/>
              </w:rPr>
              <w:t>PTFE lined</w:t>
            </w:r>
          </w:p>
          <w:p w14:paraId="23823B89">
            <w:pPr>
              <w:spacing w:line="200" w:lineRule="exact"/>
              <w:rPr>
                <w:szCs w:val="18"/>
              </w:rPr>
            </w:pPr>
            <w:r>
              <w:rPr>
                <w:rFonts w:ascii="Times New Roman" w:hAnsi="Times New Roman" w:cs="Times New Roman"/>
                <w:sz w:val="16"/>
                <w:szCs w:val="16"/>
              </w:rPr>
              <w:t>PTFE-lined/</w:t>
            </w:r>
            <w:r>
              <w:rPr>
                <w:rFonts w:hint="eastAsia"/>
                <w:szCs w:val="18"/>
              </w:rPr>
              <w:t>衬P</w:t>
            </w:r>
            <w:r>
              <w:rPr>
                <w:szCs w:val="18"/>
              </w:rPr>
              <w:t>TFE</w:t>
            </w:r>
          </w:p>
        </w:tc>
        <w:tc>
          <w:tcPr>
            <w:tcW w:w="1183" w:type="dxa"/>
            <w:vAlign w:val="center"/>
          </w:tcPr>
          <w:p w14:paraId="5632AD17">
            <w:pPr>
              <w:spacing w:line="200" w:lineRule="exact"/>
              <w:rPr>
                <w:szCs w:val="18"/>
              </w:rPr>
            </w:pPr>
            <w:r>
              <w:rPr>
                <w:szCs w:val="18"/>
              </w:rPr>
              <w:t>Flanged ball valve/法兰球阀</w:t>
            </w:r>
          </w:p>
        </w:tc>
        <w:tc>
          <w:tcPr>
            <w:tcW w:w="1049" w:type="dxa"/>
            <w:vAlign w:val="center"/>
          </w:tcPr>
          <w:p w14:paraId="71273FA4">
            <w:pPr>
              <w:spacing w:line="200" w:lineRule="exact"/>
              <w:rPr>
                <w:szCs w:val="18"/>
              </w:rPr>
            </w:pPr>
            <w:r>
              <w:rPr>
                <w:rFonts w:ascii="Times New Roman" w:hAnsi="Times New Roman" w:cs="Times New Roman"/>
                <w:sz w:val="16"/>
                <w:szCs w:val="16"/>
              </w:rPr>
              <w:t>Fresh-solvent line/</w:t>
            </w:r>
            <w:r>
              <w:rPr>
                <w:rFonts w:hint="eastAsia"/>
                <w:szCs w:val="18"/>
              </w:rPr>
              <w:t>新鲜</w:t>
            </w:r>
            <w:r>
              <w:rPr>
                <w:szCs w:val="18"/>
              </w:rPr>
              <w:t>溶剂管道</w:t>
            </w:r>
          </w:p>
        </w:tc>
        <w:tc>
          <w:tcPr>
            <w:tcW w:w="1086" w:type="dxa"/>
            <w:vAlign w:val="center"/>
          </w:tcPr>
          <w:p w14:paraId="09C17330">
            <w:pPr>
              <w:pStyle w:val="44"/>
              <w:widowControl/>
              <w:spacing w:line="200" w:lineRule="exact"/>
              <w:ind w:firstLine="0" w:firstLineChars="0"/>
              <w:jc w:val="left"/>
              <w:rPr>
                <w:szCs w:val="16"/>
              </w:rPr>
            </w:pPr>
            <w:r>
              <w:rPr>
                <w:szCs w:val="18"/>
              </w:rPr>
              <w:t xml:space="preserve"> </w:t>
            </w:r>
            <w:r>
              <w:rPr>
                <w:rFonts w:ascii="Times New Roman" w:hAnsi="Times New Roman" w:cs="Times New Roman"/>
                <w:sz w:val="16"/>
                <w:szCs w:val="16"/>
              </w:rPr>
              <w:t>Disassembly cleaning/</w:t>
            </w:r>
            <w:r>
              <w:rPr>
                <w:szCs w:val="18"/>
              </w:rPr>
              <w:t>拆卸清洁</w:t>
            </w:r>
          </w:p>
        </w:tc>
        <w:tc>
          <w:tcPr>
            <w:tcW w:w="4355" w:type="dxa"/>
            <w:vAlign w:val="center"/>
          </w:tcPr>
          <w:p w14:paraId="5D6CAE9C">
            <w:pPr>
              <w:pStyle w:val="44"/>
              <w:widowControl/>
              <w:numPr>
                <w:ilvl w:val="0"/>
                <w:numId w:val="171"/>
              </w:numPr>
              <w:spacing w:line="200" w:lineRule="exact"/>
              <w:ind w:firstLineChars="0"/>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2D737D06">
            <w:pPr>
              <w:pStyle w:val="44"/>
              <w:widowControl/>
              <w:numPr>
                <w:ilvl w:val="0"/>
                <w:numId w:val="171"/>
              </w:numPr>
              <w:spacing w:line="200" w:lineRule="exact"/>
              <w:ind w:firstLineChars="0"/>
              <w:jc w:val="left"/>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42902DAA">
            <w:pPr>
              <w:pStyle w:val="44"/>
              <w:widowControl/>
              <w:numPr>
                <w:ilvl w:val="0"/>
                <w:numId w:val="171"/>
              </w:numPr>
              <w:spacing w:line="200" w:lineRule="exact"/>
              <w:ind w:firstLineChars="0"/>
              <w:jc w:val="left"/>
              <w:rPr>
                <w:szCs w:val="16"/>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p>
        </w:tc>
      </w:tr>
      <w:tr w14:paraId="660E5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839" w:type="dxa"/>
            <w:vAlign w:val="center"/>
          </w:tcPr>
          <w:p w14:paraId="70161805">
            <w:pPr>
              <w:numPr>
                <w:ilvl w:val="0"/>
                <w:numId w:val="166"/>
              </w:numPr>
              <w:spacing w:line="200" w:lineRule="exact"/>
              <w:jc w:val="center"/>
              <w:rPr>
                <w:szCs w:val="18"/>
              </w:rPr>
            </w:pPr>
          </w:p>
        </w:tc>
        <w:tc>
          <w:tcPr>
            <w:tcW w:w="2845" w:type="dxa"/>
            <w:vAlign w:val="center"/>
          </w:tcPr>
          <w:p w14:paraId="1AA45D46">
            <w:pPr>
              <w:spacing w:line="200" w:lineRule="exact"/>
              <w:rPr>
                <w:szCs w:val="18"/>
              </w:rPr>
            </w:pPr>
            <w:r>
              <w:rPr>
                <w:szCs w:val="18"/>
              </w:rPr>
              <w:t>TJ4S-1213-R10-V</w:t>
            </w:r>
            <w:r>
              <w:rPr>
                <w:rFonts w:hint="eastAsia"/>
                <w:szCs w:val="18"/>
              </w:rPr>
              <w:t>48</w:t>
            </w:r>
          </w:p>
        </w:tc>
        <w:tc>
          <w:tcPr>
            <w:tcW w:w="1032" w:type="dxa"/>
            <w:vAlign w:val="center"/>
          </w:tcPr>
          <w:p w14:paraId="2E9AF7CF">
            <w:pPr>
              <w:spacing w:line="200" w:lineRule="exact"/>
              <w:rPr>
                <w:szCs w:val="18"/>
              </w:rPr>
            </w:pPr>
            <w:r>
              <w:rPr>
                <w:rFonts w:ascii="Times New Roman" w:hAnsi="Times New Roman" w:cs="Times New Roman"/>
                <w:sz w:val="16"/>
                <w:szCs w:val="16"/>
              </w:rPr>
              <w:t>316L stainless steel/</w:t>
            </w:r>
            <w:r>
              <w:rPr>
                <w:szCs w:val="18"/>
              </w:rPr>
              <w:t>316L不锈钢</w:t>
            </w:r>
          </w:p>
        </w:tc>
        <w:tc>
          <w:tcPr>
            <w:tcW w:w="1183" w:type="dxa"/>
            <w:vAlign w:val="center"/>
          </w:tcPr>
          <w:p w14:paraId="0A218E94">
            <w:pPr>
              <w:spacing w:line="200" w:lineRule="exact"/>
              <w:rPr>
                <w:szCs w:val="18"/>
              </w:rPr>
            </w:pPr>
            <w:r>
              <w:rPr>
                <w:szCs w:val="18"/>
              </w:rPr>
              <w:t>Flanged ball valve/法兰球阀</w:t>
            </w:r>
          </w:p>
        </w:tc>
        <w:tc>
          <w:tcPr>
            <w:tcW w:w="1049" w:type="dxa"/>
            <w:vAlign w:val="center"/>
          </w:tcPr>
          <w:p w14:paraId="44677717">
            <w:pPr>
              <w:spacing w:line="200" w:lineRule="exact"/>
              <w:rPr>
                <w:szCs w:val="18"/>
              </w:rPr>
            </w:pPr>
            <w:r>
              <w:rPr>
                <w:rFonts w:ascii="Times New Roman" w:hAnsi="Times New Roman" w:cs="Times New Roman"/>
                <w:sz w:val="16"/>
                <w:szCs w:val="16"/>
              </w:rPr>
              <w:t>Fresh-solvent line/</w:t>
            </w:r>
            <w:r>
              <w:rPr>
                <w:rFonts w:hint="eastAsia"/>
                <w:szCs w:val="18"/>
              </w:rPr>
              <w:t>新鲜</w:t>
            </w:r>
            <w:r>
              <w:rPr>
                <w:szCs w:val="18"/>
              </w:rPr>
              <w:t>溶剂管道</w:t>
            </w:r>
          </w:p>
        </w:tc>
        <w:tc>
          <w:tcPr>
            <w:tcW w:w="1086" w:type="dxa"/>
            <w:vAlign w:val="center"/>
          </w:tcPr>
          <w:p w14:paraId="50509774">
            <w:pPr>
              <w:spacing w:line="200" w:lineRule="exact"/>
              <w:jc w:val="center"/>
              <w:rPr>
                <w:szCs w:val="18"/>
              </w:rPr>
            </w:pPr>
            <w:r>
              <w:rPr>
                <w:rFonts w:ascii="Times New Roman" w:hAnsi="Times New Roman" w:cs="Times New Roman"/>
                <w:sz w:val="16"/>
                <w:szCs w:val="16"/>
              </w:rPr>
              <w:t>Disassembly cleaning/</w:t>
            </w:r>
            <w:r>
              <w:rPr>
                <w:szCs w:val="18"/>
              </w:rPr>
              <w:t>拆卸</w:t>
            </w:r>
            <w:r>
              <w:rPr>
                <w:rFonts w:hint="eastAsia"/>
                <w:szCs w:val="18"/>
              </w:rPr>
              <w:t>清洁</w:t>
            </w:r>
          </w:p>
        </w:tc>
        <w:tc>
          <w:tcPr>
            <w:tcW w:w="4355" w:type="dxa"/>
            <w:vAlign w:val="center"/>
          </w:tcPr>
          <w:p w14:paraId="3ECF1EC6">
            <w:pPr>
              <w:pStyle w:val="44"/>
              <w:widowControl/>
              <w:numPr>
                <w:ilvl w:val="0"/>
                <w:numId w:val="172"/>
              </w:numPr>
              <w:spacing w:line="200" w:lineRule="exact"/>
              <w:ind w:firstLineChars="0"/>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2ADC5F68">
            <w:pPr>
              <w:pStyle w:val="44"/>
              <w:widowControl/>
              <w:numPr>
                <w:ilvl w:val="0"/>
                <w:numId w:val="172"/>
              </w:numPr>
              <w:spacing w:line="200" w:lineRule="exact"/>
              <w:ind w:firstLineChars="0"/>
              <w:jc w:val="left"/>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6344EB93">
            <w:pPr>
              <w:numPr>
                <w:ilvl w:val="0"/>
                <w:numId w:val="172"/>
              </w:numPr>
              <w:spacing w:line="200" w:lineRule="exact"/>
              <w:jc w:val="left"/>
              <w:rPr>
                <w:szCs w:val="18"/>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p>
        </w:tc>
      </w:tr>
      <w:tr w14:paraId="0F5B6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839" w:type="dxa"/>
            <w:vAlign w:val="center"/>
          </w:tcPr>
          <w:p w14:paraId="4FDC8CFE">
            <w:pPr>
              <w:numPr>
                <w:ilvl w:val="0"/>
                <w:numId w:val="166"/>
              </w:numPr>
              <w:spacing w:line="200" w:lineRule="exact"/>
              <w:jc w:val="center"/>
              <w:rPr>
                <w:szCs w:val="18"/>
              </w:rPr>
            </w:pPr>
          </w:p>
        </w:tc>
        <w:tc>
          <w:tcPr>
            <w:tcW w:w="2845" w:type="dxa"/>
            <w:vAlign w:val="center"/>
          </w:tcPr>
          <w:p w14:paraId="5B19BDA5">
            <w:pPr>
              <w:spacing w:line="200" w:lineRule="exact"/>
              <w:rPr>
                <w:szCs w:val="18"/>
              </w:rPr>
            </w:pPr>
            <w:r>
              <w:rPr>
                <w:szCs w:val="18"/>
              </w:rPr>
              <w:t>TJ4S-1213-R10-V65</w:t>
            </w:r>
          </w:p>
        </w:tc>
        <w:tc>
          <w:tcPr>
            <w:tcW w:w="1032" w:type="dxa"/>
            <w:vAlign w:val="center"/>
          </w:tcPr>
          <w:p w14:paraId="058D46D3">
            <w:pPr>
              <w:spacing w:line="200" w:lineRule="exact"/>
              <w:rPr>
                <w:szCs w:val="18"/>
              </w:rPr>
            </w:pPr>
            <w:r>
              <w:rPr>
                <w:rFonts w:ascii="Times New Roman" w:hAnsi="Times New Roman" w:cs="Times New Roman"/>
                <w:sz w:val="16"/>
                <w:szCs w:val="16"/>
              </w:rPr>
              <w:t>316L stainless steel/</w:t>
            </w:r>
            <w:r>
              <w:rPr>
                <w:szCs w:val="18"/>
              </w:rPr>
              <w:t>316L不锈钢</w:t>
            </w:r>
          </w:p>
        </w:tc>
        <w:tc>
          <w:tcPr>
            <w:tcW w:w="1183" w:type="dxa"/>
            <w:vAlign w:val="center"/>
          </w:tcPr>
          <w:p w14:paraId="17E2C500">
            <w:pPr>
              <w:spacing w:line="200" w:lineRule="exact"/>
              <w:rPr>
                <w:szCs w:val="18"/>
              </w:rPr>
            </w:pPr>
            <w:r>
              <w:rPr>
                <w:szCs w:val="18"/>
              </w:rPr>
              <w:t>Flanged ball valve/法兰球阀</w:t>
            </w:r>
          </w:p>
        </w:tc>
        <w:tc>
          <w:tcPr>
            <w:tcW w:w="1049" w:type="dxa"/>
            <w:vAlign w:val="center"/>
          </w:tcPr>
          <w:p w14:paraId="71AC5B40">
            <w:pPr>
              <w:spacing w:line="200" w:lineRule="exact"/>
              <w:rPr>
                <w:szCs w:val="18"/>
              </w:rPr>
            </w:pPr>
            <w:r>
              <w:rPr>
                <w:rFonts w:ascii="Times New Roman" w:hAnsi="Times New Roman" w:cs="Times New Roman"/>
                <w:sz w:val="16"/>
                <w:szCs w:val="16"/>
              </w:rPr>
              <w:t>Reactor cleaning line/</w:t>
            </w:r>
            <w:r>
              <w:rPr>
                <w:rFonts w:hint="eastAsia"/>
                <w:szCs w:val="18"/>
              </w:rPr>
              <w:t>反应釜清洗管路</w:t>
            </w:r>
          </w:p>
        </w:tc>
        <w:tc>
          <w:tcPr>
            <w:tcW w:w="1086" w:type="dxa"/>
            <w:vAlign w:val="center"/>
          </w:tcPr>
          <w:p w14:paraId="7C35A6AC">
            <w:pPr>
              <w:spacing w:line="200" w:lineRule="exact"/>
              <w:jc w:val="center"/>
              <w:rPr>
                <w:szCs w:val="18"/>
              </w:rPr>
            </w:pPr>
            <w:r>
              <w:rPr>
                <w:rFonts w:ascii="Times New Roman" w:hAnsi="Times New Roman" w:cs="Times New Roman"/>
                <w:sz w:val="16"/>
                <w:szCs w:val="16"/>
              </w:rPr>
              <w:t>Disassembly cleaning/</w:t>
            </w:r>
            <w:r>
              <w:rPr>
                <w:szCs w:val="18"/>
              </w:rPr>
              <w:t>拆卸</w:t>
            </w:r>
            <w:r>
              <w:rPr>
                <w:rFonts w:hint="eastAsia"/>
                <w:szCs w:val="18"/>
              </w:rPr>
              <w:t>清洁</w:t>
            </w:r>
          </w:p>
        </w:tc>
        <w:tc>
          <w:tcPr>
            <w:tcW w:w="4355" w:type="dxa"/>
            <w:vAlign w:val="center"/>
          </w:tcPr>
          <w:p w14:paraId="31482193">
            <w:pPr>
              <w:pStyle w:val="44"/>
              <w:widowControl/>
              <w:numPr>
                <w:ilvl w:val="0"/>
                <w:numId w:val="173"/>
              </w:numPr>
              <w:spacing w:line="200" w:lineRule="exact"/>
              <w:ind w:firstLineChars="0"/>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373CDF71">
            <w:pPr>
              <w:pStyle w:val="44"/>
              <w:widowControl/>
              <w:numPr>
                <w:ilvl w:val="0"/>
                <w:numId w:val="173"/>
              </w:numPr>
              <w:spacing w:line="200" w:lineRule="exact"/>
              <w:ind w:firstLineChars="0"/>
              <w:jc w:val="left"/>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3554C021">
            <w:pPr>
              <w:pStyle w:val="44"/>
              <w:widowControl/>
              <w:numPr>
                <w:ilvl w:val="0"/>
                <w:numId w:val="173"/>
              </w:numPr>
              <w:spacing w:line="200" w:lineRule="exact"/>
              <w:ind w:firstLineChars="0"/>
              <w:jc w:val="left"/>
              <w:rPr>
                <w:szCs w:val="18"/>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p>
        </w:tc>
      </w:tr>
      <w:tr w14:paraId="500F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839" w:type="dxa"/>
            <w:vAlign w:val="center"/>
          </w:tcPr>
          <w:p w14:paraId="41DD060E">
            <w:pPr>
              <w:numPr>
                <w:ilvl w:val="0"/>
                <w:numId w:val="166"/>
              </w:numPr>
              <w:spacing w:line="200" w:lineRule="exact"/>
              <w:jc w:val="center"/>
              <w:rPr>
                <w:szCs w:val="18"/>
              </w:rPr>
            </w:pPr>
          </w:p>
        </w:tc>
        <w:tc>
          <w:tcPr>
            <w:tcW w:w="2845" w:type="dxa"/>
            <w:vAlign w:val="center"/>
          </w:tcPr>
          <w:p w14:paraId="573E2738">
            <w:pPr>
              <w:spacing w:line="200" w:lineRule="exact"/>
              <w:rPr>
                <w:szCs w:val="18"/>
              </w:rPr>
            </w:pPr>
            <w:r>
              <w:rPr>
                <w:szCs w:val="18"/>
              </w:rPr>
              <w:t>TJ4S-1213-R10-V61</w:t>
            </w:r>
          </w:p>
        </w:tc>
        <w:tc>
          <w:tcPr>
            <w:tcW w:w="1032" w:type="dxa"/>
            <w:vAlign w:val="center"/>
          </w:tcPr>
          <w:p w14:paraId="06736AE9">
            <w:pPr>
              <w:spacing w:line="200" w:lineRule="exact"/>
              <w:rPr>
                <w:szCs w:val="18"/>
              </w:rPr>
            </w:pPr>
            <w:r>
              <w:rPr>
                <w:rFonts w:hint="eastAsia"/>
                <w:szCs w:val="18"/>
              </w:rPr>
              <w:t>PTFE lined</w:t>
            </w:r>
          </w:p>
          <w:p w14:paraId="14D91EC6">
            <w:pPr>
              <w:spacing w:line="200" w:lineRule="exact"/>
              <w:rPr>
                <w:szCs w:val="18"/>
              </w:rPr>
            </w:pPr>
            <w:r>
              <w:rPr>
                <w:rFonts w:ascii="Times New Roman" w:hAnsi="Times New Roman" w:cs="Times New Roman"/>
                <w:sz w:val="16"/>
                <w:szCs w:val="16"/>
              </w:rPr>
              <w:t>PTFE-lined/</w:t>
            </w:r>
            <w:r>
              <w:rPr>
                <w:rFonts w:hint="eastAsia"/>
                <w:szCs w:val="18"/>
              </w:rPr>
              <w:t>衬P</w:t>
            </w:r>
            <w:r>
              <w:rPr>
                <w:szCs w:val="18"/>
              </w:rPr>
              <w:t>TFE</w:t>
            </w:r>
          </w:p>
        </w:tc>
        <w:tc>
          <w:tcPr>
            <w:tcW w:w="1183" w:type="dxa"/>
            <w:vAlign w:val="center"/>
          </w:tcPr>
          <w:p w14:paraId="687E5942">
            <w:pPr>
              <w:spacing w:line="200" w:lineRule="exact"/>
              <w:rPr>
                <w:szCs w:val="18"/>
              </w:rPr>
            </w:pPr>
            <w:r>
              <w:rPr>
                <w:szCs w:val="18"/>
              </w:rPr>
              <w:t>Flanged ball valve/法兰球阀</w:t>
            </w:r>
          </w:p>
        </w:tc>
        <w:tc>
          <w:tcPr>
            <w:tcW w:w="1049" w:type="dxa"/>
            <w:vAlign w:val="center"/>
          </w:tcPr>
          <w:p w14:paraId="5233362E">
            <w:pPr>
              <w:spacing w:line="200" w:lineRule="exact"/>
              <w:rPr>
                <w:szCs w:val="18"/>
              </w:rPr>
            </w:pPr>
            <w:r>
              <w:rPr>
                <w:rFonts w:ascii="Times New Roman" w:hAnsi="Times New Roman" w:cs="Times New Roman"/>
                <w:sz w:val="16"/>
                <w:szCs w:val="16"/>
              </w:rPr>
              <w:t>Reactor cleaning line/</w:t>
            </w:r>
            <w:r>
              <w:rPr>
                <w:rFonts w:hint="eastAsia"/>
                <w:szCs w:val="18"/>
              </w:rPr>
              <w:t>反应釜清洗管路</w:t>
            </w:r>
          </w:p>
        </w:tc>
        <w:tc>
          <w:tcPr>
            <w:tcW w:w="1086" w:type="dxa"/>
            <w:vAlign w:val="center"/>
          </w:tcPr>
          <w:p w14:paraId="11B2708F">
            <w:pPr>
              <w:spacing w:line="200" w:lineRule="exact"/>
              <w:jc w:val="center"/>
              <w:rPr>
                <w:szCs w:val="18"/>
              </w:rPr>
            </w:pPr>
            <w:r>
              <w:rPr>
                <w:rFonts w:ascii="Times New Roman" w:hAnsi="Times New Roman" w:cs="Times New Roman"/>
                <w:sz w:val="16"/>
                <w:szCs w:val="16"/>
              </w:rPr>
              <w:t>Disassembly cleaning/</w:t>
            </w:r>
            <w:r>
              <w:rPr>
                <w:szCs w:val="18"/>
              </w:rPr>
              <w:t>拆卸</w:t>
            </w:r>
            <w:r>
              <w:rPr>
                <w:rFonts w:hint="eastAsia"/>
                <w:szCs w:val="18"/>
              </w:rPr>
              <w:t>清洁</w:t>
            </w:r>
          </w:p>
        </w:tc>
        <w:tc>
          <w:tcPr>
            <w:tcW w:w="4355" w:type="dxa"/>
            <w:vAlign w:val="center"/>
          </w:tcPr>
          <w:p w14:paraId="0594DC5E">
            <w:pPr>
              <w:pStyle w:val="44"/>
              <w:widowControl/>
              <w:numPr>
                <w:ilvl w:val="0"/>
                <w:numId w:val="174"/>
              </w:numPr>
              <w:spacing w:line="200" w:lineRule="exact"/>
              <w:ind w:firstLineChars="0"/>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3AD6C163">
            <w:pPr>
              <w:pStyle w:val="44"/>
              <w:widowControl/>
              <w:numPr>
                <w:ilvl w:val="0"/>
                <w:numId w:val="174"/>
              </w:numPr>
              <w:spacing w:line="200" w:lineRule="exact"/>
              <w:ind w:firstLineChars="0"/>
              <w:jc w:val="left"/>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5BC5D87E">
            <w:pPr>
              <w:pStyle w:val="44"/>
              <w:widowControl/>
              <w:numPr>
                <w:ilvl w:val="0"/>
                <w:numId w:val="174"/>
              </w:numPr>
              <w:spacing w:line="200" w:lineRule="exact"/>
              <w:ind w:firstLineChars="0"/>
              <w:jc w:val="left"/>
              <w:rPr>
                <w:szCs w:val="18"/>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p>
        </w:tc>
      </w:tr>
      <w:tr w14:paraId="01226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839" w:type="dxa"/>
            <w:vAlign w:val="center"/>
          </w:tcPr>
          <w:p w14:paraId="72F0F78F">
            <w:pPr>
              <w:numPr>
                <w:ilvl w:val="0"/>
                <w:numId w:val="166"/>
              </w:numPr>
              <w:spacing w:line="200" w:lineRule="exact"/>
              <w:jc w:val="center"/>
              <w:rPr>
                <w:szCs w:val="18"/>
              </w:rPr>
            </w:pPr>
          </w:p>
        </w:tc>
        <w:tc>
          <w:tcPr>
            <w:tcW w:w="2845" w:type="dxa"/>
            <w:vAlign w:val="center"/>
          </w:tcPr>
          <w:p w14:paraId="21560B42">
            <w:pPr>
              <w:spacing w:line="200" w:lineRule="exact"/>
              <w:rPr>
                <w:szCs w:val="18"/>
              </w:rPr>
            </w:pPr>
            <w:r>
              <w:rPr>
                <w:szCs w:val="18"/>
              </w:rPr>
              <w:t>TJ4S-1213-R10-V</w:t>
            </w:r>
            <w:r>
              <w:rPr>
                <w:rFonts w:hint="eastAsia"/>
                <w:szCs w:val="18"/>
              </w:rPr>
              <w:t>60</w:t>
            </w:r>
          </w:p>
        </w:tc>
        <w:tc>
          <w:tcPr>
            <w:tcW w:w="1032" w:type="dxa"/>
            <w:vAlign w:val="center"/>
          </w:tcPr>
          <w:p w14:paraId="7CFAA270">
            <w:pPr>
              <w:spacing w:line="200" w:lineRule="exact"/>
              <w:rPr>
                <w:szCs w:val="18"/>
              </w:rPr>
            </w:pPr>
            <w:r>
              <w:rPr>
                <w:rFonts w:hint="eastAsia"/>
                <w:szCs w:val="18"/>
              </w:rPr>
              <w:t>PTFE lined</w:t>
            </w:r>
          </w:p>
          <w:p w14:paraId="36369D1F">
            <w:pPr>
              <w:spacing w:line="200" w:lineRule="exact"/>
              <w:rPr>
                <w:szCs w:val="18"/>
              </w:rPr>
            </w:pPr>
            <w:r>
              <w:rPr>
                <w:rFonts w:ascii="Times New Roman" w:hAnsi="Times New Roman" w:cs="Times New Roman"/>
                <w:sz w:val="16"/>
                <w:szCs w:val="16"/>
              </w:rPr>
              <w:t>PTFE-lined/</w:t>
            </w:r>
            <w:r>
              <w:rPr>
                <w:rFonts w:hint="eastAsia"/>
                <w:szCs w:val="18"/>
              </w:rPr>
              <w:t>衬P</w:t>
            </w:r>
            <w:r>
              <w:rPr>
                <w:szCs w:val="18"/>
              </w:rPr>
              <w:t>TFE</w:t>
            </w:r>
          </w:p>
        </w:tc>
        <w:tc>
          <w:tcPr>
            <w:tcW w:w="1183" w:type="dxa"/>
            <w:vAlign w:val="center"/>
          </w:tcPr>
          <w:p w14:paraId="6836809B">
            <w:pPr>
              <w:spacing w:line="200" w:lineRule="exact"/>
              <w:rPr>
                <w:szCs w:val="18"/>
              </w:rPr>
            </w:pPr>
            <w:r>
              <w:rPr>
                <w:szCs w:val="18"/>
              </w:rPr>
              <w:t>Flanged ball valve/法兰球阀</w:t>
            </w:r>
          </w:p>
        </w:tc>
        <w:tc>
          <w:tcPr>
            <w:tcW w:w="1049" w:type="dxa"/>
            <w:vAlign w:val="center"/>
          </w:tcPr>
          <w:p w14:paraId="0DF0AC0E">
            <w:pPr>
              <w:spacing w:line="200" w:lineRule="exact"/>
              <w:rPr>
                <w:szCs w:val="18"/>
              </w:rPr>
            </w:pPr>
            <w:r>
              <w:rPr>
                <w:rFonts w:ascii="Times New Roman" w:hAnsi="Times New Roman" w:cs="Times New Roman"/>
                <w:sz w:val="16"/>
                <w:szCs w:val="16"/>
              </w:rPr>
              <w:t>Reactor cleaning line/</w:t>
            </w:r>
            <w:r>
              <w:rPr>
                <w:rFonts w:hint="eastAsia"/>
                <w:szCs w:val="18"/>
              </w:rPr>
              <w:t>反应釜清洗管路</w:t>
            </w:r>
          </w:p>
        </w:tc>
        <w:tc>
          <w:tcPr>
            <w:tcW w:w="1086" w:type="dxa"/>
            <w:vAlign w:val="center"/>
          </w:tcPr>
          <w:p w14:paraId="65053E38">
            <w:pPr>
              <w:spacing w:line="200" w:lineRule="exact"/>
              <w:jc w:val="center"/>
              <w:rPr>
                <w:szCs w:val="18"/>
              </w:rPr>
            </w:pPr>
            <w:r>
              <w:rPr>
                <w:rFonts w:ascii="Times New Roman" w:hAnsi="Times New Roman" w:cs="Times New Roman"/>
                <w:sz w:val="16"/>
                <w:szCs w:val="16"/>
              </w:rPr>
              <w:t>Disassembly cleaning/</w:t>
            </w:r>
            <w:r>
              <w:rPr>
                <w:szCs w:val="18"/>
              </w:rPr>
              <w:t>拆卸</w:t>
            </w:r>
            <w:r>
              <w:rPr>
                <w:rFonts w:hint="eastAsia"/>
                <w:szCs w:val="18"/>
              </w:rPr>
              <w:t>清洁</w:t>
            </w:r>
          </w:p>
        </w:tc>
        <w:tc>
          <w:tcPr>
            <w:tcW w:w="4355" w:type="dxa"/>
            <w:vAlign w:val="center"/>
          </w:tcPr>
          <w:p w14:paraId="1530DFD6">
            <w:pPr>
              <w:pStyle w:val="44"/>
              <w:widowControl/>
              <w:numPr>
                <w:ilvl w:val="0"/>
                <w:numId w:val="175"/>
              </w:numPr>
              <w:spacing w:line="200" w:lineRule="exact"/>
              <w:ind w:firstLineChars="0"/>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0F07C107">
            <w:pPr>
              <w:pStyle w:val="44"/>
              <w:widowControl/>
              <w:numPr>
                <w:ilvl w:val="0"/>
                <w:numId w:val="175"/>
              </w:numPr>
              <w:spacing w:line="200" w:lineRule="exact"/>
              <w:ind w:firstLineChars="0"/>
              <w:jc w:val="left"/>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3784EA6F">
            <w:pPr>
              <w:pStyle w:val="44"/>
              <w:widowControl/>
              <w:numPr>
                <w:ilvl w:val="0"/>
                <w:numId w:val="175"/>
              </w:numPr>
              <w:spacing w:line="200" w:lineRule="exact"/>
              <w:ind w:firstLineChars="0"/>
              <w:jc w:val="left"/>
              <w:rPr>
                <w:szCs w:val="18"/>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p>
        </w:tc>
      </w:tr>
      <w:tr w14:paraId="2987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839" w:type="dxa"/>
            <w:vAlign w:val="center"/>
          </w:tcPr>
          <w:p w14:paraId="1F49D13B">
            <w:pPr>
              <w:numPr>
                <w:ilvl w:val="0"/>
                <w:numId w:val="166"/>
              </w:numPr>
              <w:spacing w:line="200" w:lineRule="exact"/>
              <w:jc w:val="center"/>
              <w:rPr>
                <w:szCs w:val="18"/>
              </w:rPr>
            </w:pPr>
          </w:p>
        </w:tc>
        <w:tc>
          <w:tcPr>
            <w:tcW w:w="2845" w:type="dxa"/>
            <w:vAlign w:val="center"/>
          </w:tcPr>
          <w:p w14:paraId="6DEC88FE">
            <w:pPr>
              <w:spacing w:line="200" w:lineRule="exact"/>
              <w:rPr>
                <w:szCs w:val="18"/>
              </w:rPr>
            </w:pPr>
            <w:r>
              <w:rPr>
                <w:szCs w:val="18"/>
              </w:rPr>
              <w:t>TJ4S-1213-R10-V71</w:t>
            </w:r>
          </w:p>
        </w:tc>
        <w:tc>
          <w:tcPr>
            <w:tcW w:w="1032" w:type="dxa"/>
            <w:vAlign w:val="center"/>
          </w:tcPr>
          <w:p w14:paraId="26506555">
            <w:pPr>
              <w:spacing w:line="200" w:lineRule="exact"/>
              <w:rPr>
                <w:szCs w:val="18"/>
              </w:rPr>
            </w:pPr>
            <w:r>
              <w:rPr>
                <w:rFonts w:hint="eastAsia"/>
                <w:szCs w:val="18"/>
              </w:rPr>
              <w:t>PTFE lined</w:t>
            </w:r>
          </w:p>
          <w:p w14:paraId="754C4312">
            <w:pPr>
              <w:spacing w:line="200" w:lineRule="exact"/>
              <w:rPr>
                <w:szCs w:val="18"/>
              </w:rPr>
            </w:pPr>
            <w:r>
              <w:rPr>
                <w:rFonts w:ascii="Times New Roman" w:hAnsi="Times New Roman" w:cs="Times New Roman"/>
                <w:sz w:val="16"/>
                <w:szCs w:val="16"/>
              </w:rPr>
              <w:t>PTFE-lined/</w:t>
            </w:r>
            <w:r>
              <w:rPr>
                <w:rFonts w:hint="eastAsia"/>
                <w:szCs w:val="18"/>
              </w:rPr>
              <w:t>衬P</w:t>
            </w:r>
            <w:r>
              <w:rPr>
                <w:szCs w:val="18"/>
              </w:rPr>
              <w:t>TFE</w:t>
            </w:r>
          </w:p>
        </w:tc>
        <w:tc>
          <w:tcPr>
            <w:tcW w:w="1183" w:type="dxa"/>
            <w:vAlign w:val="center"/>
          </w:tcPr>
          <w:p w14:paraId="09B5F78A">
            <w:pPr>
              <w:spacing w:line="200" w:lineRule="exact"/>
              <w:rPr>
                <w:szCs w:val="18"/>
              </w:rPr>
            </w:pPr>
            <w:r>
              <w:rPr>
                <w:szCs w:val="18"/>
              </w:rPr>
              <w:t>Flanged ball valve/法兰球阀</w:t>
            </w:r>
          </w:p>
        </w:tc>
        <w:tc>
          <w:tcPr>
            <w:tcW w:w="1049" w:type="dxa"/>
            <w:vAlign w:val="center"/>
          </w:tcPr>
          <w:p w14:paraId="24E60F20">
            <w:pPr>
              <w:spacing w:line="200" w:lineRule="exact"/>
              <w:rPr>
                <w:szCs w:val="18"/>
              </w:rPr>
            </w:pPr>
            <w:r>
              <w:rPr>
                <w:rFonts w:ascii="Times New Roman" w:hAnsi="Times New Roman" w:cs="Times New Roman"/>
                <w:sz w:val="16"/>
                <w:szCs w:val="16"/>
              </w:rPr>
              <w:t>Reactor cleaning line/</w:t>
            </w:r>
            <w:r>
              <w:rPr>
                <w:rFonts w:hint="eastAsia"/>
                <w:szCs w:val="18"/>
              </w:rPr>
              <w:t>反应釜清洗管路</w:t>
            </w:r>
          </w:p>
        </w:tc>
        <w:tc>
          <w:tcPr>
            <w:tcW w:w="1086" w:type="dxa"/>
            <w:vAlign w:val="center"/>
          </w:tcPr>
          <w:p w14:paraId="28DEF5A0">
            <w:pPr>
              <w:spacing w:line="200" w:lineRule="exact"/>
              <w:jc w:val="center"/>
              <w:rPr>
                <w:szCs w:val="18"/>
              </w:rPr>
            </w:pPr>
            <w:r>
              <w:rPr>
                <w:rFonts w:ascii="Times New Roman" w:hAnsi="Times New Roman" w:cs="Times New Roman"/>
                <w:sz w:val="16"/>
                <w:szCs w:val="16"/>
              </w:rPr>
              <w:t>Disassembly cleaning/</w:t>
            </w:r>
            <w:r>
              <w:rPr>
                <w:szCs w:val="18"/>
              </w:rPr>
              <w:t>拆卸</w:t>
            </w:r>
            <w:r>
              <w:rPr>
                <w:rFonts w:hint="eastAsia"/>
                <w:szCs w:val="18"/>
              </w:rPr>
              <w:t>清洁</w:t>
            </w:r>
          </w:p>
        </w:tc>
        <w:tc>
          <w:tcPr>
            <w:tcW w:w="4355" w:type="dxa"/>
            <w:vAlign w:val="center"/>
          </w:tcPr>
          <w:p w14:paraId="0C81BB0B">
            <w:pPr>
              <w:pStyle w:val="44"/>
              <w:widowControl/>
              <w:numPr>
                <w:ilvl w:val="0"/>
                <w:numId w:val="176"/>
              </w:numPr>
              <w:spacing w:line="200" w:lineRule="exact"/>
              <w:ind w:firstLineChars="0"/>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67F14626">
            <w:pPr>
              <w:pStyle w:val="44"/>
              <w:widowControl/>
              <w:numPr>
                <w:ilvl w:val="0"/>
                <w:numId w:val="176"/>
              </w:numPr>
              <w:spacing w:line="200" w:lineRule="exact"/>
              <w:ind w:firstLineChars="0"/>
              <w:jc w:val="left"/>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2E1CFFA4">
            <w:pPr>
              <w:pStyle w:val="44"/>
              <w:widowControl/>
              <w:numPr>
                <w:ilvl w:val="0"/>
                <w:numId w:val="176"/>
              </w:numPr>
              <w:spacing w:line="200" w:lineRule="exact"/>
              <w:ind w:firstLineChars="0"/>
              <w:jc w:val="left"/>
              <w:rPr>
                <w:szCs w:val="18"/>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p>
        </w:tc>
      </w:tr>
      <w:tr w14:paraId="00D6D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839" w:type="dxa"/>
            <w:vAlign w:val="center"/>
          </w:tcPr>
          <w:p w14:paraId="5FFF77AD">
            <w:pPr>
              <w:numPr>
                <w:ilvl w:val="0"/>
                <w:numId w:val="166"/>
              </w:numPr>
              <w:spacing w:line="200" w:lineRule="exact"/>
              <w:jc w:val="center"/>
              <w:rPr>
                <w:szCs w:val="18"/>
              </w:rPr>
            </w:pPr>
          </w:p>
        </w:tc>
        <w:tc>
          <w:tcPr>
            <w:tcW w:w="2845" w:type="dxa"/>
            <w:vAlign w:val="center"/>
          </w:tcPr>
          <w:p w14:paraId="669F140B">
            <w:pPr>
              <w:spacing w:line="200" w:lineRule="exact"/>
              <w:rPr>
                <w:szCs w:val="18"/>
              </w:rPr>
            </w:pPr>
            <w:r>
              <w:rPr>
                <w:szCs w:val="18"/>
              </w:rPr>
              <w:t>TJ4S-1213-R10-V10</w:t>
            </w:r>
          </w:p>
        </w:tc>
        <w:tc>
          <w:tcPr>
            <w:tcW w:w="1032" w:type="dxa"/>
          </w:tcPr>
          <w:p w14:paraId="7FD0CEEC">
            <w:pPr>
              <w:spacing w:line="200" w:lineRule="exact"/>
              <w:rPr>
                <w:szCs w:val="18"/>
              </w:rPr>
            </w:pPr>
            <w:r>
              <w:rPr>
                <w:rFonts w:hint="eastAsia"/>
                <w:szCs w:val="18"/>
              </w:rPr>
              <w:t>PTFE lined</w:t>
            </w:r>
          </w:p>
          <w:p w14:paraId="089F2747">
            <w:pPr>
              <w:spacing w:line="200" w:lineRule="exact"/>
              <w:rPr>
                <w:szCs w:val="18"/>
              </w:rPr>
            </w:pPr>
            <w:r>
              <w:rPr>
                <w:rFonts w:ascii="Times New Roman" w:hAnsi="Times New Roman" w:cs="Times New Roman"/>
                <w:sz w:val="16"/>
                <w:szCs w:val="16"/>
              </w:rPr>
              <w:t>PTFE-lined/</w:t>
            </w:r>
            <w:r>
              <w:rPr>
                <w:rFonts w:hint="eastAsia"/>
                <w:szCs w:val="18"/>
              </w:rPr>
              <w:t>衬P</w:t>
            </w:r>
            <w:r>
              <w:rPr>
                <w:szCs w:val="18"/>
              </w:rPr>
              <w:t>TFE</w:t>
            </w:r>
          </w:p>
        </w:tc>
        <w:tc>
          <w:tcPr>
            <w:tcW w:w="1183" w:type="dxa"/>
            <w:vAlign w:val="center"/>
          </w:tcPr>
          <w:p w14:paraId="5CB285DD">
            <w:pPr>
              <w:spacing w:line="200" w:lineRule="exact"/>
              <w:rPr>
                <w:szCs w:val="18"/>
              </w:rPr>
            </w:pPr>
            <w:r>
              <w:rPr>
                <w:szCs w:val="18"/>
              </w:rPr>
              <w:t>Flanged ball valve/法兰球阀</w:t>
            </w:r>
          </w:p>
        </w:tc>
        <w:tc>
          <w:tcPr>
            <w:tcW w:w="1049" w:type="dxa"/>
            <w:vMerge w:val="restart"/>
            <w:vAlign w:val="center"/>
          </w:tcPr>
          <w:p w14:paraId="47C65C88">
            <w:pPr>
              <w:spacing w:line="200" w:lineRule="exact"/>
              <w:rPr>
                <w:szCs w:val="18"/>
              </w:rPr>
            </w:pPr>
            <w:r>
              <w:rPr>
                <w:rFonts w:ascii="Times New Roman" w:hAnsi="Times New Roman" w:cs="Times New Roman"/>
                <w:sz w:val="16"/>
                <w:szCs w:val="16"/>
              </w:rPr>
              <w:t>Other solvent line/</w:t>
            </w:r>
            <w:r>
              <w:rPr>
                <w:szCs w:val="18"/>
              </w:rPr>
              <w:t>其他溶剂管道</w:t>
            </w:r>
          </w:p>
        </w:tc>
        <w:tc>
          <w:tcPr>
            <w:tcW w:w="1086" w:type="dxa"/>
            <w:vAlign w:val="center"/>
          </w:tcPr>
          <w:p w14:paraId="1FD8A0CE">
            <w:pPr>
              <w:spacing w:line="200" w:lineRule="exact"/>
              <w:jc w:val="center"/>
              <w:rPr>
                <w:szCs w:val="18"/>
              </w:rPr>
            </w:pPr>
            <w:r>
              <w:rPr>
                <w:rFonts w:ascii="Times New Roman" w:hAnsi="Times New Roman" w:cs="Times New Roman"/>
                <w:sz w:val="16"/>
                <w:szCs w:val="16"/>
              </w:rPr>
              <w:t>Disassembly cleaning/</w:t>
            </w:r>
            <w:r>
              <w:rPr>
                <w:szCs w:val="18"/>
              </w:rPr>
              <w:t>拆卸</w:t>
            </w:r>
            <w:r>
              <w:rPr>
                <w:rFonts w:hint="eastAsia"/>
                <w:szCs w:val="18"/>
              </w:rPr>
              <w:t>清洁</w:t>
            </w:r>
          </w:p>
        </w:tc>
        <w:tc>
          <w:tcPr>
            <w:tcW w:w="4355" w:type="dxa"/>
            <w:vAlign w:val="center"/>
          </w:tcPr>
          <w:p w14:paraId="549DB8AE">
            <w:pPr>
              <w:pStyle w:val="44"/>
              <w:widowControl/>
              <w:numPr>
                <w:ilvl w:val="0"/>
                <w:numId w:val="177"/>
              </w:numPr>
              <w:spacing w:line="200" w:lineRule="exact"/>
              <w:ind w:firstLineChars="0"/>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41C2CDBE">
            <w:pPr>
              <w:pStyle w:val="44"/>
              <w:widowControl/>
              <w:numPr>
                <w:ilvl w:val="0"/>
                <w:numId w:val="177"/>
              </w:numPr>
              <w:spacing w:line="200" w:lineRule="exact"/>
              <w:ind w:firstLineChars="0"/>
              <w:jc w:val="left"/>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695BC664">
            <w:pPr>
              <w:pStyle w:val="44"/>
              <w:widowControl/>
              <w:numPr>
                <w:ilvl w:val="0"/>
                <w:numId w:val="177"/>
              </w:numPr>
              <w:spacing w:line="200" w:lineRule="exact"/>
              <w:ind w:firstLineChars="0"/>
              <w:jc w:val="left"/>
              <w:rPr>
                <w:szCs w:val="18"/>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p>
        </w:tc>
      </w:tr>
      <w:tr w14:paraId="7BFCC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839" w:type="dxa"/>
            <w:vAlign w:val="center"/>
          </w:tcPr>
          <w:p w14:paraId="4D389460">
            <w:pPr>
              <w:numPr>
                <w:ilvl w:val="0"/>
                <w:numId w:val="166"/>
              </w:numPr>
              <w:spacing w:line="200" w:lineRule="exact"/>
              <w:jc w:val="center"/>
              <w:rPr>
                <w:szCs w:val="18"/>
              </w:rPr>
            </w:pPr>
          </w:p>
        </w:tc>
        <w:tc>
          <w:tcPr>
            <w:tcW w:w="2845" w:type="dxa"/>
            <w:vAlign w:val="center"/>
          </w:tcPr>
          <w:p w14:paraId="0EA1001E">
            <w:pPr>
              <w:spacing w:line="200" w:lineRule="exact"/>
              <w:rPr>
                <w:szCs w:val="18"/>
              </w:rPr>
            </w:pPr>
            <w:r>
              <w:rPr>
                <w:szCs w:val="18"/>
              </w:rPr>
              <w:t>TJ4S-1213-R10-V72</w:t>
            </w:r>
          </w:p>
        </w:tc>
        <w:tc>
          <w:tcPr>
            <w:tcW w:w="1032" w:type="dxa"/>
            <w:vAlign w:val="center"/>
          </w:tcPr>
          <w:p w14:paraId="518E4AA6">
            <w:pPr>
              <w:spacing w:line="200" w:lineRule="exact"/>
              <w:rPr>
                <w:szCs w:val="18"/>
              </w:rPr>
            </w:pPr>
            <w:r>
              <w:rPr>
                <w:rFonts w:ascii="Times New Roman" w:hAnsi="Times New Roman" w:cs="Times New Roman"/>
                <w:sz w:val="16"/>
                <w:szCs w:val="16"/>
              </w:rPr>
              <w:t>316L stainless steel/</w:t>
            </w:r>
            <w:r>
              <w:rPr>
                <w:szCs w:val="18"/>
              </w:rPr>
              <w:t>316L 不锈钢</w:t>
            </w:r>
          </w:p>
        </w:tc>
        <w:tc>
          <w:tcPr>
            <w:tcW w:w="1183" w:type="dxa"/>
            <w:vAlign w:val="center"/>
          </w:tcPr>
          <w:p w14:paraId="5AD2B4A5">
            <w:pPr>
              <w:spacing w:line="200" w:lineRule="exact"/>
              <w:rPr>
                <w:szCs w:val="18"/>
              </w:rPr>
            </w:pPr>
            <w:r>
              <w:rPr>
                <w:szCs w:val="18"/>
              </w:rPr>
              <w:t>Flanged ball valve/法兰球阀</w:t>
            </w:r>
          </w:p>
        </w:tc>
        <w:tc>
          <w:tcPr>
            <w:tcW w:w="1049" w:type="dxa"/>
            <w:vMerge w:val="continue"/>
            <w:vAlign w:val="center"/>
          </w:tcPr>
          <w:p w14:paraId="6068FED2">
            <w:pPr>
              <w:spacing w:line="200" w:lineRule="exact"/>
              <w:rPr>
                <w:szCs w:val="18"/>
              </w:rPr>
            </w:pPr>
          </w:p>
        </w:tc>
        <w:tc>
          <w:tcPr>
            <w:tcW w:w="1086" w:type="dxa"/>
            <w:vAlign w:val="center"/>
          </w:tcPr>
          <w:p w14:paraId="3704B92C">
            <w:pPr>
              <w:spacing w:line="200" w:lineRule="exact"/>
              <w:jc w:val="center"/>
              <w:rPr>
                <w:szCs w:val="18"/>
              </w:rPr>
            </w:pPr>
            <w:r>
              <w:rPr>
                <w:rFonts w:ascii="Times New Roman" w:hAnsi="Times New Roman" w:cs="Times New Roman"/>
                <w:sz w:val="16"/>
                <w:szCs w:val="16"/>
              </w:rPr>
              <w:t>Disassembly cleaning/</w:t>
            </w:r>
            <w:r>
              <w:rPr>
                <w:szCs w:val="18"/>
              </w:rPr>
              <w:t>拆卸</w:t>
            </w:r>
            <w:r>
              <w:rPr>
                <w:rFonts w:hint="eastAsia"/>
                <w:szCs w:val="18"/>
              </w:rPr>
              <w:t>清洁</w:t>
            </w:r>
          </w:p>
        </w:tc>
        <w:tc>
          <w:tcPr>
            <w:tcW w:w="4355" w:type="dxa"/>
            <w:vAlign w:val="center"/>
          </w:tcPr>
          <w:p w14:paraId="4B40A2A1">
            <w:pPr>
              <w:pStyle w:val="44"/>
              <w:widowControl/>
              <w:numPr>
                <w:ilvl w:val="0"/>
                <w:numId w:val="178"/>
              </w:numPr>
              <w:spacing w:line="200" w:lineRule="exact"/>
              <w:ind w:firstLineChars="0"/>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09ABC592">
            <w:pPr>
              <w:pStyle w:val="44"/>
              <w:widowControl/>
              <w:numPr>
                <w:ilvl w:val="0"/>
                <w:numId w:val="178"/>
              </w:numPr>
              <w:spacing w:line="200" w:lineRule="exact"/>
              <w:ind w:firstLineChars="0"/>
              <w:jc w:val="left"/>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1DC725AB">
            <w:pPr>
              <w:pStyle w:val="44"/>
              <w:widowControl/>
              <w:numPr>
                <w:ilvl w:val="0"/>
                <w:numId w:val="178"/>
              </w:numPr>
              <w:spacing w:line="200" w:lineRule="exact"/>
              <w:ind w:firstLineChars="0"/>
              <w:jc w:val="left"/>
              <w:rPr>
                <w:szCs w:val="18"/>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p>
        </w:tc>
      </w:tr>
      <w:tr w14:paraId="17484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839" w:type="dxa"/>
            <w:vAlign w:val="center"/>
          </w:tcPr>
          <w:p w14:paraId="2BEC494C">
            <w:pPr>
              <w:numPr>
                <w:ilvl w:val="0"/>
                <w:numId w:val="166"/>
              </w:numPr>
              <w:spacing w:line="200" w:lineRule="exact"/>
              <w:jc w:val="center"/>
              <w:rPr>
                <w:szCs w:val="18"/>
              </w:rPr>
            </w:pPr>
          </w:p>
        </w:tc>
        <w:tc>
          <w:tcPr>
            <w:tcW w:w="2845" w:type="dxa"/>
            <w:vAlign w:val="center"/>
          </w:tcPr>
          <w:p w14:paraId="22C4B7A9">
            <w:pPr>
              <w:spacing w:line="200" w:lineRule="exact"/>
              <w:rPr>
                <w:szCs w:val="18"/>
              </w:rPr>
            </w:pPr>
            <w:r>
              <w:rPr>
                <w:szCs w:val="18"/>
              </w:rPr>
              <w:t>TJ4S-1213-R10-V73</w:t>
            </w:r>
          </w:p>
        </w:tc>
        <w:tc>
          <w:tcPr>
            <w:tcW w:w="1032" w:type="dxa"/>
            <w:vAlign w:val="center"/>
          </w:tcPr>
          <w:p w14:paraId="6FC69A12">
            <w:pPr>
              <w:spacing w:line="200" w:lineRule="exact"/>
              <w:rPr>
                <w:szCs w:val="18"/>
              </w:rPr>
            </w:pPr>
            <w:r>
              <w:rPr>
                <w:rFonts w:hint="eastAsia"/>
                <w:szCs w:val="18"/>
              </w:rPr>
              <w:t>PTFE lined</w:t>
            </w:r>
          </w:p>
          <w:p w14:paraId="31118FEA">
            <w:pPr>
              <w:spacing w:line="200" w:lineRule="exact"/>
              <w:rPr>
                <w:szCs w:val="18"/>
              </w:rPr>
            </w:pPr>
            <w:r>
              <w:rPr>
                <w:rFonts w:ascii="Times New Roman" w:hAnsi="Times New Roman" w:cs="Times New Roman"/>
                <w:sz w:val="16"/>
                <w:szCs w:val="16"/>
              </w:rPr>
              <w:t>PTFE-lined/</w:t>
            </w:r>
            <w:r>
              <w:rPr>
                <w:rFonts w:hint="eastAsia"/>
                <w:szCs w:val="18"/>
              </w:rPr>
              <w:t>衬P</w:t>
            </w:r>
            <w:r>
              <w:rPr>
                <w:szCs w:val="18"/>
              </w:rPr>
              <w:t>TFE</w:t>
            </w:r>
          </w:p>
        </w:tc>
        <w:tc>
          <w:tcPr>
            <w:tcW w:w="1183" w:type="dxa"/>
            <w:vAlign w:val="center"/>
          </w:tcPr>
          <w:p w14:paraId="09CAC2BA">
            <w:pPr>
              <w:spacing w:line="200" w:lineRule="exact"/>
              <w:rPr>
                <w:szCs w:val="18"/>
              </w:rPr>
            </w:pPr>
            <w:r>
              <w:rPr>
                <w:szCs w:val="18"/>
              </w:rPr>
              <w:t>Flanged ball valve/法兰球阀</w:t>
            </w:r>
          </w:p>
        </w:tc>
        <w:tc>
          <w:tcPr>
            <w:tcW w:w="1049" w:type="dxa"/>
            <w:vMerge w:val="continue"/>
            <w:vAlign w:val="center"/>
          </w:tcPr>
          <w:p w14:paraId="429D0E52">
            <w:pPr>
              <w:spacing w:line="200" w:lineRule="exact"/>
              <w:rPr>
                <w:szCs w:val="18"/>
              </w:rPr>
            </w:pPr>
          </w:p>
        </w:tc>
        <w:tc>
          <w:tcPr>
            <w:tcW w:w="1086" w:type="dxa"/>
            <w:vAlign w:val="center"/>
          </w:tcPr>
          <w:p w14:paraId="1E3B34D6">
            <w:pPr>
              <w:spacing w:line="200" w:lineRule="exact"/>
              <w:jc w:val="center"/>
              <w:rPr>
                <w:szCs w:val="18"/>
              </w:rPr>
            </w:pPr>
            <w:r>
              <w:rPr>
                <w:rFonts w:ascii="Times New Roman" w:hAnsi="Times New Roman" w:cs="Times New Roman"/>
                <w:sz w:val="16"/>
                <w:szCs w:val="16"/>
              </w:rPr>
              <w:t>Disassembly cleaning/</w:t>
            </w:r>
            <w:r>
              <w:rPr>
                <w:szCs w:val="18"/>
              </w:rPr>
              <w:t>拆卸</w:t>
            </w:r>
            <w:r>
              <w:rPr>
                <w:rFonts w:hint="eastAsia"/>
                <w:szCs w:val="18"/>
              </w:rPr>
              <w:t>清洁</w:t>
            </w:r>
          </w:p>
        </w:tc>
        <w:tc>
          <w:tcPr>
            <w:tcW w:w="4355" w:type="dxa"/>
            <w:vAlign w:val="center"/>
          </w:tcPr>
          <w:p w14:paraId="6066AF6F">
            <w:pPr>
              <w:pStyle w:val="44"/>
              <w:widowControl/>
              <w:numPr>
                <w:ilvl w:val="0"/>
                <w:numId w:val="179"/>
              </w:numPr>
              <w:spacing w:line="200" w:lineRule="exact"/>
              <w:ind w:firstLineChars="0"/>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5E653048">
            <w:pPr>
              <w:pStyle w:val="44"/>
              <w:widowControl/>
              <w:numPr>
                <w:ilvl w:val="0"/>
                <w:numId w:val="179"/>
              </w:numPr>
              <w:spacing w:line="200" w:lineRule="exact"/>
              <w:ind w:firstLineChars="0"/>
              <w:jc w:val="left"/>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6AFA16C4">
            <w:pPr>
              <w:pStyle w:val="44"/>
              <w:widowControl/>
              <w:numPr>
                <w:ilvl w:val="0"/>
                <w:numId w:val="179"/>
              </w:numPr>
              <w:spacing w:line="200" w:lineRule="exact"/>
              <w:ind w:firstLineChars="0"/>
              <w:jc w:val="left"/>
              <w:rPr>
                <w:szCs w:val="18"/>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p>
        </w:tc>
      </w:tr>
      <w:tr w14:paraId="5570E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839" w:type="dxa"/>
            <w:vAlign w:val="center"/>
          </w:tcPr>
          <w:p w14:paraId="4B5FD11E">
            <w:pPr>
              <w:numPr>
                <w:ilvl w:val="0"/>
                <w:numId w:val="166"/>
              </w:numPr>
              <w:spacing w:line="200" w:lineRule="exact"/>
              <w:jc w:val="center"/>
              <w:rPr>
                <w:szCs w:val="18"/>
              </w:rPr>
            </w:pPr>
          </w:p>
        </w:tc>
        <w:tc>
          <w:tcPr>
            <w:tcW w:w="2845" w:type="dxa"/>
            <w:vAlign w:val="center"/>
          </w:tcPr>
          <w:p w14:paraId="35E64EF4">
            <w:pPr>
              <w:spacing w:line="200" w:lineRule="exact"/>
              <w:rPr>
                <w:szCs w:val="18"/>
              </w:rPr>
            </w:pPr>
            <w:r>
              <w:rPr>
                <w:rFonts w:hint="eastAsia"/>
                <w:szCs w:val="18"/>
              </w:rPr>
              <w:t>T</w:t>
            </w:r>
            <w:r>
              <w:rPr>
                <w:szCs w:val="18"/>
              </w:rPr>
              <w:t>J4S-1213-R10-V77</w:t>
            </w:r>
          </w:p>
        </w:tc>
        <w:tc>
          <w:tcPr>
            <w:tcW w:w="1032" w:type="dxa"/>
            <w:shd w:val="clear" w:color="auto" w:fill="auto"/>
            <w:vAlign w:val="center"/>
          </w:tcPr>
          <w:p w14:paraId="5F6FC56C">
            <w:pPr>
              <w:spacing w:line="200" w:lineRule="exact"/>
              <w:rPr>
                <w:szCs w:val="18"/>
              </w:rPr>
            </w:pPr>
            <w:r>
              <w:rPr>
                <w:rFonts w:hint="eastAsia"/>
                <w:szCs w:val="18"/>
              </w:rPr>
              <w:t>PTFE lined</w:t>
            </w:r>
          </w:p>
          <w:p w14:paraId="5DF5B7D2">
            <w:pPr>
              <w:spacing w:line="200" w:lineRule="exact"/>
              <w:rPr>
                <w:szCs w:val="18"/>
              </w:rPr>
            </w:pPr>
            <w:r>
              <w:rPr>
                <w:rFonts w:ascii="Times New Roman" w:hAnsi="Times New Roman" w:cs="Times New Roman"/>
                <w:sz w:val="16"/>
                <w:szCs w:val="16"/>
              </w:rPr>
              <w:t>PTFE-lined/</w:t>
            </w:r>
            <w:r>
              <w:rPr>
                <w:rFonts w:hint="eastAsia"/>
                <w:szCs w:val="18"/>
              </w:rPr>
              <w:t>衬P</w:t>
            </w:r>
            <w:r>
              <w:rPr>
                <w:szCs w:val="18"/>
              </w:rPr>
              <w:t>TFE</w:t>
            </w:r>
          </w:p>
        </w:tc>
        <w:tc>
          <w:tcPr>
            <w:tcW w:w="1183" w:type="dxa"/>
            <w:shd w:val="clear" w:color="auto" w:fill="auto"/>
            <w:vAlign w:val="center"/>
          </w:tcPr>
          <w:p w14:paraId="3699C93C">
            <w:pPr>
              <w:spacing w:line="200" w:lineRule="exact"/>
              <w:rPr>
                <w:szCs w:val="18"/>
              </w:rPr>
            </w:pPr>
            <w:r>
              <w:rPr>
                <w:szCs w:val="18"/>
              </w:rPr>
              <w:t>Flanged ball valve/法兰球阀</w:t>
            </w:r>
          </w:p>
        </w:tc>
        <w:tc>
          <w:tcPr>
            <w:tcW w:w="1049" w:type="dxa"/>
            <w:vMerge w:val="continue"/>
            <w:vAlign w:val="center"/>
          </w:tcPr>
          <w:p w14:paraId="44C9C363">
            <w:pPr>
              <w:spacing w:line="200" w:lineRule="exact"/>
              <w:rPr>
                <w:szCs w:val="18"/>
              </w:rPr>
            </w:pPr>
          </w:p>
        </w:tc>
        <w:tc>
          <w:tcPr>
            <w:tcW w:w="1086" w:type="dxa"/>
            <w:vAlign w:val="center"/>
          </w:tcPr>
          <w:p w14:paraId="0B597679">
            <w:pPr>
              <w:spacing w:line="200" w:lineRule="exact"/>
              <w:jc w:val="center"/>
              <w:rPr>
                <w:szCs w:val="18"/>
              </w:rPr>
            </w:pPr>
            <w:r>
              <w:rPr>
                <w:rFonts w:ascii="Times New Roman" w:hAnsi="Times New Roman" w:cs="Times New Roman"/>
                <w:sz w:val="16"/>
                <w:szCs w:val="16"/>
              </w:rPr>
              <w:t>Disassembly cleaning/</w:t>
            </w:r>
            <w:r>
              <w:rPr>
                <w:szCs w:val="18"/>
              </w:rPr>
              <w:t>拆卸</w:t>
            </w:r>
            <w:r>
              <w:rPr>
                <w:rFonts w:hint="eastAsia"/>
                <w:szCs w:val="18"/>
              </w:rPr>
              <w:t>清洁</w:t>
            </w:r>
          </w:p>
        </w:tc>
        <w:tc>
          <w:tcPr>
            <w:tcW w:w="4355" w:type="dxa"/>
            <w:vAlign w:val="center"/>
          </w:tcPr>
          <w:p w14:paraId="0222BAB4">
            <w:pPr>
              <w:pStyle w:val="44"/>
              <w:widowControl/>
              <w:numPr>
                <w:ilvl w:val="0"/>
                <w:numId w:val="180"/>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09614E75">
            <w:pPr>
              <w:pStyle w:val="44"/>
              <w:widowControl/>
              <w:numPr>
                <w:ilvl w:val="0"/>
                <w:numId w:val="180"/>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750B816C">
            <w:pPr>
              <w:pStyle w:val="44"/>
              <w:widowControl/>
              <w:numPr>
                <w:ilvl w:val="0"/>
                <w:numId w:val="180"/>
              </w:numPr>
              <w:spacing w:line="200" w:lineRule="exact"/>
              <w:ind w:firstLineChars="0"/>
              <w:rPr>
                <w:szCs w:val="18"/>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p>
        </w:tc>
      </w:tr>
      <w:tr w14:paraId="2F88D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839" w:type="dxa"/>
            <w:vAlign w:val="center"/>
          </w:tcPr>
          <w:p w14:paraId="689E2C8B">
            <w:pPr>
              <w:numPr>
                <w:ilvl w:val="0"/>
                <w:numId w:val="166"/>
              </w:numPr>
              <w:spacing w:line="200" w:lineRule="exact"/>
              <w:jc w:val="center"/>
              <w:rPr>
                <w:szCs w:val="18"/>
              </w:rPr>
            </w:pPr>
          </w:p>
        </w:tc>
        <w:tc>
          <w:tcPr>
            <w:tcW w:w="2845" w:type="dxa"/>
            <w:vAlign w:val="center"/>
          </w:tcPr>
          <w:p w14:paraId="171FCBAE">
            <w:pPr>
              <w:spacing w:line="200" w:lineRule="exact"/>
              <w:rPr>
                <w:szCs w:val="18"/>
              </w:rPr>
            </w:pPr>
            <w:r>
              <w:rPr>
                <w:rFonts w:hint="eastAsia"/>
                <w:szCs w:val="18"/>
              </w:rPr>
              <w:t>T</w:t>
            </w:r>
            <w:r>
              <w:rPr>
                <w:szCs w:val="18"/>
              </w:rPr>
              <w:t>J4S-1213-R10-V78</w:t>
            </w:r>
          </w:p>
        </w:tc>
        <w:tc>
          <w:tcPr>
            <w:tcW w:w="1032" w:type="dxa"/>
            <w:shd w:val="clear" w:color="auto" w:fill="auto"/>
            <w:vAlign w:val="center"/>
          </w:tcPr>
          <w:p w14:paraId="39D59D5D">
            <w:pPr>
              <w:spacing w:line="200" w:lineRule="exact"/>
              <w:rPr>
                <w:szCs w:val="18"/>
              </w:rPr>
            </w:pPr>
            <w:r>
              <w:rPr>
                <w:rFonts w:hint="eastAsia"/>
                <w:szCs w:val="18"/>
              </w:rPr>
              <w:t>PTFE lined</w:t>
            </w:r>
          </w:p>
          <w:p w14:paraId="5302D9BE">
            <w:pPr>
              <w:spacing w:line="200" w:lineRule="exact"/>
              <w:rPr>
                <w:szCs w:val="18"/>
              </w:rPr>
            </w:pPr>
            <w:r>
              <w:rPr>
                <w:rFonts w:ascii="Times New Roman" w:hAnsi="Times New Roman" w:cs="Times New Roman"/>
                <w:sz w:val="16"/>
                <w:szCs w:val="16"/>
              </w:rPr>
              <w:t>PTFE-lined/</w:t>
            </w:r>
            <w:r>
              <w:rPr>
                <w:rFonts w:hint="eastAsia"/>
                <w:szCs w:val="18"/>
              </w:rPr>
              <w:t>衬P</w:t>
            </w:r>
            <w:r>
              <w:rPr>
                <w:szCs w:val="18"/>
              </w:rPr>
              <w:t>TFE</w:t>
            </w:r>
          </w:p>
        </w:tc>
        <w:tc>
          <w:tcPr>
            <w:tcW w:w="1183" w:type="dxa"/>
            <w:shd w:val="clear" w:color="auto" w:fill="auto"/>
            <w:vAlign w:val="center"/>
          </w:tcPr>
          <w:p w14:paraId="2F682983">
            <w:pPr>
              <w:spacing w:line="200" w:lineRule="exact"/>
              <w:rPr>
                <w:szCs w:val="18"/>
              </w:rPr>
            </w:pPr>
            <w:r>
              <w:rPr>
                <w:szCs w:val="18"/>
              </w:rPr>
              <w:t>Flanged ball valve/法兰球阀</w:t>
            </w:r>
          </w:p>
        </w:tc>
        <w:tc>
          <w:tcPr>
            <w:tcW w:w="1049" w:type="dxa"/>
            <w:vMerge w:val="continue"/>
            <w:vAlign w:val="center"/>
          </w:tcPr>
          <w:p w14:paraId="4A0D581D">
            <w:pPr>
              <w:spacing w:line="200" w:lineRule="exact"/>
              <w:rPr>
                <w:szCs w:val="18"/>
              </w:rPr>
            </w:pPr>
          </w:p>
        </w:tc>
        <w:tc>
          <w:tcPr>
            <w:tcW w:w="1086" w:type="dxa"/>
            <w:vAlign w:val="center"/>
          </w:tcPr>
          <w:p w14:paraId="7CFA1BFC">
            <w:pPr>
              <w:spacing w:line="200" w:lineRule="exact"/>
              <w:jc w:val="center"/>
              <w:rPr>
                <w:szCs w:val="18"/>
              </w:rPr>
            </w:pPr>
            <w:r>
              <w:rPr>
                <w:rFonts w:ascii="Times New Roman" w:hAnsi="Times New Roman" w:cs="Times New Roman"/>
                <w:sz w:val="16"/>
                <w:szCs w:val="16"/>
              </w:rPr>
              <w:t>Disassembly cleaning/</w:t>
            </w:r>
            <w:r>
              <w:rPr>
                <w:szCs w:val="18"/>
              </w:rPr>
              <w:t>拆卸</w:t>
            </w:r>
            <w:r>
              <w:rPr>
                <w:rFonts w:hint="eastAsia"/>
                <w:szCs w:val="18"/>
              </w:rPr>
              <w:t>清洁</w:t>
            </w:r>
          </w:p>
        </w:tc>
        <w:tc>
          <w:tcPr>
            <w:tcW w:w="4355" w:type="dxa"/>
            <w:vAlign w:val="center"/>
          </w:tcPr>
          <w:p w14:paraId="22108F61">
            <w:pPr>
              <w:pStyle w:val="44"/>
              <w:widowControl/>
              <w:numPr>
                <w:ilvl w:val="0"/>
                <w:numId w:val="181"/>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70594764">
            <w:pPr>
              <w:pStyle w:val="44"/>
              <w:widowControl/>
              <w:numPr>
                <w:ilvl w:val="0"/>
                <w:numId w:val="181"/>
              </w:numPr>
              <w:spacing w:line="200" w:lineRule="exact"/>
              <w:ind w:firstLineChars="0"/>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2C14A849">
            <w:pPr>
              <w:pStyle w:val="44"/>
              <w:widowControl/>
              <w:numPr>
                <w:ilvl w:val="0"/>
                <w:numId w:val="181"/>
              </w:numPr>
              <w:spacing w:line="200" w:lineRule="exact"/>
              <w:ind w:firstLineChars="0"/>
              <w:rPr>
                <w:szCs w:val="18"/>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p>
        </w:tc>
      </w:tr>
      <w:tr w14:paraId="162B8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839" w:type="dxa"/>
            <w:vAlign w:val="center"/>
          </w:tcPr>
          <w:p w14:paraId="2F3FE1FE">
            <w:pPr>
              <w:numPr>
                <w:ilvl w:val="0"/>
                <w:numId w:val="166"/>
              </w:numPr>
              <w:spacing w:line="200" w:lineRule="exact"/>
              <w:jc w:val="center"/>
              <w:rPr>
                <w:szCs w:val="18"/>
              </w:rPr>
            </w:pPr>
          </w:p>
        </w:tc>
        <w:tc>
          <w:tcPr>
            <w:tcW w:w="2845" w:type="dxa"/>
            <w:vAlign w:val="center"/>
          </w:tcPr>
          <w:p w14:paraId="40CD907C">
            <w:pPr>
              <w:spacing w:line="200" w:lineRule="exact"/>
              <w:rPr>
                <w:szCs w:val="18"/>
              </w:rPr>
            </w:pPr>
            <w:r>
              <w:rPr>
                <w:rFonts w:hint="eastAsia"/>
                <w:szCs w:val="18"/>
              </w:rPr>
              <w:t>T</w:t>
            </w:r>
            <w:r>
              <w:rPr>
                <w:szCs w:val="18"/>
              </w:rPr>
              <w:t>J4S-1200-PDP005</w:t>
            </w:r>
          </w:p>
        </w:tc>
        <w:tc>
          <w:tcPr>
            <w:tcW w:w="1032" w:type="dxa"/>
            <w:vAlign w:val="center"/>
          </w:tcPr>
          <w:p w14:paraId="292CBC44">
            <w:pPr>
              <w:spacing w:line="200" w:lineRule="exact"/>
              <w:rPr>
                <w:szCs w:val="18"/>
              </w:rPr>
            </w:pPr>
            <w:r>
              <w:rPr>
                <w:rFonts w:hint="eastAsia"/>
                <w:szCs w:val="18"/>
              </w:rPr>
              <w:t>PTFE-lined/衬PTFE</w:t>
            </w:r>
          </w:p>
        </w:tc>
        <w:tc>
          <w:tcPr>
            <w:tcW w:w="1183" w:type="dxa"/>
            <w:vAlign w:val="center"/>
          </w:tcPr>
          <w:p w14:paraId="343F40AA">
            <w:pPr>
              <w:spacing w:line="200" w:lineRule="exact"/>
              <w:rPr>
                <w:szCs w:val="18"/>
              </w:rPr>
            </w:pPr>
            <w:r>
              <w:rPr>
                <w:rFonts w:hint="eastAsia"/>
                <w:szCs w:val="18"/>
              </w:rPr>
              <w:t>Pneumatic diaphragm pump/气动隔膜泵</w:t>
            </w:r>
          </w:p>
        </w:tc>
        <w:tc>
          <w:tcPr>
            <w:tcW w:w="1049" w:type="dxa"/>
            <w:vAlign w:val="center"/>
          </w:tcPr>
          <w:p w14:paraId="79A089EE">
            <w:pPr>
              <w:spacing w:line="200" w:lineRule="exact"/>
              <w:rPr>
                <w:szCs w:val="18"/>
              </w:rPr>
            </w:pPr>
            <w:r>
              <w:rPr>
                <w:rFonts w:ascii="Times New Roman" w:hAnsi="Times New Roman" w:cs="Times New Roman"/>
                <w:sz w:val="16"/>
                <w:szCs w:val="16"/>
              </w:rPr>
              <w:t>Other solvent line/</w:t>
            </w:r>
            <w:r>
              <w:rPr>
                <w:szCs w:val="18"/>
              </w:rPr>
              <w:t>其他溶剂管道</w:t>
            </w:r>
          </w:p>
        </w:tc>
        <w:tc>
          <w:tcPr>
            <w:tcW w:w="1086" w:type="dxa"/>
            <w:vAlign w:val="center"/>
          </w:tcPr>
          <w:p w14:paraId="1ED856F0">
            <w:pPr>
              <w:spacing w:line="200" w:lineRule="exact"/>
              <w:rPr>
                <w:szCs w:val="18"/>
              </w:rPr>
            </w:pPr>
            <w:r>
              <w:rPr>
                <w:szCs w:val="18"/>
              </w:rPr>
              <w:t xml:space="preserve"> </w:t>
            </w:r>
            <w:r>
              <w:rPr>
                <w:rFonts w:ascii="Times New Roman" w:hAnsi="Times New Roman" w:cs="Times New Roman"/>
                <w:sz w:val="16"/>
                <w:szCs w:val="16"/>
              </w:rPr>
              <w:t>Disassembly cleaning/</w:t>
            </w:r>
            <w:r>
              <w:rPr>
                <w:szCs w:val="18"/>
              </w:rPr>
              <w:t>拆卸</w:t>
            </w:r>
            <w:r>
              <w:rPr>
                <w:rFonts w:hint="eastAsia"/>
                <w:szCs w:val="18"/>
              </w:rPr>
              <w:t>清洁</w:t>
            </w:r>
          </w:p>
        </w:tc>
        <w:tc>
          <w:tcPr>
            <w:tcW w:w="4355" w:type="dxa"/>
            <w:vAlign w:val="center"/>
          </w:tcPr>
          <w:p w14:paraId="6C8C092E">
            <w:pPr>
              <w:numPr>
                <w:ilvl w:val="0"/>
                <w:numId w:val="182"/>
              </w:numPr>
              <w:spacing w:line="200" w:lineRule="exact"/>
              <w:jc w:val="left"/>
              <w:rPr>
                <w:szCs w:val="18"/>
              </w:rPr>
            </w:pPr>
            <w:r>
              <w:rPr>
                <w:rFonts w:ascii="Times New Roman" w:hAnsi="Times New Roman" w:cs="Times New Roman"/>
                <w:sz w:val="16"/>
                <w:szCs w:val="16"/>
              </w:rPr>
              <w:t>Use a stainless steel wrench to unscrew the flange bolts on the inlet and outlet chambers of the pneumatic diaphragm pump counterclockwise, remove the chamber pipes and the check balls, unscrew the housing bolts at both ends counterclockwise, open the pump chamber, and remove the diaphragm./</w:t>
            </w:r>
            <w:r>
              <w:rPr>
                <w:szCs w:val="18"/>
              </w:rPr>
              <w:t>使用不锈钢扳手将气动隔膜泵上下侧进出液腔连接法兰螺栓逆时针拧下，取下进出液腔管，取下阻液球，使用扳手将两端泵壳螺栓逆时针拧下，打开泵腔，取下膜片</w:t>
            </w:r>
          </w:p>
          <w:p w14:paraId="53491B4D">
            <w:pPr>
              <w:numPr>
                <w:ilvl w:val="0"/>
                <w:numId w:val="182"/>
              </w:numPr>
              <w:spacing w:line="200" w:lineRule="exact"/>
              <w:jc w:val="left"/>
              <w:rPr>
                <w:rFonts w:cs="等线"/>
                <w:szCs w:val="16"/>
                <w:lang w:bidi="ar"/>
              </w:rPr>
            </w:pPr>
            <w:r>
              <w:rPr>
                <w:rFonts w:hint="eastAsia" w:cs="等线"/>
                <w:szCs w:val="16"/>
                <w:lang w:bidi="ar"/>
              </w:rPr>
              <w:t>Wipe the inner and outer surfaces of the removed pump chamber, diaphragm, and check balls with a clean wipe moistened with purified water until no material residue is visible. Blow dry with compressed air and submit for QA acceptance. Check the diaphragm for damage, aging, or pinholes, and replace it if any is found.</w:t>
            </w:r>
            <w:r>
              <w:rPr>
                <w:rFonts w:hint="eastAsia" w:cs="等线"/>
                <w:szCs w:val="16"/>
                <w:lang w:val="en-US" w:eastAsia="zh-CN" w:bidi="ar"/>
              </w:rPr>
              <w:t>/</w:t>
            </w:r>
            <w:commentRangeStart w:id="52"/>
            <w:r>
              <w:rPr>
                <w:rFonts w:hint="eastAsia" w:cs="等线"/>
                <w:szCs w:val="16"/>
                <w:lang w:bidi="ar"/>
              </w:rPr>
              <w:t>使用洁净擦拭布蘸取纯化水浸湿后对拆除后</w:t>
            </w:r>
            <w:r>
              <w:rPr>
                <w:rFonts w:cs="等线"/>
                <w:szCs w:val="16"/>
                <w:lang w:bidi="ar"/>
              </w:rPr>
              <w:t>泵腔、膜片、阻液球内外表面</w:t>
            </w:r>
            <w:r>
              <w:rPr>
                <w:rFonts w:hint="eastAsia" w:cs="等线"/>
                <w:szCs w:val="16"/>
                <w:lang w:bidi="ar"/>
              </w:rPr>
              <w:t>，直至目视无</w:t>
            </w:r>
            <w:r>
              <w:rPr>
                <w:rFonts w:cs="等线"/>
                <w:szCs w:val="16"/>
                <w:lang w:bidi="ar"/>
              </w:rPr>
              <w:t>物料残留，使用压缩气体吹干，QA验收，并检查膜片是否存在破损/老化/针孔，如有更换膜片</w:t>
            </w:r>
            <w:commentRangeEnd w:id="52"/>
            <w:r>
              <w:commentReference w:id="52"/>
            </w:r>
          </w:p>
          <w:p w14:paraId="36A940E6">
            <w:pPr>
              <w:numPr>
                <w:ilvl w:val="0"/>
                <w:numId w:val="182"/>
              </w:numPr>
              <w:spacing w:line="200" w:lineRule="exact"/>
              <w:jc w:val="left"/>
              <w:rPr>
                <w:rFonts w:cs="等线"/>
                <w:szCs w:val="16"/>
                <w:lang w:bidi="ar"/>
              </w:rPr>
            </w:pPr>
            <w:r>
              <w:rPr>
                <w:rFonts w:ascii="Times New Roman" w:hAnsi="Times New Roman" w:cs="Times New Roman"/>
                <w:sz w:val="16"/>
                <w:szCs w:val="16"/>
                <w:lang w:bidi="ar"/>
              </w:rPr>
              <w:t>Reinstall the pneumatic diaphragm pump/</w:t>
            </w:r>
            <w:r>
              <w:rPr>
                <w:rFonts w:cs="等线"/>
                <w:szCs w:val="16"/>
                <w:lang w:bidi="ar"/>
              </w:rPr>
              <w:t>将气动隔膜泵回装复位</w:t>
            </w:r>
          </w:p>
        </w:tc>
      </w:tr>
      <w:tr w14:paraId="59AAD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839" w:type="dxa"/>
            <w:vAlign w:val="center"/>
          </w:tcPr>
          <w:p w14:paraId="2016C5A2">
            <w:pPr>
              <w:numPr>
                <w:ilvl w:val="0"/>
                <w:numId w:val="166"/>
              </w:numPr>
              <w:spacing w:line="200" w:lineRule="exact"/>
              <w:jc w:val="center"/>
              <w:rPr>
                <w:szCs w:val="18"/>
              </w:rPr>
            </w:pPr>
          </w:p>
        </w:tc>
        <w:tc>
          <w:tcPr>
            <w:tcW w:w="2845" w:type="dxa"/>
            <w:vAlign w:val="center"/>
          </w:tcPr>
          <w:p w14:paraId="24A89FC9">
            <w:pPr>
              <w:spacing w:line="200" w:lineRule="exact"/>
              <w:rPr>
                <w:szCs w:val="18"/>
              </w:rPr>
            </w:pPr>
            <w:r>
              <w:rPr>
                <w:rFonts w:hint="eastAsia"/>
                <w:szCs w:val="18"/>
              </w:rPr>
              <w:t>T</w:t>
            </w:r>
            <w:r>
              <w:rPr>
                <w:szCs w:val="18"/>
              </w:rPr>
              <w:t>J4S-1213-R10-V74</w:t>
            </w:r>
          </w:p>
        </w:tc>
        <w:tc>
          <w:tcPr>
            <w:tcW w:w="1032" w:type="dxa"/>
            <w:vAlign w:val="center"/>
          </w:tcPr>
          <w:p w14:paraId="7406A3E1">
            <w:pPr>
              <w:spacing w:line="200" w:lineRule="exact"/>
              <w:rPr>
                <w:szCs w:val="18"/>
              </w:rPr>
            </w:pPr>
            <w:r>
              <w:rPr>
                <w:rFonts w:ascii="Times New Roman" w:hAnsi="Times New Roman" w:cs="Times New Roman"/>
                <w:sz w:val="16"/>
                <w:szCs w:val="16"/>
              </w:rPr>
              <w:t>Hastelloy/</w:t>
            </w:r>
            <w:r>
              <w:rPr>
                <w:szCs w:val="18"/>
              </w:rPr>
              <w:t>哈氏合金</w:t>
            </w:r>
          </w:p>
        </w:tc>
        <w:tc>
          <w:tcPr>
            <w:tcW w:w="1183" w:type="dxa"/>
            <w:vAlign w:val="center"/>
          </w:tcPr>
          <w:p w14:paraId="3DC9E1FA">
            <w:pPr>
              <w:spacing w:line="200" w:lineRule="exact"/>
              <w:rPr>
                <w:szCs w:val="18"/>
              </w:rPr>
            </w:pPr>
            <w:r>
              <w:rPr>
                <w:szCs w:val="18"/>
              </w:rPr>
              <w:t>Tri-clamp ball valve/快开球阀</w:t>
            </w:r>
            <w:r>
              <w:rPr>
                <w:szCs w:val="18"/>
              </w:rPr>
              <w:br w:type="textWrapping"/>
            </w:r>
          </w:p>
        </w:tc>
        <w:tc>
          <w:tcPr>
            <w:tcW w:w="1049" w:type="dxa"/>
            <w:vMerge w:val="restart"/>
            <w:vAlign w:val="center"/>
          </w:tcPr>
          <w:p w14:paraId="04EF1BC0">
            <w:pPr>
              <w:spacing w:line="200" w:lineRule="exact"/>
              <w:rPr>
                <w:szCs w:val="18"/>
              </w:rPr>
            </w:pPr>
            <w:r>
              <w:rPr>
                <w:rFonts w:ascii="Times New Roman" w:hAnsi="Times New Roman" w:cs="Times New Roman"/>
                <w:sz w:val="16"/>
                <w:szCs w:val="16"/>
              </w:rPr>
              <w:t>Other-solvent charging assembly and line/</w:t>
            </w:r>
            <w:r>
              <w:rPr>
                <w:szCs w:val="18"/>
              </w:rPr>
              <w:t>其他溶剂加料装置及管路</w:t>
            </w:r>
          </w:p>
        </w:tc>
        <w:tc>
          <w:tcPr>
            <w:tcW w:w="1086" w:type="dxa"/>
            <w:vAlign w:val="center"/>
          </w:tcPr>
          <w:p w14:paraId="640845C0">
            <w:pPr>
              <w:spacing w:line="200" w:lineRule="exact"/>
              <w:rPr>
                <w:szCs w:val="18"/>
              </w:rPr>
            </w:pPr>
            <w:r>
              <w:rPr>
                <w:szCs w:val="18"/>
              </w:rPr>
              <w:t xml:space="preserve"> </w:t>
            </w:r>
            <w:r>
              <w:rPr>
                <w:rFonts w:ascii="Times New Roman" w:hAnsi="Times New Roman" w:cs="Times New Roman"/>
                <w:sz w:val="16"/>
                <w:szCs w:val="16"/>
              </w:rPr>
              <w:t>Disassembly cleaning/</w:t>
            </w:r>
            <w:r>
              <w:rPr>
                <w:szCs w:val="18"/>
              </w:rPr>
              <w:t>拆卸</w:t>
            </w:r>
            <w:r>
              <w:rPr>
                <w:rFonts w:hint="eastAsia"/>
                <w:szCs w:val="18"/>
              </w:rPr>
              <w:t>清洁</w:t>
            </w:r>
          </w:p>
        </w:tc>
        <w:tc>
          <w:tcPr>
            <w:tcW w:w="4355" w:type="dxa"/>
            <w:vAlign w:val="center"/>
          </w:tcPr>
          <w:p w14:paraId="2C68CF03">
            <w:pPr>
              <w:widowControl/>
              <w:numPr>
                <w:ilvl w:val="0"/>
                <w:numId w:val="183"/>
              </w:numPr>
              <w:spacing w:line="200" w:lineRule="exact"/>
              <w:jc w:val="left"/>
              <w:rPr>
                <w:rFonts w:cs="等线"/>
                <w:szCs w:val="16"/>
                <w:lang w:bidi="ar"/>
              </w:rPr>
            </w:pPr>
            <w:r>
              <w:rPr>
                <w:rFonts w:ascii="Times New Roman" w:hAnsi="Times New Roman" w:cs="Times New Roman"/>
                <w:sz w:val="16"/>
                <w:szCs w:val="16"/>
                <w:lang w:bidi="ar"/>
              </w:rPr>
              <w:t>Use a stainless steel wrench to unscrew the threaded end of the ball valve counterclockwise and take out the ball./</w:t>
            </w:r>
            <w:r>
              <w:rPr>
                <w:rFonts w:cs="等线"/>
                <w:szCs w:val="16"/>
                <w:lang w:bidi="ar"/>
              </w:rPr>
              <w:t>使用不锈钢扳手将球阀丝扣连接端逆时针拧开取下，取出阀芯球体</w:t>
            </w:r>
          </w:p>
          <w:p w14:paraId="4BDA6E05">
            <w:pPr>
              <w:widowControl/>
              <w:numPr>
                <w:ilvl w:val="0"/>
                <w:numId w:val="183"/>
              </w:numPr>
              <w:spacing w:line="200" w:lineRule="exact"/>
              <w:jc w:val="left"/>
              <w:rPr>
                <w:szCs w:val="18"/>
              </w:rPr>
            </w:pPr>
            <w:r>
              <w:rPr>
                <w:rFonts w:ascii="Times New Roman" w:hAnsi="Times New Roman" w:cs="Times New Roman"/>
                <w:sz w:val="16"/>
                <w:szCs w:val="16"/>
                <w:lang w:bidi="ar"/>
              </w:rPr>
              <w:t>Wipe the inner and outer surfaces of the removed fitting and the seal surfaces with a clean wipe moistened with purified water until no material residue is visible, blow dry with compressed air alternately from both ends, QA acceptance/</w:t>
            </w:r>
            <w:r>
              <w:rPr>
                <w:rFonts w:hint="eastAsia" w:cs="等线"/>
                <w:szCs w:val="16"/>
                <w:lang w:bidi="ar"/>
              </w:rPr>
              <w:t>使用洁净擦拭布蘸取纯化水浸湿后对拆除后</w:t>
            </w:r>
            <w:r>
              <w:rPr>
                <w:rFonts w:cs="等线"/>
                <w:szCs w:val="16"/>
                <w:lang w:bidi="ar"/>
              </w:rPr>
              <w:t>管件内外表面</w:t>
            </w:r>
            <w:r>
              <w:rPr>
                <w:rFonts w:hint="eastAsia" w:cs="等线"/>
                <w:szCs w:val="16"/>
                <w:lang w:bidi="ar"/>
              </w:rPr>
              <w:t>，密封件表面进行擦拭清洗，直至目视无物料残留，使用压缩气体交替从</w:t>
            </w:r>
            <w:r>
              <w:rPr>
                <w:rFonts w:cs="等线"/>
                <w:szCs w:val="16"/>
                <w:lang w:bidi="ar"/>
              </w:rPr>
              <w:t>管件</w:t>
            </w:r>
            <w:r>
              <w:rPr>
                <w:rFonts w:hint="eastAsia" w:cs="等线"/>
                <w:szCs w:val="16"/>
                <w:lang w:bidi="ar"/>
              </w:rPr>
              <w:t>两端进行吹干，</w:t>
            </w:r>
            <w:r>
              <w:rPr>
                <w:rFonts w:cs="等线"/>
                <w:szCs w:val="16"/>
                <w:lang w:bidi="ar"/>
              </w:rPr>
              <w:t>QA</w:t>
            </w:r>
            <w:r>
              <w:rPr>
                <w:rFonts w:hint="eastAsia" w:cs="等线"/>
                <w:szCs w:val="16"/>
                <w:lang w:bidi="ar"/>
              </w:rPr>
              <w:t>验收</w:t>
            </w:r>
          </w:p>
          <w:p w14:paraId="15BB9E0B">
            <w:pPr>
              <w:widowControl/>
              <w:numPr>
                <w:ilvl w:val="0"/>
                <w:numId w:val="183"/>
              </w:numPr>
              <w:spacing w:line="200" w:lineRule="exact"/>
              <w:jc w:val="left"/>
              <w:rPr>
                <w:szCs w:val="18"/>
              </w:rPr>
            </w:pPr>
            <w:r>
              <w:rPr>
                <w:rFonts w:ascii="Times New Roman" w:hAnsi="Times New Roman" w:cs="Times New Roman"/>
                <w:sz w:val="16"/>
                <w:szCs w:val="16"/>
                <w:lang w:bidi="ar"/>
              </w:rPr>
              <w:t>Reinstall the fitting and replace the tri-clamp gaskets at both ends/</w:t>
            </w:r>
            <w:r>
              <w:rPr>
                <w:rFonts w:hint="eastAsia" w:cs="等线"/>
                <w:szCs w:val="16"/>
                <w:lang w:bidi="ar"/>
              </w:rPr>
              <w:t>将</w:t>
            </w:r>
            <w:r>
              <w:rPr>
                <w:rFonts w:cs="等线"/>
                <w:szCs w:val="16"/>
                <w:lang w:bidi="ar"/>
              </w:rPr>
              <w:t>管件</w:t>
            </w:r>
            <w:r>
              <w:rPr>
                <w:rFonts w:hint="eastAsia" w:cs="等线"/>
                <w:szCs w:val="16"/>
                <w:lang w:bidi="ar"/>
              </w:rPr>
              <w:t>进行复位安装，更换部件两端连接的</w:t>
            </w:r>
            <w:r>
              <w:rPr>
                <w:rFonts w:cs="等线"/>
                <w:szCs w:val="16"/>
                <w:lang w:bidi="ar"/>
              </w:rPr>
              <w:t>快开</w:t>
            </w:r>
            <w:r>
              <w:rPr>
                <w:rFonts w:hint="eastAsia" w:cs="等线"/>
                <w:szCs w:val="16"/>
                <w:lang w:bidi="ar"/>
              </w:rPr>
              <w:t>垫片</w:t>
            </w:r>
            <w:r>
              <w:rPr>
                <w:rFonts w:cs="等线"/>
                <w:szCs w:val="16"/>
                <w:lang w:bidi="ar"/>
              </w:rPr>
              <w:t xml:space="preserve"> </w:t>
            </w:r>
          </w:p>
        </w:tc>
      </w:tr>
      <w:tr w14:paraId="7FE9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0" w:hRule="atLeast"/>
          <w:jc w:val="center"/>
        </w:trPr>
        <w:tc>
          <w:tcPr>
            <w:tcW w:w="839" w:type="dxa"/>
            <w:vAlign w:val="center"/>
          </w:tcPr>
          <w:p w14:paraId="0A4ECACA">
            <w:pPr>
              <w:numPr>
                <w:ilvl w:val="0"/>
                <w:numId w:val="166"/>
              </w:numPr>
              <w:spacing w:line="200" w:lineRule="exact"/>
              <w:jc w:val="center"/>
              <w:rPr>
                <w:szCs w:val="18"/>
              </w:rPr>
            </w:pPr>
          </w:p>
        </w:tc>
        <w:tc>
          <w:tcPr>
            <w:tcW w:w="2845" w:type="dxa"/>
            <w:vAlign w:val="center"/>
          </w:tcPr>
          <w:p w14:paraId="0BC670D1">
            <w:pPr>
              <w:spacing w:line="200" w:lineRule="exact"/>
              <w:rPr>
                <w:szCs w:val="18"/>
              </w:rPr>
            </w:pPr>
            <w:r>
              <w:rPr>
                <w:rFonts w:hint="eastAsia"/>
                <w:szCs w:val="18"/>
              </w:rPr>
              <w:t>T</w:t>
            </w:r>
            <w:r>
              <w:rPr>
                <w:szCs w:val="18"/>
              </w:rPr>
              <w:t>J4S-1213-R10-V75</w:t>
            </w:r>
          </w:p>
        </w:tc>
        <w:tc>
          <w:tcPr>
            <w:tcW w:w="1032" w:type="dxa"/>
            <w:vAlign w:val="center"/>
          </w:tcPr>
          <w:p w14:paraId="56E2B5B3">
            <w:pPr>
              <w:spacing w:line="200" w:lineRule="exact"/>
              <w:rPr>
                <w:szCs w:val="18"/>
              </w:rPr>
            </w:pPr>
            <w:r>
              <w:rPr>
                <w:rFonts w:ascii="Times New Roman" w:hAnsi="Times New Roman" w:cs="Times New Roman"/>
                <w:sz w:val="16"/>
                <w:szCs w:val="16"/>
              </w:rPr>
              <w:t>Hastelloy/</w:t>
            </w:r>
            <w:r>
              <w:rPr>
                <w:szCs w:val="18"/>
              </w:rPr>
              <w:t>哈氏合金</w:t>
            </w:r>
          </w:p>
        </w:tc>
        <w:tc>
          <w:tcPr>
            <w:tcW w:w="1183" w:type="dxa"/>
            <w:vAlign w:val="center"/>
          </w:tcPr>
          <w:p w14:paraId="52618192">
            <w:pPr>
              <w:spacing w:line="200" w:lineRule="exact"/>
              <w:rPr>
                <w:szCs w:val="18"/>
              </w:rPr>
            </w:pPr>
            <w:r>
              <w:rPr>
                <w:szCs w:val="18"/>
              </w:rPr>
              <w:t>Tri-clamp ball valve/快开球阀</w:t>
            </w:r>
            <w:r>
              <w:rPr>
                <w:szCs w:val="18"/>
              </w:rPr>
              <w:br w:type="textWrapping"/>
            </w:r>
          </w:p>
        </w:tc>
        <w:tc>
          <w:tcPr>
            <w:tcW w:w="1049" w:type="dxa"/>
            <w:vMerge w:val="continue"/>
            <w:vAlign w:val="center"/>
          </w:tcPr>
          <w:p w14:paraId="01B4AD50">
            <w:pPr>
              <w:spacing w:line="200" w:lineRule="exact"/>
              <w:rPr>
                <w:szCs w:val="18"/>
              </w:rPr>
            </w:pPr>
          </w:p>
        </w:tc>
        <w:tc>
          <w:tcPr>
            <w:tcW w:w="1086" w:type="dxa"/>
            <w:vAlign w:val="center"/>
          </w:tcPr>
          <w:p w14:paraId="0B697F6D">
            <w:pPr>
              <w:spacing w:line="200" w:lineRule="exact"/>
              <w:jc w:val="center"/>
              <w:rPr>
                <w:szCs w:val="18"/>
              </w:rPr>
            </w:pPr>
            <w:r>
              <w:rPr>
                <w:rFonts w:ascii="Times New Roman" w:hAnsi="Times New Roman" w:cs="Times New Roman"/>
                <w:sz w:val="16"/>
                <w:szCs w:val="16"/>
              </w:rPr>
              <w:t>Disassembly cleaning/</w:t>
            </w:r>
            <w:r>
              <w:rPr>
                <w:szCs w:val="18"/>
              </w:rPr>
              <w:t>拆卸</w:t>
            </w:r>
            <w:r>
              <w:rPr>
                <w:rFonts w:hint="eastAsia"/>
                <w:szCs w:val="18"/>
              </w:rPr>
              <w:t>清洁</w:t>
            </w:r>
          </w:p>
        </w:tc>
        <w:tc>
          <w:tcPr>
            <w:tcW w:w="4355" w:type="dxa"/>
            <w:vAlign w:val="center"/>
          </w:tcPr>
          <w:p w14:paraId="694A3644">
            <w:pPr>
              <w:widowControl/>
              <w:numPr>
                <w:ilvl w:val="0"/>
                <w:numId w:val="184"/>
              </w:numPr>
              <w:spacing w:line="200" w:lineRule="exact"/>
              <w:jc w:val="left"/>
              <w:rPr>
                <w:rFonts w:cs="等线"/>
                <w:szCs w:val="16"/>
                <w:lang w:bidi="ar"/>
              </w:rPr>
            </w:pPr>
            <w:r>
              <w:rPr>
                <w:rFonts w:ascii="Times New Roman" w:hAnsi="Times New Roman" w:cs="Times New Roman"/>
                <w:sz w:val="16"/>
                <w:szCs w:val="16"/>
                <w:lang w:bidi="ar"/>
              </w:rPr>
              <w:t>Use a stainless steel wrench to unscrew the threaded end of the ball valve counterclockwise and take out the ball./</w:t>
            </w:r>
            <w:r>
              <w:rPr>
                <w:rFonts w:cs="等线"/>
                <w:szCs w:val="16"/>
                <w:lang w:bidi="ar"/>
              </w:rPr>
              <w:t>使用不锈钢扳手将球阀丝扣连接端逆时针拧开取下，取出阀芯球体</w:t>
            </w:r>
          </w:p>
          <w:p w14:paraId="5F10ABFA">
            <w:pPr>
              <w:widowControl/>
              <w:numPr>
                <w:ilvl w:val="0"/>
                <w:numId w:val="184"/>
              </w:numPr>
              <w:spacing w:line="200" w:lineRule="exact"/>
              <w:jc w:val="left"/>
              <w:rPr>
                <w:szCs w:val="18"/>
              </w:rPr>
            </w:pPr>
            <w:r>
              <w:rPr>
                <w:rFonts w:ascii="Times New Roman" w:hAnsi="Times New Roman" w:cs="Times New Roman"/>
                <w:sz w:val="16"/>
                <w:szCs w:val="16"/>
                <w:lang w:bidi="ar"/>
              </w:rPr>
              <w:t>Wipe the inner and outer surfaces of the removed fitting and the seal surfaces with a clean wipe moistened with purified water until no material residue is visible, blow dry with compressed air alternately from both ends, QA acceptance/</w:t>
            </w:r>
            <w:r>
              <w:rPr>
                <w:rFonts w:hint="eastAsia" w:cs="等线"/>
                <w:szCs w:val="16"/>
                <w:lang w:bidi="ar"/>
              </w:rPr>
              <w:t>使用洁净擦拭布蘸取纯化水浸湿后对拆除后</w:t>
            </w:r>
            <w:r>
              <w:rPr>
                <w:rFonts w:cs="等线"/>
                <w:szCs w:val="16"/>
                <w:lang w:bidi="ar"/>
              </w:rPr>
              <w:t>管件内外表面</w:t>
            </w:r>
            <w:r>
              <w:rPr>
                <w:rFonts w:hint="eastAsia" w:cs="等线"/>
                <w:szCs w:val="16"/>
                <w:lang w:bidi="ar"/>
              </w:rPr>
              <w:t>，密封件表面进行擦拭清洗，直至目视无物料残留，使用压缩气体交替从</w:t>
            </w:r>
            <w:r>
              <w:rPr>
                <w:rFonts w:cs="等线"/>
                <w:szCs w:val="16"/>
                <w:lang w:bidi="ar"/>
              </w:rPr>
              <w:t>管件</w:t>
            </w:r>
            <w:r>
              <w:rPr>
                <w:rFonts w:hint="eastAsia" w:cs="等线"/>
                <w:szCs w:val="16"/>
                <w:lang w:bidi="ar"/>
              </w:rPr>
              <w:t>两端进行吹干，</w:t>
            </w:r>
            <w:r>
              <w:rPr>
                <w:rFonts w:cs="等线"/>
                <w:szCs w:val="16"/>
                <w:lang w:bidi="ar"/>
              </w:rPr>
              <w:t>QA</w:t>
            </w:r>
            <w:r>
              <w:rPr>
                <w:rFonts w:hint="eastAsia" w:cs="等线"/>
                <w:szCs w:val="16"/>
                <w:lang w:bidi="ar"/>
              </w:rPr>
              <w:t>验收</w:t>
            </w:r>
          </w:p>
          <w:p w14:paraId="1DA28C36">
            <w:pPr>
              <w:widowControl/>
              <w:numPr>
                <w:ilvl w:val="0"/>
                <w:numId w:val="184"/>
              </w:numPr>
              <w:spacing w:line="200" w:lineRule="exact"/>
              <w:jc w:val="left"/>
              <w:rPr>
                <w:szCs w:val="18"/>
              </w:rPr>
            </w:pPr>
            <w:r>
              <w:rPr>
                <w:rFonts w:ascii="Times New Roman" w:hAnsi="Times New Roman" w:cs="Times New Roman"/>
                <w:sz w:val="16"/>
                <w:szCs w:val="16"/>
                <w:lang w:bidi="ar"/>
              </w:rPr>
              <w:t>Reinstall the fitting and replace the tri-clamp gaskets at both ends/</w:t>
            </w:r>
            <w:r>
              <w:rPr>
                <w:rFonts w:hint="eastAsia" w:cs="等线"/>
                <w:szCs w:val="16"/>
                <w:lang w:bidi="ar"/>
              </w:rPr>
              <w:t>将</w:t>
            </w:r>
            <w:r>
              <w:rPr>
                <w:rFonts w:cs="等线"/>
                <w:szCs w:val="16"/>
                <w:lang w:bidi="ar"/>
              </w:rPr>
              <w:t>管件</w:t>
            </w:r>
            <w:r>
              <w:rPr>
                <w:rFonts w:hint="eastAsia" w:cs="等线"/>
                <w:szCs w:val="16"/>
                <w:lang w:bidi="ar"/>
              </w:rPr>
              <w:t>进行复位安装，更换部件两端连接的</w:t>
            </w:r>
            <w:r>
              <w:rPr>
                <w:rFonts w:cs="等线"/>
                <w:szCs w:val="16"/>
                <w:lang w:bidi="ar"/>
              </w:rPr>
              <w:t>快开</w:t>
            </w:r>
            <w:r>
              <w:rPr>
                <w:rFonts w:hint="eastAsia" w:cs="等线"/>
                <w:szCs w:val="16"/>
                <w:lang w:bidi="ar"/>
              </w:rPr>
              <w:t>垫片</w:t>
            </w:r>
            <w:r>
              <w:rPr>
                <w:rFonts w:cs="等线"/>
                <w:szCs w:val="16"/>
                <w:lang w:bidi="ar"/>
              </w:rPr>
              <w:t xml:space="preserve"> </w:t>
            </w:r>
          </w:p>
        </w:tc>
      </w:tr>
      <w:tr w14:paraId="1AC4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0" w:hRule="atLeast"/>
          <w:jc w:val="center"/>
        </w:trPr>
        <w:tc>
          <w:tcPr>
            <w:tcW w:w="839" w:type="dxa"/>
            <w:vAlign w:val="center"/>
          </w:tcPr>
          <w:p w14:paraId="41B095E8">
            <w:pPr>
              <w:numPr>
                <w:ilvl w:val="0"/>
                <w:numId w:val="166"/>
              </w:numPr>
              <w:spacing w:line="200" w:lineRule="exact"/>
              <w:jc w:val="center"/>
              <w:rPr>
                <w:szCs w:val="18"/>
              </w:rPr>
            </w:pPr>
          </w:p>
        </w:tc>
        <w:tc>
          <w:tcPr>
            <w:tcW w:w="2845" w:type="dxa"/>
            <w:vAlign w:val="center"/>
          </w:tcPr>
          <w:p w14:paraId="2E73CF4E">
            <w:pPr>
              <w:spacing w:line="200" w:lineRule="exact"/>
              <w:rPr>
                <w:szCs w:val="18"/>
              </w:rPr>
            </w:pPr>
            <w:r>
              <w:rPr>
                <w:rFonts w:hint="eastAsia"/>
                <w:szCs w:val="18"/>
              </w:rPr>
              <w:t>T</w:t>
            </w:r>
            <w:r>
              <w:rPr>
                <w:szCs w:val="18"/>
              </w:rPr>
              <w:t>J4S-1200-DTu013</w:t>
            </w:r>
          </w:p>
        </w:tc>
        <w:tc>
          <w:tcPr>
            <w:tcW w:w="1032" w:type="dxa"/>
            <w:vAlign w:val="center"/>
          </w:tcPr>
          <w:p w14:paraId="2BE4BE00">
            <w:pPr>
              <w:spacing w:line="200" w:lineRule="exact"/>
              <w:rPr>
                <w:szCs w:val="18"/>
              </w:rPr>
            </w:pPr>
            <w:r>
              <w:rPr>
                <w:rFonts w:ascii="Times New Roman" w:hAnsi="Times New Roman" w:cs="Times New Roman"/>
                <w:sz w:val="16"/>
                <w:szCs w:val="16"/>
              </w:rPr>
              <w:t>Hastelloy/</w:t>
            </w:r>
            <w:r>
              <w:rPr>
                <w:szCs w:val="18"/>
              </w:rPr>
              <w:t>哈氏合金</w:t>
            </w:r>
          </w:p>
        </w:tc>
        <w:tc>
          <w:tcPr>
            <w:tcW w:w="1183" w:type="dxa"/>
            <w:vAlign w:val="center"/>
          </w:tcPr>
          <w:p w14:paraId="0159D79A">
            <w:pPr>
              <w:spacing w:line="200" w:lineRule="exact"/>
              <w:rPr>
                <w:szCs w:val="18"/>
              </w:rPr>
            </w:pPr>
            <w:r>
              <w:rPr>
                <w:rFonts w:ascii="Times New Roman" w:hAnsi="Times New Roman" w:cs="Times New Roman"/>
                <w:sz w:val="16"/>
                <w:szCs w:val="16"/>
              </w:rPr>
              <w:t>Charging dip pipe/</w:t>
            </w:r>
            <w:r>
              <w:rPr>
                <w:szCs w:val="18"/>
              </w:rPr>
              <w:t>加料插底管</w:t>
            </w:r>
          </w:p>
        </w:tc>
        <w:tc>
          <w:tcPr>
            <w:tcW w:w="1049" w:type="dxa"/>
            <w:vMerge w:val="continue"/>
            <w:vAlign w:val="center"/>
          </w:tcPr>
          <w:p w14:paraId="6EB0DB00">
            <w:pPr>
              <w:spacing w:line="200" w:lineRule="exact"/>
              <w:rPr>
                <w:szCs w:val="18"/>
              </w:rPr>
            </w:pPr>
          </w:p>
        </w:tc>
        <w:tc>
          <w:tcPr>
            <w:tcW w:w="1086" w:type="dxa"/>
            <w:vAlign w:val="center"/>
          </w:tcPr>
          <w:p w14:paraId="11CE87B7">
            <w:pPr>
              <w:spacing w:line="200" w:lineRule="exact"/>
              <w:jc w:val="center"/>
              <w:rPr>
                <w:szCs w:val="18"/>
              </w:rPr>
            </w:pPr>
            <w:r>
              <w:rPr>
                <w:rFonts w:ascii="Times New Roman" w:hAnsi="Times New Roman" w:cs="Times New Roman"/>
                <w:sz w:val="16"/>
                <w:szCs w:val="16"/>
              </w:rPr>
              <w:t>Disassembly cleaning/</w:t>
            </w:r>
            <w:r>
              <w:rPr>
                <w:szCs w:val="18"/>
              </w:rPr>
              <w:t>拆卸</w:t>
            </w:r>
            <w:r>
              <w:rPr>
                <w:rFonts w:hint="eastAsia"/>
                <w:szCs w:val="18"/>
              </w:rPr>
              <w:t>清洁</w:t>
            </w:r>
          </w:p>
        </w:tc>
        <w:tc>
          <w:tcPr>
            <w:tcW w:w="4355" w:type="dxa"/>
            <w:vAlign w:val="center"/>
          </w:tcPr>
          <w:p w14:paraId="3B39281C">
            <w:pPr>
              <w:numPr>
                <w:ilvl w:val="0"/>
                <w:numId w:val="185"/>
              </w:numPr>
              <w:spacing w:line="200" w:lineRule="exact"/>
              <w:jc w:val="left"/>
              <w:rPr>
                <w:szCs w:val="18"/>
              </w:rPr>
            </w:pPr>
            <w:r>
              <w:rPr>
                <w:rFonts w:ascii="Times New Roman" w:hAnsi="Times New Roman" w:cs="Times New Roman"/>
                <w:sz w:val="16"/>
                <w:szCs w:val="16"/>
                <w:lang w:bidi="ar"/>
              </w:rPr>
              <w:t>Wipe the inner and outer surfaces of the removed dip pipe with a clean wipe moistened with purified water until no material residue is visible, blow dry with compressed air alternately from both ends, QA acceptance/</w:t>
            </w:r>
            <w:r>
              <w:rPr>
                <w:rFonts w:hint="eastAsia" w:cs="等线"/>
                <w:szCs w:val="16"/>
                <w:lang w:bidi="ar"/>
              </w:rPr>
              <w:t>使用洁净擦拭布蘸取纯化水浸湿后对</w:t>
            </w:r>
            <w:r>
              <w:rPr>
                <w:rFonts w:cs="等线"/>
                <w:szCs w:val="16"/>
                <w:lang w:bidi="ar"/>
              </w:rPr>
              <w:t>拆底管内外表面</w:t>
            </w:r>
            <w:r>
              <w:rPr>
                <w:rFonts w:hint="eastAsia" w:cs="等线"/>
                <w:szCs w:val="16"/>
                <w:lang w:bidi="ar"/>
              </w:rPr>
              <w:t>，进行擦拭清洗，直至目视无物料残留，使用压缩气体交替从</w:t>
            </w:r>
            <w:r>
              <w:rPr>
                <w:rFonts w:cs="等线"/>
                <w:szCs w:val="16"/>
                <w:lang w:bidi="ar"/>
              </w:rPr>
              <w:t>管件</w:t>
            </w:r>
            <w:r>
              <w:rPr>
                <w:rFonts w:hint="eastAsia" w:cs="等线"/>
                <w:szCs w:val="16"/>
                <w:lang w:bidi="ar"/>
              </w:rPr>
              <w:t>两端进行吹干，</w:t>
            </w:r>
            <w:r>
              <w:rPr>
                <w:szCs w:val="16"/>
                <w:lang w:bidi="ar"/>
              </w:rPr>
              <w:t>QA</w:t>
            </w:r>
            <w:r>
              <w:rPr>
                <w:rFonts w:hint="eastAsia" w:cs="等线"/>
                <w:szCs w:val="16"/>
                <w:lang w:bidi="ar"/>
              </w:rPr>
              <w:t>验收</w:t>
            </w:r>
          </w:p>
        </w:tc>
      </w:tr>
      <w:tr w14:paraId="0797C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jc w:val="center"/>
        </w:trPr>
        <w:tc>
          <w:tcPr>
            <w:tcW w:w="839" w:type="dxa"/>
            <w:vAlign w:val="center"/>
          </w:tcPr>
          <w:p w14:paraId="01C57065">
            <w:pPr>
              <w:numPr>
                <w:ilvl w:val="0"/>
                <w:numId w:val="166"/>
              </w:numPr>
              <w:spacing w:line="200" w:lineRule="exact"/>
              <w:jc w:val="center"/>
              <w:rPr>
                <w:szCs w:val="18"/>
              </w:rPr>
            </w:pPr>
          </w:p>
        </w:tc>
        <w:tc>
          <w:tcPr>
            <w:tcW w:w="2845" w:type="dxa"/>
            <w:vAlign w:val="center"/>
          </w:tcPr>
          <w:p w14:paraId="0E7592AF">
            <w:pPr>
              <w:spacing w:line="200" w:lineRule="exact"/>
              <w:rPr>
                <w:szCs w:val="18"/>
              </w:rPr>
            </w:pPr>
            <w:r>
              <w:rPr>
                <w:szCs w:val="18"/>
              </w:rPr>
              <w:t>TJ4S-1213-R10-V06</w:t>
            </w:r>
          </w:p>
        </w:tc>
        <w:tc>
          <w:tcPr>
            <w:tcW w:w="1032" w:type="dxa"/>
            <w:vAlign w:val="center"/>
          </w:tcPr>
          <w:p w14:paraId="4F88FBB2">
            <w:pPr>
              <w:spacing w:line="200" w:lineRule="exact"/>
              <w:rPr>
                <w:szCs w:val="18"/>
              </w:rPr>
            </w:pPr>
            <w:r>
              <w:rPr>
                <w:color w:val="000000"/>
                <w:szCs w:val="18"/>
                <w:lang w:bidi="ar"/>
              </w:rPr>
              <w:t>PTFE-lined/衬PTFE</w:t>
            </w:r>
          </w:p>
        </w:tc>
        <w:tc>
          <w:tcPr>
            <w:tcW w:w="1183" w:type="dxa"/>
            <w:vAlign w:val="center"/>
          </w:tcPr>
          <w:p w14:paraId="552CCE61">
            <w:pPr>
              <w:spacing w:line="200" w:lineRule="exact"/>
              <w:rPr>
                <w:szCs w:val="18"/>
              </w:rPr>
            </w:pPr>
            <w:r>
              <w:rPr>
                <w:rFonts w:ascii="Times New Roman" w:hAnsi="Times New Roman" w:cs="Times New Roman"/>
                <w:sz w:val="16"/>
                <w:szCs w:val="16"/>
              </w:rPr>
              <w:t>Flanged ball valve/</w:t>
            </w:r>
            <w:r>
              <w:rPr>
                <w:szCs w:val="18"/>
              </w:rPr>
              <w:t>法兰球阀</w:t>
            </w:r>
          </w:p>
        </w:tc>
        <w:tc>
          <w:tcPr>
            <w:tcW w:w="1049" w:type="dxa"/>
            <w:vAlign w:val="center"/>
          </w:tcPr>
          <w:p w14:paraId="32F63C9A">
            <w:pPr>
              <w:spacing w:line="200" w:lineRule="exact"/>
              <w:rPr>
                <w:szCs w:val="18"/>
              </w:rPr>
            </w:pPr>
            <w:r>
              <w:rPr>
                <w:rFonts w:ascii="Times New Roman" w:hAnsi="Times New Roman" w:cs="Times New Roman"/>
                <w:sz w:val="16"/>
                <w:szCs w:val="16"/>
              </w:rPr>
              <w:t>Nitrogen line/</w:t>
            </w:r>
            <w:r>
              <w:rPr>
                <w:szCs w:val="18"/>
              </w:rPr>
              <w:t>氮气管道</w:t>
            </w:r>
          </w:p>
        </w:tc>
        <w:tc>
          <w:tcPr>
            <w:tcW w:w="1086" w:type="dxa"/>
            <w:vAlign w:val="center"/>
          </w:tcPr>
          <w:p w14:paraId="2B7F9FDC">
            <w:pPr>
              <w:spacing w:line="200" w:lineRule="exact"/>
              <w:jc w:val="center"/>
              <w:rPr>
                <w:szCs w:val="18"/>
              </w:rPr>
            </w:pPr>
            <w:r>
              <w:rPr>
                <w:rFonts w:ascii="Times New Roman" w:hAnsi="Times New Roman" w:cs="Times New Roman"/>
                <w:sz w:val="16"/>
                <w:szCs w:val="16"/>
              </w:rPr>
              <w:t>Disassembly cleaning/</w:t>
            </w:r>
            <w:r>
              <w:rPr>
                <w:szCs w:val="18"/>
              </w:rPr>
              <w:t>拆卸</w:t>
            </w:r>
            <w:r>
              <w:rPr>
                <w:rFonts w:hint="eastAsia"/>
                <w:szCs w:val="18"/>
              </w:rPr>
              <w:t>清洁</w:t>
            </w:r>
          </w:p>
        </w:tc>
        <w:tc>
          <w:tcPr>
            <w:tcW w:w="4355" w:type="dxa"/>
            <w:vAlign w:val="center"/>
          </w:tcPr>
          <w:p w14:paraId="5A249270">
            <w:pPr>
              <w:pStyle w:val="44"/>
              <w:widowControl/>
              <w:numPr>
                <w:ilvl w:val="0"/>
                <w:numId w:val="186"/>
              </w:numPr>
              <w:spacing w:line="200" w:lineRule="exact"/>
              <w:ind w:firstLineChars="0"/>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4812B285">
            <w:pPr>
              <w:pStyle w:val="44"/>
              <w:widowControl/>
              <w:numPr>
                <w:ilvl w:val="0"/>
                <w:numId w:val="186"/>
              </w:numPr>
              <w:spacing w:line="200" w:lineRule="exact"/>
              <w:ind w:firstLineChars="0"/>
              <w:jc w:val="left"/>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10577E5F">
            <w:pPr>
              <w:pStyle w:val="44"/>
              <w:widowControl/>
              <w:numPr>
                <w:ilvl w:val="0"/>
                <w:numId w:val="186"/>
              </w:numPr>
              <w:spacing w:line="200" w:lineRule="exact"/>
              <w:ind w:firstLineChars="0"/>
              <w:jc w:val="left"/>
              <w:rPr>
                <w:szCs w:val="18"/>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r>
              <w:rPr>
                <w:rFonts w:cs="宋体"/>
                <w:lang w:bidi="ar"/>
              </w:rPr>
              <w:t xml:space="preserve"> </w:t>
            </w:r>
          </w:p>
        </w:tc>
      </w:tr>
      <w:tr w14:paraId="0A07D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0" w:hRule="atLeast"/>
          <w:jc w:val="center"/>
        </w:trPr>
        <w:tc>
          <w:tcPr>
            <w:tcW w:w="839" w:type="dxa"/>
            <w:vAlign w:val="center"/>
          </w:tcPr>
          <w:p w14:paraId="64722275">
            <w:pPr>
              <w:numPr>
                <w:ilvl w:val="0"/>
                <w:numId w:val="166"/>
              </w:numPr>
              <w:spacing w:line="200" w:lineRule="exact"/>
              <w:jc w:val="center"/>
              <w:rPr>
                <w:szCs w:val="18"/>
              </w:rPr>
            </w:pPr>
          </w:p>
        </w:tc>
        <w:tc>
          <w:tcPr>
            <w:tcW w:w="2845" w:type="dxa"/>
            <w:vAlign w:val="center"/>
          </w:tcPr>
          <w:p w14:paraId="09A0C770">
            <w:pPr>
              <w:spacing w:line="200" w:lineRule="exact"/>
              <w:rPr>
                <w:szCs w:val="18"/>
              </w:rPr>
            </w:pPr>
            <w:r>
              <w:rPr>
                <w:szCs w:val="18"/>
              </w:rPr>
              <w:t>TJ4S-1213-R10-V07</w:t>
            </w:r>
          </w:p>
        </w:tc>
        <w:tc>
          <w:tcPr>
            <w:tcW w:w="1032" w:type="dxa"/>
            <w:vAlign w:val="center"/>
          </w:tcPr>
          <w:p w14:paraId="780FBA7F">
            <w:pPr>
              <w:spacing w:line="200" w:lineRule="exact"/>
              <w:rPr>
                <w:szCs w:val="18"/>
              </w:rPr>
            </w:pPr>
            <w:r>
              <w:rPr>
                <w:color w:val="000000"/>
                <w:szCs w:val="18"/>
                <w:lang w:bidi="ar"/>
              </w:rPr>
              <w:t>PTFE-lined/衬PTFE</w:t>
            </w:r>
          </w:p>
        </w:tc>
        <w:tc>
          <w:tcPr>
            <w:tcW w:w="1183" w:type="dxa"/>
            <w:vAlign w:val="center"/>
          </w:tcPr>
          <w:p w14:paraId="0E729DCA">
            <w:pPr>
              <w:spacing w:line="200" w:lineRule="exact"/>
              <w:rPr>
                <w:szCs w:val="18"/>
              </w:rPr>
            </w:pPr>
            <w:r>
              <w:rPr>
                <w:rFonts w:ascii="Times New Roman" w:hAnsi="Times New Roman" w:cs="Times New Roman"/>
                <w:sz w:val="16"/>
                <w:szCs w:val="16"/>
              </w:rPr>
              <w:t>Flanged ball valve/</w:t>
            </w:r>
            <w:r>
              <w:rPr>
                <w:szCs w:val="18"/>
              </w:rPr>
              <w:t>法兰球阀</w:t>
            </w:r>
          </w:p>
        </w:tc>
        <w:tc>
          <w:tcPr>
            <w:tcW w:w="1049" w:type="dxa"/>
            <w:vAlign w:val="center"/>
          </w:tcPr>
          <w:p w14:paraId="5E1C0767">
            <w:pPr>
              <w:spacing w:line="200" w:lineRule="exact"/>
              <w:rPr>
                <w:szCs w:val="18"/>
              </w:rPr>
            </w:pPr>
            <w:r>
              <w:rPr>
                <w:rFonts w:ascii="Times New Roman" w:hAnsi="Times New Roman" w:cs="Times New Roman"/>
                <w:sz w:val="16"/>
                <w:szCs w:val="16"/>
              </w:rPr>
              <w:t>Valve below the reactor pressure gauge/</w:t>
            </w:r>
            <w:r>
              <w:rPr>
                <w:rFonts w:hint="eastAsia"/>
                <w:szCs w:val="18"/>
              </w:rPr>
              <w:t>反应釜压力表下口阀门</w:t>
            </w:r>
          </w:p>
        </w:tc>
        <w:tc>
          <w:tcPr>
            <w:tcW w:w="1086" w:type="dxa"/>
            <w:vAlign w:val="center"/>
          </w:tcPr>
          <w:p w14:paraId="7454DD05">
            <w:pPr>
              <w:spacing w:line="200" w:lineRule="exact"/>
              <w:jc w:val="center"/>
              <w:rPr>
                <w:szCs w:val="18"/>
              </w:rPr>
            </w:pPr>
            <w:r>
              <w:rPr>
                <w:rFonts w:ascii="Times New Roman" w:hAnsi="Times New Roman" w:cs="Times New Roman"/>
                <w:sz w:val="16"/>
                <w:szCs w:val="16"/>
              </w:rPr>
              <w:t>Disassembly cleaning/</w:t>
            </w:r>
            <w:r>
              <w:rPr>
                <w:szCs w:val="18"/>
              </w:rPr>
              <w:t>拆卸</w:t>
            </w:r>
            <w:r>
              <w:rPr>
                <w:rFonts w:hint="eastAsia"/>
                <w:szCs w:val="18"/>
              </w:rPr>
              <w:t>清洁</w:t>
            </w:r>
          </w:p>
        </w:tc>
        <w:tc>
          <w:tcPr>
            <w:tcW w:w="4355" w:type="dxa"/>
            <w:vAlign w:val="center"/>
          </w:tcPr>
          <w:p w14:paraId="76B00A84">
            <w:pPr>
              <w:pStyle w:val="44"/>
              <w:widowControl/>
              <w:numPr>
                <w:ilvl w:val="0"/>
                <w:numId w:val="187"/>
              </w:numPr>
              <w:spacing w:line="200" w:lineRule="exact"/>
              <w:ind w:firstLineChars="0"/>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5A9053FA">
            <w:pPr>
              <w:pStyle w:val="44"/>
              <w:widowControl/>
              <w:numPr>
                <w:ilvl w:val="0"/>
                <w:numId w:val="187"/>
              </w:numPr>
              <w:spacing w:line="200" w:lineRule="exact"/>
              <w:ind w:firstLineChars="0"/>
              <w:jc w:val="left"/>
              <w:rPr>
                <w:szCs w:val="16"/>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6DF2788E">
            <w:pPr>
              <w:numPr>
                <w:ilvl w:val="0"/>
                <w:numId w:val="187"/>
              </w:numPr>
              <w:spacing w:line="200" w:lineRule="exact"/>
              <w:jc w:val="left"/>
              <w:rPr>
                <w:szCs w:val="18"/>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r>
              <w:rPr>
                <w:rFonts w:cs="宋体"/>
                <w:lang w:bidi="ar"/>
              </w:rPr>
              <w:t xml:space="preserve"> </w:t>
            </w:r>
          </w:p>
        </w:tc>
      </w:tr>
      <w:tr w14:paraId="7CA8D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839" w:type="dxa"/>
            <w:vAlign w:val="center"/>
          </w:tcPr>
          <w:p w14:paraId="6AF03C67">
            <w:pPr>
              <w:numPr>
                <w:ilvl w:val="0"/>
                <w:numId w:val="166"/>
              </w:numPr>
              <w:spacing w:line="200" w:lineRule="exact"/>
              <w:jc w:val="center"/>
              <w:rPr>
                <w:szCs w:val="18"/>
              </w:rPr>
            </w:pPr>
          </w:p>
        </w:tc>
        <w:tc>
          <w:tcPr>
            <w:tcW w:w="2845" w:type="dxa"/>
            <w:vAlign w:val="center"/>
          </w:tcPr>
          <w:p w14:paraId="1D4A1C14">
            <w:pPr>
              <w:spacing w:line="200" w:lineRule="exact"/>
              <w:rPr>
                <w:szCs w:val="18"/>
              </w:rPr>
            </w:pPr>
            <w:r>
              <w:rPr>
                <w:szCs w:val="18"/>
              </w:rPr>
              <w:t>TJ4S-1213-R10-P06-001</w:t>
            </w:r>
          </w:p>
        </w:tc>
        <w:tc>
          <w:tcPr>
            <w:tcW w:w="1032" w:type="dxa"/>
            <w:shd w:val="clear" w:color="auto" w:fill="auto"/>
            <w:vAlign w:val="center"/>
          </w:tcPr>
          <w:p w14:paraId="3F23EB08">
            <w:pPr>
              <w:spacing w:line="200" w:lineRule="exact"/>
              <w:rPr>
                <w:szCs w:val="18"/>
              </w:rPr>
            </w:pPr>
            <w:r>
              <w:rPr>
                <w:szCs w:val="18"/>
                <w:lang w:bidi="ar"/>
              </w:rPr>
              <w:t>Glass-lined/搪玻璃</w:t>
            </w:r>
          </w:p>
        </w:tc>
        <w:tc>
          <w:tcPr>
            <w:tcW w:w="1183" w:type="dxa"/>
            <w:vAlign w:val="center"/>
          </w:tcPr>
          <w:p w14:paraId="5FFC5B7C">
            <w:pPr>
              <w:spacing w:line="200" w:lineRule="exact"/>
              <w:rPr>
                <w:szCs w:val="18"/>
              </w:rPr>
            </w:pPr>
            <w:r>
              <w:rPr>
                <w:szCs w:val="18"/>
                <w:lang w:bidi="ar"/>
              </w:rPr>
              <w:t>Tee/</w:t>
            </w:r>
            <w:r>
              <w:rPr>
                <w:rFonts w:hint="eastAsia"/>
                <w:szCs w:val="18"/>
                <w:lang w:bidi="ar"/>
              </w:rPr>
              <w:t>三通</w:t>
            </w:r>
          </w:p>
        </w:tc>
        <w:tc>
          <w:tcPr>
            <w:tcW w:w="1049" w:type="dxa"/>
            <w:vAlign w:val="center"/>
          </w:tcPr>
          <w:p w14:paraId="6F4E8C1F">
            <w:pPr>
              <w:spacing w:line="200" w:lineRule="exact"/>
              <w:rPr>
                <w:szCs w:val="18"/>
              </w:rPr>
            </w:pPr>
            <w:r>
              <w:rPr>
                <w:rFonts w:ascii="Times New Roman" w:hAnsi="Times New Roman" w:cs="Times New Roman"/>
                <w:sz w:val="16"/>
                <w:szCs w:val="16"/>
              </w:rPr>
              <w:t>Receiver nitrogen line/</w:t>
            </w:r>
            <w:r>
              <w:rPr>
                <w:szCs w:val="18"/>
              </w:rPr>
              <w:t>接收罐氮气管道</w:t>
            </w:r>
          </w:p>
        </w:tc>
        <w:tc>
          <w:tcPr>
            <w:tcW w:w="1086" w:type="dxa"/>
            <w:vAlign w:val="center"/>
          </w:tcPr>
          <w:p w14:paraId="33626691">
            <w:pPr>
              <w:spacing w:line="200" w:lineRule="exact"/>
              <w:jc w:val="center"/>
              <w:rPr>
                <w:szCs w:val="18"/>
              </w:rPr>
            </w:pPr>
            <w:r>
              <w:rPr>
                <w:rFonts w:ascii="Times New Roman" w:hAnsi="Times New Roman" w:cs="Times New Roman"/>
                <w:sz w:val="16"/>
                <w:szCs w:val="16"/>
              </w:rPr>
              <w:t>Disassembly cleaning/</w:t>
            </w:r>
            <w:r>
              <w:rPr>
                <w:szCs w:val="18"/>
              </w:rPr>
              <w:t>拆卸</w:t>
            </w:r>
            <w:r>
              <w:rPr>
                <w:rFonts w:hint="eastAsia"/>
                <w:szCs w:val="18"/>
              </w:rPr>
              <w:t>清洁</w:t>
            </w:r>
          </w:p>
        </w:tc>
        <w:tc>
          <w:tcPr>
            <w:tcW w:w="4355" w:type="dxa"/>
            <w:vAlign w:val="center"/>
          </w:tcPr>
          <w:p w14:paraId="61059254">
            <w:pPr>
              <w:pStyle w:val="20"/>
              <w:numPr>
                <w:ilvl w:val="0"/>
                <w:numId w:val="188"/>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Use a stainless steel wrench to loosen the flange bolts at the tee connection counterclockwise./</w:t>
            </w:r>
            <w:r>
              <w:rPr>
                <w:rFonts w:hint="eastAsia" w:ascii="Times New Roman" w:hAnsi="Times New Roman" w:cs="等线"/>
                <w:kern w:val="2"/>
                <w:sz w:val="16"/>
                <w:szCs w:val="16"/>
                <w:lang w:bidi="ar"/>
              </w:rPr>
              <w:t>使用</w:t>
            </w:r>
            <w:r>
              <w:rPr>
                <w:rFonts w:ascii="Times New Roman" w:hAnsi="Times New Roman" w:cs="等线"/>
                <w:kern w:val="2"/>
                <w:sz w:val="16"/>
                <w:szCs w:val="16"/>
                <w:lang w:bidi="ar"/>
              </w:rPr>
              <w:t>不锈钢扳手</w:t>
            </w:r>
            <w:r>
              <w:rPr>
                <w:rFonts w:hint="eastAsia" w:ascii="Times New Roman" w:hAnsi="Times New Roman" w:cs="等线"/>
                <w:kern w:val="2"/>
                <w:sz w:val="16"/>
                <w:szCs w:val="16"/>
                <w:lang w:bidi="ar"/>
              </w:rPr>
              <w:t>将与三通连接端的法兰固定螺杆逆时针方向旋转松动;</w:t>
            </w:r>
          </w:p>
          <w:p w14:paraId="2DCB8F90">
            <w:pPr>
              <w:pStyle w:val="20"/>
              <w:numPr>
                <w:ilvl w:val="0"/>
                <w:numId w:val="188"/>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removed tee and seal surfaces with a clean wipe moistened with purified water until no material residue is visible, blow dry with compressed air alternately from all three ends of the tee, QA acceptance;/</w:t>
            </w:r>
            <w:r>
              <w:rPr>
                <w:rFonts w:hint="eastAsia" w:ascii="Times New Roman" w:hAnsi="Times New Roman" w:cs="等线"/>
                <w:kern w:val="2"/>
                <w:sz w:val="16"/>
                <w:szCs w:val="16"/>
                <w:lang w:bidi="ar"/>
              </w:rPr>
              <w:t>使用洁净擦拭布蘸取纯化水浸湿后对拆除的三通，密封件表面进行擦拭清洗，直至目视无物料残留，使用压缩气体交替从三通</w:t>
            </w:r>
            <w:r>
              <w:rPr>
                <w:rFonts w:ascii="Times New Roman" w:hAnsi="Times New Roman" w:cs="等线"/>
                <w:kern w:val="2"/>
                <w:sz w:val="16"/>
                <w:szCs w:val="16"/>
                <w:lang w:bidi="ar"/>
              </w:rPr>
              <w:t>三</w:t>
            </w:r>
            <w:r>
              <w:rPr>
                <w:rFonts w:hint="eastAsia" w:ascii="Times New Roman" w:hAnsi="Times New Roman" w:cs="等线"/>
                <w:kern w:val="2"/>
                <w:sz w:val="16"/>
                <w:szCs w:val="16"/>
                <w:lang w:bidi="ar"/>
              </w:rPr>
              <w:t>端进行吹干，</w:t>
            </w:r>
            <w:r>
              <w:rPr>
                <w:rFonts w:ascii="Times New Roman" w:hAnsi="Times New Roman" w:cs="Times New Roman"/>
                <w:kern w:val="2"/>
                <w:sz w:val="16"/>
                <w:szCs w:val="16"/>
                <w:lang w:bidi="ar"/>
              </w:rPr>
              <w:t>QA</w:t>
            </w:r>
            <w:r>
              <w:rPr>
                <w:rFonts w:hint="eastAsia" w:ascii="Times New Roman" w:hAnsi="Times New Roman" w:cs="等线"/>
                <w:kern w:val="2"/>
                <w:sz w:val="16"/>
                <w:szCs w:val="16"/>
                <w:lang w:bidi="ar"/>
              </w:rPr>
              <w:t>验收；</w:t>
            </w:r>
          </w:p>
          <w:p w14:paraId="754F4221">
            <w:pPr>
              <w:pStyle w:val="20"/>
              <w:numPr>
                <w:ilvl w:val="0"/>
                <w:numId w:val="188"/>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Reinstall the tee and replace the gaskets on all three ends/</w:t>
            </w:r>
            <w:r>
              <w:rPr>
                <w:rFonts w:hint="eastAsia" w:ascii="Times New Roman" w:hAnsi="Times New Roman" w:cs="Times New Roman"/>
                <w:kern w:val="2"/>
                <w:sz w:val="16"/>
                <w:szCs w:val="16"/>
                <w:lang w:bidi="ar"/>
              </w:rPr>
              <w:t>将三通进行复位安装，更换部件</w:t>
            </w:r>
            <w:r>
              <w:rPr>
                <w:rFonts w:ascii="Times New Roman" w:hAnsi="Times New Roman" w:cs="Times New Roman"/>
                <w:kern w:val="2"/>
                <w:sz w:val="16"/>
                <w:szCs w:val="16"/>
                <w:lang w:bidi="ar"/>
              </w:rPr>
              <w:t>三</w:t>
            </w:r>
            <w:r>
              <w:rPr>
                <w:rFonts w:hint="eastAsia" w:ascii="Times New Roman" w:hAnsi="Times New Roman" w:cs="Times New Roman"/>
                <w:kern w:val="2"/>
                <w:sz w:val="16"/>
                <w:szCs w:val="16"/>
                <w:lang w:bidi="ar"/>
              </w:rPr>
              <w:t>端连接的垫片</w:t>
            </w:r>
            <w:r>
              <w:rPr>
                <w:rFonts w:ascii="Times New Roman" w:hAnsi="Times New Roman"/>
                <w:kern w:val="2"/>
                <w:sz w:val="16"/>
                <w:lang w:bidi="ar"/>
              </w:rPr>
              <w:t xml:space="preserve"> </w:t>
            </w:r>
          </w:p>
        </w:tc>
      </w:tr>
      <w:tr w14:paraId="2D66B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839" w:type="dxa"/>
            <w:vAlign w:val="center"/>
          </w:tcPr>
          <w:p w14:paraId="751B60C2">
            <w:pPr>
              <w:numPr>
                <w:ilvl w:val="0"/>
                <w:numId w:val="166"/>
              </w:numPr>
              <w:spacing w:line="200" w:lineRule="exact"/>
              <w:jc w:val="center"/>
              <w:rPr>
                <w:szCs w:val="18"/>
              </w:rPr>
            </w:pPr>
          </w:p>
        </w:tc>
        <w:tc>
          <w:tcPr>
            <w:tcW w:w="2845" w:type="dxa"/>
            <w:vAlign w:val="center"/>
          </w:tcPr>
          <w:p w14:paraId="365BE57E">
            <w:pPr>
              <w:spacing w:line="200" w:lineRule="exact"/>
              <w:rPr>
                <w:szCs w:val="18"/>
              </w:rPr>
            </w:pPr>
            <w:r>
              <w:rPr>
                <w:szCs w:val="18"/>
              </w:rPr>
              <w:t>TJ4S-1213-R10-P06-002</w:t>
            </w:r>
          </w:p>
        </w:tc>
        <w:tc>
          <w:tcPr>
            <w:tcW w:w="1032" w:type="dxa"/>
            <w:vAlign w:val="center"/>
          </w:tcPr>
          <w:p w14:paraId="7E7FE5B7">
            <w:pPr>
              <w:spacing w:line="200" w:lineRule="exact"/>
              <w:rPr>
                <w:szCs w:val="18"/>
              </w:rPr>
            </w:pPr>
            <w:r>
              <w:rPr>
                <w:szCs w:val="18"/>
                <w:lang w:bidi="ar"/>
              </w:rPr>
              <w:t>Glass-lined/搪玻璃</w:t>
            </w:r>
          </w:p>
        </w:tc>
        <w:tc>
          <w:tcPr>
            <w:tcW w:w="1183" w:type="dxa"/>
            <w:vAlign w:val="center"/>
          </w:tcPr>
          <w:p w14:paraId="0B9CA09C">
            <w:pPr>
              <w:spacing w:line="200" w:lineRule="exact"/>
              <w:rPr>
                <w:szCs w:val="18"/>
              </w:rPr>
            </w:pPr>
            <w:r>
              <w:rPr>
                <w:szCs w:val="18"/>
                <w:lang w:bidi="ar"/>
              </w:rPr>
              <w:t>Elbow/</w:t>
            </w:r>
            <w:r>
              <w:rPr>
                <w:rFonts w:hint="eastAsia"/>
                <w:szCs w:val="18"/>
                <w:lang w:bidi="ar"/>
              </w:rPr>
              <w:t>弯头</w:t>
            </w:r>
          </w:p>
        </w:tc>
        <w:tc>
          <w:tcPr>
            <w:tcW w:w="1049" w:type="dxa"/>
            <w:vAlign w:val="center"/>
          </w:tcPr>
          <w:p w14:paraId="12CA2F5B">
            <w:pPr>
              <w:spacing w:line="200" w:lineRule="exact"/>
              <w:rPr>
                <w:szCs w:val="18"/>
              </w:rPr>
            </w:pPr>
            <w:r>
              <w:rPr>
                <w:rFonts w:ascii="Times New Roman" w:hAnsi="Times New Roman" w:cs="Times New Roman"/>
                <w:sz w:val="16"/>
                <w:szCs w:val="16"/>
              </w:rPr>
              <w:t>Receiver nitrogen line/</w:t>
            </w:r>
            <w:r>
              <w:rPr>
                <w:szCs w:val="18"/>
              </w:rPr>
              <w:t>接收罐氮气管道</w:t>
            </w:r>
          </w:p>
        </w:tc>
        <w:tc>
          <w:tcPr>
            <w:tcW w:w="1086" w:type="dxa"/>
            <w:vMerge w:val="restart"/>
            <w:vAlign w:val="center"/>
          </w:tcPr>
          <w:p w14:paraId="71876FC0">
            <w:pPr>
              <w:spacing w:line="200" w:lineRule="exact"/>
              <w:jc w:val="center"/>
              <w:rPr>
                <w:szCs w:val="18"/>
              </w:rPr>
            </w:pPr>
            <w:r>
              <w:rPr>
                <w:rFonts w:ascii="Times New Roman" w:hAnsi="Times New Roman" w:cs="Times New Roman"/>
                <w:sz w:val="16"/>
                <w:szCs w:val="16"/>
              </w:rPr>
              <w:t>Disassembly cleaning/</w:t>
            </w:r>
            <w:r>
              <w:rPr>
                <w:szCs w:val="18"/>
              </w:rPr>
              <w:t>拆卸</w:t>
            </w:r>
            <w:r>
              <w:rPr>
                <w:rFonts w:hint="eastAsia"/>
                <w:szCs w:val="18"/>
              </w:rPr>
              <w:t>清洁</w:t>
            </w:r>
          </w:p>
        </w:tc>
        <w:tc>
          <w:tcPr>
            <w:tcW w:w="4355" w:type="dxa"/>
          </w:tcPr>
          <w:p w14:paraId="73D713B4">
            <w:pPr>
              <w:pStyle w:val="20"/>
              <w:numPr>
                <w:ilvl w:val="0"/>
                <w:numId w:val="189"/>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kern w:val="2"/>
                <w:sz w:val="16"/>
                <w:szCs w:val="16"/>
                <w:lang w:bidi="ar"/>
              </w:rPr>
              <w:t>Use a stainless steel wrench to loosen the flange bolts at the elbow connection counterclockwise./</w:t>
            </w:r>
            <w:r>
              <w:rPr>
                <w:rFonts w:hint="eastAsia" w:ascii="Times New Roman" w:hAnsi="Times New Roman" w:cs="等线"/>
                <w:kern w:val="2"/>
                <w:sz w:val="16"/>
                <w:szCs w:val="16"/>
                <w:lang w:bidi="ar"/>
              </w:rPr>
              <w:t>使用</w:t>
            </w:r>
            <w:r>
              <w:rPr>
                <w:rFonts w:ascii="Times New Roman" w:hAnsi="Times New Roman" w:cs="等线"/>
                <w:kern w:val="2"/>
                <w:sz w:val="16"/>
                <w:szCs w:val="16"/>
                <w:lang w:bidi="ar"/>
              </w:rPr>
              <w:t>不锈钢扳手</w:t>
            </w:r>
            <w:r>
              <w:rPr>
                <w:rFonts w:hint="eastAsia" w:ascii="Times New Roman" w:hAnsi="Times New Roman" w:cs="等线"/>
                <w:kern w:val="2"/>
                <w:sz w:val="16"/>
                <w:szCs w:val="16"/>
                <w:lang w:bidi="ar"/>
              </w:rPr>
              <w:t>将与</w:t>
            </w:r>
            <w:r>
              <w:rPr>
                <w:rFonts w:ascii="Times New Roman" w:hAnsi="Times New Roman" w:cs="等线"/>
                <w:kern w:val="2"/>
                <w:sz w:val="16"/>
                <w:szCs w:val="16"/>
                <w:lang w:bidi="ar"/>
              </w:rPr>
              <w:t>弯头</w:t>
            </w:r>
            <w:r>
              <w:rPr>
                <w:rFonts w:hint="eastAsia" w:ascii="Times New Roman" w:hAnsi="Times New Roman" w:cs="等线"/>
                <w:kern w:val="2"/>
                <w:sz w:val="16"/>
                <w:szCs w:val="16"/>
                <w:lang w:bidi="ar"/>
              </w:rPr>
              <w:t>连接端的法兰固定螺杆逆时针方向旋转松动;</w:t>
            </w:r>
          </w:p>
          <w:p w14:paraId="1D1BE371">
            <w:pPr>
              <w:pStyle w:val="20"/>
              <w:numPr>
                <w:ilvl w:val="0"/>
                <w:numId w:val="189"/>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kern w:val="2"/>
                <w:sz w:val="16"/>
                <w:szCs w:val="16"/>
                <w:lang w:bidi="ar"/>
              </w:rPr>
              <w:t>Wipe the removed elbow and seal surfaces with a clean wipe moistened with purified water until no material residue is visible, blow dry with compressed air alternately from both ends of the elbow, QA acceptance;/</w:t>
            </w:r>
            <w:r>
              <w:rPr>
                <w:rFonts w:hint="eastAsia" w:ascii="Times New Roman" w:hAnsi="Times New Roman" w:cs="等线"/>
                <w:kern w:val="2"/>
                <w:sz w:val="16"/>
                <w:szCs w:val="16"/>
                <w:lang w:bidi="ar"/>
              </w:rPr>
              <w:t>使用洁净擦拭布蘸取纯化水浸湿后对拆除的</w:t>
            </w:r>
            <w:r>
              <w:rPr>
                <w:rFonts w:ascii="Times New Roman" w:hAnsi="Times New Roman" w:cs="等线"/>
                <w:kern w:val="2"/>
                <w:sz w:val="16"/>
                <w:szCs w:val="16"/>
                <w:lang w:bidi="ar"/>
              </w:rPr>
              <w:t>弯头</w:t>
            </w:r>
            <w:r>
              <w:rPr>
                <w:rFonts w:hint="eastAsia" w:ascii="Times New Roman" w:hAnsi="Times New Roman" w:cs="等线"/>
                <w:kern w:val="2"/>
                <w:sz w:val="16"/>
                <w:szCs w:val="16"/>
                <w:lang w:bidi="ar"/>
              </w:rPr>
              <w:t>，密封件表面进行擦拭清洗，直至目视无物料残留，使用压缩气体交替从</w:t>
            </w:r>
            <w:r>
              <w:rPr>
                <w:rFonts w:ascii="Times New Roman" w:hAnsi="Times New Roman" w:cs="等线"/>
                <w:kern w:val="2"/>
                <w:sz w:val="16"/>
                <w:szCs w:val="16"/>
                <w:lang w:bidi="ar"/>
              </w:rPr>
              <w:t>弯头</w:t>
            </w:r>
            <w:r>
              <w:rPr>
                <w:rFonts w:hint="eastAsia" w:ascii="Times New Roman" w:hAnsi="Times New Roman" w:cs="等线"/>
                <w:kern w:val="2"/>
                <w:sz w:val="16"/>
                <w:szCs w:val="16"/>
                <w:lang w:bidi="ar"/>
              </w:rPr>
              <w:t>两端进行吹干，</w:t>
            </w:r>
            <w:r>
              <w:rPr>
                <w:rFonts w:ascii="Times New Roman" w:hAnsi="Times New Roman" w:cs="Times New Roman"/>
                <w:kern w:val="2"/>
                <w:sz w:val="16"/>
                <w:szCs w:val="16"/>
                <w:lang w:bidi="ar"/>
              </w:rPr>
              <w:t>QA</w:t>
            </w:r>
            <w:r>
              <w:rPr>
                <w:rFonts w:hint="eastAsia" w:ascii="Times New Roman" w:hAnsi="Times New Roman" w:cs="等线"/>
                <w:kern w:val="2"/>
                <w:sz w:val="16"/>
                <w:szCs w:val="16"/>
                <w:lang w:bidi="ar"/>
              </w:rPr>
              <w:t>验收；</w:t>
            </w:r>
          </w:p>
          <w:p w14:paraId="51F1340D">
            <w:pPr>
              <w:pStyle w:val="20"/>
              <w:numPr>
                <w:ilvl w:val="0"/>
                <w:numId w:val="189"/>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kern w:val="2"/>
                <w:sz w:val="16"/>
                <w:szCs w:val="16"/>
                <w:lang w:bidi="ar"/>
              </w:rPr>
              <w:t>Reinstall the elbow and replace the gaskets at both ends/</w:t>
            </w:r>
            <w:r>
              <w:rPr>
                <w:rFonts w:hint="eastAsia" w:ascii="Times New Roman" w:hAnsi="Times New Roman" w:cs="Times New Roman"/>
                <w:kern w:val="2"/>
                <w:sz w:val="16"/>
                <w:szCs w:val="16"/>
                <w:lang w:bidi="ar"/>
              </w:rPr>
              <w:t>将</w:t>
            </w:r>
            <w:r>
              <w:rPr>
                <w:rFonts w:ascii="Times New Roman" w:hAnsi="Times New Roman" w:cs="Times New Roman"/>
                <w:kern w:val="2"/>
                <w:sz w:val="16"/>
                <w:szCs w:val="16"/>
                <w:lang w:bidi="ar"/>
              </w:rPr>
              <w:t>弯头</w:t>
            </w:r>
            <w:r>
              <w:rPr>
                <w:rFonts w:hint="eastAsia" w:ascii="Times New Roman" w:hAnsi="Times New Roman" w:cs="Times New Roman"/>
                <w:kern w:val="2"/>
                <w:sz w:val="16"/>
                <w:szCs w:val="16"/>
                <w:lang w:bidi="ar"/>
              </w:rPr>
              <w:t>进行复位安装，更换部件两端连接的垫片</w:t>
            </w:r>
          </w:p>
        </w:tc>
      </w:tr>
      <w:tr w14:paraId="1EE10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839" w:type="dxa"/>
            <w:vAlign w:val="center"/>
          </w:tcPr>
          <w:p w14:paraId="5811B02A">
            <w:pPr>
              <w:numPr>
                <w:ilvl w:val="0"/>
                <w:numId w:val="166"/>
              </w:numPr>
              <w:spacing w:line="200" w:lineRule="exact"/>
              <w:jc w:val="center"/>
              <w:rPr>
                <w:szCs w:val="18"/>
              </w:rPr>
            </w:pPr>
          </w:p>
        </w:tc>
        <w:tc>
          <w:tcPr>
            <w:tcW w:w="2845" w:type="dxa"/>
            <w:vAlign w:val="center"/>
          </w:tcPr>
          <w:p w14:paraId="39A01B04">
            <w:pPr>
              <w:tabs>
                <w:tab w:val="left" w:pos="764"/>
              </w:tabs>
              <w:spacing w:line="200" w:lineRule="exact"/>
              <w:rPr>
                <w:szCs w:val="18"/>
              </w:rPr>
            </w:pPr>
            <w:r>
              <w:rPr>
                <w:szCs w:val="18"/>
              </w:rPr>
              <w:t>TJ4S-1213-R10-V22</w:t>
            </w:r>
          </w:p>
        </w:tc>
        <w:tc>
          <w:tcPr>
            <w:tcW w:w="1032" w:type="dxa"/>
            <w:vAlign w:val="center"/>
          </w:tcPr>
          <w:p w14:paraId="4E394789">
            <w:pPr>
              <w:spacing w:line="200" w:lineRule="exact"/>
              <w:rPr>
                <w:szCs w:val="18"/>
              </w:rPr>
            </w:pPr>
            <w:r>
              <w:rPr>
                <w:color w:val="000000"/>
                <w:szCs w:val="18"/>
                <w:lang w:bidi="ar"/>
              </w:rPr>
              <w:t>PTFE-lined/衬PTFE</w:t>
            </w:r>
          </w:p>
        </w:tc>
        <w:tc>
          <w:tcPr>
            <w:tcW w:w="1183" w:type="dxa"/>
            <w:vAlign w:val="center"/>
          </w:tcPr>
          <w:p w14:paraId="067A3FDE">
            <w:pPr>
              <w:spacing w:line="200" w:lineRule="exact"/>
              <w:rPr>
                <w:szCs w:val="18"/>
              </w:rPr>
            </w:pPr>
            <w:r>
              <w:rPr>
                <w:rFonts w:ascii="Times New Roman" w:hAnsi="Times New Roman" w:cs="Times New Roman"/>
                <w:sz w:val="16"/>
                <w:szCs w:val="16"/>
              </w:rPr>
              <w:t>Flanged ball valve/</w:t>
            </w:r>
            <w:r>
              <w:rPr>
                <w:szCs w:val="18"/>
              </w:rPr>
              <w:t>法兰球阀</w:t>
            </w:r>
          </w:p>
        </w:tc>
        <w:tc>
          <w:tcPr>
            <w:tcW w:w="1049" w:type="dxa"/>
            <w:vAlign w:val="center"/>
          </w:tcPr>
          <w:p w14:paraId="1AF0ED1C">
            <w:pPr>
              <w:spacing w:line="200" w:lineRule="exact"/>
              <w:rPr>
                <w:szCs w:val="18"/>
              </w:rPr>
            </w:pPr>
            <w:r>
              <w:rPr>
                <w:rFonts w:ascii="Times New Roman" w:hAnsi="Times New Roman" w:cs="Times New Roman"/>
                <w:sz w:val="16"/>
                <w:szCs w:val="16"/>
              </w:rPr>
              <w:t>Receiver nitrogen line/</w:t>
            </w:r>
            <w:r>
              <w:rPr>
                <w:szCs w:val="18"/>
              </w:rPr>
              <w:t>接收罐氮气管道</w:t>
            </w:r>
          </w:p>
        </w:tc>
        <w:tc>
          <w:tcPr>
            <w:tcW w:w="1086" w:type="dxa"/>
            <w:vMerge w:val="continue"/>
            <w:vAlign w:val="center"/>
          </w:tcPr>
          <w:p w14:paraId="27C50D43">
            <w:pPr>
              <w:spacing w:line="200" w:lineRule="exact"/>
              <w:jc w:val="center"/>
              <w:rPr>
                <w:szCs w:val="18"/>
              </w:rPr>
            </w:pPr>
          </w:p>
        </w:tc>
        <w:tc>
          <w:tcPr>
            <w:tcW w:w="4355" w:type="dxa"/>
          </w:tcPr>
          <w:p w14:paraId="4D9A7EC2">
            <w:pPr>
              <w:pStyle w:val="44"/>
              <w:widowControl/>
              <w:numPr>
                <w:ilvl w:val="0"/>
                <w:numId w:val="190"/>
              </w:numPr>
              <w:spacing w:line="200" w:lineRule="exact"/>
              <w:ind w:firstLineChars="0"/>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3AFDB3E4">
            <w:pPr>
              <w:pStyle w:val="44"/>
              <w:widowControl/>
              <w:numPr>
                <w:ilvl w:val="0"/>
                <w:numId w:val="190"/>
              </w:numPr>
              <w:spacing w:line="200" w:lineRule="exact"/>
              <w:ind w:firstLineChars="0"/>
              <w:rPr>
                <w:szCs w:val="16"/>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31EAFC62">
            <w:pPr>
              <w:pStyle w:val="20"/>
              <w:numPr>
                <w:ilvl w:val="0"/>
                <w:numId w:val="190"/>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valve in order and replace the PTFE flange gaskets at both ends./</w:t>
            </w:r>
            <w:r>
              <w:rPr>
                <w:rFonts w:hint="eastAsia" w:ascii="Times New Roman" w:hAnsi="Times New Roman"/>
                <w:sz w:val="16"/>
                <w:szCs w:val="16"/>
              </w:rPr>
              <w:t>将拆解的阀门依次完成复位组装，更换阀门两端连接的四氟法兰垫片</w:t>
            </w:r>
            <w:r>
              <w:rPr>
                <w:rFonts w:ascii="Times New Roman" w:hAnsi="Times New Roman"/>
                <w:kern w:val="2"/>
                <w:sz w:val="16"/>
                <w:lang w:bidi="ar"/>
              </w:rPr>
              <w:t xml:space="preserve"> </w:t>
            </w:r>
          </w:p>
        </w:tc>
      </w:tr>
      <w:tr w14:paraId="7967B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839" w:type="dxa"/>
            <w:vAlign w:val="center"/>
          </w:tcPr>
          <w:p w14:paraId="3A769371">
            <w:pPr>
              <w:numPr>
                <w:ilvl w:val="0"/>
                <w:numId w:val="166"/>
              </w:numPr>
              <w:spacing w:line="200" w:lineRule="exact"/>
              <w:jc w:val="center"/>
              <w:rPr>
                <w:szCs w:val="18"/>
              </w:rPr>
            </w:pPr>
          </w:p>
        </w:tc>
        <w:tc>
          <w:tcPr>
            <w:tcW w:w="2845" w:type="dxa"/>
            <w:vAlign w:val="center"/>
          </w:tcPr>
          <w:p w14:paraId="72032493">
            <w:pPr>
              <w:spacing w:line="200" w:lineRule="exact"/>
              <w:rPr>
                <w:szCs w:val="18"/>
              </w:rPr>
            </w:pPr>
            <w:r>
              <w:rPr>
                <w:szCs w:val="18"/>
              </w:rPr>
              <w:t>TJ4S-1213-R10-V23</w:t>
            </w:r>
          </w:p>
        </w:tc>
        <w:tc>
          <w:tcPr>
            <w:tcW w:w="1032" w:type="dxa"/>
            <w:vAlign w:val="center"/>
          </w:tcPr>
          <w:p w14:paraId="7D9F0306">
            <w:pPr>
              <w:spacing w:line="200" w:lineRule="exact"/>
              <w:rPr>
                <w:szCs w:val="18"/>
              </w:rPr>
            </w:pPr>
            <w:r>
              <w:rPr>
                <w:color w:val="000000"/>
                <w:szCs w:val="18"/>
                <w:lang w:bidi="ar"/>
              </w:rPr>
              <w:t>PTFE-lined/衬PTFE</w:t>
            </w:r>
          </w:p>
        </w:tc>
        <w:tc>
          <w:tcPr>
            <w:tcW w:w="1183" w:type="dxa"/>
            <w:vAlign w:val="center"/>
          </w:tcPr>
          <w:p w14:paraId="58440579">
            <w:pPr>
              <w:spacing w:line="200" w:lineRule="exact"/>
              <w:rPr>
                <w:szCs w:val="18"/>
              </w:rPr>
            </w:pPr>
            <w:r>
              <w:rPr>
                <w:rFonts w:ascii="Times New Roman" w:hAnsi="Times New Roman" w:cs="Times New Roman"/>
                <w:sz w:val="16"/>
                <w:szCs w:val="16"/>
              </w:rPr>
              <w:t>Flanged ball valve/</w:t>
            </w:r>
            <w:r>
              <w:rPr>
                <w:szCs w:val="18"/>
              </w:rPr>
              <w:t>法兰球阀</w:t>
            </w:r>
          </w:p>
        </w:tc>
        <w:tc>
          <w:tcPr>
            <w:tcW w:w="1049" w:type="dxa"/>
            <w:vAlign w:val="center"/>
          </w:tcPr>
          <w:p w14:paraId="4492DC62">
            <w:pPr>
              <w:spacing w:line="200" w:lineRule="exact"/>
              <w:rPr>
                <w:szCs w:val="18"/>
              </w:rPr>
            </w:pPr>
            <w:r>
              <w:rPr>
                <w:rFonts w:ascii="Times New Roman" w:hAnsi="Times New Roman" w:cs="Times New Roman"/>
                <w:sz w:val="16"/>
                <w:szCs w:val="16"/>
              </w:rPr>
              <w:t>Valve below the receiver pressure gauge/</w:t>
            </w:r>
            <w:r>
              <w:rPr>
                <w:szCs w:val="18"/>
              </w:rPr>
              <w:t>接收罐</w:t>
            </w:r>
            <w:r>
              <w:rPr>
                <w:rFonts w:hint="eastAsia"/>
                <w:szCs w:val="18"/>
              </w:rPr>
              <w:t>压力表下口阀门</w:t>
            </w:r>
          </w:p>
        </w:tc>
        <w:tc>
          <w:tcPr>
            <w:tcW w:w="1086" w:type="dxa"/>
            <w:vMerge w:val="continue"/>
            <w:vAlign w:val="center"/>
          </w:tcPr>
          <w:p w14:paraId="511D64E1">
            <w:pPr>
              <w:spacing w:line="200" w:lineRule="exact"/>
              <w:rPr>
                <w:szCs w:val="18"/>
              </w:rPr>
            </w:pPr>
          </w:p>
        </w:tc>
        <w:tc>
          <w:tcPr>
            <w:tcW w:w="4355" w:type="dxa"/>
          </w:tcPr>
          <w:p w14:paraId="6FB3FE4D">
            <w:pPr>
              <w:pStyle w:val="44"/>
              <w:widowControl/>
              <w:numPr>
                <w:ilvl w:val="0"/>
                <w:numId w:val="191"/>
              </w:numPr>
              <w:spacing w:line="200" w:lineRule="exact"/>
              <w:ind w:firstLineChars="0"/>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672FC5C2">
            <w:pPr>
              <w:pStyle w:val="44"/>
              <w:widowControl/>
              <w:numPr>
                <w:ilvl w:val="0"/>
                <w:numId w:val="191"/>
              </w:numPr>
              <w:spacing w:line="200" w:lineRule="exact"/>
              <w:ind w:firstLineChars="0"/>
              <w:jc w:val="left"/>
              <w:rPr>
                <w:szCs w:val="16"/>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2EC291FF">
            <w:pPr>
              <w:pStyle w:val="44"/>
              <w:widowControl/>
              <w:numPr>
                <w:ilvl w:val="0"/>
                <w:numId w:val="191"/>
              </w:numPr>
              <w:spacing w:line="200" w:lineRule="exact"/>
              <w:ind w:firstLineChars="0"/>
              <w:jc w:val="left"/>
              <w:rPr>
                <w:szCs w:val="16"/>
              </w:rPr>
            </w:pPr>
            <w:r>
              <w:rPr>
                <w:color w:val="000000"/>
                <w:szCs w:val="18"/>
                <w:lang w:bidi="ar"/>
              </w:rPr>
              <w:t>PTFE-lined/衬PTFE</w:t>
            </w:r>
            <w:r>
              <w:rPr>
                <w:rFonts w:cs="宋体"/>
              </w:rPr>
              <w:t xml:space="preserve"> </w:t>
            </w:r>
            <w:r>
              <w:rPr>
                <w:rFonts w:hint="eastAsia"/>
                <w:szCs w:val="16"/>
              </w:rPr>
              <w:t xml:space="preserve">将拆解的阀门依次完成复位组装，更换阀门两端连接的四氟法兰垫片 </w:t>
            </w:r>
          </w:p>
        </w:tc>
      </w:tr>
      <w:tr w14:paraId="289E7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839" w:type="dxa"/>
            <w:vAlign w:val="center"/>
          </w:tcPr>
          <w:p w14:paraId="1B66E84C">
            <w:pPr>
              <w:numPr>
                <w:ilvl w:val="0"/>
                <w:numId w:val="166"/>
              </w:numPr>
              <w:spacing w:line="200" w:lineRule="exact"/>
              <w:jc w:val="center"/>
              <w:rPr>
                <w:szCs w:val="18"/>
              </w:rPr>
            </w:pPr>
          </w:p>
        </w:tc>
        <w:tc>
          <w:tcPr>
            <w:tcW w:w="2845" w:type="dxa"/>
            <w:shd w:val="clear" w:color="auto" w:fill="auto"/>
            <w:vAlign w:val="center"/>
          </w:tcPr>
          <w:p w14:paraId="55EA6E38">
            <w:pPr>
              <w:spacing w:line="200" w:lineRule="exact"/>
              <w:rPr>
                <w:szCs w:val="18"/>
              </w:rPr>
            </w:pPr>
            <w:r>
              <w:rPr>
                <w:szCs w:val="18"/>
              </w:rPr>
              <w:t>TJ4S-1213-R10-P07-001</w:t>
            </w:r>
          </w:p>
        </w:tc>
        <w:tc>
          <w:tcPr>
            <w:tcW w:w="1032" w:type="dxa"/>
            <w:shd w:val="clear" w:color="auto" w:fill="auto"/>
            <w:vAlign w:val="center"/>
          </w:tcPr>
          <w:p w14:paraId="1D93468B">
            <w:pPr>
              <w:spacing w:line="200" w:lineRule="exact"/>
              <w:rPr>
                <w:szCs w:val="18"/>
              </w:rPr>
            </w:pPr>
            <w:r>
              <w:rPr>
                <w:szCs w:val="18"/>
              </w:rPr>
              <w:t>Glass-lined/搪玻璃</w:t>
            </w:r>
          </w:p>
        </w:tc>
        <w:tc>
          <w:tcPr>
            <w:tcW w:w="1183" w:type="dxa"/>
            <w:shd w:val="clear" w:color="auto" w:fill="auto"/>
            <w:vAlign w:val="center"/>
          </w:tcPr>
          <w:p w14:paraId="36060110">
            <w:pPr>
              <w:spacing w:line="200" w:lineRule="exact"/>
              <w:rPr>
                <w:szCs w:val="18"/>
              </w:rPr>
            </w:pPr>
            <w:r>
              <w:rPr>
                <w:rFonts w:ascii="Times New Roman" w:hAnsi="Times New Roman" w:cs="Times New Roman"/>
                <w:sz w:val="16"/>
                <w:szCs w:val="16"/>
              </w:rPr>
              <w:t>Tee/</w:t>
            </w:r>
            <w:r>
              <w:rPr>
                <w:szCs w:val="18"/>
              </w:rPr>
              <w:t>三通</w:t>
            </w:r>
          </w:p>
        </w:tc>
        <w:tc>
          <w:tcPr>
            <w:tcW w:w="1049" w:type="dxa"/>
            <w:shd w:val="clear" w:color="auto" w:fill="auto"/>
            <w:vAlign w:val="center"/>
          </w:tcPr>
          <w:p w14:paraId="1F638FFE">
            <w:pPr>
              <w:spacing w:line="200" w:lineRule="exact"/>
              <w:rPr>
                <w:szCs w:val="18"/>
              </w:rPr>
            </w:pPr>
            <w:r>
              <w:rPr>
                <w:rFonts w:ascii="Times New Roman" w:hAnsi="Times New Roman" w:cs="Times New Roman"/>
                <w:sz w:val="16"/>
                <w:szCs w:val="16"/>
              </w:rPr>
              <w:t>Receiver vent line/</w:t>
            </w:r>
            <w:r>
              <w:rPr>
                <w:szCs w:val="18"/>
              </w:rPr>
              <w:t>接收罐尾气管道</w:t>
            </w:r>
          </w:p>
        </w:tc>
        <w:tc>
          <w:tcPr>
            <w:tcW w:w="1086" w:type="dxa"/>
            <w:vAlign w:val="center"/>
          </w:tcPr>
          <w:p w14:paraId="4997BA32">
            <w:pPr>
              <w:spacing w:line="200" w:lineRule="exact"/>
              <w:jc w:val="center"/>
              <w:rPr>
                <w:szCs w:val="18"/>
              </w:rPr>
            </w:pPr>
            <w:r>
              <w:rPr>
                <w:rFonts w:ascii="Times New Roman" w:hAnsi="Times New Roman" w:cs="Times New Roman"/>
                <w:sz w:val="16"/>
                <w:szCs w:val="16"/>
              </w:rPr>
              <w:t>Disassembly cleaning/</w:t>
            </w:r>
            <w:r>
              <w:rPr>
                <w:szCs w:val="18"/>
              </w:rPr>
              <w:t>拆卸清洗</w:t>
            </w:r>
          </w:p>
        </w:tc>
        <w:tc>
          <w:tcPr>
            <w:tcW w:w="4355" w:type="dxa"/>
            <w:shd w:val="clear" w:color="auto" w:fill="auto"/>
            <w:vAlign w:val="center"/>
          </w:tcPr>
          <w:p w14:paraId="5CCEEF79">
            <w:pPr>
              <w:pStyle w:val="20"/>
              <w:numPr>
                <w:ilvl w:val="0"/>
                <w:numId w:val="192"/>
              </w:numPr>
              <w:spacing w:before="0" w:beforeAutospacing="0" w:after="0" w:afterAutospacing="0" w:line="200" w:lineRule="exact"/>
              <w:rPr>
                <w:rFonts w:ascii="Times New Roman" w:hAnsi="Times New Roman" w:cs="Times New Roman"/>
                <w:kern w:val="2"/>
                <w:sz w:val="16"/>
                <w:szCs w:val="16"/>
              </w:rPr>
            </w:pPr>
            <w:r>
              <w:rPr>
                <w:rFonts w:ascii="Times New Roman" w:hAnsi="Times New Roman" w:cs="Times New Roman"/>
                <w:kern w:val="2"/>
                <w:sz w:val="16"/>
                <w:szCs w:val="16"/>
              </w:rPr>
              <w:t>Use a stainless steel wrench to loosen the flange bolts at the tee connection counterclockwise./</w:t>
            </w:r>
            <w:r>
              <w:rPr>
                <w:rFonts w:hint="eastAsia" w:ascii="Times New Roman" w:hAnsi="Times New Roman" w:cs="Times New Roman"/>
                <w:kern w:val="2"/>
                <w:sz w:val="16"/>
                <w:szCs w:val="16"/>
              </w:rPr>
              <w:t>使用不锈钢扳手将与三通连接端的法兰固定螺杆逆时针方向旋转松动;</w:t>
            </w:r>
          </w:p>
          <w:p w14:paraId="09C5D099">
            <w:pPr>
              <w:pStyle w:val="20"/>
              <w:numPr>
                <w:ilvl w:val="0"/>
                <w:numId w:val="192"/>
              </w:numPr>
              <w:spacing w:before="0" w:beforeAutospacing="0" w:after="0" w:afterAutospacing="0" w:line="200" w:lineRule="exact"/>
              <w:rPr>
                <w:rFonts w:ascii="Times New Roman" w:hAnsi="Times New Roman" w:cs="Times New Roman"/>
                <w:kern w:val="2"/>
                <w:sz w:val="16"/>
                <w:szCs w:val="16"/>
              </w:rPr>
            </w:pPr>
            <w:r>
              <w:rPr>
                <w:rFonts w:ascii="Times New Roman" w:hAnsi="Times New Roman" w:cs="Times New Roman"/>
                <w:kern w:val="2"/>
                <w:sz w:val="16"/>
                <w:szCs w:val="16"/>
              </w:rPr>
              <w:t>Wipe the removed tee and seal surfaces with a clean wipe moistened with purified water until no material residue is visible, blow dry with compressed air alternately from both ends of the tee, QA acceptance;/</w:t>
            </w:r>
            <w:r>
              <w:rPr>
                <w:rFonts w:hint="eastAsia" w:ascii="Times New Roman" w:hAnsi="Times New Roman" w:cs="Times New Roman"/>
                <w:kern w:val="2"/>
                <w:sz w:val="16"/>
                <w:szCs w:val="16"/>
              </w:rPr>
              <w:t>使用洁净擦拭布蘸取纯化水浸湿后对拆除的三通，密封件表面进行擦拭清洗，直至目视无物料残留，使用压缩气体交替从三通两端进行吹干，QA验收；</w:t>
            </w:r>
          </w:p>
          <w:p w14:paraId="04E036AE">
            <w:pPr>
              <w:widowControl/>
              <w:numPr>
                <w:ilvl w:val="0"/>
                <w:numId w:val="192"/>
              </w:numPr>
              <w:spacing w:line="200" w:lineRule="exact"/>
              <w:jc w:val="left"/>
              <w:rPr>
                <w:szCs w:val="16"/>
              </w:rPr>
            </w:pPr>
            <w:r>
              <w:rPr>
                <w:rFonts w:ascii="Times New Roman" w:hAnsi="Times New Roman" w:cs="Times New Roman"/>
                <w:sz w:val="16"/>
                <w:szCs w:val="16"/>
              </w:rPr>
              <w:t>Reinstall the tee and replace the gaskets at both ends/</w:t>
            </w:r>
            <w:r>
              <w:rPr>
                <w:rFonts w:hint="eastAsia"/>
                <w:szCs w:val="16"/>
              </w:rPr>
              <w:t xml:space="preserve">将三通进行复位安装，更换部件两端连接的垫片 </w:t>
            </w:r>
          </w:p>
        </w:tc>
      </w:tr>
      <w:tr w14:paraId="1FCCA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839" w:type="dxa"/>
            <w:vAlign w:val="center"/>
          </w:tcPr>
          <w:p w14:paraId="61E52A73">
            <w:pPr>
              <w:numPr>
                <w:ilvl w:val="0"/>
                <w:numId w:val="166"/>
              </w:numPr>
              <w:spacing w:line="200" w:lineRule="exact"/>
              <w:jc w:val="center"/>
              <w:rPr>
                <w:szCs w:val="18"/>
              </w:rPr>
            </w:pPr>
          </w:p>
        </w:tc>
        <w:tc>
          <w:tcPr>
            <w:tcW w:w="2845" w:type="dxa"/>
            <w:vAlign w:val="center"/>
          </w:tcPr>
          <w:p w14:paraId="2F9A681A">
            <w:pPr>
              <w:spacing w:line="200" w:lineRule="exact"/>
              <w:rPr>
                <w:szCs w:val="18"/>
              </w:rPr>
            </w:pPr>
            <w:r>
              <w:rPr>
                <w:szCs w:val="18"/>
              </w:rPr>
              <w:t>TJ4S-1213-R10-V28</w:t>
            </w:r>
          </w:p>
        </w:tc>
        <w:tc>
          <w:tcPr>
            <w:tcW w:w="1032" w:type="dxa"/>
            <w:vAlign w:val="center"/>
          </w:tcPr>
          <w:p w14:paraId="51987D9E">
            <w:pPr>
              <w:spacing w:line="200" w:lineRule="exact"/>
              <w:rPr>
                <w:szCs w:val="18"/>
              </w:rPr>
            </w:pPr>
            <w:r>
              <w:rPr>
                <w:color w:val="000000"/>
                <w:szCs w:val="18"/>
                <w:lang w:bidi="ar"/>
              </w:rPr>
              <w:t>PTFE-lined/衬PTFE</w:t>
            </w:r>
          </w:p>
        </w:tc>
        <w:tc>
          <w:tcPr>
            <w:tcW w:w="1183" w:type="dxa"/>
            <w:vAlign w:val="center"/>
          </w:tcPr>
          <w:p w14:paraId="6217FDDF">
            <w:pPr>
              <w:spacing w:line="200" w:lineRule="exact"/>
              <w:rPr>
                <w:szCs w:val="18"/>
              </w:rPr>
            </w:pPr>
            <w:r>
              <w:rPr>
                <w:szCs w:val="18"/>
              </w:rPr>
              <w:t>Flanged ball valve/法兰球阀</w:t>
            </w:r>
          </w:p>
        </w:tc>
        <w:tc>
          <w:tcPr>
            <w:tcW w:w="1049" w:type="dxa"/>
            <w:vAlign w:val="center"/>
          </w:tcPr>
          <w:p w14:paraId="4D734E4B">
            <w:pPr>
              <w:spacing w:line="200" w:lineRule="exact"/>
              <w:rPr>
                <w:szCs w:val="18"/>
              </w:rPr>
            </w:pPr>
            <w:r>
              <w:rPr>
                <w:rFonts w:ascii="Times New Roman" w:hAnsi="Times New Roman" w:cs="Times New Roman"/>
                <w:sz w:val="16"/>
                <w:szCs w:val="16"/>
              </w:rPr>
              <w:t>Spare valve on the receiver vent line/</w:t>
            </w:r>
            <w:r>
              <w:rPr>
                <w:szCs w:val="18"/>
              </w:rPr>
              <w:t>接收罐尾气管道</w:t>
            </w:r>
            <w:r>
              <w:rPr>
                <w:rFonts w:hint="eastAsia"/>
                <w:szCs w:val="18"/>
              </w:rPr>
              <w:t>预留口阀门</w:t>
            </w:r>
          </w:p>
        </w:tc>
        <w:tc>
          <w:tcPr>
            <w:tcW w:w="1086" w:type="dxa"/>
            <w:vMerge w:val="restart"/>
            <w:vAlign w:val="center"/>
          </w:tcPr>
          <w:p w14:paraId="5B8F7DDE">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4355" w:type="dxa"/>
            <w:vMerge w:val="restart"/>
          </w:tcPr>
          <w:p w14:paraId="2ADC99B2">
            <w:pPr>
              <w:pStyle w:val="44"/>
              <w:widowControl/>
              <w:numPr>
                <w:ilvl w:val="0"/>
                <w:numId w:val="193"/>
              </w:numPr>
              <w:spacing w:line="200" w:lineRule="exact"/>
              <w:ind w:firstLineChars="0"/>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6C0118A7">
            <w:pPr>
              <w:pStyle w:val="44"/>
              <w:widowControl/>
              <w:numPr>
                <w:ilvl w:val="0"/>
                <w:numId w:val="193"/>
              </w:numPr>
              <w:spacing w:line="200" w:lineRule="exact"/>
              <w:ind w:firstLineChars="0"/>
              <w:jc w:val="left"/>
              <w:rPr>
                <w:szCs w:val="16"/>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011BBA74">
            <w:pPr>
              <w:pStyle w:val="20"/>
              <w:numPr>
                <w:ilvl w:val="0"/>
                <w:numId w:val="193"/>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valve in order and replace the PTFE flange gaskets at both ends./</w:t>
            </w:r>
            <w:r>
              <w:rPr>
                <w:rFonts w:hint="eastAsia" w:ascii="Times New Roman" w:hAnsi="Times New Roman"/>
                <w:sz w:val="16"/>
                <w:szCs w:val="16"/>
              </w:rPr>
              <w:t>将拆解的阀门依次完成复位组装，更换阀门两端连接的四氟法兰垫片</w:t>
            </w:r>
            <w:r>
              <w:rPr>
                <w:rFonts w:ascii="Times New Roman" w:hAnsi="Times New Roman"/>
                <w:kern w:val="2"/>
                <w:sz w:val="16"/>
                <w:lang w:bidi="ar"/>
              </w:rPr>
              <w:t xml:space="preserve"> </w:t>
            </w:r>
          </w:p>
        </w:tc>
      </w:tr>
      <w:tr w14:paraId="7EC32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839" w:type="dxa"/>
            <w:vAlign w:val="center"/>
          </w:tcPr>
          <w:p w14:paraId="09AEA56B">
            <w:pPr>
              <w:numPr>
                <w:ilvl w:val="0"/>
                <w:numId w:val="166"/>
              </w:numPr>
              <w:spacing w:line="200" w:lineRule="exact"/>
              <w:jc w:val="center"/>
              <w:rPr>
                <w:szCs w:val="18"/>
              </w:rPr>
            </w:pPr>
          </w:p>
        </w:tc>
        <w:tc>
          <w:tcPr>
            <w:tcW w:w="2845" w:type="dxa"/>
            <w:vAlign w:val="center"/>
          </w:tcPr>
          <w:p w14:paraId="0C0CBD7F">
            <w:pPr>
              <w:spacing w:line="200" w:lineRule="exact"/>
              <w:rPr>
                <w:szCs w:val="18"/>
              </w:rPr>
            </w:pPr>
            <w:r>
              <w:rPr>
                <w:szCs w:val="18"/>
              </w:rPr>
              <w:t>TJ4S-1213-R10-V29</w:t>
            </w:r>
          </w:p>
        </w:tc>
        <w:tc>
          <w:tcPr>
            <w:tcW w:w="1032" w:type="dxa"/>
            <w:vAlign w:val="center"/>
          </w:tcPr>
          <w:p w14:paraId="5FCE7522">
            <w:pPr>
              <w:spacing w:line="200" w:lineRule="exact"/>
              <w:rPr>
                <w:szCs w:val="18"/>
              </w:rPr>
            </w:pPr>
            <w:r>
              <w:rPr>
                <w:color w:val="000000"/>
                <w:szCs w:val="18"/>
                <w:lang w:bidi="ar"/>
              </w:rPr>
              <w:t>PTFE-lined/衬PTFE</w:t>
            </w:r>
          </w:p>
        </w:tc>
        <w:tc>
          <w:tcPr>
            <w:tcW w:w="1183" w:type="dxa"/>
            <w:vAlign w:val="center"/>
          </w:tcPr>
          <w:p w14:paraId="0E708032">
            <w:pPr>
              <w:spacing w:line="200" w:lineRule="exact"/>
              <w:rPr>
                <w:szCs w:val="18"/>
              </w:rPr>
            </w:pPr>
            <w:r>
              <w:rPr>
                <w:szCs w:val="18"/>
              </w:rPr>
              <w:t>Flanged ball valve/法兰球阀</w:t>
            </w:r>
          </w:p>
        </w:tc>
        <w:tc>
          <w:tcPr>
            <w:tcW w:w="1049" w:type="dxa"/>
            <w:vAlign w:val="center"/>
          </w:tcPr>
          <w:p w14:paraId="0CF2AA13">
            <w:pPr>
              <w:spacing w:line="200" w:lineRule="exact"/>
              <w:rPr>
                <w:szCs w:val="18"/>
              </w:rPr>
            </w:pPr>
            <w:r>
              <w:rPr>
                <w:rFonts w:ascii="Times New Roman" w:hAnsi="Times New Roman" w:cs="Times New Roman"/>
                <w:sz w:val="16"/>
                <w:szCs w:val="16"/>
              </w:rPr>
              <w:t>Receiver vent line/</w:t>
            </w:r>
            <w:r>
              <w:rPr>
                <w:szCs w:val="18"/>
              </w:rPr>
              <w:t>接收罐尾气管道</w:t>
            </w:r>
          </w:p>
        </w:tc>
        <w:tc>
          <w:tcPr>
            <w:tcW w:w="1086" w:type="dxa"/>
            <w:vMerge w:val="continue"/>
            <w:vAlign w:val="center"/>
          </w:tcPr>
          <w:p w14:paraId="54735F50">
            <w:pPr>
              <w:spacing w:line="200" w:lineRule="exact"/>
              <w:jc w:val="center"/>
              <w:rPr>
                <w:szCs w:val="18"/>
              </w:rPr>
            </w:pPr>
          </w:p>
        </w:tc>
        <w:tc>
          <w:tcPr>
            <w:tcW w:w="4355" w:type="dxa"/>
            <w:vMerge w:val="continue"/>
          </w:tcPr>
          <w:p w14:paraId="691C53AE">
            <w:pPr>
              <w:spacing w:line="200" w:lineRule="exact"/>
              <w:jc w:val="left"/>
              <w:rPr>
                <w:szCs w:val="18"/>
              </w:rPr>
            </w:pPr>
          </w:p>
        </w:tc>
      </w:tr>
      <w:tr w14:paraId="27233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839" w:type="dxa"/>
            <w:vAlign w:val="center"/>
          </w:tcPr>
          <w:p w14:paraId="20FB5952">
            <w:pPr>
              <w:numPr>
                <w:ilvl w:val="0"/>
                <w:numId w:val="166"/>
              </w:numPr>
              <w:spacing w:line="200" w:lineRule="exact"/>
              <w:jc w:val="center"/>
              <w:rPr>
                <w:szCs w:val="18"/>
              </w:rPr>
            </w:pPr>
          </w:p>
        </w:tc>
        <w:tc>
          <w:tcPr>
            <w:tcW w:w="2845" w:type="dxa"/>
            <w:vAlign w:val="center"/>
          </w:tcPr>
          <w:p w14:paraId="659E746E">
            <w:pPr>
              <w:spacing w:line="200" w:lineRule="exact"/>
              <w:rPr>
                <w:szCs w:val="18"/>
              </w:rPr>
            </w:pPr>
            <w:r>
              <w:rPr>
                <w:szCs w:val="18"/>
              </w:rPr>
              <w:t>TJ4S-1213-R10-V24</w:t>
            </w:r>
          </w:p>
        </w:tc>
        <w:tc>
          <w:tcPr>
            <w:tcW w:w="1032" w:type="dxa"/>
            <w:vAlign w:val="center"/>
          </w:tcPr>
          <w:p w14:paraId="0AE59168">
            <w:pPr>
              <w:spacing w:line="200" w:lineRule="exact"/>
              <w:rPr>
                <w:szCs w:val="18"/>
              </w:rPr>
            </w:pPr>
            <w:r>
              <w:rPr>
                <w:color w:val="000000"/>
                <w:szCs w:val="18"/>
                <w:lang w:bidi="ar"/>
              </w:rPr>
              <w:t>PTFE-lined/衬PTFE</w:t>
            </w:r>
          </w:p>
        </w:tc>
        <w:tc>
          <w:tcPr>
            <w:tcW w:w="1183" w:type="dxa"/>
            <w:vAlign w:val="center"/>
          </w:tcPr>
          <w:p w14:paraId="2407F669">
            <w:pPr>
              <w:spacing w:line="200" w:lineRule="exact"/>
              <w:rPr>
                <w:szCs w:val="18"/>
              </w:rPr>
            </w:pPr>
            <w:r>
              <w:rPr>
                <w:szCs w:val="18"/>
              </w:rPr>
              <w:t>Flanged ball valve/法兰球阀</w:t>
            </w:r>
          </w:p>
        </w:tc>
        <w:tc>
          <w:tcPr>
            <w:tcW w:w="1049" w:type="dxa"/>
            <w:vAlign w:val="center"/>
          </w:tcPr>
          <w:p w14:paraId="6084D363">
            <w:pPr>
              <w:spacing w:line="200" w:lineRule="exact"/>
              <w:rPr>
                <w:szCs w:val="18"/>
              </w:rPr>
            </w:pPr>
            <w:r>
              <w:rPr>
                <w:rFonts w:ascii="Times New Roman" w:hAnsi="Times New Roman" w:cs="Times New Roman"/>
                <w:sz w:val="16"/>
                <w:szCs w:val="16"/>
              </w:rPr>
              <w:t>Spare nozzle on the receiver waste line/</w:t>
            </w:r>
            <w:r>
              <w:rPr>
                <w:szCs w:val="18"/>
              </w:rPr>
              <w:t>接收罐废液管道</w:t>
            </w:r>
            <w:r>
              <w:rPr>
                <w:rFonts w:hint="eastAsia"/>
                <w:szCs w:val="18"/>
              </w:rPr>
              <w:t>预留口</w:t>
            </w:r>
          </w:p>
        </w:tc>
        <w:tc>
          <w:tcPr>
            <w:tcW w:w="1086" w:type="dxa"/>
            <w:vMerge w:val="restart"/>
            <w:vAlign w:val="center"/>
          </w:tcPr>
          <w:p w14:paraId="62AE7479">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4355" w:type="dxa"/>
            <w:vMerge w:val="restart"/>
            <w:vAlign w:val="center"/>
          </w:tcPr>
          <w:p w14:paraId="59B73B4B">
            <w:pPr>
              <w:pStyle w:val="44"/>
              <w:widowControl/>
              <w:numPr>
                <w:ilvl w:val="0"/>
                <w:numId w:val="194"/>
              </w:numPr>
              <w:spacing w:line="200" w:lineRule="exact"/>
              <w:ind w:firstLineChars="0"/>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656A9751">
            <w:pPr>
              <w:pStyle w:val="44"/>
              <w:widowControl/>
              <w:numPr>
                <w:ilvl w:val="0"/>
                <w:numId w:val="194"/>
              </w:numPr>
              <w:spacing w:line="200" w:lineRule="exact"/>
              <w:ind w:firstLineChars="0"/>
              <w:jc w:val="left"/>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453BEDEB">
            <w:pPr>
              <w:pStyle w:val="44"/>
              <w:widowControl/>
              <w:numPr>
                <w:ilvl w:val="0"/>
                <w:numId w:val="194"/>
              </w:numPr>
              <w:spacing w:line="200" w:lineRule="exact"/>
              <w:ind w:firstLineChars="0"/>
              <w:jc w:val="left"/>
              <w:rPr>
                <w:szCs w:val="18"/>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r>
              <w:rPr>
                <w:rFonts w:cs="宋体"/>
                <w:lang w:bidi="ar"/>
              </w:rPr>
              <w:t xml:space="preserve"> </w:t>
            </w:r>
          </w:p>
        </w:tc>
      </w:tr>
      <w:tr w14:paraId="21CD2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839" w:type="dxa"/>
            <w:vAlign w:val="center"/>
          </w:tcPr>
          <w:p w14:paraId="0CB518AB">
            <w:pPr>
              <w:numPr>
                <w:ilvl w:val="0"/>
                <w:numId w:val="166"/>
              </w:numPr>
              <w:spacing w:line="200" w:lineRule="exact"/>
              <w:jc w:val="center"/>
              <w:rPr>
                <w:szCs w:val="18"/>
              </w:rPr>
            </w:pPr>
          </w:p>
        </w:tc>
        <w:tc>
          <w:tcPr>
            <w:tcW w:w="2845" w:type="dxa"/>
            <w:vAlign w:val="center"/>
          </w:tcPr>
          <w:p w14:paraId="1A801F88">
            <w:pPr>
              <w:spacing w:line="200" w:lineRule="exact"/>
              <w:rPr>
                <w:szCs w:val="18"/>
              </w:rPr>
            </w:pPr>
            <w:r>
              <w:rPr>
                <w:szCs w:val="18"/>
              </w:rPr>
              <w:t>TJ4S-1213-R10-V25</w:t>
            </w:r>
          </w:p>
        </w:tc>
        <w:tc>
          <w:tcPr>
            <w:tcW w:w="1032" w:type="dxa"/>
            <w:vAlign w:val="center"/>
          </w:tcPr>
          <w:p w14:paraId="40465BDA">
            <w:pPr>
              <w:spacing w:line="200" w:lineRule="exact"/>
              <w:rPr>
                <w:szCs w:val="18"/>
              </w:rPr>
            </w:pPr>
            <w:r>
              <w:rPr>
                <w:color w:val="000000"/>
                <w:szCs w:val="18"/>
                <w:lang w:bidi="ar"/>
              </w:rPr>
              <w:t>PTFE-lined/衬PTFE</w:t>
            </w:r>
          </w:p>
        </w:tc>
        <w:tc>
          <w:tcPr>
            <w:tcW w:w="1183" w:type="dxa"/>
            <w:vAlign w:val="center"/>
          </w:tcPr>
          <w:p w14:paraId="663EA3EB">
            <w:pPr>
              <w:spacing w:line="200" w:lineRule="exact"/>
              <w:rPr>
                <w:szCs w:val="18"/>
              </w:rPr>
            </w:pPr>
            <w:r>
              <w:rPr>
                <w:szCs w:val="18"/>
              </w:rPr>
              <w:t>Flanged ball valve/法兰球阀</w:t>
            </w:r>
          </w:p>
        </w:tc>
        <w:tc>
          <w:tcPr>
            <w:tcW w:w="1049" w:type="dxa"/>
            <w:vAlign w:val="center"/>
          </w:tcPr>
          <w:p w14:paraId="0C235387">
            <w:pPr>
              <w:spacing w:line="200" w:lineRule="exact"/>
              <w:rPr>
                <w:szCs w:val="18"/>
              </w:rPr>
            </w:pPr>
            <w:r>
              <w:rPr>
                <w:rFonts w:ascii="Times New Roman" w:hAnsi="Times New Roman" w:cs="Times New Roman"/>
                <w:sz w:val="16"/>
                <w:szCs w:val="16"/>
              </w:rPr>
              <w:t>Receiver waste line/</w:t>
            </w:r>
            <w:r>
              <w:rPr>
                <w:szCs w:val="18"/>
              </w:rPr>
              <w:t>接收罐废液管道</w:t>
            </w:r>
          </w:p>
        </w:tc>
        <w:tc>
          <w:tcPr>
            <w:tcW w:w="1086" w:type="dxa"/>
            <w:vMerge w:val="continue"/>
            <w:vAlign w:val="center"/>
          </w:tcPr>
          <w:p w14:paraId="42481DC3">
            <w:pPr>
              <w:spacing w:line="200" w:lineRule="exact"/>
              <w:jc w:val="center"/>
              <w:rPr>
                <w:szCs w:val="18"/>
              </w:rPr>
            </w:pPr>
          </w:p>
        </w:tc>
        <w:tc>
          <w:tcPr>
            <w:tcW w:w="4355" w:type="dxa"/>
            <w:vMerge w:val="continue"/>
          </w:tcPr>
          <w:p w14:paraId="63AA92C3">
            <w:pPr>
              <w:widowControl/>
              <w:spacing w:line="200" w:lineRule="exact"/>
              <w:jc w:val="left"/>
              <w:rPr>
                <w:szCs w:val="18"/>
              </w:rPr>
            </w:pPr>
          </w:p>
        </w:tc>
      </w:tr>
      <w:tr w14:paraId="234F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dxa"/>
            <w:vAlign w:val="center"/>
          </w:tcPr>
          <w:p w14:paraId="55CF0580">
            <w:pPr>
              <w:numPr>
                <w:ilvl w:val="0"/>
                <w:numId w:val="166"/>
              </w:numPr>
              <w:spacing w:line="200" w:lineRule="exact"/>
              <w:jc w:val="center"/>
              <w:rPr>
                <w:szCs w:val="18"/>
              </w:rPr>
            </w:pPr>
          </w:p>
        </w:tc>
        <w:tc>
          <w:tcPr>
            <w:tcW w:w="2845" w:type="dxa"/>
            <w:vAlign w:val="center"/>
          </w:tcPr>
          <w:p w14:paraId="0212EDE0">
            <w:pPr>
              <w:spacing w:line="200" w:lineRule="exact"/>
              <w:rPr>
                <w:szCs w:val="18"/>
              </w:rPr>
            </w:pPr>
            <w:r>
              <w:rPr>
                <w:szCs w:val="18"/>
              </w:rPr>
              <w:t>TJ4S-1213-R10-V09</w:t>
            </w:r>
          </w:p>
        </w:tc>
        <w:tc>
          <w:tcPr>
            <w:tcW w:w="1032" w:type="dxa"/>
            <w:vAlign w:val="center"/>
          </w:tcPr>
          <w:p w14:paraId="2B3C4CD8">
            <w:pPr>
              <w:spacing w:line="200" w:lineRule="exact"/>
              <w:rPr>
                <w:szCs w:val="18"/>
              </w:rPr>
            </w:pPr>
            <w:r>
              <w:rPr>
                <w:color w:val="000000"/>
                <w:szCs w:val="18"/>
                <w:lang w:bidi="ar"/>
              </w:rPr>
              <w:t>PTFE-lined/衬PTFE</w:t>
            </w:r>
          </w:p>
        </w:tc>
        <w:tc>
          <w:tcPr>
            <w:tcW w:w="1183" w:type="dxa"/>
            <w:vAlign w:val="center"/>
          </w:tcPr>
          <w:p w14:paraId="435CC33A">
            <w:pPr>
              <w:spacing w:line="200" w:lineRule="exact"/>
              <w:rPr>
                <w:szCs w:val="18"/>
              </w:rPr>
            </w:pPr>
            <w:r>
              <w:rPr>
                <w:szCs w:val="18"/>
              </w:rPr>
              <w:t>Flanged ball valve/法兰球阀</w:t>
            </w:r>
          </w:p>
        </w:tc>
        <w:tc>
          <w:tcPr>
            <w:tcW w:w="1049" w:type="dxa"/>
            <w:vAlign w:val="center"/>
          </w:tcPr>
          <w:p w14:paraId="58BA60DC">
            <w:pPr>
              <w:spacing w:line="200" w:lineRule="exact"/>
              <w:rPr>
                <w:szCs w:val="18"/>
              </w:rPr>
            </w:pPr>
            <w:r>
              <w:rPr>
                <w:rFonts w:ascii="Times New Roman" w:hAnsi="Times New Roman" w:cs="Times New Roman"/>
                <w:sz w:val="16"/>
                <w:szCs w:val="16"/>
              </w:rPr>
              <w:t>Reactor solids-charging valve/</w:t>
            </w:r>
            <w:r>
              <w:rPr>
                <w:szCs w:val="18"/>
              </w:rPr>
              <w:t>反应釜</w:t>
            </w:r>
            <w:r>
              <w:rPr>
                <w:rFonts w:hint="eastAsia"/>
                <w:szCs w:val="18"/>
              </w:rPr>
              <w:t>固体投料口</w:t>
            </w:r>
            <w:r>
              <w:rPr>
                <w:szCs w:val="18"/>
              </w:rPr>
              <w:t>阀门</w:t>
            </w:r>
          </w:p>
        </w:tc>
        <w:tc>
          <w:tcPr>
            <w:tcW w:w="1086" w:type="dxa"/>
            <w:vAlign w:val="center"/>
          </w:tcPr>
          <w:p w14:paraId="0122BB22">
            <w:pPr>
              <w:spacing w:line="200" w:lineRule="exact"/>
              <w:jc w:val="center"/>
              <w:rPr>
                <w:szCs w:val="18"/>
              </w:rPr>
            </w:pPr>
            <w:r>
              <w:rPr>
                <w:rFonts w:ascii="Times New Roman" w:hAnsi="Times New Roman" w:cs="Times New Roman"/>
                <w:sz w:val="16"/>
                <w:szCs w:val="16"/>
              </w:rPr>
              <w:t>Disassembly cleaning/</w:t>
            </w:r>
            <w:r>
              <w:rPr>
                <w:rFonts w:hint="eastAsia"/>
                <w:szCs w:val="18"/>
              </w:rPr>
              <w:t>拆卸清洁</w:t>
            </w:r>
          </w:p>
        </w:tc>
        <w:tc>
          <w:tcPr>
            <w:tcW w:w="4355" w:type="dxa"/>
          </w:tcPr>
          <w:p w14:paraId="2C71A759">
            <w:pPr>
              <w:widowControl/>
              <w:numPr>
                <w:ilvl w:val="0"/>
                <w:numId w:val="195"/>
              </w:numPr>
              <w:spacing w:line="200" w:lineRule="exact"/>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1F2DCA51">
            <w:pPr>
              <w:widowControl/>
              <w:numPr>
                <w:ilvl w:val="0"/>
                <w:numId w:val="195"/>
              </w:numPr>
              <w:spacing w:line="200" w:lineRule="exact"/>
              <w:jc w:val="left"/>
              <w:rPr>
                <w:szCs w:val="16"/>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3AB74142">
            <w:pPr>
              <w:widowControl/>
              <w:numPr>
                <w:ilvl w:val="0"/>
                <w:numId w:val="195"/>
              </w:numPr>
              <w:spacing w:line="200" w:lineRule="exact"/>
              <w:jc w:val="left"/>
              <w:rPr>
                <w:szCs w:val="16"/>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p>
        </w:tc>
      </w:tr>
      <w:tr w14:paraId="4989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dxa"/>
            <w:vAlign w:val="center"/>
          </w:tcPr>
          <w:p w14:paraId="33B6E404">
            <w:pPr>
              <w:numPr>
                <w:ilvl w:val="0"/>
                <w:numId w:val="166"/>
              </w:numPr>
              <w:spacing w:line="200" w:lineRule="exact"/>
              <w:jc w:val="center"/>
              <w:rPr>
                <w:szCs w:val="18"/>
              </w:rPr>
            </w:pPr>
          </w:p>
        </w:tc>
        <w:tc>
          <w:tcPr>
            <w:tcW w:w="2845" w:type="dxa"/>
            <w:shd w:val="clear" w:color="auto" w:fill="auto"/>
            <w:vAlign w:val="center"/>
          </w:tcPr>
          <w:p w14:paraId="0A564ECA">
            <w:pPr>
              <w:spacing w:line="200" w:lineRule="exact"/>
              <w:rPr>
                <w:szCs w:val="18"/>
              </w:rPr>
            </w:pPr>
            <w:r>
              <w:rPr>
                <w:szCs w:val="18"/>
              </w:rPr>
              <w:t>TJ4S-1213-R10-V76</w:t>
            </w:r>
          </w:p>
        </w:tc>
        <w:tc>
          <w:tcPr>
            <w:tcW w:w="1032" w:type="dxa"/>
            <w:shd w:val="clear" w:color="auto" w:fill="auto"/>
            <w:vAlign w:val="center"/>
          </w:tcPr>
          <w:p w14:paraId="2C194CFD">
            <w:pPr>
              <w:spacing w:line="200" w:lineRule="exact"/>
              <w:rPr>
                <w:szCs w:val="18"/>
              </w:rPr>
            </w:pPr>
            <w:r>
              <w:rPr>
                <w:rFonts w:ascii="Times New Roman" w:hAnsi="Times New Roman" w:cs="Times New Roman"/>
                <w:sz w:val="16"/>
                <w:szCs w:val="16"/>
              </w:rPr>
              <w:t>Hastelloy/</w:t>
            </w:r>
            <w:r>
              <w:rPr>
                <w:szCs w:val="18"/>
              </w:rPr>
              <w:t>哈氏合金</w:t>
            </w:r>
          </w:p>
        </w:tc>
        <w:tc>
          <w:tcPr>
            <w:tcW w:w="1183" w:type="dxa"/>
            <w:shd w:val="clear" w:color="auto" w:fill="auto"/>
            <w:vAlign w:val="center"/>
          </w:tcPr>
          <w:p w14:paraId="61AB42D3">
            <w:pPr>
              <w:spacing w:line="200" w:lineRule="exact"/>
              <w:rPr>
                <w:szCs w:val="18"/>
              </w:rPr>
            </w:pPr>
            <w:r>
              <w:rPr>
                <w:szCs w:val="18"/>
              </w:rPr>
              <w:t>Butterfly valve/</w:t>
            </w:r>
            <w:r>
              <w:rPr>
                <w:rFonts w:hint="eastAsia"/>
                <w:szCs w:val="18"/>
              </w:rPr>
              <w:t>蝶阀</w:t>
            </w:r>
          </w:p>
        </w:tc>
        <w:tc>
          <w:tcPr>
            <w:tcW w:w="1049" w:type="dxa"/>
            <w:shd w:val="clear" w:color="auto" w:fill="auto"/>
          </w:tcPr>
          <w:p w14:paraId="022F8C59">
            <w:pPr>
              <w:spacing w:line="200" w:lineRule="exact"/>
              <w:rPr>
                <w:szCs w:val="18"/>
              </w:rPr>
            </w:pPr>
            <w:r>
              <w:rPr>
                <w:rFonts w:ascii="Times New Roman" w:hAnsi="Times New Roman" w:cs="Times New Roman"/>
                <w:sz w:val="16"/>
                <w:szCs w:val="16"/>
              </w:rPr>
              <w:t>Reactor solids-charging valve/</w:t>
            </w:r>
            <w:r>
              <w:rPr>
                <w:szCs w:val="18"/>
              </w:rPr>
              <w:t>反应釜</w:t>
            </w:r>
            <w:r>
              <w:rPr>
                <w:rFonts w:hint="eastAsia"/>
                <w:szCs w:val="18"/>
              </w:rPr>
              <w:t>固体投料</w:t>
            </w:r>
            <w:r>
              <w:rPr>
                <w:szCs w:val="18"/>
              </w:rPr>
              <w:t>口</w:t>
            </w:r>
            <w:r>
              <w:rPr>
                <w:rFonts w:hint="eastAsia"/>
                <w:szCs w:val="18"/>
              </w:rPr>
              <w:t>阀门</w:t>
            </w:r>
          </w:p>
        </w:tc>
        <w:tc>
          <w:tcPr>
            <w:tcW w:w="1086" w:type="dxa"/>
            <w:shd w:val="clear" w:color="auto" w:fill="auto"/>
          </w:tcPr>
          <w:p w14:paraId="7527D0D3">
            <w:pPr>
              <w:spacing w:line="200" w:lineRule="exact"/>
              <w:jc w:val="center"/>
              <w:rPr>
                <w:szCs w:val="18"/>
              </w:rPr>
            </w:pPr>
            <w:r>
              <w:rPr>
                <w:rFonts w:ascii="Times New Roman" w:hAnsi="Times New Roman" w:cs="Times New Roman"/>
                <w:sz w:val="16"/>
                <w:szCs w:val="16"/>
              </w:rPr>
              <w:t>Disassembly cleaning/</w:t>
            </w:r>
            <w:r>
              <w:rPr>
                <w:rFonts w:hint="eastAsia"/>
                <w:szCs w:val="18"/>
              </w:rPr>
              <w:t>拆卸清洁</w:t>
            </w:r>
          </w:p>
        </w:tc>
        <w:tc>
          <w:tcPr>
            <w:tcW w:w="4355" w:type="dxa"/>
            <w:shd w:val="clear" w:color="auto" w:fill="auto"/>
          </w:tcPr>
          <w:p w14:paraId="13832C16">
            <w:pPr>
              <w:widowControl/>
              <w:numPr>
                <w:ilvl w:val="0"/>
                <w:numId w:val="196"/>
              </w:numPr>
              <w:spacing w:line="200" w:lineRule="exact"/>
              <w:jc w:val="left"/>
              <w:rPr>
                <w:szCs w:val="16"/>
              </w:rPr>
            </w:pPr>
            <w:r>
              <w:rPr>
                <w:rFonts w:ascii="Times New Roman" w:hAnsi="Times New Roman" w:cs="Times New Roman"/>
                <w:sz w:val="16"/>
                <w:szCs w:val="16"/>
              </w:rPr>
              <w:t>Lock the active and passive halves of the split butterfly valve together. Wipe the inner and outer surfaces and the perimeter of the valve all over with a clean wipe well soaked in purified water. Open the disc while wiping and wipe the disc faces, until no material residue is visible under a high-intensity flashlight./</w:t>
            </w:r>
            <w:r>
              <w:rPr>
                <w:szCs w:val="16"/>
              </w:rPr>
              <w:t>将αβ蝶阀主动阀及被动阀合体锁死，采用洁净擦拭布充分蘸取纯化水，对蝶阀内外表面、阀门四周进行全方位擦拭清洗；擦拭过程开启蝶阀阀片，并对阀片侧面进行擦拭清洗，直至使用强光手电照射目视无物料残留；</w:t>
            </w:r>
          </w:p>
          <w:p w14:paraId="2A3F1518">
            <w:pPr>
              <w:widowControl/>
              <w:numPr>
                <w:ilvl w:val="0"/>
                <w:numId w:val="196"/>
              </w:numPr>
              <w:spacing w:line="200" w:lineRule="exact"/>
              <w:jc w:val="left"/>
              <w:rPr>
                <w:szCs w:val="16"/>
              </w:rPr>
            </w:pPr>
            <w:r>
              <w:rPr>
                <w:rFonts w:ascii="Times New Roman" w:hAnsi="Times New Roman" w:cs="Times New Roman"/>
                <w:sz w:val="16"/>
                <w:szCs w:val="16"/>
              </w:rPr>
              <w:t>Remove the passive half of the split butterfly valve. Wipe the sealing face and the gasket with a clean wipe well soaked in purified water until no material residue is visible under a high-intensity flashlight. Remove residual water from the removed parts with a dry clean wipe, then blow them completely dry with compressed air./</w:t>
            </w:r>
            <w:r>
              <w:rPr>
                <w:szCs w:val="16"/>
              </w:rPr>
              <w:t>将αβ蝶阀的被动阀拆卸，采用洁净擦拭布充分蘸取纯化水，擦拭密封面及密封圈表面，直至使用强光手电照射目视无物料残留；将拆卸配件使用干燥洁净的擦拭布去除残留水渍，再使用压缩空气彻底吹干</w:t>
            </w:r>
          </w:p>
          <w:p w14:paraId="51191009">
            <w:pPr>
              <w:widowControl/>
              <w:numPr>
                <w:ilvl w:val="0"/>
                <w:numId w:val="196"/>
              </w:numPr>
              <w:spacing w:line="200" w:lineRule="exact"/>
              <w:jc w:val="left"/>
              <w:rPr>
                <w:szCs w:val="18"/>
              </w:rPr>
            </w:pPr>
            <w:r>
              <w:rPr>
                <w:rFonts w:ascii="Times New Roman" w:hAnsi="Times New Roman" w:cs="Times New Roman"/>
                <w:sz w:val="16"/>
                <w:szCs w:val="16"/>
              </w:rPr>
              <w:t>Reassemble the split butterfly valve in the reverse order/</w:t>
            </w:r>
            <w:r>
              <w:rPr>
                <w:szCs w:val="16"/>
              </w:rPr>
              <w:t>将拆解的αβ蝶阀依次完成复位组装</w:t>
            </w:r>
          </w:p>
        </w:tc>
      </w:tr>
      <w:tr w14:paraId="0D61F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839" w:type="dxa"/>
            <w:vAlign w:val="center"/>
          </w:tcPr>
          <w:p w14:paraId="29B90A4B">
            <w:pPr>
              <w:numPr>
                <w:ilvl w:val="0"/>
                <w:numId w:val="166"/>
              </w:numPr>
              <w:spacing w:line="200" w:lineRule="exact"/>
              <w:jc w:val="center"/>
              <w:rPr>
                <w:szCs w:val="18"/>
              </w:rPr>
            </w:pPr>
          </w:p>
        </w:tc>
        <w:tc>
          <w:tcPr>
            <w:tcW w:w="2845" w:type="dxa"/>
            <w:vAlign w:val="center"/>
          </w:tcPr>
          <w:p w14:paraId="3ACC9BDD">
            <w:pPr>
              <w:spacing w:line="200" w:lineRule="exact"/>
              <w:rPr>
                <w:szCs w:val="18"/>
              </w:rPr>
            </w:pPr>
            <w:r>
              <w:rPr>
                <w:szCs w:val="18"/>
              </w:rPr>
              <w:t>TJ4S-1213-R10-V26</w:t>
            </w:r>
          </w:p>
        </w:tc>
        <w:tc>
          <w:tcPr>
            <w:tcW w:w="1032" w:type="dxa"/>
          </w:tcPr>
          <w:p w14:paraId="5684451A">
            <w:pPr>
              <w:spacing w:line="200" w:lineRule="exact"/>
              <w:rPr>
                <w:szCs w:val="18"/>
              </w:rPr>
            </w:pPr>
            <w:r>
              <w:rPr>
                <w:color w:val="000000"/>
                <w:szCs w:val="18"/>
                <w:lang w:bidi="ar"/>
              </w:rPr>
              <w:t>PTFE-lined/衬PTFE</w:t>
            </w:r>
          </w:p>
        </w:tc>
        <w:tc>
          <w:tcPr>
            <w:tcW w:w="1183" w:type="dxa"/>
            <w:vAlign w:val="center"/>
          </w:tcPr>
          <w:p w14:paraId="2B5BCBCA">
            <w:pPr>
              <w:spacing w:line="200" w:lineRule="exact"/>
              <w:rPr>
                <w:szCs w:val="18"/>
              </w:rPr>
            </w:pPr>
            <w:r>
              <w:rPr>
                <w:szCs w:val="18"/>
              </w:rPr>
              <w:t>Flanged ball valve/法兰球阀</w:t>
            </w:r>
          </w:p>
        </w:tc>
        <w:tc>
          <w:tcPr>
            <w:tcW w:w="1049" w:type="dxa"/>
          </w:tcPr>
          <w:p w14:paraId="7BA5D9F3">
            <w:pPr>
              <w:spacing w:line="200" w:lineRule="exact"/>
              <w:rPr>
                <w:szCs w:val="18"/>
              </w:rPr>
            </w:pPr>
            <w:r>
              <w:rPr>
                <w:rFonts w:ascii="Times New Roman" w:hAnsi="Times New Roman" w:cs="Times New Roman"/>
                <w:sz w:val="16"/>
                <w:szCs w:val="16"/>
              </w:rPr>
              <w:t>Receiver level-gauge valve/</w:t>
            </w:r>
            <w:r>
              <w:rPr>
                <w:szCs w:val="18"/>
              </w:rPr>
              <w:t>接收罐液位计阀门</w:t>
            </w:r>
          </w:p>
        </w:tc>
        <w:tc>
          <w:tcPr>
            <w:tcW w:w="1086" w:type="dxa"/>
            <w:vMerge w:val="restart"/>
            <w:vAlign w:val="center"/>
          </w:tcPr>
          <w:p w14:paraId="24A729C1">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4355" w:type="dxa"/>
            <w:vMerge w:val="restart"/>
            <w:vAlign w:val="center"/>
          </w:tcPr>
          <w:p w14:paraId="3BF988EF">
            <w:pPr>
              <w:widowControl/>
              <w:numPr>
                <w:ilvl w:val="0"/>
                <w:numId w:val="197"/>
              </w:numPr>
              <w:spacing w:line="200" w:lineRule="exact"/>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6F071F06">
            <w:pPr>
              <w:widowControl/>
              <w:numPr>
                <w:ilvl w:val="0"/>
                <w:numId w:val="197"/>
              </w:numPr>
              <w:spacing w:line="200" w:lineRule="exact"/>
              <w:jc w:val="left"/>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7F3E2016">
            <w:pPr>
              <w:widowControl/>
              <w:numPr>
                <w:ilvl w:val="0"/>
                <w:numId w:val="197"/>
              </w:numPr>
              <w:spacing w:line="200" w:lineRule="exact"/>
              <w:jc w:val="left"/>
              <w:rPr>
                <w:szCs w:val="18"/>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p>
        </w:tc>
      </w:tr>
      <w:tr w14:paraId="5298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839" w:type="dxa"/>
            <w:vAlign w:val="center"/>
          </w:tcPr>
          <w:p w14:paraId="0235FA54">
            <w:pPr>
              <w:numPr>
                <w:ilvl w:val="0"/>
                <w:numId w:val="166"/>
              </w:numPr>
              <w:spacing w:line="200" w:lineRule="exact"/>
              <w:jc w:val="center"/>
              <w:rPr>
                <w:szCs w:val="18"/>
              </w:rPr>
            </w:pPr>
          </w:p>
        </w:tc>
        <w:tc>
          <w:tcPr>
            <w:tcW w:w="2845" w:type="dxa"/>
            <w:vAlign w:val="center"/>
          </w:tcPr>
          <w:p w14:paraId="6BD10B21">
            <w:pPr>
              <w:spacing w:line="200" w:lineRule="exact"/>
              <w:rPr>
                <w:szCs w:val="18"/>
              </w:rPr>
            </w:pPr>
            <w:r>
              <w:rPr>
                <w:szCs w:val="18"/>
              </w:rPr>
              <w:t>TJ4S-1213-R10-V27</w:t>
            </w:r>
          </w:p>
        </w:tc>
        <w:tc>
          <w:tcPr>
            <w:tcW w:w="1032" w:type="dxa"/>
          </w:tcPr>
          <w:p w14:paraId="4DA4EE0C">
            <w:pPr>
              <w:spacing w:line="200" w:lineRule="exact"/>
              <w:rPr>
                <w:szCs w:val="18"/>
              </w:rPr>
            </w:pPr>
            <w:r>
              <w:rPr>
                <w:color w:val="000000"/>
                <w:szCs w:val="18"/>
                <w:lang w:bidi="ar"/>
              </w:rPr>
              <w:t>PTFE-lined/衬PTFE</w:t>
            </w:r>
          </w:p>
        </w:tc>
        <w:tc>
          <w:tcPr>
            <w:tcW w:w="1183" w:type="dxa"/>
            <w:vAlign w:val="center"/>
          </w:tcPr>
          <w:p w14:paraId="4B4D12E8">
            <w:pPr>
              <w:spacing w:line="200" w:lineRule="exact"/>
              <w:rPr>
                <w:szCs w:val="18"/>
              </w:rPr>
            </w:pPr>
            <w:r>
              <w:rPr>
                <w:szCs w:val="18"/>
              </w:rPr>
              <w:t>Flanged ball valve/法兰球阀</w:t>
            </w:r>
          </w:p>
        </w:tc>
        <w:tc>
          <w:tcPr>
            <w:tcW w:w="1049" w:type="dxa"/>
          </w:tcPr>
          <w:p w14:paraId="66DB323C">
            <w:pPr>
              <w:spacing w:line="200" w:lineRule="exact"/>
              <w:rPr>
                <w:szCs w:val="18"/>
              </w:rPr>
            </w:pPr>
            <w:r>
              <w:rPr>
                <w:rFonts w:ascii="Times New Roman" w:hAnsi="Times New Roman" w:cs="Times New Roman"/>
                <w:sz w:val="16"/>
                <w:szCs w:val="16"/>
              </w:rPr>
              <w:t>Receiver level-gauge valve/</w:t>
            </w:r>
            <w:r>
              <w:rPr>
                <w:szCs w:val="18"/>
              </w:rPr>
              <w:t>接收罐液位计阀门</w:t>
            </w:r>
          </w:p>
        </w:tc>
        <w:tc>
          <w:tcPr>
            <w:tcW w:w="1086" w:type="dxa"/>
            <w:vMerge w:val="continue"/>
            <w:vAlign w:val="center"/>
          </w:tcPr>
          <w:p w14:paraId="02230D7B">
            <w:pPr>
              <w:spacing w:line="200" w:lineRule="exact"/>
              <w:rPr>
                <w:szCs w:val="18"/>
              </w:rPr>
            </w:pPr>
          </w:p>
        </w:tc>
        <w:tc>
          <w:tcPr>
            <w:tcW w:w="4355" w:type="dxa"/>
            <w:vMerge w:val="continue"/>
          </w:tcPr>
          <w:p w14:paraId="15C8C775">
            <w:pPr>
              <w:spacing w:line="200" w:lineRule="exact"/>
              <w:jc w:val="left"/>
              <w:rPr>
                <w:szCs w:val="18"/>
              </w:rPr>
            </w:pPr>
          </w:p>
        </w:tc>
      </w:tr>
      <w:tr w14:paraId="45861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839" w:type="dxa"/>
            <w:vAlign w:val="center"/>
          </w:tcPr>
          <w:p w14:paraId="409632D3">
            <w:pPr>
              <w:numPr>
                <w:ilvl w:val="0"/>
                <w:numId w:val="166"/>
              </w:numPr>
              <w:spacing w:line="200" w:lineRule="exact"/>
              <w:jc w:val="center"/>
              <w:rPr>
                <w:szCs w:val="18"/>
              </w:rPr>
            </w:pPr>
          </w:p>
        </w:tc>
        <w:tc>
          <w:tcPr>
            <w:tcW w:w="2845" w:type="dxa"/>
            <w:shd w:val="clear" w:color="auto" w:fill="auto"/>
            <w:vAlign w:val="center"/>
          </w:tcPr>
          <w:p w14:paraId="5D289E5E">
            <w:pPr>
              <w:spacing w:line="200" w:lineRule="exact"/>
              <w:rPr>
                <w:szCs w:val="18"/>
              </w:rPr>
            </w:pPr>
            <w:r>
              <w:rPr>
                <w:szCs w:val="18"/>
              </w:rPr>
              <w:t>TJ4S-1213-R10-G01</w:t>
            </w:r>
          </w:p>
        </w:tc>
        <w:tc>
          <w:tcPr>
            <w:tcW w:w="1032" w:type="dxa"/>
            <w:shd w:val="clear" w:color="auto" w:fill="auto"/>
            <w:vAlign w:val="center"/>
          </w:tcPr>
          <w:p w14:paraId="7A50748E">
            <w:pPr>
              <w:spacing w:line="200" w:lineRule="exact"/>
              <w:rPr>
                <w:szCs w:val="18"/>
              </w:rPr>
            </w:pPr>
            <w:r>
              <w:rPr>
                <w:szCs w:val="18"/>
              </w:rPr>
              <w:t>Glass/玻璃</w:t>
            </w:r>
          </w:p>
        </w:tc>
        <w:tc>
          <w:tcPr>
            <w:tcW w:w="1183" w:type="dxa"/>
            <w:shd w:val="clear" w:color="auto" w:fill="auto"/>
            <w:vAlign w:val="center"/>
          </w:tcPr>
          <w:p w14:paraId="7B9467D0">
            <w:pPr>
              <w:spacing w:line="200" w:lineRule="exact"/>
              <w:rPr>
                <w:szCs w:val="18"/>
              </w:rPr>
            </w:pPr>
            <w:r>
              <w:rPr>
                <w:szCs w:val="18"/>
              </w:rPr>
              <w:t>Sight glass/视镜</w:t>
            </w:r>
          </w:p>
        </w:tc>
        <w:tc>
          <w:tcPr>
            <w:tcW w:w="1049" w:type="dxa"/>
          </w:tcPr>
          <w:p w14:paraId="075F9D10">
            <w:pPr>
              <w:spacing w:line="200" w:lineRule="exact"/>
              <w:rPr>
                <w:szCs w:val="18"/>
              </w:rPr>
            </w:pPr>
            <w:r>
              <w:rPr>
                <w:rFonts w:ascii="Times New Roman" w:hAnsi="Times New Roman" w:cs="Times New Roman"/>
                <w:sz w:val="16"/>
                <w:szCs w:val="16"/>
              </w:rPr>
              <w:t>Reactor sight glass/</w:t>
            </w:r>
            <w:r>
              <w:rPr>
                <w:rFonts w:hint="eastAsia"/>
                <w:szCs w:val="18"/>
              </w:rPr>
              <w:t>反应釜观察视镜</w:t>
            </w:r>
          </w:p>
        </w:tc>
        <w:tc>
          <w:tcPr>
            <w:tcW w:w="1086" w:type="dxa"/>
            <w:vMerge w:val="restart"/>
          </w:tcPr>
          <w:p w14:paraId="7A192415">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4355" w:type="dxa"/>
            <w:vMerge w:val="restart"/>
          </w:tcPr>
          <w:p w14:paraId="318A3F74">
            <w:pPr>
              <w:widowControl/>
              <w:numPr>
                <w:ilvl w:val="0"/>
                <w:numId w:val="198"/>
              </w:numPr>
              <w:spacing w:line="200" w:lineRule="exact"/>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sight glass, and take out the glass and gasket./</w:t>
            </w:r>
            <w:r>
              <w:rPr>
                <w:szCs w:val="16"/>
              </w:rPr>
              <w:t>使用不锈钢扳手将阀门四个固定螺杆的螺母逆时针方向拧松，取下四个螺杆，将视镜解体并将玻璃垫片取出；</w:t>
            </w:r>
          </w:p>
          <w:p w14:paraId="1FB10881">
            <w:pPr>
              <w:widowControl/>
              <w:numPr>
                <w:ilvl w:val="0"/>
                <w:numId w:val="198"/>
              </w:numPr>
              <w:spacing w:line="200" w:lineRule="exact"/>
              <w:jc w:val="left"/>
              <w:rPr>
                <w:szCs w:val="16"/>
              </w:rPr>
            </w:pPr>
            <w:r>
              <w:rPr>
                <w:rFonts w:ascii="Times New Roman" w:hAnsi="Times New Roman" w:cs="Times New Roman"/>
                <w:sz w:val="16"/>
                <w:szCs w:val="16"/>
              </w:rPr>
              <w:t>Wipe the disassembled glass, gasket surfaces, and stainless-steel ends with a clean wipe dipped in purified water until no material residue is visible, blow dry with compressed air, QA acceptance/</w:t>
            </w:r>
            <w:r>
              <w:rPr>
                <w:szCs w:val="16"/>
              </w:rPr>
              <w:t>用洁净擦拭布蘸取纯化水后对解体后玻璃以及密封垫片表面，两端不锈钢头进行擦拭清洗，直至目视无物料残留，使用压缩气体吹干，</w:t>
            </w:r>
            <w:r>
              <w:rPr>
                <w:rFonts w:hint="eastAsia"/>
                <w:szCs w:val="16"/>
              </w:rPr>
              <w:t>QA</w:t>
            </w:r>
            <w:r>
              <w:rPr>
                <w:szCs w:val="16"/>
              </w:rPr>
              <w:t>验收</w:t>
            </w:r>
          </w:p>
          <w:p w14:paraId="659FFBA7">
            <w:pPr>
              <w:widowControl/>
              <w:numPr>
                <w:ilvl w:val="0"/>
                <w:numId w:val="198"/>
              </w:numPr>
              <w:spacing w:line="200" w:lineRule="exact"/>
              <w:jc w:val="left"/>
              <w:rPr>
                <w:szCs w:val="18"/>
              </w:rPr>
            </w:pPr>
            <w:r>
              <w:rPr>
                <w:rFonts w:ascii="Times New Roman" w:hAnsi="Times New Roman" w:cs="Times New Roman"/>
                <w:sz w:val="16"/>
                <w:szCs w:val="16"/>
              </w:rPr>
              <w:t>Reassemble the sight glass in order and replace the tri-clamp gaskets at both ends of the connection./</w:t>
            </w:r>
            <w:r>
              <w:rPr>
                <w:szCs w:val="16"/>
              </w:rPr>
              <w:t>将拆解的视镜依次完成复位组装，更换阀门两端连接的快开垫片</w:t>
            </w:r>
          </w:p>
        </w:tc>
      </w:tr>
      <w:tr w14:paraId="5E8CF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839" w:type="dxa"/>
            <w:vAlign w:val="center"/>
          </w:tcPr>
          <w:p w14:paraId="4449F1AC">
            <w:pPr>
              <w:numPr>
                <w:ilvl w:val="0"/>
                <w:numId w:val="166"/>
              </w:numPr>
              <w:spacing w:line="200" w:lineRule="exact"/>
              <w:jc w:val="center"/>
              <w:rPr>
                <w:szCs w:val="18"/>
              </w:rPr>
            </w:pPr>
          </w:p>
        </w:tc>
        <w:tc>
          <w:tcPr>
            <w:tcW w:w="2845" w:type="dxa"/>
            <w:shd w:val="clear" w:color="auto" w:fill="auto"/>
            <w:vAlign w:val="center"/>
          </w:tcPr>
          <w:p w14:paraId="63C933EA">
            <w:pPr>
              <w:spacing w:line="200" w:lineRule="exact"/>
              <w:rPr>
                <w:szCs w:val="18"/>
              </w:rPr>
            </w:pPr>
            <w:r>
              <w:rPr>
                <w:szCs w:val="18"/>
              </w:rPr>
              <w:t>TJ4S-1213-R10-G02</w:t>
            </w:r>
          </w:p>
        </w:tc>
        <w:tc>
          <w:tcPr>
            <w:tcW w:w="1032" w:type="dxa"/>
            <w:shd w:val="clear" w:color="auto" w:fill="auto"/>
            <w:vAlign w:val="center"/>
          </w:tcPr>
          <w:p w14:paraId="38D98F72">
            <w:pPr>
              <w:spacing w:line="200" w:lineRule="exact"/>
              <w:rPr>
                <w:szCs w:val="18"/>
              </w:rPr>
            </w:pPr>
            <w:r>
              <w:rPr>
                <w:szCs w:val="18"/>
              </w:rPr>
              <w:t>Glass/玻璃</w:t>
            </w:r>
          </w:p>
        </w:tc>
        <w:tc>
          <w:tcPr>
            <w:tcW w:w="1183" w:type="dxa"/>
            <w:shd w:val="clear" w:color="auto" w:fill="auto"/>
            <w:vAlign w:val="center"/>
          </w:tcPr>
          <w:p w14:paraId="0D60D06C">
            <w:pPr>
              <w:spacing w:line="200" w:lineRule="exact"/>
              <w:rPr>
                <w:szCs w:val="18"/>
              </w:rPr>
            </w:pPr>
            <w:r>
              <w:rPr>
                <w:szCs w:val="18"/>
              </w:rPr>
              <w:t>Sight glass/视镜</w:t>
            </w:r>
          </w:p>
        </w:tc>
        <w:tc>
          <w:tcPr>
            <w:tcW w:w="1049" w:type="dxa"/>
            <w:vAlign w:val="center"/>
          </w:tcPr>
          <w:p w14:paraId="56288810">
            <w:pPr>
              <w:spacing w:line="200" w:lineRule="exact"/>
              <w:rPr>
                <w:szCs w:val="18"/>
              </w:rPr>
            </w:pPr>
            <w:r>
              <w:rPr>
                <w:rFonts w:ascii="Times New Roman" w:hAnsi="Times New Roman" w:cs="Times New Roman"/>
                <w:sz w:val="16"/>
                <w:szCs w:val="16"/>
              </w:rPr>
              <w:t>Reactor sight glass/</w:t>
            </w:r>
            <w:r>
              <w:rPr>
                <w:szCs w:val="18"/>
              </w:rPr>
              <w:t>反应釜</w:t>
            </w:r>
            <w:r>
              <w:rPr>
                <w:rFonts w:hint="eastAsia"/>
                <w:szCs w:val="18"/>
              </w:rPr>
              <w:t>观察视镜</w:t>
            </w:r>
          </w:p>
        </w:tc>
        <w:tc>
          <w:tcPr>
            <w:tcW w:w="1086" w:type="dxa"/>
            <w:vMerge w:val="continue"/>
            <w:shd w:val="clear" w:color="auto" w:fill="auto"/>
            <w:vAlign w:val="center"/>
          </w:tcPr>
          <w:p w14:paraId="6BF8BCEE">
            <w:pPr>
              <w:spacing w:line="200" w:lineRule="exact"/>
              <w:jc w:val="center"/>
              <w:rPr>
                <w:szCs w:val="18"/>
              </w:rPr>
            </w:pPr>
          </w:p>
        </w:tc>
        <w:tc>
          <w:tcPr>
            <w:tcW w:w="4355" w:type="dxa"/>
            <w:vMerge w:val="continue"/>
            <w:vAlign w:val="center"/>
          </w:tcPr>
          <w:p w14:paraId="4074DE9D">
            <w:pPr>
              <w:spacing w:line="200" w:lineRule="exact"/>
              <w:jc w:val="left"/>
              <w:rPr>
                <w:szCs w:val="18"/>
              </w:rPr>
            </w:pPr>
          </w:p>
        </w:tc>
      </w:tr>
      <w:tr w14:paraId="14339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839" w:type="dxa"/>
            <w:vAlign w:val="center"/>
          </w:tcPr>
          <w:p w14:paraId="6056B330">
            <w:pPr>
              <w:numPr>
                <w:ilvl w:val="0"/>
                <w:numId w:val="166"/>
              </w:numPr>
              <w:spacing w:line="200" w:lineRule="exact"/>
              <w:jc w:val="center"/>
              <w:rPr>
                <w:szCs w:val="18"/>
              </w:rPr>
            </w:pPr>
          </w:p>
        </w:tc>
        <w:tc>
          <w:tcPr>
            <w:tcW w:w="2845" w:type="dxa"/>
            <w:shd w:val="clear" w:color="auto" w:fill="auto"/>
            <w:vAlign w:val="center"/>
          </w:tcPr>
          <w:p w14:paraId="79251F9C">
            <w:pPr>
              <w:spacing w:line="200" w:lineRule="exact"/>
              <w:rPr>
                <w:szCs w:val="18"/>
              </w:rPr>
            </w:pPr>
            <w:r>
              <w:rPr>
                <w:rFonts w:hint="eastAsia"/>
                <w:szCs w:val="18"/>
              </w:rPr>
              <w:t>T</w:t>
            </w:r>
            <w:r>
              <w:rPr>
                <w:szCs w:val="18"/>
              </w:rPr>
              <w:t>J4S-1213-R10-V46</w:t>
            </w:r>
          </w:p>
        </w:tc>
        <w:tc>
          <w:tcPr>
            <w:tcW w:w="1032" w:type="dxa"/>
            <w:shd w:val="clear" w:color="auto" w:fill="auto"/>
            <w:vAlign w:val="center"/>
          </w:tcPr>
          <w:p w14:paraId="203AA872">
            <w:pPr>
              <w:spacing w:line="200" w:lineRule="exact"/>
              <w:rPr>
                <w:szCs w:val="18"/>
              </w:rPr>
            </w:pPr>
            <w:r>
              <w:rPr>
                <w:color w:val="000000"/>
                <w:szCs w:val="18"/>
                <w:lang w:bidi="ar"/>
              </w:rPr>
              <w:t>PTFE-lined/衬PTFE</w:t>
            </w:r>
          </w:p>
        </w:tc>
        <w:tc>
          <w:tcPr>
            <w:tcW w:w="1183" w:type="dxa"/>
            <w:shd w:val="clear" w:color="auto" w:fill="auto"/>
            <w:vAlign w:val="center"/>
          </w:tcPr>
          <w:p w14:paraId="055CF229">
            <w:pPr>
              <w:spacing w:line="200" w:lineRule="exact"/>
              <w:rPr>
                <w:szCs w:val="18"/>
              </w:rPr>
            </w:pPr>
            <w:r>
              <w:rPr>
                <w:szCs w:val="18"/>
              </w:rPr>
              <w:t>Flanged Ball valve</w:t>
            </w:r>
          </w:p>
          <w:p w14:paraId="59C2D314">
            <w:pPr>
              <w:spacing w:line="200" w:lineRule="exact"/>
              <w:rPr>
                <w:szCs w:val="18"/>
              </w:rPr>
            </w:pPr>
            <w:r>
              <w:rPr>
                <w:rFonts w:ascii="Times New Roman" w:hAnsi="Times New Roman" w:cs="Times New Roman"/>
                <w:sz w:val="16"/>
                <w:szCs w:val="16"/>
              </w:rPr>
              <w:t>Flanged ball valve/</w:t>
            </w:r>
            <w:r>
              <w:rPr>
                <w:szCs w:val="18"/>
              </w:rPr>
              <w:t>法兰球阀</w:t>
            </w:r>
          </w:p>
        </w:tc>
        <w:tc>
          <w:tcPr>
            <w:tcW w:w="1049" w:type="dxa"/>
            <w:vMerge w:val="restart"/>
            <w:vAlign w:val="center"/>
          </w:tcPr>
          <w:p w14:paraId="22288B59">
            <w:pPr>
              <w:spacing w:line="200" w:lineRule="exact"/>
              <w:rPr>
                <w:szCs w:val="18"/>
              </w:rPr>
            </w:pPr>
            <w:r>
              <w:rPr>
                <w:rFonts w:ascii="Times New Roman" w:hAnsi="Times New Roman" w:cs="Times New Roman"/>
                <w:sz w:val="16"/>
                <w:szCs w:val="16"/>
              </w:rPr>
              <w:t>Reactor bottom-outlet valve/</w:t>
            </w:r>
            <w:r>
              <w:rPr>
                <w:rFonts w:hint="eastAsia"/>
                <w:szCs w:val="18"/>
              </w:rPr>
              <w:t>反应釜釜下口阀门</w:t>
            </w:r>
          </w:p>
        </w:tc>
        <w:tc>
          <w:tcPr>
            <w:tcW w:w="1086" w:type="dxa"/>
            <w:vMerge w:val="restart"/>
            <w:shd w:val="clear" w:color="auto" w:fill="auto"/>
            <w:vAlign w:val="center"/>
          </w:tcPr>
          <w:p w14:paraId="08768A16">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4355" w:type="dxa"/>
            <w:vMerge w:val="restart"/>
            <w:vAlign w:val="center"/>
          </w:tcPr>
          <w:p w14:paraId="469C1CAC">
            <w:pPr>
              <w:widowControl/>
              <w:numPr>
                <w:ilvl w:val="0"/>
                <w:numId w:val="199"/>
              </w:numPr>
              <w:spacing w:line="200" w:lineRule="exact"/>
              <w:jc w:val="left"/>
              <w:rPr>
                <w:szCs w:val="16"/>
              </w:rPr>
            </w:pPr>
            <w:r>
              <w:rPr>
                <w:rFonts w:ascii="Times New Roman" w:hAnsi="Times New Roman" w:cs="Times New Roman"/>
                <w:sz w:val="16"/>
                <w:szCs w:val="16"/>
              </w:rPr>
              <w:t>Use a stainless steel wrench to loosen the nuts on the four fixing bolts counterclockwise, remove the four bolts, disassemble the valve, and take out the ball./</w:t>
            </w:r>
            <w:r>
              <w:rPr>
                <w:rFonts w:hint="eastAsia"/>
                <w:szCs w:val="16"/>
              </w:rPr>
              <w:t>使用不锈钢扳手将阀门四个固定螺杆的螺母逆时针方向拧松，取下四个螺杆，将阀门解体并将阀球取出；</w:t>
            </w:r>
          </w:p>
          <w:p w14:paraId="6E04D28A">
            <w:pPr>
              <w:widowControl/>
              <w:numPr>
                <w:ilvl w:val="0"/>
                <w:numId w:val="199"/>
              </w:numPr>
              <w:spacing w:line="200" w:lineRule="exact"/>
              <w:jc w:val="left"/>
              <w:rPr>
                <w:szCs w:val="18"/>
              </w:rPr>
            </w:pPr>
            <w:r>
              <w:rPr>
                <w:rFonts w:ascii="Times New Roman" w:hAnsi="Times New Roman" w:cs="Times New Roman"/>
                <w:sz w:val="16"/>
                <w:szCs w:val="16"/>
              </w:rPr>
              <w:t>Wipe the surfaces of the disassembled valve and ball with a clean wipe dipped in purified water until no material residue is visible, blow dry with compressed air, QA acceptance/</w:t>
            </w:r>
            <w:r>
              <w:rPr>
                <w:rFonts w:hint="eastAsia"/>
                <w:szCs w:val="16"/>
              </w:rPr>
              <w:t>使用洁净擦拭布蘸取纯化水后对解体后阀门及球体，表面进行擦拭清洗，直至目视无物料残留，使用压缩气体吹干，QA验收</w:t>
            </w:r>
          </w:p>
          <w:p w14:paraId="4A0DF317">
            <w:pPr>
              <w:widowControl/>
              <w:numPr>
                <w:ilvl w:val="0"/>
                <w:numId w:val="199"/>
              </w:numPr>
              <w:spacing w:line="200" w:lineRule="exact"/>
              <w:jc w:val="left"/>
              <w:rPr>
                <w:szCs w:val="18"/>
              </w:rPr>
            </w:pPr>
            <w:r>
              <w:rPr>
                <w:rFonts w:ascii="Times New Roman" w:hAnsi="Times New Roman" w:cs="Times New Roman"/>
                <w:sz w:val="16"/>
                <w:szCs w:val="16"/>
              </w:rPr>
              <w:t>Reassemble the valve in order and replace the PTFE flange gaskets at both ends./</w:t>
            </w:r>
            <w:r>
              <w:rPr>
                <w:rFonts w:hint="eastAsia"/>
                <w:szCs w:val="16"/>
              </w:rPr>
              <w:t>将拆解的阀门依次完成复位组装，更换阀门两端连接的四氟法兰垫片</w:t>
            </w:r>
          </w:p>
        </w:tc>
      </w:tr>
      <w:tr w14:paraId="570F0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839" w:type="dxa"/>
            <w:vAlign w:val="center"/>
          </w:tcPr>
          <w:p w14:paraId="1A0FF1ED">
            <w:pPr>
              <w:numPr>
                <w:ilvl w:val="0"/>
                <w:numId w:val="166"/>
              </w:numPr>
              <w:spacing w:line="200" w:lineRule="exact"/>
              <w:jc w:val="center"/>
              <w:rPr>
                <w:szCs w:val="18"/>
              </w:rPr>
            </w:pPr>
          </w:p>
        </w:tc>
        <w:tc>
          <w:tcPr>
            <w:tcW w:w="2845" w:type="dxa"/>
            <w:shd w:val="clear" w:color="auto" w:fill="auto"/>
            <w:vAlign w:val="center"/>
          </w:tcPr>
          <w:p w14:paraId="70C0C0F9">
            <w:pPr>
              <w:spacing w:line="200" w:lineRule="exact"/>
              <w:rPr>
                <w:szCs w:val="18"/>
              </w:rPr>
            </w:pPr>
            <w:r>
              <w:rPr>
                <w:rFonts w:hint="eastAsia"/>
                <w:szCs w:val="18"/>
              </w:rPr>
              <w:t>T</w:t>
            </w:r>
            <w:r>
              <w:rPr>
                <w:szCs w:val="18"/>
              </w:rPr>
              <w:t>J4S-1213-R10-V47</w:t>
            </w:r>
          </w:p>
        </w:tc>
        <w:tc>
          <w:tcPr>
            <w:tcW w:w="1032" w:type="dxa"/>
            <w:shd w:val="clear" w:color="auto" w:fill="auto"/>
            <w:vAlign w:val="center"/>
          </w:tcPr>
          <w:p w14:paraId="2DB81349">
            <w:pPr>
              <w:spacing w:line="200" w:lineRule="exact"/>
              <w:rPr>
                <w:szCs w:val="18"/>
              </w:rPr>
            </w:pPr>
            <w:r>
              <w:rPr>
                <w:color w:val="000000"/>
                <w:szCs w:val="18"/>
                <w:lang w:bidi="ar"/>
              </w:rPr>
              <w:t>PTFE-lined/衬PTFE</w:t>
            </w:r>
          </w:p>
        </w:tc>
        <w:tc>
          <w:tcPr>
            <w:tcW w:w="1183" w:type="dxa"/>
            <w:shd w:val="clear" w:color="auto" w:fill="auto"/>
            <w:vAlign w:val="center"/>
          </w:tcPr>
          <w:p w14:paraId="09C890B2">
            <w:pPr>
              <w:spacing w:line="200" w:lineRule="exact"/>
              <w:rPr>
                <w:szCs w:val="18"/>
              </w:rPr>
            </w:pPr>
            <w:r>
              <w:rPr>
                <w:szCs w:val="18"/>
              </w:rPr>
              <w:t>Flanged Ball valve</w:t>
            </w:r>
          </w:p>
          <w:p w14:paraId="6E63A07A">
            <w:pPr>
              <w:spacing w:line="200" w:lineRule="exact"/>
              <w:rPr>
                <w:szCs w:val="18"/>
              </w:rPr>
            </w:pPr>
            <w:r>
              <w:rPr>
                <w:rFonts w:ascii="Times New Roman" w:hAnsi="Times New Roman" w:cs="Times New Roman"/>
                <w:sz w:val="16"/>
                <w:szCs w:val="16"/>
              </w:rPr>
              <w:t>Flanged ball valve/</w:t>
            </w:r>
            <w:r>
              <w:rPr>
                <w:szCs w:val="18"/>
              </w:rPr>
              <w:t>法兰球阀</w:t>
            </w:r>
          </w:p>
        </w:tc>
        <w:tc>
          <w:tcPr>
            <w:tcW w:w="1049" w:type="dxa"/>
            <w:vMerge w:val="continue"/>
            <w:vAlign w:val="center"/>
          </w:tcPr>
          <w:p w14:paraId="7F1061C7">
            <w:pPr>
              <w:spacing w:line="200" w:lineRule="exact"/>
              <w:rPr>
                <w:szCs w:val="18"/>
              </w:rPr>
            </w:pPr>
          </w:p>
        </w:tc>
        <w:tc>
          <w:tcPr>
            <w:tcW w:w="1086" w:type="dxa"/>
            <w:vMerge w:val="continue"/>
            <w:shd w:val="clear" w:color="auto" w:fill="auto"/>
            <w:vAlign w:val="center"/>
          </w:tcPr>
          <w:p w14:paraId="3283FA11">
            <w:pPr>
              <w:spacing w:line="200" w:lineRule="exact"/>
              <w:jc w:val="center"/>
              <w:rPr>
                <w:szCs w:val="18"/>
              </w:rPr>
            </w:pPr>
          </w:p>
        </w:tc>
        <w:tc>
          <w:tcPr>
            <w:tcW w:w="4355" w:type="dxa"/>
            <w:vMerge w:val="continue"/>
            <w:vAlign w:val="center"/>
          </w:tcPr>
          <w:p w14:paraId="0C1D31E0">
            <w:pPr>
              <w:spacing w:line="200" w:lineRule="exact"/>
              <w:jc w:val="left"/>
              <w:rPr>
                <w:szCs w:val="18"/>
              </w:rPr>
            </w:pPr>
          </w:p>
        </w:tc>
      </w:tr>
    </w:tbl>
    <w:p w14:paraId="778E90FA">
      <w:pPr>
        <w:spacing w:before="312" w:beforeLines="100" w:after="156" w:afterLines="50" w:line="200" w:lineRule="exact"/>
        <w:jc w:val="center"/>
      </w:pPr>
    </w:p>
    <w:p w14:paraId="335CC30D">
      <w:pPr>
        <w:spacing w:before="312" w:beforeLines="100" w:after="156" w:afterLines="50" w:line="200" w:lineRule="exact"/>
        <w:jc w:val="center"/>
      </w:pPr>
      <w:r>
        <w:rPr>
          <w:rFonts w:ascii="Times New Roman" w:hAnsi="Times New Roman" w:cs="Times New Roman"/>
        </w:rPr>
        <w:t>Table 38. Cleaning of fittings on the solution-preparation reactor/</w:t>
      </w:r>
      <w:r>
        <w:rPr>
          <w:rFonts w:hint="eastAsia"/>
        </w:rPr>
        <w:t>表</w:t>
      </w:r>
      <w:r>
        <w:t>38</w:t>
      </w:r>
      <w:r>
        <w:rPr>
          <w:rFonts w:hint="eastAsia"/>
        </w:rPr>
        <w:t>，配液釜自身管件的清洗</w:t>
      </w:r>
    </w:p>
    <w:tbl>
      <w:tblPr>
        <w:tblStyle w:val="7"/>
        <w:tblW w:w="456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4"/>
        <w:gridCol w:w="1758"/>
        <w:gridCol w:w="1799"/>
        <w:gridCol w:w="1219"/>
        <w:gridCol w:w="1600"/>
        <w:gridCol w:w="1408"/>
        <w:gridCol w:w="4357"/>
      </w:tblGrid>
      <w:tr w14:paraId="078C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248" w:type="pct"/>
            <w:shd w:val="clear" w:color="auto" w:fill="F1F1F1" w:themeFill="background1" w:themeFillShade="F2"/>
            <w:vAlign w:val="center"/>
          </w:tcPr>
          <w:p w14:paraId="08B3A9DC">
            <w:pPr>
              <w:widowControl/>
              <w:spacing w:line="200" w:lineRule="exact"/>
              <w:rPr>
                <w:szCs w:val="18"/>
              </w:rPr>
            </w:pPr>
            <w:r>
              <w:rPr>
                <w:szCs w:val="18"/>
              </w:rPr>
              <w:t>No./序号</w:t>
            </w:r>
          </w:p>
        </w:tc>
        <w:tc>
          <w:tcPr>
            <w:tcW w:w="688" w:type="pct"/>
            <w:shd w:val="clear" w:color="auto" w:fill="F1F1F1" w:themeFill="background1" w:themeFillShade="F2"/>
            <w:vAlign w:val="center"/>
          </w:tcPr>
          <w:p w14:paraId="6F88121E">
            <w:pPr>
              <w:widowControl/>
              <w:spacing w:line="200" w:lineRule="exact"/>
              <w:jc w:val="center"/>
              <w:rPr>
                <w:bCs/>
                <w:szCs w:val="18"/>
              </w:rPr>
            </w:pPr>
            <w:r>
              <w:rPr>
                <w:bCs/>
                <w:szCs w:val="18"/>
              </w:rPr>
              <w:t>Pipelines number/</w:t>
            </w:r>
          </w:p>
          <w:p w14:paraId="522C07C0">
            <w:pPr>
              <w:spacing w:line="200" w:lineRule="exact"/>
              <w:jc w:val="center"/>
              <w:rPr>
                <w:bCs/>
                <w:szCs w:val="18"/>
              </w:rPr>
            </w:pPr>
            <w:r>
              <w:rPr>
                <w:rFonts w:ascii="Times New Roman" w:hAnsi="Times New Roman" w:cs="Times New Roman"/>
                <w:bCs/>
                <w:sz w:val="16"/>
                <w:szCs w:val="16"/>
              </w:rPr>
              <w:t>Line No./</w:t>
            </w:r>
            <w:r>
              <w:rPr>
                <w:bCs/>
                <w:szCs w:val="18"/>
              </w:rPr>
              <w:t>管线编号</w:t>
            </w:r>
          </w:p>
        </w:tc>
        <w:tc>
          <w:tcPr>
            <w:tcW w:w="704" w:type="pct"/>
            <w:shd w:val="clear" w:color="auto" w:fill="F1F1F1" w:themeFill="background1" w:themeFillShade="F2"/>
            <w:vAlign w:val="center"/>
          </w:tcPr>
          <w:p w14:paraId="7E323E84">
            <w:pPr>
              <w:widowControl/>
              <w:spacing w:line="200" w:lineRule="exact"/>
              <w:jc w:val="center"/>
              <w:rPr>
                <w:bCs/>
                <w:szCs w:val="18"/>
              </w:rPr>
            </w:pPr>
            <w:r>
              <w:rPr>
                <w:bCs/>
                <w:szCs w:val="18"/>
              </w:rPr>
              <w:t>Pipelines number/</w:t>
            </w:r>
          </w:p>
          <w:p w14:paraId="68955220">
            <w:pPr>
              <w:widowControl/>
              <w:spacing w:line="200" w:lineRule="exact"/>
              <w:jc w:val="center"/>
              <w:rPr>
                <w:bCs/>
                <w:szCs w:val="18"/>
              </w:rPr>
            </w:pPr>
            <w:r>
              <w:rPr>
                <w:rFonts w:ascii="Times New Roman" w:hAnsi="Times New Roman" w:cs="Times New Roman"/>
                <w:bCs/>
                <w:sz w:val="16"/>
                <w:szCs w:val="16"/>
              </w:rPr>
              <w:t>Line No./</w:t>
            </w:r>
            <w:r>
              <w:rPr>
                <w:bCs/>
                <w:szCs w:val="18"/>
              </w:rPr>
              <w:t>管路编号</w:t>
            </w:r>
          </w:p>
        </w:tc>
        <w:tc>
          <w:tcPr>
            <w:tcW w:w="477" w:type="pct"/>
            <w:shd w:val="clear" w:color="auto" w:fill="F1F1F1" w:themeFill="background1" w:themeFillShade="F2"/>
            <w:vAlign w:val="center"/>
          </w:tcPr>
          <w:p w14:paraId="437C7F59">
            <w:pPr>
              <w:widowControl/>
              <w:spacing w:line="200" w:lineRule="exact"/>
              <w:jc w:val="center"/>
              <w:rPr>
                <w:bCs/>
                <w:szCs w:val="18"/>
              </w:rPr>
            </w:pPr>
            <w:r>
              <w:rPr>
                <w:bCs/>
                <w:szCs w:val="18"/>
              </w:rPr>
              <w:t>MOC/</w:t>
            </w:r>
          </w:p>
          <w:p w14:paraId="1A2E5E7D">
            <w:pPr>
              <w:spacing w:line="200" w:lineRule="exact"/>
              <w:jc w:val="center"/>
              <w:rPr>
                <w:bCs/>
                <w:szCs w:val="18"/>
              </w:rPr>
            </w:pPr>
            <w:r>
              <w:rPr>
                <w:rFonts w:ascii="Times New Roman" w:hAnsi="Times New Roman" w:cs="Times New Roman"/>
                <w:bCs/>
                <w:sz w:val="16"/>
                <w:szCs w:val="16"/>
              </w:rPr>
              <w:t>Material of construction/</w:t>
            </w:r>
            <w:r>
              <w:rPr>
                <w:bCs/>
                <w:szCs w:val="18"/>
              </w:rPr>
              <w:t>材质</w:t>
            </w:r>
          </w:p>
        </w:tc>
        <w:tc>
          <w:tcPr>
            <w:tcW w:w="626" w:type="pct"/>
            <w:shd w:val="clear" w:color="auto" w:fill="F1F1F1" w:themeFill="background1" w:themeFillShade="F2"/>
            <w:vAlign w:val="center"/>
          </w:tcPr>
          <w:p w14:paraId="7FEB9D20">
            <w:pPr>
              <w:widowControl/>
              <w:spacing w:line="200" w:lineRule="exact"/>
              <w:jc w:val="center"/>
              <w:rPr>
                <w:bCs/>
                <w:szCs w:val="18"/>
              </w:rPr>
            </w:pPr>
            <w:r>
              <w:rPr>
                <w:bCs/>
                <w:szCs w:val="18"/>
              </w:rPr>
              <w:t>Connection location/</w:t>
            </w:r>
          </w:p>
          <w:p w14:paraId="0CF7CBEA">
            <w:pPr>
              <w:spacing w:line="200" w:lineRule="exact"/>
              <w:jc w:val="center"/>
              <w:rPr>
                <w:bCs/>
                <w:szCs w:val="18"/>
              </w:rPr>
            </w:pPr>
            <w:r>
              <w:rPr>
                <w:rFonts w:ascii="Times New Roman" w:hAnsi="Times New Roman" w:cs="Times New Roman"/>
                <w:bCs/>
                <w:sz w:val="16"/>
                <w:szCs w:val="16"/>
              </w:rPr>
              <w:t>Connection location/</w:t>
            </w:r>
            <w:r>
              <w:rPr>
                <w:bCs/>
                <w:szCs w:val="18"/>
              </w:rPr>
              <w:t>连接位置</w:t>
            </w:r>
          </w:p>
        </w:tc>
        <w:tc>
          <w:tcPr>
            <w:tcW w:w="551" w:type="pct"/>
            <w:shd w:val="clear" w:color="auto" w:fill="F1F1F1" w:themeFill="background1" w:themeFillShade="F2"/>
            <w:vAlign w:val="center"/>
          </w:tcPr>
          <w:p w14:paraId="19568A14">
            <w:pPr>
              <w:widowControl/>
              <w:spacing w:line="200" w:lineRule="exact"/>
              <w:jc w:val="center"/>
              <w:rPr>
                <w:bCs/>
                <w:szCs w:val="18"/>
              </w:rPr>
            </w:pPr>
            <w:r>
              <w:rPr>
                <w:bCs/>
                <w:szCs w:val="18"/>
              </w:rPr>
              <w:t>In-situ cleaning or disassembly cleaning/原位清洁或拆卸清洁</w:t>
            </w:r>
          </w:p>
        </w:tc>
        <w:tc>
          <w:tcPr>
            <w:tcW w:w="1704" w:type="pct"/>
            <w:shd w:val="clear" w:color="auto" w:fill="F1F1F1" w:themeFill="background1" w:themeFillShade="F2"/>
            <w:vAlign w:val="center"/>
          </w:tcPr>
          <w:p w14:paraId="27FBF257">
            <w:pPr>
              <w:widowControl/>
              <w:spacing w:line="200" w:lineRule="exact"/>
              <w:jc w:val="center"/>
              <w:rPr>
                <w:bCs/>
                <w:szCs w:val="18"/>
              </w:rPr>
            </w:pPr>
            <w:r>
              <w:rPr>
                <w:bCs/>
                <w:szCs w:val="18"/>
              </w:rPr>
              <w:t>Cleaning method/清洁方法</w:t>
            </w:r>
          </w:p>
        </w:tc>
      </w:tr>
      <w:tr w14:paraId="331C6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3D063EDE">
            <w:pPr>
              <w:pStyle w:val="44"/>
              <w:widowControl/>
              <w:numPr>
                <w:ilvl w:val="0"/>
                <w:numId w:val="200"/>
              </w:numPr>
              <w:spacing w:line="240" w:lineRule="exact"/>
              <w:ind w:firstLineChars="0"/>
              <w:jc w:val="center"/>
              <w:rPr>
                <w:szCs w:val="18"/>
              </w:rPr>
            </w:pPr>
          </w:p>
        </w:tc>
        <w:tc>
          <w:tcPr>
            <w:tcW w:w="688" w:type="pct"/>
            <w:vMerge w:val="restart"/>
            <w:shd w:val="clear" w:color="auto" w:fill="auto"/>
            <w:vAlign w:val="center"/>
          </w:tcPr>
          <w:p w14:paraId="33A69368">
            <w:pPr>
              <w:widowControl/>
              <w:spacing w:line="200" w:lineRule="exact"/>
              <w:jc w:val="left"/>
              <w:rPr>
                <w:szCs w:val="18"/>
              </w:rPr>
            </w:pPr>
            <w:r>
              <w:rPr>
                <w:szCs w:val="18"/>
              </w:rPr>
              <w:t>TJ4S-1213-R10-P01</w:t>
            </w:r>
          </w:p>
        </w:tc>
        <w:tc>
          <w:tcPr>
            <w:tcW w:w="704" w:type="pct"/>
            <w:vAlign w:val="center"/>
          </w:tcPr>
          <w:p w14:paraId="1871BE92">
            <w:pPr>
              <w:widowControl/>
              <w:spacing w:line="200" w:lineRule="exact"/>
              <w:jc w:val="center"/>
              <w:rPr>
                <w:szCs w:val="18"/>
              </w:rPr>
            </w:pPr>
            <w:r>
              <w:rPr>
                <w:szCs w:val="18"/>
              </w:rPr>
              <w:t>TJ4S-1213-R10-P01-001</w:t>
            </w:r>
          </w:p>
        </w:tc>
        <w:tc>
          <w:tcPr>
            <w:tcW w:w="477" w:type="pct"/>
            <w:shd w:val="clear" w:color="auto" w:fill="auto"/>
            <w:vAlign w:val="center"/>
          </w:tcPr>
          <w:p w14:paraId="5EA8ACF2">
            <w:pPr>
              <w:widowControl/>
              <w:spacing w:line="200" w:lineRule="exact"/>
              <w:jc w:val="center"/>
              <w:rPr>
                <w:szCs w:val="18"/>
              </w:rPr>
            </w:pPr>
            <w:r>
              <w:rPr>
                <w:szCs w:val="18"/>
              </w:rPr>
              <w:t>Glass-lined/搪玻璃</w:t>
            </w:r>
          </w:p>
        </w:tc>
        <w:tc>
          <w:tcPr>
            <w:tcW w:w="626" w:type="pct"/>
            <w:vMerge w:val="restart"/>
            <w:shd w:val="clear" w:color="auto" w:fill="auto"/>
            <w:vAlign w:val="center"/>
          </w:tcPr>
          <w:p w14:paraId="07FFABD1">
            <w:pPr>
              <w:widowControl/>
              <w:spacing w:line="200" w:lineRule="exact"/>
              <w:jc w:val="center"/>
              <w:rPr>
                <w:bCs/>
                <w:szCs w:val="18"/>
              </w:rPr>
            </w:pPr>
            <w:r>
              <w:rPr>
                <w:rFonts w:ascii="Times New Roman" w:hAnsi="Times New Roman" w:cs="Times New Roman"/>
                <w:bCs/>
                <w:sz w:val="16"/>
                <w:szCs w:val="16"/>
              </w:rPr>
              <w:t>Reflux-to-reactor valve and distillate-to-receiver valve/</w:t>
            </w:r>
            <w:r>
              <w:rPr>
                <w:rFonts w:hint="eastAsia"/>
                <w:bCs/>
                <w:szCs w:val="18"/>
              </w:rPr>
              <w:t>回流进釜阀门及馏分转移进接收罐阀门</w:t>
            </w:r>
          </w:p>
          <w:p w14:paraId="766F139D">
            <w:pPr>
              <w:widowControl/>
              <w:spacing w:line="200" w:lineRule="exact"/>
              <w:jc w:val="center"/>
              <w:rPr>
                <w:szCs w:val="18"/>
              </w:rPr>
            </w:pPr>
            <w:r>
              <w:rPr>
                <w:rFonts w:hint="eastAsia"/>
                <w:bCs/>
                <w:szCs w:val="18"/>
              </w:rPr>
              <w:t>T</w:t>
            </w:r>
            <w:r>
              <w:rPr>
                <w:bCs/>
                <w:szCs w:val="18"/>
              </w:rPr>
              <w:t>J4S-1213-R10-V11</w:t>
            </w:r>
            <w:r>
              <w:rPr>
                <w:rFonts w:hint="eastAsia"/>
                <w:bCs/>
                <w:szCs w:val="18"/>
              </w:rPr>
              <w:t>、T</w:t>
            </w:r>
            <w:r>
              <w:rPr>
                <w:bCs/>
                <w:szCs w:val="18"/>
              </w:rPr>
              <w:t>J4S-1213-R10-V21</w:t>
            </w:r>
          </w:p>
        </w:tc>
        <w:tc>
          <w:tcPr>
            <w:tcW w:w="551" w:type="pct"/>
            <w:shd w:val="clear" w:color="auto" w:fill="auto"/>
            <w:vAlign w:val="center"/>
          </w:tcPr>
          <w:p w14:paraId="1E507210">
            <w:pPr>
              <w:widowControl/>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0F348564">
            <w:pPr>
              <w:pStyle w:val="20"/>
              <w:numPr>
                <w:ilvl w:val="0"/>
                <w:numId w:val="20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6CEDFBEE">
            <w:pPr>
              <w:pStyle w:val="20"/>
              <w:numPr>
                <w:ilvl w:val="0"/>
                <w:numId w:val="20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00E6D8EB">
            <w:pPr>
              <w:pStyle w:val="20"/>
              <w:numPr>
                <w:ilvl w:val="0"/>
                <w:numId w:val="201"/>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3B7EA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62E0B250">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61259F49">
            <w:pPr>
              <w:widowControl/>
              <w:spacing w:line="240" w:lineRule="exact"/>
              <w:jc w:val="left"/>
              <w:rPr>
                <w:szCs w:val="18"/>
              </w:rPr>
            </w:pPr>
          </w:p>
        </w:tc>
        <w:tc>
          <w:tcPr>
            <w:tcW w:w="704" w:type="pct"/>
            <w:vAlign w:val="center"/>
          </w:tcPr>
          <w:p w14:paraId="7B5C8B2F">
            <w:pPr>
              <w:widowControl/>
              <w:spacing w:line="200" w:lineRule="exact"/>
              <w:jc w:val="center"/>
              <w:rPr>
                <w:szCs w:val="18"/>
              </w:rPr>
            </w:pPr>
            <w:r>
              <w:rPr>
                <w:szCs w:val="18"/>
              </w:rPr>
              <w:t>TJ4S-1213-R10-P01-002</w:t>
            </w:r>
          </w:p>
        </w:tc>
        <w:tc>
          <w:tcPr>
            <w:tcW w:w="477" w:type="pct"/>
            <w:shd w:val="clear" w:color="auto" w:fill="auto"/>
            <w:vAlign w:val="center"/>
          </w:tcPr>
          <w:p w14:paraId="285477D9">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4B86775B">
            <w:pPr>
              <w:widowControl/>
              <w:spacing w:line="240" w:lineRule="exact"/>
              <w:jc w:val="center"/>
              <w:rPr>
                <w:szCs w:val="18"/>
              </w:rPr>
            </w:pPr>
          </w:p>
        </w:tc>
        <w:tc>
          <w:tcPr>
            <w:tcW w:w="551" w:type="pct"/>
            <w:shd w:val="clear" w:color="auto" w:fill="auto"/>
            <w:vAlign w:val="center"/>
          </w:tcPr>
          <w:p w14:paraId="009DA864">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3B51BEFF">
            <w:pPr>
              <w:pStyle w:val="20"/>
              <w:numPr>
                <w:ilvl w:val="0"/>
                <w:numId w:val="20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4A191F18">
            <w:pPr>
              <w:pStyle w:val="20"/>
              <w:numPr>
                <w:ilvl w:val="0"/>
                <w:numId w:val="20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40CAB495">
            <w:pPr>
              <w:pStyle w:val="20"/>
              <w:numPr>
                <w:ilvl w:val="0"/>
                <w:numId w:val="202"/>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3D155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04254C94">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25F76CC2">
            <w:pPr>
              <w:widowControl/>
              <w:spacing w:line="240" w:lineRule="exact"/>
              <w:jc w:val="left"/>
              <w:rPr>
                <w:szCs w:val="18"/>
              </w:rPr>
            </w:pPr>
          </w:p>
        </w:tc>
        <w:tc>
          <w:tcPr>
            <w:tcW w:w="704" w:type="pct"/>
            <w:vAlign w:val="center"/>
          </w:tcPr>
          <w:p w14:paraId="201421A6">
            <w:pPr>
              <w:widowControl/>
              <w:spacing w:line="200" w:lineRule="exact"/>
              <w:jc w:val="center"/>
              <w:rPr>
                <w:szCs w:val="18"/>
              </w:rPr>
            </w:pPr>
            <w:r>
              <w:rPr>
                <w:szCs w:val="18"/>
              </w:rPr>
              <w:t>TJ4S-1213-R10-P01-003</w:t>
            </w:r>
          </w:p>
        </w:tc>
        <w:tc>
          <w:tcPr>
            <w:tcW w:w="477" w:type="pct"/>
            <w:shd w:val="clear" w:color="auto" w:fill="auto"/>
            <w:vAlign w:val="center"/>
          </w:tcPr>
          <w:p w14:paraId="3F5BA89C">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3A603134">
            <w:pPr>
              <w:widowControl/>
              <w:spacing w:line="240" w:lineRule="exact"/>
              <w:jc w:val="center"/>
              <w:rPr>
                <w:szCs w:val="18"/>
              </w:rPr>
            </w:pPr>
          </w:p>
        </w:tc>
        <w:tc>
          <w:tcPr>
            <w:tcW w:w="551" w:type="pct"/>
            <w:shd w:val="clear" w:color="auto" w:fill="auto"/>
            <w:vAlign w:val="center"/>
          </w:tcPr>
          <w:p w14:paraId="174C6B24">
            <w:pPr>
              <w:widowControl/>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69B6EFFC">
            <w:pPr>
              <w:pStyle w:val="20"/>
              <w:numPr>
                <w:ilvl w:val="0"/>
                <w:numId w:val="20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2A218152">
            <w:pPr>
              <w:pStyle w:val="20"/>
              <w:numPr>
                <w:ilvl w:val="0"/>
                <w:numId w:val="20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626AFA68">
            <w:pPr>
              <w:pStyle w:val="20"/>
              <w:numPr>
                <w:ilvl w:val="0"/>
                <w:numId w:val="203"/>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3F1F5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7799935B">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59B705EA">
            <w:pPr>
              <w:widowControl/>
              <w:spacing w:line="240" w:lineRule="exact"/>
              <w:jc w:val="left"/>
              <w:rPr>
                <w:szCs w:val="18"/>
              </w:rPr>
            </w:pPr>
          </w:p>
        </w:tc>
        <w:tc>
          <w:tcPr>
            <w:tcW w:w="704" w:type="pct"/>
            <w:vAlign w:val="center"/>
          </w:tcPr>
          <w:p w14:paraId="5D6AC596">
            <w:pPr>
              <w:widowControl/>
              <w:spacing w:line="200" w:lineRule="exact"/>
              <w:jc w:val="center"/>
              <w:rPr>
                <w:szCs w:val="18"/>
              </w:rPr>
            </w:pPr>
            <w:r>
              <w:rPr>
                <w:szCs w:val="18"/>
              </w:rPr>
              <w:t>TJ4S-1213-R10-P01-004</w:t>
            </w:r>
          </w:p>
        </w:tc>
        <w:tc>
          <w:tcPr>
            <w:tcW w:w="477" w:type="pct"/>
            <w:shd w:val="clear" w:color="auto" w:fill="auto"/>
            <w:vAlign w:val="center"/>
          </w:tcPr>
          <w:p w14:paraId="642AF4B1">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5EFA050A">
            <w:pPr>
              <w:widowControl/>
              <w:spacing w:line="240" w:lineRule="exact"/>
              <w:jc w:val="center"/>
              <w:rPr>
                <w:szCs w:val="18"/>
              </w:rPr>
            </w:pPr>
          </w:p>
        </w:tc>
        <w:tc>
          <w:tcPr>
            <w:tcW w:w="551" w:type="pct"/>
            <w:shd w:val="clear" w:color="auto" w:fill="auto"/>
            <w:vAlign w:val="center"/>
          </w:tcPr>
          <w:p w14:paraId="38A02933">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tcPr>
          <w:p w14:paraId="735957D3">
            <w:pPr>
              <w:pStyle w:val="20"/>
              <w:numPr>
                <w:ilvl w:val="0"/>
                <w:numId w:val="20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458B32BD">
            <w:pPr>
              <w:pStyle w:val="20"/>
              <w:numPr>
                <w:ilvl w:val="0"/>
                <w:numId w:val="20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08264485">
            <w:pPr>
              <w:pStyle w:val="20"/>
              <w:numPr>
                <w:ilvl w:val="0"/>
                <w:numId w:val="204"/>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383F1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3147B19E">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2675BB70">
            <w:pPr>
              <w:widowControl/>
              <w:spacing w:line="240" w:lineRule="exact"/>
              <w:jc w:val="left"/>
              <w:rPr>
                <w:szCs w:val="18"/>
              </w:rPr>
            </w:pPr>
          </w:p>
        </w:tc>
        <w:tc>
          <w:tcPr>
            <w:tcW w:w="704" w:type="pct"/>
            <w:vAlign w:val="center"/>
          </w:tcPr>
          <w:p w14:paraId="0DA484A4">
            <w:pPr>
              <w:widowControl/>
              <w:spacing w:line="200" w:lineRule="exact"/>
              <w:jc w:val="center"/>
              <w:rPr>
                <w:szCs w:val="18"/>
              </w:rPr>
            </w:pPr>
            <w:r>
              <w:rPr>
                <w:szCs w:val="18"/>
              </w:rPr>
              <w:t>TJ4S-1213-R10-P01-005</w:t>
            </w:r>
          </w:p>
        </w:tc>
        <w:tc>
          <w:tcPr>
            <w:tcW w:w="477" w:type="pct"/>
            <w:shd w:val="clear" w:color="auto" w:fill="auto"/>
            <w:vAlign w:val="center"/>
          </w:tcPr>
          <w:p w14:paraId="7B814FF5">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2AE555AD">
            <w:pPr>
              <w:widowControl/>
              <w:spacing w:line="240" w:lineRule="exact"/>
              <w:jc w:val="center"/>
              <w:rPr>
                <w:szCs w:val="18"/>
              </w:rPr>
            </w:pPr>
          </w:p>
        </w:tc>
        <w:tc>
          <w:tcPr>
            <w:tcW w:w="551" w:type="pct"/>
            <w:shd w:val="clear" w:color="auto" w:fill="auto"/>
            <w:vAlign w:val="center"/>
          </w:tcPr>
          <w:p w14:paraId="3B14A870">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tcPr>
          <w:p w14:paraId="228E9B51">
            <w:pPr>
              <w:pStyle w:val="20"/>
              <w:numPr>
                <w:ilvl w:val="0"/>
                <w:numId w:val="20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53E948F8">
            <w:pPr>
              <w:pStyle w:val="20"/>
              <w:numPr>
                <w:ilvl w:val="0"/>
                <w:numId w:val="20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37A12411">
            <w:pPr>
              <w:pStyle w:val="20"/>
              <w:numPr>
                <w:ilvl w:val="0"/>
                <w:numId w:val="20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p w14:paraId="3BF16F13">
            <w:pPr>
              <w:spacing w:line="240" w:lineRule="exact"/>
              <w:jc w:val="left"/>
              <w:rPr>
                <w:szCs w:val="18"/>
              </w:rPr>
            </w:pPr>
          </w:p>
        </w:tc>
      </w:tr>
      <w:tr w14:paraId="763AA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8" w:type="pct"/>
            <w:shd w:val="clear" w:color="auto" w:fill="auto"/>
            <w:vAlign w:val="center"/>
          </w:tcPr>
          <w:p w14:paraId="6655E9FA">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08FE0014">
            <w:pPr>
              <w:widowControl/>
              <w:spacing w:line="240" w:lineRule="exact"/>
              <w:jc w:val="left"/>
              <w:rPr>
                <w:szCs w:val="18"/>
              </w:rPr>
            </w:pPr>
          </w:p>
        </w:tc>
        <w:tc>
          <w:tcPr>
            <w:tcW w:w="704" w:type="pct"/>
            <w:vAlign w:val="center"/>
          </w:tcPr>
          <w:p w14:paraId="1355B418">
            <w:pPr>
              <w:widowControl/>
              <w:spacing w:line="200" w:lineRule="exact"/>
              <w:jc w:val="center"/>
              <w:rPr>
                <w:szCs w:val="18"/>
              </w:rPr>
            </w:pPr>
            <w:r>
              <w:rPr>
                <w:szCs w:val="18"/>
              </w:rPr>
              <w:t>TJ4S-1213-R10-P01-006</w:t>
            </w:r>
          </w:p>
        </w:tc>
        <w:tc>
          <w:tcPr>
            <w:tcW w:w="477" w:type="pct"/>
            <w:shd w:val="clear" w:color="auto" w:fill="auto"/>
            <w:vAlign w:val="center"/>
          </w:tcPr>
          <w:p w14:paraId="59EAB25E">
            <w:pPr>
              <w:widowControl/>
              <w:spacing w:line="200" w:lineRule="exact"/>
              <w:jc w:val="center"/>
              <w:rPr>
                <w:szCs w:val="18"/>
              </w:rPr>
            </w:pPr>
            <w:r>
              <w:rPr>
                <w:szCs w:val="18"/>
              </w:rPr>
              <w:t>Glass/玻璃</w:t>
            </w:r>
          </w:p>
        </w:tc>
        <w:tc>
          <w:tcPr>
            <w:tcW w:w="626" w:type="pct"/>
            <w:vMerge w:val="continue"/>
            <w:shd w:val="clear" w:color="auto" w:fill="auto"/>
            <w:vAlign w:val="center"/>
          </w:tcPr>
          <w:p w14:paraId="1BC99C17">
            <w:pPr>
              <w:widowControl/>
              <w:spacing w:line="240" w:lineRule="exact"/>
              <w:jc w:val="center"/>
              <w:rPr>
                <w:szCs w:val="18"/>
              </w:rPr>
            </w:pPr>
          </w:p>
        </w:tc>
        <w:tc>
          <w:tcPr>
            <w:tcW w:w="551" w:type="pct"/>
            <w:shd w:val="clear" w:color="auto" w:fill="auto"/>
            <w:vAlign w:val="center"/>
          </w:tcPr>
          <w:p w14:paraId="2075CCF7">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tcPr>
          <w:p w14:paraId="6244D275">
            <w:pPr>
              <w:numPr>
                <w:ilvl w:val="0"/>
                <w:numId w:val="206"/>
              </w:numPr>
              <w:spacing w:line="200" w:lineRule="exact"/>
              <w:rPr>
                <w:color w:val="FF0000"/>
                <w:szCs w:val="16"/>
              </w:rPr>
            </w:pPr>
            <w:r>
              <w:rPr>
                <w:rFonts w:ascii="Times New Roman" w:hAnsi="Times New Roman" w:cs="Times New Roman"/>
                <w:color w:val="FF0000"/>
                <w:sz w:val="16"/>
                <w:szCs w:val="16"/>
              </w:rPr>
              <w:t>Use a stainless steel wrench to loosen the nuts on the four fixing bolts counterclockwise, remove the four bolts, disassemble the sight glass, and take out the glass tube./</w:t>
            </w:r>
            <w:r>
              <w:rPr>
                <w:rFonts w:hint="eastAsia"/>
                <w:color w:val="FF0000"/>
                <w:szCs w:val="16"/>
              </w:rPr>
              <w:t>使用不锈钢扳手将阀门四个固定螺杆的螺母逆时针方向拧松，取下四个螺杆，将视镜解体并将玻璃</w:t>
            </w:r>
            <w:r>
              <w:rPr>
                <w:color w:val="FF0000"/>
                <w:szCs w:val="16"/>
              </w:rPr>
              <w:t>管</w:t>
            </w:r>
            <w:r>
              <w:rPr>
                <w:rFonts w:hint="eastAsia"/>
                <w:color w:val="FF0000"/>
                <w:szCs w:val="16"/>
              </w:rPr>
              <w:t>取出；</w:t>
            </w:r>
          </w:p>
          <w:p w14:paraId="054AAB39">
            <w:pPr>
              <w:numPr>
                <w:ilvl w:val="0"/>
                <w:numId w:val="206"/>
              </w:numPr>
              <w:spacing w:line="200" w:lineRule="exact"/>
              <w:rPr>
                <w:szCs w:val="18"/>
              </w:rPr>
            </w:pPr>
            <w:r>
              <w:rPr>
                <w:rFonts w:ascii="Times New Roman" w:hAnsi="Times New Roman" w:cs="Times New Roman"/>
                <w:color w:val="FF0000"/>
                <w:sz w:val="16"/>
                <w:szCs w:val="16"/>
              </w:rPr>
              <w:t>Wipe the disassembled glass, gasket surfaces, and flanges at both ends with a clean wipe dipped in purified water until no material residue is visible, blow dry with compressed air, QA acceptance/</w:t>
            </w:r>
            <w:r>
              <w:rPr>
                <w:rFonts w:hint="eastAsia"/>
                <w:color w:val="FF0000"/>
                <w:szCs w:val="16"/>
              </w:rPr>
              <w:t>使用洁净擦拭布蘸取纯化水后对解体后玻璃以及密封垫片表面，两端法兰进行擦拭清洗，直至目视无物料残留，使用压缩气体吹干，QA验收</w:t>
            </w:r>
          </w:p>
          <w:p w14:paraId="1C975F95">
            <w:pPr>
              <w:numPr>
                <w:ilvl w:val="0"/>
                <w:numId w:val="206"/>
              </w:numPr>
              <w:spacing w:line="200" w:lineRule="exact"/>
              <w:rPr>
                <w:szCs w:val="18"/>
              </w:rPr>
            </w:pPr>
            <w:r>
              <w:rPr>
                <w:rFonts w:ascii="Times New Roman" w:hAnsi="Times New Roman" w:cs="Times New Roman"/>
                <w:color w:val="FF0000"/>
                <w:sz w:val="16"/>
                <w:szCs w:val="16"/>
              </w:rPr>
              <w:t>Reassemble the sight glass in order and replace the flange gaskets at both ends of the connection./</w:t>
            </w:r>
            <w:r>
              <w:rPr>
                <w:rFonts w:hint="eastAsia"/>
                <w:color w:val="FF0000"/>
                <w:szCs w:val="16"/>
              </w:rPr>
              <w:t xml:space="preserve">将拆解的视镜依次完成复位组装，更换阀门两端连接的法兰垫片 </w:t>
            </w:r>
          </w:p>
        </w:tc>
      </w:tr>
      <w:tr w14:paraId="202F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4256A647">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1135CC16">
            <w:pPr>
              <w:widowControl/>
              <w:spacing w:line="240" w:lineRule="exact"/>
              <w:jc w:val="left"/>
              <w:rPr>
                <w:szCs w:val="18"/>
              </w:rPr>
            </w:pPr>
          </w:p>
        </w:tc>
        <w:tc>
          <w:tcPr>
            <w:tcW w:w="704" w:type="pct"/>
            <w:vAlign w:val="center"/>
          </w:tcPr>
          <w:p w14:paraId="57E316BF">
            <w:pPr>
              <w:widowControl/>
              <w:spacing w:line="200" w:lineRule="exact"/>
              <w:jc w:val="center"/>
              <w:rPr>
                <w:szCs w:val="18"/>
              </w:rPr>
            </w:pPr>
            <w:r>
              <w:rPr>
                <w:szCs w:val="18"/>
              </w:rPr>
              <w:t>TJ4S-1213-R10-P01-007</w:t>
            </w:r>
          </w:p>
        </w:tc>
        <w:tc>
          <w:tcPr>
            <w:tcW w:w="477" w:type="pct"/>
            <w:shd w:val="clear" w:color="auto" w:fill="auto"/>
            <w:vAlign w:val="center"/>
          </w:tcPr>
          <w:p w14:paraId="3DEC846A">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35A0A6FB">
            <w:pPr>
              <w:widowControl/>
              <w:spacing w:line="240" w:lineRule="exact"/>
              <w:jc w:val="center"/>
              <w:rPr>
                <w:szCs w:val="18"/>
              </w:rPr>
            </w:pPr>
          </w:p>
        </w:tc>
        <w:tc>
          <w:tcPr>
            <w:tcW w:w="551" w:type="pct"/>
            <w:shd w:val="clear" w:color="auto" w:fill="auto"/>
            <w:vAlign w:val="center"/>
          </w:tcPr>
          <w:p w14:paraId="6F32C82B">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0A36036C">
            <w:pPr>
              <w:pStyle w:val="20"/>
              <w:numPr>
                <w:ilvl w:val="0"/>
                <w:numId w:val="20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552E0BFE">
            <w:pPr>
              <w:pStyle w:val="20"/>
              <w:numPr>
                <w:ilvl w:val="0"/>
                <w:numId w:val="20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628EED3B">
            <w:pPr>
              <w:pStyle w:val="20"/>
              <w:numPr>
                <w:ilvl w:val="0"/>
                <w:numId w:val="207"/>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51A92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68E7BDA1">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1D62AC52">
            <w:pPr>
              <w:widowControl/>
              <w:spacing w:line="240" w:lineRule="exact"/>
              <w:jc w:val="left"/>
              <w:rPr>
                <w:szCs w:val="18"/>
              </w:rPr>
            </w:pPr>
          </w:p>
        </w:tc>
        <w:tc>
          <w:tcPr>
            <w:tcW w:w="704" w:type="pct"/>
            <w:vAlign w:val="center"/>
          </w:tcPr>
          <w:p w14:paraId="6D798FAA">
            <w:pPr>
              <w:widowControl/>
              <w:spacing w:line="200" w:lineRule="exact"/>
              <w:jc w:val="center"/>
              <w:rPr>
                <w:szCs w:val="18"/>
              </w:rPr>
            </w:pPr>
            <w:r>
              <w:rPr>
                <w:szCs w:val="18"/>
              </w:rPr>
              <w:t>TJ4S-1213-R10-P01-008</w:t>
            </w:r>
          </w:p>
        </w:tc>
        <w:tc>
          <w:tcPr>
            <w:tcW w:w="477" w:type="pct"/>
            <w:shd w:val="clear" w:color="auto" w:fill="auto"/>
            <w:vAlign w:val="center"/>
          </w:tcPr>
          <w:p w14:paraId="6B8970B4">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12B5A4A7">
            <w:pPr>
              <w:widowControl/>
              <w:spacing w:line="240" w:lineRule="exact"/>
              <w:jc w:val="center"/>
              <w:rPr>
                <w:szCs w:val="18"/>
              </w:rPr>
            </w:pPr>
          </w:p>
        </w:tc>
        <w:tc>
          <w:tcPr>
            <w:tcW w:w="551" w:type="pct"/>
            <w:shd w:val="clear" w:color="auto" w:fill="auto"/>
            <w:vAlign w:val="center"/>
          </w:tcPr>
          <w:p w14:paraId="5D7A4680">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tcPr>
          <w:p w14:paraId="36EF804E">
            <w:pPr>
              <w:pStyle w:val="20"/>
              <w:numPr>
                <w:ilvl w:val="0"/>
                <w:numId w:val="20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1D1A0814">
            <w:pPr>
              <w:pStyle w:val="20"/>
              <w:numPr>
                <w:ilvl w:val="0"/>
                <w:numId w:val="20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0AB4B5A5">
            <w:pPr>
              <w:pStyle w:val="20"/>
              <w:numPr>
                <w:ilvl w:val="0"/>
                <w:numId w:val="208"/>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30383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6260D0CD">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37372A1B">
            <w:pPr>
              <w:widowControl/>
              <w:spacing w:line="240" w:lineRule="exact"/>
              <w:jc w:val="left"/>
              <w:rPr>
                <w:szCs w:val="18"/>
              </w:rPr>
            </w:pPr>
          </w:p>
        </w:tc>
        <w:tc>
          <w:tcPr>
            <w:tcW w:w="704" w:type="pct"/>
            <w:vAlign w:val="center"/>
          </w:tcPr>
          <w:p w14:paraId="5A571B48">
            <w:pPr>
              <w:widowControl/>
              <w:spacing w:line="200" w:lineRule="exact"/>
              <w:jc w:val="center"/>
              <w:rPr>
                <w:szCs w:val="18"/>
              </w:rPr>
            </w:pPr>
            <w:r>
              <w:rPr>
                <w:szCs w:val="18"/>
              </w:rPr>
              <w:t>TJ4S-1213-R10-P01-009</w:t>
            </w:r>
          </w:p>
        </w:tc>
        <w:tc>
          <w:tcPr>
            <w:tcW w:w="477" w:type="pct"/>
            <w:shd w:val="clear" w:color="auto" w:fill="auto"/>
            <w:vAlign w:val="center"/>
          </w:tcPr>
          <w:p w14:paraId="5ABE9250">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5BFFFC40">
            <w:pPr>
              <w:widowControl/>
              <w:spacing w:line="240" w:lineRule="exact"/>
              <w:jc w:val="center"/>
              <w:rPr>
                <w:szCs w:val="18"/>
              </w:rPr>
            </w:pPr>
          </w:p>
        </w:tc>
        <w:tc>
          <w:tcPr>
            <w:tcW w:w="551" w:type="pct"/>
            <w:shd w:val="clear" w:color="auto" w:fill="auto"/>
            <w:vAlign w:val="center"/>
          </w:tcPr>
          <w:p w14:paraId="067D0064">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0484A757">
            <w:pPr>
              <w:pStyle w:val="20"/>
              <w:numPr>
                <w:ilvl w:val="0"/>
                <w:numId w:val="20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7014721E">
            <w:pPr>
              <w:pStyle w:val="20"/>
              <w:numPr>
                <w:ilvl w:val="0"/>
                <w:numId w:val="20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5B6AEDF8">
            <w:pPr>
              <w:pStyle w:val="20"/>
              <w:numPr>
                <w:ilvl w:val="0"/>
                <w:numId w:val="209"/>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4FFC8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7724A72E">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542E7649">
            <w:pPr>
              <w:widowControl/>
              <w:spacing w:line="240" w:lineRule="exact"/>
              <w:jc w:val="left"/>
              <w:rPr>
                <w:szCs w:val="18"/>
              </w:rPr>
            </w:pPr>
          </w:p>
        </w:tc>
        <w:tc>
          <w:tcPr>
            <w:tcW w:w="704" w:type="pct"/>
            <w:vAlign w:val="center"/>
          </w:tcPr>
          <w:p w14:paraId="157CC1FD">
            <w:pPr>
              <w:widowControl/>
              <w:spacing w:line="200" w:lineRule="exact"/>
              <w:jc w:val="center"/>
              <w:rPr>
                <w:szCs w:val="18"/>
              </w:rPr>
            </w:pPr>
            <w:r>
              <w:rPr>
                <w:szCs w:val="18"/>
              </w:rPr>
              <w:t>TJ4S-1213-R10-P01-010</w:t>
            </w:r>
          </w:p>
        </w:tc>
        <w:tc>
          <w:tcPr>
            <w:tcW w:w="477" w:type="pct"/>
            <w:shd w:val="clear" w:color="auto" w:fill="auto"/>
            <w:vAlign w:val="center"/>
          </w:tcPr>
          <w:p w14:paraId="6E2AB6DD">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77B61FB6">
            <w:pPr>
              <w:widowControl/>
              <w:spacing w:line="240" w:lineRule="exact"/>
              <w:jc w:val="center"/>
              <w:rPr>
                <w:szCs w:val="18"/>
              </w:rPr>
            </w:pPr>
          </w:p>
        </w:tc>
        <w:tc>
          <w:tcPr>
            <w:tcW w:w="551" w:type="pct"/>
            <w:shd w:val="clear" w:color="auto" w:fill="auto"/>
            <w:vAlign w:val="center"/>
          </w:tcPr>
          <w:p w14:paraId="20EB8AD2">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tcPr>
          <w:p w14:paraId="07395DF4">
            <w:pPr>
              <w:pStyle w:val="20"/>
              <w:numPr>
                <w:ilvl w:val="0"/>
                <w:numId w:val="21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3ED60DF1">
            <w:pPr>
              <w:pStyle w:val="20"/>
              <w:numPr>
                <w:ilvl w:val="0"/>
                <w:numId w:val="21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34E1A826">
            <w:pPr>
              <w:pStyle w:val="20"/>
              <w:numPr>
                <w:ilvl w:val="0"/>
                <w:numId w:val="210"/>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5F7E0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269C5F6B">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5805573F">
            <w:pPr>
              <w:widowControl/>
              <w:spacing w:line="240" w:lineRule="exact"/>
              <w:jc w:val="left"/>
              <w:rPr>
                <w:szCs w:val="18"/>
              </w:rPr>
            </w:pPr>
          </w:p>
        </w:tc>
        <w:tc>
          <w:tcPr>
            <w:tcW w:w="704" w:type="pct"/>
            <w:vAlign w:val="center"/>
          </w:tcPr>
          <w:p w14:paraId="5FF101BF">
            <w:pPr>
              <w:widowControl/>
              <w:spacing w:line="200" w:lineRule="exact"/>
              <w:jc w:val="center"/>
              <w:rPr>
                <w:szCs w:val="18"/>
              </w:rPr>
            </w:pPr>
            <w:r>
              <w:rPr>
                <w:szCs w:val="18"/>
              </w:rPr>
              <w:t>TJ4S-1213-R10-P01-011</w:t>
            </w:r>
          </w:p>
        </w:tc>
        <w:tc>
          <w:tcPr>
            <w:tcW w:w="477" w:type="pct"/>
            <w:shd w:val="clear" w:color="auto" w:fill="auto"/>
            <w:vAlign w:val="center"/>
          </w:tcPr>
          <w:p w14:paraId="3BDCF1E0">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2637F106">
            <w:pPr>
              <w:widowControl/>
              <w:spacing w:line="240" w:lineRule="exact"/>
              <w:jc w:val="center"/>
              <w:rPr>
                <w:szCs w:val="18"/>
              </w:rPr>
            </w:pPr>
          </w:p>
        </w:tc>
        <w:tc>
          <w:tcPr>
            <w:tcW w:w="551" w:type="pct"/>
            <w:shd w:val="clear" w:color="auto" w:fill="auto"/>
            <w:vAlign w:val="center"/>
          </w:tcPr>
          <w:p w14:paraId="4B263411">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13A8558F">
            <w:pPr>
              <w:pStyle w:val="20"/>
              <w:numPr>
                <w:ilvl w:val="0"/>
                <w:numId w:val="21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3BE6F936">
            <w:pPr>
              <w:pStyle w:val="20"/>
              <w:numPr>
                <w:ilvl w:val="0"/>
                <w:numId w:val="21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26F3512E">
            <w:pPr>
              <w:pStyle w:val="20"/>
              <w:numPr>
                <w:ilvl w:val="0"/>
                <w:numId w:val="211"/>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6E9F0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01C1E6CB">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06BFAA4E">
            <w:pPr>
              <w:widowControl/>
              <w:spacing w:line="240" w:lineRule="exact"/>
              <w:jc w:val="left"/>
              <w:rPr>
                <w:szCs w:val="18"/>
              </w:rPr>
            </w:pPr>
          </w:p>
        </w:tc>
        <w:tc>
          <w:tcPr>
            <w:tcW w:w="704" w:type="pct"/>
            <w:vAlign w:val="center"/>
          </w:tcPr>
          <w:p w14:paraId="01F51A6E">
            <w:pPr>
              <w:widowControl/>
              <w:spacing w:line="200" w:lineRule="exact"/>
              <w:jc w:val="center"/>
              <w:rPr>
                <w:szCs w:val="18"/>
              </w:rPr>
            </w:pPr>
            <w:r>
              <w:rPr>
                <w:szCs w:val="18"/>
              </w:rPr>
              <w:t>TJ4S-1213-R10-P01-012</w:t>
            </w:r>
          </w:p>
        </w:tc>
        <w:tc>
          <w:tcPr>
            <w:tcW w:w="477" w:type="pct"/>
            <w:shd w:val="clear" w:color="auto" w:fill="auto"/>
            <w:vAlign w:val="center"/>
          </w:tcPr>
          <w:p w14:paraId="330398E3">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2C0D0A1F">
            <w:pPr>
              <w:widowControl/>
              <w:spacing w:line="240" w:lineRule="exact"/>
              <w:jc w:val="center"/>
              <w:rPr>
                <w:szCs w:val="18"/>
              </w:rPr>
            </w:pPr>
          </w:p>
        </w:tc>
        <w:tc>
          <w:tcPr>
            <w:tcW w:w="551" w:type="pct"/>
            <w:shd w:val="clear" w:color="auto" w:fill="auto"/>
            <w:vAlign w:val="center"/>
          </w:tcPr>
          <w:p w14:paraId="0B4A200E">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tcPr>
          <w:p w14:paraId="35BC75EE">
            <w:pPr>
              <w:pStyle w:val="20"/>
              <w:numPr>
                <w:ilvl w:val="0"/>
                <w:numId w:val="21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1A04F1D2">
            <w:pPr>
              <w:pStyle w:val="20"/>
              <w:numPr>
                <w:ilvl w:val="0"/>
                <w:numId w:val="21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4ABDCE45">
            <w:pPr>
              <w:pStyle w:val="20"/>
              <w:numPr>
                <w:ilvl w:val="0"/>
                <w:numId w:val="212"/>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0F4B9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65600962">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3054E1A0">
            <w:pPr>
              <w:widowControl/>
              <w:spacing w:line="240" w:lineRule="exact"/>
              <w:jc w:val="left"/>
              <w:rPr>
                <w:szCs w:val="18"/>
              </w:rPr>
            </w:pPr>
          </w:p>
        </w:tc>
        <w:tc>
          <w:tcPr>
            <w:tcW w:w="704" w:type="pct"/>
            <w:vAlign w:val="center"/>
          </w:tcPr>
          <w:p w14:paraId="4360759E">
            <w:pPr>
              <w:widowControl/>
              <w:spacing w:line="200" w:lineRule="exact"/>
              <w:jc w:val="center"/>
              <w:rPr>
                <w:szCs w:val="18"/>
              </w:rPr>
            </w:pPr>
            <w:r>
              <w:rPr>
                <w:szCs w:val="18"/>
              </w:rPr>
              <w:t>TJ4S-1213-R10-P01-013</w:t>
            </w:r>
          </w:p>
        </w:tc>
        <w:tc>
          <w:tcPr>
            <w:tcW w:w="477" w:type="pct"/>
            <w:shd w:val="clear" w:color="auto" w:fill="auto"/>
            <w:vAlign w:val="center"/>
          </w:tcPr>
          <w:p w14:paraId="668CF49B">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4890BFB7">
            <w:pPr>
              <w:widowControl/>
              <w:spacing w:line="240" w:lineRule="exact"/>
              <w:jc w:val="center"/>
              <w:rPr>
                <w:szCs w:val="18"/>
              </w:rPr>
            </w:pPr>
          </w:p>
        </w:tc>
        <w:tc>
          <w:tcPr>
            <w:tcW w:w="551" w:type="pct"/>
            <w:shd w:val="clear" w:color="auto" w:fill="auto"/>
            <w:vAlign w:val="center"/>
          </w:tcPr>
          <w:p w14:paraId="7417AE69">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4B8AF7AB">
            <w:pPr>
              <w:pStyle w:val="20"/>
              <w:numPr>
                <w:ilvl w:val="0"/>
                <w:numId w:val="21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2D4C28F9">
            <w:pPr>
              <w:pStyle w:val="20"/>
              <w:numPr>
                <w:ilvl w:val="0"/>
                <w:numId w:val="21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5DCCA7BB">
            <w:pPr>
              <w:pStyle w:val="20"/>
              <w:numPr>
                <w:ilvl w:val="0"/>
                <w:numId w:val="213"/>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575CB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611A53F6">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4A13EA7F">
            <w:pPr>
              <w:widowControl/>
              <w:spacing w:line="240" w:lineRule="exact"/>
              <w:jc w:val="left"/>
              <w:rPr>
                <w:szCs w:val="18"/>
              </w:rPr>
            </w:pPr>
          </w:p>
        </w:tc>
        <w:tc>
          <w:tcPr>
            <w:tcW w:w="704" w:type="pct"/>
            <w:vAlign w:val="center"/>
          </w:tcPr>
          <w:p w14:paraId="7917D3B7">
            <w:pPr>
              <w:widowControl/>
              <w:spacing w:line="200" w:lineRule="exact"/>
              <w:jc w:val="center"/>
              <w:rPr>
                <w:szCs w:val="18"/>
              </w:rPr>
            </w:pPr>
            <w:r>
              <w:rPr>
                <w:szCs w:val="18"/>
              </w:rPr>
              <w:t>TJ4S-1213-R10-P01-014</w:t>
            </w:r>
          </w:p>
        </w:tc>
        <w:tc>
          <w:tcPr>
            <w:tcW w:w="477" w:type="pct"/>
            <w:shd w:val="clear" w:color="auto" w:fill="auto"/>
            <w:vAlign w:val="center"/>
          </w:tcPr>
          <w:p w14:paraId="2221FB8F">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0CBC5BF8">
            <w:pPr>
              <w:widowControl/>
              <w:spacing w:line="240" w:lineRule="exact"/>
              <w:jc w:val="center"/>
              <w:rPr>
                <w:szCs w:val="18"/>
              </w:rPr>
            </w:pPr>
          </w:p>
        </w:tc>
        <w:tc>
          <w:tcPr>
            <w:tcW w:w="551" w:type="pct"/>
            <w:shd w:val="clear" w:color="auto" w:fill="auto"/>
            <w:vAlign w:val="center"/>
          </w:tcPr>
          <w:p w14:paraId="3120E35B">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tcPr>
          <w:p w14:paraId="55BEDE9E">
            <w:pPr>
              <w:pStyle w:val="20"/>
              <w:numPr>
                <w:ilvl w:val="0"/>
                <w:numId w:val="21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166F34F5">
            <w:pPr>
              <w:pStyle w:val="20"/>
              <w:numPr>
                <w:ilvl w:val="0"/>
                <w:numId w:val="21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434F6183">
            <w:pPr>
              <w:pStyle w:val="20"/>
              <w:numPr>
                <w:ilvl w:val="0"/>
                <w:numId w:val="214"/>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5F38C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1AAC0AAE">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55226F81">
            <w:pPr>
              <w:widowControl/>
              <w:spacing w:line="240" w:lineRule="exact"/>
              <w:jc w:val="left"/>
              <w:rPr>
                <w:szCs w:val="18"/>
              </w:rPr>
            </w:pPr>
          </w:p>
        </w:tc>
        <w:tc>
          <w:tcPr>
            <w:tcW w:w="704" w:type="pct"/>
            <w:vAlign w:val="center"/>
          </w:tcPr>
          <w:p w14:paraId="251C8DD8">
            <w:pPr>
              <w:widowControl/>
              <w:spacing w:line="200" w:lineRule="exact"/>
              <w:jc w:val="center"/>
              <w:rPr>
                <w:szCs w:val="18"/>
              </w:rPr>
            </w:pPr>
            <w:r>
              <w:rPr>
                <w:szCs w:val="18"/>
              </w:rPr>
              <w:t>TJ4S-1213-R10-P01-015</w:t>
            </w:r>
          </w:p>
        </w:tc>
        <w:tc>
          <w:tcPr>
            <w:tcW w:w="477" w:type="pct"/>
            <w:shd w:val="clear" w:color="auto" w:fill="auto"/>
            <w:vAlign w:val="center"/>
          </w:tcPr>
          <w:p w14:paraId="537A531C">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16D3497E">
            <w:pPr>
              <w:widowControl/>
              <w:spacing w:line="240" w:lineRule="exact"/>
              <w:jc w:val="center"/>
              <w:rPr>
                <w:szCs w:val="18"/>
              </w:rPr>
            </w:pPr>
          </w:p>
        </w:tc>
        <w:tc>
          <w:tcPr>
            <w:tcW w:w="551" w:type="pct"/>
            <w:shd w:val="clear" w:color="auto" w:fill="auto"/>
            <w:vAlign w:val="center"/>
          </w:tcPr>
          <w:p w14:paraId="42B724F7">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tcPr>
          <w:p w14:paraId="0711E86F">
            <w:pPr>
              <w:pStyle w:val="20"/>
              <w:numPr>
                <w:ilvl w:val="0"/>
                <w:numId w:val="21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550E8F7D">
            <w:pPr>
              <w:pStyle w:val="20"/>
              <w:numPr>
                <w:ilvl w:val="0"/>
                <w:numId w:val="21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2AA38BD9">
            <w:pPr>
              <w:pStyle w:val="20"/>
              <w:numPr>
                <w:ilvl w:val="0"/>
                <w:numId w:val="215"/>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39C18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20C5A1E1">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58DFEE95">
            <w:pPr>
              <w:widowControl/>
              <w:spacing w:line="240" w:lineRule="exact"/>
              <w:jc w:val="left"/>
              <w:rPr>
                <w:szCs w:val="18"/>
              </w:rPr>
            </w:pPr>
          </w:p>
        </w:tc>
        <w:tc>
          <w:tcPr>
            <w:tcW w:w="704" w:type="pct"/>
            <w:vAlign w:val="center"/>
          </w:tcPr>
          <w:p w14:paraId="21D0ACA9">
            <w:pPr>
              <w:widowControl/>
              <w:spacing w:line="200" w:lineRule="exact"/>
              <w:jc w:val="center"/>
              <w:rPr>
                <w:szCs w:val="18"/>
              </w:rPr>
            </w:pPr>
            <w:r>
              <w:rPr>
                <w:szCs w:val="18"/>
              </w:rPr>
              <w:t>TJ4S-1213-R10-P01-016</w:t>
            </w:r>
          </w:p>
        </w:tc>
        <w:tc>
          <w:tcPr>
            <w:tcW w:w="477" w:type="pct"/>
            <w:shd w:val="clear" w:color="auto" w:fill="auto"/>
            <w:vAlign w:val="center"/>
          </w:tcPr>
          <w:p w14:paraId="5D7CA3C3">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11A35DEA">
            <w:pPr>
              <w:widowControl/>
              <w:spacing w:line="240" w:lineRule="exact"/>
              <w:jc w:val="center"/>
              <w:rPr>
                <w:szCs w:val="18"/>
              </w:rPr>
            </w:pPr>
          </w:p>
        </w:tc>
        <w:tc>
          <w:tcPr>
            <w:tcW w:w="551" w:type="pct"/>
            <w:shd w:val="clear" w:color="auto" w:fill="auto"/>
            <w:vAlign w:val="center"/>
          </w:tcPr>
          <w:p w14:paraId="435686F7">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tcPr>
          <w:p w14:paraId="69848AF8">
            <w:pPr>
              <w:pStyle w:val="20"/>
              <w:numPr>
                <w:ilvl w:val="0"/>
                <w:numId w:val="21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1CD432BF">
            <w:pPr>
              <w:pStyle w:val="20"/>
              <w:numPr>
                <w:ilvl w:val="0"/>
                <w:numId w:val="21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13AB9D62">
            <w:pPr>
              <w:pStyle w:val="20"/>
              <w:numPr>
                <w:ilvl w:val="0"/>
                <w:numId w:val="216"/>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174E1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4FEB43F1">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0F9A4BEC">
            <w:pPr>
              <w:widowControl/>
              <w:spacing w:line="240" w:lineRule="exact"/>
              <w:jc w:val="left"/>
              <w:rPr>
                <w:szCs w:val="18"/>
              </w:rPr>
            </w:pPr>
          </w:p>
        </w:tc>
        <w:tc>
          <w:tcPr>
            <w:tcW w:w="704" w:type="pct"/>
            <w:vAlign w:val="center"/>
          </w:tcPr>
          <w:p w14:paraId="2D5F4845">
            <w:pPr>
              <w:widowControl/>
              <w:spacing w:line="200" w:lineRule="exact"/>
              <w:jc w:val="center"/>
              <w:rPr>
                <w:szCs w:val="18"/>
              </w:rPr>
            </w:pPr>
            <w:r>
              <w:rPr>
                <w:szCs w:val="18"/>
              </w:rPr>
              <w:t>TJ4S-1213-R10-P01-017</w:t>
            </w:r>
          </w:p>
        </w:tc>
        <w:tc>
          <w:tcPr>
            <w:tcW w:w="477" w:type="pct"/>
            <w:shd w:val="clear" w:color="auto" w:fill="auto"/>
            <w:vAlign w:val="center"/>
          </w:tcPr>
          <w:p w14:paraId="3B644700">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11048CDD">
            <w:pPr>
              <w:widowControl/>
              <w:spacing w:line="240" w:lineRule="exact"/>
              <w:jc w:val="center"/>
              <w:rPr>
                <w:szCs w:val="18"/>
              </w:rPr>
            </w:pPr>
          </w:p>
        </w:tc>
        <w:tc>
          <w:tcPr>
            <w:tcW w:w="551" w:type="pct"/>
            <w:shd w:val="clear" w:color="auto" w:fill="auto"/>
            <w:vAlign w:val="center"/>
          </w:tcPr>
          <w:p w14:paraId="769CC729">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779157AB">
            <w:pPr>
              <w:pStyle w:val="20"/>
              <w:numPr>
                <w:ilvl w:val="0"/>
                <w:numId w:val="21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1DDD2AFE">
            <w:pPr>
              <w:pStyle w:val="20"/>
              <w:numPr>
                <w:ilvl w:val="0"/>
                <w:numId w:val="21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48C70D18">
            <w:pPr>
              <w:pStyle w:val="20"/>
              <w:numPr>
                <w:ilvl w:val="0"/>
                <w:numId w:val="217"/>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65A18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2A8B59E9">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3F050C39">
            <w:pPr>
              <w:widowControl/>
              <w:spacing w:line="240" w:lineRule="exact"/>
              <w:jc w:val="left"/>
              <w:rPr>
                <w:szCs w:val="18"/>
              </w:rPr>
            </w:pPr>
          </w:p>
        </w:tc>
        <w:tc>
          <w:tcPr>
            <w:tcW w:w="704" w:type="pct"/>
            <w:vAlign w:val="center"/>
          </w:tcPr>
          <w:p w14:paraId="3FB2B29C">
            <w:pPr>
              <w:widowControl/>
              <w:spacing w:line="200" w:lineRule="exact"/>
              <w:jc w:val="center"/>
              <w:rPr>
                <w:szCs w:val="18"/>
              </w:rPr>
            </w:pPr>
            <w:r>
              <w:rPr>
                <w:szCs w:val="18"/>
              </w:rPr>
              <w:t>TJ4S-1213-R10-P01-018</w:t>
            </w:r>
          </w:p>
        </w:tc>
        <w:tc>
          <w:tcPr>
            <w:tcW w:w="477" w:type="pct"/>
            <w:shd w:val="clear" w:color="auto" w:fill="auto"/>
            <w:vAlign w:val="center"/>
          </w:tcPr>
          <w:p w14:paraId="457AE496">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16A02723">
            <w:pPr>
              <w:widowControl/>
              <w:spacing w:line="240" w:lineRule="exact"/>
              <w:jc w:val="center"/>
              <w:rPr>
                <w:szCs w:val="18"/>
              </w:rPr>
            </w:pPr>
          </w:p>
        </w:tc>
        <w:tc>
          <w:tcPr>
            <w:tcW w:w="551" w:type="pct"/>
            <w:shd w:val="clear" w:color="auto" w:fill="auto"/>
            <w:vAlign w:val="center"/>
          </w:tcPr>
          <w:p w14:paraId="190A189F">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tcPr>
          <w:p w14:paraId="335F5A5D">
            <w:pPr>
              <w:pStyle w:val="20"/>
              <w:numPr>
                <w:ilvl w:val="0"/>
                <w:numId w:val="21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6C1A6A03">
            <w:pPr>
              <w:pStyle w:val="20"/>
              <w:numPr>
                <w:ilvl w:val="0"/>
                <w:numId w:val="21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4C61F930">
            <w:pPr>
              <w:pStyle w:val="20"/>
              <w:numPr>
                <w:ilvl w:val="0"/>
                <w:numId w:val="218"/>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32784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011BE5F3">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26515280">
            <w:pPr>
              <w:widowControl/>
              <w:spacing w:line="240" w:lineRule="exact"/>
              <w:jc w:val="left"/>
              <w:rPr>
                <w:szCs w:val="18"/>
              </w:rPr>
            </w:pPr>
          </w:p>
        </w:tc>
        <w:tc>
          <w:tcPr>
            <w:tcW w:w="704" w:type="pct"/>
            <w:vAlign w:val="center"/>
          </w:tcPr>
          <w:p w14:paraId="18D6CD53">
            <w:pPr>
              <w:widowControl/>
              <w:spacing w:line="200" w:lineRule="exact"/>
              <w:jc w:val="center"/>
              <w:rPr>
                <w:szCs w:val="18"/>
              </w:rPr>
            </w:pPr>
            <w:r>
              <w:rPr>
                <w:szCs w:val="18"/>
              </w:rPr>
              <w:t>TJ4S-1213-R10-P01-019</w:t>
            </w:r>
          </w:p>
        </w:tc>
        <w:tc>
          <w:tcPr>
            <w:tcW w:w="477" w:type="pct"/>
            <w:shd w:val="clear" w:color="auto" w:fill="auto"/>
            <w:vAlign w:val="center"/>
          </w:tcPr>
          <w:p w14:paraId="038F9973">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36FE73A8">
            <w:pPr>
              <w:widowControl/>
              <w:spacing w:line="240" w:lineRule="exact"/>
              <w:jc w:val="center"/>
              <w:rPr>
                <w:szCs w:val="18"/>
              </w:rPr>
            </w:pPr>
          </w:p>
        </w:tc>
        <w:tc>
          <w:tcPr>
            <w:tcW w:w="551" w:type="pct"/>
            <w:shd w:val="clear" w:color="auto" w:fill="auto"/>
            <w:vAlign w:val="center"/>
          </w:tcPr>
          <w:p w14:paraId="5AA7CFEE">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72E0C229">
            <w:pPr>
              <w:pStyle w:val="20"/>
              <w:numPr>
                <w:ilvl w:val="0"/>
                <w:numId w:val="21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3385A3E5">
            <w:pPr>
              <w:pStyle w:val="20"/>
              <w:numPr>
                <w:ilvl w:val="0"/>
                <w:numId w:val="21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28ED4B8E">
            <w:pPr>
              <w:pStyle w:val="20"/>
              <w:numPr>
                <w:ilvl w:val="0"/>
                <w:numId w:val="217"/>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37DF8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4B0A55F5">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669068ED">
            <w:pPr>
              <w:widowControl/>
              <w:spacing w:line="240" w:lineRule="exact"/>
              <w:jc w:val="left"/>
              <w:rPr>
                <w:szCs w:val="18"/>
              </w:rPr>
            </w:pPr>
          </w:p>
        </w:tc>
        <w:tc>
          <w:tcPr>
            <w:tcW w:w="704" w:type="pct"/>
            <w:vAlign w:val="center"/>
          </w:tcPr>
          <w:p w14:paraId="4D162C88">
            <w:pPr>
              <w:widowControl/>
              <w:spacing w:line="200" w:lineRule="exact"/>
              <w:jc w:val="center"/>
              <w:rPr>
                <w:szCs w:val="18"/>
              </w:rPr>
            </w:pPr>
            <w:r>
              <w:rPr>
                <w:szCs w:val="18"/>
              </w:rPr>
              <w:t>TJ4S-1213-R10-P01-020</w:t>
            </w:r>
          </w:p>
        </w:tc>
        <w:tc>
          <w:tcPr>
            <w:tcW w:w="477" w:type="pct"/>
            <w:shd w:val="clear" w:color="auto" w:fill="auto"/>
            <w:vAlign w:val="center"/>
          </w:tcPr>
          <w:p w14:paraId="66B72E7A">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1C7EECB1">
            <w:pPr>
              <w:widowControl/>
              <w:spacing w:line="240" w:lineRule="exact"/>
              <w:jc w:val="center"/>
              <w:rPr>
                <w:szCs w:val="18"/>
              </w:rPr>
            </w:pPr>
          </w:p>
        </w:tc>
        <w:tc>
          <w:tcPr>
            <w:tcW w:w="551" w:type="pct"/>
            <w:shd w:val="clear" w:color="auto" w:fill="auto"/>
            <w:vAlign w:val="center"/>
          </w:tcPr>
          <w:p w14:paraId="4C4B0B21">
            <w:pPr>
              <w:widowControl/>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75F6E01B">
            <w:pPr>
              <w:pStyle w:val="20"/>
              <w:numPr>
                <w:ilvl w:val="0"/>
                <w:numId w:val="21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1B0053F6">
            <w:pPr>
              <w:pStyle w:val="20"/>
              <w:numPr>
                <w:ilvl w:val="0"/>
                <w:numId w:val="21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76A1CA6C">
            <w:pPr>
              <w:pStyle w:val="20"/>
              <w:numPr>
                <w:ilvl w:val="0"/>
                <w:numId w:val="219"/>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2C8E4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15E6F281">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57F204D8">
            <w:pPr>
              <w:widowControl/>
              <w:spacing w:line="240" w:lineRule="exact"/>
              <w:jc w:val="left"/>
              <w:rPr>
                <w:szCs w:val="18"/>
              </w:rPr>
            </w:pPr>
          </w:p>
        </w:tc>
        <w:tc>
          <w:tcPr>
            <w:tcW w:w="704" w:type="pct"/>
            <w:vAlign w:val="center"/>
          </w:tcPr>
          <w:p w14:paraId="7AB0C555">
            <w:pPr>
              <w:widowControl/>
              <w:spacing w:line="200" w:lineRule="exact"/>
              <w:jc w:val="center"/>
              <w:rPr>
                <w:szCs w:val="18"/>
              </w:rPr>
            </w:pPr>
            <w:r>
              <w:rPr>
                <w:szCs w:val="18"/>
              </w:rPr>
              <w:t>TJ4S-1213-R10-P01-021</w:t>
            </w:r>
          </w:p>
        </w:tc>
        <w:tc>
          <w:tcPr>
            <w:tcW w:w="477" w:type="pct"/>
            <w:shd w:val="clear" w:color="auto" w:fill="auto"/>
            <w:vAlign w:val="center"/>
          </w:tcPr>
          <w:p w14:paraId="6A8F392D">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13915163">
            <w:pPr>
              <w:widowControl/>
              <w:spacing w:line="240" w:lineRule="exact"/>
              <w:jc w:val="center"/>
              <w:rPr>
                <w:szCs w:val="18"/>
              </w:rPr>
            </w:pPr>
          </w:p>
        </w:tc>
        <w:tc>
          <w:tcPr>
            <w:tcW w:w="551" w:type="pct"/>
            <w:shd w:val="clear" w:color="auto" w:fill="auto"/>
            <w:vAlign w:val="center"/>
          </w:tcPr>
          <w:p w14:paraId="48EBF4DE">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tcPr>
          <w:p w14:paraId="1F1DC171">
            <w:pPr>
              <w:pStyle w:val="20"/>
              <w:numPr>
                <w:ilvl w:val="0"/>
                <w:numId w:val="22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5392C8E4">
            <w:pPr>
              <w:pStyle w:val="20"/>
              <w:numPr>
                <w:ilvl w:val="0"/>
                <w:numId w:val="22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4131BF8D">
            <w:pPr>
              <w:pStyle w:val="20"/>
              <w:numPr>
                <w:ilvl w:val="0"/>
                <w:numId w:val="220"/>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16C49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8" w:type="pct"/>
            <w:shd w:val="clear" w:color="auto" w:fill="auto"/>
            <w:vAlign w:val="center"/>
          </w:tcPr>
          <w:p w14:paraId="6A349A95">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7F1B2609">
            <w:pPr>
              <w:widowControl/>
              <w:spacing w:line="200" w:lineRule="exact"/>
              <w:jc w:val="left"/>
              <w:rPr>
                <w:szCs w:val="18"/>
              </w:rPr>
            </w:pPr>
          </w:p>
        </w:tc>
        <w:tc>
          <w:tcPr>
            <w:tcW w:w="704" w:type="pct"/>
            <w:vAlign w:val="center"/>
          </w:tcPr>
          <w:p w14:paraId="4F8F144A">
            <w:pPr>
              <w:widowControl/>
              <w:spacing w:line="200" w:lineRule="exact"/>
              <w:jc w:val="center"/>
              <w:rPr>
                <w:szCs w:val="18"/>
              </w:rPr>
            </w:pPr>
            <w:r>
              <w:rPr>
                <w:szCs w:val="18"/>
              </w:rPr>
              <w:t>TJ4S-1213-R10-P01-022</w:t>
            </w:r>
          </w:p>
        </w:tc>
        <w:tc>
          <w:tcPr>
            <w:tcW w:w="477" w:type="pct"/>
            <w:shd w:val="clear" w:color="auto" w:fill="auto"/>
            <w:vAlign w:val="center"/>
          </w:tcPr>
          <w:p w14:paraId="3F0A3FD0">
            <w:pPr>
              <w:widowControl/>
              <w:spacing w:line="200" w:lineRule="exact"/>
              <w:jc w:val="center"/>
              <w:rPr>
                <w:szCs w:val="18"/>
              </w:rPr>
            </w:pPr>
            <w:r>
              <w:rPr>
                <w:szCs w:val="18"/>
              </w:rPr>
              <w:t>Glass/玻璃</w:t>
            </w:r>
          </w:p>
        </w:tc>
        <w:tc>
          <w:tcPr>
            <w:tcW w:w="626" w:type="pct"/>
            <w:vMerge w:val="continue"/>
            <w:shd w:val="clear" w:color="auto" w:fill="auto"/>
            <w:vAlign w:val="center"/>
          </w:tcPr>
          <w:p w14:paraId="073EDBBE">
            <w:pPr>
              <w:widowControl/>
              <w:spacing w:line="200" w:lineRule="exact"/>
              <w:jc w:val="center"/>
              <w:rPr>
                <w:szCs w:val="18"/>
              </w:rPr>
            </w:pPr>
          </w:p>
        </w:tc>
        <w:tc>
          <w:tcPr>
            <w:tcW w:w="551" w:type="pct"/>
            <w:shd w:val="clear" w:color="auto" w:fill="auto"/>
            <w:vAlign w:val="center"/>
          </w:tcPr>
          <w:p w14:paraId="1180BEF3">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tcPr>
          <w:p w14:paraId="132A293A">
            <w:pPr>
              <w:numPr>
                <w:ilvl w:val="0"/>
                <w:numId w:val="221"/>
              </w:numPr>
              <w:spacing w:line="200" w:lineRule="exact"/>
              <w:rPr>
                <w:color w:val="FF0000"/>
                <w:szCs w:val="16"/>
              </w:rPr>
            </w:pPr>
            <w:r>
              <w:rPr>
                <w:rFonts w:ascii="Times New Roman" w:hAnsi="Times New Roman" w:cs="Times New Roman"/>
                <w:color w:val="FF0000"/>
                <w:sz w:val="16"/>
                <w:szCs w:val="16"/>
              </w:rPr>
              <w:t>Use a stainless steel wrench to loosen the nuts on the four fixing bolts counterclockwise, remove the four bolts, disassemble the sight glass, and take out the glass tube./</w:t>
            </w:r>
            <w:r>
              <w:rPr>
                <w:rFonts w:hint="eastAsia"/>
                <w:color w:val="FF0000"/>
                <w:szCs w:val="16"/>
              </w:rPr>
              <w:t>使用不锈钢扳手将阀门四个固定螺杆的螺母逆时针方向拧松，取下四个螺杆，将视镜解体并将玻璃</w:t>
            </w:r>
            <w:r>
              <w:rPr>
                <w:color w:val="FF0000"/>
                <w:szCs w:val="16"/>
              </w:rPr>
              <w:t>管</w:t>
            </w:r>
            <w:r>
              <w:rPr>
                <w:rFonts w:hint="eastAsia"/>
                <w:color w:val="FF0000"/>
                <w:szCs w:val="16"/>
              </w:rPr>
              <w:t>取出；</w:t>
            </w:r>
          </w:p>
          <w:p w14:paraId="537C4B58">
            <w:pPr>
              <w:numPr>
                <w:ilvl w:val="0"/>
                <w:numId w:val="221"/>
              </w:numPr>
              <w:spacing w:line="200" w:lineRule="exact"/>
              <w:rPr>
                <w:szCs w:val="18"/>
              </w:rPr>
            </w:pPr>
            <w:r>
              <w:rPr>
                <w:rFonts w:ascii="Times New Roman" w:hAnsi="Times New Roman" w:cs="Times New Roman"/>
                <w:color w:val="FF0000"/>
                <w:sz w:val="16"/>
                <w:szCs w:val="16"/>
              </w:rPr>
              <w:t>Wipe the disassembled glass, gasket surfaces, and flanges at both ends with a clean wipe dipped in purified water until no material residue is visible, blow dry with compressed air, QA acceptance/</w:t>
            </w:r>
            <w:r>
              <w:rPr>
                <w:rFonts w:hint="eastAsia"/>
                <w:color w:val="FF0000"/>
                <w:szCs w:val="16"/>
              </w:rPr>
              <w:t>使用洁净擦拭布蘸取纯化水后对解体后玻璃以及密封垫片表面，两端法兰进行擦拭清洗，直至目视无物料残留，使用压缩气体吹干，QA验收</w:t>
            </w:r>
          </w:p>
          <w:p w14:paraId="62634E6D">
            <w:pPr>
              <w:numPr>
                <w:ilvl w:val="0"/>
                <w:numId w:val="221"/>
              </w:numPr>
              <w:spacing w:line="200" w:lineRule="exact"/>
              <w:rPr>
                <w:szCs w:val="18"/>
              </w:rPr>
            </w:pPr>
            <w:r>
              <w:rPr>
                <w:rFonts w:ascii="Times New Roman" w:hAnsi="Times New Roman" w:cs="Times New Roman"/>
                <w:color w:val="FF0000"/>
                <w:sz w:val="16"/>
                <w:szCs w:val="16"/>
              </w:rPr>
              <w:t>Reassemble the sight glass in order and replace the flange gaskets at both ends of the connection./</w:t>
            </w:r>
            <w:r>
              <w:rPr>
                <w:rFonts w:hint="eastAsia"/>
                <w:color w:val="FF0000"/>
                <w:szCs w:val="16"/>
              </w:rPr>
              <w:t xml:space="preserve">将拆解的视镜依次完成复位组装，更换阀门两端连接的法兰垫片 </w:t>
            </w:r>
          </w:p>
        </w:tc>
      </w:tr>
      <w:tr w14:paraId="75A46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0E9B9034">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00F7DEDB">
            <w:pPr>
              <w:widowControl/>
              <w:spacing w:line="240" w:lineRule="exact"/>
              <w:jc w:val="left"/>
              <w:rPr>
                <w:szCs w:val="18"/>
              </w:rPr>
            </w:pPr>
          </w:p>
        </w:tc>
        <w:tc>
          <w:tcPr>
            <w:tcW w:w="704" w:type="pct"/>
            <w:vAlign w:val="center"/>
          </w:tcPr>
          <w:p w14:paraId="402D215E">
            <w:pPr>
              <w:widowControl/>
              <w:spacing w:line="200" w:lineRule="exact"/>
              <w:jc w:val="center"/>
              <w:rPr>
                <w:szCs w:val="18"/>
              </w:rPr>
            </w:pPr>
            <w:r>
              <w:rPr>
                <w:szCs w:val="18"/>
              </w:rPr>
              <w:t>TJ4S-1213-R10-P01-023</w:t>
            </w:r>
          </w:p>
        </w:tc>
        <w:tc>
          <w:tcPr>
            <w:tcW w:w="477" w:type="pct"/>
            <w:shd w:val="clear" w:color="auto" w:fill="auto"/>
            <w:vAlign w:val="center"/>
          </w:tcPr>
          <w:p w14:paraId="1E65FAA1">
            <w:pPr>
              <w:widowControl/>
              <w:spacing w:line="200" w:lineRule="exact"/>
              <w:jc w:val="center"/>
              <w:rPr>
                <w:szCs w:val="18"/>
              </w:rPr>
            </w:pPr>
            <w:r>
              <w:rPr>
                <w:szCs w:val="18"/>
              </w:rPr>
              <w:t>Glass-lined/搪玻璃</w:t>
            </w:r>
          </w:p>
        </w:tc>
        <w:tc>
          <w:tcPr>
            <w:tcW w:w="626" w:type="pct"/>
            <w:vMerge w:val="continue"/>
            <w:shd w:val="clear" w:color="auto" w:fill="auto"/>
          </w:tcPr>
          <w:p w14:paraId="494CAB82">
            <w:pPr>
              <w:spacing w:line="240" w:lineRule="exact"/>
              <w:jc w:val="center"/>
              <w:rPr>
                <w:szCs w:val="18"/>
              </w:rPr>
            </w:pPr>
          </w:p>
        </w:tc>
        <w:tc>
          <w:tcPr>
            <w:tcW w:w="551" w:type="pct"/>
            <w:shd w:val="clear" w:color="auto" w:fill="auto"/>
            <w:vAlign w:val="center"/>
          </w:tcPr>
          <w:p w14:paraId="1D5C7CD6">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002DD2B9">
            <w:pPr>
              <w:pStyle w:val="20"/>
              <w:numPr>
                <w:ilvl w:val="0"/>
                <w:numId w:val="22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78F9A06D">
            <w:pPr>
              <w:pStyle w:val="20"/>
              <w:numPr>
                <w:ilvl w:val="0"/>
                <w:numId w:val="22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1B8C6FA9">
            <w:pPr>
              <w:pStyle w:val="20"/>
              <w:numPr>
                <w:ilvl w:val="0"/>
                <w:numId w:val="222"/>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61FDA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3EA53FD6">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648ED4E0">
            <w:pPr>
              <w:widowControl/>
              <w:spacing w:line="240" w:lineRule="exact"/>
              <w:jc w:val="left"/>
              <w:rPr>
                <w:szCs w:val="18"/>
              </w:rPr>
            </w:pPr>
          </w:p>
        </w:tc>
        <w:tc>
          <w:tcPr>
            <w:tcW w:w="704" w:type="pct"/>
            <w:vAlign w:val="center"/>
          </w:tcPr>
          <w:p w14:paraId="568970F0">
            <w:pPr>
              <w:widowControl/>
              <w:spacing w:line="200" w:lineRule="exact"/>
              <w:jc w:val="center"/>
              <w:rPr>
                <w:szCs w:val="18"/>
              </w:rPr>
            </w:pPr>
            <w:r>
              <w:rPr>
                <w:szCs w:val="18"/>
              </w:rPr>
              <w:t>TJ4S-1213-R10-P01-024</w:t>
            </w:r>
          </w:p>
        </w:tc>
        <w:tc>
          <w:tcPr>
            <w:tcW w:w="477" w:type="pct"/>
            <w:shd w:val="clear" w:color="auto" w:fill="auto"/>
            <w:vAlign w:val="center"/>
          </w:tcPr>
          <w:p w14:paraId="71BE7FAD">
            <w:pPr>
              <w:widowControl/>
              <w:spacing w:line="200" w:lineRule="exact"/>
              <w:jc w:val="center"/>
              <w:rPr>
                <w:szCs w:val="18"/>
              </w:rPr>
            </w:pPr>
            <w:r>
              <w:rPr>
                <w:szCs w:val="18"/>
              </w:rPr>
              <w:t>Glass-lined/搪玻璃</w:t>
            </w:r>
          </w:p>
        </w:tc>
        <w:tc>
          <w:tcPr>
            <w:tcW w:w="626" w:type="pct"/>
            <w:vMerge w:val="continue"/>
            <w:shd w:val="clear" w:color="auto" w:fill="auto"/>
          </w:tcPr>
          <w:p w14:paraId="3434FD8B">
            <w:pPr>
              <w:spacing w:line="240" w:lineRule="exact"/>
              <w:jc w:val="center"/>
              <w:rPr>
                <w:szCs w:val="18"/>
              </w:rPr>
            </w:pPr>
          </w:p>
        </w:tc>
        <w:tc>
          <w:tcPr>
            <w:tcW w:w="551" w:type="pct"/>
            <w:shd w:val="clear" w:color="auto" w:fill="auto"/>
            <w:vAlign w:val="center"/>
          </w:tcPr>
          <w:p w14:paraId="6FEF9456">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tcPr>
          <w:p w14:paraId="551A9516">
            <w:pPr>
              <w:pStyle w:val="20"/>
              <w:numPr>
                <w:ilvl w:val="0"/>
                <w:numId w:val="22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77D651EB">
            <w:pPr>
              <w:pStyle w:val="20"/>
              <w:numPr>
                <w:ilvl w:val="0"/>
                <w:numId w:val="22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741197E8">
            <w:pPr>
              <w:pStyle w:val="20"/>
              <w:numPr>
                <w:ilvl w:val="0"/>
                <w:numId w:val="223"/>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1F28E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5A662396">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1B700BDC">
            <w:pPr>
              <w:widowControl/>
              <w:spacing w:line="240" w:lineRule="exact"/>
              <w:jc w:val="left"/>
              <w:rPr>
                <w:szCs w:val="18"/>
              </w:rPr>
            </w:pPr>
          </w:p>
        </w:tc>
        <w:tc>
          <w:tcPr>
            <w:tcW w:w="704" w:type="pct"/>
            <w:vAlign w:val="center"/>
          </w:tcPr>
          <w:p w14:paraId="3483ACA6">
            <w:pPr>
              <w:widowControl/>
              <w:spacing w:line="200" w:lineRule="exact"/>
              <w:jc w:val="center"/>
              <w:rPr>
                <w:szCs w:val="18"/>
              </w:rPr>
            </w:pPr>
            <w:r>
              <w:rPr>
                <w:szCs w:val="18"/>
              </w:rPr>
              <w:t>TJ4S-1213-R10-P01-025</w:t>
            </w:r>
          </w:p>
        </w:tc>
        <w:tc>
          <w:tcPr>
            <w:tcW w:w="477" w:type="pct"/>
            <w:shd w:val="clear" w:color="auto" w:fill="auto"/>
            <w:vAlign w:val="center"/>
          </w:tcPr>
          <w:p w14:paraId="3A8318D9">
            <w:pPr>
              <w:widowControl/>
              <w:spacing w:line="200" w:lineRule="exact"/>
              <w:jc w:val="center"/>
              <w:rPr>
                <w:szCs w:val="18"/>
              </w:rPr>
            </w:pPr>
            <w:r>
              <w:rPr>
                <w:szCs w:val="18"/>
              </w:rPr>
              <w:t>Glass-lined/搪玻璃</w:t>
            </w:r>
          </w:p>
        </w:tc>
        <w:tc>
          <w:tcPr>
            <w:tcW w:w="626" w:type="pct"/>
            <w:vMerge w:val="continue"/>
            <w:shd w:val="clear" w:color="auto" w:fill="auto"/>
          </w:tcPr>
          <w:p w14:paraId="525D0DAE">
            <w:pPr>
              <w:spacing w:line="240" w:lineRule="exact"/>
              <w:jc w:val="center"/>
              <w:rPr>
                <w:szCs w:val="18"/>
              </w:rPr>
            </w:pPr>
          </w:p>
        </w:tc>
        <w:tc>
          <w:tcPr>
            <w:tcW w:w="551" w:type="pct"/>
            <w:shd w:val="clear" w:color="auto" w:fill="auto"/>
            <w:vAlign w:val="center"/>
          </w:tcPr>
          <w:p w14:paraId="56E2A5AD">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4FFAB30A">
            <w:pPr>
              <w:pStyle w:val="20"/>
              <w:numPr>
                <w:ilvl w:val="0"/>
                <w:numId w:val="22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5FB374A0">
            <w:pPr>
              <w:pStyle w:val="20"/>
              <w:numPr>
                <w:ilvl w:val="0"/>
                <w:numId w:val="22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028E10D8">
            <w:pPr>
              <w:pStyle w:val="20"/>
              <w:numPr>
                <w:ilvl w:val="0"/>
                <w:numId w:val="224"/>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4D75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7EF7EC82">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083925C0">
            <w:pPr>
              <w:widowControl/>
              <w:spacing w:line="240" w:lineRule="exact"/>
              <w:jc w:val="left"/>
              <w:rPr>
                <w:szCs w:val="18"/>
              </w:rPr>
            </w:pPr>
          </w:p>
        </w:tc>
        <w:tc>
          <w:tcPr>
            <w:tcW w:w="704" w:type="pct"/>
            <w:vAlign w:val="center"/>
          </w:tcPr>
          <w:p w14:paraId="1369E73B">
            <w:pPr>
              <w:widowControl/>
              <w:spacing w:line="200" w:lineRule="exact"/>
              <w:jc w:val="center"/>
              <w:rPr>
                <w:szCs w:val="18"/>
              </w:rPr>
            </w:pPr>
            <w:r>
              <w:rPr>
                <w:szCs w:val="18"/>
              </w:rPr>
              <w:t>TJ4S-1213-R10-P01-026</w:t>
            </w:r>
          </w:p>
        </w:tc>
        <w:tc>
          <w:tcPr>
            <w:tcW w:w="477" w:type="pct"/>
            <w:shd w:val="clear" w:color="auto" w:fill="auto"/>
            <w:vAlign w:val="center"/>
          </w:tcPr>
          <w:p w14:paraId="60D889EA">
            <w:pPr>
              <w:widowControl/>
              <w:spacing w:line="200" w:lineRule="exact"/>
              <w:jc w:val="center"/>
              <w:rPr>
                <w:szCs w:val="18"/>
              </w:rPr>
            </w:pPr>
            <w:r>
              <w:rPr>
                <w:szCs w:val="18"/>
              </w:rPr>
              <w:t>Glass-lined/搪玻璃</w:t>
            </w:r>
          </w:p>
        </w:tc>
        <w:tc>
          <w:tcPr>
            <w:tcW w:w="626" w:type="pct"/>
            <w:vMerge w:val="continue"/>
            <w:shd w:val="clear" w:color="auto" w:fill="auto"/>
          </w:tcPr>
          <w:p w14:paraId="6E2FBAC9">
            <w:pPr>
              <w:spacing w:line="240" w:lineRule="exact"/>
              <w:jc w:val="center"/>
              <w:rPr>
                <w:szCs w:val="18"/>
              </w:rPr>
            </w:pPr>
          </w:p>
        </w:tc>
        <w:tc>
          <w:tcPr>
            <w:tcW w:w="551" w:type="pct"/>
            <w:shd w:val="clear" w:color="auto" w:fill="auto"/>
            <w:vAlign w:val="center"/>
          </w:tcPr>
          <w:p w14:paraId="381D96A0">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6228374A">
            <w:pPr>
              <w:pStyle w:val="20"/>
              <w:numPr>
                <w:ilvl w:val="0"/>
                <w:numId w:val="22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3BDDF071">
            <w:pPr>
              <w:pStyle w:val="20"/>
              <w:numPr>
                <w:ilvl w:val="0"/>
                <w:numId w:val="22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4C5E01BB">
            <w:pPr>
              <w:pStyle w:val="20"/>
              <w:numPr>
                <w:ilvl w:val="0"/>
                <w:numId w:val="225"/>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11E58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26EE1AFD">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178E2FFC">
            <w:pPr>
              <w:widowControl/>
              <w:spacing w:line="240" w:lineRule="exact"/>
              <w:jc w:val="left"/>
              <w:rPr>
                <w:szCs w:val="18"/>
              </w:rPr>
            </w:pPr>
          </w:p>
        </w:tc>
        <w:tc>
          <w:tcPr>
            <w:tcW w:w="704" w:type="pct"/>
            <w:vAlign w:val="center"/>
          </w:tcPr>
          <w:p w14:paraId="44D38261">
            <w:pPr>
              <w:widowControl/>
              <w:spacing w:line="200" w:lineRule="exact"/>
              <w:jc w:val="center"/>
              <w:rPr>
                <w:szCs w:val="18"/>
              </w:rPr>
            </w:pPr>
            <w:r>
              <w:rPr>
                <w:szCs w:val="18"/>
              </w:rPr>
              <w:t>TJ4S-1213-R10-P01-027</w:t>
            </w:r>
          </w:p>
        </w:tc>
        <w:tc>
          <w:tcPr>
            <w:tcW w:w="477" w:type="pct"/>
            <w:shd w:val="clear" w:color="auto" w:fill="auto"/>
            <w:vAlign w:val="center"/>
          </w:tcPr>
          <w:p w14:paraId="013DA70C">
            <w:pPr>
              <w:widowControl/>
              <w:spacing w:line="200" w:lineRule="exact"/>
              <w:jc w:val="center"/>
              <w:rPr>
                <w:szCs w:val="18"/>
              </w:rPr>
            </w:pPr>
            <w:r>
              <w:rPr>
                <w:szCs w:val="18"/>
              </w:rPr>
              <w:t>Glass-lined/搪玻璃</w:t>
            </w:r>
          </w:p>
        </w:tc>
        <w:tc>
          <w:tcPr>
            <w:tcW w:w="626" w:type="pct"/>
            <w:vMerge w:val="continue"/>
            <w:shd w:val="clear" w:color="auto" w:fill="auto"/>
          </w:tcPr>
          <w:p w14:paraId="353E28BD">
            <w:pPr>
              <w:spacing w:line="240" w:lineRule="exact"/>
              <w:jc w:val="center"/>
              <w:rPr>
                <w:szCs w:val="18"/>
              </w:rPr>
            </w:pPr>
          </w:p>
        </w:tc>
        <w:tc>
          <w:tcPr>
            <w:tcW w:w="551" w:type="pct"/>
            <w:shd w:val="clear" w:color="auto" w:fill="auto"/>
            <w:vAlign w:val="center"/>
          </w:tcPr>
          <w:p w14:paraId="2CADA90A">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tcPr>
          <w:p w14:paraId="1D3AA376">
            <w:pPr>
              <w:pStyle w:val="20"/>
              <w:numPr>
                <w:ilvl w:val="0"/>
                <w:numId w:val="22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6D9DB840">
            <w:pPr>
              <w:pStyle w:val="20"/>
              <w:numPr>
                <w:ilvl w:val="0"/>
                <w:numId w:val="22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56B2514B">
            <w:pPr>
              <w:pStyle w:val="20"/>
              <w:numPr>
                <w:ilvl w:val="0"/>
                <w:numId w:val="226"/>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4DAB5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2E1185C4">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71458E16">
            <w:pPr>
              <w:widowControl/>
              <w:spacing w:line="240" w:lineRule="exact"/>
              <w:jc w:val="left"/>
              <w:rPr>
                <w:szCs w:val="18"/>
              </w:rPr>
            </w:pPr>
          </w:p>
        </w:tc>
        <w:tc>
          <w:tcPr>
            <w:tcW w:w="704" w:type="pct"/>
            <w:vAlign w:val="center"/>
          </w:tcPr>
          <w:p w14:paraId="1468D2B0">
            <w:pPr>
              <w:widowControl/>
              <w:spacing w:line="200" w:lineRule="exact"/>
              <w:jc w:val="center"/>
              <w:rPr>
                <w:szCs w:val="18"/>
              </w:rPr>
            </w:pPr>
            <w:r>
              <w:rPr>
                <w:szCs w:val="18"/>
              </w:rPr>
              <w:t>TJ4S-1213-R10-P01-028</w:t>
            </w:r>
          </w:p>
        </w:tc>
        <w:tc>
          <w:tcPr>
            <w:tcW w:w="477" w:type="pct"/>
            <w:shd w:val="clear" w:color="auto" w:fill="auto"/>
            <w:vAlign w:val="center"/>
          </w:tcPr>
          <w:p w14:paraId="1467649C">
            <w:pPr>
              <w:widowControl/>
              <w:spacing w:line="200" w:lineRule="exact"/>
              <w:jc w:val="center"/>
              <w:rPr>
                <w:szCs w:val="18"/>
              </w:rPr>
            </w:pPr>
            <w:r>
              <w:rPr>
                <w:szCs w:val="18"/>
              </w:rPr>
              <w:t>Glass-lined/搪玻璃</w:t>
            </w:r>
          </w:p>
        </w:tc>
        <w:tc>
          <w:tcPr>
            <w:tcW w:w="626" w:type="pct"/>
            <w:vMerge w:val="continue"/>
            <w:shd w:val="clear" w:color="auto" w:fill="auto"/>
          </w:tcPr>
          <w:p w14:paraId="5D8B70C3">
            <w:pPr>
              <w:spacing w:line="240" w:lineRule="exact"/>
              <w:jc w:val="center"/>
              <w:rPr>
                <w:szCs w:val="18"/>
              </w:rPr>
            </w:pPr>
          </w:p>
        </w:tc>
        <w:tc>
          <w:tcPr>
            <w:tcW w:w="551" w:type="pct"/>
            <w:shd w:val="clear" w:color="auto" w:fill="auto"/>
            <w:vAlign w:val="center"/>
          </w:tcPr>
          <w:p w14:paraId="4971DC9B">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3028F223">
            <w:pPr>
              <w:pStyle w:val="20"/>
              <w:numPr>
                <w:ilvl w:val="0"/>
                <w:numId w:val="22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2DDDFBA9">
            <w:pPr>
              <w:pStyle w:val="20"/>
              <w:numPr>
                <w:ilvl w:val="0"/>
                <w:numId w:val="22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380C5F28">
            <w:pPr>
              <w:pStyle w:val="20"/>
              <w:numPr>
                <w:ilvl w:val="0"/>
                <w:numId w:val="227"/>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63FB7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411F65B8">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6C8E20AD">
            <w:pPr>
              <w:widowControl/>
              <w:spacing w:line="240" w:lineRule="exact"/>
              <w:jc w:val="left"/>
              <w:rPr>
                <w:szCs w:val="18"/>
              </w:rPr>
            </w:pPr>
          </w:p>
        </w:tc>
        <w:tc>
          <w:tcPr>
            <w:tcW w:w="704" w:type="pct"/>
            <w:vAlign w:val="center"/>
          </w:tcPr>
          <w:p w14:paraId="23888F13">
            <w:pPr>
              <w:widowControl/>
              <w:spacing w:line="200" w:lineRule="exact"/>
              <w:jc w:val="center"/>
              <w:rPr>
                <w:szCs w:val="18"/>
              </w:rPr>
            </w:pPr>
            <w:r>
              <w:rPr>
                <w:szCs w:val="18"/>
              </w:rPr>
              <w:t>TJ4S-1213-R10-P01-029</w:t>
            </w:r>
          </w:p>
        </w:tc>
        <w:tc>
          <w:tcPr>
            <w:tcW w:w="477" w:type="pct"/>
            <w:shd w:val="clear" w:color="auto" w:fill="auto"/>
            <w:vAlign w:val="center"/>
          </w:tcPr>
          <w:p w14:paraId="48E59A0D">
            <w:pPr>
              <w:widowControl/>
              <w:spacing w:line="200" w:lineRule="exact"/>
              <w:jc w:val="center"/>
              <w:rPr>
                <w:szCs w:val="18"/>
              </w:rPr>
            </w:pPr>
            <w:r>
              <w:rPr>
                <w:szCs w:val="18"/>
              </w:rPr>
              <w:t>Glass-lined/搪玻璃</w:t>
            </w:r>
          </w:p>
        </w:tc>
        <w:tc>
          <w:tcPr>
            <w:tcW w:w="626" w:type="pct"/>
            <w:vMerge w:val="continue"/>
            <w:shd w:val="clear" w:color="auto" w:fill="auto"/>
          </w:tcPr>
          <w:p w14:paraId="2B53CFDF">
            <w:pPr>
              <w:spacing w:line="240" w:lineRule="exact"/>
              <w:jc w:val="center"/>
              <w:rPr>
                <w:szCs w:val="18"/>
              </w:rPr>
            </w:pPr>
          </w:p>
        </w:tc>
        <w:tc>
          <w:tcPr>
            <w:tcW w:w="551" w:type="pct"/>
            <w:shd w:val="clear" w:color="auto" w:fill="auto"/>
            <w:vAlign w:val="center"/>
          </w:tcPr>
          <w:p w14:paraId="495A6E1C">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tcPr>
          <w:p w14:paraId="2D3F08AE">
            <w:pPr>
              <w:pStyle w:val="20"/>
              <w:numPr>
                <w:ilvl w:val="0"/>
                <w:numId w:val="22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663CD340">
            <w:pPr>
              <w:pStyle w:val="20"/>
              <w:numPr>
                <w:ilvl w:val="0"/>
                <w:numId w:val="22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46812880">
            <w:pPr>
              <w:pStyle w:val="20"/>
              <w:numPr>
                <w:ilvl w:val="0"/>
                <w:numId w:val="228"/>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01D72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425F07FD">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52C24874">
            <w:pPr>
              <w:widowControl/>
              <w:spacing w:line="240" w:lineRule="exact"/>
              <w:jc w:val="left"/>
              <w:rPr>
                <w:szCs w:val="18"/>
              </w:rPr>
            </w:pPr>
          </w:p>
        </w:tc>
        <w:tc>
          <w:tcPr>
            <w:tcW w:w="704" w:type="pct"/>
            <w:vAlign w:val="center"/>
          </w:tcPr>
          <w:p w14:paraId="0262784A">
            <w:pPr>
              <w:widowControl/>
              <w:spacing w:line="200" w:lineRule="exact"/>
              <w:jc w:val="center"/>
              <w:rPr>
                <w:szCs w:val="18"/>
              </w:rPr>
            </w:pPr>
            <w:r>
              <w:rPr>
                <w:szCs w:val="18"/>
              </w:rPr>
              <w:t>TJ4S-1213-R10-P01-030</w:t>
            </w:r>
          </w:p>
        </w:tc>
        <w:tc>
          <w:tcPr>
            <w:tcW w:w="477" w:type="pct"/>
            <w:shd w:val="clear" w:color="auto" w:fill="auto"/>
            <w:vAlign w:val="center"/>
          </w:tcPr>
          <w:p w14:paraId="16AD62D0">
            <w:pPr>
              <w:widowControl/>
              <w:spacing w:line="200" w:lineRule="exact"/>
              <w:jc w:val="center"/>
              <w:rPr>
                <w:szCs w:val="18"/>
              </w:rPr>
            </w:pPr>
            <w:r>
              <w:rPr>
                <w:szCs w:val="18"/>
              </w:rPr>
              <w:t>Glass-lined/搪玻璃</w:t>
            </w:r>
          </w:p>
        </w:tc>
        <w:tc>
          <w:tcPr>
            <w:tcW w:w="626" w:type="pct"/>
            <w:vMerge w:val="continue"/>
            <w:shd w:val="clear" w:color="auto" w:fill="auto"/>
          </w:tcPr>
          <w:p w14:paraId="14B47453">
            <w:pPr>
              <w:spacing w:line="240" w:lineRule="exact"/>
              <w:jc w:val="center"/>
              <w:rPr>
                <w:szCs w:val="18"/>
              </w:rPr>
            </w:pPr>
          </w:p>
        </w:tc>
        <w:tc>
          <w:tcPr>
            <w:tcW w:w="551" w:type="pct"/>
            <w:shd w:val="clear" w:color="auto" w:fill="auto"/>
            <w:vAlign w:val="center"/>
          </w:tcPr>
          <w:p w14:paraId="69DF4574">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357860E9">
            <w:pPr>
              <w:pStyle w:val="20"/>
              <w:numPr>
                <w:ilvl w:val="0"/>
                <w:numId w:val="22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662AA874">
            <w:pPr>
              <w:pStyle w:val="20"/>
              <w:numPr>
                <w:ilvl w:val="0"/>
                <w:numId w:val="22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0D8D53DE">
            <w:pPr>
              <w:pStyle w:val="20"/>
              <w:numPr>
                <w:ilvl w:val="0"/>
                <w:numId w:val="229"/>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44A9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3683ECC5">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7E1F127D">
            <w:pPr>
              <w:widowControl/>
              <w:spacing w:line="240" w:lineRule="exact"/>
              <w:jc w:val="left"/>
              <w:rPr>
                <w:szCs w:val="18"/>
              </w:rPr>
            </w:pPr>
          </w:p>
        </w:tc>
        <w:tc>
          <w:tcPr>
            <w:tcW w:w="704" w:type="pct"/>
            <w:vAlign w:val="center"/>
          </w:tcPr>
          <w:p w14:paraId="09153CD9">
            <w:pPr>
              <w:widowControl/>
              <w:spacing w:line="200" w:lineRule="exact"/>
              <w:jc w:val="center"/>
              <w:rPr>
                <w:szCs w:val="18"/>
              </w:rPr>
            </w:pPr>
            <w:r>
              <w:rPr>
                <w:szCs w:val="18"/>
              </w:rPr>
              <w:t>TJ4S-1213-R10-P01-031</w:t>
            </w:r>
          </w:p>
        </w:tc>
        <w:tc>
          <w:tcPr>
            <w:tcW w:w="477" w:type="pct"/>
            <w:shd w:val="clear" w:color="auto" w:fill="auto"/>
            <w:vAlign w:val="center"/>
          </w:tcPr>
          <w:p w14:paraId="0ECC18FE">
            <w:pPr>
              <w:widowControl/>
              <w:spacing w:line="200" w:lineRule="exact"/>
              <w:jc w:val="center"/>
              <w:rPr>
                <w:szCs w:val="18"/>
              </w:rPr>
            </w:pPr>
            <w:r>
              <w:rPr>
                <w:szCs w:val="18"/>
              </w:rPr>
              <w:t>Glass-lined/搪玻璃</w:t>
            </w:r>
          </w:p>
        </w:tc>
        <w:tc>
          <w:tcPr>
            <w:tcW w:w="626" w:type="pct"/>
            <w:vMerge w:val="continue"/>
            <w:shd w:val="clear" w:color="auto" w:fill="auto"/>
          </w:tcPr>
          <w:p w14:paraId="46E778AD">
            <w:pPr>
              <w:spacing w:line="240" w:lineRule="exact"/>
              <w:jc w:val="center"/>
              <w:rPr>
                <w:szCs w:val="18"/>
              </w:rPr>
            </w:pPr>
          </w:p>
        </w:tc>
        <w:tc>
          <w:tcPr>
            <w:tcW w:w="551" w:type="pct"/>
            <w:shd w:val="clear" w:color="auto" w:fill="auto"/>
            <w:vAlign w:val="center"/>
          </w:tcPr>
          <w:p w14:paraId="390D6BBA">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tcPr>
          <w:p w14:paraId="52EA811B">
            <w:pPr>
              <w:pStyle w:val="20"/>
              <w:numPr>
                <w:ilvl w:val="0"/>
                <w:numId w:val="23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0967CE0A">
            <w:pPr>
              <w:pStyle w:val="20"/>
              <w:numPr>
                <w:ilvl w:val="0"/>
                <w:numId w:val="23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6E581851">
            <w:pPr>
              <w:pStyle w:val="20"/>
              <w:numPr>
                <w:ilvl w:val="0"/>
                <w:numId w:val="230"/>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3F5B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416757BD">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349DC22E">
            <w:pPr>
              <w:widowControl/>
              <w:spacing w:line="240" w:lineRule="exact"/>
              <w:jc w:val="left"/>
              <w:rPr>
                <w:szCs w:val="18"/>
              </w:rPr>
            </w:pPr>
          </w:p>
        </w:tc>
        <w:tc>
          <w:tcPr>
            <w:tcW w:w="704" w:type="pct"/>
            <w:vAlign w:val="center"/>
          </w:tcPr>
          <w:p w14:paraId="232F345B">
            <w:pPr>
              <w:widowControl/>
              <w:spacing w:line="200" w:lineRule="exact"/>
              <w:jc w:val="center"/>
              <w:rPr>
                <w:szCs w:val="18"/>
              </w:rPr>
            </w:pPr>
            <w:r>
              <w:rPr>
                <w:szCs w:val="18"/>
              </w:rPr>
              <w:t>TJ4S-1213-R10-P01-032</w:t>
            </w:r>
          </w:p>
        </w:tc>
        <w:tc>
          <w:tcPr>
            <w:tcW w:w="477" w:type="pct"/>
            <w:shd w:val="clear" w:color="auto" w:fill="auto"/>
            <w:vAlign w:val="center"/>
          </w:tcPr>
          <w:p w14:paraId="64F85223">
            <w:pPr>
              <w:widowControl/>
              <w:spacing w:line="200" w:lineRule="exact"/>
              <w:jc w:val="center"/>
              <w:rPr>
                <w:szCs w:val="18"/>
              </w:rPr>
            </w:pPr>
            <w:r>
              <w:rPr>
                <w:szCs w:val="18"/>
              </w:rPr>
              <w:t>Glass-lined/搪玻璃</w:t>
            </w:r>
          </w:p>
        </w:tc>
        <w:tc>
          <w:tcPr>
            <w:tcW w:w="626" w:type="pct"/>
            <w:vMerge w:val="continue"/>
            <w:shd w:val="clear" w:color="auto" w:fill="auto"/>
          </w:tcPr>
          <w:p w14:paraId="2573E2B5">
            <w:pPr>
              <w:spacing w:line="240" w:lineRule="exact"/>
              <w:jc w:val="center"/>
              <w:rPr>
                <w:szCs w:val="18"/>
              </w:rPr>
            </w:pPr>
          </w:p>
        </w:tc>
        <w:tc>
          <w:tcPr>
            <w:tcW w:w="551" w:type="pct"/>
            <w:shd w:val="clear" w:color="auto" w:fill="auto"/>
            <w:vAlign w:val="center"/>
          </w:tcPr>
          <w:p w14:paraId="69CCF2FF">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76931825">
            <w:pPr>
              <w:pStyle w:val="20"/>
              <w:numPr>
                <w:ilvl w:val="0"/>
                <w:numId w:val="23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041238C8">
            <w:pPr>
              <w:pStyle w:val="20"/>
              <w:numPr>
                <w:ilvl w:val="0"/>
                <w:numId w:val="23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4A191584">
            <w:pPr>
              <w:pStyle w:val="20"/>
              <w:numPr>
                <w:ilvl w:val="0"/>
                <w:numId w:val="231"/>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25610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2AB3DC34">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51138F4E">
            <w:pPr>
              <w:widowControl/>
              <w:spacing w:line="240" w:lineRule="exact"/>
              <w:jc w:val="left"/>
              <w:rPr>
                <w:szCs w:val="18"/>
              </w:rPr>
            </w:pPr>
          </w:p>
        </w:tc>
        <w:tc>
          <w:tcPr>
            <w:tcW w:w="704" w:type="pct"/>
            <w:vAlign w:val="center"/>
          </w:tcPr>
          <w:p w14:paraId="766D8A0F">
            <w:pPr>
              <w:widowControl/>
              <w:spacing w:line="200" w:lineRule="exact"/>
              <w:jc w:val="center"/>
              <w:rPr>
                <w:szCs w:val="18"/>
              </w:rPr>
            </w:pPr>
            <w:r>
              <w:rPr>
                <w:szCs w:val="18"/>
              </w:rPr>
              <w:t>TJ4S-1213-R10-P01-033</w:t>
            </w:r>
          </w:p>
        </w:tc>
        <w:tc>
          <w:tcPr>
            <w:tcW w:w="477" w:type="pct"/>
            <w:shd w:val="clear" w:color="auto" w:fill="auto"/>
            <w:vAlign w:val="center"/>
          </w:tcPr>
          <w:p w14:paraId="635662C6">
            <w:pPr>
              <w:widowControl/>
              <w:spacing w:line="200" w:lineRule="exact"/>
              <w:jc w:val="center"/>
              <w:rPr>
                <w:szCs w:val="18"/>
              </w:rPr>
            </w:pPr>
            <w:r>
              <w:rPr>
                <w:szCs w:val="18"/>
              </w:rPr>
              <w:t>Glass-lined/搪玻璃</w:t>
            </w:r>
          </w:p>
        </w:tc>
        <w:tc>
          <w:tcPr>
            <w:tcW w:w="626" w:type="pct"/>
            <w:vMerge w:val="continue"/>
            <w:shd w:val="clear" w:color="auto" w:fill="auto"/>
          </w:tcPr>
          <w:p w14:paraId="0418338E">
            <w:pPr>
              <w:spacing w:line="240" w:lineRule="exact"/>
              <w:jc w:val="center"/>
              <w:rPr>
                <w:szCs w:val="18"/>
              </w:rPr>
            </w:pPr>
          </w:p>
        </w:tc>
        <w:tc>
          <w:tcPr>
            <w:tcW w:w="551" w:type="pct"/>
            <w:shd w:val="clear" w:color="auto" w:fill="auto"/>
            <w:vAlign w:val="center"/>
          </w:tcPr>
          <w:p w14:paraId="2F7E7819">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21D222B0">
            <w:pPr>
              <w:pStyle w:val="20"/>
              <w:numPr>
                <w:ilvl w:val="0"/>
                <w:numId w:val="23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158977FB">
            <w:pPr>
              <w:pStyle w:val="20"/>
              <w:numPr>
                <w:ilvl w:val="0"/>
                <w:numId w:val="23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55CC9AF2">
            <w:pPr>
              <w:pStyle w:val="20"/>
              <w:numPr>
                <w:ilvl w:val="0"/>
                <w:numId w:val="232"/>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38D7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jc w:val="center"/>
        </w:trPr>
        <w:tc>
          <w:tcPr>
            <w:tcW w:w="248" w:type="pct"/>
            <w:shd w:val="clear" w:color="auto" w:fill="auto"/>
            <w:vAlign w:val="center"/>
          </w:tcPr>
          <w:p w14:paraId="16BD5B43">
            <w:pPr>
              <w:pStyle w:val="44"/>
              <w:widowControl/>
              <w:numPr>
                <w:ilvl w:val="0"/>
                <w:numId w:val="200"/>
              </w:numPr>
              <w:spacing w:line="240" w:lineRule="exact"/>
              <w:ind w:firstLineChars="0"/>
              <w:jc w:val="center"/>
              <w:rPr>
                <w:szCs w:val="18"/>
              </w:rPr>
            </w:pPr>
          </w:p>
        </w:tc>
        <w:tc>
          <w:tcPr>
            <w:tcW w:w="688" w:type="pct"/>
            <w:vMerge w:val="restart"/>
            <w:shd w:val="clear" w:color="auto" w:fill="auto"/>
            <w:vAlign w:val="center"/>
          </w:tcPr>
          <w:p w14:paraId="7962E743">
            <w:pPr>
              <w:widowControl/>
              <w:spacing w:line="200" w:lineRule="exact"/>
              <w:jc w:val="left"/>
              <w:rPr>
                <w:szCs w:val="18"/>
              </w:rPr>
            </w:pPr>
            <w:r>
              <w:rPr>
                <w:szCs w:val="18"/>
              </w:rPr>
              <w:t>TJ4S-1213-R10-P02</w:t>
            </w:r>
          </w:p>
        </w:tc>
        <w:tc>
          <w:tcPr>
            <w:tcW w:w="704" w:type="pct"/>
            <w:vAlign w:val="center"/>
          </w:tcPr>
          <w:p w14:paraId="624EF1F2">
            <w:pPr>
              <w:widowControl/>
              <w:spacing w:line="200" w:lineRule="exact"/>
              <w:jc w:val="center"/>
              <w:rPr>
                <w:szCs w:val="18"/>
              </w:rPr>
            </w:pPr>
            <w:r>
              <w:rPr>
                <w:szCs w:val="18"/>
              </w:rPr>
              <w:t>TJ4S-1213-R10-P02-001</w:t>
            </w:r>
          </w:p>
        </w:tc>
        <w:tc>
          <w:tcPr>
            <w:tcW w:w="477" w:type="pct"/>
            <w:shd w:val="clear" w:color="auto" w:fill="auto"/>
            <w:vAlign w:val="center"/>
          </w:tcPr>
          <w:p w14:paraId="09A4AD74">
            <w:pPr>
              <w:widowControl/>
              <w:spacing w:line="200" w:lineRule="exact"/>
              <w:jc w:val="center"/>
              <w:rPr>
                <w:szCs w:val="18"/>
              </w:rPr>
            </w:pPr>
            <w:r>
              <w:rPr>
                <w:szCs w:val="18"/>
              </w:rPr>
              <w:t>Glass-lined/搪玻璃</w:t>
            </w:r>
          </w:p>
        </w:tc>
        <w:tc>
          <w:tcPr>
            <w:tcW w:w="626" w:type="pct"/>
            <w:vMerge w:val="restart"/>
            <w:shd w:val="clear" w:color="auto" w:fill="auto"/>
            <w:vAlign w:val="center"/>
          </w:tcPr>
          <w:p w14:paraId="0D9EFB22">
            <w:pPr>
              <w:widowControl/>
              <w:spacing w:line="200" w:lineRule="exact"/>
              <w:jc w:val="center"/>
              <w:rPr>
                <w:szCs w:val="18"/>
              </w:rPr>
            </w:pPr>
            <w:r>
              <w:rPr>
                <w:rFonts w:ascii="Times New Roman" w:hAnsi="Times New Roman" w:cs="Times New Roman"/>
                <w:sz w:val="16"/>
                <w:szCs w:val="16"/>
              </w:rPr>
              <w:t>Fresh-solvent line into the reactor/</w:t>
            </w:r>
            <w:r>
              <w:rPr>
                <w:rFonts w:hint="eastAsia"/>
                <w:szCs w:val="18"/>
              </w:rPr>
              <w:t>新鲜</w:t>
            </w:r>
            <w:r>
              <w:rPr>
                <w:szCs w:val="18"/>
              </w:rPr>
              <w:t>溶剂</w:t>
            </w:r>
            <w:r>
              <w:rPr>
                <w:rFonts w:hint="eastAsia"/>
                <w:szCs w:val="18"/>
              </w:rPr>
              <w:t>进釜管路</w:t>
            </w:r>
          </w:p>
        </w:tc>
        <w:tc>
          <w:tcPr>
            <w:tcW w:w="551" w:type="pct"/>
            <w:shd w:val="clear" w:color="auto" w:fill="auto"/>
            <w:vAlign w:val="center"/>
          </w:tcPr>
          <w:p w14:paraId="2714FF7A">
            <w:pPr>
              <w:widowControl/>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6B99A0AB">
            <w:pPr>
              <w:pStyle w:val="20"/>
              <w:numPr>
                <w:ilvl w:val="0"/>
                <w:numId w:val="23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w:t>
            </w:r>
            <w:r>
              <w:rPr>
                <w:rFonts w:ascii="Times New Roman" w:hAnsi="Times New Roman" w:cs="等线"/>
                <w:sz w:val="16"/>
                <w:szCs w:val="16"/>
              </w:rPr>
              <w:t>三通各</w:t>
            </w:r>
            <w:r>
              <w:rPr>
                <w:rFonts w:hint="eastAsia" w:ascii="Times New Roman" w:hAnsi="Times New Roman" w:cs="等线"/>
                <w:sz w:val="16"/>
                <w:szCs w:val="16"/>
              </w:rPr>
              <w:t>端连接法兰断开，将管道拆除</w:t>
            </w:r>
          </w:p>
          <w:p w14:paraId="7FB5A68B">
            <w:pPr>
              <w:pStyle w:val="20"/>
              <w:numPr>
                <w:ilvl w:val="0"/>
                <w:numId w:val="233"/>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三通</w:t>
            </w:r>
            <w:r>
              <w:rPr>
                <w:rFonts w:hint="eastAsia" w:ascii="Times New Roman" w:hAnsi="Times New Roman" w:cs="等线"/>
                <w:sz w:val="16"/>
                <w:szCs w:val="16"/>
              </w:rPr>
              <w:t>部件进行擦拭清洗，直至目视无物料残留，使用压缩气体交替吹干，QA验收；</w:t>
            </w:r>
          </w:p>
          <w:p w14:paraId="76C32E62">
            <w:pPr>
              <w:pStyle w:val="20"/>
              <w:numPr>
                <w:ilvl w:val="0"/>
                <w:numId w:val="233"/>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三通</w:t>
            </w:r>
            <w:r>
              <w:rPr>
                <w:rFonts w:hint="eastAsia" w:ascii="Times New Roman" w:hAnsi="Times New Roman" w:cs="等线"/>
                <w:sz w:val="16"/>
                <w:szCs w:val="16"/>
              </w:rPr>
              <w:t>依次完成复位组装，更换管件各端连接的法兰垫片</w:t>
            </w:r>
          </w:p>
        </w:tc>
      </w:tr>
      <w:tr w14:paraId="47A0A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48" w:type="pct"/>
            <w:shd w:val="clear" w:color="auto" w:fill="auto"/>
            <w:vAlign w:val="center"/>
          </w:tcPr>
          <w:p w14:paraId="3B21594E">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096BEA7E">
            <w:pPr>
              <w:widowControl/>
              <w:spacing w:line="240" w:lineRule="exact"/>
              <w:jc w:val="left"/>
              <w:rPr>
                <w:szCs w:val="18"/>
              </w:rPr>
            </w:pPr>
          </w:p>
        </w:tc>
        <w:tc>
          <w:tcPr>
            <w:tcW w:w="704" w:type="pct"/>
            <w:vAlign w:val="center"/>
          </w:tcPr>
          <w:p w14:paraId="0C0F9F7F">
            <w:pPr>
              <w:widowControl/>
              <w:spacing w:line="200" w:lineRule="exact"/>
              <w:jc w:val="center"/>
              <w:rPr>
                <w:szCs w:val="18"/>
              </w:rPr>
            </w:pPr>
            <w:r>
              <w:rPr>
                <w:szCs w:val="18"/>
              </w:rPr>
              <w:t>TJ4S-1213-R10-P02-002</w:t>
            </w:r>
          </w:p>
        </w:tc>
        <w:tc>
          <w:tcPr>
            <w:tcW w:w="477" w:type="pct"/>
            <w:shd w:val="clear" w:color="auto" w:fill="auto"/>
            <w:vAlign w:val="center"/>
          </w:tcPr>
          <w:p w14:paraId="4E6675B2">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4BBE0E19">
            <w:pPr>
              <w:widowControl/>
              <w:spacing w:line="240" w:lineRule="exact"/>
              <w:jc w:val="center"/>
              <w:rPr>
                <w:szCs w:val="18"/>
              </w:rPr>
            </w:pPr>
          </w:p>
        </w:tc>
        <w:tc>
          <w:tcPr>
            <w:tcW w:w="551" w:type="pct"/>
            <w:shd w:val="clear" w:color="auto" w:fill="auto"/>
            <w:vAlign w:val="center"/>
          </w:tcPr>
          <w:p w14:paraId="552FA627">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2006148A">
            <w:pPr>
              <w:pStyle w:val="20"/>
              <w:numPr>
                <w:ilvl w:val="0"/>
                <w:numId w:val="23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w:t>
            </w:r>
            <w:r>
              <w:rPr>
                <w:rFonts w:ascii="Times New Roman" w:hAnsi="Times New Roman" w:cs="等线"/>
                <w:sz w:val="16"/>
                <w:szCs w:val="16"/>
              </w:rPr>
              <w:t>弯头两</w:t>
            </w:r>
            <w:r>
              <w:rPr>
                <w:rFonts w:hint="eastAsia" w:ascii="Times New Roman" w:hAnsi="Times New Roman" w:cs="等线"/>
                <w:sz w:val="16"/>
                <w:szCs w:val="16"/>
              </w:rPr>
              <w:t>端连接法兰断开，将</w:t>
            </w:r>
            <w:r>
              <w:rPr>
                <w:rFonts w:ascii="Times New Roman" w:hAnsi="Times New Roman" w:cs="等线"/>
                <w:sz w:val="16"/>
                <w:szCs w:val="16"/>
              </w:rPr>
              <w:t>弯头</w:t>
            </w:r>
            <w:r>
              <w:rPr>
                <w:rFonts w:hint="eastAsia" w:ascii="Times New Roman" w:hAnsi="Times New Roman" w:cs="等线"/>
                <w:sz w:val="16"/>
                <w:szCs w:val="16"/>
              </w:rPr>
              <w:t>拆除</w:t>
            </w:r>
          </w:p>
          <w:p w14:paraId="244EBAF7">
            <w:pPr>
              <w:pStyle w:val="20"/>
              <w:numPr>
                <w:ilvl w:val="0"/>
                <w:numId w:val="234"/>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弯头</w:t>
            </w:r>
            <w:r>
              <w:rPr>
                <w:rFonts w:hint="eastAsia" w:ascii="Times New Roman" w:hAnsi="Times New Roman" w:cs="等线"/>
                <w:sz w:val="16"/>
                <w:szCs w:val="16"/>
              </w:rPr>
              <w:t>部件进行擦拭清洗，直至目视无物料残留，使用压缩气体交替吹干，QA验收；</w:t>
            </w:r>
          </w:p>
          <w:p w14:paraId="7B675E7C">
            <w:pPr>
              <w:pStyle w:val="20"/>
              <w:numPr>
                <w:ilvl w:val="0"/>
                <w:numId w:val="234"/>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elbow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弯头</w:t>
            </w:r>
            <w:r>
              <w:rPr>
                <w:rFonts w:hint="eastAsia" w:ascii="Times New Roman" w:hAnsi="Times New Roman" w:cs="等线"/>
                <w:sz w:val="16"/>
                <w:szCs w:val="16"/>
              </w:rPr>
              <w:t>依次完成复位组装，更换管件各端连接的法兰垫片</w:t>
            </w:r>
          </w:p>
        </w:tc>
      </w:tr>
      <w:tr w14:paraId="6ED6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248" w:type="pct"/>
            <w:shd w:val="clear" w:color="auto" w:fill="auto"/>
            <w:vAlign w:val="center"/>
          </w:tcPr>
          <w:p w14:paraId="78A1A195">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6BC0CAF6">
            <w:pPr>
              <w:widowControl/>
              <w:spacing w:line="240" w:lineRule="exact"/>
              <w:jc w:val="left"/>
              <w:rPr>
                <w:szCs w:val="18"/>
              </w:rPr>
            </w:pPr>
          </w:p>
        </w:tc>
        <w:tc>
          <w:tcPr>
            <w:tcW w:w="704" w:type="pct"/>
            <w:vAlign w:val="center"/>
          </w:tcPr>
          <w:p w14:paraId="5E3726B1">
            <w:pPr>
              <w:widowControl/>
              <w:spacing w:line="200" w:lineRule="exact"/>
              <w:jc w:val="center"/>
              <w:rPr>
                <w:szCs w:val="18"/>
              </w:rPr>
            </w:pPr>
            <w:r>
              <w:rPr>
                <w:szCs w:val="18"/>
              </w:rPr>
              <w:t>TJ4S-1213-R10-P02-003</w:t>
            </w:r>
          </w:p>
        </w:tc>
        <w:tc>
          <w:tcPr>
            <w:tcW w:w="477" w:type="pct"/>
            <w:shd w:val="clear" w:color="auto" w:fill="auto"/>
            <w:vAlign w:val="center"/>
          </w:tcPr>
          <w:p w14:paraId="04D440BA">
            <w:pPr>
              <w:widowControl/>
              <w:spacing w:line="200" w:lineRule="exact"/>
              <w:jc w:val="center"/>
              <w:rPr>
                <w:szCs w:val="18"/>
              </w:rPr>
            </w:pPr>
            <w:r>
              <w:rPr>
                <w:rFonts w:ascii="Times New Roman" w:hAnsi="Times New Roman" w:cs="Times New Roman"/>
                <w:sz w:val="16"/>
                <w:szCs w:val="16"/>
              </w:rPr>
              <w:t>304L stainless steel/</w:t>
            </w:r>
            <w:r>
              <w:rPr>
                <w:szCs w:val="18"/>
              </w:rPr>
              <w:t>304L不锈钢</w:t>
            </w:r>
          </w:p>
        </w:tc>
        <w:tc>
          <w:tcPr>
            <w:tcW w:w="626" w:type="pct"/>
            <w:vMerge w:val="continue"/>
            <w:shd w:val="clear" w:color="auto" w:fill="auto"/>
            <w:vAlign w:val="center"/>
          </w:tcPr>
          <w:p w14:paraId="5DC3CCAD">
            <w:pPr>
              <w:widowControl/>
              <w:spacing w:line="240" w:lineRule="exact"/>
              <w:jc w:val="center"/>
              <w:rPr>
                <w:szCs w:val="18"/>
              </w:rPr>
            </w:pPr>
          </w:p>
        </w:tc>
        <w:tc>
          <w:tcPr>
            <w:tcW w:w="551" w:type="pct"/>
            <w:shd w:val="clear" w:color="auto" w:fill="auto"/>
            <w:vAlign w:val="center"/>
          </w:tcPr>
          <w:p w14:paraId="3B8FF006">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1BF7F498">
            <w:pPr>
              <w:pStyle w:val="20"/>
              <w:numPr>
                <w:ilvl w:val="0"/>
                <w:numId w:val="235"/>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open the tri-clamps at both ends of the pipe and remove the pipe./</w:t>
            </w:r>
            <w:r>
              <w:rPr>
                <w:rFonts w:hint="eastAsia" w:ascii="Times New Roman" w:hAnsi="Times New Roman" w:cs="等线"/>
                <w:sz w:val="16"/>
                <w:szCs w:val="16"/>
              </w:rPr>
              <w:t>使用不锈钢扳手将</w:t>
            </w:r>
            <w:r>
              <w:rPr>
                <w:rFonts w:ascii="Times New Roman" w:hAnsi="Times New Roman" w:cs="等线"/>
                <w:sz w:val="16"/>
                <w:szCs w:val="16"/>
              </w:rPr>
              <w:t>管道两</w:t>
            </w:r>
            <w:r>
              <w:rPr>
                <w:rFonts w:hint="eastAsia" w:ascii="Times New Roman" w:hAnsi="Times New Roman" w:cs="等线"/>
                <w:sz w:val="16"/>
                <w:szCs w:val="16"/>
              </w:rPr>
              <w:t>端连接</w:t>
            </w:r>
            <w:r>
              <w:rPr>
                <w:rFonts w:ascii="Times New Roman" w:hAnsi="Times New Roman" w:cs="等线"/>
                <w:sz w:val="16"/>
                <w:szCs w:val="16"/>
              </w:rPr>
              <w:t>快开卡箍</w:t>
            </w:r>
            <w:r>
              <w:rPr>
                <w:rFonts w:hint="eastAsia" w:ascii="Times New Roman" w:hAnsi="Times New Roman" w:cs="等线"/>
                <w:sz w:val="16"/>
                <w:szCs w:val="16"/>
              </w:rPr>
              <w:t>断开，将管道拆除</w:t>
            </w:r>
          </w:p>
          <w:p w14:paraId="126F199A">
            <w:pPr>
              <w:pStyle w:val="20"/>
              <w:numPr>
                <w:ilvl w:val="0"/>
                <w:numId w:val="235"/>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管道</w:t>
            </w:r>
            <w:r>
              <w:rPr>
                <w:rFonts w:hint="eastAsia" w:ascii="Times New Roman" w:hAnsi="Times New Roman" w:cs="等线"/>
                <w:sz w:val="16"/>
                <w:szCs w:val="16"/>
              </w:rPr>
              <w:t>部件进行擦拭清洗，直至目视无物料残留，使用压缩气体交替吹干，QA验收；</w:t>
            </w:r>
          </w:p>
          <w:p w14:paraId="4B35ED21">
            <w:pPr>
              <w:pStyle w:val="20"/>
              <w:numPr>
                <w:ilvl w:val="0"/>
                <w:numId w:val="235"/>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pipe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管道</w:t>
            </w:r>
            <w:r>
              <w:rPr>
                <w:rFonts w:hint="eastAsia" w:ascii="Times New Roman" w:hAnsi="Times New Roman" w:cs="等线"/>
                <w:sz w:val="16"/>
                <w:szCs w:val="16"/>
              </w:rPr>
              <w:t>依次完成复位组装，更换管件各端连接的法兰垫片</w:t>
            </w:r>
          </w:p>
        </w:tc>
      </w:tr>
      <w:tr w14:paraId="261C0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248" w:type="pct"/>
            <w:shd w:val="clear" w:color="auto" w:fill="auto"/>
            <w:vAlign w:val="center"/>
          </w:tcPr>
          <w:p w14:paraId="46C4974A">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7EECC6EC">
            <w:pPr>
              <w:widowControl/>
              <w:spacing w:line="240" w:lineRule="exact"/>
              <w:jc w:val="left"/>
              <w:rPr>
                <w:szCs w:val="18"/>
              </w:rPr>
            </w:pPr>
          </w:p>
        </w:tc>
        <w:tc>
          <w:tcPr>
            <w:tcW w:w="704" w:type="pct"/>
            <w:vAlign w:val="center"/>
          </w:tcPr>
          <w:p w14:paraId="5C985228">
            <w:pPr>
              <w:widowControl/>
              <w:spacing w:line="200" w:lineRule="exact"/>
              <w:jc w:val="center"/>
              <w:rPr>
                <w:szCs w:val="18"/>
              </w:rPr>
            </w:pPr>
            <w:r>
              <w:rPr>
                <w:szCs w:val="18"/>
              </w:rPr>
              <w:t>TJ4S-1213-R10-P02-004</w:t>
            </w:r>
          </w:p>
        </w:tc>
        <w:tc>
          <w:tcPr>
            <w:tcW w:w="477" w:type="pct"/>
            <w:shd w:val="clear" w:color="auto" w:fill="auto"/>
            <w:vAlign w:val="center"/>
          </w:tcPr>
          <w:p w14:paraId="5A949D46">
            <w:pPr>
              <w:widowControl/>
              <w:spacing w:line="200" w:lineRule="exact"/>
              <w:jc w:val="center"/>
              <w:rPr>
                <w:szCs w:val="18"/>
              </w:rPr>
            </w:pPr>
            <w:r>
              <w:rPr>
                <w:rFonts w:ascii="Times New Roman" w:hAnsi="Times New Roman" w:cs="Times New Roman"/>
                <w:sz w:val="16"/>
                <w:szCs w:val="16"/>
              </w:rPr>
              <w:t>304L stainless steel/</w:t>
            </w:r>
            <w:r>
              <w:rPr>
                <w:szCs w:val="18"/>
              </w:rPr>
              <w:t>304L不锈钢</w:t>
            </w:r>
          </w:p>
        </w:tc>
        <w:tc>
          <w:tcPr>
            <w:tcW w:w="626" w:type="pct"/>
            <w:vMerge w:val="continue"/>
            <w:shd w:val="clear" w:color="auto" w:fill="auto"/>
            <w:vAlign w:val="center"/>
          </w:tcPr>
          <w:p w14:paraId="126270FB">
            <w:pPr>
              <w:widowControl/>
              <w:spacing w:line="240" w:lineRule="exact"/>
              <w:jc w:val="center"/>
              <w:rPr>
                <w:szCs w:val="18"/>
              </w:rPr>
            </w:pPr>
          </w:p>
        </w:tc>
        <w:tc>
          <w:tcPr>
            <w:tcW w:w="551" w:type="pct"/>
            <w:shd w:val="clear" w:color="auto" w:fill="auto"/>
            <w:vAlign w:val="center"/>
          </w:tcPr>
          <w:p w14:paraId="65950BE6">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21F651AB">
            <w:pPr>
              <w:pStyle w:val="20"/>
              <w:numPr>
                <w:ilvl w:val="0"/>
                <w:numId w:val="236"/>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w:t>
            </w:r>
            <w:r>
              <w:rPr>
                <w:rFonts w:ascii="Times New Roman" w:hAnsi="Times New Roman" w:cs="等线"/>
                <w:sz w:val="16"/>
                <w:szCs w:val="16"/>
              </w:rPr>
              <w:t>三通各</w:t>
            </w:r>
            <w:r>
              <w:rPr>
                <w:rFonts w:hint="eastAsia" w:ascii="Times New Roman" w:hAnsi="Times New Roman" w:cs="等线"/>
                <w:sz w:val="16"/>
                <w:szCs w:val="16"/>
              </w:rPr>
              <w:t>端连接法兰断开，将管道拆除</w:t>
            </w:r>
          </w:p>
          <w:p w14:paraId="01A7E22B">
            <w:pPr>
              <w:pStyle w:val="20"/>
              <w:numPr>
                <w:ilvl w:val="0"/>
                <w:numId w:val="236"/>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三通</w:t>
            </w:r>
            <w:r>
              <w:rPr>
                <w:rFonts w:hint="eastAsia" w:ascii="Times New Roman" w:hAnsi="Times New Roman" w:cs="等线"/>
                <w:sz w:val="16"/>
                <w:szCs w:val="16"/>
              </w:rPr>
              <w:t>部件进行擦拭清洗，直至目视无物料残留，使用压缩气体交替吹干，QA验收；</w:t>
            </w:r>
          </w:p>
          <w:p w14:paraId="209C4551">
            <w:pPr>
              <w:pStyle w:val="20"/>
              <w:numPr>
                <w:ilvl w:val="0"/>
                <w:numId w:val="236"/>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三通</w:t>
            </w:r>
            <w:r>
              <w:rPr>
                <w:rFonts w:hint="eastAsia" w:ascii="Times New Roman" w:hAnsi="Times New Roman" w:cs="等线"/>
                <w:sz w:val="16"/>
                <w:szCs w:val="16"/>
              </w:rPr>
              <w:t>依次完成复位组装，更换管件各端连接的法兰垫片</w:t>
            </w:r>
          </w:p>
        </w:tc>
      </w:tr>
      <w:tr w14:paraId="7EC61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248" w:type="pct"/>
            <w:shd w:val="clear" w:color="auto" w:fill="auto"/>
            <w:vAlign w:val="center"/>
          </w:tcPr>
          <w:p w14:paraId="1C92ECEF">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4B983C11">
            <w:pPr>
              <w:widowControl/>
              <w:spacing w:line="240" w:lineRule="exact"/>
              <w:jc w:val="left"/>
              <w:rPr>
                <w:szCs w:val="18"/>
              </w:rPr>
            </w:pPr>
          </w:p>
        </w:tc>
        <w:tc>
          <w:tcPr>
            <w:tcW w:w="704" w:type="pct"/>
            <w:vAlign w:val="center"/>
          </w:tcPr>
          <w:p w14:paraId="2A4532F4">
            <w:pPr>
              <w:widowControl/>
              <w:spacing w:line="200" w:lineRule="exact"/>
              <w:jc w:val="center"/>
              <w:rPr>
                <w:szCs w:val="18"/>
              </w:rPr>
            </w:pPr>
            <w:r>
              <w:rPr>
                <w:szCs w:val="18"/>
              </w:rPr>
              <w:t>TJ4S-1213-R10-P02-005</w:t>
            </w:r>
          </w:p>
        </w:tc>
        <w:tc>
          <w:tcPr>
            <w:tcW w:w="477" w:type="pct"/>
            <w:shd w:val="clear" w:color="auto" w:fill="auto"/>
            <w:vAlign w:val="center"/>
          </w:tcPr>
          <w:p w14:paraId="3BC08379">
            <w:pPr>
              <w:widowControl/>
              <w:spacing w:line="200" w:lineRule="exact"/>
              <w:jc w:val="center"/>
              <w:rPr>
                <w:szCs w:val="18"/>
              </w:rPr>
            </w:pPr>
            <w:r>
              <w:rPr>
                <w:szCs w:val="18"/>
                <w:lang w:bidi="ar"/>
              </w:rPr>
              <w:t>Halar-lined/衬哈</w:t>
            </w:r>
          </w:p>
        </w:tc>
        <w:tc>
          <w:tcPr>
            <w:tcW w:w="626" w:type="pct"/>
            <w:vMerge w:val="continue"/>
            <w:shd w:val="clear" w:color="auto" w:fill="auto"/>
            <w:vAlign w:val="center"/>
          </w:tcPr>
          <w:p w14:paraId="638081B6">
            <w:pPr>
              <w:widowControl/>
              <w:spacing w:line="240" w:lineRule="exact"/>
              <w:jc w:val="center"/>
              <w:rPr>
                <w:szCs w:val="18"/>
              </w:rPr>
            </w:pPr>
          </w:p>
        </w:tc>
        <w:tc>
          <w:tcPr>
            <w:tcW w:w="551" w:type="pct"/>
            <w:shd w:val="clear" w:color="auto" w:fill="auto"/>
            <w:vAlign w:val="center"/>
          </w:tcPr>
          <w:p w14:paraId="53FD0B44">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2DA61BFA">
            <w:pPr>
              <w:pStyle w:val="20"/>
              <w:numPr>
                <w:ilvl w:val="0"/>
                <w:numId w:val="237"/>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reducer and remove the pipe/</w:t>
            </w:r>
            <w:r>
              <w:rPr>
                <w:rFonts w:hint="eastAsia" w:ascii="Times New Roman" w:hAnsi="Times New Roman" w:cs="等线"/>
                <w:sz w:val="16"/>
                <w:szCs w:val="16"/>
              </w:rPr>
              <w:t>使用不锈钢扳手将</w:t>
            </w:r>
            <w:r>
              <w:rPr>
                <w:rFonts w:ascii="Times New Roman" w:hAnsi="Times New Roman" w:cs="等线"/>
                <w:sz w:val="16"/>
                <w:szCs w:val="16"/>
              </w:rPr>
              <w:t>变径两</w:t>
            </w:r>
            <w:r>
              <w:rPr>
                <w:rFonts w:hint="eastAsia" w:ascii="Times New Roman" w:hAnsi="Times New Roman" w:cs="等线"/>
                <w:sz w:val="16"/>
                <w:szCs w:val="16"/>
              </w:rPr>
              <w:t>端连接法兰断开，将管道拆除</w:t>
            </w:r>
          </w:p>
          <w:p w14:paraId="588C0B5A">
            <w:pPr>
              <w:pStyle w:val="20"/>
              <w:numPr>
                <w:ilvl w:val="0"/>
                <w:numId w:val="237"/>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变径</w:t>
            </w:r>
            <w:r>
              <w:rPr>
                <w:rFonts w:hint="eastAsia" w:ascii="Times New Roman" w:hAnsi="Times New Roman" w:cs="等线"/>
                <w:sz w:val="16"/>
                <w:szCs w:val="16"/>
              </w:rPr>
              <w:t>部件进行擦拭清洗，直至目视无物料残留，使用压缩气体交替吹干，QA验收；</w:t>
            </w:r>
          </w:p>
          <w:p w14:paraId="0F9C6B1E">
            <w:pPr>
              <w:pStyle w:val="20"/>
              <w:numPr>
                <w:ilvl w:val="0"/>
                <w:numId w:val="237"/>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reducer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变径</w:t>
            </w:r>
            <w:r>
              <w:rPr>
                <w:rFonts w:hint="eastAsia" w:ascii="Times New Roman" w:hAnsi="Times New Roman" w:cs="等线"/>
                <w:sz w:val="16"/>
                <w:szCs w:val="16"/>
              </w:rPr>
              <w:t>依次完成复位组装，更换管件各端连接的法兰垫片</w:t>
            </w:r>
          </w:p>
        </w:tc>
      </w:tr>
      <w:tr w14:paraId="4437D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248" w:type="pct"/>
            <w:shd w:val="clear" w:color="auto" w:fill="auto"/>
            <w:vAlign w:val="center"/>
          </w:tcPr>
          <w:p w14:paraId="1027FAF4">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68D329BF">
            <w:pPr>
              <w:widowControl/>
              <w:spacing w:line="240" w:lineRule="exact"/>
              <w:jc w:val="left"/>
              <w:rPr>
                <w:szCs w:val="18"/>
              </w:rPr>
            </w:pPr>
          </w:p>
        </w:tc>
        <w:tc>
          <w:tcPr>
            <w:tcW w:w="704" w:type="pct"/>
            <w:vAlign w:val="center"/>
          </w:tcPr>
          <w:p w14:paraId="07F56CB1">
            <w:pPr>
              <w:widowControl/>
              <w:spacing w:line="200" w:lineRule="exact"/>
              <w:jc w:val="center"/>
              <w:rPr>
                <w:szCs w:val="18"/>
              </w:rPr>
            </w:pPr>
            <w:r>
              <w:rPr>
                <w:szCs w:val="18"/>
              </w:rPr>
              <w:t>TJ4S-1213-R10-P02-006</w:t>
            </w:r>
          </w:p>
        </w:tc>
        <w:tc>
          <w:tcPr>
            <w:tcW w:w="477" w:type="pct"/>
            <w:shd w:val="clear" w:color="auto" w:fill="auto"/>
            <w:vAlign w:val="center"/>
          </w:tcPr>
          <w:p w14:paraId="6D576FC8">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626" w:type="pct"/>
            <w:vMerge w:val="continue"/>
            <w:shd w:val="clear" w:color="auto" w:fill="auto"/>
            <w:vAlign w:val="center"/>
          </w:tcPr>
          <w:p w14:paraId="4E682F4F">
            <w:pPr>
              <w:widowControl/>
              <w:spacing w:line="240" w:lineRule="exact"/>
              <w:jc w:val="center"/>
              <w:rPr>
                <w:szCs w:val="18"/>
              </w:rPr>
            </w:pPr>
          </w:p>
        </w:tc>
        <w:tc>
          <w:tcPr>
            <w:tcW w:w="551" w:type="pct"/>
            <w:shd w:val="clear" w:color="auto" w:fill="auto"/>
            <w:vAlign w:val="center"/>
          </w:tcPr>
          <w:p w14:paraId="0DEBDA05">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2C17B002">
            <w:pPr>
              <w:pStyle w:val="20"/>
              <w:numPr>
                <w:ilvl w:val="0"/>
                <w:numId w:val="238"/>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w:t>
            </w:r>
            <w:r>
              <w:rPr>
                <w:rFonts w:ascii="Times New Roman" w:hAnsi="Times New Roman" w:cs="等线"/>
                <w:sz w:val="16"/>
                <w:szCs w:val="16"/>
              </w:rPr>
              <w:t>三通各</w:t>
            </w:r>
            <w:r>
              <w:rPr>
                <w:rFonts w:hint="eastAsia" w:ascii="Times New Roman" w:hAnsi="Times New Roman" w:cs="等线"/>
                <w:sz w:val="16"/>
                <w:szCs w:val="16"/>
              </w:rPr>
              <w:t>端连接法兰断开，将管道拆除</w:t>
            </w:r>
          </w:p>
          <w:p w14:paraId="23C80D6D">
            <w:pPr>
              <w:pStyle w:val="20"/>
              <w:numPr>
                <w:ilvl w:val="0"/>
                <w:numId w:val="238"/>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三通</w:t>
            </w:r>
            <w:r>
              <w:rPr>
                <w:rFonts w:hint="eastAsia" w:ascii="Times New Roman" w:hAnsi="Times New Roman" w:cs="等线"/>
                <w:sz w:val="16"/>
                <w:szCs w:val="16"/>
              </w:rPr>
              <w:t>部件进行擦拭清洗，直至目视无物料残留，使用压缩气体交替吹干，QA验收；</w:t>
            </w:r>
          </w:p>
          <w:p w14:paraId="4CB7DA20">
            <w:pPr>
              <w:pStyle w:val="20"/>
              <w:numPr>
                <w:ilvl w:val="0"/>
                <w:numId w:val="238"/>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三通</w:t>
            </w:r>
            <w:r>
              <w:rPr>
                <w:rFonts w:hint="eastAsia" w:ascii="Times New Roman" w:hAnsi="Times New Roman" w:cs="等线"/>
                <w:sz w:val="16"/>
                <w:szCs w:val="16"/>
              </w:rPr>
              <w:t>依次完成复位组装，更换管件各端连接的法兰垫片</w:t>
            </w:r>
          </w:p>
        </w:tc>
      </w:tr>
      <w:tr w14:paraId="32594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248" w:type="pct"/>
            <w:shd w:val="clear" w:color="auto" w:fill="auto"/>
            <w:vAlign w:val="center"/>
          </w:tcPr>
          <w:p w14:paraId="2DDBBBB2">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61BC6F0F">
            <w:pPr>
              <w:widowControl/>
              <w:spacing w:line="240" w:lineRule="exact"/>
              <w:jc w:val="left"/>
              <w:rPr>
                <w:szCs w:val="18"/>
              </w:rPr>
            </w:pPr>
          </w:p>
        </w:tc>
        <w:tc>
          <w:tcPr>
            <w:tcW w:w="704" w:type="pct"/>
            <w:vAlign w:val="center"/>
          </w:tcPr>
          <w:p w14:paraId="14FD72A9">
            <w:pPr>
              <w:widowControl/>
              <w:spacing w:line="200" w:lineRule="exact"/>
              <w:jc w:val="center"/>
              <w:rPr>
                <w:szCs w:val="18"/>
              </w:rPr>
            </w:pPr>
            <w:r>
              <w:rPr>
                <w:szCs w:val="18"/>
              </w:rPr>
              <w:t>TJ4S-1213-R10-P02-007</w:t>
            </w:r>
          </w:p>
        </w:tc>
        <w:tc>
          <w:tcPr>
            <w:tcW w:w="477" w:type="pct"/>
            <w:shd w:val="clear" w:color="auto" w:fill="auto"/>
            <w:vAlign w:val="center"/>
          </w:tcPr>
          <w:p w14:paraId="5A247990">
            <w:pPr>
              <w:widowControl/>
              <w:spacing w:line="200" w:lineRule="exact"/>
              <w:jc w:val="center"/>
              <w:rPr>
                <w:szCs w:val="18"/>
              </w:rPr>
            </w:pPr>
            <w:r>
              <w:rPr>
                <w:szCs w:val="18"/>
                <w:lang w:bidi="ar"/>
              </w:rPr>
              <w:t>Halar-lined/衬哈</w:t>
            </w:r>
          </w:p>
        </w:tc>
        <w:tc>
          <w:tcPr>
            <w:tcW w:w="626" w:type="pct"/>
            <w:vMerge w:val="continue"/>
            <w:shd w:val="clear" w:color="auto" w:fill="auto"/>
            <w:vAlign w:val="center"/>
          </w:tcPr>
          <w:p w14:paraId="44585DAF">
            <w:pPr>
              <w:widowControl/>
              <w:spacing w:line="240" w:lineRule="exact"/>
              <w:jc w:val="center"/>
              <w:rPr>
                <w:szCs w:val="18"/>
              </w:rPr>
            </w:pPr>
          </w:p>
        </w:tc>
        <w:tc>
          <w:tcPr>
            <w:tcW w:w="551" w:type="pct"/>
            <w:shd w:val="clear" w:color="auto" w:fill="auto"/>
            <w:vAlign w:val="center"/>
          </w:tcPr>
          <w:p w14:paraId="0D0ECA49">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0B72FF7B">
            <w:pPr>
              <w:pStyle w:val="20"/>
              <w:numPr>
                <w:ilvl w:val="0"/>
                <w:numId w:val="239"/>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w:t>
            </w:r>
            <w:r>
              <w:rPr>
                <w:rFonts w:ascii="Times New Roman" w:hAnsi="Times New Roman" w:cs="等线"/>
                <w:sz w:val="16"/>
                <w:szCs w:val="16"/>
              </w:rPr>
              <w:t>三通各</w:t>
            </w:r>
            <w:r>
              <w:rPr>
                <w:rFonts w:hint="eastAsia" w:ascii="Times New Roman" w:hAnsi="Times New Roman" w:cs="等线"/>
                <w:sz w:val="16"/>
                <w:szCs w:val="16"/>
              </w:rPr>
              <w:t>端连接法兰断开，将管道拆除</w:t>
            </w:r>
          </w:p>
          <w:p w14:paraId="55BFC48F">
            <w:pPr>
              <w:pStyle w:val="20"/>
              <w:numPr>
                <w:ilvl w:val="0"/>
                <w:numId w:val="239"/>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三通</w:t>
            </w:r>
            <w:r>
              <w:rPr>
                <w:rFonts w:hint="eastAsia" w:ascii="Times New Roman" w:hAnsi="Times New Roman" w:cs="等线"/>
                <w:sz w:val="16"/>
                <w:szCs w:val="16"/>
              </w:rPr>
              <w:t>部件进行擦拭清洗，直至目视无物料残留，使用压缩气体交替吹干，QA验收；</w:t>
            </w:r>
          </w:p>
          <w:p w14:paraId="38E4889A">
            <w:pPr>
              <w:pStyle w:val="20"/>
              <w:numPr>
                <w:ilvl w:val="0"/>
                <w:numId w:val="239"/>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三通</w:t>
            </w:r>
            <w:r>
              <w:rPr>
                <w:rFonts w:hint="eastAsia" w:ascii="Times New Roman" w:hAnsi="Times New Roman" w:cs="等线"/>
                <w:sz w:val="16"/>
                <w:szCs w:val="16"/>
              </w:rPr>
              <w:t>依次完成复位组装，更换管件各端连接的法兰垫片</w:t>
            </w:r>
          </w:p>
        </w:tc>
      </w:tr>
      <w:tr w14:paraId="7C682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248" w:type="pct"/>
            <w:shd w:val="clear" w:color="auto" w:fill="auto"/>
            <w:vAlign w:val="center"/>
          </w:tcPr>
          <w:p w14:paraId="275C9BC8">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26D10938">
            <w:pPr>
              <w:widowControl/>
              <w:spacing w:line="240" w:lineRule="exact"/>
              <w:jc w:val="left"/>
              <w:rPr>
                <w:szCs w:val="18"/>
              </w:rPr>
            </w:pPr>
          </w:p>
        </w:tc>
        <w:tc>
          <w:tcPr>
            <w:tcW w:w="704" w:type="pct"/>
            <w:vAlign w:val="center"/>
          </w:tcPr>
          <w:p w14:paraId="3C5B80B6">
            <w:pPr>
              <w:widowControl/>
              <w:spacing w:line="200" w:lineRule="exact"/>
              <w:jc w:val="center"/>
              <w:rPr>
                <w:szCs w:val="18"/>
              </w:rPr>
            </w:pPr>
            <w:r>
              <w:rPr>
                <w:szCs w:val="18"/>
              </w:rPr>
              <w:t>TJ4S-1213-R10-P02-008</w:t>
            </w:r>
          </w:p>
        </w:tc>
        <w:tc>
          <w:tcPr>
            <w:tcW w:w="477" w:type="pct"/>
            <w:shd w:val="clear" w:color="auto" w:fill="auto"/>
            <w:vAlign w:val="center"/>
          </w:tcPr>
          <w:p w14:paraId="1D659804">
            <w:pPr>
              <w:widowControl/>
              <w:spacing w:line="200" w:lineRule="exact"/>
              <w:jc w:val="center"/>
              <w:rPr>
                <w:szCs w:val="18"/>
              </w:rPr>
            </w:pPr>
            <w:r>
              <w:rPr>
                <w:szCs w:val="18"/>
                <w:lang w:bidi="ar"/>
              </w:rPr>
              <w:t>Halar-lined/衬哈</w:t>
            </w:r>
          </w:p>
        </w:tc>
        <w:tc>
          <w:tcPr>
            <w:tcW w:w="626" w:type="pct"/>
            <w:vMerge w:val="continue"/>
            <w:shd w:val="clear" w:color="auto" w:fill="auto"/>
            <w:vAlign w:val="center"/>
          </w:tcPr>
          <w:p w14:paraId="5D859962">
            <w:pPr>
              <w:widowControl/>
              <w:spacing w:line="240" w:lineRule="exact"/>
              <w:jc w:val="center"/>
              <w:rPr>
                <w:szCs w:val="18"/>
              </w:rPr>
            </w:pPr>
          </w:p>
        </w:tc>
        <w:tc>
          <w:tcPr>
            <w:tcW w:w="551" w:type="pct"/>
            <w:shd w:val="clear" w:color="auto" w:fill="auto"/>
            <w:vAlign w:val="center"/>
          </w:tcPr>
          <w:p w14:paraId="695A2CD3">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43768DE4">
            <w:pPr>
              <w:pStyle w:val="20"/>
              <w:numPr>
                <w:ilvl w:val="0"/>
                <w:numId w:val="24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w:t>
            </w:r>
            <w:r>
              <w:rPr>
                <w:rFonts w:ascii="Times New Roman" w:hAnsi="Times New Roman" w:cs="等线"/>
                <w:sz w:val="16"/>
                <w:szCs w:val="16"/>
              </w:rPr>
              <w:t>弯头两</w:t>
            </w:r>
            <w:r>
              <w:rPr>
                <w:rFonts w:hint="eastAsia" w:ascii="Times New Roman" w:hAnsi="Times New Roman" w:cs="等线"/>
                <w:sz w:val="16"/>
                <w:szCs w:val="16"/>
              </w:rPr>
              <w:t>端连接法兰断开，将</w:t>
            </w:r>
            <w:r>
              <w:rPr>
                <w:rFonts w:ascii="Times New Roman" w:hAnsi="Times New Roman" w:cs="等线"/>
                <w:sz w:val="16"/>
                <w:szCs w:val="16"/>
              </w:rPr>
              <w:t>弯头</w:t>
            </w:r>
            <w:r>
              <w:rPr>
                <w:rFonts w:hint="eastAsia" w:ascii="Times New Roman" w:hAnsi="Times New Roman" w:cs="等线"/>
                <w:sz w:val="16"/>
                <w:szCs w:val="16"/>
              </w:rPr>
              <w:t>拆除</w:t>
            </w:r>
          </w:p>
          <w:p w14:paraId="362E4B9B">
            <w:pPr>
              <w:pStyle w:val="20"/>
              <w:numPr>
                <w:ilvl w:val="0"/>
                <w:numId w:val="240"/>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弯头</w:t>
            </w:r>
            <w:r>
              <w:rPr>
                <w:rFonts w:hint="eastAsia" w:ascii="Times New Roman" w:hAnsi="Times New Roman" w:cs="等线"/>
                <w:sz w:val="16"/>
                <w:szCs w:val="16"/>
              </w:rPr>
              <w:t>部件进行擦拭清洗，直至目视无物料残留，使用压缩气体交替吹干，QA验收；</w:t>
            </w:r>
          </w:p>
          <w:p w14:paraId="291742BD">
            <w:pPr>
              <w:pStyle w:val="20"/>
              <w:numPr>
                <w:ilvl w:val="0"/>
                <w:numId w:val="240"/>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elbow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弯头</w:t>
            </w:r>
            <w:r>
              <w:rPr>
                <w:rFonts w:hint="eastAsia" w:ascii="Times New Roman" w:hAnsi="Times New Roman" w:cs="等线"/>
                <w:sz w:val="16"/>
                <w:szCs w:val="16"/>
              </w:rPr>
              <w:t>依次完成复位组装，更换管件各端连接的法兰垫片</w:t>
            </w:r>
          </w:p>
        </w:tc>
      </w:tr>
      <w:tr w14:paraId="201A7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248" w:type="pct"/>
            <w:shd w:val="clear" w:color="auto" w:fill="auto"/>
            <w:vAlign w:val="center"/>
          </w:tcPr>
          <w:p w14:paraId="42A54DA8">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5AA0EF16">
            <w:pPr>
              <w:widowControl/>
              <w:spacing w:line="240" w:lineRule="exact"/>
              <w:jc w:val="left"/>
              <w:rPr>
                <w:szCs w:val="18"/>
              </w:rPr>
            </w:pPr>
          </w:p>
        </w:tc>
        <w:tc>
          <w:tcPr>
            <w:tcW w:w="704" w:type="pct"/>
            <w:vAlign w:val="center"/>
          </w:tcPr>
          <w:p w14:paraId="6B00FCA6">
            <w:pPr>
              <w:widowControl/>
              <w:spacing w:line="200" w:lineRule="exact"/>
              <w:jc w:val="center"/>
              <w:rPr>
                <w:szCs w:val="18"/>
              </w:rPr>
            </w:pPr>
            <w:r>
              <w:rPr>
                <w:szCs w:val="18"/>
              </w:rPr>
              <w:t>TJ4S-1213-R10-P02-009</w:t>
            </w:r>
          </w:p>
        </w:tc>
        <w:tc>
          <w:tcPr>
            <w:tcW w:w="477" w:type="pct"/>
            <w:shd w:val="clear" w:color="auto" w:fill="auto"/>
            <w:vAlign w:val="center"/>
          </w:tcPr>
          <w:p w14:paraId="1FE96E75">
            <w:pPr>
              <w:widowControl/>
              <w:spacing w:line="200" w:lineRule="exact"/>
              <w:jc w:val="center"/>
              <w:rPr>
                <w:szCs w:val="18"/>
              </w:rPr>
            </w:pPr>
            <w:r>
              <w:rPr>
                <w:szCs w:val="18"/>
                <w:lang w:bidi="ar"/>
              </w:rPr>
              <w:t>Halar-lined/衬哈</w:t>
            </w:r>
          </w:p>
        </w:tc>
        <w:tc>
          <w:tcPr>
            <w:tcW w:w="626" w:type="pct"/>
            <w:vMerge w:val="continue"/>
            <w:shd w:val="clear" w:color="auto" w:fill="auto"/>
            <w:vAlign w:val="center"/>
          </w:tcPr>
          <w:p w14:paraId="593F459C">
            <w:pPr>
              <w:widowControl/>
              <w:spacing w:line="240" w:lineRule="exact"/>
              <w:jc w:val="center"/>
              <w:rPr>
                <w:szCs w:val="18"/>
              </w:rPr>
            </w:pPr>
          </w:p>
        </w:tc>
        <w:tc>
          <w:tcPr>
            <w:tcW w:w="551" w:type="pct"/>
            <w:shd w:val="clear" w:color="auto" w:fill="auto"/>
            <w:vAlign w:val="center"/>
          </w:tcPr>
          <w:p w14:paraId="6B5E59F8">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1DAE794E">
            <w:pPr>
              <w:pStyle w:val="20"/>
              <w:numPr>
                <w:ilvl w:val="0"/>
                <w:numId w:val="24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w:t>
            </w:r>
            <w:r>
              <w:rPr>
                <w:rFonts w:ascii="Times New Roman" w:hAnsi="Times New Roman" w:cs="等线"/>
                <w:sz w:val="16"/>
                <w:szCs w:val="16"/>
              </w:rPr>
              <w:t>弯头两</w:t>
            </w:r>
            <w:r>
              <w:rPr>
                <w:rFonts w:hint="eastAsia" w:ascii="Times New Roman" w:hAnsi="Times New Roman" w:cs="等线"/>
                <w:sz w:val="16"/>
                <w:szCs w:val="16"/>
              </w:rPr>
              <w:t>端连接法兰断开，将</w:t>
            </w:r>
            <w:r>
              <w:rPr>
                <w:rFonts w:ascii="Times New Roman" w:hAnsi="Times New Roman" w:cs="等线"/>
                <w:sz w:val="16"/>
                <w:szCs w:val="16"/>
              </w:rPr>
              <w:t>弯头</w:t>
            </w:r>
            <w:r>
              <w:rPr>
                <w:rFonts w:hint="eastAsia" w:ascii="Times New Roman" w:hAnsi="Times New Roman" w:cs="等线"/>
                <w:sz w:val="16"/>
                <w:szCs w:val="16"/>
              </w:rPr>
              <w:t>拆除</w:t>
            </w:r>
          </w:p>
          <w:p w14:paraId="497062B4">
            <w:pPr>
              <w:pStyle w:val="20"/>
              <w:numPr>
                <w:ilvl w:val="0"/>
                <w:numId w:val="241"/>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弯头</w:t>
            </w:r>
            <w:r>
              <w:rPr>
                <w:rFonts w:hint="eastAsia" w:ascii="Times New Roman" w:hAnsi="Times New Roman" w:cs="等线"/>
                <w:sz w:val="16"/>
                <w:szCs w:val="16"/>
              </w:rPr>
              <w:t>部件进行擦拭清洗，直至目视无物料残留，使用压缩气体交替吹干，QA验收；</w:t>
            </w:r>
          </w:p>
          <w:p w14:paraId="77876429">
            <w:pPr>
              <w:pStyle w:val="20"/>
              <w:numPr>
                <w:ilvl w:val="0"/>
                <w:numId w:val="241"/>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elbow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弯头</w:t>
            </w:r>
            <w:r>
              <w:rPr>
                <w:rFonts w:hint="eastAsia" w:ascii="Times New Roman" w:hAnsi="Times New Roman" w:cs="等线"/>
                <w:sz w:val="16"/>
                <w:szCs w:val="16"/>
              </w:rPr>
              <w:t>依次完成复位组装，更换管件各端连接的法兰垫片</w:t>
            </w:r>
          </w:p>
        </w:tc>
      </w:tr>
      <w:tr w14:paraId="1A6A9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248" w:type="pct"/>
            <w:shd w:val="clear" w:color="auto" w:fill="auto"/>
            <w:vAlign w:val="center"/>
          </w:tcPr>
          <w:p w14:paraId="318AD281">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35BA6D17">
            <w:pPr>
              <w:widowControl/>
              <w:spacing w:line="240" w:lineRule="exact"/>
              <w:jc w:val="left"/>
              <w:rPr>
                <w:szCs w:val="18"/>
              </w:rPr>
            </w:pPr>
          </w:p>
        </w:tc>
        <w:tc>
          <w:tcPr>
            <w:tcW w:w="704" w:type="pct"/>
            <w:vAlign w:val="center"/>
          </w:tcPr>
          <w:p w14:paraId="4BF7D71C">
            <w:pPr>
              <w:widowControl/>
              <w:spacing w:line="200" w:lineRule="exact"/>
              <w:jc w:val="center"/>
              <w:rPr>
                <w:szCs w:val="18"/>
              </w:rPr>
            </w:pPr>
            <w:r>
              <w:rPr>
                <w:szCs w:val="18"/>
              </w:rPr>
              <w:t>TJ4S-1213-R10-P02-010</w:t>
            </w:r>
          </w:p>
        </w:tc>
        <w:tc>
          <w:tcPr>
            <w:tcW w:w="477" w:type="pct"/>
            <w:shd w:val="clear" w:color="auto" w:fill="auto"/>
            <w:vAlign w:val="center"/>
          </w:tcPr>
          <w:p w14:paraId="7E041925">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7E45A7AF">
            <w:pPr>
              <w:widowControl/>
              <w:spacing w:line="240" w:lineRule="exact"/>
              <w:jc w:val="center"/>
              <w:rPr>
                <w:szCs w:val="18"/>
              </w:rPr>
            </w:pPr>
          </w:p>
        </w:tc>
        <w:tc>
          <w:tcPr>
            <w:tcW w:w="551" w:type="pct"/>
            <w:shd w:val="clear" w:color="auto" w:fill="auto"/>
            <w:vAlign w:val="center"/>
          </w:tcPr>
          <w:p w14:paraId="513EDF88">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74124117">
            <w:pPr>
              <w:pStyle w:val="20"/>
              <w:numPr>
                <w:ilvl w:val="0"/>
                <w:numId w:val="24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reducer and remove the pipe/</w:t>
            </w:r>
            <w:r>
              <w:rPr>
                <w:rFonts w:hint="eastAsia" w:ascii="Times New Roman" w:hAnsi="Times New Roman" w:cs="等线"/>
                <w:sz w:val="16"/>
                <w:szCs w:val="16"/>
              </w:rPr>
              <w:t>使用不锈钢扳手将</w:t>
            </w:r>
            <w:r>
              <w:rPr>
                <w:rFonts w:ascii="Times New Roman" w:hAnsi="Times New Roman" w:cs="等线"/>
                <w:sz w:val="16"/>
                <w:szCs w:val="16"/>
              </w:rPr>
              <w:t>变径两</w:t>
            </w:r>
            <w:r>
              <w:rPr>
                <w:rFonts w:hint="eastAsia" w:ascii="Times New Roman" w:hAnsi="Times New Roman" w:cs="等线"/>
                <w:sz w:val="16"/>
                <w:szCs w:val="16"/>
              </w:rPr>
              <w:t>端连接法兰断开，将管道拆除</w:t>
            </w:r>
          </w:p>
          <w:p w14:paraId="7B5803A4">
            <w:pPr>
              <w:pStyle w:val="20"/>
              <w:numPr>
                <w:ilvl w:val="0"/>
                <w:numId w:val="242"/>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变径</w:t>
            </w:r>
            <w:r>
              <w:rPr>
                <w:rFonts w:hint="eastAsia" w:ascii="Times New Roman" w:hAnsi="Times New Roman" w:cs="等线"/>
                <w:sz w:val="16"/>
                <w:szCs w:val="16"/>
              </w:rPr>
              <w:t>部件进行擦拭清洗，直至目视无物料残留，使用压缩气体交替吹干，QA验收；</w:t>
            </w:r>
          </w:p>
          <w:p w14:paraId="7A90A72E">
            <w:pPr>
              <w:pStyle w:val="20"/>
              <w:numPr>
                <w:ilvl w:val="0"/>
                <w:numId w:val="242"/>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reducer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变径</w:t>
            </w:r>
            <w:r>
              <w:rPr>
                <w:rFonts w:hint="eastAsia" w:ascii="Times New Roman" w:hAnsi="Times New Roman" w:cs="等线"/>
                <w:sz w:val="16"/>
                <w:szCs w:val="16"/>
              </w:rPr>
              <w:t>依次完成复位组装，更换管件各端连接的法兰垫片</w:t>
            </w:r>
          </w:p>
        </w:tc>
      </w:tr>
      <w:tr w14:paraId="38F7C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248" w:type="pct"/>
            <w:shd w:val="clear" w:color="auto" w:fill="auto"/>
            <w:vAlign w:val="center"/>
          </w:tcPr>
          <w:p w14:paraId="0587511A">
            <w:pPr>
              <w:pStyle w:val="44"/>
              <w:widowControl/>
              <w:numPr>
                <w:ilvl w:val="0"/>
                <w:numId w:val="200"/>
              </w:numPr>
              <w:spacing w:line="240" w:lineRule="exact"/>
              <w:ind w:firstLineChars="0"/>
              <w:jc w:val="center"/>
              <w:rPr>
                <w:szCs w:val="18"/>
              </w:rPr>
            </w:pPr>
          </w:p>
        </w:tc>
        <w:tc>
          <w:tcPr>
            <w:tcW w:w="688" w:type="pct"/>
            <w:vMerge w:val="restart"/>
            <w:shd w:val="clear" w:color="auto" w:fill="auto"/>
            <w:vAlign w:val="center"/>
          </w:tcPr>
          <w:p w14:paraId="333F1189">
            <w:pPr>
              <w:widowControl/>
              <w:spacing w:line="200" w:lineRule="exact"/>
              <w:jc w:val="left"/>
              <w:rPr>
                <w:szCs w:val="18"/>
              </w:rPr>
            </w:pPr>
            <w:r>
              <w:rPr>
                <w:szCs w:val="18"/>
              </w:rPr>
              <w:t>TJ4S-1213-R10-P03</w:t>
            </w:r>
          </w:p>
        </w:tc>
        <w:tc>
          <w:tcPr>
            <w:tcW w:w="704" w:type="pct"/>
            <w:vAlign w:val="center"/>
          </w:tcPr>
          <w:p w14:paraId="15908C5D">
            <w:pPr>
              <w:widowControl/>
              <w:spacing w:line="200" w:lineRule="exact"/>
              <w:jc w:val="center"/>
              <w:rPr>
                <w:szCs w:val="18"/>
              </w:rPr>
            </w:pPr>
            <w:r>
              <w:rPr>
                <w:szCs w:val="18"/>
              </w:rPr>
              <w:t>TJ4S-1213-R10-P03-001</w:t>
            </w:r>
          </w:p>
        </w:tc>
        <w:tc>
          <w:tcPr>
            <w:tcW w:w="477" w:type="pct"/>
            <w:shd w:val="clear" w:color="auto" w:fill="auto"/>
            <w:vAlign w:val="center"/>
          </w:tcPr>
          <w:p w14:paraId="65658C39">
            <w:pPr>
              <w:widowControl/>
              <w:spacing w:line="200" w:lineRule="exact"/>
              <w:jc w:val="center"/>
              <w:rPr>
                <w:szCs w:val="18"/>
              </w:rPr>
            </w:pPr>
            <w:r>
              <w:rPr>
                <w:szCs w:val="18"/>
                <w:lang w:bidi="ar"/>
              </w:rPr>
              <w:t>Halar-lined/衬哈</w:t>
            </w:r>
          </w:p>
        </w:tc>
        <w:tc>
          <w:tcPr>
            <w:tcW w:w="626" w:type="pct"/>
            <w:vMerge w:val="restart"/>
            <w:shd w:val="clear" w:color="auto" w:fill="auto"/>
            <w:vAlign w:val="center"/>
          </w:tcPr>
          <w:p w14:paraId="03C148A4">
            <w:pPr>
              <w:widowControl/>
              <w:spacing w:line="200" w:lineRule="exact"/>
              <w:jc w:val="center"/>
              <w:rPr>
                <w:szCs w:val="18"/>
              </w:rPr>
            </w:pPr>
            <w:r>
              <w:rPr>
                <w:rFonts w:ascii="Times New Roman" w:hAnsi="Times New Roman" w:cs="Times New Roman"/>
                <w:sz w:val="16"/>
                <w:szCs w:val="16"/>
              </w:rPr>
              <w:t>Reactor-head solvent-line valve TJ4S-1213-R10-V10, connected to a mobile diaphragm pump/</w:t>
            </w:r>
            <w:r>
              <w:rPr>
                <w:szCs w:val="18"/>
              </w:rPr>
              <w:t>溶剂管道</w:t>
            </w:r>
            <w:r>
              <w:rPr>
                <w:rFonts w:hint="eastAsia"/>
                <w:szCs w:val="18"/>
              </w:rPr>
              <w:t>釜上口阀门T</w:t>
            </w:r>
            <w:r>
              <w:rPr>
                <w:szCs w:val="18"/>
              </w:rPr>
              <w:t>J4S-1213-R10-V10接移动隔膜泵</w:t>
            </w:r>
          </w:p>
        </w:tc>
        <w:tc>
          <w:tcPr>
            <w:tcW w:w="551" w:type="pct"/>
            <w:shd w:val="clear" w:color="auto" w:fill="auto"/>
            <w:vAlign w:val="center"/>
          </w:tcPr>
          <w:p w14:paraId="290C7E91">
            <w:pPr>
              <w:widowControl/>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5F6042FC">
            <w:pPr>
              <w:pStyle w:val="20"/>
              <w:numPr>
                <w:ilvl w:val="0"/>
                <w:numId w:val="24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reducer and remove the pipe/</w:t>
            </w:r>
            <w:r>
              <w:rPr>
                <w:rFonts w:hint="eastAsia" w:ascii="Times New Roman" w:hAnsi="Times New Roman" w:cs="等线"/>
                <w:sz w:val="16"/>
                <w:szCs w:val="16"/>
              </w:rPr>
              <w:t>使用不锈钢扳手将</w:t>
            </w:r>
            <w:r>
              <w:rPr>
                <w:rFonts w:ascii="Times New Roman" w:hAnsi="Times New Roman" w:cs="等线"/>
                <w:sz w:val="16"/>
                <w:szCs w:val="16"/>
              </w:rPr>
              <w:t>变径两</w:t>
            </w:r>
            <w:r>
              <w:rPr>
                <w:rFonts w:hint="eastAsia" w:ascii="Times New Roman" w:hAnsi="Times New Roman" w:cs="等线"/>
                <w:sz w:val="16"/>
                <w:szCs w:val="16"/>
              </w:rPr>
              <w:t>端连接法兰断开，将管道拆除</w:t>
            </w:r>
          </w:p>
          <w:p w14:paraId="0AF6B43D">
            <w:pPr>
              <w:pStyle w:val="20"/>
              <w:numPr>
                <w:ilvl w:val="0"/>
                <w:numId w:val="243"/>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变径</w:t>
            </w:r>
            <w:r>
              <w:rPr>
                <w:rFonts w:hint="eastAsia" w:ascii="Times New Roman" w:hAnsi="Times New Roman" w:cs="等线"/>
                <w:sz w:val="16"/>
                <w:szCs w:val="16"/>
              </w:rPr>
              <w:t>部件进行擦拭清洗，直至目视无物料残留，使用压缩气体交替吹干，QA验收；</w:t>
            </w:r>
          </w:p>
          <w:p w14:paraId="356D30D9">
            <w:pPr>
              <w:pStyle w:val="20"/>
              <w:numPr>
                <w:ilvl w:val="0"/>
                <w:numId w:val="243"/>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reducer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变径</w:t>
            </w:r>
            <w:r>
              <w:rPr>
                <w:rFonts w:hint="eastAsia" w:ascii="Times New Roman" w:hAnsi="Times New Roman" w:cs="等线"/>
                <w:sz w:val="16"/>
                <w:szCs w:val="16"/>
              </w:rPr>
              <w:t>依次完成复位组装，更换管件各端连接的法兰垫片</w:t>
            </w:r>
          </w:p>
        </w:tc>
      </w:tr>
      <w:tr w14:paraId="2CB15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248" w:type="pct"/>
            <w:shd w:val="clear" w:color="auto" w:fill="auto"/>
            <w:vAlign w:val="center"/>
          </w:tcPr>
          <w:p w14:paraId="13A1269A">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2852A096">
            <w:pPr>
              <w:widowControl/>
              <w:spacing w:line="240" w:lineRule="exact"/>
              <w:jc w:val="left"/>
              <w:rPr>
                <w:szCs w:val="18"/>
              </w:rPr>
            </w:pPr>
          </w:p>
        </w:tc>
        <w:tc>
          <w:tcPr>
            <w:tcW w:w="704" w:type="pct"/>
            <w:vAlign w:val="center"/>
          </w:tcPr>
          <w:p w14:paraId="04E76EA4">
            <w:pPr>
              <w:widowControl/>
              <w:spacing w:line="200" w:lineRule="exact"/>
              <w:jc w:val="center"/>
              <w:rPr>
                <w:szCs w:val="18"/>
              </w:rPr>
            </w:pPr>
            <w:r>
              <w:rPr>
                <w:szCs w:val="18"/>
              </w:rPr>
              <w:t>TJ4S-1213-R10-P03-002</w:t>
            </w:r>
          </w:p>
        </w:tc>
        <w:tc>
          <w:tcPr>
            <w:tcW w:w="477" w:type="pct"/>
            <w:shd w:val="clear" w:color="auto" w:fill="auto"/>
            <w:vAlign w:val="center"/>
          </w:tcPr>
          <w:p w14:paraId="3D8C3C61">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47F534EC">
            <w:pPr>
              <w:widowControl/>
              <w:spacing w:line="240" w:lineRule="exact"/>
              <w:jc w:val="center"/>
              <w:rPr>
                <w:szCs w:val="18"/>
              </w:rPr>
            </w:pPr>
          </w:p>
        </w:tc>
        <w:tc>
          <w:tcPr>
            <w:tcW w:w="551" w:type="pct"/>
            <w:shd w:val="clear" w:color="auto" w:fill="auto"/>
            <w:vAlign w:val="center"/>
          </w:tcPr>
          <w:p w14:paraId="24FC19DA">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76788B0C">
            <w:pPr>
              <w:pStyle w:val="20"/>
              <w:numPr>
                <w:ilvl w:val="0"/>
                <w:numId w:val="24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w:t>
            </w:r>
            <w:r>
              <w:rPr>
                <w:rFonts w:ascii="Times New Roman" w:hAnsi="Times New Roman" w:cs="等线"/>
                <w:sz w:val="16"/>
                <w:szCs w:val="16"/>
              </w:rPr>
              <w:t>三通各</w:t>
            </w:r>
            <w:r>
              <w:rPr>
                <w:rFonts w:hint="eastAsia" w:ascii="Times New Roman" w:hAnsi="Times New Roman" w:cs="等线"/>
                <w:sz w:val="16"/>
                <w:szCs w:val="16"/>
              </w:rPr>
              <w:t>端连接法兰断开，将管道拆除</w:t>
            </w:r>
          </w:p>
          <w:p w14:paraId="097B36CF">
            <w:pPr>
              <w:pStyle w:val="20"/>
              <w:numPr>
                <w:ilvl w:val="0"/>
                <w:numId w:val="244"/>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三通</w:t>
            </w:r>
            <w:r>
              <w:rPr>
                <w:rFonts w:hint="eastAsia" w:ascii="Times New Roman" w:hAnsi="Times New Roman" w:cs="等线"/>
                <w:sz w:val="16"/>
                <w:szCs w:val="16"/>
              </w:rPr>
              <w:t>部件进行擦拭清洗，直至目视无物料残留，使用压缩气体交替吹干，QA验收；</w:t>
            </w:r>
          </w:p>
          <w:p w14:paraId="56F268F5">
            <w:pPr>
              <w:pStyle w:val="20"/>
              <w:numPr>
                <w:ilvl w:val="0"/>
                <w:numId w:val="244"/>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三通</w:t>
            </w:r>
            <w:r>
              <w:rPr>
                <w:rFonts w:hint="eastAsia" w:ascii="Times New Roman" w:hAnsi="Times New Roman" w:cs="等线"/>
                <w:sz w:val="16"/>
                <w:szCs w:val="16"/>
              </w:rPr>
              <w:t>依次完成复位组装，更换管件各端连接的法兰垫片</w:t>
            </w:r>
          </w:p>
        </w:tc>
      </w:tr>
      <w:tr w14:paraId="1CFDE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248" w:type="pct"/>
            <w:shd w:val="clear" w:color="auto" w:fill="auto"/>
            <w:vAlign w:val="center"/>
          </w:tcPr>
          <w:p w14:paraId="2B484107">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0DF38675">
            <w:pPr>
              <w:widowControl/>
              <w:spacing w:line="240" w:lineRule="exact"/>
              <w:jc w:val="left"/>
              <w:rPr>
                <w:szCs w:val="18"/>
              </w:rPr>
            </w:pPr>
          </w:p>
        </w:tc>
        <w:tc>
          <w:tcPr>
            <w:tcW w:w="704" w:type="pct"/>
            <w:vAlign w:val="center"/>
          </w:tcPr>
          <w:p w14:paraId="5279F2F8">
            <w:pPr>
              <w:widowControl/>
              <w:spacing w:line="200" w:lineRule="exact"/>
              <w:jc w:val="center"/>
              <w:rPr>
                <w:szCs w:val="18"/>
              </w:rPr>
            </w:pPr>
            <w:r>
              <w:rPr>
                <w:szCs w:val="18"/>
              </w:rPr>
              <w:t>TJ4S-1213-R10-P03-003</w:t>
            </w:r>
          </w:p>
        </w:tc>
        <w:tc>
          <w:tcPr>
            <w:tcW w:w="477" w:type="pct"/>
            <w:shd w:val="clear" w:color="auto" w:fill="auto"/>
            <w:vAlign w:val="center"/>
          </w:tcPr>
          <w:p w14:paraId="2B6B0457">
            <w:pPr>
              <w:widowControl/>
              <w:spacing w:line="200" w:lineRule="exact"/>
              <w:jc w:val="center"/>
              <w:rPr>
                <w:szCs w:val="18"/>
              </w:rPr>
            </w:pPr>
            <w:r>
              <w:rPr>
                <w:szCs w:val="18"/>
                <w:lang w:bidi="ar"/>
              </w:rPr>
              <w:t>Halar-lined/衬哈</w:t>
            </w:r>
          </w:p>
        </w:tc>
        <w:tc>
          <w:tcPr>
            <w:tcW w:w="626" w:type="pct"/>
            <w:vMerge w:val="continue"/>
            <w:shd w:val="clear" w:color="auto" w:fill="auto"/>
            <w:vAlign w:val="center"/>
          </w:tcPr>
          <w:p w14:paraId="439234D4">
            <w:pPr>
              <w:widowControl/>
              <w:spacing w:line="240" w:lineRule="exact"/>
              <w:jc w:val="center"/>
              <w:rPr>
                <w:szCs w:val="18"/>
              </w:rPr>
            </w:pPr>
          </w:p>
        </w:tc>
        <w:tc>
          <w:tcPr>
            <w:tcW w:w="551" w:type="pct"/>
            <w:shd w:val="clear" w:color="auto" w:fill="auto"/>
            <w:vAlign w:val="center"/>
          </w:tcPr>
          <w:p w14:paraId="5B017DD5">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634545E5">
            <w:pPr>
              <w:pStyle w:val="20"/>
              <w:numPr>
                <w:ilvl w:val="0"/>
                <w:numId w:val="24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reducer and remove the pipe/</w:t>
            </w:r>
            <w:r>
              <w:rPr>
                <w:rFonts w:hint="eastAsia" w:ascii="Times New Roman" w:hAnsi="Times New Roman" w:cs="等线"/>
                <w:sz w:val="16"/>
                <w:szCs w:val="16"/>
              </w:rPr>
              <w:t>使用不锈钢扳手将</w:t>
            </w:r>
            <w:r>
              <w:rPr>
                <w:rFonts w:ascii="Times New Roman" w:hAnsi="Times New Roman" w:cs="等线"/>
                <w:sz w:val="16"/>
                <w:szCs w:val="16"/>
              </w:rPr>
              <w:t>变径两</w:t>
            </w:r>
            <w:r>
              <w:rPr>
                <w:rFonts w:hint="eastAsia" w:ascii="Times New Roman" w:hAnsi="Times New Roman" w:cs="等线"/>
                <w:sz w:val="16"/>
                <w:szCs w:val="16"/>
              </w:rPr>
              <w:t>端连接法兰断开，将管道拆除</w:t>
            </w:r>
          </w:p>
          <w:p w14:paraId="73974325">
            <w:pPr>
              <w:pStyle w:val="20"/>
              <w:numPr>
                <w:ilvl w:val="0"/>
                <w:numId w:val="245"/>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变径</w:t>
            </w:r>
            <w:r>
              <w:rPr>
                <w:rFonts w:hint="eastAsia" w:ascii="Times New Roman" w:hAnsi="Times New Roman" w:cs="等线"/>
                <w:sz w:val="16"/>
                <w:szCs w:val="16"/>
              </w:rPr>
              <w:t>部件进行擦拭清洗，直至目视无物料残留，使用压缩气体交替吹干，QA验收；</w:t>
            </w:r>
          </w:p>
          <w:p w14:paraId="0CF7E44C">
            <w:pPr>
              <w:pStyle w:val="20"/>
              <w:numPr>
                <w:ilvl w:val="0"/>
                <w:numId w:val="245"/>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Reassemble the reducer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变径</w:t>
            </w:r>
            <w:r>
              <w:rPr>
                <w:rFonts w:hint="eastAsia" w:ascii="Times New Roman" w:hAnsi="Times New Roman" w:cs="等线"/>
                <w:sz w:val="16"/>
                <w:szCs w:val="16"/>
              </w:rPr>
              <w:t>依次完成复位组装，更换管件各端连接的法兰垫片</w:t>
            </w:r>
          </w:p>
        </w:tc>
      </w:tr>
      <w:tr w14:paraId="6C31F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248" w:type="pct"/>
            <w:shd w:val="clear" w:color="auto" w:fill="auto"/>
            <w:vAlign w:val="center"/>
          </w:tcPr>
          <w:p w14:paraId="52F44AE4">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00E9DF2E">
            <w:pPr>
              <w:widowControl/>
              <w:spacing w:line="240" w:lineRule="exact"/>
              <w:jc w:val="left"/>
              <w:rPr>
                <w:szCs w:val="18"/>
              </w:rPr>
            </w:pPr>
          </w:p>
        </w:tc>
        <w:tc>
          <w:tcPr>
            <w:tcW w:w="704" w:type="pct"/>
            <w:vAlign w:val="center"/>
          </w:tcPr>
          <w:p w14:paraId="27238CBA">
            <w:pPr>
              <w:widowControl/>
              <w:spacing w:line="200" w:lineRule="exact"/>
              <w:jc w:val="center"/>
              <w:rPr>
                <w:szCs w:val="18"/>
              </w:rPr>
            </w:pPr>
            <w:r>
              <w:rPr>
                <w:szCs w:val="18"/>
              </w:rPr>
              <w:t>TJ4S-1213-R10-P03-004</w:t>
            </w:r>
          </w:p>
        </w:tc>
        <w:tc>
          <w:tcPr>
            <w:tcW w:w="477" w:type="pct"/>
            <w:shd w:val="clear" w:color="auto" w:fill="auto"/>
            <w:vAlign w:val="center"/>
          </w:tcPr>
          <w:p w14:paraId="19DA8B13">
            <w:pPr>
              <w:widowControl/>
              <w:spacing w:line="200" w:lineRule="exact"/>
              <w:jc w:val="center"/>
              <w:rPr>
                <w:szCs w:val="18"/>
              </w:rPr>
            </w:pPr>
            <w:r>
              <w:rPr>
                <w:szCs w:val="18"/>
                <w:lang w:bidi="ar"/>
              </w:rPr>
              <w:t>Halar-lined/衬哈</w:t>
            </w:r>
          </w:p>
        </w:tc>
        <w:tc>
          <w:tcPr>
            <w:tcW w:w="626" w:type="pct"/>
            <w:vMerge w:val="continue"/>
            <w:shd w:val="clear" w:color="auto" w:fill="auto"/>
            <w:vAlign w:val="center"/>
          </w:tcPr>
          <w:p w14:paraId="70160C2A">
            <w:pPr>
              <w:widowControl/>
              <w:spacing w:line="240" w:lineRule="exact"/>
              <w:jc w:val="center"/>
              <w:rPr>
                <w:szCs w:val="18"/>
              </w:rPr>
            </w:pPr>
          </w:p>
        </w:tc>
        <w:tc>
          <w:tcPr>
            <w:tcW w:w="551" w:type="pct"/>
            <w:shd w:val="clear" w:color="auto" w:fill="auto"/>
            <w:vAlign w:val="center"/>
          </w:tcPr>
          <w:p w14:paraId="18DD888E">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05CC7101">
            <w:pPr>
              <w:pStyle w:val="20"/>
              <w:numPr>
                <w:ilvl w:val="0"/>
                <w:numId w:val="246"/>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open the tri-clamps at both ends of the reducer and remove the pipe./</w:t>
            </w:r>
            <w:r>
              <w:rPr>
                <w:rFonts w:hint="eastAsia" w:ascii="Times New Roman" w:hAnsi="Times New Roman" w:cs="等线"/>
                <w:sz w:val="16"/>
                <w:szCs w:val="16"/>
              </w:rPr>
              <w:t>使用不锈钢扳手将</w:t>
            </w:r>
            <w:r>
              <w:rPr>
                <w:rFonts w:ascii="Times New Roman" w:hAnsi="Times New Roman" w:cs="等线"/>
                <w:sz w:val="16"/>
                <w:szCs w:val="16"/>
              </w:rPr>
              <w:t>变径两</w:t>
            </w:r>
            <w:r>
              <w:rPr>
                <w:rFonts w:hint="eastAsia" w:ascii="Times New Roman" w:hAnsi="Times New Roman" w:cs="等线"/>
                <w:sz w:val="16"/>
                <w:szCs w:val="16"/>
              </w:rPr>
              <w:t>端连接</w:t>
            </w:r>
            <w:r>
              <w:rPr>
                <w:rFonts w:ascii="Times New Roman" w:hAnsi="Times New Roman" w:cs="等线"/>
                <w:sz w:val="16"/>
                <w:szCs w:val="16"/>
              </w:rPr>
              <w:t>快开卡箍</w:t>
            </w:r>
            <w:r>
              <w:rPr>
                <w:rFonts w:hint="eastAsia" w:ascii="Times New Roman" w:hAnsi="Times New Roman" w:cs="等线"/>
                <w:sz w:val="16"/>
                <w:szCs w:val="16"/>
              </w:rPr>
              <w:t>断开，将管道拆除</w:t>
            </w:r>
          </w:p>
          <w:p w14:paraId="0F17D66F">
            <w:pPr>
              <w:pStyle w:val="20"/>
              <w:numPr>
                <w:ilvl w:val="0"/>
                <w:numId w:val="246"/>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变径</w:t>
            </w:r>
            <w:r>
              <w:rPr>
                <w:rFonts w:hint="eastAsia" w:ascii="Times New Roman" w:hAnsi="Times New Roman" w:cs="等线"/>
                <w:sz w:val="16"/>
                <w:szCs w:val="16"/>
              </w:rPr>
              <w:t>部件进行擦拭清洗，直至目视无物料残留，使用压缩气体交替吹干，QA验收；</w:t>
            </w:r>
          </w:p>
          <w:p w14:paraId="208A141A">
            <w:pPr>
              <w:pStyle w:val="20"/>
              <w:numPr>
                <w:ilvl w:val="0"/>
                <w:numId w:val="246"/>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reducer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变径</w:t>
            </w:r>
            <w:r>
              <w:rPr>
                <w:rFonts w:hint="eastAsia" w:ascii="Times New Roman" w:hAnsi="Times New Roman" w:cs="等线"/>
                <w:sz w:val="16"/>
                <w:szCs w:val="16"/>
              </w:rPr>
              <w:t>依次完成复位组装，更换管件各端连接的法兰垫片</w:t>
            </w:r>
          </w:p>
        </w:tc>
      </w:tr>
      <w:tr w14:paraId="1F0F5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248" w:type="pct"/>
            <w:shd w:val="clear" w:color="auto" w:fill="auto"/>
            <w:vAlign w:val="center"/>
          </w:tcPr>
          <w:p w14:paraId="52E91965">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5380077D">
            <w:pPr>
              <w:widowControl/>
              <w:spacing w:line="240" w:lineRule="exact"/>
              <w:jc w:val="left"/>
              <w:rPr>
                <w:szCs w:val="18"/>
              </w:rPr>
            </w:pPr>
          </w:p>
        </w:tc>
        <w:tc>
          <w:tcPr>
            <w:tcW w:w="704" w:type="pct"/>
            <w:vAlign w:val="center"/>
          </w:tcPr>
          <w:p w14:paraId="71AC3168">
            <w:pPr>
              <w:widowControl/>
              <w:spacing w:line="200" w:lineRule="exact"/>
              <w:jc w:val="center"/>
              <w:rPr>
                <w:szCs w:val="18"/>
              </w:rPr>
            </w:pPr>
            <w:r>
              <w:rPr>
                <w:szCs w:val="18"/>
              </w:rPr>
              <w:t>TJ4S-1212-BP1172</w:t>
            </w:r>
          </w:p>
        </w:tc>
        <w:tc>
          <w:tcPr>
            <w:tcW w:w="477" w:type="pct"/>
            <w:shd w:val="clear" w:color="auto" w:fill="auto"/>
            <w:vAlign w:val="center"/>
          </w:tcPr>
          <w:p w14:paraId="75F04B4E">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626" w:type="pct"/>
            <w:vMerge w:val="continue"/>
            <w:shd w:val="clear" w:color="auto" w:fill="auto"/>
            <w:vAlign w:val="center"/>
          </w:tcPr>
          <w:p w14:paraId="1E85D82A">
            <w:pPr>
              <w:widowControl/>
              <w:spacing w:line="240" w:lineRule="exact"/>
              <w:jc w:val="center"/>
              <w:rPr>
                <w:szCs w:val="18"/>
              </w:rPr>
            </w:pPr>
          </w:p>
        </w:tc>
        <w:tc>
          <w:tcPr>
            <w:tcW w:w="551" w:type="pct"/>
            <w:shd w:val="clear" w:color="auto" w:fill="auto"/>
            <w:vAlign w:val="center"/>
          </w:tcPr>
          <w:p w14:paraId="0FC27B3C">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32FE5436">
            <w:pPr>
              <w:pStyle w:val="20"/>
              <w:numPr>
                <w:ilvl w:val="0"/>
                <w:numId w:val="247"/>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open the tri-clamps at both ends of the pipe and remove the pipe./</w:t>
            </w:r>
            <w:r>
              <w:rPr>
                <w:rFonts w:hint="eastAsia" w:ascii="Times New Roman" w:hAnsi="Times New Roman" w:cs="等线"/>
                <w:sz w:val="16"/>
                <w:szCs w:val="16"/>
              </w:rPr>
              <w:t>使用不锈钢扳手将</w:t>
            </w:r>
            <w:r>
              <w:rPr>
                <w:rFonts w:ascii="Times New Roman" w:hAnsi="Times New Roman" w:cs="等线"/>
                <w:sz w:val="16"/>
                <w:szCs w:val="16"/>
              </w:rPr>
              <w:t>管道两</w:t>
            </w:r>
            <w:r>
              <w:rPr>
                <w:rFonts w:hint="eastAsia" w:ascii="Times New Roman" w:hAnsi="Times New Roman" w:cs="等线"/>
                <w:sz w:val="16"/>
                <w:szCs w:val="16"/>
              </w:rPr>
              <w:t>端连接</w:t>
            </w:r>
            <w:r>
              <w:rPr>
                <w:rFonts w:ascii="Times New Roman" w:hAnsi="Times New Roman" w:cs="等线"/>
                <w:sz w:val="16"/>
                <w:szCs w:val="16"/>
              </w:rPr>
              <w:t>快开卡箍</w:t>
            </w:r>
            <w:r>
              <w:rPr>
                <w:rFonts w:hint="eastAsia" w:ascii="Times New Roman" w:hAnsi="Times New Roman" w:cs="等线"/>
                <w:sz w:val="16"/>
                <w:szCs w:val="16"/>
              </w:rPr>
              <w:t>断开，将管道拆除</w:t>
            </w:r>
          </w:p>
          <w:p w14:paraId="61F163EC">
            <w:pPr>
              <w:pStyle w:val="20"/>
              <w:numPr>
                <w:ilvl w:val="0"/>
                <w:numId w:val="247"/>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管道</w:t>
            </w:r>
            <w:r>
              <w:rPr>
                <w:rFonts w:hint="eastAsia" w:ascii="Times New Roman" w:hAnsi="Times New Roman" w:cs="等线"/>
                <w:sz w:val="16"/>
                <w:szCs w:val="16"/>
              </w:rPr>
              <w:t>部件进行擦拭清洗，直至目视无物料残留，使用压缩气体交替吹干，QA验收；</w:t>
            </w:r>
          </w:p>
          <w:p w14:paraId="04933971">
            <w:pPr>
              <w:pStyle w:val="20"/>
              <w:numPr>
                <w:ilvl w:val="0"/>
                <w:numId w:val="247"/>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pipe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管道</w:t>
            </w:r>
            <w:r>
              <w:rPr>
                <w:rFonts w:hint="eastAsia" w:ascii="Times New Roman" w:hAnsi="Times New Roman" w:cs="等线"/>
                <w:sz w:val="16"/>
                <w:szCs w:val="16"/>
              </w:rPr>
              <w:t>依次完成复位组装，更换管件各端连接的法兰垫片</w:t>
            </w:r>
          </w:p>
        </w:tc>
      </w:tr>
      <w:tr w14:paraId="70019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248" w:type="pct"/>
            <w:shd w:val="clear" w:color="auto" w:fill="auto"/>
            <w:vAlign w:val="center"/>
          </w:tcPr>
          <w:p w14:paraId="2B559F71">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0ED269E0">
            <w:pPr>
              <w:widowControl/>
              <w:spacing w:line="240" w:lineRule="exact"/>
              <w:jc w:val="left"/>
              <w:rPr>
                <w:szCs w:val="18"/>
              </w:rPr>
            </w:pPr>
          </w:p>
        </w:tc>
        <w:tc>
          <w:tcPr>
            <w:tcW w:w="704" w:type="pct"/>
            <w:vAlign w:val="center"/>
          </w:tcPr>
          <w:p w14:paraId="39347637">
            <w:pPr>
              <w:widowControl/>
              <w:spacing w:line="200" w:lineRule="exact"/>
              <w:jc w:val="center"/>
              <w:rPr>
                <w:szCs w:val="18"/>
              </w:rPr>
            </w:pPr>
            <w:r>
              <w:rPr>
                <w:szCs w:val="18"/>
              </w:rPr>
              <w:t>TJ4S-1212-BP839</w:t>
            </w:r>
          </w:p>
        </w:tc>
        <w:tc>
          <w:tcPr>
            <w:tcW w:w="477" w:type="pct"/>
            <w:shd w:val="clear" w:color="auto" w:fill="auto"/>
            <w:vAlign w:val="center"/>
          </w:tcPr>
          <w:p w14:paraId="2CA7EC88">
            <w:pPr>
              <w:widowControl/>
              <w:spacing w:line="200" w:lineRule="exact"/>
              <w:jc w:val="center"/>
              <w:rPr>
                <w:szCs w:val="18"/>
              </w:rPr>
            </w:pPr>
            <w:r>
              <w:rPr>
                <w:rFonts w:ascii="Times New Roman" w:hAnsi="Times New Roman" w:cs="Times New Roman"/>
                <w:sz w:val="16"/>
                <w:szCs w:val="16"/>
              </w:rPr>
              <w:t>316L stainless steel/</w:t>
            </w:r>
            <w:r>
              <w:rPr>
                <w:szCs w:val="18"/>
              </w:rPr>
              <w:t>316L不锈钢</w:t>
            </w:r>
          </w:p>
        </w:tc>
        <w:tc>
          <w:tcPr>
            <w:tcW w:w="626" w:type="pct"/>
            <w:vMerge w:val="continue"/>
            <w:shd w:val="clear" w:color="auto" w:fill="auto"/>
            <w:vAlign w:val="center"/>
          </w:tcPr>
          <w:p w14:paraId="4129DAFF">
            <w:pPr>
              <w:widowControl/>
              <w:spacing w:line="240" w:lineRule="exact"/>
              <w:jc w:val="center"/>
              <w:rPr>
                <w:szCs w:val="18"/>
              </w:rPr>
            </w:pPr>
          </w:p>
        </w:tc>
        <w:tc>
          <w:tcPr>
            <w:tcW w:w="551" w:type="pct"/>
            <w:shd w:val="clear" w:color="auto" w:fill="auto"/>
            <w:vAlign w:val="center"/>
          </w:tcPr>
          <w:p w14:paraId="7DC34E50">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48A03F8F">
            <w:pPr>
              <w:pStyle w:val="20"/>
              <w:numPr>
                <w:ilvl w:val="0"/>
                <w:numId w:val="248"/>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open the tri-clamps at both ends of the pipe and remove the pipe./</w:t>
            </w:r>
            <w:r>
              <w:rPr>
                <w:rFonts w:hint="eastAsia" w:ascii="Times New Roman" w:hAnsi="Times New Roman" w:cs="等线"/>
                <w:sz w:val="16"/>
                <w:szCs w:val="16"/>
              </w:rPr>
              <w:t>使用不锈钢扳手将</w:t>
            </w:r>
            <w:r>
              <w:rPr>
                <w:rFonts w:ascii="Times New Roman" w:hAnsi="Times New Roman" w:cs="等线"/>
                <w:sz w:val="16"/>
                <w:szCs w:val="16"/>
              </w:rPr>
              <w:t>管道两</w:t>
            </w:r>
            <w:r>
              <w:rPr>
                <w:rFonts w:hint="eastAsia" w:ascii="Times New Roman" w:hAnsi="Times New Roman" w:cs="等线"/>
                <w:sz w:val="16"/>
                <w:szCs w:val="16"/>
              </w:rPr>
              <w:t>端连接</w:t>
            </w:r>
            <w:r>
              <w:rPr>
                <w:rFonts w:ascii="Times New Roman" w:hAnsi="Times New Roman" w:cs="等线"/>
                <w:sz w:val="16"/>
                <w:szCs w:val="16"/>
              </w:rPr>
              <w:t>快开卡箍</w:t>
            </w:r>
            <w:r>
              <w:rPr>
                <w:rFonts w:hint="eastAsia" w:ascii="Times New Roman" w:hAnsi="Times New Roman" w:cs="等线"/>
                <w:sz w:val="16"/>
                <w:szCs w:val="16"/>
              </w:rPr>
              <w:t>断开，将管道拆除</w:t>
            </w:r>
          </w:p>
          <w:p w14:paraId="46B32B63">
            <w:pPr>
              <w:pStyle w:val="20"/>
              <w:numPr>
                <w:ilvl w:val="0"/>
                <w:numId w:val="248"/>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管道</w:t>
            </w:r>
            <w:r>
              <w:rPr>
                <w:rFonts w:hint="eastAsia" w:ascii="Times New Roman" w:hAnsi="Times New Roman" w:cs="等线"/>
                <w:sz w:val="16"/>
                <w:szCs w:val="16"/>
              </w:rPr>
              <w:t>部件进行擦拭清洗，直至目视无物料残留，使用压缩气体交替吹干，QA验收；</w:t>
            </w:r>
          </w:p>
          <w:p w14:paraId="62945805">
            <w:pPr>
              <w:pStyle w:val="20"/>
              <w:numPr>
                <w:ilvl w:val="0"/>
                <w:numId w:val="248"/>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pipe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管道</w:t>
            </w:r>
            <w:r>
              <w:rPr>
                <w:rFonts w:hint="eastAsia" w:ascii="Times New Roman" w:hAnsi="Times New Roman" w:cs="等线"/>
                <w:sz w:val="16"/>
                <w:szCs w:val="16"/>
              </w:rPr>
              <w:t>依次完成复位组装，更换管件各端连接的法兰垫片</w:t>
            </w:r>
          </w:p>
        </w:tc>
      </w:tr>
      <w:tr w14:paraId="79877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248" w:type="pct"/>
            <w:shd w:val="clear" w:color="auto" w:fill="auto"/>
            <w:vAlign w:val="center"/>
          </w:tcPr>
          <w:p w14:paraId="07FB632C">
            <w:pPr>
              <w:pStyle w:val="44"/>
              <w:widowControl/>
              <w:numPr>
                <w:ilvl w:val="0"/>
                <w:numId w:val="200"/>
              </w:numPr>
              <w:spacing w:line="240" w:lineRule="exact"/>
              <w:ind w:firstLineChars="0"/>
              <w:jc w:val="center"/>
              <w:rPr>
                <w:szCs w:val="18"/>
              </w:rPr>
            </w:pPr>
          </w:p>
        </w:tc>
        <w:tc>
          <w:tcPr>
            <w:tcW w:w="688" w:type="pct"/>
            <w:vMerge w:val="restart"/>
            <w:shd w:val="clear" w:color="auto" w:fill="auto"/>
            <w:vAlign w:val="center"/>
          </w:tcPr>
          <w:p w14:paraId="52183E90">
            <w:pPr>
              <w:widowControl/>
              <w:spacing w:line="200" w:lineRule="exact"/>
              <w:jc w:val="left"/>
              <w:rPr>
                <w:szCs w:val="18"/>
              </w:rPr>
            </w:pPr>
            <w:r>
              <w:rPr>
                <w:szCs w:val="18"/>
              </w:rPr>
              <w:t>TJ4S-1213-R10-P04</w:t>
            </w:r>
          </w:p>
        </w:tc>
        <w:tc>
          <w:tcPr>
            <w:tcW w:w="704" w:type="pct"/>
            <w:vAlign w:val="center"/>
          </w:tcPr>
          <w:p w14:paraId="07250145">
            <w:pPr>
              <w:widowControl/>
              <w:spacing w:line="200" w:lineRule="exact"/>
              <w:jc w:val="center"/>
              <w:rPr>
                <w:szCs w:val="18"/>
              </w:rPr>
            </w:pPr>
            <w:r>
              <w:rPr>
                <w:szCs w:val="18"/>
              </w:rPr>
              <w:t>TJ4S-1213-R10-P04-001</w:t>
            </w:r>
          </w:p>
        </w:tc>
        <w:tc>
          <w:tcPr>
            <w:tcW w:w="477" w:type="pct"/>
            <w:shd w:val="clear" w:color="auto" w:fill="auto"/>
            <w:vAlign w:val="center"/>
          </w:tcPr>
          <w:p w14:paraId="31AE5735">
            <w:pPr>
              <w:widowControl/>
              <w:spacing w:line="200" w:lineRule="exact"/>
              <w:jc w:val="center"/>
              <w:rPr>
                <w:szCs w:val="18"/>
              </w:rPr>
            </w:pPr>
            <w:r>
              <w:rPr>
                <w:szCs w:val="18"/>
              </w:rPr>
              <w:t>Glass-lined/搪玻璃</w:t>
            </w:r>
          </w:p>
        </w:tc>
        <w:tc>
          <w:tcPr>
            <w:tcW w:w="626" w:type="pct"/>
            <w:vMerge w:val="restart"/>
            <w:shd w:val="clear" w:color="auto" w:fill="auto"/>
            <w:vAlign w:val="center"/>
          </w:tcPr>
          <w:p w14:paraId="08546D5D">
            <w:pPr>
              <w:widowControl/>
              <w:spacing w:line="200" w:lineRule="exact"/>
              <w:jc w:val="center"/>
              <w:rPr>
                <w:szCs w:val="18"/>
              </w:rPr>
            </w:pPr>
            <w:r>
              <w:rPr>
                <w:rFonts w:ascii="Times New Roman" w:hAnsi="Times New Roman" w:cs="Times New Roman"/>
                <w:sz w:val="16"/>
                <w:szCs w:val="16"/>
              </w:rPr>
              <w:t>Reactor nitrogen inlet line up to TJ4S-1213-R10-V06/</w:t>
            </w:r>
            <w:r>
              <w:rPr>
                <w:rFonts w:hint="eastAsia"/>
                <w:szCs w:val="18"/>
              </w:rPr>
              <w:t>反应釜氮气进釜管路至T</w:t>
            </w:r>
            <w:r>
              <w:rPr>
                <w:szCs w:val="18"/>
              </w:rPr>
              <w:t>J4S-1213-R10-V06</w:t>
            </w:r>
          </w:p>
        </w:tc>
        <w:tc>
          <w:tcPr>
            <w:tcW w:w="551" w:type="pct"/>
            <w:shd w:val="clear" w:color="auto" w:fill="auto"/>
            <w:vAlign w:val="center"/>
          </w:tcPr>
          <w:p w14:paraId="29F44BD9">
            <w:pPr>
              <w:widowControl/>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1C0E8D1D">
            <w:pPr>
              <w:pStyle w:val="20"/>
              <w:numPr>
                <w:ilvl w:val="0"/>
                <w:numId w:val="249"/>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w:t>
            </w:r>
            <w:r>
              <w:rPr>
                <w:rFonts w:ascii="Times New Roman" w:hAnsi="Times New Roman" w:cs="等线"/>
                <w:sz w:val="16"/>
                <w:szCs w:val="16"/>
              </w:rPr>
              <w:t>弯头两</w:t>
            </w:r>
            <w:r>
              <w:rPr>
                <w:rFonts w:hint="eastAsia" w:ascii="Times New Roman" w:hAnsi="Times New Roman" w:cs="等线"/>
                <w:sz w:val="16"/>
                <w:szCs w:val="16"/>
              </w:rPr>
              <w:t>端连接法兰断开，将</w:t>
            </w:r>
            <w:r>
              <w:rPr>
                <w:rFonts w:ascii="Times New Roman" w:hAnsi="Times New Roman" w:cs="等线"/>
                <w:sz w:val="16"/>
                <w:szCs w:val="16"/>
              </w:rPr>
              <w:t>弯头</w:t>
            </w:r>
            <w:r>
              <w:rPr>
                <w:rFonts w:hint="eastAsia" w:ascii="Times New Roman" w:hAnsi="Times New Roman" w:cs="等线"/>
                <w:sz w:val="16"/>
                <w:szCs w:val="16"/>
              </w:rPr>
              <w:t>拆除</w:t>
            </w:r>
          </w:p>
          <w:p w14:paraId="75485DBC">
            <w:pPr>
              <w:pStyle w:val="20"/>
              <w:numPr>
                <w:ilvl w:val="0"/>
                <w:numId w:val="249"/>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弯头</w:t>
            </w:r>
            <w:r>
              <w:rPr>
                <w:rFonts w:hint="eastAsia" w:ascii="Times New Roman" w:hAnsi="Times New Roman" w:cs="等线"/>
                <w:sz w:val="16"/>
                <w:szCs w:val="16"/>
              </w:rPr>
              <w:t>部件进行擦拭清洗，直至目视无物料残留，使用压缩气体交替吹干，QA验收；</w:t>
            </w:r>
          </w:p>
          <w:p w14:paraId="7440EB15">
            <w:pPr>
              <w:pStyle w:val="20"/>
              <w:numPr>
                <w:ilvl w:val="0"/>
                <w:numId w:val="249"/>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elbow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弯头</w:t>
            </w:r>
            <w:r>
              <w:rPr>
                <w:rFonts w:hint="eastAsia" w:ascii="Times New Roman" w:hAnsi="Times New Roman" w:cs="等线"/>
                <w:sz w:val="16"/>
                <w:szCs w:val="16"/>
              </w:rPr>
              <w:t>依次完成复位组装，更换管件各端连接的法兰垫片</w:t>
            </w:r>
          </w:p>
        </w:tc>
      </w:tr>
      <w:tr w14:paraId="5B0FD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5C594FA5">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69515ADC">
            <w:pPr>
              <w:widowControl/>
              <w:spacing w:line="240" w:lineRule="exact"/>
              <w:jc w:val="left"/>
              <w:rPr>
                <w:szCs w:val="18"/>
              </w:rPr>
            </w:pPr>
          </w:p>
        </w:tc>
        <w:tc>
          <w:tcPr>
            <w:tcW w:w="704" w:type="pct"/>
            <w:vAlign w:val="center"/>
          </w:tcPr>
          <w:p w14:paraId="711795AB">
            <w:pPr>
              <w:widowControl/>
              <w:spacing w:line="200" w:lineRule="exact"/>
              <w:jc w:val="center"/>
              <w:rPr>
                <w:szCs w:val="18"/>
              </w:rPr>
            </w:pPr>
            <w:r>
              <w:rPr>
                <w:szCs w:val="18"/>
              </w:rPr>
              <w:t>TJ4S-1213-R10-P04-002</w:t>
            </w:r>
          </w:p>
        </w:tc>
        <w:tc>
          <w:tcPr>
            <w:tcW w:w="477" w:type="pct"/>
            <w:shd w:val="clear" w:color="auto" w:fill="auto"/>
            <w:vAlign w:val="center"/>
          </w:tcPr>
          <w:p w14:paraId="30D5A29B">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0ECBD3ED">
            <w:pPr>
              <w:widowControl/>
              <w:spacing w:line="240" w:lineRule="exact"/>
              <w:jc w:val="center"/>
              <w:rPr>
                <w:szCs w:val="18"/>
              </w:rPr>
            </w:pPr>
          </w:p>
        </w:tc>
        <w:tc>
          <w:tcPr>
            <w:tcW w:w="551" w:type="pct"/>
            <w:shd w:val="clear" w:color="auto" w:fill="auto"/>
            <w:vAlign w:val="center"/>
          </w:tcPr>
          <w:p w14:paraId="3C8DE6BE">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2AD9D0FB">
            <w:pPr>
              <w:pStyle w:val="20"/>
              <w:numPr>
                <w:ilvl w:val="0"/>
                <w:numId w:val="250"/>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tee/</w:t>
            </w:r>
            <w:r>
              <w:rPr>
                <w:rFonts w:hint="eastAsia" w:ascii="Times New Roman" w:hAnsi="Times New Roman" w:cs="等线"/>
                <w:sz w:val="16"/>
                <w:szCs w:val="16"/>
              </w:rPr>
              <w:t>使用不锈钢扳手将</w:t>
            </w:r>
            <w:r>
              <w:rPr>
                <w:rFonts w:ascii="Times New Roman" w:hAnsi="Times New Roman" w:cs="等线"/>
                <w:sz w:val="16"/>
                <w:szCs w:val="16"/>
              </w:rPr>
              <w:t>三通各</w:t>
            </w:r>
            <w:r>
              <w:rPr>
                <w:rFonts w:hint="eastAsia" w:ascii="Times New Roman" w:hAnsi="Times New Roman" w:cs="等线"/>
                <w:sz w:val="16"/>
                <w:szCs w:val="16"/>
              </w:rPr>
              <w:t>端连接法兰断开，将</w:t>
            </w:r>
            <w:r>
              <w:rPr>
                <w:rFonts w:ascii="Times New Roman" w:hAnsi="Times New Roman" w:cs="等线"/>
                <w:sz w:val="16"/>
                <w:szCs w:val="16"/>
              </w:rPr>
              <w:t>三通</w:t>
            </w:r>
            <w:r>
              <w:rPr>
                <w:rFonts w:hint="eastAsia" w:ascii="Times New Roman" w:hAnsi="Times New Roman" w:cs="等线"/>
                <w:sz w:val="16"/>
                <w:szCs w:val="16"/>
              </w:rPr>
              <w:t>拆除</w:t>
            </w:r>
          </w:p>
          <w:p w14:paraId="0132EB61">
            <w:pPr>
              <w:pStyle w:val="20"/>
              <w:numPr>
                <w:ilvl w:val="0"/>
                <w:numId w:val="250"/>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三通</w:t>
            </w:r>
            <w:r>
              <w:rPr>
                <w:rFonts w:hint="eastAsia" w:ascii="Times New Roman" w:hAnsi="Times New Roman" w:cs="等线"/>
                <w:sz w:val="16"/>
                <w:szCs w:val="16"/>
              </w:rPr>
              <w:t>部件进行擦拭清洗，直至目视无物料残留，使用压缩气体交替吹干，QA验收；</w:t>
            </w:r>
          </w:p>
          <w:p w14:paraId="197C9293">
            <w:pPr>
              <w:pStyle w:val="20"/>
              <w:numPr>
                <w:ilvl w:val="0"/>
                <w:numId w:val="250"/>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三通</w:t>
            </w:r>
            <w:r>
              <w:rPr>
                <w:rFonts w:hint="eastAsia" w:ascii="Times New Roman" w:hAnsi="Times New Roman" w:cs="等线"/>
                <w:sz w:val="16"/>
                <w:szCs w:val="16"/>
              </w:rPr>
              <w:t>依次完成复位组装，更换管件各端连接的法兰垫片</w:t>
            </w:r>
          </w:p>
        </w:tc>
      </w:tr>
      <w:tr w14:paraId="5153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248" w:type="pct"/>
            <w:shd w:val="clear" w:color="auto" w:fill="auto"/>
            <w:vAlign w:val="center"/>
          </w:tcPr>
          <w:p w14:paraId="0A9B7F67">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0A7341A0">
            <w:pPr>
              <w:widowControl/>
              <w:spacing w:line="240" w:lineRule="exact"/>
              <w:jc w:val="left"/>
              <w:rPr>
                <w:szCs w:val="18"/>
              </w:rPr>
            </w:pPr>
          </w:p>
        </w:tc>
        <w:tc>
          <w:tcPr>
            <w:tcW w:w="704" w:type="pct"/>
            <w:vAlign w:val="center"/>
          </w:tcPr>
          <w:p w14:paraId="02A95B3D">
            <w:pPr>
              <w:widowControl/>
              <w:spacing w:line="200" w:lineRule="exact"/>
              <w:jc w:val="center"/>
              <w:rPr>
                <w:szCs w:val="18"/>
              </w:rPr>
            </w:pPr>
            <w:r>
              <w:rPr>
                <w:szCs w:val="18"/>
              </w:rPr>
              <w:t>TJ4S-1213-R10-P04-003</w:t>
            </w:r>
          </w:p>
        </w:tc>
        <w:tc>
          <w:tcPr>
            <w:tcW w:w="477" w:type="pct"/>
            <w:shd w:val="clear" w:color="auto" w:fill="auto"/>
            <w:vAlign w:val="center"/>
          </w:tcPr>
          <w:p w14:paraId="361DEAE8">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34C9A585">
            <w:pPr>
              <w:widowControl/>
              <w:spacing w:line="240" w:lineRule="exact"/>
              <w:jc w:val="center"/>
              <w:rPr>
                <w:szCs w:val="18"/>
              </w:rPr>
            </w:pPr>
          </w:p>
        </w:tc>
        <w:tc>
          <w:tcPr>
            <w:tcW w:w="551" w:type="pct"/>
            <w:shd w:val="clear" w:color="auto" w:fill="auto"/>
            <w:vAlign w:val="center"/>
          </w:tcPr>
          <w:p w14:paraId="36DFA4A0">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3CBB68A4">
            <w:pPr>
              <w:pStyle w:val="20"/>
              <w:numPr>
                <w:ilvl w:val="0"/>
                <w:numId w:val="251"/>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reducer and remove the pipe/</w:t>
            </w:r>
            <w:r>
              <w:rPr>
                <w:rFonts w:hint="eastAsia" w:ascii="Times New Roman" w:hAnsi="Times New Roman" w:cs="等线"/>
                <w:sz w:val="16"/>
                <w:szCs w:val="16"/>
              </w:rPr>
              <w:t>使用不锈钢扳手将</w:t>
            </w:r>
            <w:r>
              <w:rPr>
                <w:rFonts w:ascii="Times New Roman" w:hAnsi="Times New Roman" w:cs="等线"/>
                <w:sz w:val="16"/>
                <w:szCs w:val="16"/>
              </w:rPr>
              <w:t>变径两</w:t>
            </w:r>
            <w:r>
              <w:rPr>
                <w:rFonts w:hint="eastAsia" w:ascii="Times New Roman" w:hAnsi="Times New Roman" w:cs="等线"/>
                <w:sz w:val="16"/>
                <w:szCs w:val="16"/>
              </w:rPr>
              <w:t>端连接法兰断开，将管道拆除</w:t>
            </w:r>
          </w:p>
          <w:p w14:paraId="7CAA1F3C">
            <w:pPr>
              <w:pStyle w:val="20"/>
              <w:numPr>
                <w:ilvl w:val="0"/>
                <w:numId w:val="251"/>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变径</w:t>
            </w:r>
            <w:r>
              <w:rPr>
                <w:rFonts w:hint="eastAsia" w:ascii="Times New Roman" w:hAnsi="Times New Roman" w:cs="等线"/>
                <w:sz w:val="16"/>
                <w:szCs w:val="16"/>
              </w:rPr>
              <w:t>部件进行擦拭清洗，直至目视无物料残留，使用压缩气体交替吹干，QA验收；</w:t>
            </w:r>
          </w:p>
          <w:p w14:paraId="257D41D3">
            <w:pPr>
              <w:pStyle w:val="20"/>
              <w:numPr>
                <w:ilvl w:val="0"/>
                <w:numId w:val="251"/>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reducer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变径</w:t>
            </w:r>
            <w:r>
              <w:rPr>
                <w:rFonts w:hint="eastAsia" w:ascii="Times New Roman" w:hAnsi="Times New Roman" w:cs="等线"/>
                <w:sz w:val="16"/>
                <w:szCs w:val="16"/>
              </w:rPr>
              <w:t>依次完成复位组装，更换管件各端连接的法兰垫片</w:t>
            </w:r>
          </w:p>
        </w:tc>
      </w:tr>
      <w:tr w14:paraId="6794A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7A35E269">
            <w:pPr>
              <w:pStyle w:val="44"/>
              <w:widowControl/>
              <w:numPr>
                <w:ilvl w:val="0"/>
                <w:numId w:val="200"/>
              </w:numPr>
              <w:spacing w:line="240" w:lineRule="exact"/>
              <w:ind w:firstLineChars="0"/>
              <w:jc w:val="center"/>
              <w:rPr>
                <w:szCs w:val="18"/>
              </w:rPr>
            </w:pPr>
          </w:p>
        </w:tc>
        <w:tc>
          <w:tcPr>
            <w:tcW w:w="688" w:type="pct"/>
            <w:vMerge w:val="restart"/>
            <w:shd w:val="clear" w:color="auto" w:fill="auto"/>
            <w:vAlign w:val="center"/>
          </w:tcPr>
          <w:p w14:paraId="003BC69E">
            <w:pPr>
              <w:widowControl/>
              <w:spacing w:line="240" w:lineRule="exact"/>
              <w:jc w:val="center"/>
              <w:rPr>
                <w:szCs w:val="18"/>
              </w:rPr>
            </w:pPr>
            <w:r>
              <w:rPr>
                <w:szCs w:val="18"/>
              </w:rPr>
              <w:t>TJ4S-1213-R10-P05</w:t>
            </w:r>
          </w:p>
        </w:tc>
        <w:tc>
          <w:tcPr>
            <w:tcW w:w="704" w:type="pct"/>
            <w:vAlign w:val="center"/>
          </w:tcPr>
          <w:p w14:paraId="103F413E">
            <w:pPr>
              <w:widowControl/>
              <w:spacing w:line="200" w:lineRule="exact"/>
              <w:jc w:val="center"/>
              <w:rPr>
                <w:szCs w:val="18"/>
              </w:rPr>
            </w:pPr>
            <w:r>
              <w:rPr>
                <w:szCs w:val="18"/>
              </w:rPr>
              <w:t>TJ4S-1213-R10-P05-001</w:t>
            </w:r>
          </w:p>
        </w:tc>
        <w:tc>
          <w:tcPr>
            <w:tcW w:w="477" w:type="pct"/>
            <w:shd w:val="clear" w:color="auto" w:fill="auto"/>
            <w:vAlign w:val="center"/>
          </w:tcPr>
          <w:p w14:paraId="65B69095">
            <w:pPr>
              <w:widowControl/>
              <w:spacing w:line="200" w:lineRule="exact"/>
              <w:jc w:val="center"/>
              <w:rPr>
                <w:szCs w:val="18"/>
              </w:rPr>
            </w:pPr>
            <w:r>
              <w:rPr>
                <w:szCs w:val="18"/>
              </w:rPr>
              <w:t>Glass-lined/搪玻璃</w:t>
            </w:r>
          </w:p>
        </w:tc>
        <w:tc>
          <w:tcPr>
            <w:tcW w:w="626" w:type="pct"/>
            <w:vMerge w:val="restart"/>
            <w:shd w:val="clear" w:color="auto" w:fill="auto"/>
            <w:vAlign w:val="center"/>
          </w:tcPr>
          <w:p w14:paraId="27D5A104">
            <w:pPr>
              <w:widowControl/>
              <w:spacing w:line="200" w:lineRule="exact"/>
              <w:jc w:val="center"/>
              <w:rPr>
                <w:szCs w:val="18"/>
              </w:rPr>
            </w:pPr>
            <w:r>
              <w:rPr>
                <w:rFonts w:ascii="Times New Roman" w:hAnsi="Times New Roman" w:cs="Times New Roman"/>
                <w:sz w:val="16"/>
                <w:szCs w:val="16"/>
              </w:rPr>
              <w:t>Distillation line/</w:t>
            </w:r>
            <w:r>
              <w:rPr>
                <w:szCs w:val="18"/>
              </w:rPr>
              <w:t>蒸馏管道</w:t>
            </w:r>
          </w:p>
        </w:tc>
        <w:tc>
          <w:tcPr>
            <w:tcW w:w="551" w:type="pct"/>
            <w:shd w:val="clear" w:color="auto" w:fill="auto"/>
            <w:vAlign w:val="center"/>
          </w:tcPr>
          <w:p w14:paraId="498EF04B">
            <w:pPr>
              <w:widowControl/>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0BA53EEC">
            <w:pPr>
              <w:pStyle w:val="20"/>
              <w:numPr>
                <w:ilvl w:val="0"/>
                <w:numId w:val="252"/>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reducer and remove the pipe/</w:t>
            </w:r>
            <w:r>
              <w:rPr>
                <w:rFonts w:hint="eastAsia" w:ascii="Times New Roman" w:hAnsi="Times New Roman" w:cs="等线"/>
                <w:sz w:val="16"/>
                <w:szCs w:val="16"/>
              </w:rPr>
              <w:t>使用不锈钢扳手将</w:t>
            </w:r>
            <w:r>
              <w:rPr>
                <w:rFonts w:ascii="Times New Roman" w:hAnsi="Times New Roman" w:cs="等线"/>
                <w:sz w:val="16"/>
                <w:szCs w:val="16"/>
              </w:rPr>
              <w:t>变径两</w:t>
            </w:r>
            <w:r>
              <w:rPr>
                <w:rFonts w:hint="eastAsia" w:ascii="Times New Roman" w:hAnsi="Times New Roman" w:cs="等线"/>
                <w:sz w:val="16"/>
                <w:szCs w:val="16"/>
              </w:rPr>
              <w:t>端连接法兰断开，将管道拆除</w:t>
            </w:r>
          </w:p>
          <w:p w14:paraId="5D6B96C2">
            <w:pPr>
              <w:pStyle w:val="20"/>
              <w:numPr>
                <w:ilvl w:val="0"/>
                <w:numId w:val="252"/>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变径</w:t>
            </w:r>
            <w:r>
              <w:rPr>
                <w:rFonts w:hint="eastAsia" w:ascii="Times New Roman" w:hAnsi="Times New Roman" w:cs="等线"/>
                <w:sz w:val="16"/>
                <w:szCs w:val="16"/>
              </w:rPr>
              <w:t>部件进行擦拭清洗，直至目视无物料残留，使用压缩气体交替吹干，QA验收；</w:t>
            </w:r>
          </w:p>
          <w:p w14:paraId="03838512">
            <w:pPr>
              <w:pStyle w:val="20"/>
              <w:numPr>
                <w:ilvl w:val="0"/>
                <w:numId w:val="252"/>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reducer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变径</w:t>
            </w:r>
            <w:r>
              <w:rPr>
                <w:rFonts w:hint="eastAsia" w:ascii="Times New Roman" w:hAnsi="Times New Roman" w:cs="等线"/>
                <w:sz w:val="16"/>
                <w:szCs w:val="16"/>
              </w:rPr>
              <w:t>依次完成复位组装，更换管件各端连接的法兰垫片</w:t>
            </w:r>
          </w:p>
        </w:tc>
      </w:tr>
      <w:tr w14:paraId="3F05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4D217E70">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18FC6F93">
            <w:pPr>
              <w:widowControl/>
              <w:spacing w:line="240" w:lineRule="exact"/>
              <w:jc w:val="center"/>
              <w:rPr>
                <w:szCs w:val="18"/>
              </w:rPr>
            </w:pPr>
          </w:p>
        </w:tc>
        <w:tc>
          <w:tcPr>
            <w:tcW w:w="704" w:type="pct"/>
            <w:vAlign w:val="center"/>
          </w:tcPr>
          <w:p w14:paraId="2751088F">
            <w:pPr>
              <w:widowControl/>
              <w:spacing w:line="200" w:lineRule="exact"/>
              <w:jc w:val="center"/>
              <w:rPr>
                <w:szCs w:val="18"/>
              </w:rPr>
            </w:pPr>
            <w:r>
              <w:rPr>
                <w:szCs w:val="18"/>
              </w:rPr>
              <w:t>TJ4S-1213-R10-P05-002</w:t>
            </w:r>
          </w:p>
        </w:tc>
        <w:tc>
          <w:tcPr>
            <w:tcW w:w="477" w:type="pct"/>
            <w:shd w:val="clear" w:color="auto" w:fill="auto"/>
            <w:vAlign w:val="center"/>
          </w:tcPr>
          <w:p w14:paraId="6AC22B97">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360F314C">
            <w:pPr>
              <w:widowControl/>
              <w:spacing w:line="240" w:lineRule="exact"/>
              <w:jc w:val="center"/>
              <w:rPr>
                <w:szCs w:val="18"/>
              </w:rPr>
            </w:pPr>
          </w:p>
        </w:tc>
        <w:tc>
          <w:tcPr>
            <w:tcW w:w="551" w:type="pct"/>
            <w:shd w:val="clear" w:color="auto" w:fill="auto"/>
            <w:vAlign w:val="center"/>
          </w:tcPr>
          <w:p w14:paraId="7FE30A98">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441A6F31">
            <w:pPr>
              <w:pStyle w:val="20"/>
              <w:numPr>
                <w:ilvl w:val="0"/>
                <w:numId w:val="248"/>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w:t>
            </w:r>
            <w:r>
              <w:rPr>
                <w:rFonts w:ascii="Times New Roman" w:hAnsi="Times New Roman" w:cs="等线"/>
                <w:sz w:val="16"/>
                <w:szCs w:val="16"/>
              </w:rPr>
              <w:t>管道两</w:t>
            </w:r>
            <w:r>
              <w:rPr>
                <w:rFonts w:hint="eastAsia" w:ascii="Times New Roman" w:hAnsi="Times New Roman" w:cs="等线"/>
                <w:sz w:val="16"/>
                <w:szCs w:val="16"/>
              </w:rPr>
              <w:t>端连接法兰断开，将管道拆除</w:t>
            </w:r>
          </w:p>
          <w:p w14:paraId="45287BF3">
            <w:pPr>
              <w:pStyle w:val="20"/>
              <w:numPr>
                <w:ilvl w:val="0"/>
                <w:numId w:val="248"/>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管道</w:t>
            </w:r>
            <w:r>
              <w:rPr>
                <w:rFonts w:hint="eastAsia" w:ascii="Times New Roman" w:hAnsi="Times New Roman" w:cs="等线"/>
                <w:sz w:val="16"/>
                <w:szCs w:val="16"/>
              </w:rPr>
              <w:t>部件进行擦拭清洗，直至目视无物料残留，使用压缩气体交替吹干，QA验收；</w:t>
            </w:r>
          </w:p>
          <w:p w14:paraId="3D27E841">
            <w:pPr>
              <w:pStyle w:val="20"/>
              <w:numPr>
                <w:ilvl w:val="0"/>
                <w:numId w:val="248"/>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pipe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管道</w:t>
            </w:r>
            <w:r>
              <w:rPr>
                <w:rFonts w:hint="eastAsia" w:ascii="Times New Roman" w:hAnsi="Times New Roman" w:cs="等线"/>
                <w:sz w:val="16"/>
                <w:szCs w:val="16"/>
              </w:rPr>
              <w:t>依次完成复位组装，更换管件各端连接的法兰垫片</w:t>
            </w:r>
          </w:p>
        </w:tc>
      </w:tr>
      <w:tr w14:paraId="3379E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5C2F9B48">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2964FDC9">
            <w:pPr>
              <w:widowControl/>
              <w:spacing w:line="240" w:lineRule="exact"/>
              <w:jc w:val="center"/>
              <w:rPr>
                <w:szCs w:val="18"/>
              </w:rPr>
            </w:pPr>
          </w:p>
        </w:tc>
        <w:tc>
          <w:tcPr>
            <w:tcW w:w="704" w:type="pct"/>
            <w:vAlign w:val="center"/>
          </w:tcPr>
          <w:p w14:paraId="2268DFB0">
            <w:pPr>
              <w:widowControl/>
              <w:spacing w:line="200" w:lineRule="exact"/>
              <w:jc w:val="center"/>
              <w:rPr>
                <w:szCs w:val="18"/>
              </w:rPr>
            </w:pPr>
            <w:r>
              <w:rPr>
                <w:szCs w:val="18"/>
              </w:rPr>
              <w:t>TJ4S-1213-R10-P05-003</w:t>
            </w:r>
          </w:p>
        </w:tc>
        <w:tc>
          <w:tcPr>
            <w:tcW w:w="477" w:type="pct"/>
            <w:shd w:val="clear" w:color="auto" w:fill="auto"/>
            <w:vAlign w:val="center"/>
          </w:tcPr>
          <w:p w14:paraId="2C5A2A58">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1A174FC8">
            <w:pPr>
              <w:widowControl/>
              <w:spacing w:line="240" w:lineRule="exact"/>
              <w:jc w:val="center"/>
              <w:rPr>
                <w:szCs w:val="18"/>
              </w:rPr>
            </w:pPr>
          </w:p>
        </w:tc>
        <w:tc>
          <w:tcPr>
            <w:tcW w:w="551" w:type="pct"/>
            <w:shd w:val="clear" w:color="auto" w:fill="auto"/>
            <w:vAlign w:val="center"/>
          </w:tcPr>
          <w:p w14:paraId="0B5C6F05">
            <w:pPr>
              <w:widowControl/>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741BD19A">
            <w:pPr>
              <w:pStyle w:val="20"/>
              <w:numPr>
                <w:ilvl w:val="0"/>
                <w:numId w:val="253"/>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w:t>
            </w:r>
            <w:r>
              <w:rPr>
                <w:rFonts w:ascii="Times New Roman" w:hAnsi="Times New Roman" w:cs="等线"/>
                <w:sz w:val="16"/>
                <w:szCs w:val="16"/>
              </w:rPr>
              <w:t>管道两</w:t>
            </w:r>
            <w:r>
              <w:rPr>
                <w:rFonts w:hint="eastAsia" w:ascii="Times New Roman" w:hAnsi="Times New Roman" w:cs="等线"/>
                <w:sz w:val="16"/>
                <w:szCs w:val="16"/>
              </w:rPr>
              <w:t>端连接法兰断开，将管道拆除</w:t>
            </w:r>
          </w:p>
          <w:p w14:paraId="6A450963">
            <w:pPr>
              <w:pStyle w:val="20"/>
              <w:numPr>
                <w:ilvl w:val="0"/>
                <w:numId w:val="253"/>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管道</w:t>
            </w:r>
            <w:r>
              <w:rPr>
                <w:rFonts w:hint="eastAsia" w:ascii="Times New Roman" w:hAnsi="Times New Roman" w:cs="等线"/>
                <w:sz w:val="16"/>
                <w:szCs w:val="16"/>
              </w:rPr>
              <w:t>部件进行擦拭清洗，直至目视无物料残留，使用压缩气体交替吹干，QA验收；</w:t>
            </w:r>
          </w:p>
          <w:p w14:paraId="75861253">
            <w:pPr>
              <w:pStyle w:val="20"/>
              <w:numPr>
                <w:ilvl w:val="0"/>
                <w:numId w:val="253"/>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pipe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管道</w:t>
            </w:r>
            <w:r>
              <w:rPr>
                <w:rFonts w:hint="eastAsia" w:ascii="Times New Roman" w:hAnsi="Times New Roman" w:cs="等线"/>
                <w:sz w:val="16"/>
                <w:szCs w:val="16"/>
              </w:rPr>
              <w:t>依次完成复位组装，更换管件各端连接的法兰垫片</w:t>
            </w:r>
          </w:p>
        </w:tc>
      </w:tr>
      <w:tr w14:paraId="45F34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65CED189">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4A496383">
            <w:pPr>
              <w:widowControl/>
              <w:spacing w:line="240" w:lineRule="exact"/>
              <w:jc w:val="center"/>
              <w:rPr>
                <w:szCs w:val="18"/>
              </w:rPr>
            </w:pPr>
          </w:p>
        </w:tc>
        <w:tc>
          <w:tcPr>
            <w:tcW w:w="704" w:type="pct"/>
            <w:vAlign w:val="center"/>
          </w:tcPr>
          <w:p w14:paraId="7C7B8442">
            <w:pPr>
              <w:widowControl/>
              <w:spacing w:line="200" w:lineRule="exact"/>
              <w:jc w:val="center"/>
              <w:rPr>
                <w:szCs w:val="18"/>
              </w:rPr>
            </w:pPr>
            <w:r>
              <w:rPr>
                <w:szCs w:val="18"/>
              </w:rPr>
              <w:t>TJ4S-1213-R10-P05-004</w:t>
            </w:r>
          </w:p>
        </w:tc>
        <w:tc>
          <w:tcPr>
            <w:tcW w:w="477" w:type="pct"/>
            <w:shd w:val="clear" w:color="auto" w:fill="auto"/>
            <w:vAlign w:val="center"/>
          </w:tcPr>
          <w:p w14:paraId="298DD8DB">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41C50D38">
            <w:pPr>
              <w:widowControl/>
              <w:spacing w:line="240" w:lineRule="exact"/>
              <w:jc w:val="center"/>
              <w:rPr>
                <w:szCs w:val="18"/>
              </w:rPr>
            </w:pPr>
          </w:p>
        </w:tc>
        <w:tc>
          <w:tcPr>
            <w:tcW w:w="551" w:type="pct"/>
            <w:shd w:val="clear" w:color="auto" w:fill="auto"/>
            <w:vAlign w:val="center"/>
          </w:tcPr>
          <w:p w14:paraId="3F98F802">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6A6F3652">
            <w:pPr>
              <w:pStyle w:val="20"/>
              <w:numPr>
                <w:ilvl w:val="0"/>
                <w:numId w:val="250"/>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w:t>
            </w:r>
            <w:r>
              <w:rPr>
                <w:rFonts w:ascii="Times New Roman" w:hAnsi="Times New Roman" w:cs="等线"/>
                <w:sz w:val="16"/>
                <w:szCs w:val="16"/>
              </w:rPr>
              <w:t>弯头两</w:t>
            </w:r>
            <w:r>
              <w:rPr>
                <w:rFonts w:hint="eastAsia" w:ascii="Times New Roman" w:hAnsi="Times New Roman" w:cs="等线"/>
                <w:sz w:val="16"/>
                <w:szCs w:val="16"/>
              </w:rPr>
              <w:t>端连接法兰断开，将</w:t>
            </w:r>
            <w:r>
              <w:rPr>
                <w:rFonts w:ascii="Times New Roman" w:hAnsi="Times New Roman" w:cs="等线"/>
                <w:sz w:val="16"/>
                <w:szCs w:val="16"/>
              </w:rPr>
              <w:t>弯头</w:t>
            </w:r>
            <w:r>
              <w:rPr>
                <w:rFonts w:hint="eastAsia" w:ascii="Times New Roman" w:hAnsi="Times New Roman" w:cs="等线"/>
                <w:sz w:val="16"/>
                <w:szCs w:val="16"/>
              </w:rPr>
              <w:t>拆除</w:t>
            </w:r>
          </w:p>
          <w:p w14:paraId="4783E093">
            <w:pPr>
              <w:pStyle w:val="20"/>
              <w:numPr>
                <w:ilvl w:val="0"/>
                <w:numId w:val="250"/>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弯头</w:t>
            </w:r>
            <w:r>
              <w:rPr>
                <w:rFonts w:hint="eastAsia" w:ascii="Times New Roman" w:hAnsi="Times New Roman" w:cs="等线"/>
                <w:sz w:val="16"/>
                <w:szCs w:val="16"/>
              </w:rPr>
              <w:t>部件进行擦拭清洗，直至目视无物料残留，使用压缩气体交替吹干，QA验收；</w:t>
            </w:r>
          </w:p>
          <w:p w14:paraId="294B39C0">
            <w:pPr>
              <w:pStyle w:val="20"/>
              <w:numPr>
                <w:ilvl w:val="0"/>
                <w:numId w:val="250"/>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elbow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弯头</w:t>
            </w:r>
            <w:r>
              <w:rPr>
                <w:rFonts w:hint="eastAsia" w:ascii="Times New Roman" w:hAnsi="Times New Roman" w:cs="等线"/>
                <w:sz w:val="16"/>
                <w:szCs w:val="16"/>
              </w:rPr>
              <w:t>依次完成复位组装，更换管件各端连接的法兰垫片</w:t>
            </w:r>
          </w:p>
        </w:tc>
      </w:tr>
      <w:tr w14:paraId="23AE3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20D62F7D">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53E89D89">
            <w:pPr>
              <w:widowControl/>
              <w:spacing w:line="240" w:lineRule="exact"/>
              <w:jc w:val="center"/>
              <w:rPr>
                <w:szCs w:val="18"/>
              </w:rPr>
            </w:pPr>
          </w:p>
        </w:tc>
        <w:tc>
          <w:tcPr>
            <w:tcW w:w="704" w:type="pct"/>
            <w:vAlign w:val="center"/>
          </w:tcPr>
          <w:p w14:paraId="1DF0636B">
            <w:pPr>
              <w:widowControl/>
              <w:spacing w:line="200" w:lineRule="exact"/>
              <w:jc w:val="center"/>
              <w:rPr>
                <w:szCs w:val="18"/>
              </w:rPr>
            </w:pPr>
            <w:r>
              <w:rPr>
                <w:szCs w:val="18"/>
              </w:rPr>
              <w:t>TJ4S-1213-R10-P05-005</w:t>
            </w:r>
          </w:p>
        </w:tc>
        <w:tc>
          <w:tcPr>
            <w:tcW w:w="477" w:type="pct"/>
            <w:shd w:val="clear" w:color="auto" w:fill="auto"/>
            <w:vAlign w:val="center"/>
          </w:tcPr>
          <w:p w14:paraId="2A22C0C3">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1249B7DC">
            <w:pPr>
              <w:widowControl/>
              <w:spacing w:line="240" w:lineRule="exact"/>
              <w:jc w:val="center"/>
              <w:rPr>
                <w:szCs w:val="18"/>
              </w:rPr>
            </w:pPr>
          </w:p>
        </w:tc>
        <w:tc>
          <w:tcPr>
            <w:tcW w:w="551" w:type="pct"/>
            <w:shd w:val="clear" w:color="auto" w:fill="auto"/>
            <w:vAlign w:val="center"/>
          </w:tcPr>
          <w:p w14:paraId="311F1D2F">
            <w:pPr>
              <w:widowControl/>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11AF58A3">
            <w:pPr>
              <w:pStyle w:val="20"/>
              <w:numPr>
                <w:ilvl w:val="0"/>
                <w:numId w:val="253"/>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w:t>
            </w:r>
            <w:r>
              <w:rPr>
                <w:rFonts w:ascii="Times New Roman" w:hAnsi="Times New Roman" w:cs="等线"/>
                <w:sz w:val="16"/>
                <w:szCs w:val="16"/>
              </w:rPr>
              <w:t>管道两</w:t>
            </w:r>
            <w:r>
              <w:rPr>
                <w:rFonts w:hint="eastAsia" w:ascii="Times New Roman" w:hAnsi="Times New Roman" w:cs="等线"/>
                <w:sz w:val="16"/>
                <w:szCs w:val="16"/>
              </w:rPr>
              <w:t>端连接法兰断开，将管道拆除</w:t>
            </w:r>
          </w:p>
          <w:p w14:paraId="0EE82069">
            <w:pPr>
              <w:pStyle w:val="20"/>
              <w:numPr>
                <w:ilvl w:val="0"/>
                <w:numId w:val="253"/>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管道</w:t>
            </w:r>
            <w:r>
              <w:rPr>
                <w:rFonts w:hint="eastAsia" w:ascii="Times New Roman" w:hAnsi="Times New Roman" w:cs="等线"/>
                <w:sz w:val="16"/>
                <w:szCs w:val="16"/>
              </w:rPr>
              <w:t>部件进行擦拭清洗，直至目视无物料残留，使用压缩气体交替吹干，QA验收；</w:t>
            </w:r>
          </w:p>
          <w:p w14:paraId="7A3022A6">
            <w:pPr>
              <w:pStyle w:val="20"/>
              <w:numPr>
                <w:ilvl w:val="0"/>
                <w:numId w:val="253"/>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pipe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管道</w:t>
            </w:r>
            <w:r>
              <w:rPr>
                <w:rFonts w:hint="eastAsia" w:ascii="Times New Roman" w:hAnsi="Times New Roman" w:cs="等线"/>
                <w:sz w:val="16"/>
                <w:szCs w:val="16"/>
              </w:rPr>
              <w:t>依次完成复位组装，更换管件各端连接的法兰垫片</w:t>
            </w:r>
          </w:p>
        </w:tc>
      </w:tr>
      <w:tr w14:paraId="2ECB0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6D9743F1">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5F165535">
            <w:pPr>
              <w:widowControl/>
              <w:spacing w:line="240" w:lineRule="exact"/>
              <w:jc w:val="center"/>
              <w:rPr>
                <w:szCs w:val="18"/>
              </w:rPr>
            </w:pPr>
          </w:p>
        </w:tc>
        <w:tc>
          <w:tcPr>
            <w:tcW w:w="704" w:type="pct"/>
            <w:vAlign w:val="center"/>
          </w:tcPr>
          <w:p w14:paraId="76CFB861">
            <w:pPr>
              <w:widowControl/>
              <w:spacing w:line="200" w:lineRule="exact"/>
              <w:jc w:val="center"/>
              <w:rPr>
                <w:szCs w:val="18"/>
              </w:rPr>
            </w:pPr>
            <w:r>
              <w:rPr>
                <w:szCs w:val="18"/>
              </w:rPr>
              <w:t>TJ4S-1213-R10-P05-006</w:t>
            </w:r>
          </w:p>
        </w:tc>
        <w:tc>
          <w:tcPr>
            <w:tcW w:w="477" w:type="pct"/>
            <w:shd w:val="clear" w:color="auto" w:fill="auto"/>
            <w:vAlign w:val="center"/>
          </w:tcPr>
          <w:p w14:paraId="19E1512F">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73F439EF">
            <w:pPr>
              <w:widowControl/>
              <w:spacing w:line="240" w:lineRule="exact"/>
              <w:jc w:val="center"/>
              <w:rPr>
                <w:szCs w:val="18"/>
              </w:rPr>
            </w:pPr>
          </w:p>
        </w:tc>
        <w:tc>
          <w:tcPr>
            <w:tcW w:w="551" w:type="pct"/>
            <w:shd w:val="clear" w:color="auto" w:fill="auto"/>
            <w:vAlign w:val="center"/>
          </w:tcPr>
          <w:p w14:paraId="7B5F7910">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18B442BE">
            <w:pPr>
              <w:pStyle w:val="20"/>
              <w:numPr>
                <w:ilvl w:val="0"/>
                <w:numId w:val="254"/>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w:t>
            </w:r>
            <w:r>
              <w:rPr>
                <w:rFonts w:ascii="Times New Roman" w:hAnsi="Times New Roman" w:cs="等线"/>
                <w:sz w:val="16"/>
                <w:szCs w:val="16"/>
              </w:rPr>
              <w:t>弯头两</w:t>
            </w:r>
            <w:r>
              <w:rPr>
                <w:rFonts w:hint="eastAsia" w:ascii="Times New Roman" w:hAnsi="Times New Roman" w:cs="等线"/>
                <w:sz w:val="16"/>
                <w:szCs w:val="16"/>
              </w:rPr>
              <w:t>端连接法兰断开，将</w:t>
            </w:r>
            <w:r>
              <w:rPr>
                <w:rFonts w:ascii="Times New Roman" w:hAnsi="Times New Roman" w:cs="等线"/>
                <w:sz w:val="16"/>
                <w:szCs w:val="16"/>
              </w:rPr>
              <w:t>弯头</w:t>
            </w:r>
            <w:r>
              <w:rPr>
                <w:rFonts w:hint="eastAsia" w:ascii="Times New Roman" w:hAnsi="Times New Roman" w:cs="等线"/>
                <w:sz w:val="16"/>
                <w:szCs w:val="16"/>
              </w:rPr>
              <w:t>拆除</w:t>
            </w:r>
          </w:p>
          <w:p w14:paraId="5671241A">
            <w:pPr>
              <w:pStyle w:val="20"/>
              <w:numPr>
                <w:ilvl w:val="0"/>
                <w:numId w:val="254"/>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弯头</w:t>
            </w:r>
            <w:r>
              <w:rPr>
                <w:rFonts w:hint="eastAsia" w:ascii="Times New Roman" w:hAnsi="Times New Roman" w:cs="等线"/>
                <w:sz w:val="16"/>
                <w:szCs w:val="16"/>
              </w:rPr>
              <w:t>部件进行擦拭清洗，直至目视无物料残留，使用压缩气体交替吹干，QA验收；</w:t>
            </w:r>
          </w:p>
          <w:p w14:paraId="4D82D24F">
            <w:pPr>
              <w:pStyle w:val="20"/>
              <w:numPr>
                <w:ilvl w:val="0"/>
                <w:numId w:val="254"/>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elbow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弯头</w:t>
            </w:r>
            <w:r>
              <w:rPr>
                <w:rFonts w:hint="eastAsia" w:ascii="Times New Roman" w:hAnsi="Times New Roman" w:cs="等线"/>
                <w:sz w:val="16"/>
                <w:szCs w:val="16"/>
              </w:rPr>
              <w:t>依次完成复位组装，更换管件各端连接的法兰垫片</w:t>
            </w:r>
          </w:p>
        </w:tc>
      </w:tr>
      <w:tr w14:paraId="79885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3E6CF59D">
            <w:pPr>
              <w:pStyle w:val="44"/>
              <w:widowControl/>
              <w:numPr>
                <w:ilvl w:val="0"/>
                <w:numId w:val="200"/>
              </w:numPr>
              <w:spacing w:line="240" w:lineRule="exact"/>
              <w:ind w:firstLineChars="0"/>
              <w:jc w:val="center"/>
              <w:rPr>
                <w:szCs w:val="18"/>
              </w:rPr>
            </w:pPr>
          </w:p>
        </w:tc>
        <w:tc>
          <w:tcPr>
            <w:tcW w:w="688" w:type="pct"/>
            <w:vMerge w:val="restart"/>
            <w:shd w:val="clear" w:color="auto" w:fill="auto"/>
            <w:vAlign w:val="center"/>
          </w:tcPr>
          <w:p w14:paraId="75175163">
            <w:pPr>
              <w:widowControl/>
              <w:spacing w:line="240" w:lineRule="exact"/>
              <w:jc w:val="center"/>
              <w:rPr>
                <w:szCs w:val="18"/>
              </w:rPr>
            </w:pPr>
            <w:r>
              <w:rPr>
                <w:szCs w:val="18"/>
              </w:rPr>
              <w:t>TJ4S-1213-R10-P08</w:t>
            </w:r>
          </w:p>
        </w:tc>
        <w:tc>
          <w:tcPr>
            <w:tcW w:w="704" w:type="pct"/>
            <w:vAlign w:val="center"/>
          </w:tcPr>
          <w:p w14:paraId="1A9A3C80">
            <w:pPr>
              <w:widowControl/>
              <w:spacing w:line="200" w:lineRule="exact"/>
              <w:jc w:val="center"/>
              <w:rPr>
                <w:szCs w:val="18"/>
              </w:rPr>
            </w:pPr>
            <w:r>
              <w:rPr>
                <w:szCs w:val="18"/>
              </w:rPr>
              <w:t>TJ4S-1213-R10-P08-001</w:t>
            </w:r>
          </w:p>
        </w:tc>
        <w:tc>
          <w:tcPr>
            <w:tcW w:w="477" w:type="pct"/>
            <w:shd w:val="clear" w:color="auto" w:fill="auto"/>
            <w:vAlign w:val="center"/>
          </w:tcPr>
          <w:p w14:paraId="2A0FC5F4">
            <w:pPr>
              <w:widowControl/>
              <w:spacing w:line="200" w:lineRule="exact"/>
              <w:jc w:val="center"/>
              <w:rPr>
                <w:szCs w:val="18"/>
              </w:rPr>
            </w:pPr>
            <w:r>
              <w:rPr>
                <w:szCs w:val="18"/>
              </w:rPr>
              <w:t>Glass-lined/搪玻璃</w:t>
            </w:r>
          </w:p>
        </w:tc>
        <w:tc>
          <w:tcPr>
            <w:tcW w:w="626" w:type="pct"/>
            <w:vMerge w:val="restart"/>
            <w:shd w:val="clear" w:color="auto" w:fill="auto"/>
            <w:vAlign w:val="center"/>
          </w:tcPr>
          <w:p w14:paraId="3A29F81C">
            <w:pPr>
              <w:widowControl/>
              <w:spacing w:line="240" w:lineRule="exact"/>
              <w:jc w:val="center"/>
              <w:rPr>
                <w:szCs w:val="18"/>
              </w:rPr>
            </w:pPr>
            <w:r>
              <w:rPr>
                <w:rFonts w:ascii="Times New Roman" w:hAnsi="Times New Roman" w:cs="Times New Roman"/>
                <w:sz w:val="16"/>
                <w:szCs w:val="16"/>
              </w:rPr>
              <w:t>Receiver waste line up to TJ4S-1213-R10-V25/</w:t>
            </w:r>
            <w:r>
              <w:rPr>
                <w:szCs w:val="18"/>
              </w:rPr>
              <w:t>接收罐废液管</w:t>
            </w:r>
            <w:r>
              <w:rPr>
                <w:rFonts w:hint="eastAsia"/>
                <w:szCs w:val="18"/>
              </w:rPr>
              <w:t>至T</w:t>
            </w:r>
            <w:r>
              <w:rPr>
                <w:szCs w:val="18"/>
              </w:rPr>
              <w:t>J4S-1213-R10-V25</w:t>
            </w:r>
          </w:p>
        </w:tc>
        <w:tc>
          <w:tcPr>
            <w:tcW w:w="551" w:type="pct"/>
            <w:shd w:val="clear" w:color="auto" w:fill="auto"/>
            <w:vAlign w:val="center"/>
          </w:tcPr>
          <w:p w14:paraId="7720152C">
            <w:pPr>
              <w:widowControl/>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24D9325F">
            <w:pPr>
              <w:pStyle w:val="20"/>
              <w:numPr>
                <w:ilvl w:val="0"/>
                <w:numId w:val="255"/>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w:t>
            </w:r>
            <w:r>
              <w:rPr>
                <w:rFonts w:ascii="Times New Roman" w:hAnsi="Times New Roman" w:cs="等线"/>
                <w:sz w:val="16"/>
                <w:szCs w:val="16"/>
              </w:rPr>
              <w:t>弯头两</w:t>
            </w:r>
            <w:r>
              <w:rPr>
                <w:rFonts w:hint="eastAsia" w:ascii="Times New Roman" w:hAnsi="Times New Roman" w:cs="等线"/>
                <w:sz w:val="16"/>
                <w:szCs w:val="16"/>
              </w:rPr>
              <w:t>端连接法兰断开，将</w:t>
            </w:r>
            <w:r>
              <w:rPr>
                <w:rFonts w:ascii="Times New Roman" w:hAnsi="Times New Roman" w:cs="等线"/>
                <w:sz w:val="16"/>
                <w:szCs w:val="16"/>
              </w:rPr>
              <w:t>弯头</w:t>
            </w:r>
            <w:r>
              <w:rPr>
                <w:rFonts w:hint="eastAsia" w:ascii="Times New Roman" w:hAnsi="Times New Roman" w:cs="等线"/>
                <w:sz w:val="16"/>
                <w:szCs w:val="16"/>
              </w:rPr>
              <w:t>拆除</w:t>
            </w:r>
          </w:p>
          <w:p w14:paraId="3B6E23E1">
            <w:pPr>
              <w:pStyle w:val="20"/>
              <w:numPr>
                <w:ilvl w:val="0"/>
                <w:numId w:val="255"/>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弯头</w:t>
            </w:r>
            <w:r>
              <w:rPr>
                <w:rFonts w:hint="eastAsia" w:ascii="Times New Roman" w:hAnsi="Times New Roman" w:cs="等线"/>
                <w:sz w:val="16"/>
                <w:szCs w:val="16"/>
              </w:rPr>
              <w:t>部件进行擦拭清洗，直至目视无物料残留，使用压缩气体交替吹干，QA验收；</w:t>
            </w:r>
          </w:p>
          <w:p w14:paraId="0B633F84">
            <w:pPr>
              <w:pStyle w:val="20"/>
              <w:numPr>
                <w:ilvl w:val="0"/>
                <w:numId w:val="255"/>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elbow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弯头</w:t>
            </w:r>
            <w:r>
              <w:rPr>
                <w:rFonts w:hint="eastAsia" w:ascii="Times New Roman" w:hAnsi="Times New Roman" w:cs="等线"/>
                <w:sz w:val="16"/>
                <w:szCs w:val="16"/>
              </w:rPr>
              <w:t>依次完成复位组装，更换管件各端连接的法兰垫片</w:t>
            </w:r>
          </w:p>
        </w:tc>
      </w:tr>
      <w:tr w14:paraId="293CB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7E81C04E">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52BB5DF5">
            <w:pPr>
              <w:widowControl/>
              <w:spacing w:line="240" w:lineRule="exact"/>
              <w:jc w:val="center"/>
              <w:rPr>
                <w:szCs w:val="18"/>
              </w:rPr>
            </w:pPr>
          </w:p>
        </w:tc>
        <w:tc>
          <w:tcPr>
            <w:tcW w:w="704" w:type="pct"/>
            <w:vAlign w:val="center"/>
          </w:tcPr>
          <w:p w14:paraId="79104FF3">
            <w:pPr>
              <w:widowControl/>
              <w:spacing w:line="200" w:lineRule="exact"/>
              <w:jc w:val="center"/>
              <w:rPr>
                <w:szCs w:val="18"/>
              </w:rPr>
            </w:pPr>
            <w:r>
              <w:rPr>
                <w:szCs w:val="18"/>
              </w:rPr>
              <w:t>TJ4S-1213-R10-P08-002</w:t>
            </w:r>
          </w:p>
        </w:tc>
        <w:tc>
          <w:tcPr>
            <w:tcW w:w="477" w:type="pct"/>
            <w:shd w:val="clear" w:color="auto" w:fill="auto"/>
            <w:vAlign w:val="center"/>
          </w:tcPr>
          <w:p w14:paraId="01D81637">
            <w:pPr>
              <w:widowControl/>
              <w:spacing w:line="200" w:lineRule="exact"/>
              <w:jc w:val="center"/>
              <w:rPr>
                <w:szCs w:val="18"/>
              </w:rPr>
            </w:pPr>
            <w:r>
              <w:rPr>
                <w:szCs w:val="18"/>
              </w:rPr>
              <w:t>Glass-lined/搪玻璃</w:t>
            </w:r>
          </w:p>
        </w:tc>
        <w:tc>
          <w:tcPr>
            <w:tcW w:w="626" w:type="pct"/>
            <w:vMerge w:val="continue"/>
            <w:shd w:val="clear" w:color="auto" w:fill="auto"/>
            <w:vAlign w:val="center"/>
          </w:tcPr>
          <w:p w14:paraId="59D8F60C">
            <w:pPr>
              <w:widowControl/>
              <w:spacing w:line="240" w:lineRule="exact"/>
              <w:jc w:val="center"/>
              <w:rPr>
                <w:szCs w:val="18"/>
              </w:rPr>
            </w:pPr>
          </w:p>
        </w:tc>
        <w:tc>
          <w:tcPr>
            <w:tcW w:w="551" w:type="pct"/>
            <w:shd w:val="clear" w:color="auto" w:fill="auto"/>
            <w:vAlign w:val="center"/>
          </w:tcPr>
          <w:p w14:paraId="736421CB">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63716E1E">
            <w:pPr>
              <w:pStyle w:val="20"/>
              <w:numPr>
                <w:ilvl w:val="0"/>
                <w:numId w:val="256"/>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tee/</w:t>
            </w:r>
            <w:r>
              <w:rPr>
                <w:rFonts w:hint="eastAsia" w:ascii="Times New Roman" w:hAnsi="Times New Roman" w:cs="等线"/>
                <w:sz w:val="16"/>
                <w:szCs w:val="16"/>
              </w:rPr>
              <w:t>使用不锈钢扳手将三通各端连接法兰断开，将</w:t>
            </w:r>
            <w:r>
              <w:rPr>
                <w:rFonts w:ascii="Times New Roman" w:hAnsi="Times New Roman" w:cs="等线"/>
                <w:sz w:val="16"/>
                <w:szCs w:val="16"/>
              </w:rPr>
              <w:t>三通</w:t>
            </w:r>
            <w:r>
              <w:rPr>
                <w:rFonts w:hint="eastAsia" w:ascii="Times New Roman" w:hAnsi="Times New Roman" w:cs="等线"/>
                <w:sz w:val="16"/>
                <w:szCs w:val="16"/>
              </w:rPr>
              <w:t>拆除</w:t>
            </w:r>
          </w:p>
          <w:p w14:paraId="119A5B07">
            <w:pPr>
              <w:pStyle w:val="20"/>
              <w:numPr>
                <w:ilvl w:val="0"/>
                <w:numId w:val="256"/>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69A2E51F">
            <w:pPr>
              <w:pStyle w:val="20"/>
              <w:numPr>
                <w:ilvl w:val="0"/>
                <w:numId w:val="256"/>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1F3C4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48" w:type="pct"/>
            <w:shd w:val="clear" w:color="auto" w:fill="auto"/>
            <w:vAlign w:val="center"/>
          </w:tcPr>
          <w:p w14:paraId="1A5ECE8C">
            <w:pPr>
              <w:pStyle w:val="44"/>
              <w:widowControl/>
              <w:numPr>
                <w:ilvl w:val="0"/>
                <w:numId w:val="200"/>
              </w:numPr>
              <w:spacing w:line="240" w:lineRule="exact"/>
              <w:ind w:firstLineChars="0"/>
              <w:jc w:val="center"/>
              <w:rPr>
                <w:szCs w:val="18"/>
              </w:rPr>
            </w:pPr>
          </w:p>
        </w:tc>
        <w:tc>
          <w:tcPr>
            <w:tcW w:w="688" w:type="pct"/>
            <w:vMerge w:val="continue"/>
            <w:shd w:val="clear" w:color="auto" w:fill="auto"/>
            <w:vAlign w:val="center"/>
          </w:tcPr>
          <w:p w14:paraId="42269A84">
            <w:pPr>
              <w:widowControl/>
              <w:spacing w:line="240" w:lineRule="exact"/>
              <w:jc w:val="center"/>
              <w:rPr>
                <w:szCs w:val="18"/>
              </w:rPr>
            </w:pPr>
          </w:p>
        </w:tc>
        <w:tc>
          <w:tcPr>
            <w:tcW w:w="704" w:type="pct"/>
            <w:vAlign w:val="center"/>
          </w:tcPr>
          <w:p w14:paraId="5E0282A2">
            <w:pPr>
              <w:widowControl/>
              <w:spacing w:line="200" w:lineRule="exact"/>
              <w:jc w:val="center"/>
              <w:rPr>
                <w:szCs w:val="18"/>
              </w:rPr>
            </w:pPr>
            <w:r>
              <w:rPr>
                <w:szCs w:val="18"/>
              </w:rPr>
              <w:t>TJ4S-1213-R10-P08-003</w:t>
            </w:r>
          </w:p>
        </w:tc>
        <w:tc>
          <w:tcPr>
            <w:tcW w:w="477" w:type="pct"/>
            <w:shd w:val="clear" w:color="auto" w:fill="auto"/>
            <w:vAlign w:val="center"/>
          </w:tcPr>
          <w:p w14:paraId="215A6209">
            <w:pPr>
              <w:widowControl/>
              <w:spacing w:line="200" w:lineRule="exact"/>
              <w:jc w:val="center"/>
              <w:rPr>
                <w:szCs w:val="18"/>
              </w:rPr>
            </w:pPr>
            <w:r>
              <w:rPr>
                <w:rFonts w:ascii="Times New Roman" w:hAnsi="Times New Roman" w:cs="Times New Roman"/>
                <w:sz w:val="16"/>
                <w:szCs w:val="16"/>
                <w:lang w:bidi="ar"/>
              </w:rPr>
              <w:t>316L stainless steel/</w:t>
            </w:r>
            <w:r>
              <w:rPr>
                <w:szCs w:val="18"/>
                <w:lang w:bidi="ar"/>
              </w:rPr>
              <w:t xml:space="preserve">316L </w:t>
            </w:r>
            <w:r>
              <w:rPr>
                <w:rFonts w:hint="eastAsia"/>
                <w:szCs w:val="18"/>
                <w:lang w:bidi="ar"/>
              </w:rPr>
              <w:t>不锈钢</w:t>
            </w:r>
          </w:p>
        </w:tc>
        <w:tc>
          <w:tcPr>
            <w:tcW w:w="626" w:type="pct"/>
            <w:vMerge w:val="continue"/>
            <w:shd w:val="clear" w:color="auto" w:fill="auto"/>
            <w:vAlign w:val="center"/>
          </w:tcPr>
          <w:p w14:paraId="236FBD4D">
            <w:pPr>
              <w:widowControl/>
              <w:spacing w:line="240" w:lineRule="exact"/>
              <w:jc w:val="center"/>
              <w:rPr>
                <w:szCs w:val="18"/>
              </w:rPr>
            </w:pPr>
          </w:p>
        </w:tc>
        <w:tc>
          <w:tcPr>
            <w:tcW w:w="551" w:type="pct"/>
            <w:shd w:val="clear" w:color="auto" w:fill="auto"/>
            <w:vAlign w:val="center"/>
          </w:tcPr>
          <w:p w14:paraId="10BDF822">
            <w:pPr>
              <w:widowControl/>
              <w:spacing w:line="240" w:lineRule="exact"/>
              <w:jc w:val="center"/>
              <w:rPr>
                <w:szCs w:val="18"/>
              </w:rPr>
            </w:pPr>
            <w:r>
              <w:rPr>
                <w:rFonts w:ascii="Times New Roman" w:hAnsi="Times New Roman" w:cs="Times New Roman"/>
                <w:sz w:val="16"/>
                <w:szCs w:val="16"/>
              </w:rPr>
              <w:t>Disassembly cleaning/</w:t>
            </w:r>
            <w:r>
              <w:rPr>
                <w:szCs w:val="18"/>
              </w:rPr>
              <w:t>拆卸清洁</w:t>
            </w:r>
          </w:p>
        </w:tc>
        <w:tc>
          <w:tcPr>
            <w:tcW w:w="1704" w:type="pct"/>
            <w:shd w:val="clear" w:color="auto" w:fill="auto"/>
            <w:vAlign w:val="center"/>
          </w:tcPr>
          <w:p w14:paraId="62E4FCED">
            <w:pPr>
              <w:pStyle w:val="20"/>
              <w:numPr>
                <w:ilvl w:val="0"/>
                <w:numId w:val="257"/>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w:t>
            </w:r>
            <w:r>
              <w:rPr>
                <w:rFonts w:ascii="Times New Roman" w:hAnsi="Times New Roman" w:cs="等线"/>
                <w:sz w:val="16"/>
                <w:szCs w:val="16"/>
              </w:rPr>
              <w:t>弯头两</w:t>
            </w:r>
            <w:r>
              <w:rPr>
                <w:rFonts w:hint="eastAsia" w:ascii="Times New Roman" w:hAnsi="Times New Roman" w:cs="等线"/>
                <w:sz w:val="16"/>
                <w:szCs w:val="16"/>
              </w:rPr>
              <w:t>端连接法兰断开，将</w:t>
            </w:r>
            <w:r>
              <w:rPr>
                <w:rFonts w:ascii="Times New Roman" w:hAnsi="Times New Roman" w:cs="等线"/>
                <w:sz w:val="16"/>
                <w:szCs w:val="16"/>
              </w:rPr>
              <w:t>弯头</w:t>
            </w:r>
            <w:r>
              <w:rPr>
                <w:rFonts w:hint="eastAsia" w:ascii="Times New Roman" w:hAnsi="Times New Roman" w:cs="等线"/>
                <w:sz w:val="16"/>
                <w:szCs w:val="16"/>
              </w:rPr>
              <w:t>拆除</w:t>
            </w:r>
          </w:p>
          <w:p w14:paraId="05C8025E">
            <w:pPr>
              <w:pStyle w:val="20"/>
              <w:numPr>
                <w:ilvl w:val="0"/>
                <w:numId w:val="257"/>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弯头</w:t>
            </w:r>
            <w:r>
              <w:rPr>
                <w:rFonts w:hint="eastAsia" w:ascii="Times New Roman" w:hAnsi="Times New Roman" w:cs="等线"/>
                <w:sz w:val="16"/>
                <w:szCs w:val="16"/>
              </w:rPr>
              <w:t>部件进行擦拭清洗，直至目视无物料残留，使用压缩气体交替吹干，QA验收；</w:t>
            </w:r>
          </w:p>
          <w:p w14:paraId="650F83B2">
            <w:pPr>
              <w:pStyle w:val="20"/>
              <w:numPr>
                <w:ilvl w:val="0"/>
                <w:numId w:val="257"/>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Reassemble the elbow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弯头</w:t>
            </w:r>
            <w:r>
              <w:rPr>
                <w:rFonts w:hint="eastAsia" w:ascii="Times New Roman" w:hAnsi="Times New Roman" w:cs="等线"/>
                <w:sz w:val="16"/>
                <w:szCs w:val="16"/>
              </w:rPr>
              <w:t>依次完成复位组装，更换管件各端连接的法兰垫片</w:t>
            </w:r>
          </w:p>
        </w:tc>
      </w:tr>
    </w:tbl>
    <w:p w14:paraId="65D66F63"/>
    <w:p w14:paraId="6E7C1DED">
      <w:pPr>
        <w:pStyle w:val="4"/>
        <w:widowControl/>
        <w:spacing w:before="312" w:beforeLines="100" w:after="156" w:afterLines="50" w:line="200" w:lineRule="exact"/>
        <w:rPr>
          <w:b w:val="0"/>
          <w:bCs w:val="0"/>
          <w:sz w:val="16"/>
          <w:szCs w:val="20"/>
          <w:lang w:bidi="ar"/>
        </w:rPr>
      </w:pPr>
      <w:bookmarkStart w:id="63" w:name="_Toc243492124"/>
      <w:r>
        <w:rPr>
          <w:rFonts w:ascii="Times New Roman" w:hAnsi="Times New Roman" w:cs="Times New Roman"/>
          <w:b w:val="0"/>
          <w:sz w:val="16"/>
          <w:szCs w:val="20"/>
        </w:rPr>
        <w:t>5.2.4 Installation check of the solution-preparation reactor/</w:t>
      </w:r>
      <w:r>
        <w:rPr>
          <w:b w:val="0"/>
          <w:sz w:val="16"/>
          <w:szCs w:val="20"/>
        </w:rPr>
        <w:t>5.2.4 配液釜</w:t>
      </w:r>
      <w:r>
        <w:rPr>
          <w:rFonts w:hint="eastAsia" w:cs="仿宋_GB2312"/>
          <w:b w:val="0"/>
          <w:sz w:val="16"/>
          <w:szCs w:val="20"/>
        </w:rPr>
        <w:t>设备安装确认</w:t>
      </w:r>
      <w:bookmarkEnd w:id="63"/>
    </w:p>
    <w:p w14:paraId="2A94FBB2">
      <w:pPr>
        <w:jc w:val="center"/>
      </w:pPr>
      <w:r>
        <w:rPr>
          <w:rFonts w:ascii="Times New Roman" w:hAnsi="Times New Roman" w:cs="Times New Roman"/>
          <w:lang w:bidi="ar"/>
        </w:rPr>
        <w:t>Table 39. Installation check of the solution-preparation reactor/</w:t>
      </w:r>
      <w:r>
        <w:rPr>
          <w:rFonts w:hint="eastAsia"/>
          <w:lang w:bidi="ar"/>
        </w:rPr>
        <w:t>表3</w:t>
      </w:r>
      <w:r>
        <w:rPr>
          <w:lang w:bidi="ar"/>
        </w:rPr>
        <w:t>9</w:t>
      </w:r>
      <w:r>
        <w:rPr>
          <w:rFonts w:hint="eastAsia"/>
          <w:lang w:bidi="ar"/>
        </w:rPr>
        <w:t>，</w:t>
      </w:r>
      <w:r>
        <w:rPr>
          <w:lang w:bidi="ar"/>
        </w:rPr>
        <w:t>配液</w:t>
      </w:r>
      <w:r>
        <w:rPr>
          <w:rFonts w:hint="eastAsia"/>
          <w:lang w:bidi="ar"/>
        </w:rPr>
        <w:t>釜设备安装确认</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8"/>
        <w:gridCol w:w="12584"/>
      </w:tblGrid>
      <w:tr w14:paraId="28E4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3" w:type="pct"/>
            <w:tcBorders>
              <w:top w:val="single" w:color="auto" w:sz="4" w:space="0"/>
              <w:left w:val="single" w:color="auto" w:sz="4" w:space="0"/>
              <w:bottom w:val="single" w:color="auto" w:sz="4" w:space="0"/>
              <w:right w:val="single" w:color="auto" w:sz="4" w:space="0"/>
            </w:tcBorders>
            <w:shd w:val="clear" w:color="auto" w:fill="F2F2F2"/>
            <w:vAlign w:val="center"/>
          </w:tcPr>
          <w:p w14:paraId="3088930A">
            <w:pPr>
              <w:jc w:val="center"/>
            </w:pPr>
            <w:r>
              <w:rPr>
                <w:lang w:bidi="ar"/>
              </w:rPr>
              <w:t>NO./</w:t>
            </w:r>
            <w:r>
              <w:rPr>
                <w:rFonts w:hint="eastAsia" w:cs="仿宋_GB2312"/>
                <w:lang w:bidi="ar"/>
              </w:rPr>
              <w:t>序号</w:t>
            </w:r>
          </w:p>
        </w:tc>
        <w:tc>
          <w:tcPr>
            <w:tcW w:w="4496" w:type="pct"/>
            <w:tcBorders>
              <w:top w:val="single" w:color="auto" w:sz="4" w:space="0"/>
              <w:left w:val="single" w:color="auto" w:sz="4" w:space="0"/>
              <w:bottom w:val="single" w:color="auto" w:sz="4" w:space="0"/>
              <w:right w:val="single" w:color="auto" w:sz="4" w:space="0"/>
            </w:tcBorders>
            <w:shd w:val="clear" w:color="auto" w:fill="F2F2F2"/>
            <w:vAlign w:val="center"/>
          </w:tcPr>
          <w:p w14:paraId="027DA307">
            <w:pPr>
              <w:jc w:val="center"/>
            </w:pPr>
            <w:r>
              <w:rPr>
                <w:lang w:bidi="ar"/>
              </w:rPr>
              <w:t>Checking after assembling/</w:t>
            </w:r>
            <w:r>
              <w:rPr>
                <w:rFonts w:hint="eastAsia" w:cs="仿宋_GB2312"/>
                <w:lang w:bidi="ar"/>
              </w:rPr>
              <w:t>安装后检查</w:t>
            </w:r>
          </w:p>
        </w:tc>
      </w:tr>
      <w:tr w14:paraId="3B96F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3" w:type="pct"/>
            <w:tcBorders>
              <w:top w:val="single" w:color="auto" w:sz="4" w:space="0"/>
              <w:left w:val="single" w:color="auto" w:sz="4" w:space="0"/>
              <w:bottom w:val="single" w:color="auto" w:sz="4" w:space="0"/>
              <w:right w:val="single" w:color="auto" w:sz="4" w:space="0"/>
            </w:tcBorders>
            <w:shd w:val="clear" w:color="auto" w:fill="auto"/>
            <w:vAlign w:val="center"/>
          </w:tcPr>
          <w:p w14:paraId="4ED871D9">
            <w:pPr>
              <w:numPr>
                <w:ilvl w:val="0"/>
                <w:numId w:val="258"/>
              </w:numPr>
              <w:spacing w:line="200" w:lineRule="exact"/>
              <w:jc w:val="center"/>
              <w:rPr>
                <w:szCs w:val="16"/>
              </w:rPr>
            </w:pPr>
          </w:p>
        </w:tc>
        <w:tc>
          <w:tcPr>
            <w:tcW w:w="4496" w:type="pct"/>
            <w:tcBorders>
              <w:top w:val="single" w:color="auto" w:sz="4" w:space="0"/>
              <w:left w:val="single" w:color="auto" w:sz="4" w:space="0"/>
              <w:bottom w:val="single" w:color="auto" w:sz="4" w:space="0"/>
              <w:right w:val="single" w:color="auto" w:sz="4" w:space="0"/>
            </w:tcBorders>
            <w:shd w:val="clear" w:color="auto" w:fill="auto"/>
            <w:vAlign w:val="center"/>
          </w:tcPr>
          <w:p w14:paraId="60947D47">
            <w:pPr>
              <w:rPr>
                <w:szCs w:val="16"/>
              </w:rPr>
            </w:pPr>
            <w:r>
              <w:rPr>
                <w:szCs w:val="16"/>
                <w:lang w:bidi="ar"/>
              </w:rPr>
              <w:t>All components and accessories are complete with no missing parts, correctly installed and intact./</w:t>
            </w:r>
            <w:r>
              <w:rPr>
                <w:rFonts w:hint="eastAsia" w:cs="仿宋_GB2312"/>
                <w:szCs w:val="16"/>
                <w:lang w:bidi="ar"/>
              </w:rPr>
              <w:t>所有部件和配件齐全无缺失，安装正确且完好无损</w:t>
            </w:r>
          </w:p>
        </w:tc>
      </w:tr>
      <w:tr w14:paraId="31F8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3" w:type="pct"/>
            <w:tcBorders>
              <w:top w:val="single" w:color="auto" w:sz="4" w:space="0"/>
              <w:left w:val="single" w:color="auto" w:sz="4" w:space="0"/>
              <w:bottom w:val="single" w:color="auto" w:sz="4" w:space="0"/>
              <w:right w:val="single" w:color="auto" w:sz="4" w:space="0"/>
            </w:tcBorders>
            <w:shd w:val="clear" w:color="auto" w:fill="auto"/>
            <w:vAlign w:val="center"/>
          </w:tcPr>
          <w:p w14:paraId="29D2473A">
            <w:pPr>
              <w:numPr>
                <w:ilvl w:val="0"/>
                <w:numId w:val="258"/>
              </w:numPr>
              <w:spacing w:line="200" w:lineRule="exact"/>
              <w:jc w:val="center"/>
              <w:rPr>
                <w:szCs w:val="16"/>
              </w:rPr>
            </w:pPr>
          </w:p>
        </w:tc>
        <w:tc>
          <w:tcPr>
            <w:tcW w:w="4496" w:type="pct"/>
            <w:tcBorders>
              <w:top w:val="single" w:color="auto" w:sz="4" w:space="0"/>
              <w:left w:val="single" w:color="auto" w:sz="4" w:space="0"/>
              <w:bottom w:val="single" w:color="auto" w:sz="4" w:space="0"/>
              <w:right w:val="single" w:color="auto" w:sz="4" w:space="0"/>
            </w:tcBorders>
            <w:shd w:val="clear" w:color="auto" w:fill="auto"/>
            <w:vAlign w:val="center"/>
          </w:tcPr>
          <w:p w14:paraId="0303559D">
            <w:pPr>
              <w:spacing w:line="240" w:lineRule="exact"/>
              <w:rPr>
                <w:szCs w:val="16"/>
              </w:rPr>
            </w:pPr>
            <w:r>
              <w:rPr>
                <w:szCs w:val="16"/>
                <w:lang w:bidi="ar"/>
              </w:rPr>
              <w:t>Perform visual inspection under strong light to confirm that the equipment interior is clean and dry, free of foreign matter (including metal shavings), dust and stains./</w:t>
            </w:r>
            <w:r>
              <w:rPr>
                <w:rFonts w:hint="eastAsia" w:cs="仿宋_GB2312"/>
                <w:szCs w:val="16"/>
                <w:lang w:bidi="ar"/>
              </w:rPr>
              <w:t>强光照射目视检查，确认设备内部清洁干燥，无异物（包含金属碎屑），灰尘和污渍</w:t>
            </w:r>
          </w:p>
        </w:tc>
      </w:tr>
      <w:tr w14:paraId="602D4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3" w:type="pct"/>
            <w:tcBorders>
              <w:top w:val="single" w:color="auto" w:sz="4" w:space="0"/>
              <w:left w:val="single" w:color="auto" w:sz="4" w:space="0"/>
              <w:bottom w:val="single" w:color="auto" w:sz="4" w:space="0"/>
              <w:right w:val="single" w:color="auto" w:sz="4" w:space="0"/>
            </w:tcBorders>
            <w:shd w:val="clear" w:color="auto" w:fill="auto"/>
            <w:vAlign w:val="center"/>
          </w:tcPr>
          <w:p w14:paraId="169D5E42">
            <w:pPr>
              <w:numPr>
                <w:ilvl w:val="0"/>
                <w:numId w:val="258"/>
              </w:numPr>
              <w:spacing w:line="200" w:lineRule="exact"/>
              <w:jc w:val="center"/>
              <w:rPr>
                <w:szCs w:val="16"/>
              </w:rPr>
            </w:pPr>
          </w:p>
        </w:tc>
        <w:tc>
          <w:tcPr>
            <w:tcW w:w="4496" w:type="pct"/>
            <w:tcBorders>
              <w:top w:val="single" w:color="auto" w:sz="4" w:space="0"/>
              <w:left w:val="single" w:color="auto" w:sz="4" w:space="0"/>
              <w:bottom w:val="single" w:color="auto" w:sz="4" w:space="0"/>
              <w:right w:val="single" w:color="auto" w:sz="4" w:space="0"/>
            </w:tcBorders>
            <w:shd w:val="clear" w:color="auto" w:fill="auto"/>
            <w:vAlign w:val="center"/>
          </w:tcPr>
          <w:p w14:paraId="2E35C758">
            <w:pPr>
              <w:spacing w:line="240" w:lineRule="exact"/>
              <w:rPr>
                <w:szCs w:val="16"/>
              </w:rPr>
            </w:pPr>
            <w:r>
              <w:rPr>
                <w:szCs w:val="16"/>
                <w:lang w:bidi="ar"/>
              </w:rPr>
              <w:t>The external surfaces are clean and free of dust and stains. All connections and pipelines are leak-free./</w:t>
            </w:r>
            <w:r>
              <w:rPr>
                <w:rFonts w:hint="eastAsia" w:cs="仿宋_GB2312"/>
                <w:szCs w:val="16"/>
                <w:lang w:bidi="ar"/>
              </w:rPr>
              <w:t>外表面清洁，无灰尘和污渍。各连接处和管路无泄漏</w:t>
            </w:r>
          </w:p>
        </w:tc>
      </w:tr>
      <w:tr w14:paraId="2CDCB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3" w:type="pct"/>
            <w:tcBorders>
              <w:top w:val="single" w:color="auto" w:sz="4" w:space="0"/>
              <w:left w:val="single" w:color="auto" w:sz="4" w:space="0"/>
              <w:bottom w:val="single" w:color="auto" w:sz="4" w:space="0"/>
              <w:right w:val="single" w:color="auto" w:sz="4" w:space="0"/>
            </w:tcBorders>
            <w:shd w:val="clear" w:color="auto" w:fill="auto"/>
            <w:vAlign w:val="center"/>
          </w:tcPr>
          <w:p w14:paraId="44BF8A85">
            <w:pPr>
              <w:numPr>
                <w:ilvl w:val="0"/>
                <w:numId w:val="258"/>
              </w:numPr>
              <w:spacing w:line="200" w:lineRule="exact"/>
              <w:jc w:val="center"/>
              <w:rPr>
                <w:szCs w:val="16"/>
              </w:rPr>
            </w:pPr>
          </w:p>
        </w:tc>
        <w:tc>
          <w:tcPr>
            <w:tcW w:w="4496" w:type="pct"/>
            <w:tcBorders>
              <w:top w:val="single" w:color="auto" w:sz="4" w:space="0"/>
              <w:left w:val="single" w:color="auto" w:sz="4" w:space="0"/>
              <w:bottom w:val="single" w:color="auto" w:sz="4" w:space="0"/>
              <w:right w:val="single" w:color="auto" w:sz="4" w:space="0"/>
            </w:tcBorders>
            <w:shd w:val="clear" w:color="auto" w:fill="auto"/>
            <w:vAlign w:val="center"/>
          </w:tcPr>
          <w:p w14:paraId="0331E9A3">
            <w:pPr>
              <w:spacing w:line="240" w:lineRule="exact"/>
              <w:rPr>
                <w:szCs w:val="16"/>
              </w:rPr>
            </w:pPr>
            <w:r>
              <w:rPr>
                <w:szCs w:val="16"/>
                <w:lang w:bidi="ar"/>
              </w:rPr>
              <w:t>Following assembly, the equipment shall be subjected to a nitrogen pressure leak test. Nitrogen pressure shall be raised to 0.07</w:t>
            </w:r>
            <w:r>
              <w:rPr>
                <w:rFonts w:hint="eastAsia" w:ascii="微软雅黑" w:hAnsi="微软雅黑" w:eastAsia="微软雅黑" w:cs="微软雅黑"/>
                <w:szCs w:val="16"/>
                <w:lang w:bidi="ar"/>
              </w:rPr>
              <w:t>–</w:t>
            </w:r>
            <w:r>
              <w:rPr>
                <w:szCs w:val="16"/>
                <w:lang w:bidi="ar"/>
              </w:rPr>
              <w:t xml:space="preserve">0.09 MPa and held for </w:t>
            </w:r>
            <w:r>
              <w:rPr>
                <w:rFonts w:hint="eastAsia" w:cs="Arial"/>
                <w:szCs w:val="16"/>
                <w:lang w:bidi="ar"/>
              </w:rPr>
              <w:t>≥</w:t>
            </w:r>
            <w:r>
              <w:rPr>
                <w:szCs w:val="16"/>
                <w:lang w:bidi="ar"/>
              </w:rPr>
              <w:t>30 min. The pressure variation shall be ≤0.01 MPa/</w:t>
            </w:r>
            <w:r>
              <w:rPr>
                <w:rFonts w:hint="eastAsia" w:cs="Arial"/>
                <w:szCs w:val="16"/>
                <w:lang w:bidi="ar"/>
              </w:rPr>
              <w:t>配件安装完毕后，使用氮气对设备进行打压试密，氮气加压至</w:t>
            </w:r>
            <w:r>
              <w:rPr>
                <w:rFonts w:cs="Arial"/>
                <w:szCs w:val="16"/>
                <w:lang w:bidi="ar"/>
              </w:rPr>
              <w:t>0.07-0.09Mpa</w:t>
            </w:r>
            <w:r>
              <w:rPr>
                <w:rFonts w:hint="eastAsia" w:cs="Arial"/>
                <w:szCs w:val="16"/>
                <w:lang w:bidi="ar"/>
              </w:rPr>
              <w:t>，保压≥</w:t>
            </w:r>
            <w:r>
              <w:rPr>
                <w:rFonts w:cs="Arial"/>
                <w:szCs w:val="16"/>
                <w:lang w:bidi="ar"/>
              </w:rPr>
              <w:t>30min</w:t>
            </w:r>
            <w:r>
              <w:rPr>
                <w:rFonts w:hint="eastAsia" w:cs="Arial"/>
                <w:szCs w:val="16"/>
                <w:lang w:bidi="ar"/>
              </w:rPr>
              <w:t>，压力变化</w:t>
            </w:r>
            <w:r>
              <w:rPr>
                <w:rFonts w:cs="Arial"/>
                <w:szCs w:val="16"/>
                <w:lang w:bidi="ar"/>
              </w:rPr>
              <w:t>≤0.01Mpa</w:t>
            </w:r>
          </w:p>
        </w:tc>
      </w:tr>
      <w:tr w14:paraId="3F57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jc w:val="center"/>
        </w:trPr>
        <w:tc>
          <w:tcPr>
            <w:tcW w:w="500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29D0090D">
            <w:pPr>
              <w:pStyle w:val="20"/>
              <w:spacing w:before="0" w:after="0" w:line="240" w:lineRule="exact"/>
              <w:jc w:val="both"/>
              <w:rPr>
                <w:rFonts w:ascii="Times New Roman" w:hAnsi="Times New Roman" w:cs="Times New Roman"/>
                <w:vanish/>
                <w:sz w:val="16"/>
              </w:rPr>
            </w:pPr>
            <w:r>
              <w:rPr>
                <w:rFonts w:ascii="Times New Roman" w:hAnsi="Times New Roman" w:cs="Times New Roman"/>
                <w:sz w:val="16"/>
              </w:rPr>
              <w:t>All above items are “reviewed by” QA./</w:t>
            </w:r>
            <w:r>
              <w:rPr>
                <w:rFonts w:hint="eastAsia" w:ascii="Times New Roman" w:hAnsi="Times New Roman" w:cs="仿宋_GB2312"/>
                <w:sz w:val="16"/>
              </w:rPr>
              <w:t>确认</w:t>
            </w:r>
            <w:r>
              <w:rPr>
                <w:rFonts w:hint="eastAsia" w:ascii="Times New Roman" w:hAnsi="Times New Roman" w:cs="仿宋_GB2312"/>
                <w:sz w:val="16"/>
                <w:shd w:val="clear" w:color="auto" w:fill="FFFFFF"/>
              </w:rPr>
              <w:t>以上均经过</w:t>
            </w:r>
            <w:r>
              <w:rPr>
                <w:rFonts w:ascii="Times New Roman" w:hAnsi="Times New Roman" w:cs="Times New Roman"/>
                <w:sz w:val="16"/>
                <w:shd w:val="clear" w:color="auto" w:fill="FFFFFF"/>
              </w:rPr>
              <w:t>QA</w:t>
            </w:r>
            <w:r>
              <w:rPr>
                <w:rFonts w:hint="eastAsia" w:ascii="Times New Roman" w:hAnsi="Times New Roman" w:cs="仿宋_GB2312"/>
                <w:sz w:val="16"/>
                <w:shd w:val="clear" w:color="auto" w:fill="FFFFFF"/>
              </w:rPr>
              <w:t>的复核。</w:t>
            </w:r>
          </w:p>
          <w:p w14:paraId="2CF7F3F7">
            <w:pPr>
              <w:pStyle w:val="20"/>
              <w:spacing w:before="0" w:after="0" w:line="240" w:lineRule="exact"/>
              <w:jc w:val="both"/>
              <w:rPr>
                <w:rFonts w:ascii="Times New Roman" w:hAnsi="Times New Roman" w:cs="Times New Roman"/>
                <w:sz w:val="16"/>
                <w:shd w:val="clear" w:color="auto" w:fill="FFFFFF"/>
              </w:rPr>
            </w:pPr>
          </w:p>
        </w:tc>
      </w:tr>
    </w:tbl>
    <w:p w14:paraId="0D5C4421"/>
    <w:p w14:paraId="27AE5352"/>
    <w:p w14:paraId="65BF4681">
      <w:pPr>
        <w:pStyle w:val="4"/>
        <w:widowControl/>
        <w:spacing w:before="312" w:beforeLines="100" w:after="156" w:afterLines="50" w:line="200" w:lineRule="exact"/>
        <w:rPr>
          <w:rFonts w:ascii="Times New Roman" w:hAnsi="Times New Roman" w:cs="Times New Roman"/>
          <w:b w:val="0"/>
          <w:sz w:val="16"/>
          <w:szCs w:val="20"/>
        </w:rPr>
      </w:pPr>
      <w:r>
        <w:rPr>
          <w:rFonts w:ascii="Times New Roman" w:hAnsi="Times New Roman" w:cs="Times New Roman"/>
          <w:b w:val="0"/>
          <w:sz w:val="16"/>
          <w:szCs w:val="20"/>
        </w:rPr>
        <w:t>5.2.5 Cleaning of the pressure-filter body/5.2.5 压滤罐主体清洗</w:t>
      </w:r>
    </w:p>
    <w:p w14:paraId="7600BB45">
      <w:pPr>
        <w:spacing w:before="156" w:beforeLines="50" w:after="156" w:afterLines="50" w:line="200" w:lineRule="exact"/>
        <w:jc w:val="center"/>
      </w:pPr>
      <w:r>
        <w:rPr>
          <w:rFonts w:ascii="Times New Roman" w:hAnsi="Times New Roman" w:cs="Times New Roman"/>
        </w:rPr>
        <w:t>Table 40. Cleaning of the pressure-filter body/</w:t>
      </w:r>
      <w:r>
        <w:rPr>
          <w:rFonts w:hint="eastAsia"/>
        </w:rPr>
        <w:t>表</w:t>
      </w:r>
      <w:r>
        <w:t>40</w:t>
      </w:r>
      <w:r>
        <w:rPr>
          <w:rFonts w:hint="eastAsia"/>
        </w:rPr>
        <w:t>，压滤罐主体清洗</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221"/>
        <w:gridCol w:w="9923"/>
      </w:tblGrid>
      <w:tr w14:paraId="7344B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1134" w:type="dxa"/>
            <w:shd w:val="clear" w:color="auto" w:fill="F1F1F1" w:themeFill="background1" w:themeFillShade="F2"/>
            <w:vAlign w:val="center"/>
          </w:tcPr>
          <w:p w14:paraId="151D424D">
            <w:pPr>
              <w:spacing w:line="200" w:lineRule="exact"/>
              <w:jc w:val="center"/>
              <w:rPr>
                <w:szCs w:val="16"/>
              </w:rPr>
            </w:pPr>
            <w:r>
              <w:rPr>
                <w:szCs w:val="16"/>
              </w:rPr>
              <w:t>Equipment name/</w:t>
            </w:r>
            <w:r>
              <w:rPr>
                <w:rFonts w:hint="eastAsia"/>
                <w:szCs w:val="16"/>
              </w:rPr>
              <w:t>设备名称</w:t>
            </w:r>
          </w:p>
        </w:tc>
        <w:tc>
          <w:tcPr>
            <w:tcW w:w="1129" w:type="dxa"/>
            <w:shd w:val="clear" w:color="auto" w:fill="F1F1F1" w:themeFill="background1" w:themeFillShade="F2"/>
            <w:vAlign w:val="center"/>
          </w:tcPr>
          <w:p w14:paraId="1E853DBF">
            <w:pPr>
              <w:spacing w:line="200" w:lineRule="exact"/>
              <w:jc w:val="center"/>
              <w:rPr>
                <w:szCs w:val="16"/>
              </w:rPr>
            </w:pPr>
            <w:r>
              <w:rPr>
                <w:szCs w:val="16"/>
              </w:rPr>
              <w:t>Equipment No./</w:t>
            </w:r>
            <w:r>
              <w:rPr>
                <w:rFonts w:hint="eastAsia"/>
                <w:szCs w:val="16"/>
              </w:rPr>
              <w:t>设备编号</w:t>
            </w:r>
          </w:p>
        </w:tc>
        <w:tc>
          <w:tcPr>
            <w:tcW w:w="9923" w:type="dxa"/>
            <w:shd w:val="clear" w:color="auto" w:fill="F1F1F1" w:themeFill="background1" w:themeFillShade="F2"/>
            <w:vAlign w:val="center"/>
          </w:tcPr>
          <w:p w14:paraId="789E7D95">
            <w:pPr>
              <w:spacing w:line="200" w:lineRule="exact"/>
              <w:jc w:val="center"/>
              <w:rPr>
                <w:szCs w:val="16"/>
              </w:rPr>
            </w:pPr>
            <w:r>
              <w:rPr>
                <w:szCs w:val="16"/>
              </w:rPr>
              <w:t>Major cleaning method/</w:t>
            </w:r>
            <w:r>
              <w:rPr>
                <w:rFonts w:hint="eastAsia"/>
                <w:szCs w:val="16"/>
              </w:rPr>
              <w:t>大清洁方法</w:t>
            </w:r>
          </w:p>
        </w:tc>
      </w:tr>
      <w:tr w14:paraId="0BA1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1134" w:type="dxa"/>
            <w:vAlign w:val="center"/>
          </w:tcPr>
          <w:p w14:paraId="2EEC79F4">
            <w:pPr>
              <w:spacing w:line="200" w:lineRule="exact"/>
              <w:jc w:val="center"/>
              <w:rPr>
                <w:szCs w:val="16"/>
              </w:rPr>
            </w:pPr>
            <w:r>
              <w:rPr>
                <w:rFonts w:ascii="Times New Roman" w:hAnsi="Times New Roman" w:cs="Times New Roman"/>
                <w:sz w:val="16"/>
                <w:szCs w:val="16"/>
              </w:rPr>
              <w:t>Pressure filter/</w:t>
            </w:r>
            <w:r>
              <w:rPr>
                <w:rFonts w:hint="eastAsia"/>
                <w:szCs w:val="16"/>
              </w:rPr>
              <w:t>压滤罐</w:t>
            </w:r>
          </w:p>
        </w:tc>
        <w:tc>
          <w:tcPr>
            <w:tcW w:w="1129" w:type="dxa"/>
            <w:vAlign w:val="center"/>
          </w:tcPr>
          <w:p w14:paraId="410F6387">
            <w:pPr>
              <w:spacing w:line="200" w:lineRule="exact"/>
              <w:jc w:val="center"/>
              <w:rPr>
                <w:szCs w:val="16"/>
              </w:rPr>
            </w:pPr>
            <w:r>
              <w:rPr>
                <w:szCs w:val="16"/>
              </w:rPr>
              <w:t>TJ4S-1200-F04</w:t>
            </w:r>
          </w:p>
        </w:tc>
        <w:tc>
          <w:tcPr>
            <w:tcW w:w="9923" w:type="dxa"/>
            <w:vAlign w:val="center"/>
          </w:tcPr>
          <w:p w14:paraId="0669FC60">
            <w:pPr>
              <w:pStyle w:val="44"/>
              <w:widowControl/>
              <w:numPr>
                <w:ilvl w:val="0"/>
                <w:numId w:val="259"/>
              </w:numPr>
              <w:spacing w:line="200" w:lineRule="exact"/>
              <w:ind w:firstLineChars="0"/>
              <w:jc w:val="left"/>
              <w:rPr>
                <w:szCs w:val="18"/>
              </w:rPr>
            </w:pPr>
            <w:r>
              <w:rPr>
                <w:rFonts w:ascii="Times New Roman" w:hAnsi="Times New Roman" w:cs="Times New Roman"/>
                <w:sz w:val="16"/>
                <w:szCs w:val="16"/>
              </w:rPr>
              <w:t>Rinse cleaning:/</w:t>
            </w:r>
            <w:r>
              <w:rPr>
                <w:rFonts w:hint="eastAsia"/>
                <w:szCs w:val="18"/>
              </w:rPr>
              <w:t>淋洗清洁：</w:t>
            </w:r>
          </w:p>
          <w:p w14:paraId="2B03A98C">
            <w:pPr>
              <w:pStyle w:val="44"/>
              <w:widowControl/>
              <w:numPr>
                <w:ilvl w:val="0"/>
                <w:numId w:val="260"/>
              </w:numPr>
              <w:spacing w:line="200" w:lineRule="exact"/>
              <w:ind w:firstLineChars="0"/>
              <w:jc w:val="left"/>
              <w:rPr>
                <w:szCs w:val="18"/>
              </w:rPr>
            </w:pPr>
            <w:r>
              <w:rPr>
                <w:rFonts w:ascii="Times New Roman" w:hAnsi="Times New Roman" w:cs="Times New Roman"/>
                <w:sz w:val="16"/>
                <w:szCs w:val="16"/>
              </w:rPr>
              <w:t>Through fixed rinse valve TJ4S-1200-F04-V18 on Hastelloy pressure filter TJ4S-1200-F04, charge 77.5±2.5 kg of drummed methanol with the dedicated fresh-solvent charging pump and rinse the filter. Transfer it to TJ4S-1213-R15 through line 139788-step02-P03, then discharge it into a waste drum through bottom valves TJ4S-1213-R15-V46 and TJ4S-1213-R15-V47 and valve 139788-step02-P04-015./</w:t>
            </w:r>
            <w:r>
              <w:rPr>
                <w:rFonts w:hint="eastAsia"/>
                <w:szCs w:val="18"/>
              </w:rPr>
              <w:t>通过哈氏合金压滤罐TJ4S-1200-F04上的固定淋洗口阀门TJ4S-1200-F04-V18，使用桶装甲醇通过专用新鲜溶剂加料泵向压滤罐内加入77.5Kg±2.5kg甲醇淋洗；</w:t>
            </w:r>
            <w:r>
              <w:rPr>
                <w:szCs w:val="18"/>
              </w:rPr>
              <w:t>通过管路139788-step02-P03转移至</w:t>
            </w:r>
            <w:r>
              <w:rPr>
                <w:rFonts w:hint="eastAsia"/>
                <w:szCs w:val="18"/>
              </w:rPr>
              <w:t>TJ4S-1213-R15</w:t>
            </w:r>
            <w:r>
              <w:rPr>
                <w:szCs w:val="18"/>
              </w:rPr>
              <w:t>、</w:t>
            </w:r>
            <w:r>
              <w:rPr>
                <w:rFonts w:hint="eastAsia"/>
                <w:szCs w:val="18"/>
              </w:rPr>
              <w:t>经过下口阀门TJ4S-1213-R15-V46、TJ4S-1213-R15-V47，通过阀门139788-step02-P04-015放入废液桶中</w:t>
            </w:r>
          </w:p>
          <w:p w14:paraId="468C1BF4">
            <w:pPr>
              <w:pStyle w:val="44"/>
              <w:widowControl/>
              <w:numPr>
                <w:ilvl w:val="0"/>
                <w:numId w:val="260"/>
              </w:numPr>
              <w:spacing w:line="200" w:lineRule="exact"/>
              <w:ind w:firstLineChars="0"/>
              <w:jc w:val="left"/>
              <w:rPr>
                <w:szCs w:val="18"/>
              </w:rPr>
            </w:pPr>
            <w:r>
              <w:rPr>
                <w:rFonts w:ascii="Times New Roman" w:hAnsi="Times New Roman" w:cs="Times New Roman"/>
                <w:sz w:val="16"/>
                <w:szCs w:val="16"/>
              </w:rPr>
              <w:t>Through fixed rinse valve TJ4S-1200-F04-V18 on Hastelloy pressure filter TJ4S-1200-F04, charge 95.0±5.0 kg of purified water with the dedicated purified-water charging pump and rinse until no solvent odor remains. Transfer it to TJ4S-1213-R15 through line 139788-step02-P03, then discharge it into a waste drum through bottom valves TJ4S-1213-R15-V46 and TJ4S-1213-R15-V47 and valve 139788-step02-P04-015./</w:t>
            </w:r>
            <w:r>
              <w:rPr>
                <w:szCs w:val="18"/>
              </w:rPr>
              <w:t>通过哈氏合金压滤罐TJ4S-1200-F04上的固定淋洗口阀门TJ4S-1200-F04-V18，通过专用纯化水加料泵向压滤罐内加入95.0±5.0kg纯化水淋洗至无溶剂气味残留，通过管路139788-step02-P03转移至</w:t>
            </w:r>
            <w:r>
              <w:rPr>
                <w:rFonts w:hint="eastAsia"/>
                <w:szCs w:val="18"/>
              </w:rPr>
              <w:t>TJ4S-1213-R15</w:t>
            </w:r>
            <w:r>
              <w:rPr>
                <w:szCs w:val="18"/>
              </w:rPr>
              <w:t>、</w:t>
            </w:r>
            <w:r>
              <w:rPr>
                <w:rFonts w:hint="eastAsia"/>
                <w:szCs w:val="18"/>
              </w:rPr>
              <w:t>经过下口阀门TJ4S-1213-R15-V46、TJ4S-1213-R15-V47，通过阀门139788-step02-P04-015放入废液桶中</w:t>
            </w:r>
          </w:p>
          <w:p w14:paraId="08192D0C">
            <w:pPr>
              <w:pStyle w:val="44"/>
              <w:widowControl/>
              <w:spacing w:line="200" w:lineRule="exact"/>
              <w:ind w:left="420" w:firstLine="0" w:firstLineChars="0"/>
              <w:jc w:val="left"/>
              <w:rPr>
                <w:szCs w:val="18"/>
              </w:rPr>
            </w:pPr>
          </w:p>
          <w:p w14:paraId="48E1CAD3">
            <w:pPr>
              <w:pStyle w:val="44"/>
              <w:widowControl/>
              <w:numPr>
                <w:ilvl w:val="0"/>
                <w:numId w:val="259"/>
              </w:numPr>
              <w:spacing w:line="200" w:lineRule="exact"/>
              <w:ind w:firstLineChars="0"/>
              <w:jc w:val="left"/>
              <w:rPr>
                <w:szCs w:val="18"/>
              </w:rPr>
            </w:pPr>
            <w:r>
              <w:rPr>
                <w:rFonts w:ascii="Times New Roman" w:hAnsi="Times New Roman" w:cs="Times New Roman"/>
                <w:sz w:val="16"/>
                <w:szCs w:val="16"/>
              </w:rPr>
              <w:t>Disassembly cleaning/</w:t>
            </w:r>
            <w:r>
              <w:rPr>
                <w:rFonts w:hint="eastAsia"/>
                <w:szCs w:val="18"/>
              </w:rPr>
              <w:t>拆卸清洗</w:t>
            </w:r>
          </w:p>
          <w:p w14:paraId="192ED39A">
            <w:pPr>
              <w:pStyle w:val="44"/>
              <w:widowControl/>
              <w:numPr>
                <w:ilvl w:val="0"/>
                <w:numId w:val="32"/>
              </w:numPr>
              <w:spacing w:line="200" w:lineRule="exact"/>
              <w:ind w:firstLineChars="0"/>
              <w:jc w:val="left"/>
              <w:rPr>
                <w:szCs w:val="18"/>
              </w:rPr>
            </w:pPr>
            <w:r>
              <w:rPr>
                <w:rFonts w:ascii="Times New Roman" w:hAnsi="Times New Roman" w:cs="Times New Roman"/>
                <w:sz w:val="16"/>
                <w:szCs w:val="16"/>
              </w:rPr>
              <w:t>Disassemble the two handholes and the collection port on top of Hastelloy pressure filter TJ4S-1200-F04 down to the smallest parts, separate the upper and lower heads, and pull out the screen. Wipe every removed internal surface with purified water until no material residue is visible./</w:t>
            </w:r>
            <w:r>
              <w:rPr>
                <w:rFonts w:hint="eastAsia"/>
                <w:szCs w:val="18"/>
              </w:rPr>
              <w:t>将哈氏合金压滤罐TJ4S-1200-F04上方两个手孔以及收料口拆卸解体至最小节，将压滤罐上下封头解体、筛板抽出；使用纯化水依次将拆卸的所有设备内表面，擦洗至无可视物料残留。</w:t>
            </w:r>
          </w:p>
          <w:p w14:paraId="34787158">
            <w:pPr>
              <w:pStyle w:val="44"/>
              <w:widowControl/>
              <w:numPr>
                <w:ilvl w:val="0"/>
                <w:numId w:val="32"/>
              </w:numPr>
              <w:spacing w:line="200" w:lineRule="exact"/>
              <w:ind w:firstLineChars="0"/>
              <w:jc w:val="left"/>
              <w:rPr>
                <w:szCs w:val="18"/>
              </w:rPr>
            </w:pPr>
            <w:r>
              <w:rPr>
                <w:rFonts w:ascii="Times New Roman" w:hAnsi="Times New Roman" w:cs="Times New Roman"/>
                <w:sz w:val="16"/>
                <w:szCs w:val="16"/>
              </w:rPr>
              <w:t>Blow dry with compressed air. Purge for 35±5 min./</w:t>
            </w:r>
            <w:r>
              <w:rPr>
                <w:rFonts w:hint="eastAsia"/>
                <w:szCs w:val="18"/>
              </w:rPr>
              <w:t>使用压缩空气吹干，吹扫时间35±5min。</w:t>
            </w:r>
          </w:p>
        </w:tc>
      </w:tr>
    </w:tbl>
    <w:p w14:paraId="3D371D68"/>
    <w:p w14:paraId="066FFB9F">
      <w:pPr>
        <w:pStyle w:val="4"/>
        <w:widowControl/>
        <w:spacing w:before="312" w:beforeLines="100" w:after="156" w:afterLines="50" w:line="200" w:lineRule="exact"/>
        <w:rPr>
          <w:rFonts w:ascii="Times New Roman" w:hAnsi="Times New Roman" w:cs="Times New Roman"/>
          <w:b w:val="0"/>
          <w:sz w:val="16"/>
          <w:szCs w:val="20"/>
        </w:rPr>
      </w:pPr>
      <w:r>
        <w:rPr>
          <w:rFonts w:ascii="Times New Roman" w:hAnsi="Times New Roman" w:cs="Times New Roman"/>
          <w:b w:val="0"/>
          <w:sz w:val="16"/>
          <w:szCs w:val="20"/>
        </w:rPr>
        <w:t>5.2.6 Integrity check during disassembly cleaning of the pressure filter/5.2.6 压滤</w:t>
      </w:r>
      <w:r>
        <w:rPr>
          <w:rFonts w:hint="eastAsia" w:ascii="Times New Roman" w:hAnsi="Times New Roman" w:cs="Times New Roman"/>
          <w:b w:val="0"/>
          <w:sz w:val="16"/>
          <w:szCs w:val="20"/>
        </w:rPr>
        <w:t>罐设备清洁拆卸过程中完整性检查</w:t>
      </w:r>
    </w:p>
    <w:p w14:paraId="1114B844">
      <w:pPr>
        <w:jc w:val="center"/>
      </w:pPr>
      <w:r>
        <w:rPr>
          <w:rFonts w:ascii="Times New Roman" w:hAnsi="Times New Roman" w:cs="Times New Roman"/>
        </w:rPr>
        <w:t>Table 41. Integrity check during disassembly cleaning of the pressure filter/</w:t>
      </w:r>
      <w:r>
        <w:rPr>
          <w:rFonts w:hint="eastAsia"/>
        </w:rPr>
        <w:t>表</w:t>
      </w:r>
      <w:r>
        <w:t>41</w:t>
      </w:r>
      <w:r>
        <w:rPr>
          <w:rFonts w:hint="eastAsia"/>
        </w:rPr>
        <w:t>，</w:t>
      </w:r>
      <w:r>
        <w:t>压滤</w:t>
      </w:r>
      <w:r>
        <w:rPr>
          <w:rFonts w:hint="eastAsia"/>
          <w:lang w:bidi="ar"/>
        </w:rPr>
        <w:t>罐设备清洁拆卸过程中完整性检查</w:t>
      </w:r>
    </w:p>
    <w:tbl>
      <w:tblPr>
        <w:tblStyle w:val="23"/>
        <w:tblW w:w="434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11178"/>
      </w:tblGrid>
      <w:tr w14:paraId="38A65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398" w:type="pct"/>
            <w:tcBorders>
              <w:top w:val="single" w:color="auto" w:sz="4" w:space="0"/>
              <w:left w:val="single" w:color="auto" w:sz="4" w:space="0"/>
              <w:bottom w:val="single" w:color="auto" w:sz="4" w:space="0"/>
              <w:right w:val="single" w:color="auto" w:sz="4" w:space="0"/>
            </w:tcBorders>
            <w:shd w:val="clear" w:color="auto" w:fill="F2F2F2"/>
            <w:vAlign w:val="center"/>
          </w:tcPr>
          <w:p w14:paraId="62EDB057">
            <w:pPr>
              <w:spacing w:line="200" w:lineRule="exact"/>
              <w:rPr>
                <w:szCs w:val="16"/>
              </w:rPr>
            </w:pPr>
            <w:r>
              <w:rPr>
                <w:szCs w:val="16"/>
                <w:lang w:bidi="ar"/>
              </w:rPr>
              <w:t>NO./</w:t>
            </w:r>
          </w:p>
          <w:p w14:paraId="5392D6D1">
            <w:pPr>
              <w:spacing w:line="200" w:lineRule="exact"/>
              <w:rPr>
                <w:szCs w:val="16"/>
              </w:rPr>
            </w:pPr>
            <w:r>
              <w:rPr>
                <w:rFonts w:ascii="Times New Roman" w:hAnsi="Times New Roman" w:cs="Times New Roman"/>
                <w:sz w:val="16"/>
                <w:szCs w:val="16"/>
                <w:lang w:bidi="ar"/>
              </w:rPr>
              <w:t>No./</w:t>
            </w:r>
            <w:r>
              <w:rPr>
                <w:rFonts w:hint="eastAsia" w:cs="仿宋_GB2312"/>
                <w:szCs w:val="16"/>
                <w:lang w:bidi="ar"/>
              </w:rPr>
              <w:t>序号</w:t>
            </w:r>
          </w:p>
        </w:tc>
        <w:tc>
          <w:tcPr>
            <w:tcW w:w="4601" w:type="pct"/>
            <w:tcBorders>
              <w:top w:val="single" w:color="auto" w:sz="4" w:space="0"/>
              <w:left w:val="single" w:color="auto" w:sz="4" w:space="0"/>
              <w:bottom w:val="single" w:color="auto" w:sz="4" w:space="0"/>
              <w:right w:val="single" w:color="auto" w:sz="4" w:space="0"/>
            </w:tcBorders>
            <w:shd w:val="clear" w:color="auto" w:fill="F2F2F2"/>
            <w:vAlign w:val="center"/>
          </w:tcPr>
          <w:p w14:paraId="4347E844">
            <w:pPr>
              <w:pStyle w:val="20"/>
              <w:spacing w:before="0" w:after="0" w:line="200" w:lineRule="exact"/>
              <w:jc w:val="center"/>
              <w:rPr>
                <w:rFonts w:ascii="Times New Roman" w:hAnsi="Times New Roman" w:cs="Times New Roman"/>
                <w:sz w:val="16"/>
                <w:szCs w:val="16"/>
              </w:rPr>
            </w:pPr>
            <w:r>
              <w:rPr>
                <w:rFonts w:ascii="Times New Roman" w:hAnsi="Times New Roman" w:cs="Times New Roman"/>
                <w:sz w:val="16"/>
                <w:szCs w:val="16"/>
              </w:rPr>
              <w:t>Content of Completeness Check/</w:t>
            </w:r>
            <w:r>
              <w:rPr>
                <w:rFonts w:hint="eastAsia" w:ascii="Times New Roman" w:hAnsi="Times New Roman" w:cs="仿宋_GB2312"/>
                <w:sz w:val="16"/>
                <w:szCs w:val="16"/>
              </w:rPr>
              <w:t>完整性检查内容</w:t>
            </w:r>
          </w:p>
        </w:tc>
      </w:tr>
      <w:tr w14:paraId="75D61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jc w:val="center"/>
        </w:trPr>
        <w:tc>
          <w:tcPr>
            <w:tcW w:w="398" w:type="pct"/>
            <w:tcBorders>
              <w:top w:val="single" w:color="auto" w:sz="4" w:space="0"/>
              <w:left w:val="single" w:color="auto" w:sz="4" w:space="0"/>
              <w:bottom w:val="single" w:color="auto" w:sz="4" w:space="0"/>
              <w:right w:val="single" w:color="auto" w:sz="4" w:space="0"/>
            </w:tcBorders>
            <w:shd w:val="clear" w:color="auto" w:fill="auto"/>
            <w:vAlign w:val="center"/>
          </w:tcPr>
          <w:p w14:paraId="609C85F3">
            <w:pPr>
              <w:spacing w:line="200" w:lineRule="exact"/>
              <w:jc w:val="center"/>
              <w:rPr>
                <w:szCs w:val="16"/>
              </w:rPr>
            </w:pPr>
            <w:r>
              <w:rPr>
                <w:szCs w:val="16"/>
                <w:lang w:bidi="ar"/>
              </w:rPr>
              <w:t>1</w:t>
            </w:r>
          </w:p>
        </w:tc>
        <w:tc>
          <w:tcPr>
            <w:tcW w:w="4601" w:type="pct"/>
            <w:tcBorders>
              <w:top w:val="single" w:color="auto" w:sz="4" w:space="0"/>
              <w:left w:val="single" w:color="auto" w:sz="4" w:space="0"/>
              <w:bottom w:val="single" w:color="auto" w:sz="4" w:space="0"/>
              <w:right w:val="single" w:color="auto" w:sz="4" w:space="0"/>
            </w:tcBorders>
            <w:shd w:val="clear" w:color="auto" w:fill="auto"/>
            <w:vAlign w:val="center"/>
          </w:tcPr>
          <w:p w14:paraId="6FCBA85F">
            <w:pPr>
              <w:pStyle w:val="20"/>
              <w:spacing w:before="0" w:after="0" w:line="200" w:lineRule="exact"/>
              <w:jc w:val="both"/>
              <w:rPr>
                <w:rFonts w:ascii="Times New Roman" w:hAnsi="Times New Roman" w:cs="Times New Roman"/>
                <w:sz w:val="16"/>
                <w:szCs w:val="16"/>
              </w:rPr>
            </w:pPr>
            <w:r>
              <w:rPr>
                <w:rFonts w:ascii="Times New Roman" w:hAnsi="Times New Roman" w:cs="Times New Roman"/>
                <w:sz w:val="16"/>
                <w:szCs w:val="16"/>
              </w:rPr>
              <w:t>In accordance with the &lt;Equipment inner surface stain list&gt; (QF03143), perform visual inspection on the internal surfaces of the equipment. Check whether new defects such as corrosion, scratches, coating cracking, peeling or substrate exposure have occurred, or whether the existing surface defects remain unchanged./</w:t>
            </w:r>
          </w:p>
          <w:p w14:paraId="73073055">
            <w:pPr>
              <w:pStyle w:val="20"/>
              <w:shd w:val="clear" w:color="auto" w:fill="FFFFFF"/>
              <w:spacing w:before="0" w:after="0" w:line="200" w:lineRule="exact"/>
              <w:jc w:val="both"/>
              <w:rPr>
                <w:rFonts w:ascii="Times New Roman" w:hAnsi="Times New Roman" w:cs="Times New Roman"/>
                <w:sz w:val="16"/>
                <w:szCs w:val="16"/>
                <w:shd w:val="clear" w:color="auto" w:fill="FFFFFF"/>
              </w:rPr>
            </w:pPr>
            <w:r>
              <w:rPr>
                <w:rFonts w:ascii="Times New Roman" w:hAnsi="Times New Roman" w:cs="Times New Roman"/>
                <w:sz w:val="16"/>
                <w:szCs w:val="16"/>
                <w:shd w:val="clear" w:color="auto" w:fill="FFFFFF"/>
              </w:rPr>
              <w:t>Against the Equipment Inner-Surface Defect List (QF03143), visually inspect the inner surface for corrosion, scratches, damaged or detached lining, exposed substrate, or any change in an existing inner-surface defect./</w:t>
            </w:r>
            <w:r>
              <w:rPr>
                <w:rFonts w:hint="eastAsia" w:ascii="Times New Roman" w:hAnsi="Times New Roman" w:cs="仿宋_GB2312"/>
                <w:sz w:val="16"/>
                <w:szCs w:val="16"/>
                <w:shd w:val="clear" w:color="auto" w:fill="FFFFFF"/>
              </w:rPr>
              <w:t>对照《设备内表面缺陷清单》（</w:t>
            </w:r>
            <w:r>
              <w:rPr>
                <w:rFonts w:ascii="Times New Roman" w:hAnsi="Times New Roman" w:cs="Times New Roman"/>
                <w:sz w:val="16"/>
                <w:szCs w:val="16"/>
                <w:shd w:val="clear" w:color="auto" w:fill="FFFFFF"/>
              </w:rPr>
              <w:t>QF03143</w:t>
            </w:r>
            <w:r>
              <w:rPr>
                <w:rFonts w:hint="eastAsia" w:ascii="Times New Roman" w:hAnsi="Times New Roman" w:cs="仿宋_GB2312"/>
                <w:sz w:val="16"/>
                <w:szCs w:val="16"/>
                <w:shd w:val="clear" w:color="auto" w:fill="FFFFFF"/>
              </w:rPr>
              <w:t>），通过目视检查设备内表面，检查设备是否有出现腐蚀、划痕</w:t>
            </w:r>
            <w:r>
              <w:rPr>
                <w:rFonts w:ascii="Times New Roman" w:hAnsi="Times New Roman" w:cs="Times New Roman"/>
                <w:sz w:val="16"/>
                <w:szCs w:val="16"/>
                <w:shd w:val="clear" w:color="auto" w:fill="FFFFFF"/>
              </w:rPr>
              <w:t xml:space="preserve"> </w:t>
            </w:r>
            <w:r>
              <w:rPr>
                <w:rFonts w:hint="eastAsia" w:ascii="Times New Roman" w:hAnsi="Times New Roman" w:cs="仿宋_GB2312"/>
                <w:sz w:val="16"/>
                <w:szCs w:val="16"/>
                <w:shd w:val="clear" w:color="auto" w:fill="FFFFFF"/>
              </w:rPr>
              <w:t>、涂层破损或脱落、露胎体的缺陷或现有内表面缺陷无任何变化</w:t>
            </w:r>
            <w:r>
              <w:rPr>
                <w:rFonts w:ascii="Times New Roman" w:hAnsi="Times New Roman" w:cs="Times New Roman"/>
                <w:sz w:val="16"/>
                <w:szCs w:val="16"/>
                <w:shd w:val="clear" w:color="auto" w:fill="FFFFFF"/>
              </w:rPr>
              <w:t xml:space="preserve"> </w:t>
            </w:r>
          </w:p>
        </w:tc>
      </w:tr>
    </w:tbl>
    <w:p w14:paraId="30FFF93E"/>
    <w:p w14:paraId="67099DDB">
      <w:pPr>
        <w:pStyle w:val="4"/>
        <w:widowControl/>
        <w:spacing w:before="312" w:beforeLines="100" w:after="156" w:afterLines="50" w:line="200" w:lineRule="exact"/>
        <w:rPr>
          <w:rFonts w:ascii="Times New Roman" w:hAnsi="Times New Roman" w:cs="Times New Roman"/>
          <w:b w:val="0"/>
          <w:sz w:val="16"/>
          <w:szCs w:val="20"/>
        </w:rPr>
      </w:pPr>
      <w:r>
        <w:rPr>
          <w:rFonts w:ascii="Times New Roman" w:hAnsi="Times New Roman" w:cs="Times New Roman"/>
          <w:b w:val="0"/>
          <w:sz w:val="16"/>
          <w:szCs w:val="20"/>
        </w:rPr>
        <w:t xml:space="preserve">5.2.7 Cleaning of pressure-filter accessories/5.2.7 </w:t>
      </w:r>
      <w:r>
        <w:rPr>
          <w:rFonts w:hint="eastAsia" w:ascii="Times New Roman" w:hAnsi="Times New Roman" w:cs="Times New Roman"/>
          <w:b w:val="0"/>
          <w:sz w:val="16"/>
          <w:szCs w:val="20"/>
        </w:rPr>
        <w:t>压滤罐自身配件清洗</w:t>
      </w:r>
    </w:p>
    <w:p w14:paraId="76F9CEB2">
      <w:pPr>
        <w:spacing w:before="156" w:beforeLines="50" w:after="156" w:afterLines="50" w:line="200" w:lineRule="exact"/>
        <w:jc w:val="center"/>
      </w:pPr>
      <w:r>
        <w:rPr>
          <w:rFonts w:ascii="Times New Roman" w:hAnsi="Times New Roman" w:cs="Times New Roman"/>
        </w:rPr>
        <w:t>Table 42. Cleaning of pressure-filter accessories/</w:t>
      </w:r>
      <w:r>
        <w:rPr>
          <w:rFonts w:hint="eastAsia"/>
        </w:rPr>
        <w:t>表</w:t>
      </w:r>
      <w:r>
        <w:t>42，</w:t>
      </w:r>
      <w:r>
        <w:rPr>
          <w:rFonts w:hint="eastAsia"/>
        </w:rPr>
        <w:t>压滤罐自身配件清洗</w:t>
      </w:r>
    </w:p>
    <w:tbl>
      <w:tblPr>
        <w:tblStyle w:val="7"/>
        <w:tblW w:w="120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5"/>
        <w:gridCol w:w="1711"/>
        <w:gridCol w:w="1008"/>
        <w:gridCol w:w="1219"/>
        <w:gridCol w:w="1123"/>
        <w:gridCol w:w="1084"/>
        <w:gridCol w:w="5314"/>
      </w:tblGrid>
      <w:tr w14:paraId="29412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89" w:type="dxa"/>
            <w:shd w:val="clear" w:color="auto" w:fill="F1F1F1" w:themeFill="background1" w:themeFillShade="F2"/>
            <w:vAlign w:val="center"/>
          </w:tcPr>
          <w:p w14:paraId="687B7155">
            <w:pPr>
              <w:spacing w:line="200" w:lineRule="exact"/>
              <w:jc w:val="center"/>
              <w:rPr>
                <w:szCs w:val="18"/>
              </w:rPr>
            </w:pPr>
            <w:r>
              <w:rPr>
                <w:szCs w:val="18"/>
              </w:rPr>
              <w:t>No./序号</w:t>
            </w:r>
          </w:p>
        </w:tc>
        <w:tc>
          <w:tcPr>
            <w:tcW w:w="1717" w:type="dxa"/>
            <w:shd w:val="clear" w:color="auto" w:fill="F1F1F1" w:themeFill="background1" w:themeFillShade="F2"/>
            <w:vAlign w:val="center"/>
          </w:tcPr>
          <w:p w14:paraId="62B7AEA8">
            <w:pPr>
              <w:spacing w:line="200" w:lineRule="exact"/>
              <w:jc w:val="center"/>
              <w:rPr>
                <w:szCs w:val="18"/>
              </w:rPr>
            </w:pPr>
            <w:r>
              <w:rPr>
                <w:szCs w:val="18"/>
              </w:rPr>
              <w:t>Valve number/</w:t>
            </w:r>
          </w:p>
          <w:p w14:paraId="3BB448A2">
            <w:pPr>
              <w:spacing w:line="200" w:lineRule="exact"/>
              <w:jc w:val="center"/>
              <w:rPr>
                <w:szCs w:val="18"/>
              </w:rPr>
            </w:pPr>
            <w:r>
              <w:rPr>
                <w:rFonts w:ascii="Times New Roman" w:hAnsi="Times New Roman" w:cs="Times New Roman"/>
                <w:sz w:val="16"/>
                <w:szCs w:val="16"/>
              </w:rPr>
              <w:t>Valve No./</w:t>
            </w:r>
            <w:r>
              <w:rPr>
                <w:szCs w:val="18"/>
              </w:rPr>
              <w:t>阀门编号</w:t>
            </w:r>
          </w:p>
        </w:tc>
        <w:tc>
          <w:tcPr>
            <w:tcW w:w="906" w:type="dxa"/>
            <w:shd w:val="clear" w:color="auto" w:fill="F1F1F1" w:themeFill="background1" w:themeFillShade="F2"/>
            <w:vAlign w:val="center"/>
          </w:tcPr>
          <w:p w14:paraId="0E535462">
            <w:pPr>
              <w:spacing w:line="200" w:lineRule="exact"/>
              <w:jc w:val="center"/>
              <w:rPr>
                <w:szCs w:val="18"/>
              </w:rPr>
            </w:pPr>
            <w:r>
              <w:rPr>
                <w:szCs w:val="18"/>
              </w:rPr>
              <w:t>MOC/材质</w:t>
            </w:r>
          </w:p>
        </w:tc>
        <w:tc>
          <w:tcPr>
            <w:tcW w:w="1235" w:type="dxa"/>
            <w:shd w:val="clear" w:color="auto" w:fill="F1F1F1" w:themeFill="background1" w:themeFillShade="F2"/>
            <w:vAlign w:val="center"/>
          </w:tcPr>
          <w:p w14:paraId="2DD8EBCD">
            <w:pPr>
              <w:spacing w:line="200" w:lineRule="exact"/>
              <w:jc w:val="center"/>
              <w:rPr>
                <w:szCs w:val="18"/>
              </w:rPr>
            </w:pPr>
            <w:r>
              <w:rPr>
                <w:szCs w:val="18"/>
              </w:rPr>
              <w:t>Type/</w:t>
            </w:r>
          </w:p>
          <w:p w14:paraId="75DAD3C9">
            <w:pPr>
              <w:spacing w:line="200" w:lineRule="exact"/>
              <w:jc w:val="center"/>
              <w:rPr>
                <w:szCs w:val="18"/>
              </w:rPr>
            </w:pPr>
            <w:r>
              <w:rPr>
                <w:rFonts w:ascii="Times New Roman" w:hAnsi="Times New Roman" w:cs="Times New Roman"/>
                <w:sz w:val="16"/>
                <w:szCs w:val="16"/>
              </w:rPr>
              <w:t>Valve type/</w:t>
            </w:r>
            <w:r>
              <w:rPr>
                <w:szCs w:val="18"/>
              </w:rPr>
              <w:t>阀门类型</w:t>
            </w:r>
          </w:p>
        </w:tc>
        <w:tc>
          <w:tcPr>
            <w:tcW w:w="1049" w:type="dxa"/>
            <w:shd w:val="clear" w:color="auto" w:fill="F1F1F1" w:themeFill="background1" w:themeFillShade="F2"/>
            <w:vAlign w:val="center"/>
          </w:tcPr>
          <w:p w14:paraId="66FBCEB0">
            <w:pPr>
              <w:spacing w:line="200" w:lineRule="exact"/>
              <w:jc w:val="center"/>
              <w:rPr>
                <w:szCs w:val="18"/>
              </w:rPr>
            </w:pPr>
            <w:r>
              <w:rPr>
                <w:szCs w:val="18"/>
              </w:rPr>
              <w:t>Connection location/</w:t>
            </w:r>
          </w:p>
          <w:p w14:paraId="65351BC3">
            <w:pPr>
              <w:spacing w:line="200" w:lineRule="exact"/>
              <w:jc w:val="center"/>
              <w:rPr>
                <w:szCs w:val="18"/>
              </w:rPr>
            </w:pPr>
            <w:r>
              <w:rPr>
                <w:rFonts w:ascii="Times New Roman" w:hAnsi="Times New Roman" w:cs="Times New Roman"/>
                <w:sz w:val="16"/>
                <w:szCs w:val="16"/>
              </w:rPr>
              <w:t>Connection location/</w:t>
            </w:r>
            <w:r>
              <w:rPr>
                <w:szCs w:val="18"/>
              </w:rPr>
              <w:t>连接位置</w:t>
            </w:r>
          </w:p>
        </w:tc>
        <w:tc>
          <w:tcPr>
            <w:tcW w:w="1086" w:type="dxa"/>
            <w:shd w:val="clear" w:color="auto" w:fill="F1F1F1" w:themeFill="background1" w:themeFillShade="F2"/>
            <w:vAlign w:val="center"/>
          </w:tcPr>
          <w:p w14:paraId="41770246">
            <w:pPr>
              <w:spacing w:line="200" w:lineRule="exact"/>
              <w:jc w:val="center"/>
              <w:rPr>
                <w:szCs w:val="18"/>
              </w:rPr>
            </w:pPr>
            <w:r>
              <w:rPr>
                <w:szCs w:val="18"/>
              </w:rPr>
              <w:t>In-situ cleaning or disassembly cleaning/原位清洁或拆卸清洁</w:t>
            </w:r>
          </w:p>
        </w:tc>
        <w:tc>
          <w:tcPr>
            <w:tcW w:w="5462" w:type="dxa"/>
            <w:shd w:val="clear" w:color="auto" w:fill="F1F1F1" w:themeFill="background1" w:themeFillShade="F2"/>
            <w:vAlign w:val="center"/>
          </w:tcPr>
          <w:p w14:paraId="0D9F09A1">
            <w:pPr>
              <w:spacing w:line="200" w:lineRule="exact"/>
              <w:jc w:val="center"/>
              <w:rPr>
                <w:szCs w:val="18"/>
              </w:rPr>
            </w:pPr>
            <w:r>
              <w:rPr>
                <w:szCs w:val="18"/>
              </w:rPr>
              <w:t>Cleaning method/清洁方法</w:t>
            </w:r>
          </w:p>
        </w:tc>
      </w:tr>
      <w:tr w14:paraId="545E3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89" w:type="dxa"/>
            <w:shd w:val="clear" w:color="auto" w:fill="auto"/>
            <w:vAlign w:val="center"/>
          </w:tcPr>
          <w:p w14:paraId="42E5DC34">
            <w:pPr>
              <w:pStyle w:val="44"/>
              <w:numPr>
                <w:ilvl w:val="0"/>
                <w:numId w:val="261"/>
              </w:numPr>
              <w:spacing w:line="200" w:lineRule="exact"/>
              <w:ind w:firstLineChars="0"/>
              <w:jc w:val="center"/>
              <w:rPr>
                <w:szCs w:val="18"/>
              </w:rPr>
            </w:pPr>
          </w:p>
        </w:tc>
        <w:tc>
          <w:tcPr>
            <w:tcW w:w="1717" w:type="dxa"/>
            <w:shd w:val="clear" w:color="auto" w:fill="auto"/>
            <w:vAlign w:val="center"/>
          </w:tcPr>
          <w:p w14:paraId="073D8545">
            <w:pPr>
              <w:spacing w:line="200" w:lineRule="exact"/>
              <w:jc w:val="center"/>
              <w:rPr>
                <w:szCs w:val="18"/>
              </w:rPr>
            </w:pPr>
            <w:r>
              <w:rPr>
                <w:color w:val="0F1115"/>
                <w:szCs w:val="18"/>
                <w:shd w:val="clear" w:color="auto" w:fill="FFFFFF"/>
              </w:rPr>
              <w:t>TJ4S-1200-F04-V01</w:t>
            </w:r>
          </w:p>
        </w:tc>
        <w:tc>
          <w:tcPr>
            <w:tcW w:w="906" w:type="dxa"/>
            <w:shd w:val="clear" w:color="auto" w:fill="auto"/>
            <w:vAlign w:val="center"/>
          </w:tcPr>
          <w:p w14:paraId="5E2E5B64">
            <w:pPr>
              <w:spacing w:line="200" w:lineRule="exact"/>
              <w:jc w:val="center"/>
              <w:rPr>
                <w:szCs w:val="18"/>
              </w:rPr>
            </w:pPr>
            <w:r>
              <w:rPr>
                <w:color w:val="000000"/>
                <w:szCs w:val="18"/>
                <w:lang w:bidi="ar"/>
              </w:rPr>
              <w:t>PTFE-lined/衬PTFE</w:t>
            </w:r>
          </w:p>
        </w:tc>
        <w:tc>
          <w:tcPr>
            <w:tcW w:w="1235" w:type="dxa"/>
            <w:shd w:val="clear" w:color="auto" w:fill="auto"/>
            <w:vAlign w:val="center"/>
          </w:tcPr>
          <w:p w14:paraId="3374F56D">
            <w:pPr>
              <w:widowControl/>
              <w:jc w:val="left"/>
              <w:rPr>
                <w:szCs w:val="18"/>
              </w:rPr>
            </w:pPr>
            <w:r>
              <w:rPr>
                <w:color w:val="000000"/>
                <w:szCs w:val="18"/>
                <w:lang w:bidi="ar"/>
              </w:rPr>
              <w:t>Flanged ball valve/法兰球阀</w:t>
            </w:r>
            <w:r>
              <w:rPr>
                <w:color w:val="000000"/>
                <w:szCs w:val="18"/>
                <w:lang w:bidi="ar"/>
              </w:rPr>
              <w:br w:type="textWrapping"/>
            </w:r>
            <w:r>
              <w:rPr>
                <w:rFonts w:cs="宋体"/>
                <w:lang w:bidi="ar"/>
              </w:rPr>
              <w:t xml:space="preserve"> </w:t>
            </w:r>
          </w:p>
        </w:tc>
        <w:tc>
          <w:tcPr>
            <w:tcW w:w="1049" w:type="dxa"/>
            <w:shd w:val="clear" w:color="auto" w:fill="auto"/>
            <w:vAlign w:val="center"/>
          </w:tcPr>
          <w:p w14:paraId="28F8383B">
            <w:pPr>
              <w:spacing w:line="200" w:lineRule="exact"/>
              <w:jc w:val="center"/>
              <w:rPr>
                <w:szCs w:val="18"/>
              </w:rPr>
            </w:pPr>
            <w:r>
              <w:rPr>
                <w:rFonts w:ascii="Times New Roman" w:hAnsi="Times New Roman" w:cs="Times New Roman"/>
                <w:color w:val="000000"/>
                <w:sz w:val="16"/>
                <w:szCs w:val="16"/>
                <w:lang w:bidi="ar"/>
              </w:rPr>
              <w:t>Pressure-filter inlet/</w:t>
            </w:r>
            <w:r>
              <w:rPr>
                <w:rFonts w:hint="eastAsia"/>
                <w:color w:val="000000"/>
                <w:szCs w:val="18"/>
                <w:lang w:bidi="ar"/>
              </w:rPr>
              <w:t>压滤罐进料口</w:t>
            </w:r>
          </w:p>
        </w:tc>
        <w:tc>
          <w:tcPr>
            <w:tcW w:w="1086" w:type="dxa"/>
            <w:shd w:val="clear" w:color="auto" w:fill="auto"/>
            <w:vAlign w:val="center"/>
          </w:tcPr>
          <w:p w14:paraId="5591FCE9">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462" w:type="dxa"/>
            <w:shd w:val="clear" w:color="auto" w:fill="auto"/>
            <w:vAlign w:val="center"/>
          </w:tcPr>
          <w:p w14:paraId="5CA04970">
            <w:pPr>
              <w:widowControl/>
              <w:numPr>
                <w:ilvl w:val="0"/>
                <w:numId w:val="262"/>
              </w:numPr>
              <w:spacing w:line="200" w:lineRule="exact"/>
              <w:rPr>
                <w:rFonts w:cs="等线"/>
                <w:szCs w:val="16"/>
              </w:rPr>
            </w:pPr>
            <w:r>
              <w:rPr>
                <w:rFonts w:ascii="Times New Roman" w:hAnsi="Times New Roman" w:cs="Times New Roman"/>
                <w:sz w:val="16"/>
                <w:szCs w:val="16"/>
                <w:lang w:bidi="ar"/>
              </w:rPr>
              <w:t>Use a stainless steel wrench to loosen the nuts on the four fixing bolts counterclockwise, remove the four bolts, disassemble the valve, and take out the ball./</w:t>
            </w:r>
            <w:r>
              <w:rPr>
                <w:rFonts w:hint="eastAsia" w:cs="等线"/>
                <w:szCs w:val="16"/>
                <w:lang w:bidi="ar"/>
              </w:rPr>
              <w:t>使用不锈钢扳手将阀门四个固定螺杆的螺母逆时针方向拧松，取下四个螺杆，将阀门解体并将阀球取出；</w:t>
            </w:r>
          </w:p>
          <w:p w14:paraId="0C2E42E1">
            <w:pPr>
              <w:widowControl/>
              <w:numPr>
                <w:ilvl w:val="0"/>
                <w:numId w:val="262"/>
              </w:numPr>
              <w:spacing w:line="200" w:lineRule="exact"/>
              <w:rPr>
                <w:szCs w:val="16"/>
              </w:rPr>
            </w:pPr>
            <w:r>
              <w:rPr>
                <w:rFonts w:ascii="Times New Roman" w:hAnsi="Times New Roman" w:cs="Times New Roman"/>
                <w:sz w:val="16"/>
                <w:szCs w:val="16"/>
                <w:lang w:bidi="ar"/>
              </w:rPr>
              <w:t>Wipe the surfaces of the disassembled valve and ball with a clean wipe dipped in purified water until no material residue is visible, blow dry with compressed air, QA acceptance/</w:t>
            </w:r>
            <w:r>
              <w:rPr>
                <w:rFonts w:hint="eastAsia" w:cs="等线"/>
                <w:szCs w:val="16"/>
                <w:lang w:bidi="ar"/>
              </w:rPr>
              <w:t>使用洁净擦拭布蘸取纯化水后对解体后阀门及球体，表面进行擦拭清洗，直至目视无物料残留，使用压缩气体吹干，</w:t>
            </w:r>
            <w:r>
              <w:rPr>
                <w:szCs w:val="16"/>
                <w:lang w:bidi="ar"/>
              </w:rPr>
              <w:t>QA</w:t>
            </w:r>
            <w:r>
              <w:rPr>
                <w:rFonts w:hint="eastAsia" w:cs="等线"/>
                <w:szCs w:val="16"/>
                <w:lang w:bidi="ar"/>
              </w:rPr>
              <w:t>验收</w:t>
            </w:r>
          </w:p>
          <w:p w14:paraId="65C86882">
            <w:pPr>
              <w:widowControl/>
              <w:numPr>
                <w:ilvl w:val="0"/>
                <w:numId w:val="262"/>
              </w:numPr>
              <w:spacing w:line="200" w:lineRule="exact"/>
              <w:rPr>
                <w:szCs w:val="16"/>
              </w:rPr>
            </w:pPr>
            <w:r>
              <w:rPr>
                <w:rFonts w:ascii="Times New Roman" w:hAnsi="Times New Roman" w:cs="Times New Roman"/>
                <w:sz w:val="16"/>
                <w:szCs w:val="16"/>
                <w:lang w:bidi="ar"/>
              </w:rPr>
              <w:t>Reassemble the valve in order and replace the PTFE flange gaskets at both ends./</w:t>
            </w:r>
            <w:r>
              <w:rPr>
                <w:rFonts w:hint="eastAsia"/>
                <w:szCs w:val="16"/>
                <w:lang w:bidi="ar"/>
              </w:rPr>
              <w:t>将拆解的阀门依次完成复位组装，更换阀门两端连接的四氟法兰垫片</w:t>
            </w:r>
            <w:r>
              <w:rPr>
                <w:rFonts w:cs="宋体"/>
                <w:lang w:bidi="ar"/>
              </w:rPr>
              <w:t xml:space="preserve"> </w:t>
            </w:r>
          </w:p>
        </w:tc>
      </w:tr>
      <w:tr w14:paraId="5A96D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89" w:type="dxa"/>
            <w:shd w:val="clear" w:color="auto" w:fill="auto"/>
            <w:vAlign w:val="center"/>
          </w:tcPr>
          <w:p w14:paraId="3E08D33F">
            <w:pPr>
              <w:pStyle w:val="44"/>
              <w:numPr>
                <w:ilvl w:val="0"/>
                <w:numId w:val="261"/>
              </w:numPr>
              <w:spacing w:line="200" w:lineRule="exact"/>
              <w:ind w:firstLineChars="0"/>
              <w:jc w:val="center"/>
              <w:rPr>
                <w:szCs w:val="18"/>
              </w:rPr>
            </w:pPr>
          </w:p>
        </w:tc>
        <w:tc>
          <w:tcPr>
            <w:tcW w:w="1717" w:type="dxa"/>
            <w:shd w:val="clear" w:color="auto" w:fill="auto"/>
            <w:vAlign w:val="center"/>
          </w:tcPr>
          <w:p w14:paraId="739CF698">
            <w:pPr>
              <w:spacing w:line="200" w:lineRule="exact"/>
              <w:jc w:val="center"/>
              <w:rPr>
                <w:szCs w:val="18"/>
              </w:rPr>
            </w:pPr>
            <w:r>
              <w:rPr>
                <w:color w:val="0F1115"/>
                <w:szCs w:val="18"/>
                <w:shd w:val="clear" w:color="auto" w:fill="FFFFFF"/>
              </w:rPr>
              <w:t>TJ4S-1200-F04-V02</w:t>
            </w:r>
          </w:p>
        </w:tc>
        <w:tc>
          <w:tcPr>
            <w:tcW w:w="906" w:type="dxa"/>
            <w:shd w:val="clear" w:color="auto" w:fill="auto"/>
            <w:vAlign w:val="center"/>
          </w:tcPr>
          <w:p w14:paraId="67AD15D5">
            <w:pPr>
              <w:spacing w:line="200" w:lineRule="exact"/>
              <w:jc w:val="center"/>
              <w:rPr>
                <w:szCs w:val="18"/>
              </w:rPr>
            </w:pPr>
            <w:r>
              <w:rPr>
                <w:color w:val="000000"/>
                <w:szCs w:val="18"/>
                <w:lang w:bidi="ar"/>
              </w:rPr>
              <w:t>PTFE-lined/衬PTFE</w:t>
            </w:r>
          </w:p>
        </w:tc>
        <w:tc>
          <w:tcPr>
            <w:tcW w:w="1235" w:type="dxa"/>
            <w:shd w:val="clear" w:color="auto" w:fill="auto"/>
            <w:vAlign w:val="center"/>
          </w:tcPr>
          <w:p w14:paraId="762B8CE1">
            <w:pPr>
              <w:spacing w:line="200" w:lineRule="exact"/>
              <w:rPr>
                <w:szCs w:val="18"/>
              </w:rPr>
            </w:pPr>
            <w:r>
              <w:rPr>
                <w:szCs w:val="18"/>
              </w:rPr>
              <w:t>Flanged ball valve/法兰球阀</w:t>
            </w:r>
            <w:r>
              <w:rPr>
                <w:szCs w:val="18"/>
              </w:rPr>
              <w:br w:type="textWrapping"/>
            </w:r>
          </w:p>
        </w:tc>
        <w:tc>
          <w:tcPr>
            <w:tcW w:w="1049" w:type="dxa"/>
            <w:shd w:val="clear" w:color="auto" w:fill="auto"/>
            <w:vAlign w:val="center"/>
          </w:tcPr>
          <w:p w14:paraId="7FC88148">
            <w:pPr>
              <w:spacing w:line="200" w:lineRule="exact"/>
              <w:jc w:val="center"/>
              <w:rPr>
                <w:szCs w:val="18"/>
              </w:rPr>
            </w:pPr>
            <w:r>
              <w:rPr>
                <w:rFonts w:ascii="Times New Roman" w:hAnsi="Times New Roman" w:cs="Times New Roman"/>
                <w:sz w:val="16"/>
                <w:szCs w:val="16"/>
              </w:rPr>
              <w:t>Pressure-filter spare nozzle/</w:t>
            </w:r>
            <w:r>
              <w:rPr>
                <w:szCs w:val="18"/>
              </w:rPr>
              <w:t>压滤罐预留管道</w:t>
            </w:r>
          </w:p>
        </w:tc>
        <w:tc>
          <w:tcPr>
            <w:tcW w:w="1086" w:type="dxa"/>
            <w:shd w:val="clear" w:color="auto" w:fill="auto"/>
            <w:vAlign w:val="center"/>
          </w:tcPr>
          <w:p w14:paraId="4A149693">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462" w:type="dxa"/>
            <w:shd w:val="clear" w:color="auto" w:fill="auto"/>
            <w:vAlign w:val="center"/>
          </w:tcPr>
          <w:p w14:paraId="12E16324">
            <w:pPr>
              <w:widowControl/>
              <w:numPr>
                <w:ilvl w:val="0"/>
                <w:numId w:val="263"/>
              </w:numPr>
              <w:spacing w:line="200" w:lineRule="exact"/>
              <w:rPr>
                <w:rFonts w:cs="等线"/>
                <w:szCs w:val="16"/>
              </w:rPr>
            </w:pPr>
            <w:r>
              <w:rPr>
                <w:rFonts w:ascii="Times New Roman" w:hAnsi="Times New Roman" w:cs="Times New Roman"/>
                <w:sz w:val="16"/>
                <w:szCs w:val="16"/>
                <w:lang w:bidi="ar"/>
              </w:rPr>
              <w:t>Use a stainless steel wrench to loosen the nuts on the four fixing bolts counterclockwise, remove the four bolts, disassemble the valve, and take out the ball./</w:t>
            </w:r>
            <w:r>
              <w:rPr>
                <w:rFonts w:hint="eastAsia" w:cs="等线"/>
                <w:szCs w:val="16"/>
                <w:lang w:bidi="ar"/>
              </w:rPr>
              <w:t>使用不锈钢扳手将阀门四个固定螺杆的螺母逆时针方向拧松，取下四个螺杆，将阀门解体并将阀球取出；</w:t>
            </w:r>
          </w:p>
          <w:p w14:paraId="6BA51878">
            <w:pPr>
              <w:widowControl/>
              <w:numPr>
                <w:ilvl w:val="0"/>
                <w:numId w:val="263"/>
              </w:numPr>
              <w:spacing w:line="200" w:lineRule="exact"/>
            </w:pPr>
            <w:r>
              <w:rPr>
                <w:rFonts w:ascii="Times New Roman" w:hAnsi="Times New Roman" w:cs="Times New Roman"/>
                <w:sz w:val="16"/>
                <w:szCs w:val="16"/>
                <w:lang w:bidi="ar"/>
              </w:rPr>
              <w:t>Wipe the surfaces of the disassembled valve and ball with a clean wipe dipped in purified water until no material residue is visible, blow dry with compressed air, QA acceptance/</w:t>
            </w:r>
            <w:r>
              <w:rPr>
                <w:rFonts w:hint="eastAsia" w:cs="等线"/>
                <w:szCs w:val="16"/>
                <w:lang w:bidi="ar"/>
              </w:rPr>
              <w:t>使用洁净擦拭布蘸取纯化水后对解体后阀门及球体，表面进行擦拭清洗，直至目视无物料残留，使用压缩气体吹干，</w:t>
            </w:r>
            <w:r>
              <w:rPr>
                <w:szCs w:val="16"/>
                <w:lang w:bidi="ar"/>
              </w:rPr>
              <w:t>QA</w:t>
            </w:r>
            <w:r>
              <w:rPr>
                <w:rFonts w:hint="eastAsia" w:cs="等线"/>
                <w:szCs w:val="16"/>
                <w:lang w:bidi="ar"/>
              </w:rPr>
              <w:t>验收</w:t>
            </w:r>
          </w:p>
          <w:p w14:paraId="37A89CDE">
            <w:pPr>
              <w:widowControl/>
              <w:numPr>
                <w:ilvl w:val="0"/>
                <w:numId w:val="263"/>
              </w:numPr>
              <w:spacing w:line="200" w:lineRule="exact"/>
              <w:rPr>
                <w:szCs w:val="18"/>
              </w:rPr>
            </w:pPr>
            <w:r>
              <w:rPr>
                <w:rFonts w:ascii="Times New Roman" w:hAnsi="Times New Roman" w:cs="Times New Roman"/>
                <w:sz w:val="16"/>
                <w:szCs w:val="16"/>
                <w:lang w:bidi="ar"/>
              </w:rPr>
              <w:t>Reassemble the valve in order and replace the PTFE flange gaskets at both ends./</w:t>
            </w:r>
            <w:r>
              <w:rPr>
                <w:rFonts w:hint="eastAsia"/>
                <w:szCs w:val="16"/>
                <w:lang w:bidi="ar"/>
              </w:rPr>
              <w:t>将拆解的阀门依次完成复位组装，更换阀门两端连接的四氟法兰垫片</w:t>
            </w:r>
            <w:r>
              <w:rPr>
                <w:rFonts w:cs="宋体"/>
                <w:lang w:bidi="ar"/>
              </w:rPr>
              <w:t xml:space="preserve"> </w:t>
            </w:r>
          </w:p>
        </w:tc>
      </w:tr>
      <w:tr w14:paraId="7E6D1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89" w:type="dxa"/>
            <w:shd w:val="clear" w:color="auto" w:fill="auto"/>
            <w:vAlign w:val="center"/>
          </w:tcPr>
          <w:p w14:paraId="6713A15F">
            <w:pPr>
              <w:pStyle w:val="44"/>
              <w:numPr>
                <w:ilvl w:val="0"/>
                <w:numId w:val="261"/>
              </w:numPr>
              <w:spacing w:line="200" w:lineRule="exact"/>
              <w:ind w:firstLineChars="0"/>
              <w:jc w:val="center"/>
              <w:rPr>
                <w:szCs w:val="18"/>
              </w:rPr>
            </w:pPr>
          </w:p>
        </w:tc>
        <w:tc>
          <w:tcPr>
            <w:tcW w:w="1717" w:type="dxa"/>
            <w:shd w:val="clear" w:color="auto" w:fill="auto"/>
            <w:vAlign w:val="center"/>
          </w:tcPr>
          <w:p w14:paraId="7722AA6D">
            <w:pPr>
              <w:spacing w:line="200" w:lineRule="exact"/>
              <w:jc w:val="center"/>
              <w:rPr>
                <w:szCs w:val="18"/>
              </w:rPr>
            </w:pPr>
            <w:r>
              <w:rPr>
                <w:color w:val="0F1115"/>
                <w:szCs w:val="18"/>
                <w:shd w:val="clear" w:color="auto" w:fill="FFFFFF"/>
              </w:rPr>
              <w:t>TJ4S-1200-F04-V03</w:t>
            </w:r>
          </w:p>
        </w:tc>
        <w:tc>
          <w:tcPr>
            <w:tcW w:w="906" w:type="dxa"/>
            <w:shd w:val="clear" w:color="auto" w:fill="auto"/>
            <w:vAlign w:val="center"/>
          </w:tcPr>
          <w:p w14:paraId="07F10D8A">
            <w:pPr>
              <w:spacing w:line="200" w:lineRule="exact"/>
              <w:jc w:val="center"/>
              <w:rPr>
                <w:szCs w:val="18"/>
              </w:rPr>
            </w:pPr>
            <w:r>
              <w:rPr>
                <w:rFonts w:ascii="Times New Roman" w:hAnsi="Times New Roman" w:cs="Times New Roman"/>
                <w:sz w:val="16"/>
                <w:szCs w:val="16"/>
                <w:lang w:bidi="ar"/>
              </w:rPr>
              <w:t>Hastelloy/</w:t>
            </w:r>
            <w:r>
              <w:rPr>
                <w:rFonts w:hint="eastAsia"/>
                <w:szCs w:val="18"/>
                <w:lang w:bidi="ar"/>
              </w:rPr>
              <w:t>哈氏合金</w:t>
            </w:r>
          </w:p>
        </w:tc>
        <w:tc>
          <w:tcPr>
            <w:tcW w:w="1235" w:type="dxa"/>
            <w:shd w:val="clear" w:color="auto" w:fill="auto"/>
            <w:vAlign w:val="center"/>
          </w:tcPr>
          <w:p w14:paraId="45A11703">
            <w:pPr>
              <w:spacing w:line="200" w:lineRule="exact"/>
              <w:rPr>
                <w:szCs w:val="18"/>
              </w:rPr>
            </w:pPr>
            <w:r>
              <w:rPr>
                <w:szCs w:val="18"/>
              </w:rPr>
              <w:t>Flanged Ball valve</w:t>
            </w:r>
          </w:p>
          <w:p w14:paraId="4FFCAA8D">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049" w:type="dxa"/>
            <w:shd w:val="clear" w:color="auto" w:fill="auto"/>
            <w:vAlign w:val="center"/>
          </w:tcPr>
          <w:p w14:paraId="2B27C29C">
            <w:pPr>
              <w:spacing w:line="200" w:lineRule="exact"/>
              <w:jc w:val="center"/>
              <w:rPr>
                <w:szCs w:val="18"/>
              </w:rPr>
            </w:pPr>
            <w:r>
              <w:rPr>
                <w:rFonts w:ascii="Times New Roman" w:hAnsi="Times New Roman" w:cs="Times New Roman"/>
                <w:sz w:val="16"/>
                <w:szCs w:val="16"/>
              </w:rPr>
              <w:t>Pressure-filter spare nozzle/</w:t>
            </w:r>
            <w:r>
              <w:rPr>
                <w:szCs w:val="18"/>
              </w:rPr>
              <w:t>压滤罐预留管道</w:t>
            </w:r>
          </w:p>
        </w:tc>
        <w:tc>
          <w:tcPr>
            <w:tcW w:w="1086" w:type="dxa"/>
            <w:shd w:val="clear" w:color="auto" w:fill="auto"/>
            <w:vAlign w:val="center"/>
          </w:tcPr>
          <w:p w14:paraId="2F6196EA">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462" w:type="dxa"/>
            <w:shd w:val="clear" w:color="auto" w:fill="auto"/>
            <w:vAlign w:val="center"/>
          </w:tcPr>
          <w:p w14:paraId="4DE76A58">
            <w:pPr>
              <w:widowControl/>
              <w:numPr>
                <w:ilvl w:val="0"/>
                <w:numId w:val="264"/>
              </w:numPr>
              <w:spacing w:line="200" w:lineRule="exact"/>
              <w:rPr>
                <w:rFonts w:cs="等线"/>
                <w:szCs w:val="16"/>
              </w:rPr>
            </w:pPr>
            <w:r>
              <w:rPr>
                <w:rFonts w:ascii="Times New Roman" w:hAnsi="Times New Roman" w:cs="Times New Roman"/>
                <w:sz w:val="16"/>
                <w:szCs w:val="16"/>
                <w:lang w:bidi="ar"/>
              </w:rPr>
              <w:t>Use a stainless steel wrench to loosen the nuts on the four fixing bolts counterclockwise, remove the four bolts, disassemble the valve, and take out the ball./</w:t>
            </w:r>
            <w:r>
              <w:rPr>
                <w:rFonts w:hint="eastAsia" w:cs="等线"/>
                <w:szCs w:val="16"/>
                <w:lang w:bidi="ar"/>
              </w:rPr>
              <w:t>使用不锈钢扳手将阀门四个固定螺杆的螺母逆时针方向拧松，取下四个螺杆，将阀门解体并将阀球取出；</w:t>
            </w:r>
          </w:p>
          <w:p w14:paraId="41E79BEB">
            <w:pPr>
              <w:widowControl/>
              <w:numPr>
                <w:ilvl w:val="0"/>
                <w:numId w:val="264"/>
              </w:numPr>
              <w:spacing w:line="200" w:lineRule="exact"/>
              <w:rPr>
                <w:szCs w:val="18"/>
              </w:rPr>
            </w:pPr>
            <w:r>
              <w:rPr>
                <w:rFonts w:ascii="Times New Roman" w:hAnsi="Times New Roman" w:cs="Times New Roman"/>
                <w:sz w:val="16"/>
                <w:szCs w:val="16"/>
                <w:lang w:bidi="ar"/>
              </w:rPr>
              <w:t>Wipe the surfaces of the disassembled valve and ball with a clean wipe dipped in purified water until no material residue is visible, blow dry with compressed air, QA acceptance/</w:t>
            </w:r>
            <w:r>
              <w:rPr>
                <w:rFonts w:hint="eastAsia" w:cs="等线"/>
                <w:szCs w:val="16"/>
                <w:lang w:bidi="ar"/>
              </w:rPr>
              <w:t>使用洁净擦拭布蘸取纯化水后对解体后阀门及球体，表面进行擦拭清洗，直至目视无物料残留，使用压缩气体吹干，</w:t>
            </w:r>
            <w:r>
              <w:rPr>
                <w:szCs w:val="16"/>
                <w:lang w:bidi="ar"/>
              </w:rPr>
              <w:t>QA</w:t>
            </w:r>
            <w:r>
              <w:rPr>
                <w:rFonts w:hint="eastAsia" w:cs="等线"/>
                <w:szCs w:val="16"/>
                <w:lang w:bidi="ar"/>
              </w:rPr>
              <w:t>验收</w:t>
            </w:r>
          </w:p>
          <w:p w14:paraId="6D555A10">
            <w:pPr>
              <w:widowControl/>
              <w:numPr>
                <w:ilvl w:val="0"/>
                <w:numId w:val="264"/>
              </w:numPr>
              <w:spacing w:line="200" w:lineRule="exact"/>
              <w:rPr>
                <w:szCs w:val="18"/>
              </w:rPr>
            </w:pPr>
            <w:r>
              <w:rPr>
                <w:rFonts w:ascii="Times New Roman" w:hAnsi="Times New Roman" w:cs="Times New Roman"/>
                <w:sz w:val="16"/>
                <w:szCs w:val="16"/>
                <w:lang w:bidi="ar"/>
              </w:rPr>
              <w:t>Reassemble the valve in order and replace the PTFE flange gaskets at both ends./</w:t>
            </w:r>
            <w:r>
              <w:rPr>
                <w:rFonts w:hint="eastAsia"/>
                <w:szCs w:val="16"/>
                <w:lang w:bidi="ar"/>
              </w:rPr>
              <w:t>将拆解的阀门依次完成复位组装，更换阀门两端连接的四氟法兰垫片</w:t>
            </w:r>
            <w:r>
              <w:rPr>
                <w:rFonts w:cs="宋体"/>
                <w:lang w:bidi="ar"/>
              </w:rPr>
              <w:t xml:space="preserve"> </w:t>
            </w:r>
          </w:p>
        </w:tc>
      </w:tr>
      <w:tr w14:paraId="1DB04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89" w:type="dxa"/>
            <w:shd w:val="clear" w:color="auto" w:fill="auto"/>
            <w:vAlign w:val="center"/>
          </w:tcPr>
          <w:p w14:paraId="39A10A3D">
            <w:pPr>
              <w:pStyle w:val="44"/>
              <w:numPr>
                <w:ilvl w:val="0"/>
                <w:numId w:val="261"/>
              </w:numPr>
              <w:spacing w:line="200" w:lineRule="exact"/>
              <w:ind w:firstLineChars="0"/>
              <w:jc w:val="center"/>
              <w:rPr>
                <w:szCs w:val="18"/>
              </w:rPr>
            </w:pPr>
          </w:p>
        </w:tc>
        <w:tc>
          <w:tcPr>
            <w:tcW w:w="1717" w:type="dxa"/>
            <w:shd w:val="clear" w:color="auto" w:fill="auto"/>
            <w:vAlign w:val="center"/>
          </w:tcPr>
          <w:p w14:paraId="72129C1A">
            <w:pPr>
              <w:spacing w:line="200" w:lineRule="exact"/>
              <w:jc w:val="center"/>
              <w:rPr>
                <w:szCs w:val="18"/>
              </w:rPr>
            </w:pPr>
            <w:r>
              <w:rPr>
                <w:color w:val="0F1115"/>
                <w:szCs w:val="18"/>
                <w:shd w:val="clear" w:color="auto" w:fill="FFFFFF"/>
              </w:rPr>
              <w:t>TJ4S-1200-F04-V04</w:t>
            </w:r>
          </w:p>
        </w:tc>
        <w:tc>
          <w:tcPr>
            <w:tcW w:w="906" w:type="dxa"/>
            <w:shd w:val="clear" w:color="auto" w:fill="auto"/>
            <w:vAlign w:val="center"/>
          </w:tcPr>
          <w:p w14:paraId="4EFB7865">
            <w:pPr>
              <w:spacing w:line="200" w:lineRule="exact"/>
              <w:jc w:val="center"/>
              <w:rPr>
                <w:szCs w:val="18"/>
              </w:rPr>
            </w:pPr>
            <w:r>
              <w:rPr>
                <w:rFonts w:ascii="Times New Roman" w:hAnsi="Times New Roman" w:cs="Times New Roman"/>
                <w:sz w:val="16"/>
                <w:szCs w:val="16"/>
                <w:lang w:bidi="ar"/>
              </w:rPr>
              <w:t>Hastelloy/</w:t>
            </w:r>
            <w:r>
              <w:rPr>
                <w:rFonts w:hint="eastAsia"/>
                <w:szCs w:val="18"/>
                <w:lang w:bidi="ar"/>
              </w:rPr>
              <w:t>哈氏合金</w:t>
            </w:r>
          </w:p>
        </w:tc>
        <w:tc>
          <w:tcPr>
            <w:tcW w:w="1235" w:type="dxa"/>
            <w:shd w:val="clear" w:color="auto" w:fill="auto"/>
            <w:vAlign w:val="center"/>
          </w:tcPr>
          <w:p w14:paraId="2046AAB6">
            <w:pPr>
              <w:spacing w:line="200" w:lineRule="exact"/>
              <w:rPr>
                <w:szCs w:val="18"/>
              </w:rPr>
            </w:pPr>
            <w:r>
              <w:rPr>
                <w:szCs w:val="18"/>
              </w:rPr>
              <w:t>Flanged Ball valve</w:t>
            </w:r>
          </w:p>
          <w:p w14:paraId="520FD0CC">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1049" w:type="dxa"/>
            <w:shd w:val="clear" w:color="auto" w:fill="auto"/>
            <w:vAlign w:val="center"/>
          </w:tcPr>
          <w:p w14:paraId="43CA034B">
            <w:pPr>
              <w:spacing w:line="200" w:lineRule="exact"/>
              <w:jc w:val="center"/>
              <w:rPr>
                <w:szCs w:val="18"/>
              </w:rPr>
            </w:pPr>
            <w:r>
              <w:rPr>
                <w:rFonts w:ascii="Times New Roman" w:hAnsi="Times New Roman" w:cs="Times New Roman"/>
                <w:sz w:val="16"/>
                <w:szCs w:val="16"/>
              </w:rPr>
              <w:t>Pressure-filter spare nozzle/</w:t>
            </w:r>
            <w:r>
              <w:rPr>
                <w:szCs w:val="18"/>
              </w:rPr>
              <w:t>压滤罐预留管道</w:t>
            </w:r>
          </w:p>
        </w:tc>
        <w:tc>
          <w:tcPr>
            <w:tcW w:w="1086" w:type="dxa"/>
            <w:shd w:val="clear" w:color="auto" w:fill="auto"/>
            <w:vAlign w:val="center"/>
          </w:tcPr>
          <w:p w14:paraId="37ED1E47">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462" w:type="dxa"/>
            <w:shd w:val="clear" w:color="auto" w:fill="auto"/>
            <w:vAlign w:val="center"/>
          </w:tcPr>
          <w:p w14:paraId="1EAF4EF4">
            <w:pPr>
              <w:widowControl/>
              <w:numPr>
                <w:ilvl w:val="0"/>
                <w:numId w:val="265"/>
              </w:numPr>
              <w:spacing w:line="200" w:lineRule="exact"/>
              <w:jc w:val="left"/>
              <w:rPr>
                <w:rFonts w:cs="等线"/>
                <w:szCs w:val="16"/>
              </w:rPr>
            </w:pPr>
            <w:r>
              <w:rPr>
                <w:rFonts w:ascii="Times New Roman" w:hAnsi="Times New Roman" w:cs="Times New Roman"/>
                <w:sz w:val="16"/>
                <w:szCs w:val="16"/>
                <w:lang w:bidi="ar"/>
              </w:rPr>
              <w:t>Use a stainless steel wrench to loosen the nuts on the four fixing bolts counterclockwise, remove the four bolts, disassemble the valve, and take out the ball./</w:t>
            </w:r>
            <w:r>
              <w:rPr>
                <w:rFonts w:hint="eastAsia" w:cs="等线"/>
                <w:szCs w:val="16"/>
                <w:lang w:bidi="ar"/>
              </w:rPr>
              <w:t>使用不锈钢扳手将阀门四个固定螺杆的螺母逆时针方向拧松，取下四个螺杆，将阀门解体并将阀球取出；</w:t>
            </w:r>
          </w:p>
          <w:p w14:paraId="4674B338">
            <w:pPr>
              <w:widowControl/>
              <w:numPr>
                <w:ilvl w:val="0"/>
                <w:numId w:val="265"/>
              </w:numPr>
              <w:spacing w:line="200" w:lineRule="exact"/>
              <w:jc w:val="left"/>
              <w:rPr>
                <w:szCs w:val="18"/>
              </w:rPr>
            </w:pPr>
            <w:r>
              <w:rPr>
                <w:rFonts w:ascii="Times New Roman" w:hAnsi="Times New Roman" w:cs="Times New Roman"/>
                <w:sz w:val="16"/>
                <w:szCs w:val="16"/>
                <w:lang w:bidi="ar"/>
              </w:rPr>
              <w:t>Wipe the surfaces of the disassembled valve and ball with a clean wipe dipped in purified water until no material residue is visible, blow dry with compressed air, QA acceptance/</w:t>
            </w:r>
            <w:r>
              <w:rPr>
                <w:rFonts w:hint="eastAsia" w:cs="等线"/>
                <w:szCs w:val="16"/>
                <w:lang w:bidi="ar"/>
              </w:rPr>
              <w:t>使用洁净擦拭布蘸取纯化水后对解体后阀门及球体，表面进行擦拭清洗，直至目视无物料残留，使用压缩气体吹干，</w:t>
            </w:r>
            <w:r>
              <w:rPr>
                <w:szCs w:val="16"/>
                <w:lang w:bidi="ar"/>
              </w:rPr>
              <w:t>QA</w:t>
            </w:r>
            <w:r>
              <w:rPr>
                <w:rFonts w:hint="eastAsia" w:cs="等线"/>
                <w:szCs w:val="16"/>
                <w:lang w:bidi="ar"/>
              </w:rPr>
              <w:t>验收</w:t>
            </w:r>
          </w:p>
          <w:p w14:paraId="060C3740">
            <w:pPr>
              <w:widowControl/>
              <w:numPr>
                <w:ilvl w:val="0"/>
                <w:numId w:val="265"/>
              </w:numPr>
              <w:spacing w:line="200" w:lineRule="exact"/>
              <w:jc w:val="left"/>
              <w:rPr>
                <w:szCs w:val="18"/>
              </w:rPr>
            </w:pPr>
            <w:r>
              <w:rPr>
                <w:rFonts w:ascii="Times New Roman" w:hAnsi="Times New Roman" w:cs="Times New Roman"/>
                <w:sz w:val="16"/>
                <w:szCs w:val="16"/>
                <w:lang w:bidi="ar"/>
              </w:rPr>
              <w:t>Reassemble the valve in order and replace the PTFE flange gaskets at both ends./</w:t>
            </w:r>
            <w:r>
              <w:rPr>
                <w:rFonts w:hint="eastAsia"/>
                <w:szCs w:val="16"/>
                <w:lang w:bidi="ar"/>
              </w:rPr>
              <w:t>将拆解的阀门依次完成复位组装，更换阀门两端连接的四氟法兰垫片</w:t>
            </w:r>
            <w:r>
              <w:rPr>
                <w:rFonts w:cs="宋体"/>
                <w:lang w:bidi="ar"/>
              </w:rPr>
              <w:t xml:space="preserve"> </w:t>
            </w:r>
          </w:p>
        </w:tc>
      </w:tr>
      <w:tr w14:paraId="5FC2C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89" w:type="dxa"/>
            <w:shd w:val="clear" w:color="auto" w:fill="auto"/>
            <w:vAlign w:val="center"/>
          </w:tcPr>
          <w:p w14:paraId="0E72A21E">
            <w:pPr>
              <w:pStyle w:val="44"/>
              <w:numPr>
                <w:ilvl w:val="0"/>
                <w:numId w:val="261"/>
              </w:numPr>
              <w:spacing w:line="200" w:lineRule="exact"/>
              <w:ind w:firstLineChars="0"/>
              <w:jc w:val="center"/>
              <w:rPr>
                <w:szCs w:val="18"/>
              </w:rPr>
            </w:pPr>
          </w:p>
        </w:tc>
        <w:tc>
          <w:tcPr>
            <w:tcW w:w="1717" w:type="dxa"/>
            <w:shd w:val="clear" w:color="auto" w:fill="auto"/>
            <w:vAlign w:val="center"/>
          </w:tcPr>
          <w:p w14:paraId="5EC207CD">
            <w:pPr>
              <w:spacing w:line="200" w:lineRule="exact"/>
              <w:jc w:val="center"/>
              <w:rPr>
                <w:szCs w:val="18"/>
              </w:rPr>
            </w:pPr>
            <w:r>
              <w:rPr>
                <w:color w:val="0F1115"/>
                <w:szCs w:val="18"/>
                <w:shd w:val="clear" w:color="auto" w:fill="FFFFFF"/>
              </w:rPr>
              <w:t>TJ4S-1200-F04-V05</w:t>
            </w:r>
          </w:p>
        </w:tc>
        <w:tc>
          <w:tcPr>
            <w:tcW w:w="906" w:type="dxa"/>
            <w:shd w:val="clear" w:color="auto" w:fill="auto"/>
            <w:vAlign w:val="center"/>
          </w:tcPr>
          <w:p w14:paraId="54B2386F">
            <w:pPr>
              <w:spacing w:line="200" w:lineRule="exact"/>
              <w:jc w:val="center"/>
              <w:rPr>
                <w:szCs w:val="18"/>
              </w:rPr>
            </w:pPr>
            <w:r>
              <w:rPr>
                <w:szCs w:val="18"/>
              </w:rPr>
              <w:t>Hastelloy/</w:t>
            </w:r>
            <w:r>
              <w:rPr>
                <w:rFonts w:hint="eastAsia"/>
                <w:szCs w:val="18"/>
              </w:rPr>
              <w:t>哈氏合金</w:t>
            </w:r>
          </w:p>
        </w:tc>
        <w:tc>
          <w:tcPr>
            <w:tcW w:w="1235" w:type="dxa"/>
            <w:shd w:val="clear" w:color="auto" w:fill="auto"/>
            <w:vAlign w:val="center"/>
          </w:tcPr>
          <w:p w14:paraId="542BE8EB">
            <w:pPr>
              <w:spacing w:line="200" w:lineRule="exact"/>
              <w:jc w:val="center"/>
              <w:rPr>
                <w:color w:val="FF0000"/>
                <w:szCs w:val="18"/>
              </w:rPr>
            </w:pPr>
            <w:r>
              <w:rPr>
                <w:rFonts w:ascii="Times New Roman" w:hAnsi="Times New Roman" w:cs="Times New Roman"/>
                <w:color w:val="FF0000"/>
                <w:sz w:val="16"/>
                <w:szCs w:val="16"/>
                <w:highlight w:val="yellow"/>
                <w:lang w:bidi="ar"/>
              </w:rPr>
              <w:t>Reducer/</w:t>
            </w:r>
            <w:r>
              <w:rPr>
                <w:rFonts w:hint="eastAsia"/>
                <w:color w:val="FF0000"/>
                <w:szCs w:val="18"/>
                <w:highlight w:val="yellow"/>
                <w:lang w:bidi="ar"/>
              </w:rPr>
              <w:t>异径管</w:t>
            </w:r>
          </w:p>
        </w:tc>
        <w:tc>
          <w:tcPr>
            <w:tcW w:w="1049" w:type="dxa"/>
            <w:shd w:val="clear" w:color="auto" w:fill="auto"/>
            <w:vAlign w:val="center"/>
          </w:tcPr>
          <w:p w14:paraId="33935D1C">
            <w:pPr>
              <w:spacing w:line="200" w:lineRule="exact"/>
              <w:jc w:val="center"/>
              <w:rPr>
                <w:color w:val="FF0000"/>
                <w:szCs w:val="18"/>
              </w:rPr>
            </w:pPr>
            <w:r>
              <w:rPr>
                <w:rFonts w:ascii="Times New Roman" w:hAnsi="Times New Roman" w:cs="Times New Roman"/>
                <w:color w:val="FF0000"/>
                <w:sz w:val="16"/>
                <w:szCs w:val="16"/>
                <w:lang w:bidi="ar"/>
              </w:rPr>
              <w:t>Pressure filter to pressure gauge/</w:t>
            </w:r>
            <w:r>
              <w:rPr>
                <w:rFonts w:hint="eastAsia"/>
                <w:color w:val="FF0000"/>
                <w:szCs w:val="18"/>
                <w:lang w:bidi="ar"/>
              </w:rPr>
              <w:t>压滤罐至压力表</w:t>
            </w:r>
          </w:p>
        </w:tc>
        <w:tc>
          <w:tcPr>
            <w:tcW w:w="1086" w:type="dxa"/>
            <w:shd w:val="clear" w:color="auto" w:fill="auto"/>
            <w:vAlign w:val="center"/>
          </w:tcPr>
          <w:p w14:paraId="3767B791">
            <w:pPr>
              <w:spacing w:line="200" w:lineRule="exact"/>
              <w:jc w:val="center"/>
              <w:rPr>
                <w:color w:val="FF0000"/>
                <w:szCs w:val="18"/>
              </w:rPr>
            </w:pPr>
            <w:r>
              <w:rPr>
                <w:rFonts w:ascii="Times New Roman" w:hAnsi="Times New Roman" w:cs="Times New Roman"/>
                <w:color w:val="FF0000"/>
                <w:sz w:val="16"/>
                <w:szCs w:val="16"/>
              </w:rPr>
              <w:t>Disassembly cleaning/</w:t>
            </w:r>
            <w:r>
              <w:rPr>
                <w:color w:val="FF0000"/>
                <w:szCs w:val="18"/>
              </w:rPr>
              <w:t>拆卸清洁</w:t>
            </w:r>
          </w:p>
        </w:tc>
        <w:tc>
          <w:tcPr>
            <w:tcW w:w="5462" w:type="dxa"/>
            <w:shd w:val="clear" w:color="auto" w:fill="auto"/>
            <w:vAlign w:val="center"/>
          </w:tcPr>
          <w:p w14:paraId="20F9F897">
            <w:pPr>
              <w:pStyle w:val="20"/>
              <w:numPr>
                <w:ilvl w:val="0"/>
                <w:numId w:val="26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30C27433">
            <w:pPr>
              <w:pStyle w:val="20"/>
              <w:numPr>
                <w:ilvl w:val="0"/>
                <w:numId w:val="266"/>
              </w:numPr>
              <w:spacing w:before="0" w:beforeAutospacing="0" w:after="0" w:afterAutospacing="0" w:line="200" w:lineRule="exact"/>
              <w:rPr>
                <w:rFonts w:ascii="Times New Roman" w:hAnsi="Times New Roman"/>
                <w:color w:val="FF0000"/>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2EF09CF9">
            <w:pPr>
              <w:pStyle w:val="20"/>
              <w:numPr>
                <w:ilvl w:val="0"/>
                <w:numId w:val="266"/>
              </w:numPr>
              <w:spacing w:before="0" w:beforeAutospacing="0" w:after="0" w:afterAutospacing="0" w:line="200" w:lineRule="exact"/>
              <w:rPr>
                <w:rFonts w:ascii="Times New Roman" w:hAnsi="Times New Roman"/>
                <w:color w:val="FF0000"/>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553A4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89" w:type="dxa"/>
            <w:shd w:val="clear" w:color="auto" w:fill="auto"/>
            <w:vAlign w:val="center"/>
          </w:tcPr>
          <w:p w14:paraId="4EF7A68D">
            <w:pPr>
              <w:pStyle w:val="44"/>
              <w:numPr>
                <w:ilvl w:val="0"/>
                <w:numId w:val="261"/>
              </w:numPr>
              <w:spacing w:line="200" w:lineRule="exact"/>
              <w:ind w:firstLineChars="0"/>
              <w:jc w:val="center"/>
              <w:rPr>
                <w:szCs w:val="18"/>
              </w:rPr>
            </w:pPr>
          </w:p>
        </w:tc>
        <w:tc>
          <w:tcPr>
            <w:tcW w:w="1717" w:type="dxa"/>
            <w:shd w:val="clear" w:color="auto" w:fill="auto"/>
            <w:vAlign w:val="center"/>
          </w:tcPr>
          <w:p w14:paraId="0DBD48D7">
            <w:pPr>
              <w:spacing w:line="200" w:lineRule="exact"/>
              <w:jc w:val="center"/>
              <w:rPr>
                <w:szCs w:val="18"/>
              </w:rPr>
            </w:pPr>
            <w:r>
              <w:rPr>
                <w:color w:val="0F1115"/>
                <w:szCs w:val="18"/>
                <w:shd w:val="clear" w:color="auto" w:fill="FFFFFF"/>
              </w:rPr>
              <w:t>TJ4S-1200-F04-V15</w:t>
            </w:r>
          </w:p>
        </w:tc>
        <w:tc>
          <w:tcPr>
            <w:tcW w:w="906" w:type="dxa"/>
            <w:shd w:val="clear" w:color="auto" w:fill="auto"/>
            <w:vAlign w:val="center"/>
          </w:tcPr>
          <w:p w14:paraId="31A01CE0">
            <w:pPr>
              <w:spacing w:line="200" w:lineRule="exact"/>
              <w:jc w:val="center"/>
              <w:rPr>
                <w:szCs w:val="18"/>
              </w:rPr>
            </w:pPr>
            <w:r>
              <w:rPr>
                <w:szCs w:val="18"/>
              </w:rPr>
              <w:t>Hastelloy/</w:t>
            </w:r>
            <w:r>
              <w:rPr>
                <w:rFonts w:hint="eastAsia"/>
                <w:szCs w:val="18"/>
              </w:rPr>
              <w:t>哈氏合金</w:t>
            </w:r>
          </w:p>
        </w:tc>
        <w:tc>
          <w:tcPr>
            <w:tcW w:w="1235" w:type="dxa"/>
            <w:shd w:val="clear" w:color="auto" w:fill="auto"/>
            <w:vAlign w:val="center"/>
          </w:tcPr>
          <w:p w14:paraId="66807CC3">
            <w:pPr>
              <w:spacing w:line="200" w:lineRule="exact"/>
              <w:jc w:val="center"/>
              <w:rPr>
                <w:color w:val="FF0000"/>
                <w:szCs w:val="18"/>
              </w:rPr>
            </w:pPr>
            <w:r>
              <w:rPr>
                <w:rFonts w:ascii="Times New Roman" w:hAnsi="Times New Roman" w:cs="Times New Roman"/>
                <w:color w:val="FF0000"/>
                <w:sz w:val="16"/>
                <w:szCs w:val="16"/>
              </w:rPr>
              <w:t>Elbow/</w:t>
            </w:r>
            <w:r>
              <w:rPr>
                <w:color w:val="FF0000"/>
                <w:szCs w:val="18"/>
              </w:rPr>
              <w:t>弯头</w:t>
            </w:r>
          </w:p>
        </w:tc>
        <w:tc>
          <w:tcPr>
            <w:tcW w:w="1049" w:type="dxa"/>
            <w:shd w:val="clear" w:color="auto" w:fill="auto"/>
            <w:vAlign w:val="center"/>
          </w:tcPr>
          <w:p w14:paraId="6A3F384D">
            <w:pPr>
              <w:spacing w:line="200" w:lineRule="exact"/>
              <w:jc w:val="center"/>
              <w:rPr>
                <w:color w:val="FF0000"/>
                <w:szCs w:val="18"/>
              </w:rPr>
            </w:pPr>
            <w:r>
              <w:rPr>
                <w:rFonts w:ascii="Times New Roman" w:hAnsi="Times New Roman" w:cs="Times New Roman"/>
                <w:color w:val="FF0000"/>
                <w:sz w:val="16"/>
                <w:szCs w:val="16"/>
                <w:lang w:bidi="ar"/>
              </w:rPr>
              <w:t>Pressure filter to pressure gauge/</w:t>
            </w:r>
            <w:r>
              <w:rPr>
                <w:rFonts w:hint="eastAsia"/>
                <w:color w:val="FF0000"/>
                <w:szCs w:val="18"/>
                <w:lang w:bidi="ar"/>
              </w:rPr>
              <w:t>压滤罐至压力表</w:t>
            </w:r>
          </w:p>
        </w:tc>
        <w:tc>
          <w:tcPr>
            <w:tcW w:w="1086" w:type="dxa"/>
            <w:shd w:val="clear" w:color="auto" w:fill="auto"/>
            <w:vAlign w:val="center"/>
          </w:tcPr>
          <w:p w14:paraId="165FDEA8">
            <w:pPr>
              <w:spacing w:line="200" w:lineRule="exact"/>
              <w:jc w:val="center"/>
              <w:rPr>
                <w:color w:val="FF0000"/>
                <w:szCs w:val="18"/>
              </w:rPr>
            </w:pPr>
            <w:r>
              <w:rPr>
                <w:rFonts w:ascii="Times New Roman" w:hAnsi="Times New Roman" w:cs="Times New Roman"/>
                <w:color w:val="FF0000"/>
                <w:sz w:val="16"/>
                <w:szCs w:val="16"/>
              </w:rPr>
              <w:t>Disassembly cleaning/</w:t>
            </w:r>
            <w:r>
              <w:rPr>
                <w:color w:val="FF0000"/>
                <w:szCs w:val="18"/>
              </w:rPr>
              <w:t>拆卸清洁</w:t>
            </w:r>
          </w:p>
        </w:tc>
        <w:tc>
          <w:tcPr>
            <w:tcW w:w="5462" w:type="dxa"/>
            <w:shd w:val="clear" w:color="auto" w:fill="auto"/>
            <w:vAlign w:val="center"/>
          </w:tcPr>
          <w:p w14:paraId="76ED9018">
            <w:pPr>
              <w:pStyle w:val="20"/>
              <w:numPr>
                <w:ilvl w:val="0"/>
                <w:numId w:val="26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12BDEA59">
            <w:pPr>
              <w:pStyle w:val="20"/>
              <w:numPr>
                <w:ilvl w:val="0"/>
                <w:numId w:val="267"/>
              </w:numPr>
              <w:spacing w:before="0" w:beforeAutospacing="0" w:after="0" w:afterAutospacing="0" w:line="200" w:lineRule="exact"/>
              <w:rPr>
                <w:rFonts w:ascii="Times New Roman" w:hAnsi="Times New Roman"/>
                <w:color w:val="FF0000"/>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1AD4151A">
            <w:pPr>
              <w:pStyle w:val="20"/>
              <w:numPr>
                <w:ilvl w:val="0"/>
                <w:numId w:val="267"/>
              </w:numPr>
              <w:spacing w:before="0" w:beforeAutospacing="0" w:after="0" w:afterAutospacing="0" w:line="200" w:lineRule="exact"/>
              <w:rPr>
                <w:rFonts w:ascii="Times New Roman" w:hAnsi="Times New Roman"/>
                <w:color w:val="FF0000"/>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07845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89" w:type="dxa"/>
            <w:shd w:val="clear" w:color="auto" w:fill="auto"/>
            <w:vAlign w:val="center"/>
          </w:tcPr>
          <w:p w14:paraId="3795EFD8">
            <w:pPr>
              <w:pStyle w:val="44"/>
              <w:numPr>
                <w:ilvl w:val="0"/>
                <w:numId w:val="261"/>
              </w:numPr>
              <w:spacing w:line="200" w:lineRule="exact"/>
              <w:ind w:firstLineChars="0"/>
              <w:jc w:val="center"/>
              <w:rPr>
                <w:szCs w:val="18"/>
              </w:rPr>
            </w:pPr>
          </w:p>
        </w:tc>
        <w:tc>
          <w:tcPr>
            <w:tcW w:w="1717" w:type="dxa"/>
            <w:shd w:val="clear" w:color="auto" w:fill="auto"/>
            <w:vAlign w:val="center"/>
          </w:tcPr>
          <w:p w14:paraId="0E1F07CA">
            <w:pPr>
              <w:spacing w:line="200" w:lineRule="exact"/>
              <w:jc w:val="center"/>
              <w:rPr>
                <w:szCs w:val="18"/>
              </w:rPr>
            </w:pPr>
            <w:r>
              <w:rPr>
                <w:color w:val="0F1115"/>
                <w:szCs w:val="18"/>
                <w:shd w:val="clear" w:color="auto" w:fill="FFFFFF"/>
              </w:rPr>
              <w:t>TJ4S-1200-F04-V16</w:t>
            </w:r>
          </w:p>
        </w:tc>
        <w:tc>
          <w:tcPr>
            <w:tcW w:w="906" w:type="dxa"/>
            <w:shd w:val="clear" w:color="auto" w:fill="auto"/>
            <w:vAlign w:val="center"/>
          </w:tcPr>
          <w:p w14:paraId="577A8D73">
            <w:pPr>
              <w:spacing w:line="200" w:lineRule="exact"/>
              <w:jc w:val="center"/>
              <w:rPr>
                <w:szCs w:val="18"/>
              </w:rPr>
            </w:pPr>
            <w:r>
              <w:rPr>
                <w:szCs w:val="18"/>
              </w:rPr>
              <w:t>Hastelloy/</w:t>
            </w:r>
            <w:r>
              <w:rPr>
                <w:rFonts w:hint="eastAsia"/>
                <w:szCs w:val="18"/>
              </w:rPr>
              <w:t>哈氏合金</w:t>
            </w:r>
          </w:p>
        </w:tc>
        <w:tc>
          <w:tcPr>
            <w:tcW w:w="1235" w:type="dxa"/>
            <w:shd w:val="clear" w:color="auto" w:fill="auto"/>
            <w:vAlign w:val="center"/>
          </w:tcPr>
          <w:p w14:paraId="1391500B">
            <w:pPr>
              <w:spacing w:line="200" w:lineRule="exact"/>
              <w:jc w:val="center"/>
              <w:rPr>
                <w:color w:val="FF0000"/>
                <w:szCs w:val="18"/>
              </w:rPr>
            </w:pPr>
            <w:r>
              <w:rPr>
                <w:rFonts w:ascii="Times New Roman" w:hAnsi="Times New Roman" w:cs="Times New Roman"/>
                <w:color w:val="FF0000"/>
                <w:sz w:val="16"/>
                <w:szCs w:val="16"/>
              </w:rPr>
              <w:t>Pipe/</w:t>
            </w:r>
            <w:r>
              <w:rPr>
                <w:color w:val="FF0000"/>
                <w:szCs w:val="18"/>
              </w:rPr>
              <w:t>管道</w:t>
            </w:r>
          </w:p>
        </w:tc>
        <w:tc>
          <w:tcPr>
            <w:tcW w:w="1049" w:type="dxa"/>
            <w:shd w:val="clear" w:color="auto" w:fill="auto"/>
            <w:vAlign w:val="center"/>
          </w:tcPr>
          <w:p w14:paraId="48B8729D">
            <w:pPr>
              <w:spacing w:line="200" w:lineRule="exact"/>
              <w:jc w:val="center"/>
              <w:rPr>
                <w:color w:val="FF0000"/>
                <w:szCs w:val="18"/>
              </w:rPr>
            </w:pPr>
            <w:r>
              <w:rPr>
                <w:rFonts w:ascii="Times New Roman" w:hAnsi="Times New Roman" w:cs="Times New Roman"/>
                <w:color w:val="FF0000"/>
                <w:sz w:val="16"/>
                <w:szCs w:val="16"/>
                <w:lang w:bidi="ar"/>
              </w:rPr>
              <w:t>Pressure filter to pressure gauge/</w:t>
            </w:r>
            <w:r>
              <w:rPr>
                <w:rFonts w:hint="eastAsia"/>
                <w:color w:val="FF0000"/>
                <w:szCs w:val="18"/>
                <w:lang w:bidi="ar"/>
              </w:rPr>
              <w:t>压滤罐至压力表</w:t>
            </w:r>
          </w:p>
        </w:tc>
        <w:tc>
          <w:tcPr>
            <w:tcW w:w="1086" w:type="dxa"/>
            <w:shd w:val="clear" w:color="auto" w:fill="auto"/>
            <w:vAlign w:val="center"/>
          </w:tcPr>
          <w:p w14:paraId="6711C8D9">
            <w:pPr>
              <w:spacing w:line="200" w:lineRule="exact"/>
              <w:jc w:val="center"/>
              <w:rPr>
                <w:color w:val="FF0000"/>
                <w:szCs w:val="18"/>
              </w:rPr>
            </w:pPr>
            <w:r>
              <w:rPr>
                <w:rFonts w:ascii="Times New Roman" w:hAnsi="Times New Roman" w:cs="Times New Roman"/>
                <w:color w:val="FF0000"/>
                <w:sz w:val="16"/>
                <w:szCs w:val="16"/>
              </w:rPr>
              <w:t>Disassembly cleaning/</w:t>
            </w:r>
            <w:r>
              <w:rPr>
                <w:color w:val="FF0000"/>
                <w:szCs w:val="18"/>
              </w:rPr>
              <w:t>拆卸清洁</w:t>
            </w:r>
          </w:p>
        </w:tc>
        <w:tc>
          <w:tcPr>
            <w:tcW w:w="5462" w:type="dxa"/>
            <w:shd w:val="clear" w:color="auto" w:fill="auto"/>
            <w:vAlign w:val="center"/>
          </w:tcPr>
          <w:p w14:paraId="3053288A">
            <w:pPr>
              <w:pStyle w:val="20"/>
              <w:numPr>
                <w:ilvl w:val="0"/>
                <w:numId w:val="26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01470BB4">
            <w:pPr>
              <w:pStyle w:val="20"/>
              <w:numPr>
                <w:ilvl w:val="0"/>
                <w:numId w:val="268"/>
              </w:numPr>
              <w:spacing w:before="0" w:beforeAutospacing="0" w:after="0" w:afterAutospacing="0" w:line="200" w:lineRule="exact"/>
              <w:rPr>
                <w:rFonts w:ascii="Times New Roman" w:hAnsi="Times New Roman"/>
                <w:color w:val="FF0000"/>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1D98BC81">
            <w:pPr>
              <w:pStyle w:val="20"/>
              <w:numPr>
                <w:ilvl w:val="0"/>
                <w:numId w:val="268"/>
              </w:numPr>
              <w:spacing w:before="0" w:beforeAutospacing="0" w:after="0" w:afterAutospacing="0" w:line="200" w:lineRule="exact"/>
              <w:rPr>
                <w:rFonts w:ascii="Times New Roman" w:hAnsi="Times New Roman"/>
                <w:color w:val="FF0000"/>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32E7F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89" w:type="dxa"/>
            <w:shd w:val="clear" w:color="auto" w:fill="auto"/>
            <w:vAlign w:val="center"/>
          </w:tcPr>
          <w:p w14:paraId="7B484367">
            <w:pPr>
              <w:pStyle w:val="44"/>
              <w:numPr>
                <w:ilvl w:val="0"/>
                <w:numId w:val="261"/>
              </w:numPr>
              <w:spacing w:line="200" w:lineRule="exact"/>
              <w:ind w:firstLineChars="0"/>
              <w:jc w:val="center"/>
              <w:rPr>
                <w:szCs w:val="18"/>
              </w:rPr>
            </w:pPr>
          </w:p>
        </w:tc>
        <w:tc>
          <w:tcPr>
            <w:tcW w:w="1717" w:type="dxa"/>
            <w:shd w:val="clear" w:color="auto" w:fill="auto"/>
            <w:vAlign w:val="center"/>
          </w:tcPr>
          <w:p w14:paraId="1E4ED01A">
            <w:pPr>
              <w:spacing w:line="200" w:lineRule="exact"/>
              <w:jc w:val="center"/>
              <w:rPr>
                <w:szCs w:val="18"/>
              </w:rPr>
            </w:pPr>
            <w:r>
              <w:rPr>
                <w:color w:val="0F1115"/>
                <w:szCs w:val="18"/>
                <w:shd w:val="clear" w:color="auto" w:fill="FFFFFF"/>
              </w:rPr>
              <w:t>TJ4S-1200-F04-V17</w:t>
            </w:r>
          </w:p>
        </w:tc>
        <w:tc>
          <w:tcPr>
            <w:tcW w:w="906" w:type="dxa"/>
            <w:shd w:val="clear" w:color="auto" w:fill="auto"/>
            <w:vAlign w:val="center"/>
          </w:tcPr>
          <w:p w14:paraId="5092331C">
            <w:pPr>
              <w:spacing w:line="200" w:lineRule="exact"/>
              <w:jc w:val="center"/>
              <w:rPr>
                <w:szCs w:val="18"/>
              </w:rPr>
            </w:pPr>
            <w:r>
              <w:rPr>
                <w:szCs w:val="18"/>
              </w:rPr>
              <w:t>Hastelloy/</w:t>
            </w:r>
            <w:r>
              <w:rPr>
                <w:rFonts w:hint="eastAsia"/>
                <w:szCs w:val="18"/>
              </w:rPr>
              <w:t>哈氏合金</w:t>
            </w:r>
          </w:p>
        </w:tc>
        <w:tc>
          <w:tcPr>
            <w:tcW w:w="1235" w:type="dxa"/>
            <w:shd w:val="clear" w:color="auto" w:fill="auto"/>
            <w:vAlign w:val="center"/>
          </w:tcPr>
          <w:p w14:paraId="13BFA5D2">
            <w:pPr>
              <w:spacing w:line="200" w:lineRule="exact"/>
              <w:jc w:val="center"/>
              <w:rPr>
                <w:color w:val="FF0000"/>
                <w:szCs w:val="18"/>
              </w:rPr>
            </w:pPr>
            <w:r>
              <w:rPr>
                <w:rFonts w:ascii="Times New Roman" w:hAnsi="Times New Roman" w:cs="Times New Roman"/>
                <w:color w:val="FF0000"/>
                <w:sz w:val="16"/>
                <w:szCs w:val="16"/>
                <w:highlight w:val="yellow"/>
                <w:lang w:bidi="ar"/>
              </w:rPr>
              <w:t>Reducer/</w:t>
            </w:r>
            <w:r>
              <w:rPr>
                <w:rFonts w:hint="eastAsia"/>
                <w:color w:val="FF0000"/>
                <w:szCs w:val="18"/>
                <w:highlight w:val="yellow"/>
                <w:lang w:bidi="ar"/>
              </w:rPr>
              <w:t>异径管</w:t>
            </w:r>
          </w:p>
        </w:tc>
        <w:tc>
          <w:tcPr>
            <w:tcW w:w="1049" w:type="dxa"/>
            <w:shd w:val="clear" w:color="auto" w:fill="auto"/>
            <w:vAlign w:val="center"/>
          </w:tcPr>
          <w:p w14:paraId="3A492B4D">
            <w:pPr>
              <w:spacing w:line="200" w:lineRule="exact"/>
              <w:jc w:val="center"/>
              <w:rPr>
                <w:color w:val="FF0000"/>
                <w:szCs w:val="18"/>
              </w:rPr>
            </w:pPr>
            <w:r>
              <w:rPr>
                <w:rFonts w:ascii="Times New Roman" w:hAnsi="Times New Roman" w:cs="Times New Roman"/>
                <w:color w:val="FF0000"/>
                <w:sz w:val="16"/>
                <w:szCs w:val="16"/>
                <w:lang w:bidi="ar"/>
              </w:rPr>
              <w:t>Pressure filter to pressure gauge/</w:t>
            </w:r>
            <w:r>
              <w:rPr>
                <w:rFonts w:hint="eastAsia"/>
                <w:color w:val="FF0000"/>
                <w:szCs w:val="18"/>
                <w:lang w:bidi="ar"/>
              </w:rPr>
              <w:t>压滤罐至压力表</w:t>
            </w:r>
          </w:p>
        </w:tc>
        <w:tc>
          <w:tcPr>
            <w:tcW w:w="1086" w:type="dxa"/>
            <w:shd w:val="clear" w:color="auto" w:fill="auto"/>
            <w:vAlign w:val="center"/>
          </w:tcPr>
          <w:p w14:paraId="240F03CA">
            <w:pPr>
              <w:spacing w:line="200" w:lineRule="exact"/>
              <w:jc w:val="center"/>
              <w:rPr>
                <w:color w:val="FF0000"/>
                <w:szCs w:val="18"/>
              </w:rPr>
            </w:pPr>
            <w:r>
              <w:rPr>
                <w:rFonts w:ascii="Times New Roman" w:hAnsi="Times New Roman" w:cs="Times New Roman"/>
                <w:color w:val="FF0000"/>
                <w:sz w:val="16"/>
                <w:szCs w:val="16"/>
              </w:rPr>
              <w:t>Disassembly cleaning/</w:t>
            </w:r>
            <w:r>
              <w:rPr>
                <w:color w:val="FF0000"/>
                <w:szCs w:val="18"/>
              </w:rPr>
              <w:t>拆卸清洁</w:t>
            </w:r>
          </w:p>
        </w:tc>
        <w:tc>
          <w:tcPr>
            <w:tcW w:w="5462" w:type="dxa"/>
            <w:shd w:val="clear" w:color="auto" w:fill="auto"/>
            <w:vAlign w:val="center"/>
          </w:tcPr>
          <w:p w14:paraId="6F11158D">
            <w:pPr>
              <w:pStyle w:val="20"/>
              <w:numPr>
                <w:ilvl w:val="0"/>
                <w:numId w:val="26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7D74B2C3">
            <w:pPr>
              <w:pStyle w:val="20"/>
              <w:numPr>
                <w:ilvl w:val="0"/>
                <w:numId w:val="269"/>
              </w:numPr>
              <w:spacing w:before="0" w:beforeAutospacing="0" w:after="0" w:afterAutospacing="0" w:line="200" w:lineRule="exact"/>
              <w:rPr>
                <w:rFonts w:ascii="Times New Roman" w:hAnsi="Times New Roman"/>
                <w:color w:val="FF0000"/>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00FADC74">
            <w:pPr>
              <w:pStyle w:val="20"/>
              <w:numPr>
                <w:ilvl w:val="0"/>
                <w:numId w:val="269"/>
              </w:numPr>
              <w:spacing w:before="0" w:beforeAutospacing="0" w:after="0" w:afterAutospacing="0" w:line="200" w:lineRule="exact"/>
              <w:rPr>
                <w:rFonts w:ascii="Times New Roman" w:hAnsi="Times New Roman"/>
                <w:color w:val="FF0000"/>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6D3F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89" w:type="dxa"/>
            <w:shd w:val="clear" w:color="auto" w:fill="auto"/>
            <w:vAlign w:val="center"/>
          </w:tcPr>
          <w:p w14:paraId="08736902">
            <w:pPr>
              <w:pStyle w:val="44"/>
              <w:numPr>
                <w:ilvl w:val="0"/>
                <w:numId w:val="261"/>
              </w:numPr>
              <w:spacing w:line="200" w:lineRule="exact"/>
              <w:ind w:firstLineChars="0"/>
              <w:jc w:val="center"/>
              <w:rPr>
                <w:szCs w:val="18"/>
              </w:rPr>
            </w:pPr>
          </w:p>
        </w:tc>
        <w:tc>
          <w:tcPr>
            <w:tcW w:w="1717" w:type="dxa"/>
            <w:shd w:val="clear" w:color="auto" w:fill="auto"/>
            <w:vAlign w:val="center"/>
          </w:tcPr>
          <w:p w14:paraId="4E90265D">
            <w:pPr>
              <w:spacing w:line="200" w:lineRule="exact"/>
              <w:jc w:val="center"/>
              <w:rPr>
                <w:szCs w:val="18"/>
              </w:rPr>
            </w:pPr>
            <w:r>
              <w:rPr>
                <w:color w:val="0F1115"/>
                <w:szCs w:val="18"/>
                <w:shd w:val="clear" w:color="auto" w:fill="FFFFFF"/>
              </w:rPr>
              <w:t>TJ4S-1200-F04-V18</w:t>
            </w:r>
          </w:p>
        </w:tc>
        <w:tc>
          <w:tcPr>
            <w:tcW w:w="906" w:type="dxa"/>
            <w:shd w:val="clear" w:color="auto" w:fill="auto"/>
            <w:vAlign w:val="center"/>
          </w:tcPr>
          <w:p w14:paraId="0B1C9B90">
            <w:pPr>
              <w:spacing w:line="200" w:lineRule="exact"/>
              <w:jc w:val="center"/>
              <w:rPr>
                <w:szCs w:val="18"/>
              </w:rPr>
            </w:pPr>
            <w:r>
              <w:rPr>
                <w:szCs w:val="18"/>
              </w:rPr>
              <w:t>Hastelloy/</w:t>
            </w:r>
            <w:r>
              <w:rPr>
                <w:rFonts w:hint="eastAsia"/>
                <w:szCs w:val="18"/>
              </w:rPr>
              <w:t>哈氏合金</w:t>
            </w:r>
          </w:p>
        </w:tc>
        <w:tc>
          <w:tcPr>
            <w:tcW w:w="1235" w:type="dxa"/>
            <w:shd w:val="clear" w:color="auto" w:fill="auto"/>
            <w:vAlign w:val="center"/>
          </w:tcPr>
          <w:p w14:paraId="63888FF8">
            <w:pPr>
              <w:spacing w:line="200" w:lineRule="exact"/>
              <w:jc w:val="center"/>
              <w:rPr>
                <w:color w:val="FF0000"/>
                <w:szCs w:val="18"/>
              </w:rPr>
            </w:pPr>
            <w:r>
              <w:rPr>
                <w:rFonts w:ascii="Times New Roman" w:hAnsi="Times New Roman" w:cs="Times New Roman"/>
                <w:color w:val="FF0000"/>
                <w:sz w:val="16"/>
                <w:szCs w:val="16"/>
                <w:highlight w:val="yellow"/>
                <w:lang w:bidi="ar"/>
              </w:rPr>
              <w:t>Reducer/</w:t>
            </w:r>
            <w:r>
              <w:rPr>
                <w:rFonts w:hint="eastAsia"/>
                <w:color w:val="FF0000"/>
                <w:szCs w:val="18"/>
                <w:highlight w:val="yellow"/>
                <w:lang w:bidi="ar"/>
              </w:rPr>
              <w:t>异径管</w:t>
            </w:r>
          </w:p>
        </w:tc>
        <w:tc>
          <w:tcPr>
            <w:tcW w:w="1049" w:type="dxa"/>
            <w:shd w:val="clear" w:color="auto" w:fill="auto"/>
            <w:vAlign w:val="center"/>
          </w:tcPr>
          <w:p w14:paraId="090800D4">
            <w:pPr>
              <w:spacing w:line="200" w:lineRule="exact"/>
              <w:jc w:val="center"/>
              <w:rPr>
                <w:color w:val="FF0000"/>
                <w:szCs w:val="18"/>
              </w:rPr>
            </w:pPr>
            <w:r>
              <w:rPr>
                <w:rFonts w:ascii="Times New Roman" w:hAnsi="Times New Roman" w:cs="Times New Roman"/>
                <w:color w:val="FF0000"/>
                <w:sz w:val="16"/>
                <w:szCs w:val="16"/>
                <w:lang w:bidi="ar"/>
              </w:rPr>
              <w:t>Pressure filter to pressure gauge/</w:t>
            </w:r>
            <w:r>
              <w:rPr>
                <w:rFonts w:hint="eastAsia"/>
                <w:color w:val="FF0000"/>
                <w:szCs w:val="18"/>
                <w:lang w:bidi="ar"/>
              </w:rPr>
              <w:t>压滤罐至压力表</w:t>
            </w:r>
          </w:p>
        </w:tc>
        <w:tc>
          <w:tcPr>
            <w:tcW w:w="1086" w:type="dxa"/>
            <w:shd w:val="clear" w:color="auto" w:fill="auto"/>
            <w:vAlign w:val="center"/>
          </w:tcPr>
          <w:p w14:paraId="13146F6E">
            <w:pPr>
              <w:spacing w:line="200" w:lineRule="exact"/>
              <w:jc w:val="center"/>
              <w:rPr>
                <w:color w:val="FF0000"/>
                <w:szCs w:val="18"/>
              </w:rPr>
            </w:pPr>
            <w:r>
              <w:rPr>
                <w:rFonts w:ascii="Times New Roman" w:hAnsi="Times New Roman" w:cs="Times New Roman"/>
                <w:color w:val="FF0000"/>
                <w:sz w:val="16"/>
                <w:szCs w:val="16"/>
              </w:rPr>
              <w:t>Disassembly cleaning/</w:t>
            </w:r>
            <w:r>
              <w:rPr>
                <w:color w:val="FF0000"/>
                <w:szCs w:val="18"/>
              </w:rPr>
              <w:t>拆卸清洁</w:t>
            </w:r>
          </w:p>
        </w:tc>
        <w:tc>
          <w:tcPr>
            <w:tcW w:w="5462" w:type="dxa"/>
            <w:shd w:val="clear" w:color="auto" w:fill="auto"/>
            <w:vAlign w:val="center"/>
          </w:tcPr>
          <w:p w14:paraId="12037B19">
            <w:pPr>
              <w:pStyle w:val="20"/>
              <w:numPr>
                <w:ilvl w:val="0"/>
                <w:numId w:val="27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2A962109">
            <w:pPr>
              <w:pStyle w:val="20"/>
              <w:numPr>
                <w:ilvl w:val="0"/>
                <w:numId w:val="270"/>
              </w:numPr>
              <w:spacing w:before="0" w:beforeAutospacing="0" w:after="0" w:afterAutospacing="0" w:line="200" w:lineRule="exact"/>
              <w:rPr>
                <w:rFonts w:ascii="Times New Roman" w:hAnsi="Times New Roman"/>
                <w:color w:val="FF0000"/>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5C7E1D86">
            <w:pPr>
              <w:pStyle w:val="20"/>
              <w:numPr>
                <w:ilvl w:val="0"/>
                <w:numId w:val="270"/>
              </w:numPr>
              <w:spacing w:before="0" w:beforeAutospacing="0" w:after="0" w:afterAutospacing="0" w:line="200" w:lineRule="exact"/>
              <w:rPr>
                <w:rFonts w:ascii="Times New Roman" w:hAnsi="Times New Roman"/>
                <w:color w:val="FF0000"/>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15783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89" w:type="dxa"/>
            <w:shd w:val="clear" w:color="auto" w:fill="auto"/>
            <w:vAlign w:val="center"/>
          </w:tcPr>
          <w:p w14:paraId="3B1A69F9">
            <w:pPr>
              <w:pStyle w:val="44"/>
              <w:numPr>
                <w:ilvl w:val="0"/>
                <w:numId w:val="261"/>
              </w:numPr>
              <w:spacing w:line="200" w:lineRule="exact"/>
              <w:ind w:firstLineChars="0"/>
              <w:jc w:val="center"/>
              <w:rPr>
                <w:szCs w:val="18"/>
              </w:rPr>
            </w:pPr>
          </w:p>
        </w:tc>
        <w:tc>
          <w:tcPr>
            <w:tcW w:w="1717" w:type="dxa"/>
            <w:shd w:val="clear" w:color="auto" w:fill="auto"/>
            <w:vAlign w:val="center"/>
          </w:tcPr>
          <w:p w14:paraId="7F6059EF">
            <w:pPr>
              <w:spacing w:line="200" w:lineRule="exact"/>
              <w:jc w:val="center"/>
              <w:rPr>
                <w:szCs w:val="18"/>
              </w:rPr>
            </w:pPr>
            <w:r>
              <w:rPr>
                <w:color w:val="0F1115"/>
                <w:szCs w:val="18"/>
                <w:shd w:val="clear" w:color="auto" w:fill="FFFFFF"/>
              </w:rPr>
              <w:t>TJ4S-1200-F04-G01</w:t>
            </w:r>
          </w:p>
        </w:tc>
        <w:tc>
          <w:tcPr>
            <w:tcW w:w="906" w:type="dxa"/>
            <w:shd w:val="clear" w:color="auto" w:fill="auto"/>
            <w:vAlign w:val="center"/>
          </w:tcPr>
          <w:p w14:paraId="2E6715EB">
            <w:pPr>
              <w:spacing w:line="200" w:lineRule="exact"/>
              <w:jc w:val="center"/>
              <w:rPr>
                <w:szCs w:val="18"/>
              </w:rPr>
            </w:pPr>
            <w:r>
              <w:rPr>
                <w:color w:val="0F1115"/>
                <w:szCs w:val="18"/>
                <w:shd w:val="clear" w:color="auto" w:fill="FFFFFF"/>
              </w:rPr>
              <w:t>Glass/玻璃</w:t>
            </w:r>
          </w:p>
        </w:tc>
        <w:tc>
          <w:tcPr>
            <w:tcW w:w="1235" w:type="dxa"/>
            <w:shd w:val="clear" w:color="auto" w:fill="auto"/>
            <w:vAlign w:val="center"/>
          </w:tcPr>
          <w:p w14:paraId="43C0A805">
            <w:pPr>
              <w:spacing w:line="200" w:lineRule="exact"/>
              <w:jc w:val="center"/>
              <w:rPr>
                <w:szCs w:val="18"/>
              </w:rPr>
            </w:pPr>
            <w:r>
              <w:rPr>
                <w:color w:val="0F1115"/>
                <w:szCs w:val="18"/>
                <w:shd w:val="clear" w:color="auto" w:fill="FFFFFF"/>
              </w:rPr>
              <w:t>Sight glass/视镜</w:t>
            </w:r>
          </w:p>
        </w:tc>
        <w:tc>
          <w:tcPr>
            <w:tcW w:w="1049" w:type="dxa"/>
            <w:shd w:val="clear" w:color="auto" w:fill="auto"/>
            <w:vAlign w:val="center"/>
          </w:tcPr>
          <w:p w14:paraId="50FAA4E0">
            <w:pPr>
              <w:spacing w:line="200" w:lineRule="exact"/>
              <w:jc w:val="center"/>
              <w:rPr>
                <w:szCs w:val="18"/>
              </w:rPr>
            </w:pPr>
            <w:r>
              <w:rPr>
                <w:rFonts w:ascii="Times New Roman" w:hAnsi="Times New Roman" w:cs="Times New Roman"/>
                <w:sz w:val="16"/>
                <w:szCs w:val="16"/>
              </w:rPr>
              <w:t>Pressure-filter sight glass/</w:t>
            </w:r>
            <w:r>
              <w:rPr>
                <w:rFonts w:hint="eastAsia"/>
                <w:szCs w:val="18"/>
              </w:rPr>
              <w:t>压滤罐观察视镜</w:t>
            </w:r>
          </w:p>
        </w:tc>
        <w:tc>
          <w:tcPr>
            <w:tcW w:w="1086" w:type="dxa"/>
            <w:vMerge w:val="restart"/>
            <w:shd w:val="clear" w:color="auto" w:fill="auto"/>
            <w:vAlign w:val="center"/>
          </w:tcPr>
          <w:p w14:paraId="3A941625">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5462" w:type="dxa"/>
            <w:vMerge w:val="restart"/>
            <w:shd w:val="clear" w:color="auto" w:fill="auto"/>
            <w:vAlign w:val="center"/>
          </w:tcPr>
          <w:p w14:paraId="5E224B14">
            <w:pPr>
              <w:numPr>
                <w:ilvl w:val="0"/>
                <w:numId w:val="271"/>
              </w:numPr>
              <w:spacing w:line="200" w:lineRule="exact"/>
              <w:jc w:val="left"/>
              <w:rPr>
                <w:rFonts w:cs="等线"/>
                <w:szCs w:val="16"/>
              </w:rPr>
            </w:pPr>
            <w:r>
              <w:rPr>
                <w:rFonts w:ascii="Times New Roman" w:hAnsi="Times New Roman" w:cs="Times New Roman"/>
                <w:sz w:val="16"/>
                <w:szCs w:val="16"/>
                <w:lang w:bidi="ar"/>
              </w:rPr>
              <w:t>Use a stainless steel wrench to loosen the nuts on the four fixing bolts counterclockwise, remove the four bolts, disassemble the sight glass, and take out the glass and gasket./</w:t>
            </w:r>
            <w:r>
              <w:rPr>
                <w:rFonts w:hint="eastAsia" w:cs="等线"/>
                <w:szCs w:val="16"/>
                <w:lang w:bidi="ar"/>
              </w:rPr>
              <w:t>使用不锈钢扳手将阀门四个固定螺杆的螺母逆时针方向拧松，取下四个螺杆，将视镜解体并将玻璃垫片取出；</w:t>
            </w:r>
          </w:p>
          <w:p w14:paraId="64A71C99">
            <w:pPr>
              <w:numPr>
                <w:ilvl w:val="0"/>
                <w:numId w:val="271"/>
              </w:numPr>
              <w:spacing w:line="200" w:lineRule="exact"/>
              <w:jc w:val="left"/>
            </w:pPr>
            <w:r>
              <w:rPr>
                <w:rFonts w:ascii="Times New Roman" w:hAnsi="Times New Roman" w:cs="Times New Roman"/>
                <w:sz w:val="16"/>
                <w:szCs w:val="16"/>
                <w:lang w:bidi="ar"/>
              </w:rPr>
              <w:t>Wipe the disassembled glass, gasket surfaces, and stainless-steel ends with a clean wipe dipped in purified water until no material residue is visible, blow dry with compressed air, QA acceptance/</w:t>
            </w:r>
            <w:r>
              <w:rPr>
                <w:rFonts w:hint="eastAsia" w:cs="等线"/>
                <w:szCs w:val="16"/>
                <w:lang w:bidi="ar"/>
              </w:rPr>
              <w:t>使用洁净擦拭布蘸取纯化水后对解体后玻璃以及密封垫片表面，两端不锈钢头进行擦拭清洗，直至目视无物料残留，使用压缩气体吹干，</w:t>
            </w:r>
            <w:r>
              <w:rPr>
                <w:szCs w:val="16"/>
                <w:lang w:bidi="ar"/>
              </w:rPr>
              <w:t>QA</w:t>
            </w:r>
            <w:r>
              <w:rPr>
                <w:rFonts w:hint="eastAsia" w:cs="等线"/>
                <w:szCs w:val="16"/>
                <w:lang w:bidi="ar"/>
              </w:rPr>
              <w:t>验收</w:t>
            </w:r>
          </w:p>
          <w:p w14:paraId="7A010DB8">
            <w:pPr>
              <w:numPr>
                <w:ilvl w:val="0"/>
                <w:numId w:val="271"/>
              </w:numPr>
              <w:spacing w:line="200" w:lineRule="exact"/>
              <w:jc w:val="left"/>
              <w:rPr>
                <w:szCs w:val="18"/>
              </w:rPr>
            </w:pPr>
            <w:r>
              <w:rPr>
                <w:rFonts w:ascii="Times New Roman" w:hAnsi="Times New Roman" w:cs="Times New Roman"/>
                <w:sz w:val="16"/>
                <w:szCs w:val="16"/>
                <w:lang w:bidi="ar"/>
              </w:rPr>
              <w:t>Reassemble the sight glass in order and replace the flange gaskets at both ends of the connection./</w:t>
            </w:r>
            <w:r>
              <w:rPr>
                <w:rFonts w:hint="eastAsia"/>
                <w:szCs w:val="16"/>
                <w:lang w:bidi="ar"/>
              </w:rPr>
              <w:t>将拆解的视镜依次完成复位组装，更换阀门两端连接的</w:t>
            </w:r>
            <w:r>
              <w:rPr>
                <w:szCs w:val="16"/>
                <w:lang w:bidi="ar"/>
              </w:rPr>
              <w:t>法兰</w:t>
            </w:r>
            <w:r>
              <w:rPr>
                <w:rFonts w:hint="eastAsia"/>
                <w:szCs w:val="16"/>
                <w:lang w:bidi="ar"/>
              </w:rPr>
              <w:t>垫片</w:t>
            </w:r>
          </w:p>
        </w:tc>
      </w:tr>
      <w:tr w14:paraId="592E5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589" w:type="dxa"/>
            <w:shd w:val="clear" w:color="auto" w:fill="auto"/>
            <w:vAlign w:val="center"/>
          </w:tcPr>
          <w:p w14:paraId="4069985E">
            <w:pPr>
              <w:pStyle w:val="44"/>
              <w:numPr>
                <w:ilvl w:val="0"/>
                <w:numId w:val="261"/>
              </w:numPr>
              <w:spacing w:line="200" w:lineRule="exact"/>
              <w:ind w:firstLineChars="0"/>
              <w:jc w:val="center"/>
              <w:rPr>
                <w:szCs w:val="18"/>
              </w:rPr>
            </w:pPr>
          </w:p>
        </w:tc>
        <w:tc>
          <w:tcPr>
            <w:tcW w:w="1717" w:type="dxa"/>
            <w:shd w:val="clear" w:color="auto" w:fill="auto"/>
            <w:vAlign w:val="center"/>
          </w:tcPr>
          <w:p w14:paraId="2E0733C1">
            <w:pPr>
              <w:spacing w:line="200" w:lineRule="exact"/>
              <w:jc w:val="center"/>
              <w:rPr>
                <w:szCs w:val="18"/>
              </w:rPr>
            </w:pPr>
            <w:r>
              <w:rPr>
                <w:color w:val="0F1115"/>
                <w:szCs w:val="18"/>
                <w:shd w:val="clear" w:color="auto" w:fill="FFFFFF"/>
              </w:rPr>
              <w:t>TJ4S-1200-F04-G02</w:t>
            </w:r>
          </w:p>
        </w:tc>
        <w:tc>
          <w:tcPr>
            <w:tcW w:w="906" w:type="dxa"/>
            <w:shd w:val="clear" w:color="auto" w:fill="auto"/>
            <w:vAlign w:val="center"/>
          </w:tcPr>
          <w:p w14:paraId="65593247">
            <w:pPr>
              <w:spacing w:line="200" w:lineRule="exact"/>
              <w:jc w:val="center"/>
              <w:rPr>
                <w:szCs w:val="18"/>
              </w:rPr>
            </w:pPr>
            <w:r>
              <w:rPr>
                <w:color w:val="0F1115"/>
                <w:szCs w:val="18"/>
                <w:shd w:val="clear" w:color="auto" w:fill="FFFFFF"/>
              </w:rPr>
              <w:t>Glass/玻璃</w:t>
            </w:r>
          </w:p>
        </w:tc>
        <w:tc>
          <w:tcPr>
            <w:tcW w:w="1235" w:type="dxa"/>
            <w:shd w:val="clear" w:color="auto" w:fill="auto"/>
            <w:vAlign w:val="center"/>
          </w:tcPr>
          <w:p w14:paraId="29EAAC5B">
            <w:pPr>
              <w:spacing w:line="200" w:lineRule="exact"/>
              <w:jc w:val="center"/>
              <w:rPr>
                <w:szCs w:val="18"/>
              </w:rPr>
            </w:pPr>
            <w:r>
              <w:rPr>
                <w:color w:val="0F1115"/>
                <w:szCs w:val="18"/>
                <w:shd w:val="clear" w:color="auto" w:fill="FFFFFF"/>
              </w:rPr>
              <w:t>Sight glass/视镜</w:t>
            </w:r>
          </w:p>
        </w:tc>
        <w:tc>
          <w:tcPr>
            <w:tcW w:w="1049" w:type="dxa"/>
            <w:shd w:val="clear" w:color="auto" w:fill="auto"/>
            <w:vAlign w:val="center"/>
          </w:tcPr>
          <w:p w14:paraId="2AE2DB61">
            <w:pPr>
              <w:spacing w:line="200" w:lineRule="exact"/>
              <w:jc w:val="center"/>
              <w:rPr>
                <w:szCs w:val="18"/>
              </w:rPr>
            </w:pPr>
            <w:r>
              <w:rPr>
                <w:rFonts w:ascii="Times New Roman" w:hAnsi="Times New Roman" w:cs="Times New Roman"/>
                <w:sz w:val="16"/>
                <w:szCs w:val="16"/>
              </w:rPr>
              <w:t>Pressure-filter sight glass/</w:t>
            </w:r>
            <w:r>
              <w:rPr>
                <w:szCs w:val="18"/>
              </w:rPr>
              <w:t>压滤罐</w:t>
            </w:r>
            <w:r>
              <w:rPr>
                <w:rFonts w:hint="eastAsia"/>
                <w:szCs w:val="18"/>
              </w:rPr>
              <w:t>观察视镜</w:t>
            </w:r>
          </w:p>
        </w:tc>
        <w:tc>
          <w:tcPr>
            <w:tcW w:w="1086" w:type="dxa"/>
            <w:vMerge w:val="continue"/>
            <w:shd w:val="clear" w:color="auto" w:fill="auto"/>
            <w:vAlign w:val="center"/>
          </w:tcPr>
          <w:p w14:paraId="5C06D42E">
            <w:pPr>
              <w:spacing w:line="200" w:lineRule="exact"/>
              <w:jc w:val="center"/>
              <w:rPr>
                <w:szCs w:val="18"/>
              </w:rPr>
            </w:pPr>
          </w:p>
        </w:tc>
        <w:tc>
          <w:tcPr>
            <w:tcW w:w="5462" w:type="dxa"/>
            <w:vMerge w:val="continue"/>
            <w:shd w:val="clear" w:color="auto" w:fill="auto"/>
            <w:vAlign w:val="center"/>
          </w:tcPr>
          <w:p w14:paraId="0D06CE8B">
            <w:pPr>
              <w:spacing w:line="200" w:lineRule="exact"/>
              <w:jc w:val="center"/>
              <w:rPr>
                <w:szCs w:val="18"/>
              </w:rPr>
            </w:pPr>
          </w:p>
        </w:tc>
      </w:tr>
    </w:tbl>
    <w:p w14:paraId="61FA9516"/>
    <w:p w14:paraId="653650CB">
      <w:pPr>
        <w:pStyle w:val="4"/>
        <w:widowControl/>
        <w:spacing w:before="312" w:beforeLines="100" w:after="156" w:afterLines="50" w:line="200" w:lineRule="exact"/>
        <w:rPr>
          <w:rFonts w:ascii="Times New Roman" w:hAnsi="Times New Roman" w:cs="Times New Roman"/>
          <w:b w:val="0"/>
          <w:sz w:val="16"/>
          <w:szCs w:val="20"/>
        </w:rPr>
      </w:pPr>
      <w:r>
        <w:rPr>
          <w:rFonts w:ascii="Times New Roman" w:hAnsi="Times New Roman" w:cs="Times New Roman"/>
          <w:b w:val="0"/>
          <w:sz w:val="16"/>
          <w:szCs w:val="20"/>
        </w:rPr>
        <w:t xml:space="preserve">5.2.8 Installation check of the pressure filter/5.2.8 </w:t>
      </w:r>
      <w:r>
        <w:rPr>
          <w:rFonts w:hint="eastAsia" w:ascii="Times New Roman" w:hAnsi="Times New Roman" w:cs="Times New Roman"/>
          <w:b w:val="0"/>
          <w:sz w:val="16"/>
          <w:szCs w:val="20"/>
        </w:rPr>
        <w:t>压滤罐</w:t>
      </w:r>
      <w:r>
        <w:rPr>
          <w:rFonts w:ascii="Times New Roman" w:hAnsi="Times New Roman" w:cs="Times New Roman"/>
          <w:b w:val="0"/>
          <w:sz w:val="16"/>
          <w:szCs w:val="20"/>
        </w:rPr>
        <w:t>设备安装确认</w:t>
      </w:r>
    </w:p>
    <w:p w14:paraId="6FC679D9">
      <w:pPr>
        <w:spacing w:before="312" w:beforeLines="100" w:after="156" w:afterLines="50"/>
        <w:jc w:val="center"/>
      </w:pPr>
      <w:r>
        <w:rPr>
          <w:rFonts w:ascii="Times New Roman" w:hAnsi="Times New Roman" w:cs="Times New Roman"/>
        </w:rPr>
        <w:t>Table 43. Installation check of the pressure filter/</w:t>
      </w:r>
      <w:r>
        <w:rPr>
          <w:rFonts w:hint="eastAsia"/>
        </w:rPr>
        <w:t>表</w:t>
      </w:r>
      <w:r>
        <w:t>43</w:t>
      </w:r>
      <w:r>
        <w:rPr>
          <w:rFonts w:hint="eastAsia"/>
        </w:rPr>
        <w:t>，压滤罐</w:t>
      </w:r>
      <w:r>
        <w:t>设备安装确认</w:t>
      </w:r>
    </w:p>
    <w:tbl>
      <w:tblPr>
        <w:tblStyle w:val="23"/>
        <w:tblW w:w="426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9"/>
        <w:gridCol w:w="10689"/>
      </w:tblGrid>
      <w:tr w14:paraId="46D97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23" w:type="pct"/>
            <w:tcBorders>
              <w:top w:val="single" w:color="auto" w:sz="4" w:space="0"/>
              <w:left w:val="single" w:color="auto" w:sz="4" w:space="0"/>
              <w:bottom w:val="single" w:color="auto" w:sz="4" w:space="0"/>
              <w:right w:val="single" w:color="auto" w:sz="4" w:space="0"/>
            </w:tcBorders>
            <w:shd w:val="clear" w:color="auto" w:fill="F2F2F2"/>
            <w:vAlign w:val="center"/>
          </w:tcPr>
          <w:p w14:paraId="2C3D6E92">
            <w:pPr>
              <w:jc w:val="center"/>
            </w:pPr>
            <w:r>
              <w:rPr>
                <w:lang w:bidi="ar"/>
              </w:rPr>
              <w:t>NO./</w:t>
            </w:r>
            <w:r>
              <w:rPr>
                <w:rFonts w:hint="eastAsia" w:cs="仿宋_GB2312"/>
                <w:lang w:bidi="ar"/>
              </w:rPr>
              <w:t>序号</w:t>
            </w:r>
          </w:p>
        </w:tc>
        <w:tc>
          <w:tcPr>
            <w:tcW w:w="4476" w:type="pct"/>
            <w:tcBorders>
              <w:top w:val="single" w:color="auto" w:sz="4" w:space="0"/>
              <w:left w:val="single" w:color="auto" w:sz="4" w:space="0"/>
              <w:bottom w:val="single" w:color="auto" w:sz="4" w:space="0"/>
              <w:right w:val="single" w:color="auto" w:sz="4" w:space="0"/>
            </w:tcBorders>
            <w:shd w:val="clear" w:color="auto" w:fill="F2F2F2"/>
            <w:vAlign w:val="center"/>
          </w:tcPr>
          <w:p w14:paraId="4BC7B0E1">
            <w:pPr>
              <w:jc w:val="center"/>
            </w:pPr>
            <w:r>
              <w:rPr>
                <w:lang w:bidi="ar"/>
              </w:rPr>
              <w:t>Checking after assembling/</w:t>
            </w:r>
            <w:r>
              <w:rPr>
                <w:rFonts w:hint="eastAsia" w:cs="仿宋_GB2312"/>
                <w:lang w:bidi="ar"/>
              </w:rPr>
              <w:t>安装后检查</w:t>
            </w:r>
          </w:p>
        </w:tc>
      </w:tr>
      <w:tr w14:paraId="7B26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23" w:type="pct"/>
            <w:tcBorders>
              <w:top w:val="single" w:color="auto" w:sz="4" w:space="0"/>
              <w:left w:val="single" w:color="auto" w:sz="4" w:space="0"/>
              <w:bottom w:val="single" w:color="auto" w:sz="4" w:space="0"/>
              <w:right w:val="single" w:color="auto" w:sz="4" w:space="0"/>
            </w:tcBorders>
            <w:shd w:val="clear" w:color="auto" w:fill="auto"/>
            <w:vAlign w:val="center"/>
          </w:tcPr>
          <w:p w14:paraId="20138A89">
            <w:pPr>
              <w:numPr>
                <w:ilvl w:val="0"/>
                <w:numId w:val="272"/>
              </w:numPr>
              <w:spacing w:line="200" w:lineRule="exact"/>
              <w:jc w:val="center"/>
              <w:rPr>
                <w:szCs w:val="16"/>
              </w:rPr>
            </w:pPr>
          </w:p>
        </w:tc>
        <w:tc>
          <w:tcPr>
            <w:tcW w:w="4476" w:type="pct"/>
            <w:tcBorders>
              <w:top w:val="single" w:color="auto" w:sz="4" w:space="0"/>
              <w:left w:val="single" w:color="auto" w:sz="4" w:space="0"/>
              <w:bottom w:val="single" w:color="auto" w:sz="4" w:space="0"/>
              <w:right w:val="single" w:color="auto" w:sz="4" w:space="0"/>
            </w:tcBorders>
            <w:shd w:val="clear" w:color="auto" w:fill="auto"/>
            <w:vAlign w:val="center"/>
          </w:tcPr>
          <w:p w14:paraId="28B677FF">
            <w:pPr>
              <w:rPr>
                <w:szCs w:val="16"/>
              </w:rPr>
            </w:pPr>
            <w:r>
              <w:rPr>
                <w:rFonts w:ascii="Times New Roman" w:hAnsi="Times New Roman" w:cs="Times New Roman"/>
                <w:sz w:val="16"/>
                <w:szCs w:val="16"/>
                <w:lang w:bidi="ar"/>
              </w:rPr>
              <w:t>The pressure gauge is intact, within its calibration due date, correctly connected, and fit for use./</w:t>
            </w:r>
            <w:r>
              <w:rPr>
                <w:szCs w:val="16"/>
                <w:lang w:bidi="ar"/>
              </w:rPr>
              <w:t>压力表完好，在校验有效期内，正确连接可用。</w:t>
            </w:r>
          </w:p>
        </w:tc>
      </w:tr>
      <w:tr w14:paraId="2A6CD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23" w:type="pct"/>
            <w:tcBorders>
              <w:top w:val="single" w:color="auto" w:sz="4" w:space="0"/>
              <w:left w:val="single" w:color="auto" w:sz="4" w:space="0"/>
              <w:bottom w:val="single" w:color="auto" w:sz="4" w:space="0"/>
              <w:right w:val="single" w:color="auto" w:sz="4" w:space="0"/>
            </w:tcBorders>
            <w:shd w:val="clear" w:color="auto" w:fill="auto"/>
            <w:vAlign w:val="center"/>
          </w:tcPr>
          <w:p w14:paraId="050DF14F">
            <w:pPr>
              <w:numPr>
                <w:ilvl w:val="0"/>
                <w:numId w:val="272"/>
              </w:numPr>
              <w:spacing w:line="200" w:lineRule="exact"/>
              <w:jc w:val="center"/>
              <w:rPr>
                <w:szCs w:val="16"/>
              </w:rPr>
            </w:pPr>
          </w:p>
        </w:tc>
        <w:tc>
          <w:tcPr>
            <w:tcW w:w="4476" w:type="pct"/>
            <w:tcBorders>
              <w:top w:val="single" w:color="auto" w:sz="4" w:space="0"/>
              <w:left w:val="single" w:color="auto" w:sz="4" w:space="0"/>
              <w:bottom w:val="single" w:color="auto" w:sz="4" w:space="0"/>
              <w:right w:val="single" w:color="auto" w:sz="4" w:space="0"/>
            </w:tcBorders>
            <w:shd w:val="clear" w:color="auto" w:fill="auto"/>
            <w:vAlign w:val="center"/>
          </w:tcPr>
          <w:p w14:paraId="02EF1E5F">
            <w:pPr>
              <w:spacing w:line="240" w:lineRule="exact"/>
              <w:rPr>
                <w:szCs w:val="16"/>
              </w:rPr>
            </w:pPr>
            <w:r>
              <w:rPr>
                <w:rFonts w:ascii="Times New Roman" w:hAnsi="Times New Roman" w:cs="Times New Roman"/>
                <w:sz w:val="16"/>
                <w:szCs w:val="16"/>
              </w:rPr>
              <w:t>All parts, accessories, bolts, and gaskets listed in Table 14 are present, secure, and undamaged./</w:t>
            </w:r>
            <w:r>
              <w:rPr>
                <w:szCs w:val="16"/>
              </w:rPr>
              <w:t>表14内列出的所有部件和配件以及螺栓和密封垫齐全无缺失，安全正确且完好无损。</w:t>
            </w:r>
          </w:p>
        </w:tc>
      </w:tr>
      <w:tr w14:paraId="3C198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23" w:type="pct"/>
            <w:tcBorders>
              <w:top w:val="single" w:color="auto" w:sz="4" w:space="0"/>
              <w:left w:val="single" w:color="auto" w:sz="4" w:space="0"/>
              <w:bottom w:val="single" w:color="auto" w:sz="4" w:space="0"/>
              <w:right w:val="single" w:color="auto" w:sz="4" w:space="0"/>
            </w:tcBorders>
            <w:shd w:val="clear" w:color="auto" w:fill="auto"/>
            <w:vAlign w:val="center"/>
          </w:tcPr>
          <w:p w14:paraId="2DA4ADB7">
            <w:pPr>
              <w:numPr>
                <w:ilvl w:val="0"/>
                <w:numId w:val="272"/>
              </w:numPr>
              <w:spacing w:line="200" w:lineRule="exact"/>
              <w:jc w:val="center"/>
              <w:rPr>
                <w:szCs w:val="16"/>
              </w:rPr>
            </w:pPr>
          </w:p>
        </w:tc>
        <w:tc>
          <w:tcPr>
            <w:tcW w:w="4476" w:type="pct"/>
            <w:tcBorders>
              <w:top w:val="single" w:color="auto" w:sz="4" w:space="0"/>
              <w:left w:val="single" w:color="auto" w:sz="4" w:space="0"/>
              <w:bottom w:val="single" w:color="auto" w:sz="4" w:space="0"/>
              <w:right w:val="single" w:color="auto" w:sz="4" w:space="0"/>
            </w:tcBorders>
            <w:shd w:val="clear" w:color="auto" w:fill="auto"/>
            <w:vAlign w:val="center"/>
          </w:tcPr>
          <w:p w14:paraId="21A901F3">
            <w:pPr>
              <w:spacing w:line="240" w:lineRule="exact"/>
              <w:rPr>
                <w:szCs w:val="16"/>
              </w:rPr>
            </w:pPr>
            <w:r>
              <w:rPr>
                <w:rFonts w:ascii="Times New Roman" w:hAnsi="Times New Roman" w:cs="Times New Roman"/>
                <w:sz w:val="16"/>
                <w:szCs w:val="16"/>
              </w:rPr>
              <w:t>Vessel pressure leak test:/</w:t>
            </w:r>
            <w:r>
              <w:rPr>
                <w:szCs w:val="16"/>
              </w:rPr>
              <w:t>罐体打压试密：</w:t>
            </w:r>
          </w:p>
          <w:p w14:paraId="6BBC9128">
            <w:pPr>
              <w:spacing w:line="240" w:lineRule="exact"/>
              <w:rPr>
                <w:szCs w:val="16"/>
              </w:rPr>
            </w:pPr>
            <w:r>
              <w:rPr>
                <w:rFonts w:ascii="Times New Roman" w:hAnsi="Times New Roman" w:cs="Times New Roman"/>
                <w:sz w:val="16"/>
                <w:szCs w:val="16"/>
                <w:lang w:bidi="ar"/>
              </w:rPr>
              <w:t>After the fittings are installed, leak-test the equipment with nitrogen. Pressurize the pressure filter to 0.2–0.3 MPa, hold for 15–30 min, and confirm that the pressure change is ≤0.01 MPa./</w:t>
            </w:r>
            <w:r>
              <w:rPr>
                <w:rFonts w:hint="eastAsia" w:cs="Arial"/>
                <w:szCs w:val="16"/>
                <w:lang w:bidi="ar"/>
              </w:rPr>
              <w:t>配件安装完毕后，使用氮气对设备进行打压试密，</w:t>
            </w:r>
            <w:r>
              <w:rPr>
                <w:szCs w:val="16"/>
              </w:rPr>
              <w:t>压滤罐打压0.2-0.3MPa，保压15-30min，压力变化≤0.01MPa。</w:t>
            </w:r>
          </w:p>
        </w:tc>
      </w:tr>
      <w:tr w14:paraId="675A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23" w:type="pct"/>
            <w:tcBorders>
              <w:top w:val="single" w:color="auto" w:sz="4" w:space="0"/>
              <w:left w:val="single" w:color="auto" w:sz="4" w:space="0"/>
              <w:bottom w:val="single" w:color="auto" w:sz="4" w:space="0"/>
              <w:right w:val="single" w:color="auto" w:sz="4" w:space="0"/>
            </w:tcBorders>
            <w:shd w:val="clear" w:color="auto" w:fill="auto"/>
            <w:vAlign w:val="center"/>
          </w:tcPr>
          <w:p w14:paraId="3AAE18CB">
            <w:pPr>
              <w:numPr>
                <w:ilvl w:val="0"/>
                <w:numId w:val="272"/>
              </w:numPr>
              <w:spacing w:line="200" w:lineRule="exact"/>
              <w:jc w:val="center"/>
              <w:rPr>
                <w:szCs w:val="16"/>
              </w:rPr>
            </w:pPr>
          </w:p>
        </w:tc>
        <w:tc>
          <w:tcPr>
            <w:tcW w:w="4476" w:type="pct"/>
            <w:tcBorders>
              <w:top w:val="single" w:color="auto" w:sz="4" w:space="0"/>
              <w:left w:val="single" w:color="auto" w:sz="4" w:space="0"/>
              <w:bottom w:val="single" w:color="auto" w:sz="4" w:space="0"/>
              <w:right w:val="single" w:color="auto" w:sz="4" w:space="0"/>
            </w:tcBorders>
            <w:shd w:val="clear" w:color="auto" w:fill="auto"/>
            <w:vAlign w:val="center"/>
          </w:tcPr>
          <w:p w14:paraId="43F9F5DE">
            <w:pPr>
              <w:spacing w:line="240" w:lineRule="exact"/>
              <w:rPr>
                <w:szCs w:val="16"/>
              </w:rPr>
            </w:pPr>
            <w:r>
              <w:rPr>
                <w:rFonts w:ascii="Times New Roman" w:hAnsi="Times New Roman" w:cs="Times New Roman"/>
                <w:sz w:val="16"/>
                <w:szCs w:val="16"/>
              </w:rPr>
              <w:t>Inspect under a strong light and confirm that the equipment interior is clean and dry, with no foreign matter, dust, or stains, and that the sintered plate, once installed, is free of foreign matter, contamination, and damage./</w:t>
            </w:r>
            <w:r>
              <w:rPr>
                <w:szCs w:val="16"/>
              </w:rPr>
              <w:t>强光照射目视检查，确认设备内部清洁干燥，异物，灰尘和污渍，安装后的烧结板无异物，无污染，损坏。</w:t>
            </w:r>
          </w:p>
        </w:tc>
      </w:tr>
      <w:tr w14:paraId="177D0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23" w:type="pct"/>
            <w:tcBorders>
              <w:top w:val="single" w:color="auto" w:sz="4" w:space="0"/>
              <w:left w:val="single" w:color="auto" w:sz="4" w:space="0"/>
              <w:bottom w:val="single" w:color="auto" w:sz="4" w:space="0"/>
              <w:right w:val="single" w:color="auto" w:sz="4" w:space="0"/>
            </w:tcBorders>
            <w:shd w:val="clear" w:color="auto" w:fill="auto"/>
            <w:vAlign w:val="center"/>
          </w:tcPr>
          <w:p w14:paraId="07E9CAEA">
            <w:pPr>
              <w:numPr>
                <w:ilvl w:val="0"/>
                <w:numId w:val="272"/>
              </w:numPr>
              <w:spacing w:line="200" w:lineRule="exact"/>
              <w:jc w:val="center"/>
              <w:rPr>
                <w:szCs w:val="16"/>
              </w:rPr>
            </w:pPr>
          </w:p>
        </w:tc>
        <w:tc>
          <w:tcPr>
            <w:tcW w:w="4476" w:type="pct"/>
            <w:tcBorders>
              <w:top w:val="single" w:color="auto" w:sz="4" w:space="0"/>
              <w:left w:val="single" w:color="auto" w:sz="4" w:space="0"/>
              <w:bottom w:val="single" w:color="auto" w:sz="4" w:space="0"/>
              <w:right w:val="single" w:color="auto" w:sz="4" w:space="0"/>
            </w:tcBorders>
            <w:shd w:val="clear" w:color="auto" w:fill="auto"/>
            <w:vAlign w:val="center"/>
          </w:tcPr>
          <w:p w14:paraId="2F1A1AA5">
            <w:pPr>
              <w:spacing w:line="240" w:lineRule="exact"/>
              <w:rPr>
                <w:szCs w:val="16"/>
              </w:rPr>
            </w:pPr>
            <w:r>
              <w:rPr>
                <w:rFonts w:ascii="Times New Roman" w:hAnsi="Times New Roman" w:cs="Times New Roman"/>
                <w:sz w:val="16"/>
                <w:szCs w:val="16"/>
              </w:rPr>
              <w:t>External surfaces are clean, with no dust or stains./</w:t>
            </w:r>
            <w:r>
              <w:rPr>
                <w:szCs w:val="16"/>
              </w:rPr>
              <w:t>外表面清洁，无灰尘和污渍。</w:t>
            </w:r>
          </w:p>
        </w:tc>
      </w:tr>
      <w:tr w14:paraId="2EDB5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32D4F582">
            <w:pPr>
              <w:pStyle w:val="20"/>
              <w:spacing w:before="0" w:after="0" w:line="240" w:lineRule="exact"/>
              <w:jc w:val="both"/>
              <w:rPr>
                <w:rFonts w:ascii="Times New Roman" w:hAnsi="Times New Roman" w:cs="Times New Roman"/>
                <w:sz w:val="16"/>
                <w:shd w:val="clear" w:color="auto" w:fill="FFFFFF"/>
              </w:rPr>
            </w:pPr>
            <w:r>
              <w:rPr>
                <w:rFonts w:ascii="Times New Roman" w:hAnsi="Times New Roman" w:cs="Times New Roman"/>
                <w:sz w:val="16"/>
              </w:rPr>
              <w:t>All above items are “reviewed by” QA./</w:t>
            </w:r>
            <w:r>
              <w:rPr>
                <w:rFonts w:hint="eastAsia" w:ascii="Times New Roman" w:hAnsi="Times New Roman" w:cs="仿宋_GB2312"/>
                <w:sz w:val="16"/>
              </w:rPr>
              <w:t>确认</w:t>
            </w:r>
            <w:r>
              <w:rPr>
                <w:rFonts w:hint="eastAsia" w:ascii="Times New Roman" w:hAnsi="Times New Roman" w:cs="仿宋_GB2312"/>
                <w:sz w:val="16"/>
                <w:shd w:val="clear" w:color="auto" w:fill="FFFFFF"/>
              </w:rPr>
              <w:t>以上均经过</w:t>
            </w:r>
            <w:r>
              <w:rPr>
                <w:rFonts w:ascii="Times New Roman" w:hAnsi="Times New Roman" w:cs="Times New Roman"/>
                <w:sz w:val="16"/>
                <w:shd w:val="clear" w:color="auto" w:fill="FFFFFF"/>
              </w:rPr>
              <w:t>QA</w:t>
            </w:r>
            <w:r>
              <w:rPr>
                <w:rFonts w:hint="eastAsia" w:ascii="Times New Roman" w:hAnsi="Times New Roman" w:cs="仿宋_GB2312"/>
                <w:sz w:val="16"/>
                <w:shd w:val="clear" w:color="auto" w:fill="FFFFFF"/>
              </w:rPr>
              <w:t>的复核</w:t>
            </w:r>
          </w:p>
        </w:tc>
      </w:tr>
    </w:tbl>
    <w:p w14:paraId="3064B1A2">
      <w:pPr>
        <w:spacing w:before="312" w:beforeLines="100" w:after="156" w:afterLines="50"/>
      </w:pPr>
    </w:p>
    <w:p w14:paraId="21FF5A96">
      <w:pPr>
        <w:pStyle w:val="4"/>
        <w:widowControl/>
        <w:spacing w:before="312" w:beforeLines="100" w:after="156" w:afterLines="50" w:line="200" w:lineRule="exact"/>
        <w:rPr>
          <w:rFonts w:ascii="Times New Roman" w:hAnsi="Times New Roman" w:cs="Times New Roman"/>
          <w:b w:val="0"/>
          <w:sz w:val="16"/>
          <w:szCs w:val="20"/>
        </w:rPr>
      </w:pPr>
      <w:r>
        <w:rPr>
          <w:rFonts w:ascii="Times New Roman" w:hAnsi="Times New Roman" w:cs="Times New Roman"/>
          <w:b w:val="0"/>
          <w:sz w:val="16"/>
          <w:szCs w:val="20"/>
        </w:rPr>
        <w:t>5.2.9 Cleaning of the precipitation-reactor body/5.2.9 沉淀釜主体清洗</w:t>
      </w:r>
    </w:p>
    <w:p w14:paraId="5C42F1F3">
      <w:pPr>
        <w:spacing w:before="312" w:beforeLines="100" w:after="156" w:afterLines="50"/>
        <w:jc w:val="center"/>
      </w:pPr>
      <w:r>
        <w:rPr>
          <w:rFonts w:ascii="Times New Roman" w:hAnsi="Times New Roman" w:cs="Times New Roman"/>
        </w:rPr>
        <w:t>Table 44. Cleaning of the precipitation-reactor body/</w:t>
      </w:r>
      <w:r>
        <w:rPr>
          <w:rFonts w:hint="eastAsia"/>
        </w:rPr>
        <w:t>表</w:t>
      </w:r>
      <w:r>
        <w:t>44，</w:t>
      </w:r>
      <w:r>
        <w:rPr>
          <w:rFonts w:hint="eastAsia"/>
        </w:rPr>
        <w:t>沉淀釜主体清洗</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
        <w:gridCol w:w="1239"/>
        <w:gridCol w:w="8324"/>
        <w:gridCol w:w="1470"/>
      </w:tblGrid>
      <w:tr w14:paraId="762E2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1" w:type="dxa"/>
            <w:shd w:val="clear" w:color="auto" w:fill="F1F1F1" w:themeFill="background1" w:themeFillShade="F2"/>
            <w:vAlign w:val="center"/>
          </w:tcPr>
          <w:p w14:paraId="0F48DFBB">
            <w:pPr>
              <w:spacing w:line="200" w:lineRule="exact"/>
              <w:jc w:val="center"/>
              <w:rPr>
                <w:szCs w:val="16"/>
              </w:rPr>
            </w:pPr>
            <w:r>
              <w:rPr>
                <w:szCs w:val="16"/>
              </w:rPr>
              <w:t>Equipment name/</w:t>
            </w:r>
            <w:r>
              <w:rPr>
                <w:rFonts w:hint="eastAsia"/>
                <w:szCs w:val="16"/>
              </w:rPr>
              <w:t>设备名称</w:t>
            </w:r>
          </w:p>
        </w:tc>
        <w:tc>
          <w:tcPr>
            <w:tcW w:w="1170" w:type="dxa"/>
            <w:shd w:val="clear" w:color="auto" w:fill="F1F1F1" w:themeFill="background1" w:themeFillShade="F2"/>
            <w:vAlign w:val="center"/>
          </w:tcPr>
          <w:p w14:paraId="79BBC459">
            <w:pPr>
              <w:spacing w:line="200" w:lineRule="exact"/>
              <w:jc w:val="center"/>
              <w:rPr>
                <w:szCs w:val="16"/>
              </w:rPr>
            </w:pPr>
            <w:r>
              <w:rPr>
                <w:szCs w:val="16"/>
              </w:rPr>
              <w:t>Equipment No./</w:t>
            </w:r>
            <w:r>
              <w:rPr>
                <w:rFonts w:hint="eastAsia"/>
                <w:szCs w:val="16"/>
              </w:rPr>
              <w:t>设备编号</w:t>
            </w:r>
          </w:p>
        </w:tc>
        <w:tc>
          <w:tcPr>
            <w:tcW w:w="8324" w:type="dxa"/>
            <w:shd w:val="clear" w:color="auto" w:fill="F1F1F1" w:themeFill="background1" w:themeFillShade="F2"/>
            <w:vAlign w:val="center"/>
          </w:tcPr>
          <w:p w14:paraId="33688C1C">
            <w:pPr>
              <w:spacing w:line="200" w:lineRule="exact"/>
              <w:jc w:val="center"/>
              <w:rPr>
                <w:szCs w:val="16"/>
              </w:rPr>
            </w:pPr>
            <w:r>
              <w:rPr>
                <w:szCs w:val="16"/>
              </w:rPr>
              <w:t>Major cleaning method/</w:t>
            </w:r>
            <w:r>
              <w:rPr>
                <w:rFonts w:hint="eastAsia"/>
                <w:szCs w:val="16"/>
              </w:rPr>
              <w:t>原位清洁方法</w:t>
            </w:r>
          </w:p>
        </w:tc>
        <w:tc>
          <w:tcPr>
            <w:tcW w:w="1417" w:type="dxa"/>
            <w:shd w:val="clear" w:color="auto" w:fill="F1F1F1" w:themeFill="background1" w:themeFillShade="F2"/>
            <w:vAlign w:val="center"/>
          </w:tcPr>
          <w:p w14:paraId="4CD3D8BA">
            <w:pPr>
              <w:spacing w:line="200" w:lineRule="exact"/>
              <w:jc w:val="center"/>
              <w:rPr>
                <w:szCs w:val="16"/>
              </w:rPr>
            </w:pPr>
            <w:r>
              <w:rPr>
                <w:rFonts w:ascii="Times New Roman" w:hAnsi="Times New Roman" w:cs="Times New Roman"/>
                <w:sz w:val="16"/>
                <w:szCs w:val="16"/>
              </w:rPr>
              <w:t>Source of solvent selection, cleaning temperature, and related conditions/</w:t>
            </w:r>
            <w:r>
              <w:rPr>
                <w:rFonts w:hint="eastAsia"/>
              </w:rPr>
              <w:t>溶剂选择，清洁温度等的出处</w:t>
            </w:r>
          </w:p>
        </w:tc>
      </w:tr>
      <w:tr w14:paraId="5667F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5" w:hRule="atLeast"/>
          <w:jc w:val="center"/>
        </w:trPr>
        <w:tc>
          <w:tcPr>
            <w:tcW w:w="991" w:type="dxa"/>
            <w:vAlign w:val="center"/>
          </w:tcPr>
          <w:p w14:paraId="63A08C88">
            <w:pPr>
              <w:spacing w:line="200" w:lineRule="exact"/>
              <w:jc w:val="center"/>
              <w:rPr>
                <w:szCs w:val="16"/>
              </w:rPr>
            </w:pPr>
            <w:r>
              <w:rPr>
                <w:rFonts w:ascii="Times New Roman" w:hAnsi="Times New Roman" w:cs="Times New Roman"/>
                <w:sz w:val="16"/>
                <w:szCs w:val="16"/>
              </w:rPr>
              <w:t>Precipitation reactor/</w:t>
            </w:r>
            <w:r>
              <w:rPr>
                <w:rFonts w:hint="eastAsia"/>
                <w:szCs w:val="16"/>
              </w:rPr>
              <w:t>沉淀釜</w:t>
            </w:r>
          </w:p>
        </w:tc>
        <w:tc>
          <w:tcPr>
            <w:tcW w:w="1170" w:type="dxa"/>
            <w:vAlign w:val="center"/>
          </w:tcPr>
          <w:p w14:paraId="213C325F">
            <w:pPr>
              <w:spacing w:line="200" w:lineRule="exact"/>
              <w:jc w:val="center"/>
              <w:rPr>
                <w:szCs w:val="16"/>
              </w:rPr>
            </w:pPr>
            <w:r>
              <w:rPr>
                <w:szCs w:val="16"/>
              </w:rPr>
              <w:t>TJ4S-1213-R15</w:t>
            </w:r>
          </w:p>
        </w:tc>
        <w:tc>
          <w:tcPr>
            <w:tcW w:w="8324" w:type="dxa"/>
            <w:vAlign w:val="center"/>
          </w:tcPr>
          <w:p w14:paraId="1D652EBF">
            <w:pPr>
              <w:pStyle w:val="44"/>
              <w:widowControl/>
              <w:numPr>
                <w:ilvl w:val="0"/>
                <w:numId w:val="273"/>
              </w:numPr>
              <w:spacing w:line="200" w:lineRule="exact"/>
              <w:ind w:firstLineChars="0"/>
              <w:jc w:val="left"/>
              <w:rPr>
                <w:szCs w:val="18"/>
              </w:rPr>
            </w:pPr>
            <w:r>
              <w:rPr>
                <w:rFonts w:ascii="Times New Roman" w:hAnsi="Times New Roman" w:cs="Times New Roman"/>
                <w:sz w:val="16"/>
                <w:szCs w:val="16"/>
              </w:rPr>
              <w:t>Methanol rinse:/</w:t>
            </w:r>
            <w:r>
              <w:rPr>
                <w:rFonts w:hint="eastAsia"/>
                <w:szCs w:val="18"/>
              </w:rPr>
              <w:t>甲醇淋洗：</w:t>
            </w:r>
          </w:p>
          <w:p w14:paraId="4DBF0CC2">
            <w:pPr>
              <w:pStyle w:val="44"/>
              <w:widowControl/>
              <w:numPr>
                <w:ilvl w:val="0"/>
                <w:numId w:val="274"/>
              </w:numPr>
              <w:spacing w:line="200" w:lineRule="exact"/>
              <w:ind w:firstLineChars="0"/>
              <w:jc w:val="left"/>
              <w:rPr>
                <w:rFonts w:cs="Arial"/>
                <w:szCs w:val="16"/>
              </w:rPr>
            </w:pPr>
            <w:r>
              <w:rPr>
                <w:rFonts w:ascii="Times New Roman" w:hAnsi="Times New Roman" w:cs="Times New Roman"/>
                <w:sz w:val="16"/>
                <w:szCs w:val="16"/>
              </w:rPr>
              <w:t>Through line TJ4S-1213-R15-P02, inlet valve TJ4S-1213-R15-V10, and liquid-rinse valves TJ4S-1213-R15-V66, TJ4S-1213-R15-V61, and TJ4S-1213-R15-V60 on reactor TJ4S-1213-R15, charge 175±10 kg of drummed methanol with the fresh-solvent line and the dedicated fresh-solvent pneumatic diaphragm pump, and rinse the reactor. Keep the pressure downstream of the pump at ≥0.02 MPa during rinsing./</w:t>
            </w:r>
            <w:r>
              <w:rPr>
                <w:rFonts w:hint="eastAsia"/>
                <w:szCs w:val="18"/>
              </w:rPr>
              <w:t>通过反应釜TJ4S-1213-R15上的管线TJ4S-1213-R15-P02及进液口阀门TJ4S-1213-R15-V10、液体淋洗口阀门TJ4S-1213-R15-V66、TJ4S-1213-R15-V61、TJ4S-1213-R15-V60，使用桶装甲醇通过新鲜溶剂管路和新鲜溶剂专用气动隔膜泵加入175±10kg甲醇淋洗反应釜；</w:t>
            </w:r>
            <w:r>
              <w:rPr>
                <w:rFonts w:cs="Arial"/>
                <w:szCs w:val="16"/>
              </w:rPr>
              <w:t>（</w:t>
            </w:r>
            <w:r>
              <w:rPr>
                <w:rFonts w:cs="Arial"/>
                <w:color w:val="FF0000"/>
                <w:szCs w:val="16"/>
              </w:rPr>
              <w:t>淋洗过程需保证泵后压力≥0.02MPa</w:t>
            </w:r>
            <w:r>
              <w:rPr>
                <w:rFonts w:cs="Arial"/>
                <w:szCs w:val="16"/>
              </w:rPr>
              <w:t>）</w:t>
            </w:r>
          </w:p>
          <w:p w14:paraId="3559513C">
            <w:pPr>
              <w:pStyle w:val="44"/>
              <w:widowControl/>
              <w:spacing w:line="200" w:lineRule="exact"/>
              <w:ind w:firstLine="0" w:firstLineChars="0"/>
              <w:jc w:val="left"/>
              <w:rPr>
                <w:szCs w:val="18"/>
              </w:rPr>
            </w:pPr>
          </w:p>
          <w:p w14:paraId="3E8E2DB5">
            <w:pPr>
              <w:pStyle w:val="44"/>
              <w:widowControl/>
              <w:numPr>
                <w:ilvl w:val="0"/>
                <w:numId w:val="274"/>
              </w:numPr>
              <w:spacing w:line="200" w:lineRule="exact"/>
              <w:ind w:firstLineChars="0"/>
              <w:jc w:val="left"/>
              <w:rPr>
                <w:szCs w:val="18"/>
              </w:rPr>
            </w:pPr>
            <w:r>
              <w:rPr>
                <w:rFonts w:ascii="Times New Roman" w:hAnsi="Times New Roman" w:cs="Times New Roman"/>
                <w:sz w:val="16"/>
                <w:szCs w:val="16"/>
              </w:rPr>
              <w:t>Discharge the methanol in TJ4S-1213-R15 into a waste drum through bottom valves TJ4S-1213-R15-V46 and TJ4S-1213-R15-V47 and valve 139788-step02-P04-015./</w:t>
            </w:r>
            <w:r>
              <w:rPr>
                <w:rFonts w:hint="eastAsia"/>
                <w:szCs w:val="18"/>
              </w:rPr>
              <w:t>TJ4S-1213-R15内甲醇体系经过下口阀门TJ4S-1213-R15-V46、TJ4S-1213-R15-V47，通过阀门139788-step02-P04-015放入废液桶中；</w:t>
            </w:r>
          </w:p>
          <w:p w14:paraId="6F7C5A75">
            <w:pPr>
              <w:widowControl/>
              <w:spacing w:line="200" w:lineRule="exact"/>
              <w:jc w:val="left"/>
              <w:rPr>
                <w:szCs w:val="18"/>
              </w:rPr>
            </w:pPr>
          </w:p>
          <w:p w14:paraId="10A73551">
            <w:pPr>
              <w:pStyle w:val="44"/>
              <w:widowControl/>
              <w:numPr>
                <w:ilvl w:val="0"/>
                <w:numId w:val="273"/>
              </w:numPr>
              <w:spacing w:line="200" w:lineRule="exact"/>
              <w:ind w:firstLineChars="0"/>
              <w:jc w:val="left"/>
              <w:rPr>
                <w:szCs w:val="18"/>
              </w:rPr>
            </w:pPr>
            <w:r>
              <w:rPr>
                <w:rFonts w:ascii="Times New Roman" w:hAnsi="Times New Roman" w:cs="Times New Roman"/>
                <w:sz w:val="16"/>
                <w:szCs w:val="16"/>
              </w:rPr>
              <w:t>Purified-water rinse:/</w:t>
            </w:r>
            <w:r>
              <w:rPr>
                <w:rFonts w:hint="eastAsia"/>
                <w:szCs w:val="18"/>
              </w:rPr>
              <w:t>纯化水淋洗：</w:t>
            </w:r>
          </w:p>
          <w:p w14:paraId="79B50CCF">
            <w:pPr>
              <w:pStyle w:val="44"/>
              <w:widowControl/>
              <w:numPr>
                <w:ilvl w:val="0"/>
                <w:numId w:val="275"/>
              </w:numPr>
              <w:spacing w:line="200" w:lineRule="exact"/>
              <w:ind w:firstLineChars="0"/>
              <w:jc w:val="left"/>
              <w:rPr>
                <w:szCs w:val="18"/>
              </w:rPr>
            </w:pPr>
            <w:r>
              <w:rPr>
                <w:rFonts w:ascii="Times New Roman" w:hAnsi="Times New Roman" w:cs="Times New Roman"/>
                <w:sz w:val="16"/>
                <w:szCs w:val="16"/>
              </w:rPr>
              <w:t>Through line TJ4S-1213-R15-P02, inlet valve TJ4S-1213-R15-V10, and liquid-rinse valves TJ4S-1213-R15-V66, TJ4S-1213-R15-V61, and TJ4S-1213-R15-V60 on reactor TJ4S-1213-R15, charge 175±10 kg of purified water by the dedicated purified-water line and dedicated flowmeter, and rinse the reactor./</w:t>
            </w:r>
            <w:r>
              <w:rPr>
                <w:rFonts w:hint="eastAsia"/>
                <w:szCs w:val="18"/>
              </w:rPr>
              <w:t>使用纯化水专用管路和专用流量通过反应釜TJ4S-1213-R15上的管线TJ4S-1213-R15-P02及进液口阀门TJ4S-1213-R15-V10、液体淋洗口阀门TJ4S-1213-R15-V66、TJ4S-1213-R15-V61、TJ4S-1213-R15-V60，加入175±10kg纯化水淋洗反应釜；</w:t>
            </w:r>
          </w:p>
          <w:p w14:paraId="31B95DBB">
            <w:pPr>
              <w:pStyle w:val="44"/>
              <w:widowControl/>
              <w:numPr>
                <w:ilvl w:val="0"/>
                <w:numId w:val="275"/>
              </w:numPr>
              <w:spacing w:line="200" w:lineRule="exact"/>
              <w:ind w:firstLineChars="0"/>
              <w:jc w:val="left"/>
              <w:rPr>
                <w:szCs w:val="18"/>
              </w:rPr>
            </w:pPr>
            <w:r>
              <w:rPr>
                <w:rFonts w:ascii="Times New Roman" w:hAnsi="Times New Roman" w:cs="Times New Roman"/>
                <w:sz w:val="16"/>
                <w:szCs w:val="16"/>
              </w:rPr>
              <w:t>Discharge the purified water in TJ4S-1213-R15 to the waste tank through bottom valves TJ4S-1213-R15-V46 and TJ4S-1213-R15-V47 and valve 139788-step02-P04-015./</w:t>
            </w:r>
            <w:r>
              <w:rPr>
                <w:rFonts w:hint="eastAsia"/>
                <w:szCs w:val="18"/>
              </w:rPr>
              <w:t>TJ4S-1213-R15内纯化水体系经过下口阀门TJ4S-1213-R15-V46、TJ4S-1213-R15-V47，通过阀门139788-step02-P04-015放入废液罐；</w:t>
            </w:r>
          </w:p>
          <w:p w14:paraId="2F4DA494">
            <w:pPr>
              <w:widowControl/>
              <w:spacing w:line="200" w:lineRule="exact"/>
              <w:jc w:val="left"/>
              <w:rPr>
                <w:szCs w:val="18"/>
              </w:rPr>
            </w:pPr>
          </w:p>
          <w:p w14:paraId="50AF8CD8">
            <w:pPr>
              <w:pStyle w:val="44"/>
              <w:widowControl/>
              <w:numPr>
                <w:ilvl w:val="0"/>
                <w:numId w:val="273"/>
              </w:numPr>
              <w:spacing w:line="200" w:lineRule="exact"/>
              <w:ind w:firstLineChars="0"/>
              <w:jc w:val="left"/>
              <w:rPr>
                <w:szCs w:val="18"/>
              </w:rPr>
            </w:pPr>
            <w:r>
              <w:rPr>
                <w:rFonts w:ascii="Times New Roman" w:hAnsi="Times New Roman" w:cs="Times New Roman"/>
                <w:sz w:val="16"/>
                <w:szCs w:val="16"/>
              </w:rPr>
              <w:t>Nitrogen purge/</w:t>
            </w:r>
            <w:r>
              <w:rPr>
                <w:rFonts w:hint="eastAsia"/>
                <w:szCs w:val="18"/>
              </w:rPr>
              <w:t>氮气吹扫</w:t>
            </w:r>
          </w:p>
          <w:p w14:paraId="79BB1474">
            <w:pPr>
              <w:pStyle w:val="44"/>
              <w:widowControl/>
              <w:numPr>
                <w:ilvl w:val="0"/>
                <w:numId w:val="276"/>
              </w:numPr>
              <w:spacing w:line="200" w:lineRule="exact"/>
              <w:ind w:firstLineChars="0"/>
              <w:jc w:val="left"/>
              <w:rPr>
                <w:szCs w:val="18"/>
              </w:rPr>
            </w:pPr>
            <w:commentRangeStart w:id="53"/>
            <w:r>
              <w:rPr>
                <w:rFonts w:ascii="Times New Roman" w:hAnsi="Times New Roman" w:cs="Times New Roman"/>
                <w:sz w:val="16"/>
                <w:szCs w:val="16"/>
              </w:rPr>
              <w:t>Through nitrogen line TJ4S-1213-R15-P01 and nitrogen filter TJ4S-1213-R15-NF01 on reactor TJ4S-1213-R15, open nitrogen valves TJ4S-1213-R10-V06 and TJ4S-1213-R10-V07 and blow the reactor and the valves below it dry with nitrogen./</w:t>
            </w:r>
            <w:r>
              <w:rPr>
                <w:rFonts w:hint="eastAsia"/>
                <w:szCs w:val="18"/>
              </w:rPr>
              <w:t xml:space="preserve">通过反应釜TJ4S-1213-R15上的氮气管路TJ4S-1213-R15-P01，经过氮气过滤器TJ4S-1213-R15-NF01，开启氮气阀门TJ4S-1213-R10-V06、TJ4S-1213-R10-V07使用氮气对反应釜及釜下阀门进行吹干 </w:t>
            </w:r>
            <w:commentRangeEnd w:id="53"/>
            <w:r>
              <w:commentReference w:id="53"/>
            </w:r>
          </w:p>
          <w:p w14:paraId="190CAC1D">
            <w:pPr>
              <w:pStyle w:val="44"/>
              <w:spacing w:line="200" w:lineRule="exact"/>
              <w:ind w:firstLine="0" w:firstLineChars="0"/>
              <w:rPr>
                <w:rFonts w:cs="Arial"/>
                <w:szCs w:val="16"/>
              </w:rPr>
            </w:pPr>
          </w:p>
        </w:tc>
        <w:tc>
          <w:tcPr>
            <w:tcW w:w="1417" w:type="dxa"/>
            <w:vAlign w:val="center"/>
          </w:tcPr>
          <w:p w14:paraId="1633A5AF">
            <w:pPr>
              <w:spacing w:line="200" w:lineRule="exact"/>
              <w:rPr>
                <w:szCs w:val="16"/>
              </w:rPr>
            </w:pPr>
            <w:r>
              <w:rPr>
                <w:rFonts w:cs="Arial"/>
              </w:rPr>
              <w:t>CM</w:t>
            </w:r>
            <w:r>
              <w:rPr>
                <w:rFonts w:hint="eastAsia" w:cs="Arial"/>
              </w:rPr>
              <w:t>a-</w:t>
            </w:r>
            <w:r>
              <w:rPr>
                <w:rFonts w:cs="Arial"/>
              </w:rPr>
              <w:t>TJ4</w:t>
            </w:r>
            <w:r>
              <w:rPr>
                <w:rFonts w:hint="eastAsia" w:cs="Arial"/>
              </w:rPr>
              <w:t>1397880</w:t>
            </w:r>
            <w:r>
              <w:rPr>
                <w:rFonts w:cs="Arial"/>
              </w:rPr>
              <w:t>2</w:t>
            </w:r>
          </w:p>
        </w:tc>
      </w:tr>
    </w:tbl>
    <w:p w14:paraId="6DDD5AEE">
      <w:pPr>
        <w:pStyle w:val="4"/>
        <w:widowControl/>
        <w:spacing w:before="312" w:beforeLines="100" w:after="156" w:afterLines="50" w:line="200" w:lineRule="exact"/>
        <w:rPr>
          <w:rFonts w:ascii="Times New Roman" w:hAnsi="Times New Roman" w:cs="Times New Roman"/>
          <w:b w:val="0"/>
          <w:sz w:val="16"/>
          <w:szCs w:val="20"/>
        </w:rPr>
      </w:pPr>
      <w:r>
        <w:rPr>
          <w:rFonts w:ascii="Times New Roman" w:hAnsi="Times New Roman" w:cs="Times New Roman"/>
          <w:b w:val="0"/>
          <w:sz w:val="16"/>
          <w:szCs w:val="20"/>
        </w:rPr>
        <w:t>5.2.10 Integrity check during disassembly cleaning of the precipitation reactor/5.2.10 沉淀釜设备清洁拆卸过程中的完整性检查</w:t>
      </w:r>
    </w:p>
    <w:p w14:paraId="5FF64BF4">
      <w:pPr>
        <w:spacing w:before="312" w:beforeLines="100" w:after="156" w:afterLines="50"/>
        <w:jc w:val="center"/>
      </w:pPr>
      <w:r>
        <w:rPr>
          <w:rFonts w:ascii="Times New Roman" w:hAnsi="Times New Roman" w:cs="Times New Roman"/>
        </w:rPr>
        <w:t>Table 45. Integrity check during disassembly cleaning of the precipitation reactor/</w:t>
      </w:r>
      <w:r>
        <w:rPr>
          <w:rFonts w:hint="eastAsia"/>
        </w:rPr>
        <w:t>表</w:t>
      </w:r>
      <w:r>
        <w:t>45</w:t>
      </w:r>
      <w:r>
        <w:rPr>
          <w:rFonts w:hint="eastAsia"/>
        </w:rPr>
        <w:t>，</w:t>
      </w:r>
      <w:r>
        <w:t>沉淀釜</w:t>
      </w:r>
      <w:r>
        <w:rPr>
          <w:lang w:bidi="ar"/>
        </w:rPr>
        <w:t>设备清洁拆卸过程中的完整性检查</w:t>
      </w:r>
    </w:p>
    <w:tbl>
      <w:tblPr>
        <w:tblStyle w:val="23"/>
        <w:tblW w:w="458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
        <w:gridCol w:w="11868"/>
      </w:tblGrid>
      <w:tr w14:paraId="2BE2C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377" w:type="pct"/>
            <w:tcBorders>
              <w:top w:val="single" w:color="auto" w:sz="4" w:space="0"/>
              <w:left w:val="single" w:color="auto" w:sz="4" w:space="0"/>
              <w:bottom w:val="single" w:color="auto" w:sz="4" w:space="0"/>
              <w:right w:val="single" w:color="auto" w:sz="4" w:space="0"/>
            </w:tcBorders>
            <w:shd w:val="clear" w:color="auto" w:fill="F2F2F2"/>
            <w:vAlign w:val="center"/>
          </w:tcPr>
          <w:p w14:paraId="06CCB446">
            <w:pPr>
              <w:spacing w:line="200" w:lineRule="exact"/>
              <w:rPr>
                <w:szCs w:val="16"/>
              </w:rPr>
            </w:pPr>
            <w:r>
              <w:rPr>
                <w:szCs w:val="16"/>
                <w:lang w:bidi="ar"/>
              </w:rPr>
              <w:t>NO./</w:t>
            </w:r>
          </w:p>
          <w:p w14:paraId="762C92BB">
            <w:pPr>
              <w:spacing w:line="200" w:lineRule="exact"/>
              <w:rPr>
                <w:szCs w:val="16"/>
              </w:rPr>
            </w:pPr>
            <w:r>
              <w:rPr>
                <w:rFonts w:ascii="Times New Roman" w:hAnsi="Times New Roman" w:cs="Times New Roman"/>
                <w:sz w:val="16"/>
                <w:szCs w:val="16"/>
                <w:lang w:bidi="ar"/>
              </w:rPr>
              <w:t>No./</w:t>
            </w:r>
            <w:r>
              <w:rPr>
                <w:rFonts w:hint="eastAsia" w:cs="仿宋_GB2312"/>
                <w:szCs w:val="16"/>
                <w:lang w:bidi="ar"/>
              </w:rPr>
              <w:t>序号</w:t>
            </w:r>
          </w:p>
        </w:tc>
        <w:tc>
          <w:tcPr>
            <w:tcW w:w="4622" w:type="pct"/>
            <w:tcBorders>
              <w:top w:val="single" w:color="auto" w:sz="4" w:space="0"/>
              <w:left w:val="single" w:color="auto" w:sz="4" w:space="0"/>
              <w:bottom w:val="single" w:color="auto" w:sz="4" w:space="0"/>
              <w:right w:val="single" w:color="auto" w:sz="4" w:space="0"/>
            </w:tcBorders>
            <w:shd w:val="clear" w:color="auto" w:fill="F2F2F2"/>
            <w:vAlign w:val="center"/>
          </w:tcPr>
          <w:p w14:paraId="2705FDB5">
            <w:pPr>
              <w:pStyle w:val="20"/>
              <w:spacing w:before="0" w:after="0" w:line="200" w:lineRule="exact"/>
              <w:jc w:val="center"/>
              <w:rPr>
                <w:rFonts w:ascii="Times New Roman" w:hAnsi="Times New Roman" w:cs="Times New Roman"/>
                <w:sz w:val="16"/>
                <w:szCs w:val="16"/>
              </w:rPr>
            </w:pPr>
            <w:r>
              <w:rPr>
                <w:rFonts w:ascii="Times New Roman" w:hAnsi="Times New Roman" w:cs="Times New Roman"/>
                <w:sz w:val="16"/>
                <w:szCs w:val="16"/>
              </w:rPr>
              <w:t>Content of Completeness Check/</w:t>
            </w:r>
            <w:r>
              <w:rPr>
                <w:rFonts w:hint="eastAsia" w:ascii="Times New Roman" w:hAnsi="Times New Roman" w:cs="仿宋_GB2312"/>
                <w:sz w:val="16"/>
                <w:szCs w:val="16"/>
              </w:rPr>
              <w:t>完整性检查内容</w:t>
            </w:r>
          </w:p>
        </w:tc>
      </w:tr>
      <w:tr w14:paraId="40F9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jc w:val="center"/>
        </w:trPr>
        <w:tc>
          <w:tcPr>
            <w:tcW w:w="377" w:type="pct"/>
            <w:tcBorders>
              <w:top w:val="single" w:color="auto" w:sz="4" w:space="0"/>
              <w:left w:val="single" w:color="auto" w:sz="4" w:space="0"/>
              <w:bottom w:val="single" w:color="auto" w:sz="4" w:space="0"/>
              <w:right w:val="single" w:color="auto" w:sz="4" w:space="0"/>
            </w:tcBorders>
            <w:shd w:val="clear" w:color="auto" w:fill="auto"/>
            <w:vAlign w:val="center"/>
          </w:tcPr>
          <w:p w14:paraId="34F72E1F">
            <w:pPr>
              <w:spacing w:line="200" w:lineRule="exact"/>
              <w:jc w:val="center"/>
              <w:rPr>
                <w:szCs w:val="16"/>
              </w:rPr>
            </w:pPr>
            <w:r>
              <w:rPr>
                <w:szCs w:val="16"/>
                <w:lang w:bidi="ar"/>
              </w:rPr>
              <w:t>1</w:t>
            </w:r>
          </w:p>
        </w:tc>
        <w:tc>
          <w:tcPr>
            <w:tcW w:w="4622" w:type="pct"/>
            <w:tcBorders>
              <w:top w:val="single" w:color="auto" w:sz="4" w:space="0"/>
              <w:left w:val="single" w:color="auto" w:sz="4" w:space="0"/>
              <w:bottom w:val="single" w:color="auto" w:sz="4" w:space="0"/>
              <w:right w:val="single" w:color="auto" w:sz="4" w:space="0"/>
            </w:tcBorders>
            <w:shd w:val="clear" w:color="auto" w:fill="auto"/>
            <w:vAlign w:val="center"/>
          </w:tcPr>
          <w:p w14:paraId="09B13C4C">
            <w:pPr>
              <w:pStyle w:val="20"/>
              <w:spacing w:before="0" w:after="0" w:line="200" w:lineRule="exact"/>
              <w:jc w:val="both"/>
              <w:rPr>
                <w:rFonts w:ascii="Times New Roman" w:hAnsi="Times New Roman" w:cs="Times New Roman"/>
                <w:sz w:val="16"/>
                <w:szCs w:val="16"/>
              </w:rPr>
            </w:pPr>
            <w:r>
              <w:rPr>
                <w:rFonts w:ascii="Times New Roman" w:hAnsi="Times New Roman" w:cs="Times New Roman"/>
                <w:sz w:val="16"/>
                <w:szCs w:val="16"/>
              </w:rPr>
              <w:t>In accordance with the &lt;Equipment inner surface stain list&gt; (QF03143), perform visual inspection on the internal surfaces of the equipment. Check whether new defects such as corrosion, scratches, coating cracking, peeling or substrate exposure have occurred, or whether the existing surface defects remain unchanged./</w:t>
            </w:r>
          </w:p>
          <w:p w14:paraId="6F62EBB3">
            <w:pPr>
              <w:pStyle w:val="20"/>
              <w:shd w:val="clear" w:color="auto" w:fill="FFFFFF"/>
              <w:spacing w:before="0" w:after="0" w:line="200" w:lineRule="exact"/>
              <w:jc w:val="both"/>
              <w:rPr>
                <w:rFonts w:ascii="Times New Roman" w:hAnsi="Times New Roman" w:cs="Times New Roman"/>
                <w:sz w:val="16"/>
                <w:szCs w:val="16"/>
                <w:shd w:val="clear" w:color="auto" w:fill="FFFFFF"/>
              </w:rPr>
            </w:pPr>
            <w:r>
              <w:rPr>
                <w:rFonts w:ascii="Times New Roman" w:hAnsi="Times New Roman" w:cs="Times New Roman"/>
                <w:sz w:val="16"/>
                <w:szCs w:val="16"/>
                <w:shd w:val="clear" w:color="auto" w:fill="FFFFFF"/>
              </w:rPr>
              <w:t>Against the Equipment Inner-Surface Defect List (QF03143), visually inspect the inner surface for corrosion, scratches, damaged or detached lining, exposed substrate, or any change in an existing inner-surface defect./</w:t>
            </w:r>
            <w:r>
              <w:rPr>
                <w:rFonts w:hint="eastAsia" w:ascii="Times New Roman" w:hAnsi="Times New Roman" w:cs="仿宋_GB2312"/>
                <w:sz w:val="16"/>
                <w:szCs w:val="16"/>
                <w:shd w:val="clear" w:color="auto" w:fill="FFFFFF"/>
              </w:rPr>
              <w:t>对照《设备内表面缺陷清单》（</w:t>
            </w:r>
            <w:r>
              <w:rPr>
                <w:rFonts w:ascii="Times New Roman" w:hAnsi="Times New Roman" w:cs="Times New Roman"/>
                <w:sz w:val="16"/>
                <w:szCs w:val="16"/>
                <w:shd w:val="clear" w:color="auto" w:fill="FFFFFF"/>
              </w:rPr>
              <w:t>QF03143</w:t>
            </w:r>
            <w:r>
              <w:rPr>
                <w:rFonts w:hint="eastAsia" w:ascii="Times New Roman" w:hAnsi="Times New Roman" w:cs="仿宋_GB2312"/>
                <w:sz w:val="16"/>
                <w:szCs w:val="16"/>
                <w:shd w:val="clear" w:color="auto" w:fill="FFFFFF"/>
              </w:rPr>
              <w:t>），通过目视检查设备内表面，检查设备是否有出现腐蚀、划痕</w:t>
            </w:r>
            <w:r>
              <w:rPr>
                <w:rFonts w:ascii="Times New Roman" w:hAnsi="Times New Roman" w:cs="Times New Roman"/>
                <w:sz w:val="16"/>
                <w:szCs w:val="16"/>
                <w:shd w:val="clear" w:color="auto" w:fill="FFFFFF"/>
              </w:rPr>
              <w:t xml:space="preserve"> </w:t>
            </w:r>
            <w:r>
              <w:rPr>
                <w:rFonts w:hint="eastAsia" w:ascii="Times New Roman" w:hAnsi="Times New Roman" w:cs="仿宋_GB2312"/>
                <w:sz w:val="16"/>
                <w:szCs w:val="16"/>
                <w:shd w:val="clear" w:color="auto" w:fill="FFFFFF"/>
              </w:rPr>
              <w:t>、涂层破损或脱落、露胎体的缺陷或现有内表面缺陷无任何变化</w:t>
            </w:r>
            <w:r>
              <w:rPr>
                <w:rFonts w:ascii="Times New Roman" w:hAnsi="Times New Roman" w:cs="Times New Roman"/>
                <w:sz w:val="16"/>
                <w:szCs w:val="16"/>
                <w:shd w:val="clear" w:color="auto" w:fill="FFFFFF"/>
              </w:rPr>
              <w:t xml:space="preserve"> </w:t>
            </w:r>
          </w:p>
        </w:tc>
      </w:tr>
    </w:tbl>
    <w:p w14:paraId="312BA8A6">
      <w:pPr>
        <w:spacing w:before="312" w:beforeLines="100" w:after="156" w:afterLines="50"/>
        <w:jc w:val="center"/>
      </w:pPr>
    </w:p>
    <w:p w14:paraId="72F1C237">
      <w:pPr>
        <w:pStyle w:val="4"/>
        <w:widowControl/>
        <w:spacing w:before="312" w:beforeLines="100" w:after="156" w:afterLines="50" w:line="200" w:lineRule="exact"/>
        <w:rPr>
          <w:rFonts w:ascii="Times New Roman" w:hAnsi="Times New Roman" w:cs="Times New Roman"/>
          <w:b w:val="0"/>
          <w:sz w:val="16"/>
          <w:szCs w:val="20"/>
        </w:rPr>
      </w:pPr>
      <w:commentRangeStart w:id="54"/>
      <w:r>
        <w:rPr>
          <w:rFonts w:ascii="Times New Roman" w:hAnsi="Times New Roman" w:cs="Times New Roman"/>
          <w:b w:val="0"/>
          <w:sz w:val="16"/>
          <w:szCs w:val="20"/>
        </w:rPr>
        <w:t>5.2.11 Cleaning of accessories on the precipitation reactor/5.2.11 沉淀釜</w:t>
      </w:r>
      <w:r>
        <w:rPr>
          <w:rFonts w:hint="eastAsia" w:ascii="Times New Roman" w:hAnsi="Times New Roman" w:cs="Times New Roman"/>
          <w:b w:val="0"/>
          <w:sz w:val="16"/>
          <w:szCs w:val="20"/>
        </w:rPr>
        <w:t>自身配件清洁</w:t>
      </w:r>
      <w:commentRangeEnd w:id="54"/>
      <w:r>
        <w:rPr>
          <w:rFonts w:ascii="Times New Roman" w:hAnsi="Times New Roman" w:cs="Times New Roman"/>
          <w:b w:val="0"/>
          <w:sz w:val="16"/>
          <w:szCs w:val="20"/>
        </w:rPr>
        <w:commentReference w:id="54"/>
      </w:r>
    </w:p>
    <w:p w14:paraId="3FB4B6FC">
      <w:pPr>
        <w:spacing w:before="312" w:beforeLines="100" w:after="156" w:afterLines="50"/>
        <w:jc w:val="center"/>
      </w:pPr>
      <w:r>
        <w:rPr>
          <w:rFonts w:ascii="Times New Roman" w:hAnsi="Times New Roman" w:cs="Times New Roman"/>
        </w:rPr>
        <w:t>Table 46. Cleaning of valves and fittings on the precipitation reactor/</w:t>
      </w:r>
      <w:r>
        <w:rPr>
          <w:rFonts w:hint="eastAsia"/>
        </w:rPr>
        <w:t>表</w:t>
      </w:r>
      <w:r>
        <w:t>46</w:t>
      </w:r>
      <w:r>
        <w:rPr>
          <w:rFonts w:hint="eastAsia"/>
        </w:rPr>
        <w:t>，沉淀釜阀门及配件清洗</w:t>
      </w:r>
    </w:p>
    <w:tbl>
      <w:tblPr>
        <w:tblStyle w:val="7"/>
        <w:tblW w:w="46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0"/>
        <w:gridCol w:w="1793"/>
        <w:gridCol w:w="1050"/>
        <w:gridCol w:w="1562"/>
        <w:gridCol w:w="1266"/>
        <w:gridCol w:w="1249"/>
        <w:gridCol w:w="5149"/>
      </w:tblGrid>
      <w:tr w14:paraId="4CB4C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354" w:type="pct"/>
            <w:shd w:val="clear" w:color="auto" w:fill="F1F1F1" w:themeFill="background1" w:themeFillShade="F2"/>
            <w:vAlign w:val="center"/>
          </w:tcPr>
          <w:p w14:paraId="12DCB6E5">
            <w:pPr>
              <w:spacing w:line="200" w:lineRule="exact"/>
              <w:jc w:val="center"/>
              <w:rPr>
                <w:szCs w:val="18"/>
              </w:rPr>
            </w:pPr>
            <w:r>
              <w:rPr>
                <w:szCs w:val="18"/>
              </w:rPr>
              <w:t>No./序号</w:t>
            </w:r>
          </w:p>
        </w:tc>
        <w:tc>
          <w:tcPr>
            <w:tcW w:w="694" w:type="pct"/>
            <w:shd w:val="clear" w:color="auto" w:fill="F1F1F1" w:themeFill="background1" w:themeFillShade="F2"/>
            <w:vAlign w:val="center"/>
          </w:tcPr>
          <w:p w14:paraId="38611E66">
            <w:pPr>
              <w:spacing w:line="200" w:lineRule="exact"/>
              <w:jc w:val="center"/>
              <w:rPr>
                <w:szCs w:val="18"/>
              </w:rPr>
            </w:pPr>
            <w:r>
              <w:rPr>
                <w:szCs w:val="18"/>
              </w:rPr>
              <w:t>Valve number/</w:t>
            </w:r>
          </w:p>
          <w:p w14:paraId="00D7F32B">
            <w:pPr>
              <w:spacing w:line="200" w:lineRule="exact"/>
              <w:jc w:val="center"/>
              <w:rPr>
                <w:szCs w:val="18"/>
              </w:rPr>
            </w:pPr>
            <w:r>
              <w:rPr>
                <w:rFonts w:ascii="Times New Roman" w:hAnsi="Times New Roman" w:cs="Times New Roman"/>
                <w:sz w:val="16"/>
                <w:szCs w:val="16"/>
              </w:rPr>
              <w:t>Valve No./</w:t>
            </w:r>
            <w:r>
              <w:rPr>
                <w:szCs w:val="18"/>
              </w:rPr>
              <w:t>阀门编号</w:t>
            </w:r>
          </w:p>
        </w:tc>
        <w:tc>
          <w:tcPr>
            <w:tcW w:w="408" w:type="pct"/>
            <w:shd w:val="clear" w:color="auto" w:fill="F1F1F1" w:themeFill="background1" w:themeFillShade="F2"/>
            <w:vAlign w:val="center"/>
          </w:tcPr>
          <w:p w14:paraId="7798705D">
            <w:pPr>
              <w:spacing w:line="200" w:lineRule="exact"/>
              <w:jc w:val="center"/>
              <w:rPr>
                <w:szCs w:val="18"/>
              </w:rPr>
            </w:pPr>
            <w:r>
              <w:rPr>
                <w:szCs w:val="18"/>
              </w:rPr>
              <w:t>MOC/材质</w:t>
            </w:r>
          </w:p>
        </w:tc>
        <w:tc>
          <w:tcPr>
            <w:tcW w:w="605" w:type="pct"/>
            <w:shd w:val="clear" w:color="auto" w:fill="F1F1F1" w:themeFill="background1" w:themeFillShade="F2"/>
            <w:vAlign w:val="center"/>
          </w:tcPr>
          <w:p w14:paraId="2E1BA563">
            <w:pPr>
              <w:spacing w:line="200" w:lineRule="exact"/>
              <w:jc w:val="center"/>
              <w:rPr>
                <w:szCs w:val="18"/>
              </w:rPr>
            </w:pPr>
            <w:r>
              <w:rPr>
                <w:szCs w:val="18"/>
              </w:rPr>
              <w:t>Type/</w:t>
            </w:r>
          </w:p>
          <w:p w14:paraId="75A480E2">
            <w:pPr>
              <w:spacing w:line="200" w:lineRule="exact"/>
              <w:jc w:val="center"/>
              <w:rPr>
                <w:szCs w:val="18"/>
              </w:rPr>
            </w:pPr>
            <w:r>
              <w:rPr>
                <w:rFonts w:ascii="Times New Roman" w:hAnsi="Times New Roman" w:cs="Times New Roman"/>
                <w:sz w:val="16"/>
                <w:szCs w:val="16"/>
              </w:rPr>
              <w:t>Valve type/</w:t>
            </w:r>
            <w:r>
              <w:rPr>
                <w:szCs w:val="18"/>
              </w:rPr>
              <w:t>阀门类型</w:t>
            </w:r>
          </w:p>
        </w:tc>
        <w:tc>
          <w:tcPr>
            <w:tcW w:w="465" w:type="pct"/>
            <w:shd w:val="clear" w:color="auto" w:fill="F1F1F1" w:themeFill="background1" w:themeFillShade="F2"/>
            <w:vAlign w:val="center"/>
          </w:tcPr>
          <w:p w14:paraId="42F1479A">
            <w:pPr>
              <w:spacing w:line="200" w:lineRule="exact"/>
              <w:jc w:val="center"/>
              <w:rPr>
                <w:szCs w:val="18"/>
              </w:rPr>
            </w:pPr>
            <w:r>
              <w:rPr>
                <w:szCs w:val="18"/>
              </w:rPr>
              <w:t>Connection location/</w:t>
            </w:r>
          </w:p>
          <w:p w14:paraId="3D54AF32">
            <w:pPr>
              <w:spacing w:line="200" w:lineRule="exact"/>
              <w:jc w:val="center"/>
              <w:rPr>
                <w:szCs w:val="18"/>
              </w:rPr>
            </w:pPr>
            <w:r>
              <w:rPr>
                <w:rFonts w:ascii="Times New Roman" w:hAnsi="Times New Roman" w:cs="Times New Roman"/>
                <w:sz w:val="16"/>
                <w:szCs w:val="16"/>
              </w:rPr>
              <w:t>Connection location/</w:t>
            </w:r>
            <w:r>
              <w:rPr>
                <w:szCs w:val="18"/>
              </w:rPr>
              <w:t>连接位置</w:t>
            </w:r>
          </w:p>
        </w:tc>
        <w:tc>
          <w:tcPr>
            <w:tcW w:w="484" w:type="pct"/>
            <w:shd w:val="clear" w:color="auto" w:fill="F1F1F1" w:themeFill="background1" w:themeFillShade="F2"/>
            <w:vAlign w:val="center"/>
          </w:tcPr>
          <w:p w14:paraId="74D1D93E">
            <w:pPr>
              <w:spacing w:line="200" w:lineRule="exact"/>
              <w:jc w:val="center"/>
              <w:rPr>
                <w:szCs w:val="18"/>
              </w:rPr>
            </w:pPr>
            <w:r>
              <w:rPr>
                <w:szCs w:val="18"/>
              </w:rPr>
              <w:t>In-situ cleaning or disassembly cleaning/原位清洁或拆卸清洁</w:t>
            </w:r>
          </w:p>
        </w:tc>
        <w:tc>
          <w:tcPr>
            <w:tcW w:w="1985" w:type="pct"/>
            <w:shd w:val="clear" w:color="auto" w:fill="F1F1F1" w:themeFill="background1" w:themeFillShade="F2"/>
            <w:vAlign w:val="center"/>
          </w:tcPr>
          <w:p w14:paraId="318815B0">
            <w:pPr>
              <w:spacing w:line="200" w:lineRule="exact"/>
              <w:jc w:val="center"/>
              <w:rPr>
                <w:szCs w:val="18"/>
              </w:rPr>
            </w:pPr>
            <w:r>
              <w:rPr>
                <w:szCs w:val="18"/>
              </w:rPr>
              <w:t>Cleaning method/清洁方法</w:t>
            </w:r>
          </w:p>
        </w:tc>
      </w:tr>
      <w:tr w14:paraId="7713D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354" w:type="pct"/>
            <w:shd w:val="clear" w:color="auto" w:fill="auto"/>
            <w:vAlign w:val="center"/>
          </w:tcPr>
          <w:p w14:paraId="4E0F3A6F">
            <w:pPr>
              <w:pStyle w:val="44"/>
              <w:numPr>
                <w:ilvl w:val="0"/>
                <w:numId w:val="277"/>
              </w:numPr>
              <w:spacing w:line="200" w:lineRule="exact"/>
              <w:ind w:firstLineChars="0"/>
              <w:jc w:val="center"/>
              <w:rPr>
                <w:szCs w:val="18"/>
              </w:rPr>
            </w:pPr>
          </w:p>
        </w:tc>
        <w:tc>
          <w:tcPr>
            <w:tcW w:w="694" w:type="pct"/>
            <w:shd w:val="clear" w:color="auto" w:fill="auto"/>
            <w:vAlign w:val="center"/>
          </w:tcPr>
          <w:p w14:paraId="394198F4">
            <w:pPr>
              <w:spacing w:line="200" w:lineRule="exact"/>
              <w:jc w:val="center"/>
              <w:rPr>
                <w:szCs w:val="18"/>
              </w:rPr>
            </w:pPr>
            <w:r>
              <w:rPr>
                <w:color w:val="0F1115"/>
                <w:szCs w:val="18"/>
                <w:shd w:val="clear" w:color="auto" w:fill="FFFFFF"/>
              </w:rPr>
              <w:t>TJ4S-1213-R15-V07</w:t>
            </w:r>
          </w:p>
        </w:tc>
        <w:tc>
          <w:tcPr>
            <w:tcW w:w="408" w:type="pct"/>
            <w:shd w:val="clear" w:color="auto" w:fill="auto"/>
            <w:vAlign w:val="center"/>
          </w:tcPr>
          <w:p w14:paraId="2495A04F">
            <w:pPr>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605" w:type="pct"/>
            <w:shd w:val="clear" w:color="auto" w:fill="auto"/>
            <w:vAlign w:val="center"/>
          </w:tcPr>
          <w:p w14:paraId="1B33BE1C">
            <w:pPr>
              <w:spacing w:line="200" w:lineRule="exact"/>
              <w:jc w:val="center"/>
              <w:rPr>
                <w:szCs w:val="18"/>
              </w:rPr>
            </w:pPr>
            <w:r>
              <w:rPr>
                <w:color w:val="0F1115"/>
                <w:szCs w:val="18"/>
                <w:shd w:val="clear" w:color="auto" w:fill="FFFFFF"/>
              </w:rPr>
              <w:t>Tri-clamp ball valve/快开球阀</w:t>
            </w:r>
          </w:p>
        </w:tc>
        <w:tc>
          <w:tcPr>
            <w:tcW w:w="465" w:type="pct"/>
            <w:shd w:val="clear" w:color="auto" w:fill="auto"/>
            <w:vAlign w:val="center"/>
          </w:tcPr>
          <w:p w14:paraId="2B10EF9F">
            <w:pPr>
              <w:spacing w:line="200" w:lineRule="exact"/>
              <w:jc w:val="center"/>
              <w:rPr>
                <w:szCs w:val="18"/>
              </w:rPr>
            </w:pPr>
            <w:r>
              <w:rPr>
                <w:rFonts w:ascii="Times New Roman" w:hAnsi="Times New Roman" w:cs="Times New Roman"/>
                <w:bCs/>
                <w:sz w:val="16"/>
                <w:szCs w:val="16"/>
              </w:rPr>
              <w:t>Nitrogen line/</w:t>
            </w:r>
            <w:r>
              <w:rPr>
                <w:rFonts w:hint="eastAsia"/>
                <w:bCs/>
                <w:szCs w:val="18"/>
              </w:rPr>
              <w:t>氮气管路</w:t>
            </w:r>
          </w:p>
        </w:tc>
        <w:tc>
          <w:tcPr>
            <w:tcW w:w="484" w:type="pct"/>
            <w:shd w:val="clear" w:color="auto" w:fill="auto"/>
            <w:vAlign w:val="center"/>
          </w:tcPr>
          <w:p w14:paraId="43C56A1F">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985" w:type="pct"/>
            <w:shd w:val="clear" w:color="auto" w:fill="auto"/>
            <w:vAlign w:val="center"/>
          </w:tcPr>
          <w:p w14:paraId="07850C6B">
            <w:pPr>
              <w:widowControl/>
              <w:numPr>
                <w:ilvl w:val="0"/>
                <w:numId w:val="278"/>
              </w:numPr>
              <w:spacing w:line="200" w:lineRule="exact"/>
              <w:rPr>
                <w:rFonts w:cs="等线"/>
                <w:szCs w:val="16"/>
                <w:lang w:bidi="ar"/>
              </w:rPr>
            </w:pPr>
            <w:r>
              <w:rPr>
                <w:rFonts w:ascii="Times New Roman" w:hAnsi="Times New Roman" w:cs="Times New Roman"/>
                <w:sz w:val="16"/>
                <w:szCs w:val="16"/>
                <w:lang w:bidi="ar"/>
              </w:rPr>
              <w:t>Use a stainless steel wrench to unscrew the threaded end of the ball valve counterclockwise and take out the ball./</w:t>
            </w:r>
            <w:r>
              <w:rPr>
                <w:rFonts w:cs="等线"/>
                <w:szCs w:val="16"/>
                <w:lang w:bidi="ar"/>
              </w:rPr>
              <w:t>使用不锈钢扳手将球阀丝扣连接端逆时针拧开取下，取出阀芯球体</w:t>
            </w:r>
          </w:p>
          <w:p w14:paraId="163A2098">
            <w:pPr>
              <w:widowControl/>
              <w:numPr>
                <w:ilvl w:val="0"/>
                <w:numId w:val="278"/>
              </w:numPr>
              <w:spacing w:line="200" w:lineRule="exact"/>
              <w:rPr>
                <w:rFonts w:cs="等线"/>
                <w:szCs w:val="16"/>
                <w:lang w:bidi="ar"/>
              </w:rPr>
            </w:pPr>
            <w:r>
              <w:rPr>
                <w:rFonts w:ascii="Times New Roman" w:hAnsi="Times New Roman" w:cs="Times New Roman"/>
                <w:sz w:val="16"/>
                <w:szCs w:val="16"/>
                <w:lang w:bidi="ar"/>
              </w:rPr>
              <w:t>Wipe the inner and outer surfaces of the removed fitting and the seal surfaces with a clean wipe moistened with purified water until no material residue is visible, blow dry with compressed air alternately from both ends, QA acceptance/</w:t>
            </w:r>
            <w:r>
              <w:rPr>
                <w:rFonts w:hint="eastAsia" w:cs="等线"/>
                <w:szCs w:val="16"/>
                <w:lang w:bidi="ar"/>
              </w:rPr>
              <w:t>使用洁净擦拭布蘸取纯化水浸湿后对拆除后</w:t>
            </w:r>
            <w:r>
              <w:rPr>
                <w:rFonts w:cs="等线"/>
                <w:szCs w:val="16"/>
                <w:lang w:bidi="ar"/>
              </w:rPr>
              <w:t>管件内外表面</w:t>
            </w:r>
            <w:r>
              <w:rPr>
                <w:rFonts w:hint="eastAsia" w:cs="等线"/>
                <w:szCs w:val="16"/>
                <w:lang w:bidi="ar"/>
              </w:rPr>
              <w:t>，密封件表面进行擦拭清洗，直至目视无物料残留，使用压缩气体交替从</w:t>
            </w:r>
            <w:r>
              <w:rPr>
                <w:rFonts w:cs="等线"/>
                <w:szCs w:val="16"/>
                <w:lang w:bidi="ar"/>
              </w:rPr>
              <w:t>管件</w:t>
            </w:r>
            <w:r>
              <w:rPr>
                <w:rFonts w:hint="eastAsia" w:cs="等线"/>
                <w:szCs w:val="16"/>
                <w:lang w:bidi="ar"/>
              </w:rPr>
              <w:t>两端进行吹干，</w:t>
            </w:r>
            <w:r>
              <w:rPr>
                <w:rFonts w:cs="等线"/>
                <w:szCs w:val="16"/>
                <w:lang w:bidi="ar"/>
              </w:rPr>
              <w:t>QA</w:t>
            </w:r>
            <w:r>
              <w:rPr>
                <w:rFonts w:hint="eastAsia" w:cs="等线"/>
                <w:szCs w:val="16"/>
                <w:lang w:bidi="ar"/>
              </w:rPr>
              <w:t>验收</w:t>
            </w:r>
          </w:p>
          <w:p w14:paraId="4F0111C7">
            <w:pPr>
              <w:widowControl/>
              <w:numPr>
                <w:ilvl w:val="0"/>
                <w:numId w:val="278"/>
              </w:numPr>
              <w:spacing w:line="200" w:lineRule="exact"/>
              <w:rPr>
                <w:szCs w:val="18"/>
              </w:rPr>
            </w:pPr>
            <w:r>
              <w:rPr>
                <w:rFonts w:ascii="Times New Roman" w:hAnsi="Times New Roman" w:cs="Times New Roman"/>
                <w:sz w:val="16"/>
                <w:szCs w:val="16"/>
                <w:lang w:bidi="ar"/>
              </w:rPr>
              <w:t>Reinstall the fitting and replace the tri-clamp gaskets at both ends/</w:t>
            </w:r>
            <w:r>
              <w:rPr>
                <w:rFonts w:hint="eastAsia" w:cs="等线"/>
                <w:szCs w:val="16"/>
                <w:lang w:bidi="ar"/>
              </w:rPr>
              <w:t>将</w:t>
            </w:r>
            <w:r>
              <w:rPr>
                <w:rFonts w:cs="等线"/>
                <w:szCs w:val="16"/>
                <w:lang w:bidi="ar"/>
              </w:rPr>
              <w:t>管件</w:t>
            </w:r>
            <w:r>
              <w:rPr>
                <w:rFonts w:hint="eastAsia" w:cs="等线"/>
                <w:szCs w:val="16"/>
                <w:lang w:bidi="ar"/>
              </w:rPr>
              <w:t>进行复位安装，更换部件两端连接的</w:t>
            </w:r>
            <w:r>
              <w:rPr>
                <w:rFonts w:cs="等线"/>
                <w:szCs w:val="16"/>
                <w:lang w:bidi="ar"/>
              </w:rPr>
              <w:t>快开</w:t>
            </w:r>
            <w:r>
              <w:rPr>
                <w:rFonts w:hint="eastAsia" w:cs="等线"/>
                <w:szCs w:val="16"/>
                <w:lang w:bidi="ar"/>
              </w:rPr>
              <w:t>垫片</w:t>
            </w:r>
            <w:r>
              <w:rPr>
                <w:rFonts w:cs="等线"/>
                <w:szCs w:val="16"/>
                <w:lang w:bidi="ar"/>
              </w:rPr>
              <w:t xml:space="preserve"> </w:t>
            </w:r>
          </w:p>
        </w:tc>
      </w:tr>
      <w:tr w14:paraId="6F730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354" w:type="pct"/>
            <w:shd w:val="clear" w:color="auto" w:fill="auto"/>
            <w:vAlign w:val="center"/>
          </w:tcPr>
          <w:p w14:paraId="507AB3A4">
            <w:pPr>
              <w:pStyle w:val="44"/>
              <w:numPr>
                <w:ilvl w:val="0"/>
                <w:numId w:val="277"/>
              </w:numPr>
              <w:spacing w:line="200" w:lineRule="exact"/>
              <w:ind w:firstLineChars="0"/>
              <w:jc w:val="center"/>
              <w:rPr>
                <w:szCs w:val="18"/>
              </w:rPr>
            </w:pPr>
          </w:p>
        </w:tc>
        <w:tc>
          <w:tcPr>
            <w:tcW w:w="694" w:type="pct"/>
            <w:shd w:val="clear" w:color="auto" w:fill="auto"/>
            <w:vAlign w:val="center"/>
          </w:tcPr>
          <w:p w14:paraId="0E4A891A">
            <w:pPr>
              <w:spacing w:line="200" w:lineRule="exact"/>
              <w:jc w:val="center"/>
              <w:rPr>
                <w:szCs w:val="18"/>
              </w:rPr>
            </w:pPr>
            <w:r>
              <w:rPr>
                <w:color w:val="0F1115"/>
                <w:szCs w:val="18"/>
                <w:shd w:val="clear" w:color="auto" w:fill="FFFFFF"/>
              </w:rPr>
              <w:t>TJ4S-1213-R15-V17</w:t>
            </w:r>
          </w:p>
        </w:tc>
        <w:tc>
          <w:tcPr>
            <w:tcW w:w="408" w:type="pct"/>
            <w:shd w:val="clear" w:color="auto" w:fill="auto"/>
            <w:vAlign w:val="center"/>
          </w:tcPr>
          <w:p w14:paraId="5C7A5AD9">
            <w:pPr>
              <w:spacing w:line="200" w:lineRule="exact"/>
              <w:jc w:val="center"/>
              <w:rPr>
                <w:color w:val="FF0000"/>
                <w:szCs w:val="18"/>
              </w:rPr>
            </w:pPr>
            <w:r>
              <w:rPr>
                <w:szCs w:val="18"/>
                <w:lang w:bidi="ar"/>
              </w:rPr>
              <w:t xml:space="preserve"> </w:t>
            </w:r>
            <w:r>
              <w:rPr>
                <w:rFonts w:ascii="Times New Roman" w:hAnsi="Times New Roman" w:cs="Times New Roman"/>
                <w:sz w:val="16"/>
                <w:szCs w:val="16"/>
                <w:lang w:bidi="ar"/>
              </w:rPr>
              <w:t>Hastelloy/</w:t>
            </w:r>
            <w:r>
              <w:rPr>
                <w:rFonts w:hint="eastAsia"/>
                <w:szCs w:val="18"/>
                <w:lang w:bidi="ar"/>
              </w:rPr>
              <w:t>哈氏合金</w:t>
            </w:r>
          </w:p>
        </w:tc>
        <w:tc>
          <w:tcPr>
            <w:tcW w:w="605" w:type="pct"/>
            <w:shd w:val="clear" w:color="auto" w:fill="auto"/>
            <w:vAlign w:val="center"/>
          </w:tcPr>
          <w:p w14:paraId="5CFC1DB5">
            <w:pPr>
              <w:spacing w:line="200" w:lineRule="exact"/>
              <w:jc w:val="center"/>
              <w:rPr>
                <w:szCs w:val="18"/>
              </w:rPr>
            </w:pPr>
            <w:r>
              <w:rPr>
                <w:color w:val="0F1115"/>
                <w:szCs w:val="18"/>
                <w:shd w:val="clear" w:color="auto" w:fill="FFFFFF"/>
              </w:rPr>
              <w:t>Diaphragm valve/隔膜阀</w:t>
            </w:r>
          </w:p>
        </w:tc>
        <w:tc>
          <w:tcPr>
            <w:tcW w:w="465" w:type="pct"/>
            <w:shd w:val="clear" w:color="auto" w:fill="auto"/>
            <w:vAlign w:val="center"/>
          </w:tcPr>
          <w:p w14:paraId="4F0C91A7">
            <w:pPr>
              <w:spacing w:line="200" w:lineRule="exact"/>
              <w:jc w:val="center"/>
              <w:rPr>
                <w:szCs w:val="18"/>
              </w:rPr>
            </w:pPr>
            <w:r>
              <w:rPr>
                <w:rFonts w:ascii="Times New Roman" w:hAnsi="Times New Roman" w:cs="Times New Roman"/>
                <w:bCs/>
                <w:sz w:val="16"/>
                <w:szCs w:val="16"/>
              </w:rPr>
              <w:t>Nitrogen line/</w:t>
            </w:r>
            <w:r>
              <w:rPr>
                <w:rFonts w:hint="eastAsia"/>
                <w:bCs/>
                <w:szCs w:val="18"/>
              </w:rPr>
              <w:t>氮气管路</w:t>
            </w:r>
          </w:p>
        </w:tc>
        <w:tc>
          <w:tcPr>
            <w:tcW w:w="484" w:type="pct"/>
            <w:shd w:val="clear" w:color="auto" w:fill="auto"/>
            <w:vAlign w:val="center"/>
          </w:tcPr>
          <w:p w14:paraId="303C98E6">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985" w:type="pct"/>
            <w:shd w:val="clear" w:color="auto" w:fill="auto"/>
            <w:vAlign w:val="center"/>
          </w:tcPr>
          <w:p w14:paraId="1FC2723E">
            <w:pPr>
              <w:widowControl/>
              <w:numPr>
                <w:ilvl w:val="0"/>
                <w:numId w:val="279"/>
              </w:numPr>
              <w:spacing w:line="200" w:lineRule="exac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01A58154">
            <w:pPr>
              <w:widowControl/>
              <w:numPr>
                <w:ilvl w:val="0"/>
                <w:numId w:val="279"/>
              </w:numPr>
              <w:spacing w:line="200" w:lineRule="exac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455F2DF6">
            <w:pPr>
              <w:widowControl/>
              <w:numPr>
                <w:ilvl w:val="0"/>
                <w:numId w:val="279"/>
              </w:numPr>
              <w:spacing w:line="200" w:lineRule="exac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37845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354" w:type="pct"/>
            <w:shd w:val="clear" w:color="auto" w:fill="auto"/>
            <w:vAlign w:val="center"/>
          </w:tcPr>
          <w:p w14:paraId="2A6A339A">
            <w:pPr>
              <w:pStyle w:val="44"/>
              <w:numPr>
                <w:ilvl w:val="0"/>
                <w:numId w:val="277"/>
              </w:numPr>
              <w:spacing w:line="200" w:lineRule="exact"/>
              <w:ind w:firstLineChars="0"/>
              <w:jc w:val="center"/>
              <w:rPr>
                <w:szCs w:val="18"/>
              </w:rPr>
            </w:pPr>
          </w:p>
        </w:tc>
        <w:tc>
          <w:tcPr>
            <w:tcW w:w="694" w:type="pct"/>
            <w:shd w:val="clear" w:color="auto" w:fill="auto"/>
            <w:vAlign w:val="center"/>
          </w:tcPr>
          <w:p w14:paraId="474A5DB5">
            <w:pPr>
              <w:spacing w:line="200" w:lineRule="exact"/>
              <w:jc w:val="center"/>
              <w:rPr>
                <w:szCs w:val="18"/>
              </w:rPr>
            </w:pPr>
            <w:r>
              <w:rPr>
                <w:color w:val="0F1115"/>
                <w:szCs w:val="18"/>
                <w:shd w:val="clear" w:color="auto" w:fill="FFFFFF"/>
              </w:rPr>
              <w:t>TJ4S-1213-R15-V57</w:t>
            </w:r>
          </w:p>
        </w:tc>
        <w:tc>
          <w:tcPr>
            <w:tcW w:w="408" w:type="pct"/>
            <w:shd w:val="clear" w:color="auto" w:fill="auto"/>
            <w:vAlign w:val="center"/>
          </w:tcPr>
          <w:p w14:paraId="0AF9BC87">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605" w:type="pct"/>
            <w:shd w:val="clear" w:color="auto" w:fill="auto"/>
            <w:vAlign w:val="center"/>
          </w:tcPr>
          <w:p w14:paraId="29C23D5E">
            <w:pPr>
              <w:spacing w:line="200" w:lineRule="exact"/>
              <w:jc w:val="center"/>
              <w:rPr>
                <w:szCs w:val="18"/>
              </w:rPr>
            </w:pPr>
            <w:r>
              <w:rPr>
                <w:color w:val="0F1115"/>
                <w:szCs w:val="18"/>
                <w:shd w:val="clear" w:color="auto" w:fill="FFFFFF"/>
              </w:rPr>
              <w:t>Diaphragm valve/隔膜阀</w:t>
            </w:r>
          </w:p>
        </w:tc>
        <w:tc>
          <w:tcPr>
            <w:tcW w:w="465" w:type="pct"/>
            <w:shd w:val="clear" w:color="auto" w:fill="auto"/>
            <w:vAlign w:val="center"/>
          </w:tcPr>
          <w:p w14:paraId="1BB90D14">
            <w:pPr>
              <w:spacing w:line="200" w:lineRule="exact"/>
              <w:jc w:val="center"/>
              <w:rPr>
                <w:szCs w:val="18"/>
              </w:rPr>
            </w:pPr>
            <w:r>
              <w:rPr>
                <w:rFonts w:ascii="Times New Roman" w:hAnsi="Times New Roman" w:cs="Times New Roman"/>
                <w:bCs/>
                <w:sz w:val="16"/>
                <w:szCs w:val="16"/>
              </w:rPr>
              <w:t>Nitrogen line/</w:t>
            </w:r>
            <w:r>
              <w:rPr>
                <w:rFonts w:hint="eastAsia"/>
                <w:bCs/>
                <w:szCs w:val="18"/>
              </w:rPr>
              <w:t>氮气管路</w:t>
            </w:r>
          </w:p>
        </w:tc>
        <w:tc>
          <w:tcPr>
            <w:tcW w:w="484" w:type="pct"/>
            <w:shd w:val="clear" w:color="auto" w:fill="auto"/>
            <w:vAlign w:val="center"/>
          </w:tcPr>
          <w:p w14:paraId="25376826">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985" w:type="pct"/>
            <w:shd w:val="clear" w:color="auto" w:fill="auto"/>
            <w:vAlign w:val="center"/>
          </w:tcPr>
          <w:p w14:paraId="59A32FE7">
            <w:pPr>
              <w:widowControl/>
              <w:numPr>
                <w:ilvl w:val="0"/>
                <w:numId w:val="280"/>
              </w:numPr>
              <w:spacing w:line="200" w:lineRule="exac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6471904D">
            <w:pPr>
              <w:widowControl/>
              <w:numPr>
                <w:ilvl w:val="0"/>
                <w:numId w:val="280"/>
              </w:numPr>
              <w:spacing w:line="200" w:lineRule="exac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73B9BC93">
            <w:pPr>
              <w:widowControl/>
              <w:numPr>
                <w:ilvl w:val="0"/>
                <w:numId w:val="280"/>
              </w:numPr>
              <w:spacing w:line="200" w:lineRule="exac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56B0A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354" w:type="pct"/>
            <w:shd w:val="clear" w:color="auto" w:fill="auto"/>
            <w:vAlign w:val="center"/>
          </w:tcPr>
          <w:p w14:paraId="6AC1B077">
            <w:pPr>
              <w:pStyle w:val="44"/>
              <w:numPr>
                <w:ilvl w:val="0"/>
                <w:numId w:val="277"/>
              </w:numPr>
              <w:spacing w:line="200" w:lineRule="exact"/>
              <w:ind w:firstLineChars="0"/>
              <w:jc w:val="center"/>
              <w:rPr>
                <w:szCs w:val="18"/>
              </w:rPr>
            </w:pPr>
          </w:p>
        </w:tc>
        <w:tc>
          <w:tcPr>
            <w:tcW w:w="694" w:type="pct"/>
            <w:shd w:val="clear" w:color="auto" w:fill="auto"/>
            <w:vAlign w:val="center"/>
          </w:tcPr>
          <w:p w14:paraId="239BC642">
            <w:pPr>
              <w:spacing w:line="200" w:lineRule="exact"/>
              <w:jc w:val="center"/>
              <w:rPr>
                <w:szCs w:val="18"/>
              </w:rPr>
            </w:pPr>
            <w:r>
              <w:rPr>
                <w:color w:val="0F1115"/>
                <w:szCs w:val="18"/>
                <w:shd w:val="clear" w:color="auto" w:fill="FFFFFF"/>
              </w:rPr>
              <w:t>TJ4S-1213-R15-V10</w:t>
            </w:r>
          </w:p>
        </w:tc>
        <w:tc>
          <w:tcPr>
            <w:tcW w:w="408" w:type="pct"/>
            <w:shd w:val="clear" w:color="auto" w:fill="auto"/>
            <w:vAlign w:val="center"/>
          </w:tcPr>
          <w:p w14:paraId="2A11A393">
            <w:pPr>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605" w:type="pct"/>
            <w:shd w:val="clear" w:color="auto" w:fill="auto"/>
            <w:vAlign w:val="center"/>
          </w:tcPr>
          <w:p w14:paraId="01BD10D4">
            <w:pPr>
              <w:spacing w:line="200" w:lineRule="exact"/>
              <w:jc w:val="center"/>
              <w:rPr>
                <w:szCs w:val="18"/>
              </w:rPr>
            </w:pPr>
            <w:r>
              <w:rPr>
                <w:szCs w:val="18"/>
              </w:rPr>
              <w:t>Flanged ball valve/法兰球阀</w:t>
            </w:r>
            <w:r>
              <w:rPr>
                <w:szCs w:val="18"/>
              </w:rPr>
              <w:br w:type="textWrapping"/>
            </w:r>
          </w:p>
        </w:tc>
        <w:tc>
          <w:tcPr>
            <w:tcW w:w="465" w:type="pct"/>
            <w:shd w:val="clear" w:color="auto" w:fill="auto"/>
            <w:vAlign w:val="center"/>
          </w:tcPr>
          <w:p w14:paraId="4D3B4100">
            <w:pPr>
              <w:spacing w:line="200" w:lineRule="exact"/>
              <w:jc w:val="center"/>
              <w:rPr>
                <w:szCs w:val="18"/>
              </w:rPr>
            </w:pPr>
            <w:r>
              <w:rPr>
                <w:rFonts w:ascii="Times New Roman" w:hAnsi="Times New Roman" w:cs="Times New Roman"/>
                <w:sz w:val="16"/>
                <w:szCs w:val="16"/>
              </w:rPr>
              <w:t>Reactor cleaning line/</w:t>
            </w:r>
            <w:r>
              <w:rPr>
                <w:rFonts w:hint="eastAsia"/>
                <w:szCs w:val="18"/>
              </w:rPr>
              <w:t>反应釜清洗管路</w:t>
            </w:r>
          </w:p>
        </w:tc>
        <w:tc>
          <w:tcPr>
            <w:tcW w:w="484" w:type="pct"/>
            <w:shd w:val="clear" w:color="auto" w:fill="auto"/>
            <w:vAlign w:val="center"/>
          </w:tcPr>
          <w:p w14:paraId="75396861">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985" w:type="pct"/>
            <w:shd w:val="clear" w:color="auto" w:fill="auto"/>
            <w:vAlign w:val="center"/>
          </w:tcPr>
          <w:p w14:paraId="366637BE">
            <w:pPr>
              <w:widowControl/>
              <w:numPr>
                <w:ilvl w:val="0"/>
                <w:numId w:val="281"/>
              </w:numPr>
              <w:spacing w:line="200" w:lineRule="exact"/>
              <w:rPr>
                <w:rFonts w:cs="等线"/>
                <w:szCs w:val="16"/>
              </w:rPr>
            </w:pPr>
            <w:r>
              <w:rPr>
                <w:rFonts w:ascii="Times New Roman" w:hAnsi="Times New Roman" w:cs="Times New Roman"/>
                <w:sz w:val="16"/>
                <w:szCs w:val="16"/>
                <w:lang w:bidi="ar"/>
              </w:rPr>
              <w:t>Use a stainless steel wrench to loosen the nuts on the four fixing bolts counterclockwise, remove the four bolts, disassemble the valve, and take out the ball./</w:t>
            </w:r>
            <w:r>
              <w:rPr>
                <w:rFonts w:hint="eastAsia" w:cs="等线"/>
                <w:szCs w:val="16"/>
                <w:lang w:bidi="ar"/>
              </w:rPr>
              <w:t>使用不锈钢扳手将阀门四个固定螺杆的螺母逆时针方向拧松，取下四个螺杆，将阀门解体并将阀球取出；</w:t>
            </w:r>
          </w:p>
          <w:p w14:paraId="0A753A16">
            <w:pPr>
              <w:widowControl/>
              <w:numPr>
                <w:ilvl w:val="0"/>
                <w:numId w:val="281"/>
              </w:numPr>
              <w:spacing w:line="200" w:lineRule="exact"/>
              <w:rPr>
                <w:szCs w:val="18"/>
              </w:rPr>
            </w:pPr>
            <w:r>
              <w:rPr>
                <w:rFonts w:ascii="Times New Roman" w:hAnsi="Times New Roman" w:cs="Times New Roman"/>
                <w:sz w:val="16"/>
                <w:szCs w:val="16"/>
                <w:lang w:bidi="ar"/>
              </w:rPr>
              <w:t>Wipe the surfaces of the disassembled valve and ball with a clean wipe dipped in purified water until no material residue is visible, blow dry with compressed air, QA acceptance/</w:t>
            </w:r>
            <w:r>
              <w:rPr>
                <w:rFonts w:hint="eastAsia" w:cs="等线"/>
                <w:szCs w:val="16"/>
                <w:lang w:bidi="ar"/>
              </w:rPr>
              <w:t>使用洁净擦拭布蘸取纯化水后对解体后阀门及球体，表面进行擦拭清洗，直至目视无物料残留，使用压缩气体吹干，</w:t>
            </w:r>
            <w:r>
              <w:rPr>
                <w:szCs w:val="16"/>
                <w:lang w:bidi="ar"/>
              </w:rPr>
              <w:t>QA</w:t>
            </w:r>
            <w:r>
              <w:rPr>
                <w:rFonts w:hint="eastAsia" w:cs="等线"/>
                <w:szCs w:val="16"/>
                <w:lang w:bidi="ar"/>
              </w:rPr>
              <w:t>验收</w:t>
            </w:r>
          </w:p>
          <w:p w14:paraId="4E420B19">
            <w:pPr>
              <w:widowControl/>
              <w:numPr>
                <w:ilvl w:val="0"/>
                <w:numId w:val="281"/>
              </w:numPr>
              <w:spacing w:line="200" w:lineRule="exact"/>
              <w:rPr>
                <w:szCs w:val="18"/>
              </w:rPr>
            </w:pPr>
            <w:r>
              <w:rPr>
                <w:rFonts w:ascii="Times New Roman" w:hAnsi="Times New Roman" w:cs="Times New Roman"/>
                <w:sz w:val="16"/>
                <w:szCs w:val="16"/>
                <w:lang w:bidi="ar"/>
              </w:rPr>
              <w:t>Reassemble the valve in order and replace the PTFE flange gaskets at both ends./</w:t>
            </w:r>
            <w:r>
              <w:rPr>
                <w:rFonts w:hint="eastAsia"/>
                <w:szCs w:val="16"/>
                <w:lang w:bidi="ar"/>
              </w:rPr>
              <w:t>将拆解的阀门依次完成复位组装，更换阀门两端连接的四氟法兰垫片</w:t>
            </w:r>
          </w:p>
        </w:tc>
      </w:tr>
      <w:tr w14:paraId="351A8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354" w:type="pct"/>
            <w:shd w:val="clear" w:color="auto" w:fill="auto"/>
            <w:vAlign w:val="center"/>
          </w:tcPr>
          <w:p w14:paraId="51C0B363">
            <w:pPr>
              <w:pStyle w:val="44"/>
              <w:numPr>
                <w:ilvl w:val="0"/>
                <w:numId w:val="277"/>
              </w:numPr>
              <w:spacing w:line="200" w:lineRule="exact"/>
              <w:ind w:firstLineChars="0"/>
              <w:jc w:val="center"/>
              <w:rPr>
                <w:szCs w:val="18"/>
              </w:rPr>
            </w:pPr>
          </w:p>
        </w:tc>
        <w:tc>
          <w:tcPr>
            <w:tcW w:w="694" w:type="pct"/>
            <w:shd w:val="clear" w:color="auto" w:fill="auto"/>
            <w:vAlign w:val="center"/>
          </w:tcPr>
          <w:p w14:paraId="68AEB1B5">
            <w:pPr>
              <w:spacing w:line="200" w:lineRule="exact"/>
              <w:jc w:val="center"/>
              <w:rPr>
                <w:szCs w:val="18"/>
              </w:rPr>
            </w:pPr>
            <w:r>
              <w:rPr>
                <w:color w:val="0F1115"/>
                <w:szCs w:val="18"/>
                <w:shd w:val="clear" w:color="auto" w:fill="FFFFFF"/>
              </w:rPr>
              <w:t>TJ4S-1213-R15-V61</w:t>
            </w:r>
          </w:p>
        </w:tc>
        <w:tc>
          <w:tcPr>
            <w:tcW w:w="408" w:type="pct"/>
            <w:shd w:val="clear" w:color="auto" w:fill="auto"/>
            <w:vAlign w:val="center"/>
          </w:tcPr>
          <w:p w14:paraId="10E4574E">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605" w:type="pct"/>
            <w:shd w:val="clear" w:color="auto" w:fill="auto"/>
            <w:vAlign w:val="center"/>
          </w:tcPr>
          <w:p w14:paraId="22F60A0E">
            <w:pPr>
              <w:spacing w:line="200" w:lineRule="exact"/>
              <w:jc w:val="center"/>
              <w:rPr>
                <w:szCs w:val="18"/>
              </w:rPr>
            </w:pPr>
            <w:r>
              <w:rPr>
                <w:color w:val="0F1115"/>
                <w:szCs w:val="18"/>
                <w:shd w:val="clear" w:color="auto" w:fill="FFFFFF"/>
              </w:rPr>
              <w:t>Diaphragm valve/隔膜阀</w:t>
            </w:r>
          </w:p>
        </w:tc>
        <w:tc>
          <w:tcPr>
            <w:tcW w:w="465" w:type="pct"/>
            <w:shd w:val="clear" w:color="auto" w:fill="auto"/>
            <w:vAlign w:val="center"/>
          </w:tcPr>
          <w:p w14:paraId="53EC6FD6">
            <w:pPr>
              <w:spacing w:line="200" w:lineRule="exact"/>
              <w:jc w:val="center"/>
              <w:rPr>
                <w:szCs w:val="18"/>
              </w:rPr>
            </w:pPr>
            <w:r>
              <w:rPr>
                <w:rFonts w:ascii="Times New Roman" w:hAnsi="Times New Roman" w:cs="Times New Roman"/>
                <w:sz w:val="16"/>
                <w:szCs w:val="16"/>
              </w:rPr>
              <w:t>Reactor cleaning line/</w:t>
            </w:r>
            <w:r>
              <w:rPr>
                <w:rFonts w:hint="eastAsia"/>
                <w:szCs w:val="18"/>
              </w:rPr>
              <w:t>反应釜清洗管路</w:t>
            </w:r>
          </w:p>
        </w:tc>
        <w:tc>
          <w:tcPr>
            <w:tcW w:w="484" w:type="pct"/>
            <w:shd w:val="clear" w:color="auto" w:fill="auto"/>
            <w:vAlign w:val="center"/>
          </w:tcPr>
          <w:p w14:paraId="308B39C9">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985" w:type="pct"/>
            <w:shd w:val="clear" w:color="auto" w:fill="auto"/>
            <w:vAlign w:val="center"/>
          </w:tcPr>
          <w:p w14:paraId="6834B413">
            <w:pPr>
              <w:widowControl/>
              <w:numPr>
                <w:ilvl w:val="0"/>
                <w:numId w:val="282"/>
              </w:numPr>
              <w:spacing w:line="200" w:lineRule="exac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48ED37DC">
            <w:pPr>
              <w:widowControl/>
              <w:numPr>
                <w:ilvl w:val="0"/>
                <w:numId w:val="282"/>
              </w:numPr>
              <w:spacing w:line="200" w:lineRule="exac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w:t>
            </w:r>
            <w:r>
              <w:rPr>
                <w:rFonts w:cs="等线"/>
                <w:szCs w:val="16"/>
                <w:lang w:bidi="ar"/>
              </w:rPr>
              <w:t>收</w:t>
            </w:r>
          </w:p>
          <w:p w14:paraId="4F84CF88">
            <w:pPr>
              <w:widowControl/>
              <w:numPr>
                <w:ilvl w:val="0"/>
                <w:numId w:val="282"/>
              </w:numPr>
              <w:spacing w:line="200" w:lineRule="exac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09AEB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354" w:type="pct"/>
            <w:shd w:val="clear" w:color="auto" w:fill="auto"/>
            <w:vAlign w:val="center"/>
          </w:tcPr>
          <w:p w14:paraId="54EF96EF">
            <w:pPr>
              <w:pStyle w:val="44"/>
              <w:numPr>
                <w:ilvl w:val="0"/>
                <w:numId w:val="277"/>
              </w:numPr>
              <w:spacing w:line="200" w:lineRule="exact"/>
              <w:ind w:firstLineChars="0"/>
              <w:jc w:val="center"/>
              <w:rPr>
                <w:szCs w:val="18"/>
              </w:rPr>
            </w:pPr>
          </w:p>
        </w:tc>
        <w:tc>
          <w:tcPr>
            <w:tcW w:w="694" w:type="pct"/>
            <w:shd w:val="clear" w:color="auto" w:fill="auto"/>
            <w:vAlign w:val="center"/>
          </w:tcPr>
          <w:p w14:paraId="067E2AEA">
            <w:pPr>
              <w:spacing w:line="200" w:lineRule="exact"/>
              <w:jc w:val="center"/>
              <w:rPr>
                <w:szCs w:val="18"/>
              </w:rPr>
            </w:pPr>
            <w:r>
              <w:rPr>
                <w:color w:val="0F1115"/>
                <w:szCs w:val="18"/>
                <w:shd w:val="clear" w:color="auto" w:fill="FFFFFF"/>
              </w:rPr>
              <w:t>TJ4S-1213-R15-V60</w:t>
            </w:r>
          </w:p>
        </w:tc>
        <w:tc>
          <w:tcPr>
            <w:tcW w:w="408" w:type="pct"/>
            <w:shd w:val="clear" w:color="auto" w:fill="auto"/>
            <w:vAlign w:val="center"/>
          </w:tcPr>
          <w:p w14:paraId="31410F8D">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605" w:type="pct"/>
            <w:shd w:val="clear" w:color="auto" w:fill="auto"/>
            <w:vAlign w:val="center"/>
          </w:tcPr>
          <w:p w14:paraId="27FE6512">
            <w:pPr>
              <w:spacing w:line="200" w:lineRule="exact"/>
              <w:jc w:val="center"/>
              <w:rPr>
                <w:szCs w:val="18"/>
              </w:rPr>
            </w:pPr>
            <w:r>
              <w:rPr>
                <w:color w:val="0F1115"/>
                <w:szCs w:val="18"/>
                <w:shd w:val="clear" w:color="auto" w:fill="FFFFFF"/>
              </w:rPr>
              <w:t>Diaphragm valve/隔膜阀</w:t>
            </w:r>
          </w:p>
        </w:tc>
        <w:tc>
          <w:tcPr>
            <w:tcW w:w="465" w:type="pct"/>
            <w:shd w:val="clear" w:color="auto" w:fill="auto"/>
            <w:vAlign w:val="center"/>
          </w:tcPr>
          <w:p w14:paraId="65783D00">
            <w:pPr>
              <w:spacing w:line="200" w:lineRule="exact"/>
              <w:jc w:val="center"/>
              <w:rPr>
                <w:szCs w:val="18"/>
              </w:rPr>
            </w:pPr>
            <w:r>
              <w:rPr>
                <w:rFonts w:ascii="Times New Roman" w:hAnsi="Times New Roman" w:cs="Times New Roman"/>
                <w:sz w:val="16"/>
                <w:szCs w:val="16"/>
              </w:rPr>
              <w:t>Reactor cleaning line/</w:t>
            </w:r>
            <w:r>
              <w:rPr>
                <w:rFonts w:hint="eastAsia"/>
                <w:szCs w:val="18"/>
              </w:rPr>
              <w:t>反应釜清洗管路</w:t>
            </w:r>
          </w:p>
        </w:tc>
        <w:tc>
          <w:tcPr>
            <w:tcW w:w="484" w:type="pct"/>
            <w:shd w:val="clear" w:color="auto" w:fill="auto"/>
            <w:vAlign w:val="center"/>
          </w:tcPr>
          <w:p w14:paraId="50C9248E">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985" w:type="pct"/>
            <w:shd w:val="clear" w:color="auto" w:fill="auto"/>
            <w:vAlign w:val="center"/>
          </w:tcPr>
          <w:p w14:paraId="4F8C4994">
            <w:pPr>
              <w:widowControl/>
              <w:numPr>
                <w:ilvl w:val="0"/>
                <w:numId w:val="283"/>
              </w:numPr>
              <w:spacing w:line="200" w:lineRule="exac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53EFA57B">
            <w:pPr>
              <w:widowControl/>
              <w:numPr>
                <w:ilvl w:val="0"/>
                <w:numId w:val="283"/>
              </w:numPr>
              <w:spacing w:line="200" w:lineRule="exac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2BAC3D0C">
            <w:pPr>
              <w:widowControl/>
              <w:numPr>
                <w:ilvl w:val="0"/>
                <w:numId w:val="283"/>
              </w:numPr>
              <w:spacing w:line="200" w:lineRule="exac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43E56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354" w:type="pct"/>
            <w:shd w:val="clear" w:color="auto" w:fill="auto"/>
            <w:vAlign w:val="center"/>
          </w:tcPr>
          <w:p w14:paraId="0E6D15F3">
            <w:pPr>
              <w:pStyle w:val="44"/>
              <w:numPr>
                <w:ilvl w:val="0"/>
                <w:numId w:val="277"/>
              </w:numPr>
              <w:spacing w:line="200" w:lineRule="exact"/>
              <w:ind w:firstLineChars="0"/>
              <w:jc w:val="center"/>
              <w:rPr>
                <w:szCs w:val="18"/>
              </w:rPr>
            </w:pPr>
          </w:p>
        </w:tc>
        <w:tc>
          <w:tcPr>
            <w:tcW w:w="694" w:type="pct"/>
            <w:shd w:val="clear" w:color="auto" w:fill="auto"/>
            <w:vAlign w:val="center"/>
          </w:tcPr>
          <w:p w14:paraId="09EFC4C0">
            <w:pPr>
              <w:spacing w:line="200" w:lineRule="exact"/>
              <w:jc w:val="center"/>
              <w:rPr>
                <w:szCs w:val="18"/>
              </w:rPr>
            </w:pPr>
            <w:r>
              <w:rPr>
                <w:color w:val="0F1115"/>
                <w:szCs w:val="18"/>
                <w:shd w:val="clear" w:color="auto" w:fill="FFFFFF"/>
              </w:rPr>
              <w:t>TJ4S-1213-R15-V66</w:t>
            </w:r>
          </w:p>
        </w:tc>
        <w:tc>
          <w:tcPr>
            <w:tcW w:w="408" w:type="pct"/>
            <w:shd w:val="clear" w:color="auto" w:fill="auto"/>
            <w:vAlign w:val="center"/>
          </w:tcPr>
          <w:p w14:paraId="4E5BB970">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605" w:type="pct"/>
            <w:shd w:val="clear" w:color="auto" w:fill="auto"/>
            <w:vAlign w:val="center"/>
          </w:tcPr>
          <w:p w14:paraId="2FE5E6AA">
            <w:pPr>
              <w:spacing w:line="200" w:lineRule="exact"/>
              <w:jc w:val="center"/>
              <w:rPr>
                <w:szCs w:val="18"/>
              </w:rPr>
            </w:pPr>
            <w:r>
              <w:rPr>
                <w:color w:val="0F1115"/>
                <w:szCs w:val="18"/>
                <w:shd w:val="clear" w:color="auto" w:fill="FFFFFF"/>
              </w:rPr>
              <w:t>Diaphragm valve/隔膜阀</w:t>
            </w:r>
          </w:p>
        </w:tc>
        <w:tc>
          <w:tcPr>
            <w:tcW w:w="465" w:type="pct"/>
            <w:shd w:val="clear" w:color="auto" w:fill="auto"/>
            <w:vAlign w:val="center"/>
          </w:tcPr>
          <w:p w14:paraId="21CECD98">
            <w:pPr>
              <w:spacing w:line="200" w:lineRule="exact"/>
              <w:jc w:val="center"/>
              <w:rPr>
                <w:szCs w:val="18"/>
              </w:rPr>
            </w:pPr>
            <w:r>
              <w:rPr>
                <w:rFonts w:ascii="Times New Roman" w:hAnsi="Times New Roman" w:cs="Times New Roman"/>
                <w:sz w:val="16"/>
                <w:szCs w:val="16"/>
              </w:rPr>
              <w:t>Reactor cleaning line/</w:t>
            </w:r>
            <w:r>
              <w:rPr>
                <w:rFonts w:hint="eastAsia"/>
                <w:szCs w:val="18"/>
              </w:rPr>
              <w:t>反应釜清洗管路</w:t>
            </w:r>
          </w:p>
        </w:tc>
        <w:tc>
          <w:tcPr>
            <w:tcW w:w="484" w:type="pct"/>
            <w:shd w:val="clear" w:color="auto" w:fill="auto"/>
            <w:vAlign w:val="center"/>
          </w:tcPr>
          <w:p w14:paraId="15B1FEC9">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985" w:type="pct"/>
            <w:shd w:val="clear" w:color="auto" w:fill="auto"/>
            <w:vAlign w:val="center"/>
          </w:tcPr>
          <w:p w14:paraId="68883232">
            <w:pPr>
              <w:widowControl/>
              <w:numPr>
                <w:ilvl w:val="0"/>
                <w:numId w:val="284"/>
              </w:numPr>
              <w:spacing w:line="200" w:lineRule="exac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4BFA8573">
            <w:pPr>
              <w:widowControl/>
              <w:numPr>
                <w:ilvl w:val="0"/>
                <w:numId w:val="284"/>
              </w:numPr>
              <w:spacing w:line="200" w:lineRule="exac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r>
              <w:rPr>
                <w:rFonts w:cs="等线"/>
                <w:szCs w:val="16"/>
                <w:lang w:bidi="ar"/>
              </w:rPr>
              <w:t>；</w:t>
            </w:r>
          </w:p>
          <w:p w14:paraId="64DE6C16">
            <w:pPr>
              <w:widowControl/>
              <w:numPr>
                <w:ilvl w:val="0"/>
                <w:numId w:val="284"/>
              </w:numPr>
              <w:spacing w:line="200" w:lineRule="exac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77DDF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354" w:type="pct"/>
            <w:shd w:val="clear" w:color="auto" w:fill="auto"/>
            <w:vAlign w:val="center"/>
          </w:tcPr>
          <w:p w14:paraId="522BF6F2">
            <w:pPr>
              <w:pStyle w:val="44"/>
              <w:numPr>
                <w:ilvl w:val="0"/>
                <w:numId w:val="277"/>
              </w:numPr>
              <w:spacing w:line="200" w:lineRule="exact"/>
              <w:ind w:firstLineChars="0"/>
              <w:jc w:val="center"/>
              <w:rPr>
                <w:szCs w:val="18"/>
              </w:rPr>
            </w:pPr>
          </w:p>
        </w:tc>
        <w:tc>
          <w:tcPr>
            <w:tcW w:w="694" w:type="pct"/>
            <w:shd w:val="clear" w:color="auto" w:fill="auto"/>
            <w:vAlign w:val="center"/>
          </w:tcPr>
          <w:p w14:paraId="7BAD8B7C">
            <w:pPr>
              <w:spacing w:line="200" w:lineRule="exact"/>
              <w:jc w:val="center"/>
              <w:rPr>
                <w:szCs w:val="18"/>
              </w:rPr>
            </w:pPr>
            <w:r>
              <w:rPr>
                <w:color w:val="0F1115"/>
                <w:szCs w:val="18"/>
                <w:shd w:val="clear" w:color="auto" w:fill="FFFFFF"/>
              </w:rPr>
              <w:t>TJ4S-1213-R15-V63</w:t>
            </w:r>
          </w:p>
        </w:tc>
        <w:tc>
          <w:tcPr>
            <w:tcW w:w="408" w:type="pct"/>
            <w:shd w:val="clear" w:color="auto" w:fill="auto"/>
            <w:vAlign w:val="center"/>
          </w:tcPr>
          <w:p w14:paraId="4BCD11A0">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605" w:type="pct"/>
            <w:shd w:val="clear" w:color="auto" w:fill="auto"/>
            <w:vAlign w:val="center"/>
          </w:tcPr>
          <w:p w14:paraId="152A1174">
            <w:pPr>
              <w:spacing w:line="200" w:lineRule="exact"/>
              <w:jc w:val="center"/>
              <w:rPr>
                <w:szCs w:val="18"/>
              </w:rPr>
            </w:pPr>
            <w:r>
              <w:rPr>
                <w:color w:val="0F1115"/>
                <w:szCs w:val="18"/>
                <w:shd w:val="clear" w:color="auto" w:fill="FFFFFF"/>
              </w:rPr>
              <w:t>Diaphragm valve/隔膜阀</w:t>
            </w:r>
          </w:p>
        </w:tc>
        <w:tc>
          <w:tcPr>
            <w:tcW w:w="465" w:type="pct"/>
            <w:shd w:val="clear" w:color="auto" w:fill="auto"/>
            <w:vAlign w:val="center"/>
          </w:tcPr>
          <w:p w14:paraId="09EC38F4">
            <w:pPr>
              <w:spacing w:line="200" w:lineRule="exact"/>
              <w:jc w:val="center"/>
              <w:rPr>
                <w:szCs w:val="18"/>
              </w:rPr>
            </w:pPr>
            <w:r>
              <w:rPr>
                <w:rFonts w:ascii="Times New Roman" w:hAnsi="Times New Roman" w:cs="Times New Roman"/>
                <w:sz w:val="16"/>
                <w:szCs w:val="16"/>
              </w:rPr>
              <w:t>Reactor vent line/</w:t>
            </w:r>
            <w:r>
              <w:rPr>
                <w:rFonts w:hint="eastAsia"/>
                <w:szCs w:val="18"/>
              </w:rPr>
              <w:t>反应釜尾气管路</w:t>
            </w:r>
          </w:p>
        </w:tc>
        <w:tc>
          <w:tcPr>
            <w:tcW w:w="484" w:type="pct"/>
            <w:shd w:val="clear" w:color="auto" w:fill="auto"/>
            <w:vAlign w:val="center"/>
          </w:tcPr>
          <w:p w14:paraId="4651A9C1">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985" w:type="pct"/>
            <w:shd w:val="clear" w:color="auto" w:fill="auto"/>
            <w:vAlign w:val="center"/>
          </w:tcPr>
          <w:p w14:paraId="45EA2508">
            <w:pPr>
              <w:widowControl/>
              <w:numPr>
                <w:ilvl w:val="0"/>
                <w:numId w:val="284"/>
              </w:numPr>
              <w:spacing w:line="200" w:lineRule="exac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429B8E88">
            <w:pPr>
              <w:widowControl/>
              <w:numPr>
                <w:ilvl w:val="0"/>
                <w:numId w:val="285"/>
              </w:numPr>
              <w:spacing w:line="200" w:lineRule="exac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r>
              <w:rPr>
                <w:rFonts w:cs="等线"/>
                <w:szCs w:val="16"/>
                <w:lang w:bidi="ar"/>
              </w:rPr>
              <w:t>；</w:t>
            </w:r>
          </w:p>
          <w:p w14:paraId="64B7BD16">
            <w:pPr>
              <w:widowControl/>
              <w:numPr>
                <w:ilvl w:val="0"/>
                <w:numId w:val="285"/>
              </w:numPr>
              <w:spacing w:line="200" w:lineRule="exac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3BC8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354" w:type="pct"/>
            <w:shd w:val="clear" w:color="auto" w:fill="auto"/>
            <w:vAlign w:val="center"/>
          </w:tcPr>
          <w:p w14:paraId="18A715C1">
            <w:pPr>
              <w:pStyle w:val="44"/>
              <w:numPr>
                <w:ilvl w:val="0"/>
                <w:numId w:val="277"/>
              </w:numPr>
              <w:spacing w:line="200" w:lineRule="exact"/>
              <w:ind w:firstLineChars="0"/>
              <w:jc w:val="center"/>
              <w:rPr>
                <w:szCs w:val="18"/>
              </w:rPr>
            </w:pPr>
          </w:p>
        </w:tc>
        <w:tc>
          <w:tcPr>
            <w:tcW w:w="694" w:type="pct"/>
            <w:shd w:val="clear" w:color="auto" w:fill="auto"/>
            <w:vAlign w:val="center"/>
          </w:tcPr>
          <w:p w14:paraId="5CFA4349">
            <w:pPr>
              <w:spacing w:line="200" w:lineRule="exact"/>
              <w:jc w:val="center"/>
              <w:rPr>
                <w:szCs w:val="18"/>
              </w:rPr>
            </w:pPr>
            <w:r>
              <w:rPr>
                <w:color w:val="0F1115"/>
                <w:szCs w:val="18"/>
                <w:shd w:val="clear" w:color="auto" w:fill="FFFFFF"/>
              </w:rPr>
              <w:t>TJ4S-1213-R15-V58</w:t>
            </w:r>
          </w:p>
        </w:tc>
        <w:tc>
          <w:tcPr>
            <w:tcW w:w="408" w:type="pct"/>
            <w:shd w:val="clear" w:color="auto" w:fill="auto"/>
            <w:vAlign w:val="center"/>
          </w:tcPr>
          <w:p w14:paraId="07F42DE0">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605" w:type="pct"/>
            <w:shd w:val="clear" w:color="auto" w:fill="auto"/>
            <w:vAlign w:val="center"/>
          </w:tcPr>
          <w:p w14:paraId="3D90A27F">
            <w:pPr>
              <w:spacing w:line="200" w:lineRule="exact"/>
              <w:jc w:val="center"/>
              <w:rPr>
                <w:szCs w:val="18"/>
              </w:rPr>
            </w:pPr>
            <w:r>
              <w:rPr>
                <w:color w:val="0F1115"/>
                <w:szCs w:val="18"/>
                <w:shd w:val="clear" w:color="auto" w:fill="FFFFFF"/>
              </w:rPr>
              <w:t>Diaphragm valve/隔膜阀</w:t>
            </w:r>
          </w:p>
        </w:tc>
        <w:tc>
          <w:tcPr>
            <w:tcW w:w="465" w:type="pct"/>
            <w:shd w:val="clear" w:color="auto" w:fill="auto"/>
            <w:vAlign w:val="center"/>
          </w:tcPr>
          <w:p w14:paraId="70B6BDD9">
            <w:pPr>
              <w:spacing w:line="200" w:lineRule="exact"/>
              <w:jc w:val="center"/>
              <w:rPr>
                <w:szCs w:val="18"/>
              </w:rPr>
            </w:pPr>
            <w:r>
              <w:rPr>
                <w:rFonts w:ascii="Times New Roman" w:hAnsi="Times New Roman" w:cs="Times New Roman"/>
                <w:sz w:val="16"/>
                <w:szCs w:val="16"/>
              </w:rPr>
              <w:t>Reactor spare nozzle/</w:t>
            </w:r>
            <w:r>
              <w:rPr>
                <w:rFonts w:hint="eastAsia"/>
                <w:szCs w:val="18"/>
              </w:rPr>
              <w:t>反应釜预留管路</w:t>
            </w:r>
          </w:p>
        </w:tc>
        <w:tc>
          <w:tcPr>
            <w:tcW w:w="484" w:type="pct"/>
            <w:shd w:val="clear" w:color="auto" w:fill="auto"/>
            <w:vAlign w:val="center"/>
          </w:tcPr>
          <w:p w14:paraId="2D9E1443">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985" w:type="pct"/>
            <w:shd w:val="clear" w:color="auto" w:fill="auto"/>
            <w:vAlign w:val="center"/>
          </w:tcPr>
          <w:p w14:paraId="247C0D82">
            <w:pPr>
              <w:widowControl/>
              <w:numPr>
                <w:ilvl w:val="0"/>
                <w:numId w:val="286"/>
              </w:numPr>
              <w:spacing w:line="200" w:lineRule="exac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461EEC6C">
            <w:pPr>
              <w:widowControl/>
              <w:numPr>
                <w:ilvl w:val="0"/>
                <w:numId w:val="286"/>
              </w:numPr>
              <w:spacing w:line="200" w:lineRule="exac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2B60CDEB">
            <w:pPr>
              <w:widowControl/>
              <w:numPr>
                <w:ilvl w:val="0"/>
                <w:numId w:val="286"/>
              </w:numPr>
              <w:spacing w:line="200" w:lineRule="exac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3C63E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354" w:type="pct"/>
            <w:shd w:val="clear" w:color="auto" w:fill="auto"/>
            <w:vAlign w:val="center"/>
          </w:tcPr>
          <w:p w14:paraId="12F01EE5">
            <w:pPr>
              <w:pStyle w:val="44"/>
              <w:numPr>
                <w:ilvl w:val="0"/>
                <w:numId w:val="277"/>
              </w:numPr>
              <w:spacing w:line="200" w:lineRule="exact"/>
              <w:ind w:firstLineChars="0"/>
              <w:jc w:val="center"/>
              <w:rPr>
                <w:szCs w:val="18"/>
              </w:rPr>
            </w:pPr>
          </w:p>
        </w:tc>
        <w:tc>
          <w:tcPr>
            <w:tcW w:w="694" w:type="pct"/>
            <w:shd w:val="clear" w:color="auto" w:fill="auto"/>
            <w:vAlign w:val="center"/>
          </w:tcPr>
          <w:p w14:paraId="20DDE4E6">
            <w:pPr>
              <w:spacing w:line="200" w:lineRule="exact"/>
              <w:jc w:val="center"/>
              <w:rPr>
                <w:szCs w:val="18"/>
              </w:rPr>
            </w:pPr>
            <w:r>
              <w:rPr>
                <w:color w:val="0F1115"/>
                <w:szCs w:val="18"/>
                <w:shd w:val="clear" w:color="auto" w:fill="FFFFFF"/>
              </w:rPr>
              <w:t>TJ4S-1213-R15-V59</w:t>
            </w:r>
          </w:p>
        </w:tc>
        <w:tc>
          <w:tcPr>
            <w:tcW w:w="408" w:type="pct"/>
            <w:shd w:val="clear" w:color="auto" w:fill="auto"/>
            <w:vAlign w:val="center"/>
          </w:tcPr>
          <w:p w14:paraId="7BA31DBF">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605" w:type="pct"/>
            <w:shd w:val="clear" w:color="auto" w:fill="auto"/>
            <w:vAlign w:val="center"/>
          </w:tcPr>
          <w:p w14:paraId="3BB9328E">
            <w:pPr>
              <w:spacing w:line="200" w:lineRule="exact"/>
              <w:jc w:val="center"/>
              <w:rPr>
                <w:szCs w:val="18"/>
              </w:rPr>
            </w:pPr>
            <w:r>
              <w:rPr>
                <w:color w:val="0F1115"/>
                <w:szCs w:val="18"/>
                <w:shd w:val="clear" w:color="auto" w:fill="FFFFFF"/>
              </w:rPr>
              <w:t>Diaphragm valve/隔膜阀</w:t>
            </w:r>
          </w:p>
        </w:tc>
        <w:tc>
          <w:tcPr>
            <w:tcW w:w="465" w:type="pct"/>
            <w:shd w:val="clear" w:color="auto" w:fill="auto"/>
            <w:vAlign w:val="center"/>
          </w:tcPr>
          <w:p w14:paraId="4AD54954">
            <w:pPr>
              <w:spacing w:line="200" w:lineRule="exact"/>
              <w:jc w:val="center"/>
              <w:rPr>
                <w:szCs w:val="18"/>
              </w:rPr>
            </w:pPr>
            <w:r>
              <w:rPr>
                <w:rFonts w:ascii="Times New Roman" w:hAnsi="Times New Roman" w:cs="Times New Roman"/>
                <w:sz w:val="16"/>
                <w:szCs w:val="16"/>
              </w:rPr>
              <w:t>Reactor spare nozzle/</w:t>
            </w:r>
            <w:r>
              <w:rPr>
                <w:rFonts w:hint="eastAsia"/>
                <w:szCs w:val="18"/>
              </w:rPr>
              <w:t>反应釜预留管路</w:t>
            </w:r>
          </w:p>
        </w:tc>
        <w:tc>
          <w:tcPr>
            <w:tcW w:w="484" w:type="pct"/>
            <w:shd w:val="clear" w:color="auto" w:fill="auto"/>
            <w:vAlign w:val="center"/>
          </w:tcPr>
          <w:p w14:paraId="736AE9E3">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985" w:type="pct"/>
            <w:shd w:val="clear" w:color="auto" w:fill="auto"/>
            <w:vAlign w:val="center"/>
          </w:tcPr>
          <w:p w14:paraId="679BA984">
            <w:pPr>
              <w:widowControl/>
              <w:numPr>
                <w:ilvl w:val="0"/>
                <w:numId w:val="287"/>
              </w:numPr>
              <w:spacing w:line="200" w:lineRule="exac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59C31720">
            <w:pPr>
              <w:widowControl/>
              <w:numPr>
                <w:ilvl w:val="0"/>
                <w:numId w:val="287"/>
              </w:numPr>
              <w:spacing w:line="200" w:lineRule="exac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2C5B0F3A">
            <w:pPr>
              <w:widowControl/>
              <w:numPr>
                <w:ilvl w:val="0"/>
                <w:numId w:val="287"/>
              </w:numPr>
              <w:spacing w:line="200" w:lineRule="exac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6DE44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354" w:type="pct"/>
            <w:shd w:val="clear" w:color="auto" w:fill="auto"/>
            <w:vAlign w:val="center"/>
          </w:tcPr>
          <w:p w14:paraId="609841C4">
            <w:pPr>
              <w:pStyle w:val="44"/>
              <w:numPr>
                <w:ilvl w:val="0"/>
                <w:numId w:val="277"/>
              </w:numPr>
              <w:spacing w:line="200" w:lineRule="exact"/>
              <w:ind w:firstLineChars="0"/>
              <w:jc w:val="center"/>
              <w:rPr>
                <w:szCs w:val="18"/>
              </w:rPr>
            </w:pPr>
          </w:p>
        </w:tc>
        <w:tc>
          <w:tcPr>
            <w:tcW w:w="694" w:type="pct"/>
            <w:shd w:val="clear" w:color="auto" w:fill="auto"/>
            <w:vAlign w:val="center"/>
          </w:tcPr>
          <w:p w14:paraId="4C1FEDDE">
            <w:pPr>
              <w:spacing w:line="200" w:lineRule="exact"/>
              <w:jc w:val="center"/>
              <w:rPr>
                <w:szCs w:val="18"/>
              </w:rPr>
            </w:pPr>
            <w:r>
              <w:rPr>
                <w:color w:val="0F1115"/>
                <w:szCs w:val="18"/>
                <w:shd w:val="clear" w:color="auto" w:fill="FFFFFF"/>
              </w:rPr>
              <w:t>TJ4S-1213-R15-V65</w:t>
            </w:r>
          </w:p>
        </w:tc>
        <w:tc>
          <w:tcPr>
            <w:tcW w:w="408" w:type="pct"/>
            <w:shd w:val="clear" w:color="auto" w:fill="auto"/>
            <w:vAlign w:val="center"/>
          </w:tcPr>
          <w:p w14:paraId="7FF54C8A">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605" w:type="pct"/>
            <w:shd w:val="clear" w:color="auto" w:fill="auto"/>
            <w:vAlign w:val="center"/>
          </w:tcPr>
          <w:p w14:paraId="008643BF">
            <w:pPr>
              <w:spacing w:line="200" w:lineRule="exact"/>
              <w:jc w:val="center"/>
              <w:rPr>
                <w:szCs w:val="18"/>
              </w:rPr>
            </w:pPr>
            <w:r>
              <w:rPr>
                <w:color w:val="0F1115"/>
                <w:szCs w:val="18"/>
                <w:shd w:val="clear" w:color="auto" w:fill="FFFFFF"/>
              </w:rPr>
              <w:t>Diaphragm valve/隔膜阀</w:t>
            </w:r>
          </w:p>
        </w:tc>
        <w:tc>
          <w:tcPr>
            <w:tcW w:w="465" w:type="pct"/>
            <w:shd w:val="clear" w:color="auto" w:fill="auto"/>
            <w:vAlign w:val="center"/>
          </w:tcPr>
          <w:p w14:paraId="39E1A25F">
            <w:pPr>
              <w:spacing w:line="200" w:lineRule="exact"/>
              <w:jc w:val="center"/>
              <w:rPr>
                <w:szCs w:val="18"/>
              </w:rPr>
            </w:pPr>
            <w:r>
              <w:rPr>
                <w:rFonts w:ascii="Times New Roman" w:hAnsi="Times New Roman" w:cs="Times New Roman"/>
                <w:sz w:val="16"/>
                <w:szCs w:val="16"/>
              </w:rPr>
              <w:t>AT06-to-reactor line/</w:t>
            </w:r>
            <w:r>
              <w:rPr>
                <w:szCs w:val="18"/>
              </w:rPr>
              <w:t>AT06-反应釜管路</w:t>
            </w:r>
          </w:p>
        </w:tc>
        <w:tc>
          <w:tcPr>
            <w:tcW w:w="484" w:type="pct"/>
            <w:shd w:val="clear" w:color="auto" w:fill="auto"/>
            <w:vAlign w:val="center"/>
          </w:tcPr>
          <w:p w14:paraId="201EE1E5">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985" w:type="pct"/>
            <w:shd w:val="clear" w:color="auto" w:fill="auto"/>
            <w:vAlign w:val="center"/>
          </w:tcPr>
          <w:p w14:paraId="5BCCC2CA">
            <w:pPr>
              <w:widowControl/>
              <w:numPr>
                <w:ilvl w:val="0"/>
                <w:numId w:val="288"/>
              </w:numPr>
              <w:spacing w:line="200" w:lineRule="exac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5959ACDA">
            <w:pPr>
              <w:widowControl/>
              <w:numPr>
                <w:ilvl w:val="0"/>
                <w:numId w:val="288"/>
              </w:numPr>
              <w:spacing w:line="200" w:lineRule="exac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60490F7E">
            <w:pPr>
              <w:widowControl/>
              <w:numPr>
                <w:ilvl w:val="0"/>
                <w:numId w:val="288"/>
              </w:numPr>
              <w:spacing w:line="200" w:lineRule="exac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47144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354" w:type="pct"/>
            <w:shd w:val="clear" w:color="auto" w:fill="auto"/>
            <w:vAlign w:val="center"/>
          </w:tcPr>
          <w:p w14:paraId="6AB6D6D6">
            <w:pPr>
              <w:pStyle w:val="44"/>
              <w:numPr>
                <w:ilvl w:val="0"/>
                <w:numId w:val="277"/>
              </w:numPr>
              <w:spacing w:line="200" w:lineRule="exact"/>
              <w:ind w:firstLineChars="0"/>
              <w:jc w:val="center"/>
              <w:rPr>
                <w:szCs w:val="18"/>
              </w:rPr>
            </w:pPr>
          </w:p>
        </w:tc>
        <w:tc>
          <w:tcPr>
            <w:tcW w:w="694" w:type="pct"/>
            <w:shd w:val="clear" w:color="auto" w:fill="auto"/>
            <w:vAlign w:val="center"/>
          </w:tcPr>
          <w:p w14:paraId="035CC010">
            <w:pPr>
              <w:spacing w:line="200" w:lineRule="exact"/>
              <w:jc w:val="center"/>
              <w:rPr>
                <w:szCs w:val="18"/>
              </w:rPr>
            </w:pPr>
            <w:r>
              <w:rPr>
                <w:color w:val="0F1115"/>
                <w:szCs w:val="18"/>
                <w:shd w:val="clear" w:color="auto" w:fill="FFFFFF"/>
              </w:rPr>
              <w:t>TJ4S-1213-R15-V14</w:t>
            </w:r>
          </w:p>
        </w:tc>
        <w:tc>
          <w:tcPr>
            <w:tcW w:w="408" w:type="pct"/>
            <w:shd w:val="clear" w:color="auto" w:fill="auto"/>
            <w:vAlign w:val="center"/>
          </w:tcPr>
          <w:p w14:paraId="1840E401">
            <w:pPr>
              <w:spacing w:line="200" w:lineRule="exact"/>
              <w:jc w:val="center"/>
              <w:rPr>
                <w:color w:val="FF0000"/>
                <w:szCs w:val="18"/>
              </w:rPr>
            </w:pPr>
            <w:r>
              <w:rPr>
                <w:rFonts w:ascii="Times New Roman" w:hAnsi="Times New Roman" w:cs="Times New Roman"/>
                <w:sz w:val="16"/>
                <w:szCs w:val="16"/>
                <w:lang w:bidi="ar"/>
              </w:rPr>
              <w:t>316L stainless steel/</w:t>
            </w:r>
            <w:r>
              <w:rPr>
                <w:szCs w:val="18"/>
                <w:lang w:bidi="ar"/>
              </w:rPr>
              <w:t>316L</w:t>
            </w:r>
            <w:r>
              <w:rPr>
                <w:rFonts w:hint="eastAsia"/>
                <w:szCs w:val="18"/>
                <w:lang w:bidi="ar"/>
              </w:rPr>
              <w:t>不锈钢</w:t>
            </w:r>
          </w:p>
        </w:tc>
        <w:tc>
          <w:tcPr>
            <w:tcW w:w="605" w:type="pct"/>
            <w:shd w:val="clear" w:color="auto" w:fill="auto"/>
            <w:vAlign w:val="center"/>
          </w:tcPr>
          <w:p w14:paraId="0C77CB11">
            <w:pPr>
              <w:spacing w:line="200" w:lineRule="exact"/>
              <w:jc w:val="center"/>
              <w:rPr>
                <w:szCs w:val="18"/>
              </w:rPr>
            </w:pPr>
            <w:r>
              <w:rPr>
                <w:rFonts w:ascii="Times New Roman" w:hAnsi="Times New Roman" w:cs="Times New Roman"/>
                <w:color w:val="0F1115"/>
                <w:sz w:val="16"/>
                <w:szCs w:val="16"/>
                <w:shd w:val="clear" w:color="auto" w:fill="FFFFFF"/>
                <w:lang w:bidi="ar"/>
              </w:rPr>
              <w:t>Tri-clamp ball valve/</w:t>
            </w:r>
            <w:r>
              <w:rPr>
                <w:rFonts w:hint="eastAsia"/>
                <w:color w:val="0F1115"/>
                <w:szCs w:val="18"/>
                <w:shd w:val="clear" w:color="auto" w:fill="FFFFFF"/>
                <w:lang w:bidi="ar"/>
              </w:rPr>
              <w:t>快开球阀</w:t>
            </w:r>
          </w:p>
        </w:tc>
        <w:tc>
          <w:tcPr>
            <w:tcW w:w="465" w:type="pct"/>
            <w:shd w:val="clear" w:color="auto" w:fill="auto"/>
            <w:vAlign w:val="center"/>
          </w:tcPr>
          <w:p w14:paraId="6AB5F057">
            <w:pPr>
              <w:spacing w:line="200" w:lineRule="exact"/>
              <w:jc w:val="center"/>
              <w:rPr>
                <w:szCs w:val="18"/>
              </w:rPr>
            </w:pPr>
            <w:r>
              <w:rPr>
                <w:rFonts w:ascii="Times New Roman" w:hAnsi="Times New Roman" w:cs="Times New Roman"/>
                <w:sz w:val="16"/>
                <w:szCs w:val="16"/>
                <w:lang w:bidi="ar"/>
              </w:rPr>
              <w:t>Pre-cooled MTBE transfer line/</w:t>
            </w:r>
            <w:r>
              <w:rPr>
                <w:rFonts w:hint="eastAsia"/>
                <w:szCs w:val="18"/>
                <w:lang w:bidi="ar"/>
              </w:rPr>
              <w:t>预冷</w:t>
            </w:r>
            <w:r>
              <w:rPr>
                <w:szCs w:val="18"/>
                <w:lang w:bidi="ar"/>
              </w:rPr>
              <w:t>MTBE</w:t>
            </w:r>
            <w:r>
              <w:rPr>
                <w:rFonts w:hint="eastAsia"/>
                <w:szCs w:val="18"/>
                <w:lang w:bidi="ar"/>
              </w:rPr>
              <w:t>转移管路</w:t>
            </w:r>
          </w:p>
        </w:tc>
        <w:tc>
          <w:tcPr>
            <w:tcW w:w="484" w:type="pct"/>
            <w:shd w:val="clear" w:color="auto" w:fill="auto"/>
            <w:vAlign w:val="center"/>
          </w:tcPr>
          <w:p w14:paraId="60D2170A">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985" w:type="pct"/>
            <w:shd w:val="clear" w:color="auto" w:fill="auto"/>
            <w:vAlign w:val="center"/>
          </w:tcPr>
          <w:p w14:paraId="76CAC7E0">
            <w:pPr>
              <w:widowControl/>
              <w:numPr>
                <w:ilvl w:val="0"/>
                <w:numId w:val="289"/>
              </w:numPr>
              <w:spacing w:line="200" w:lineRule="exact"/>
              <w:rPr>
                <w:rFonts w:cs="等线"/>
                <w:szCs w:val="16"/>
                <w:lang w:bidi="ar"/>
              </w:rPr>
            </w:pPr>
            <w:r>
              <w:rPr>
                <w:rFonts w:ascii="Times New Roman" w:hAnsi="Times New Roman" w:cs="Times New Roman"/>
                <w:sz w:val="16"/>
                <w:szCs w:val="16"/>
                <w:lang w:bidi="ar"/>
              </w:rPr>
              <w:t>Use a stainless steel wrench to unscrew the threaded end of the ball valve counterclockwise and take out the ball./</w:t>
            </w:r>
            <w:r>
              <w:rPr>
                <w:rFonts w:cs="等线"/>
                <w:szCs w:val="16"/>
                <w:lang w:bidi="ar"/>
              </w:rPr>
              <w:t>使用不锈钢扳手将球阀丝扣连接端逆时针拧开取下，取出阀芯球体</w:t>
            </w:r>
          </w:p>
          <w:p w14:paraId="5C62D622">
            <w:pPr>
              <w:widowControl/>
              <w:numPr>
                <w:ilvl w:val="0"/>
                <w:numId w:val="289"/>
              </w:numPr>
              <w:spacing w:line="200" w:lineRule="exact"/>
              <w:rPr>
                <w:szCs w:val="16"/>
                <w:lang w:bidi="ar"/>
              </w:rPr>
            </w:pPr>
            <w:r>
              <w:rPr>
                <w:rFonts w:ascii="Times New Roman" w:hAnsi="Times New Roman" w:cs="Times New Roman"/>
                <w:sz w:val="16"/>
                <w:szCs w:val="16"/>
                <w:lang w:bidi="ar"/>
              </w:rPr>
              <w:t>Wipe the inner and outer surfaces of the removed fitting and the seal surfaces with a clean wipe moistened with purified water until no material residue is visible, blow dry with compressed air alternately from both ends, QA acceptance/</w:t>
            </w:r>
            <w:r>
              <w:rPr>
                <w:rFonts w:hint="eastAsia" w:cs="等线"/>
                <w:szCs w:val="16"/>
                <w:lang w:bidi="ar"/>
              </w:rPr>
              <w:t>使用洁净擦拭布蘸取纯化水浸湿后对拆除后</w:t>
            </w:r>
            <w:r>
              <w:rPr>
                <w:rFonts w:cs="等线"/>
                <w:szCs w:val="16"/>
                <w:lang w:bidi="ar"/>
              </w:rPr>
              <w:t>管件内外表面</w:t>
            </w:r>
            <w:r>
              <w:rPr>
                <w:rFonts w:hint="eastAsia" w:cs="等线"/>
                <w:szCs w:val="16"/>
                <w:lang w:bidi="ar"/>
              </w:rPr>
              <w:t>，密封件表面进行擦拭清洗，直至目视无物料残留，使用压缩气体交替从</w:t>
            </w:r>
            <w:r>
              <w:rPr>
                <w:rFonts w:cs="等线"/>
                <w:szCs w:val="16"/>
                <w:lang w:bidi="ar"/>
              </w:rPr>
              <w:t>管件</w:t>
            </w:r>
            <w:r>
              <w:rPr>
                <w:rFonts w:hint="eastAsia" w:cs="等线"/>
                <w:szCs w:val="16"/>
                <w:lang w:bidi="ar"/>
              </w:rPr>
              <w:t>两端进行吹干，</w:t>
            </w:r>
            <w:r>
              <w:rPr>
                <w:rFonts w:cs="等线"/>
                <w:szCs w:val="16"/>
                <w:lang w:bidi="ar"/>
              </w:rPr>
              <w:t>QA</w:t>
            </w:r>
            <w:r>
              <w:rPr>
                <w:rFonts w:hint="eastAsia" w:cs="等线"/>
                <w:szCs w:val="16"/>
                <w:lang w:bidi="ar"/>
              </w:rPr>
              <w:t>验收</w:t>
            </w:r>
          </w:p>
          <w:p w14:paraId="56BDB6A2">
            <w:pPr>
              <w:widowControl/>
              <w:numPr>
                <w:ilvl w:val="0"/>
                <w:numId w:val="289"/>
              </w:numPr>
              <w:spacing w:line="200" w:lineRule="exact"/>
              <w:rPr>
                <w:szCs w:val="16"/>
                <w:lang w:bidi="ar"/>
              </w:rPr>
            </w:pPr>
            <w:r>
              <w:rPr>
                <w:rFonts w:ascii="Times New Roman" w:hAnsi="Times New Roman" w:cs="Times New Roman"/>
                <w:sz w:val="16"/>
                <w:szCs w:val="16"/>
                <w:lang w:bidi="ar"/>
              </w:rPr>
              <w:t>Reinstall the fitting and replace the tri-clamp gaskets at both ends/</w:t>
            </w:r>
            <w:r>
              <w:rPr>
                <w:rFonts w:hint="eastAsia" w:cs="等线"/>
                <w:szCs w:val="16"/>
                <w:lang w:bidi="ar"/>
              </w:rPr>
              <w:t>将</w:t>
            </w:r>
            <w:r>
              <w:rPr>
                <w:rFonts w:cs="等线"/>
                <w:szCs w:val="16"/>
                <w:lang w:bidi="ar"/>
              </w:rPr>
              <w:t>管件</w:t>
            </w:r>
            <w:r>
              <w:rPr>
                <w:rFonts w:hint="eastAsia" w:cs="等线"/>
                <w:szCs w:val="16"/>
                <w:lang w:bidi="ar"/>
              </w:rPr>
              <w:t>进行复位安装，更换部件两端连接的</w:t>
            </w:r>
            <w:r>
              <w:rPr>
                <w:rFonts w:cs="等线"/>
                <w:szCs w:val="16"/>
                <w:lang w:bidi="ar"/>
              </w:rPr>
              <w:t>快开</w:t>
            </w:r>
            <w:r>
              <w:rPr>
                <w:rFonts w:hint="eastAsia" w:cs="等线"/>
                <w:szCs w:val="16"/>
                <w:lang w:bidi="ar"/>
              </w:rPr>
              <w:t>垫片</w:t>
            </w:r>
          </w:p>
        </w:tc>
      </w:tr>
      <w:tr w14:paraId="1939B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354" w:type="pct"/>
            <w:shd w:val="clear" w:color="auto" w:fill="auto"/>
            <w:vAlign w:val="center"/>
          </w:tcPr>
          <w:p w14:paraId="710EA2F1">
            <w:pPr>
              <w:pStyle w:val="44"/>
              <w:numPr>
                <w:ilvl w:val="0"/>
                <w:numId w:val="277"/>
              </w:numPr>
              <w:spacing w:line="200" w:lineRule="exact"/>
              <w:ind w:firstLineChars="0"/>
              <w:jc w:val="center"/>
              <w:rPr>
                <w:szCs w:val="18"/>
              </w:rPr>
            </w:pPr>
          </w:p>
        </w:tc>
        <w:tc>
          <w:tcPr>
            <w:tcW w:w="694" w:type="pct"/>
            <w:shd w:val="clear" w:color="auto" w:fill="auto"/>
            <w:vAlign w:val="center"/>
          </w:tcPr>
          <w:p w14:paraId="598DE5FE">
            <w:pPr>
              <w:spacing w:line="200" w:lineRule="exact"/>
              <w:jc w:val="center"/>
              <w:rPr>
                <w:szCs w:val="18"/>
              </w:rPr>
            </w:pPr>
            <w:r>
              <w:rPr>
                <w:color w:val="0F1115"/>
                <w:szCs w:val="18"/>
                <w:shd w:val="clear" w:color="auto" w:fill="FFFFFF"/>
              </w:rPr>
              <w:t>TJ4S-1213-R15-V43</w:t>
            </w:r>
          </w:p>
        </w:tc>
        <w:tc>
          <w:tcPr>
            <w:tcW w:w="408" w:type="pct"/>
            <w:shd w:val="clear" w:color="auto" w:fill="auto"/>
            <w:vAlign w:val="center"/>
          </w:tcPr>
          <w:p w14:paraId="33BD3796">
            <w:pPr>
              <w:spacing w:line="200" w:lineRule="exact"/>
              <w:jc w:val="center"/>
              <w:rPr>
                <w:color w:val="FF0000"/>
                <w:szCs w:val="18"/>
              </w:rPr>
            </w:pPr>
            <w:r>
              <w:rPr>
                <w:rFonts w:ascii="Times New Roman" w:hAnsi="Times New Roman" w:cs="Times New Roman"/>
                <w:sz w:val="16"/>
                <w:szCs w:val="16"/>
                <w:lang w:bidi="ar"/>
              </w:rPr>
              <w:t>316L stainless steel/</w:t>
            </w:r>
            <w:r>
              <w:rPr>
                <w:szCs w:val="18"/>
                <w:lang w:bidi="ar"/>
              </w:rPr>
              <w:t>316L</w:t>
            </w:r>
            <w:r>
              <w:rPr>
                <w:rFonts w:hint="eastAsia"/>
                <w:szCs w:val="18"/>
                <w:lang w:bidi="ar"/>
              </w:rPr>
              <w:t>不锈钢</w:t>
            </w:r>
          </w:p>
        </w:tc>
        <w:tc>
          <w:tcPr>
            <w:tcW w:w="605" w:type="pct"/>
            <w:shd w:val="clear" w:color="auto" w:fill="auto"/>
            <w:vAlign w:val="center"/>
          </w:tcPr>
          <w:p w14:paraId="7D0A480F">
            <w:pPr>
              <w:spacing w:line="200" w:lineRule="exact"/>
              <w:jc w:val="center"/>
              <w:rPr>
                <w:szCs w:val="18"/>
              </w:rPr>
            </w:pPr>
            <w:r>
              <w:rPr>
                <w:rFonts w:ascii="Times New Roman" w:hAnsi="Times New Roman" w:cs="Times New Roman"/>
                <w:color w:val="0F1115"/>
                <w:sz w:val="16"/>
                <w:szCs w:val="16"/>
                <w:shd w:val="clear" w:color="auto" w:fill="FFFFFF"/>
                <w:lang w:bidi="ar"/>
              </w:rPr>
              <w:t>Tri-clamp ball valve/</w:t>
            </w:r>
            <w:r>
              <w:rPr>
                <w:rFonts w:hint="eastAsia"/>
                <w:color w:val="0F1115"/>
                <w:szCs w:val="18"/>
                <w:shd w:val="clear" w:color="auto" w:fill="FFFFFF"/>
                <w:lang w:bidi="ar"/>
              </w:rPr>
              <w:t>快开球阀</w:t>
            </w:r>
          </w:p>
        </w:tc>
        <w:tc>
          <w:tcPr>
            <w:tcW w:w="465" w:type="pct"/>
            <w:shd w:val="clear" w:color="auto" w:fill="auto"/>
            <w:vAlign w:val="center"/>
          </w:tcPr>
          <w:p w14:paraId="0E7B6E19">
            <w:pPr>
              <w:spacing w:line="200" w:lineRule="exact"/>
              <w:jc w:val="center"/>
              <w:rPr>
                <w:szCs w:val="18"/>
              </w:rPr>
            </w:pPr>
            <w:r>
              <w:rPr>
                <w:rFonts w:ascii="Times New Roman" w:hAnsi="Times New Roman" w:cs="Times New Roman"/>
                <w:sz w:val="16"/>
                <w:szCs w:val="16"/>
                <w:lang w:bidi="ar"/>
              </w:rPr>
              <w:t>Pre-cooled MTBE transfer line/</w:t>
            </w:r>
            <w:r>
              <w:rPr>
                <w:rFonts w:hint="eastAsia"/>
                <w:szCs w:val="18"/>
                <w:lang w:bidi="ar"/>
              </w:rPr>
              <w:t>预冷</w:t>
            </w:r>
            <w:r>
              <w:rPr>
                <w:szCs w:val="18"/>
                <w:lang w:bidi="ar"/>
              </w:rPr>
              <w:t>MTBE</w:t>
            </w:r>
            <w:r>
              <w:rPr>
                <w:rFonts w:hint="eastAsia"/>
                <w:szCs w:val="18"/>
                <w:lang w:bidi="ar"/>
              </w:rPr>
              <w:t>转移管路</w:t>
            </w:r>
          </w:p>
        </w:tc>
        <w:tc>
          <w:tcPr>
            <w:tcW w:w="484" w:type="pct"/>
            <w:shd w:val="clear" w:color="auto" w:fill="auto"/>
            <w:vAlign w:val="center"/>
          </w:tcPr>
          <w:p w14:paraId="303B784B">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985" w:type="pct"/>
            <w:shd w:val="clear" w:color="auto" w:fill="auto"/>
            <w:vAlign w:val="center"/>
          </w:tcPr>
          <w:p w14:paraId="7482AC76">
            <w:pPr>
              <w:widowControl/>
              <w:numPr>
                <w:ilvl w:val="0"/>
                <w:numId w:val="290"/>
              </w:numPr>
              <w:spacing w:line="200" w:lineRule="exact"/>
              <w:rPr>
                <w:rFonts w:cs="等线"/>
                <w:szCs w:val="16"/>
                <w:lang w:bidi="ar"/>
              </w:rPr>
            </w:pPr>
            <w:r>
              <w:rPr>
                <w:rFonts w:ascii="Times New Roman" w:hAnsi="Times New Roman" w:cs="Times New Roman"/>
                <w:sz w:val="16"/>
                <w:szCs w:val="16"/>
                <w:lang w:bidi="ar"/>
              </w:rPr>
              <w:t>Use a stainless steel wrench to unscrew the threaded end of the ball valve counterclockwise and take out the ball./</w:t>
            </w:r>
            <w:r>
              <w:rPr>
                <w:rFonts w:cs="等线"/>
                <w:szCs w:val="16"/>
                <w:lang w:bidi="ar"/>
              </w:rPr>
              <w:t>使用不锈钢扳手将球阀丝扣连接端逆时针拧开取下，取出阀芯球体</w:t>
            </w:r>
          </w:p>
          <w:p w14:paraId="541F1531">
            <w:pPr>
              <w:widowControl/>
              <w:numPr>
                <w:ilvl w:val="0"/>
                <w:numId w:val="290"/>
              </w:numPr>
              <w:spacing w:line="200" w:lineRule="exact"/>
              <w:rPr>
                <w:szCs w:val="16"/>
                <w:lang w:bidi="ar"/>
              </w:rPr>
            </w:pPr>
            <w:r>
              <w:rPr>
                <w:rFonts w:ascii="Times New Roman" w:hAnsi="Times New Roman" w:cs="Times New Roman"/>
                <w:sz w:val="16"/>
                <w:szCs w:val="16"/>
                <w:lang w:bidi="ar"/>
              </w:rPr>
              <w:t>Wipe the inner and outer surfaces of the removed fitting and the seal surfaces with a clean wipe moistened with purified water until no material residue is visible, blow dry with compressed air alternately from both ends, QA acceptance/</w:t>
            </w:r>
            <w:r>
              <w:rPr>
                <w:rFonts w:hint="eastAsia" w:cs="等线"/>
                <w:szCs w:val="16"/>
                <w:lang w:bidi="ar"/>
              </w:rPr>
              <w:t>使用洁净擦拭布蘸取纯化水浸湿后对拆除后</w:t>
            </w:r>
            <w:r>
              <w:rPr>
                <w:rFonts w:cs="等线"/>
                <w:szCs w:val="16"/>
                <w:lang w:bidi="ar"/>
              </w:rPr>
              <w:t>管件内外表面</w:t>
            </w:r>
            <w:r>
              <w:rPr>
                <w:rFonts w:hint="eastAsia" w:cs="等线"/>
                <w:szCs w:val="16"/>
                <w:lang w:bidi="ar"/>
              </w:rPr>
              <w:t>，密封件表面进行擦拭清洗，直至目视无物料残留，使用压缩气体交替从</w:t>
            </w:r>
            <w:r>
              <w:rPr>
                <w:rFonts w:cs="等线"/>
                <w:szCs w:val="16"/>
                <w:lang w:bidi="ar"/>
              </w:rPr>
              <w:t>管件</w:t>
            </w:r>
            <w:r>
              <w:rPr>
                <w:rFonts w:hint="eastAsia" w:cs="等线"/>
                <w:szCs w:val="16"/>
                <w:lang w:bidi="ar"/>
              </w:rPr>
              <w:t>两端进行吹干，</w:t>
            </w:r>
            <w:r>
              <w:rPr>
                <w:rFonts w:cs="等线"/>
                <w:szCs w:val="16"/>
                <w:lang w:bidi="ar"/>
              </w:rPr>
              <w:t>QA</w:t>
            </w:r>
            <w:r>
              <w:rPr>
                <w:rFonts w:hint="eastAsia" w:cs="等线"/>
                <w:szCs w:val="16"/>
                <w:lang w:bidi="ar"/>
              </w:rPr>
              <w:t>验收</w:t>
            </w:r>
          </w:p>
          <w:p w14:paraId="477CC90D">
            <w:pPr>
              <w:widowControl/>
              <w:numPr>
                <w:ilvl w:val="0"/>
                <w:numId w:val="290"/>
              </w:numPr>
              <w:spacing w:line="200" w:lineRule="exact"/>
              <w:rPr>
                <w:szCs w:val="16"/>
                <w:lang w:bidi="ar"/>
              </w:rPr>
            </w:pPr>
            <w:r>
              <w:rPr>
                <w:rFonts w:ascii="Times New Roman" w:hAnsi="Times New Roman" w:cs="Times New Roman"/>
                <w:sz w:val="16"/>
                <w:szCs w:val="16"/>
                <w:lang w:bidi="ar"/>
              </w:rPr>
              <w:t>Reinstall the fitting and replace the tri-clamp gaskets at both ends/</w:t>
            </w:r>
            <w:r>
              <w:rPr>
                <w:rFonts w:hint="eastAsia" w:cs="等线"/>
                <w:szCs w:val="16"/>
                <w:lang w:bidi="ar"/>
              </w:rPr>
              <w:t>将</w:t>
            </w:r>
            <w:r>
              <w:rPr>
                <w:rFonts w:cs="等线"/>
                <w:szCs w:val="16"/>
                <w:lang w:bidi="ar"/>
              </w:rPr>
              <w:t>管件</w:t>
            </w:r>
            <w:r>
              <w:rPr>
                <w:rFonts w:hint="eastAsia" w:cs="等线"/>
                <w:szCs w:val="16"/>
                <w:lang w:bidi="ar"/>
              </w:rPr>
              <w:t>进行复位安装，更换部件两端连接的</w:t>
            </w:r>
            <w:r>
              <w:rPr>
                <w:rFonts w:cs="等线"/>
                <w:szCs w:val="16"/>
                <w:lang w:bidi="ar"/>
              </w:rPr>
              <w:t>快开</w:t>
            </w:r>
            <w:r>
              <w:rPr>
                <w:rFonts w:hint="eastAsia" w:cs="等线"/>
                <w:szCs w:val="16"/>
                <w:lang w:bidi="ar"/>
              </w:rPr>
              <w:t>垫片</w:t>
            </w:r>
          </w:p>
        </w:tc>
      </w:tr>
      <w:tr w14:paraId="3B090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354" w:type="pct"/>
            <w:shd w:val="clear" w:color="auto" w:fill="auto"/>
            <w:vAlign w:val="center"/>
          </w:tcPr>
          <w:p w14:paraId="578011A2">
            <w:pPr>
              <w:pStyle w:val="44"/>
              <w:numPr>
                <w:ilvl w:val="0"/>
                <w:numId w:val="277"/>
              </w:numPr>
              <w:spacing w:line="200" w:lineRule="exact"/>
              <w:ind w:firstLineChars="0"/>
              <w:jc w:val="center"/>
              <w:rPr>
                <w:szCs w:val="18"/>
              </w:rPr>
            </w:pPr>
          </w:p>
        </w:tc>
        <w:tc>
          <w:tcPr>
            <w:tcW w:w="694" w:type="pct"/>
            <w:shd w:val="clear" w:color="auto" w:fill="auto"/>
            <w:vAlign w:val="center"/>
          </w:tcPr>
          <w:p w14:paraId="67315ED9">
            <w:pPr>
              <w:spacing w:line="200" w:lineRule="exact"/>
              <w:jc w:val="center"/>
              <w:rPr>
                <w:szCs w:val="18"/>
              </w:rPr>
            </w:pPr>
            <w:r>
              <w:rPr>
                <w:color w:val="0F1115"/>
                <w:szCs w:val="18"/>
                <w:shd w:val="clear" w:color="auto" w:fill="FFFFFF"/>
              </w:rPr>
              <w:t>TJ4S-1213-R15-V25</w:t>
            </w:r>
          </w:p>
        </w:tc>
        <w:tc>
          <w:tcPr>
            <w:tcW w:w="408" w:type="pct"/>
            <w:shd w:val="clear" w:color="auto" w:fill="auto"/>
            <w:vAlign w:val="center"/>
          </w:tcPr>
          <w:p w14:paraId="6C10935B">
            <w:pPr>
              <w:spacing w:line="200" w:lineRule="exact"/>
              <w:jc w:val="center"/>
              <w:rPr>
                <w:color w:val="FF0000"/>
                <w:szCs w:val="18"/>
              </w:rPr>
            </w:pPr>
            <w:r>
              <w:rPr>
                <w:rFonts w:ascii="Times New Roman" w:hAnsi="Times New Roman" w:cs="Times New Roman"/>
                <w:sz w:val="16"/>
                <w:szCs w:val="16"/>
                <w:lang w:bidi="ar"/>
              </w:rPr>
              <w:t>316L stainless steel/</w:t>
            </w:r>
            <w:r>
              <w:rPr>
                <w:szCs w:val="18"/>
                <w:lang w:bidi="ar"/>
              </w:rPr>
              <w:t>316L</w:t>
            </w:r>
            <w:r>
              <w:rPr>
                <w:rFonts w:hint="eastAsia"/>
                <w:szCs w:val="18"/>
                <w:lang w:bidi="ar"/>
              </w:rPr>
              <w:t>不锈钢</w:t>
            </w:r>
          </w:p>
        </w:tc>
        <w:tc>
          <w:tcPr>
            <w:tcW w:w="605" w:type="pct"/>
            <w:shd w:val="clear" w:color="auto" w:fill="auto"/>
            <w:vAlign w:val="center"/>
          </w:tcPr>
          <w:p w14:paraId="52F1F2CF">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465" w:type="pct"/>
            <w:shd w:val="clear" w:color="auto" w:fill="auto"/>
            <w:vAlign w:val="center"/>
          </w:tcPr>
          <w:p w14:paraId="26FCC6A4">
            <w:pPr>
              <w:spacing w:line="200" w:lineRule="exact"/>
              <w:jc w:val="center"/>
              <w:rPr>
                <w:szCs w:val="18"/>
              </w:rPr>
            </w:pPr>
            <w:r>
              <w:rPr>
                <w:rFonts w:ascii="Times New Roman" w:hAnsi="Times New Roman" w:cs="Times New Roman"/>
                <w:sz w:val="16"/>
                <w:szCs w:val="16"/>
                <w:lang w:bidi="ar"/>
              </w:rPr>
              <w:t>Pre-cooled MTBE transfer line/</w:t>
            </w:r>
            <w:r>
              <w:rPr>
                <w:rFonts w:hint="eastAsia"/>
                <w:szCs w:val="18"/>
                <w:lang w:bidi="ar"/>
              </w:rPr>
              <w:t>预冷</w:t>
            </w:r>
            <w:r>
              <w:rPr>
                <w:szCs w:val="18"/>
                <w:lang w:bidi="ar"/>
              </w:rPr>
              <w:t>MTBE</w:t>
            </w:r>
            <w:r>
              <w:rPr>
                <w:rFonts w:hint="eastAsia"/>
                <w:szCs w:val="18"/>
                <w:lang w:bidi="ar"/>
              </w:rPr>
              <w:t>转移管路</w:t>
            </w:r>
          </w:p>
        </w:tc>
        <w:tc>
          <w:tcPr>
            <w:tcW w:w="484" w:type="pct"/>
            <w:shd w:val="clear" w:color="auto" w:fill="auto"/>
            <w:vAlign w:val="center"/>
          </w:tcPr>
          <w:p w14:paraId="4A5D5A71">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985" w:type="pct"/>
            <w:shd w:val="clear" w:color="auto" w:fill="auto"/>
            <w:vAlign w:val="center"/>
          </w:tcPr>
          <w:p w14:paraId="7A638B39">
            <w:pPr>
              <w:widowControl/>
              <w:numPr>
                <w:ilvl w:val="0"/>
                <w:numId w:val="291"/>
              </w:numPr>
              <w:spacing w:line="200" w:lineRule="exact"/>
              <w:rPr>
                <w:rFonts w:cs="等线"/>
                <w:szCs w:val="16"/>
              </w:rPr>
            </w:pPr>
            <w:r>
              <w:rPr>
                <w:rFonts w:ascii="Times New Roman" w:hAnsi="Times New Roman" w:cs="Times New Roman"/>
                <w:sz w:val="16"/>
                <w:szCs w:val="16"/>
                <w:lang w:bidi="ar"/>
              </w:rPr>
              <w:t>Use a stainless steel wrench to loosen the nuts on the four fixing bolts counterclockwise, remove the four bolts, disassemble the valve, and take out the ball./</w:t>
            </w:r>
            <w:r>
              <w:rPr>
                <w:rFonts w:hint="eastAsia" w:cs="等线"/>
                <w:szCs w:val="16"/>
                <w:lang w:bidi="ar"/>
              </w:rPr>
              <w:t>使用不锈钢扳手将阀门四个固定螺杆的螺母逆时针方向拧松，取下四个螺杆，将阀门解体并将阀球取出；</w:t>
            </w:r>
          </w:p>
          <w:p w14:paraId="57E0F24E">
            <w:pPr>
              <w:widowControl/>
              <w:numPr>
                <w:ilvl w:val="0"/>
                <w:numId w:val="291"/>
              </w:numPr>
              <w:spacing w:line="200" w:lineRule="exact"/>
              <w:rPr>
                <w:szCs w:val="16"/>
                <w:lang w:bidi="ar"/>
              </w:rPr>
            </w:pPr>
            <w:r>
              <w:rPr>
                <w:rFonts w:ascii="Times New Roman" w:hAnsi="Times New Roman" w:cs="Times New Roman"/>
                <w:sz w:val="16"/>
                <w:szCs w:val="16"/>
                <w:lang w:bidi="ar"/>
              </w:rPr>
              <w:t>Wipe the surfaces of the disassembled valve and ball with a clean wipe dipped in purified water until no material residue is visible, blow dry with compressed air, QA acceptance/</w:t>
            </w:r>
            <w:r>
              <w:rPr>
                <w:rFonts w:hint="eastAsia" w:cs="等线"/>
                <w:szCs w:val="16"/>
                <w:lang w:bidi="ar"/>
              </w:rPr>
              <w:t>使用洁净擦拭布蘸取纯化水后对解体后阀门及球体，表面进行擦拭清洗，直至目视无物料残留，使用压缩气体吹干，</w:t>
            </w:r>
            <w:r>
              <w:rPr>
                <w:szCs w:val="16"/>
                <w:lang w:bidi="ar"/>
              </w:rPr>
              <w:t>QA</w:t>
            </w:r>
            <w:r>
              <w:rPr>
                <w:rFonts w:hint="eastAsia" w:cs="等线"/>
                <w:szCs w:val="16"/>
                <w:lang w:bidi="ar"/>
              </w:rPr>
              <w:t>验收</w:t>
            </w:r>
          </w:p>
          <w:p w14:paraId="6BBC8A0D">
            <w:pPr>
              <w:widowControl/>
              <w:numPr>
                <w:ilvl w:val="0"/>
                <w:numId w:val="291"/>
              </w:numPr>
              <w:spacing w:line="200" w:lineRule="exact"/>
              <w:rPr>
                <w:szCs w:val="16"/>
                <w:lang w:bidi="ar"/>
              </w:rPr>
            </w:pPr>
            <w:r>
              <w:rPr>
                <w:rFonts w:ascii="Times New Roman" w:hAnsi="Times New Roman" w:cs="Times New Roman"/>
                <w:sz w:val="16"/>
                <w:szCs w:val="16"/>
                <w:lang w:bidi="ar"/>
              </w:rPr>
              <w:t>Reassemble the valve in order and replace the PTFE flange gaskets at both ends./</w:t>
            </w:r>
            <w:r>
              <w:rPr>
                <w:rFonts w:hint="eastAsia"/>
                <w:szCs w:val="16"/>
                <w:lang w:bidi="ar"/>
              </w:rPr>
              <w:t>将拆解的阀门依次完成复位组装，更换阀门两端连接的四氟法兰垫片</w:t>
            </w:r>
          </w:p>
        </w:tc>
      </w:tr>
      <w:tr w14:paraId="3ABC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354" w:type="pct"/>
            <w:shd w:val="clear" w:color="auto" w:fill="auto"/>
            <w:vAlign w:val="center"/>
          </w:tcPr>
          <w:p w14:paraId="6574C56D">
            <w:pPr>
              <w:pStyle w:val="44"/>
              <w:numPr>
                <w:ilvl w:val="0"/>
                <w:numId w:val="277"/>
              </w:numPr>
              <w:spacing w:line="200" w:lineRule="exact"/>
              <w:ind w:firstLineChars="0"/>
              <w:jc w:val="center"/>
              <w:rPr>
                <w:szCs w:val="18"/>
              </w:rPr>
            </w:pPr>
          </w:p>
        </w:tc>
        <w:tc>
          <w:tcPr>
            <w:tcW w:w="694" w:type="pct"/>
            <w:shd w:val="clear" w:color="auto" w:fill="auto"/>
            <w:vAlign w:val="center"/>
          </w:tcPr>
          <w:p w14:paraId="4BC6E36E">
            <w:pPr>
              <w:spacing w:line="200" w:lineRule="exact"/>
              <w:jc w:val="center"/>
              <w:rPr>
                <w:szCs w:val="18"/>
              </w:rPr>
            </w:pPr>
            <w:r>
              <w:rPr>
                <w:color w:val="0F1115"/>
                <w:szCs w:val="18"/>
                <w:shd w:val="clear" w:color="auto" w:fill="FFFFFF"/>
              </w:rPr>
              <w:t>TJ4S-1213-R15-V29</w:t>
            </w:r>
          </w:p>
        </w:tc>
        <w:tc>
          <w:tcPr>
            <w:tcW w:w="408" w:type="pct"/>
            <w:shd w:val="clear" w:color="auto" w:fill="auto"/>
            <w:vAlign w:val="center"/>
          </w:tcPr>
          <w:p w14:paraId="280FBDF7">
            <w:pPr>
              <w:spacing w:line="200" w:lineRule="exact"/>
              <w:jc w:val="center"/>
              <w:rPr>
                <w:color w:val="FF0000"/>
                <w:szCs w:val="18"/>
              </w:rPr>
            </w:pPr>
            <w:r>
              <w:rPr>
                <w:rFonts w:ascii="Times New Roman" w:hAnsi="Times New Roman" w:cs="Times New Roman"/>
                <w:sz w:val="16"/>
                <w:szCs w:val="16"/>
                <w:lang w:bidi="ar"/>
              </w:rPr>
              <w:t>316L stainless steel/</w:t>
            </w:r>
            <w:r>
              <w:rPr>
                <w:szCs w:val="18"/>
                <w:lang w:bidi="ar"/>
              </w:rPr>
              <w:t>316L</w:t>
            </w:r>
            <w:r>
              <w:rPr>
                <w:rFonts w:hint="eastAsia"/>
                <w:szCs w:val="18"/>
                <w:lang w:bidi="ar"/>
              </w:rPr>
              <w:t>不锈钢</w:t>
            </w:r>
          </w:p>
        </w:tc>
        <w:tc>
          <w:tcPr>
            <w:tcW w:w="605" w:type="pct"/>
            <w:shd w:val="clear" w:color="auto" w:fill="auto"/>
            <w:vAlign w:val="center"/>
          </w:tcPr>
          <w:p w14:paraId="7EF77FBF">
            <w:pPr>
              <w:spacing w:line="200" w:lineRule="exact"/>
              <w:jc w:val="center"/>
              <w:rPr>
                <w:szCs w:val="18"/>
              </w:rPr>
            </w:pPr>
            <w:r>
              <w:rPr>
                <w:rFonts w:ascii="Times New Roman" w:hAnsi="Times New Roman" w:cs="Times New Roman"/>
                <w:sz w:val="16"/>
                <w:szCs w:val="16"/>
              </w:rPr>
              <w:t>Flanged ball valve/</w:t>
            </w:r>
            <w:r>
              <w:rPr>
                <w:szCs w:val="18"/>
              </w:rPr>
              <w:t>法兰球阀</w:t>
            </w:r>
          </w:p>
        </w:tc>
        <w:tc>
          <w:tcPr>
            <w:tcW w:w="465" w:type="pct"/>
            <w:shd w:val="clear" w:color="auto" w:fill="auto"/>
            <w:vAlign w:val="center"/>
          </w:tcPr>
          <w:p w14:paraId="77ECCC7A">
            <w:pPr>
              <w:spacing w:line="200" w:lineRule="exact"/>
              <w:jc w:val="center"/>
              <w:rPr>
                <w:szCs w:val="18"/>
              </w:rPr>
            </w:pPr>
            <w:r>
              <w:rPr>
                <w:rFonts w:ascii="Times New Roman" w:hAnsi="Times New Roman" w:cs="Times New Roman"/>
                <w:sz w:val="16"/>
                <w:szCs w:val="16"/>
                <w:lang w:bidi="ar"/>
              </w:rPr>
              <w:t>Pre-cooled MTBE transfer line/</w:t>
            </w:r>
            <w:r>
              <w:rPr>
                <w:rFonts w:hint="eastAsia"/>
                <w:szCs w:val="18"/>
                <w:lang w:bidi="ar"/>
              </w:rPr>
              <w:t>预冷</w:t>
            </w:r>
            <w:r>
              <w:rPr>
                <w:szCs w:val="18"/>
                <w:lang w:bidi="ar"/>
              </w:rPr>
              <w:t>MTBE</w:t>
            </w:r>
            <w:r>
              <w:rPr>
                <w:rFonts w:hint="eastAsia"/>
                <w:szCs w:val="18"/>
                <w:lang w:bidi="ar"/>
              </w:rPr>
              <w:t>转移管路</w:t>
            </w:r>
          </w:p>
        </w:tc>
        <w:tc>
          <w:tcPr>
            <w:tcW w:w="484" w:type="pct"/>
            <w:shd w:val="clear" w:color="auto" w:fill="auto"/>
            <w:vAlign w:val="center"/>
          </w:tcPr>
          <w:p w14:paraId="526D5B88">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985" w:type="pct"/>
            <w:shd w:val="clear" w:color="auto" w:fill="auto"/>
            <w:vAlign w:val="center"/>
          </w:tcPr>
          <w:p w14:paraId="485D49F2">
            <w:pPr>
              <w:widowControl/>
              <w:numPr>
                <w:ilvl w:val="0"/>
                <w:numId w:val="292"/>
              </w:numPr>
              <w:spacing w:line="200" w:lineRule="exact"/>
              <w:rPr>
                <w:rFonts w:cs="等线"/>
                <w:szCs w:val="16"/>
              </w:rPr>
            </w:pPr>
            <w:r>
              <w:rPr>
                <w:rFonts w:ascii="Times New Roman" w:hAnsi="Times New Roman" w:cs="Times New Roman"/>
                <w:sz w:val="16"/>
                <w:szCs w:val="16"/>
                <w:lang w:bidi="ar"/>
              </w:rPr>
              <w:t>Use a stainless steel wrench to loosen the nuts on the four fixing bolts counterclockwise, remove the four bolts, disassemble the valve, and take out the ball./</w:t>
            </w:r>
            <w:r>
              <w:rPr>
                <w:rFonts w:hint="eastAsia" w:cs="等线"/>
                <w:szCs w:val="16"/>
                <w:lang w:bidi="ar"/>
              </w:rPr>
              <w:t>使用不锈钢扳手将阀门四个固定螺杆的螺母逆时针方向拧松，取下四个螺杆，将阀门解体并将阀球取出；</w:t>
            </w:r>
          </w:p>
          <w:p w14:paraId="3DEAA514">
            <w:pPr>
              <w:widowControl/>
              <w:numPr>
                <w:ilvl w:val="0"/>
                <w:numId w:val="292"/>
              </w:numPr>
              <w:spacing w:line="200" w:lineRule="exact"/>
              <w:rPr>
                <w:szCs w:val="16"/>
                <w:lang w:bidi="ar"/>
              </w:rPr>
            </w:pPr>
            <w:r>
              <w:rPr>
                <w:rFonts w:ascii="Times New Roman" w:hAnsi="Times New Roman" w:cs="Times New Roman"/>
                <w:sz w:val="16"/>
                <w:szCs w:val="16"/>
                <w:lang w:bidi="ar"/>
              </w:rPr>
              <w:t>Wipe the surfaces of the disassembled valve and ball with a clean wipe dipped in purified water until no material residue is visible, blow dry with compressed air, QA acceptance/</w:t>
            </w:r>
            <w:r>
              <w:rPr>
                <w:rFonts w:hint="eastAsia" w:cs="等线"/>
                <w:szCs w:val="16"/>
                <w:lang w:bidi="ar"/>
              </w:rPr>
              <w:t>使用洁净擦拭布蘸取纯化水后对解体后阀门及球体，表面进行擦拭清洗，直至目视无物料残留，使用压缩气体吹干，</w:t>
            </w:r>
            <w:r>
              <w:rPr>
                <w:szCs w:val="16"/>
                <w:lang w:bidi="ar"/>
              </w:rPr>
              <w:t>QA</w:t>
            </w:r>
            <w:r>
              <w:rPr>
                <w:rFonts w:hint="eastAsia" w:cs="等线"/>
                <w:szCs w:val="16"/>
                <w:lang w:bidi="ar"/>
              </w:rPr>
              <w:t>验收</w:t>
            </w:r>
          </w:p>
          <w:p w14:paraId="6DCBB3C6">
            <w:pPr>
              <w:widowControl/>
              <w:numPr>
                <w:ilvl w:val="0"/>
                <w:numId w:val="292"/>
              </w:numPr>
              <w:spacing w:line="200" w:lineRule="exact"/>
              <w:rPr>
                <w:szCs w:val="16"/>
                <w:lang w:bidi="ar"/>
              </w:rPr>
            </w:pPr>
            <w:r>
              <w:rPr>
                <w:rFonts w:ascii="Times New Roman" w:hAnsi="Times New Roman" w:cs="Times New Roman"/>
                <w:sz w:val="16"/>
                <w:szCs w:val="16"/>
                <w:lang w:bidi="ar"/>
              </w:rPr>
              <w:t>Reassemble the valve in order and replace the PTFE flange gaskets at both ends./</w:t>
            </w:r>
            <w:r>
              <w:rPr>
                <w:rFonts w:hint="eastAsia"/>
                <w:szCs w:val="16"/>
                <w:lang w:bidi="ar"/>
              </w:rPr>
              <w:t>将拆解的阀门依次完成复位组装，更换阀门两端连接的四氟法兰垫片</w:t>
            </w:r>
          </w:p>
        </w:tc>
      </w:tr>
      <w:tr w14:paraId="06478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354" w:type="pct"/>
            <w:shd w:val="clear" w:color="auto" w:fill="auto"/>
            <w:vAlign w:val="center"/>
          </w:tcPr>
          <w:p w14:paraId="7239E7A7">
            <w:pPr>
              <w:pStyle w:val="44"/>
              <w:numPr>
                <w:ilvl w:val="0"/>
                <w:numId w:val="277"/>
              </w:numPr>
              <w:spacing w:line="200" w:lineRule="exact"/>
              <w:ind w:firstLineChars="0"/>
              <w:jc w:val="center"/>
              <w:rPr>
                <w:szCs w:val="18"/>
              </w:rPr>
            </w:pPr>
          </w:p>
        </w:tc>
        <w:tc>
          <w:tcPr>
            <w:tcW w:w="694" w:type="pct"/>
            <w:shd w:val="clear" w:color="auto" w:fill="auto"/>
            <w:vAlign w:val="center"/>
          </w:tcPr>
          <w:p w14:paraId="3278E9B4">
            <w:pPr>
              <w:spacing w:line="200" w:lineRule="exact"/>
              <w:jc w:val="center"/>
              <w:rPr>
                <w:szCs w:val="18"/>
              </w:rPr>
            </w:pPr>
            <w:r>
              <w:rPr>
                <w:color w:val="0F1115"/>
                <w:szCs w:val="18"/>
                <w:shd w:val="clear" w:color="auto" w:fill="FFFFFF"/>
              </w:rPr>
              <w:t>TJ4S-1200-LF019</w:t>
            </w:r>
          </w:p>
        </w:tc>
        <w:tc>
          <w:tcPr>
            <w:tcW w:w="408" w:type="pct"/>
            <w:shd w:val="clear" w:color="auto" w:fill="auto"/>
            <w:vAlign w:val="center"/>
          </w:tcPr>
          <w:p w14:paraId="63AA77EE">
            <w:pPr>
              <w:spacing w:line="200" w:lineRule="exact"/>
              <w:jc w:val="center"/>
              <w:rPr>
                <w:color w:val="FF0000"/>
                <w:szCs w:val="18"/>
              </w:rPr>
            </w:pPr>
            <w:r>
              <w:rPr>
                <w:rFonts w:ascii="Times New Roman" w:hAnsi="Times New Roman" w:cs="Times New Roman"/>
                <w:sz w:val="16"/>
                <w:szCs w:val="16"/>
                <w:lang w:bidi="ar"/>
              </w:rPr>
              <w:t>316L stainless steel/</w:t>
            </w:r>
            <w:r>
              <w:rPr>
                <w:szCs w:val="18"/>
                <w:lang w:bidi="ar"/>
              </w:rPr>
              <w:t>316L</w:t>
            </w:r>
            <w:r>
              <w:rPr>
                <w:rFonts w:hint="eastAsia"/>
                <w:szCs w:val="18"/>
                <w:lang w:bidi="ar"/>
              </w:rPr>
              <w:t>不锈钢</w:t>
            </w:r>
          </w:p>
        </w:tc>
        <w:tc>
          <w:tcPr>
            <w:tcW w:w="605" w:type="pct"/>
            <w:shd w:val="clear" w:color="auto" w:fill="auto"/>
            <w:vAlign w:val="center"/>
          </w:tcPr>
          <w:p w14:paraId="1DC7C1A0">
            <w:pPr>
              <w:spacing w:line="200" w:lineRule="exact"/>
              <w:jc w:val="center"/>
              <w:rPr>
                <w:szCs w:val="18"/>
              </w:rPr>
            </w:pPr>
            <w:r>
              <w:rPr>
                <w:rFonts w:ascii="Times New Roman" w:hAnsi="Times New Roman" w:cs="Times New Roman"/>
                <w:sz w:val="16"/>
                <w:szCs w:val="16"/>
              </w:rPr>
              <w:t>Liquid filter/</w:t>
            </w:r>
            <w:r>
              <w:rPr>
                <w:szCs w:val="18"/>
              </w:rPr>
              <w:t>流体过滤器</w:t>
            </w:r>
          </w:p>
        </w:tc>
        <w:tc>
          <w:tcPr>
            <w:tcW w:w="465" w:type="pct"/>
            <w:shd w:val="clear" w:color="auto" w:fill="auto"/>
            <w:vAlign w:val="center"/>
          </w:tcPr>
          <w:p w14:paraId="135BDAA3">
            <w:pPr>
              <w:spacing w:line="200" w:lineRule="exact"/>
              <w:jc w:val="center"/>
              <w:rPr>
                <w:szCs w:val="18"/>
              </w:rPr>
            </w:pPr>
            <w:r>
              <w:rPr>
                <w:rFonts w:ascii="Times New Roman" w:hAnsi="Times New Roman" w:cs="Times New Roman"/>
                <w:sz w:val="16"/>
                <w:szCs w:val="16"/>
                <w:lang w:bidi="ar"/>
              </w:rPr>
              <w:t>Pre-cooled MTBE transfer line/</w:t>
            </w:r>
            <w:r>
              <w:rPr>
                <w:rFonts w:hint="eastAsia"/>
                <w:szCs w:val="18"/>
                <w:lang w:bidi="ar"/>
              </w:rPr>
              <w:t>预冷</w:t>
            </w:r>
            <w:r>
              <w:rPr>
                <w:szCs w:val="18"/>
                <w:lang w:bidi="ar"/>
              </w:rPr>
              <w:t>MTBE</w:t>
            </w:r>
            <w:r>
              <w:rPr>
                <w:rFonts w:hint="eastAsia"/>
                <w:szCs w:val="18"/>
                <w:lang w:bidi="ar"/>
              </w:rPr>
              <w:t>转移管路</w:t>
            </w:r>
          </w:p>
        </w:tc>
        <w:tc>
          <w:tcPr>
            <w:tcW w:w="484" w:type="pct"/>
            <w:shd w:val="clear" w:color="auto" w:fill="auto"/>
            <w:vAlign w:val="center"/>
          </w:tcPr>
          <w:p w14:paraId="45DF6BF1">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985" w:type="pct"/>
            <w:shd w:val="clear" w:color="auto" w:fill="auto"/>
            <w:vAlign w:val="center"/>
          </w:tcPr>
          <w:p w14:paraId="273CD664">
            <w:pPr>
              <w:pStyle w:val="44"/>
              <w:widowControl/>
              <w:numPr>
                <w:ilvl w:val="0"/>
                <w:numId w:val="293"/>
              </w:numPr>
              <w:spacing w:line="200" w:lineRule="exact"/>
              <w:ind w:firstLineChars="0"/>
              <w:rPr>
                <w:szCs w:val="16"/>
              </w:rPr>
            </w:pPr>
            <w:r>
              <w:rPr>
                <w:rFonts w:ascii="Times New Roman" w:hAnsi="Times New Roman" w:cs="Times New Roman"/>
                <w:sz w:val="16"/>
                <w:szCs w:val="16"/>
              </w:rPr>
              <w:t>Use a stainless steel wrench to release the clamp of the liquid filter and remove the base and housing./</w:t>
            </w:r>
            <w:r>
              <w:rPr>
                <w:rFonts w:hint="eastAsia"/>
                <w:szCs w:val="16"/>
              </w:rPr>
              <w:t>使用</w:t>
            </w:r>
            <w:r>
              <w:rPr>
                <w:szCs w:val="16"/>
              </w:rPr>
              <w:t>不锈钢扳手</w:t>
            </w:r>
            <w:r>
              <w:rPr>
                <w:rFonts w:hint="eastAsia"/>
                <w:szCs w:val="16"/>
              </w:rPr>
              <w:t>将流体过滤器</w:t>
            </w:r>
            <w:r>
              <w:rPr>
                <w:szCs w:val="16"/>
              </w:rPr>
              <w:t>的</w:t>
            </w:r>
            <w:r>
              <w:rPr>
                <w:rFonts w:hint="eastAsia"/>
                <w:szCs w:val="16"/>
              </w:rPr>
              <w:t xml:space="preserve">卡盘松开，取下底座和滤壳 </w:t>
            </w:r>
          </w:p>
          <w:p w14:paraId="63F98C00">
            <w:pPr>
              <w:pStyle w:val="44"/>
              <w:widowControl/>
              <w:numPr>
                <w:ilvl w:val="0"/>
                <w:numId w:val="293"/>
              </w:numPr>
              <w:spacing w:line="200" w:lineRule="exact"/>
              <w:ind w:firstLineChars="0"/>
              <w:rPr>
                <w:szCs w:val="16"/>
                <w:lang w:bidi="ar"/>
              </w:rPr>
            </w:pPr>
            <w:r>
              <w:rPr>
                <w:rFonts w:ascii="Times New Roman" w:hAnsi="Times New Roman" w:cs="Times New Roman"/>
                <w:sz w:val="16"/>
                <w:szCs w:val="16"/>
              </w:rPr>
              <w:t>Wipe the inner surfaces of the removed filter base and housing with a clean wipe moistened with purified water until no material residue is visible, blow dry with compressed air alternately from both ends, QA acceptance;/</w:t>
            </w:r>
            <w:r>
              <w:rPr>
                <w:rFonts w:hint="eastAsia"/>
                <w:szCs w:val="16"/>
              </w:rPr>
              <w:t>使用洁净擦拭布蘸取纯化水浸湿后对拆除的过滤器底座及滤壳内表面进行擦拭清洗，直至目视无物料残留，使用压缩气体交替从加料管路两端进行吹干，QA验收；</w:t>
            </w:r>
          </w:p>
          <w:p w14:paraId="777CB563">
            <w:pPr>
              <w:pStyle w:val="44"/>
              <w:widowControl/>
              <w:numPr>
                <w:ilvl w:val="0"/>
                <w:numId w:val="293"/>
              </w:numPr>
              <w:spacing w:line="200" w:lineRule="exact"/>
              <w:ind w:firstLineChars="0"/>
              <w:rPr>
                <w:szCs w:val="16"/>
                <w:lang w:bidi="ar"/>
              </w:rPr>
            </w:pPr>
            <w:r>
              <w:rPr>
                <w:rFonts w:ascii="Times New Roman" w:hAnsi="Times New Roman" w:cs="Times New Roman"/>
                <w:sz w:val="16"/>
                <w:szCs w:val="16"/>
              </w:rPr>
              <w:t>Reinstall the filter and replace the gaskets at both ends/</w:t>
            </w:r>
            <w:r>
              <w:rPr>
                <w:rFonts w:hint="eastAsia"/>
                <w:szCs w:val="16"/>
              </w:rPr>
              <w:t>将过滤器进行复位安装，更换部件两端连接的垫片</w:t>
            </w:r>
          </w:p>
        </w:tc>
      </w:tr>
      <w:tr w14:paraId="7168D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 w:hRule="atLeast"/>
          <w:jc w:val="center"/>
        </w:trPr>
        <w:tc>
          <w:tcPr>
            <w:tcW w:w="354" w:type="pct"/>
            <w:shd w:val="clear" w:color="auto" w:fill="auto"/>
            <w:vAlign w:val="center"/>
          </w:tcPr>
          <w:p w14:paraId="01C19258">
            <w:pPr>
              <w:pStyle w:val="44"/>
              <w:numPr>
                <w:ilvl w:val="0"/>
                <w:numId w:val="277"/>
              </w:numPr>
              <w:spacing w:line="200" w:lineRule="exact"/>
              <w:ind w:firstLineChars="0"/>
              <w:jc w:val="center"/>
              <w:rPr>
                <w:szCs w:val="18"/>
              </w:rPr>
            </w:pPr>
          </w:p>
        </w:tc>
        <w:tc>
          <w:tcPr>
            <w:tcW w:w="694" w:type="pct"/>
            <w:shd w:val="clear" w:color="auto" w:fill="auto"/>
            <w:vAlign w:val="center"/>
          </w:tcPr>
          <w:p w14:paraId="7A17DF94">
            <w:pPr>
              <w:spacing w:line="200" w:lineRule="exact"/>
              <w:jc w:val="center"/>
              <w:rPr>
                <w:color w:val="0F1115"/>
                <w:szCs w:val="18"/>
                <w:shd w:val="clear" w:color="auto" w:fill="FFFFFF"/>
              </w:rPr>
            </w:pPr>
            <w:r>
              <w:rPr>
                <w:color w:val="0F1115"/>
                <w:szCs w:val="18"/>
                <w:shd w:val="clear" w:color="auto" w:fill="FFFFFF"/>
              </w:rPr>
              <w:t>TJ4S-1213-R15-V15</w:t>
            </w:r>
          </w:p>
        </w:tc>
        <w:tc>
          <w:tcPr>
            <w:tcW w:w="408" w:type="pct"/>
            <w:shd w:val="clear" w:color="auto" w:fill="auto"/>
            <w:vAlign w:val="center"/>
          </w:tcPr>
          <w:p w14:paraId="00E93805">
            <w:pPr>
              <w:spacing w:line="200" w:lineRule="exact"/>
              <w:jc w:val="center"/>
              <w:rPr>
                <w:szCs w:val="18"/>
              </w:rPr>
            </w:pPr>
            <w:r>
              <w:rPr>
                <w:rFonts w:ascii="Times New Roman" w:hAnsi="Times New Roman" w:cs="Times New Roman"/>
                <w:sz w:val="16"/>
                <w:szCs w:val="16"/>
              </w:rPr>
              <w:t>Hastelloy/</w:t>
            </w:r>
            <w:r>
              <w:rPr>
                <w:szCs w:val="18"/>
              </w:rPr>
              <w:t>哈氏合金</w:t>
            </w:r>
          </w:p>
        </w:tc>
        <w:tc>
          <w:tcPr>
            <w:tcW w:w="605" w:type="pct"/>
            <w:shd w:val="clear" w:color="auto" w:fill="auto"/>
            <w:vAlign w:val="center"/>
          </w:tcPr>
          <w:p w14:paraId="0E16B69E">
            <w:pPr>
              <w:spacing w:line="200" w:lineRule="exact"/>
              <w:jc w:val="center"/>
              <w:rPr>
                <w:color w:val="0F1115"/>
                <w:szCs w:val="18"/>
                <w:shd w:val="clear" w:color="auto" w:fill="FFFFFF"/>
              </w:rPr>
            </w:pPr>
            <w:r>
              <w:rPr>
                <w:rFonts w:hint="eastAsia"/>
                <w:color w:val="0F1115"/>
                <w:szCs w:val="18"/>
                <w:shd w:val="clear" w:color="auto" w:fill="FFFFFF"/>
              </w:rPr>
              <w:t>Butterfly valve/蝶阀</w:t>
            </w:r>
          </w:p>
        </w:tc>
        <w:tc>
          <w:tcPr>
            <w:tcW w:w="465" w:type="pct"/>
            <w:shd w:val="clear" w:color="auto" w:fill="auto"/>
            <w:vAlign w:val="center"/>
          </w:tcPr>
          <w:p w14:paraId="1868719E">
            <w:pPr>
              <w:spacing w:line="200" w:lineRule="exact"/>
              <w:jc w:val="center"/>
              <w:rPr>
                <w:szCs w:val="18"/>
              </w:rPr>
            </w:pPr>
            <w:r>
              <w:rPr>
                <w:rFonts w:ascii="Times New Roman" w:hAnsi="Times New Roman" w:cs="Times New Roman"/>
                <w:sz w:val="16"/>
                <w:szCs w:val="16"/>
              </w:rPr>
              <w:t>Reactor solids-charging port/</w:t>
            </w:r>
            <w:r>
              <w:rPr>
                <w:rFonts w:hint="eastAsia"/>
                <w:szCs w:val="18"/>
              </w:rPr>
              <w:t>反应釜固体投料口</w:t>
            </w:r>
          </w:p>
        </w:tc>
        <w:tc>
          <w:tcPr>
            <w:tcW w:w="484" w:type="pct"/>
            <w:shd w:val="clear" w:color="auto" w:fill="auto"/>
            <w:vAlign w:val="center"/>
          </w:tcPr>
          <w:p w14:paraId="79DB6B70">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985" w:type="pct"/>
            <w:shd w:val="clear" w:color="auto" w:fill="auto"/>
            <w:vAlign w:val="center"/>
          </w:tcPr>
          <w:p w14:paraId="71B5903F">
            <w:pPr>
              <w:widowControl/>
              <w:numPr>
                <w:ilvl w:val="0"/>
                <w:numId w:val="294"/>
              </w:numPr>
              <w:rPr>
                <w:szCs w:val="16"/>
              </w:rPr>
            </w:pPr>
            <w:r>
              <w:rPr>
                <w:rFonts w:ascii="Times New Roman" w:hAnsi="Times New Roman" w:cs="Times New Roman"/>
                <w:sz w:val="16"/>
                <w:szCs w:val="16"/>
              </w:rPr>
              <w:t>Lock the active and passive halves of the split butterfly valve together. Wipe the inner and outer surfaces and the perimeter of the valve all over with a clean wipe well soaked in purified water. Open the disc while wiping and wipe the disc faces, until no material residue is visible under a high-intensity flashlight./</w:t>
            </w:r>
            <w:r>
              <w:rPr>
                <w:szCs w:val="16"/>
              </w:rPr>
              <w:t>将αβ蝶阀主动阀及被动阀合体锁死，采用洁净擦拭布充分蘸取纯化水，对蝶阀内外表面、阀门四周进行全方位擦拭清洗；擦拭过程开启蝶阀阀片，并对阀片侧面进行擦拭清洗，直至使用强光手电照射目视无物料残留；</w:t>
            </w:r>
          </w:p>
          <w:p w14:paraId="5D6BC057">
            <w:pPr>
              <w:widowControl/>
              <w:numPr>
                <w:ilvl w:val="0"/>
                <w:numId w:val="294"/>
              </w:numPr>
              <w:rPr>
                <w:szCs w:val="18"/>
              </w:rPr>
            </w:pPr>
            <w:r>
              <w:rPr>
                <w:rFonts w:ascii="Times New Roman" w:hAnsi="Times New Roman" w:cs="Times New Roman"/>
                <w:sz w:val="16"/>
                <w:szCs w:val="16"/>
              </w:rPr>
              <w:t>Remove the passive half of the split butterfly valve. Wipe the sealing face and the gasket with a clean wipe well soaked in purified water until no material residue is visible under a high-intensity flashlight. Remove residual water from the removed parts with a dry clean wipe, then blow them completely dry with compressed air./</w:t>
            </w:r>
            <w:r>
              <w:rPr>
                <w:szCs w:val="16"/>
              </w:rPr>
              <w:t>将αβ蝶阀的被动阀拆卸，采用洁净擦拭布充分蘸取纯化水，擦拭密封面及密封圈表面，直至使用强光手电照射目视无物料残留；将拆卸配件使用干燥洁净的擦拭布去除残留水渍，再使用压缩空气彻底吹干</w:t>
            </w:r>
          </w:p>
          <w:p w14:paraId="09BEA266">
            <w:pPr>
              <w:widowControl/>
              <w:numPr>
                <w:ilvl w:val="0"/>
                <w:numId w:val="294"/>
              </w:numPr>
              <w:rPr>
                <w:szCs w:val="18"/>
              </w:rPr>
            </w:pPr>
            <w:r>
              <w:rPr>
                <w:rFonts w:ascii="Times New Roman" w:hAnsi="Times New Roman" w:cs="Times New Roman"/>
                <w:sz w:val="16"/>
                <w:szCs w:val="16"/>
              </w:rPr>
              <w:t>Reassemble the split butterfly valve in the reverse order/</w:t>
            </w:r>
            <w:r>
              <w:rPr>
                <w:szCs w:val="16"/>
              </w:rPr>
              <w:t>将拆解的αβ蝶阀依次完成复位组装</w:t>
            </w:r>
          </w:p>
        </w:tc>
      </w:tr>
      <w:tr w14:paraId="63079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354" w:type="pct"/>
            <w:shd w:val="clear" w:color="auto" w:fill="auto"/>
            <w:vAlign w:val="center"/>
          </w:tcPr>
          <w:p w14:paraId="5F6240E9">
            <w:pPr>
              <w:pStyle w:val="44"/>
              <w:numPr>
                <w:ilvl w:val="0"/>
                <w:numId w:val="277"/>
              </w:numPr>
              <w:spacing w:line="200" w:lineRule="exact"/>
              <w:ind w:firstLineChars="0"/>
              <w:jc w:val="center"/>
              <w:rPr>
                <w:szCs w:val="18"/>
              </w:rPr>
            </w:pPr>
          </w:p>
        </w:tc>
        <w:tc>
          <w:tcPr>
            <w:tcW w:w="694" w:type="pct"/>
            <w:shd w:val="clear" w:color="auto" w:fill="auto"/>
            <w:vAlign w:val="center"/>
          </w:tcPr>
          <w:p w14:paraId="57611A10">
            <w:pPr>
              <w:spacing w:line="200" w:lineRule="exact"/>
              <w:jc w:val="center"/>
              <w:rPr>
                <w:color w:val="0F1115"/>
                <w:szCs w:val="18"/>
                <w:shd w:val="clear" w:color="auto" w:fill="FFFFFF"/>
              </w:rPr>
            </w:pPr>
            <w:r>
              <w:rPr>
                <w:color w:val="0F1115"/>
                <w:szCs w:val="18"/>
                <w:shd w:val="clear" w:color="auto" w:fill="FFFFFF"/>
              </w:rPr>
              <w:t>TJ4S-1213-R15-V46</w:t>
            </w:r>
          </w:p>
        </w:tc>
        <w:tc>
          <w:tcPr>
            <w:tcW w:w="408" w:type="pct"/>
            <w:shd w:val="clear" w:color="auto" w:fill="auto"/>
            <w:vAlign w:val="center"/>
          </w:tcPr>
          <w:p w14:paraId="4331B579">
            <w:pPr>
              <w:spacing w:line="200" w:lineRule="exact"/>
              <w:jc w:val="center"/>
              <w:rPr>
                <w:szCs w:val="18"/>
              </w:rPr>
            </w:pPr>
            <w:r>
              <w:rPr>
                <w:rFonts w:ascii="Times New Roman" w:hAnsi="Times New Roman" w:cs="Times New Roman"/>
                <w:sz w:val="16"/>
                <w:szCs w:val="16"/>
              </w:rPr>
              <w:t>Hastelloy/</w:t>
            </w:r>
            <w:r>
              <w:rPr>
                <w:szCs w:val="18"/>
              </w:rPr>
              <w:t>哈氏合金</w:t>
            </w:r>
          </w:p>
        </w:tc>
        <w:tc>
          <w:tcPr>
            <w:tcW w:w="605" w:type="pct"/>
            <w:shd w:val="clear" w:color="auto" w:fill="auto"/>
            <w:vAlign w:val="center"/>
          </w:tcPr>
          <w:p w14:paraId="650BBEBE">
            <w:pPr>
              <w:spacing w:line="200" w:lineRule="exact"/>
              <w:rPr>
                <w:szCs w:val="18"/>
              </w:rPr>
            </w:pPr>
            <w:r>
              <w:rPr>
                <w:szCs w:val="18"/>
              </w:rPr>
              <w:t>Flanged Ball valve</w:t>
            </w:r>
          </w:p>
          <w:p w14:paraId="0EA16C6C">
            <w:pPr>
              <w:spacing w:line="200" w:lineRule="exact"/>
              <w:jc w:val="center"/>
              <w:rPr>
                <w:color w:val="0F1115"/>
                <w:szCs w:val="18"/>
                <w:shd w:val="clear" w:color="auto" w:fill="FFFFFF"/>
              </w:rPr>
            </w:pPr>
            <w:r>
              <w:rPr>
                <w:rFonts w:ascii="Times New Roman" w:hAnsi="Times New Roman" w:cs="Times New Roman"/>
                <w:sz w:val="16"/>
                <w:szCs w:val="16"/>
              </w:rPr>
              <w:t>Flanged ball valve/</w:t>
            </w:r>
            <w:r>
              <w:rPr>
                <w:szCs w:val="18"/>
              </w:rPr>
              <w:t>法兰球阀</w:t>
            </w:r>
          </w:p>
        </w:tc>
        <w:tc>
          <w:tcPr>
            <w:tcW w:w="465" w:type="pct"/>
            <w:shd w:val="clear" w:color="auto" w:fill="auto"/>
            <w:vAlign w:val="center"/>
          </w:tcPr>
          <w:p w14:paraId="61C92634">
            <w:pPr>
              <w:spacing w:line="200" w:lineRule="exact"/>
              <w:jc w:val="center"/>
              <w:rPr>
                <w:szCs w:val="18"/>
              </w:rPr>
            </w:pPr>
            <w:r>
              <w:rPr>
                <w:rFonts w:ascii="Times New Roman" w:hAnsi="Times New Roman" w:cs="Times New Roman"/>
                <w:sz w:val="16"/>
                <w:szCs w:val="16"/>
              </w:rPr>
              <w:t>Reactor bottom-outlet valve/</w:t>
            </w:r>
            <w:r>
              <w:rPr>
                <w:rFonts w:hint="eastAsia"/>
                <w:szCs w:val="18"/>
              </w:rPr>
              <w:t>反应釜下口阀门</w:t>
            </w:r>
          </w:p>
        </w:tc>
        <w:tc>
          <w:tcPr>
            <w:tcW w:w="484" w:type="pct"/>
            <w:shd w:val="clear" w:color="auto" w:fill="auto"/>
            <w:vAlign w:val="center"/>
          </w:tcPr>
          <w:p w14:paraId="7CCB70DA">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985" w:type="pct"/>
            <w:shd w:val="clear" w:color="auto" w:fill="auto"/>
            <w:vAlign w:val="center"/>
          </w:tcPr>
          <w:p w14:paraId="23B564D7">
            <w:pPr>
              <w:widowControl/>
              <w:numPr>
                <w:ilvl w:val="0"/>
                <w:numId w:val="295"/>
              </w:numPr>
              <w:spacing w:line="200" w:lineRule="exact"/>
              <w:rPr>
                <w:rFonts w:cs="等线"/>
                <w:szCs w:val="16"/>
              </w:rPr>
            </w:pPr>
            <w:r>
              <w:rPr>
                <w:rFonts w:ascii="Times New Roman" w:hAnsi="Times New Roman" w:cs="Times New Roman"/>
                <w:sz w:val="16"/>
                <w:szCs w:val="16"/>
                <w:lang w:bidi="ar"/>
              </w:rPr>
              <w:t>Use a stainless steel wrench to loosen the nuts on the four fixing bolts counterclockwise, remove the four bolts, disassemble the valve, and take out the ball./</w:t>
            </w:r>
            <w:r>
              <w:rPr>
                <w:rFonts w:hint="eastAsia" w:cs="等线"/>
                <w:szCs w:val="16"/>
                <w:lang w:bidi="ar"/>
              </w:rPr>
              <w:t>使用不锈钢扳手将阀门四个固定螺杆的螺母逆时针方向拧松，取下四个螺杆，将阀门解体并将阀球取出；</w:t>
            </w:r>
          </w:p>
          <w:p w14:paraId="00EA5983">
            <w:pPr>
              <w:widowControl/>
              <w:numPr>
                <w:ilvl w:val="0"/>
                <w:numId w:val="295"/>
              </w:numPr>
              <w:spacing w:line="200" w:lineRule="exact"/>
              <w:rPr>
                <w:szCs w:val="18"/>
              </w:rPr>
            </w:pPr>
            <w:r>
              <w:rPr>
                <w:rFonts w:ascii="Times New Roman" w:hAnsi="Times New Roman" w:cs="Times New Roman"/>
                <w:sz w:val="16"/>
                <w:szCs w:val="16"/>
                <w:lang w:bidi="ar"/>
              </w:rPr>
              <w:t>Wipe the surfaces of the disassembled valve and ball with a clean wipe dipped in purified water until no material residue is visible, blow dry with compressed air, QA acceptance/</w:t>
            </w:r>
            <w:r>
              <w:rPr>
                <w:rFonts w:hint="eastAsia" w:cs="等线"/>
                <w:szCs w:val="16"/>
                <w:lang w:bidi="ar"/>
              </w:rPr>
              <w:t>使用洁净擦拭布蘸取纯化水后对解体后阀门及球体，表面进行擦拭清洗，直至目视无物料残留，使用压缩气体吹干，</w:t>
            </w:r>
            <w:r>
              <w:rPr>
                <w:szCs w:val="16"/>
                <w:lang w:bidi="ar"/>
              </w:rPr>
              <w:t>QA</w:t>
            </w:r>
            <w:r>
              <w:rPr>
                <w:rFonts w:hint="eastAsia" w:cs="等线"/>
                <w:szCs w:val="16"/>
                <w:lang w:bidi="ar"/>
              </w:rPr>
              <w:t>验收</w:t>
            </w:r>
          </w:p>
          <w:p w14:paraId="39789C0E">
            <w:pPr>
              <w:widowControl/>
              <w:numPr>
                <w:ilvl w:val="0"/>
                <w:numId w:val="295"/>
              </w:numPr>
              <w:spacing w:line="200" w:lineRule="exact"/>
              <w:rPr>
                <w:szCs w:val="18"/>
              </w:rPr>
            </w:pPr>
            <w:r>
              <w:rPr>
                <w:rFonts w:ascii="Times New Roman" w:hAnsi="Times New Roman" w:cs="Times New Roman"/>
                <w:sz w:val="16"/>
                <w:szCs w:val="16"/>
                <w:lang w:bidi="ar"/>
              </w:rPr>
              <w:t>Reassemble the valve in order and replace the PTFE flange gaskets at both ends./</w:t>
            </w:r>
            <w:r>
              <w:rPr>
                <w:rFonts w:hint="eastAsia"/>
                <w:szCs w:val="16"/>
                <w:lang w:bidi="ar"/>
              </w:rPr>
              <w:t>将拆解的阀门依次完成复位组装，更换阀门两端连接的四氟法兰垫片</w:t>
            </w:r>
          </w:p>
        </w:tc>
      </w:tr>
      <w:tr w14:paraId="6697D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354" w:type="pct"/>
            <w:shd w:val="clear" w:color="auto" w:fill="auto"/>
            <w:vAlign w:val="center"/>
          </w:tcPr>
          <w:p w14:paraId="35605322">
            <w:pPr>
              <w:pStyle w:val="44"/>
              <w:numPr>
                <w:ilvl w:val="0"/>
                <w:numId w:val="277"/>
              </w:numPr>
              <w:spacing w:line="200" w:lineRule="exact"/>
              <w:ind w:firstLineChars="0"/>
              <w:jc w:val="center"/>
              <w:rPr>
                <w:szCs w:val="18"/>
              </w:rPr>
            </w:pPr>
          </w:p>
        </w:tc>
        <w:tc>
          <w:tcPr>
            <w:tcW w:w="694" w:type="pct"/>
            <w:shd w:val="clear" w:color="auto" w:fill="auto"/>
            <w:vAlign w:val="center"/>
          </w:tcPr>
          <w:p w14:paraId="4B620C3A">
            <w:pPr>
              <w:spacing w:line="200" w:lineRule="exact"/>
              <w:jc w:val="center"/>
              <w:rPr>
                <w:color w:val="0F1115"/>
                <w:szCs w:val="18"/>
                <w:shd w:val="clear" w:color="auto" w:fill="FFFFFF"/>
              </w:rPr>
            </w:pPr>
            <w:r>
              <w:rPr>
                <w:color w:val="0F1115"/>
                <w:szCs w:val="18"/>
                <w:shd w:val="clear" w:color="auto" w:fill="FFFFFF"/>
              </w:rPr>
              <w:t>TJ4S-1213-R15-V47</w:t>
            </w:r>
          </w:p>
        </w:tc>
        <w:tc>
          <w:tcPr>
            <w:tcW w:w="408" w:type="pct"/>
            <w:shd w:val="clear" w:color="auto" w:fill="auto"/>
            <w:vAlign w:val="center"/>
          </w:tcPr>
          <w:p w14:paraId="0B7BF4D9">
            <w:pPr>
              <w:spacing w:line="200" w:lineRule="exact"/>
              <w:jc w:val="center"/>
              <w:rPr>
                <w:szCs w:val="18"/>
              </w:rPr>
            </w:pPr>
            <w:r>
              <w:rPr>
                <w:rFonts w:ascii="Times New Roman" w:hAnsi="Times New Roman" w:cs="Times New Roman"/>
                <w:sz w:val="16"/>
                <w:szCs w:val="16"/>
              </w:rPr>
              <w:t>Hastelloy/</w:t>
            </w:r>
            <w:r>
              <w:rPr>
                <w:szCs w:val="18"/>
              </w:rPr>
              <w:t>哈氏合金</w:t>
            </w:r>
          </w:p>
        </w:tc>
        <w:tc>
          <w:tcPr>
            <w:tcW w:w="605" w:type="pct"/>
            <w:shd w:val="clear" w:color="auto" w:fill="auto"/>
            <w:vAlign w:val="center"/>
          </w:tcPr>
          <w:p w14:paraId="2D6CF243">
            <w:pPr>
              <w:spacing w:line="200" w:lineRule="exact"/>
              <w:rPr>
                <w:szCs w:val="18"/>
              </w:rPr>
            </w:pPr>
            <w:r>
              <w:rPr>
                <w:szCs w:val="18"/>
              </w:rPr>
              <w:t>Flanged Ball valve</w:t>
            </w:r>
          </w:p>
          <w:p w14:paraId="4796CE7A">
            <w:pPr>
              <w:spacing w:line="200" w:lineRule="exact"/>
              <w:jc w:val="center"/>
              <w:rPr>
                <w:color w:val="0F1115"/>
                <w:szCs w:val="18"/>
                <w:shd w:val="clear" w:color="auto" w:fill="FFFFFF"/>
              </w:rPr>
            </w:pPr>
            <w:r>
              <w:rPr>
                <w:rFonts w:ascii="Times New Roman" w:hAnsi="Times New Roman" w:cs="Times New Roman"/>
                <w:sz w:val="16"/>
                <w:szCs w:val="16"/>
              </w:rPr>
              <w:t>Flanged ball valve/</w:t>
            </w:r>
            <w:r>
              <w:rPr>
                <w:szCs w:val="18"/>
              </w:rPr>
              <w:t>法兰球阀</w:t>
            </w:r>
          </w:p>
        </w:tc>
        <w:tc>
          <w:tcPr>
            <w:tcW w:w="465" w:type="pct"/>
            <w:shd w:val="clear" w:color="auto" w:fill="auto"/>
            <w:vAlign w:val="center"/>
          </w:tcPr>
          <w:p w14:paraId="7F7C0BDD">
            <w:pPr>
              <w:spacing w:line="200" w:lineRule="exact"/>
              <w:jc w:val="center"/>
              <w:rPr>
                <w:szCs w:val="18"/>
              </w:rPr>
            </w:pPr>
            <w:r>
              <w:rPr>
                <w:rFonts w:ascii="Times New Roman" w:hAnsi="Times New Roman" w:cs="Times New Roman"/>
                <w:sz w:val="16"/>
                <w:szCs w:val="16"/>
              </w:rPr>
              <w:t>Reactor bottom-outlet valve/</w:t>
            </w:r>
            <w:r>
              <w:rPr>
                <w:rFonts w:hint="eastAsia"/>
                <w:szCs w:val="18"/>
              </w:rPr>
              <w:t>反应釜下口阀门</w:t>
            </w:r>
          </w:p>
        </w:tc>
        <w:tc>
          <w:tcPr>
            <w:tcW w:w="484" w:type="pct"/>
            <w:shd w:val="clear" w:color="auto" w:fill="auto"/>
            <w:vAlign w:val="center"/>
          </w:tcPr>
          <w:p w14:paraId="54E00C8D">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1985" w:type="pct"/>
            <w:shd w:val="clear" w:color="auto" w:fill="auto"/>
            <w:vAlign w:val="center"/>
          </w:tcPr>
          <w:p w14:paraId="324E7363">
            <w:pPr>
              <w:widowControl/>
              <w:numPr>
                <w:ilvl w:val="0"/>
                <w:numId w:val="296"/>
              </w:numPr>
              <w:spacing w:line="200" w:lineRule="exact"/>
              <w:rPr>
                <w:rFonts w:cs="等线"/>
                <w:szCs w:val="16"/>
              </w:rPr>
            </w:pPr>
            <w:r>
              <w:rPr>
                <w:rFonts w:ascii="Times New Roman" w:hAnsi="Times New Roman" w:cs="Times New Roman"/>
                <w:sz w:val="16"/>
                <w:szCs w:val="16"/>
                <w:lang w:bidi="ar"/>
              </w:rPr>
              <w:t>Use a stainless steel wrench to loosen the nuts on the four fixing bolts counterclockwise, remove the four bolts, disassemble the valve, and take out the ball./</w:t>
            </w:r>
            <w:r>
              <w:rPr>
                <w:rFonts w:hint="eastAsia" w:cs="等线"/>
                <w:szCs w:val="16"/>
                <w:lang w:bidi="ar"/>
              </w:rPr>
              <w:t>使用不锈钢扳手将阀门四个固定螺杆的螺母逆时针方向拧松，取下四个螺杆，将阀门解体并将阀球取出；</w:t>
            </w:r>
          </w:p>
          <w:p w14:paraId="06AD619A">
            <w:pPr>
              <w:widowControl/>
              <w:numPr>
                <w:ilvl w:val="0"/>
                <w:numId w:val="296"/>
              </w:numPr>
              <w:spacing w:line="200" w:lineRule="exact"/>
              <w:rPr>
                <w:szCs w:val="18"/>
              </w:rPr>
            </w:pPr>
            <w:r>
              <w:rPr>
                <w:rFonts w:ascii="Times New Roman" w:hAnsi="Times New Roman" w:cs="Times New Roman"/>
                <w:sz w:val="16"/>
                <w:szCs w:val="16"/>
                <w:lang w:bidi="ar"/>
              </w:rPr>
              <w:t>Wipe the surfaces of the disassembled valve and ball with a clean wipe dipped in purified water until no material residue is visible, blow dry with compressed air, QA acceptance/</w:t>
            </w:r>
            <w:r>
              <w:rPr>
                <w:rFonts w:hint="eastAsia" w:cs="等线"/>
                <w:szCs w:val="16"/>
                <w:lang w:bidi="ar"/>
              </w:rPr>
              <w:t>使用洁净擦拭布蘸取纯化水后对解体后阀门及球体，表面进行擦拭清洗，直至目视无物料残留，使用压缩气体吹干，</w:t>
            </w:r>
            <w:r>
              <w:rPr>
                <w:szCs w:val="16"/>
                <w:lang w:bidi="ar"/>
              </w:rPr>
              <w:t>QA</w:t>
            </w:r>
            <w:r>
              <w:rPr>
                <w:rFonts w:hint="eastAsia" w:cs="等线"/>
                <w:szCs w:val="16"/>
                <w:lang w:bidi="ar"/>
              </w:rPr>
              <w:t>验收</w:t>
            </w:r>
          </w:p>
          <w:p w14:paraId="4486131B">
            <w:pPr>
              <w:widowControl/>
              <w:numPr>
                <w:ilvl w:val="0"/>
                <w:numId w:val="296"/>
              </w:numPr>
              <w:spacing w:line="200" w:lineRule="exact"/>
              <w:rPr>
                <w:szCs w:val="18"/>
              </w:rPr>
            </w:pPr>
            <w:r>
              <w:rPr>
                <w:rFonts w:ascii="Times New Roman" w:hAnsi="Times New Roman" w:cs="Times New Roman"/>
                <w:sz w:val="16"/>
                <w:szCs w:val="16"/>
                <w:lang w:bidi="ar"/>
              </w:rPr>
              <w:t>Reassemble the valve in order and replace the PTFE flange gaskets at both ends./</w:t>
            </w:r>
            <w:r>
              <w:rPr>
                <w:rFonts w:hint="eastAsia"/>
                <w:szCs w:val="16"/>
                <w:lang w:bidi="ar"/>
              </w:rPr>
              <w:t>将拆解的阀门依次完成复位组装，更换阀门两端连接的四氟法兰垫片</w:t>
            </w:r>
          </w:p>
        </w:tc>
      </w:tr>
      <w:tr w14:paraId="3E6E8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jc w:val="center"/>
        </w:trPr>
        <w:tc>
          <w:tcPr>
            <w:tcW w:w="354" w:type="pct"/>
            <w:shd w:val="clear" w:color="auto" w:fill="auto"/>
            <w:vAlign w:val="center"/>
          </w:tcPr>
          <w:p w14:paraId="6ACED43D">
            <w:pPr>
              <w:pStyle w:val="44"/>
              <w:numPr>
                <w:ilvl w:val="0"/>
                <w:numId w:val="277"/>
              </w:numPr>
              <w:spacing w:line="200" w:lineRule="exact"/>
              <w:ind w:firstLineChars="0"/>
              <w:jc w:val="center"/>
              <w:rPr>
                <w:szCs w:val="18"/>
              </w:rPr>
            </w:pPr>
          </w:p>
        </w:tc>
        <w:tc>
          <w:tcPr>
            <w:tcW w:w="694" w:type="pct"/>
            <w:shd w:val="clear" w:color="auto" w:fill="auto"/>
            <w:vAlign w:val="center"/>
          </w:tcPr>
          <w:p w14:paraId="1BB11974">
            <w:pPr>
              <w:spacing w:line="200" w:lineRule="exact"/>
              <w:jc w:val="center"/>
              <w:rPr>
                <w:color w:val="FF0000"/>
                <w:szCs w:val="18"/>
              </w:rPr>
            </w:pPr>
            <w:r>
              <w:rPr>
                <w:color w:val="FF0000"/>
                <w:szCs w:val="18"/>
                <w:shd w:val="clear" w:color="auto" w:fill="FFFFFF"/>
              </w:rPr>
              <w:t>TJ4S-1213-R15-G01</w:t>
            </w:r>
          </w:p>
        </w:tc>
        <w:tc>
          <w:tcPr>
            <w:tcW w:w="408" w:type="pct"/>
            <w:shd w:val="clear" w:color="auto" w:fill="auto"/>
            <w:vAlign w:val="center"/>
          </w:tcPr>
          <w:p w14:paraId="742A4331">
            <w:pPr>
              <w:spacing w:line="200" w:lineRule="exact"/>
              <w:jc w:val="center"/>
              <w:rPr>
                <w:color w:val="FF0000"/>
                <w:szCs w:val="18"/>
              </w:rPr>
            </w:pPr>
            <w:r>
              <w:rPr>
                <w:color w:val="FF0000"/>
                <w:szCs w:val="18"/>
                <w:shd w:val="clear" w:color="auto" w:fill="FFFFFF"/>
              </w:rPr>
              <w:t>Glass/玻璃</w:t>
            </w:r>
          </w:p>
        </w:tc>
        <w:tc>
          <w:tcPr>
            <w:tcW w:w="605" w:type="pct"/>
            <w:shd w:val="clear" w:color="auto" w:fill="auto"/>
            <w:vAlign w:val="center"/>
          </w:tcPr>
          <w:p w14:paraId="146096A8">
            <w:pPr>
              <w:spacing w:line="200" w:lineRule="exact"/>
              <w:jc w:val="center"/>
              <w:rPr>
                <w:color w:val="FF0000"/>
                <w:szCs w:val="18"/>
              </w:rPr>
            </w:pPr>
            <w:r>
              <w:rPr>
                <w:color w:val="FF0000"/>
                <w:szCs w:val="18"/>
                <w:shd w:val="clear" w:color="auto" w:fill="FFFFFF"/>
              </w:rPr>
              <w:t>Sight glass/视镜</w:t>
            </w:r>
          </w:p>
        </w:tc>
        <w:tc>
          <w:tcPr>
            <w:tcW w:w="465" w:type="pct"/>
            <w:shd w:val="clear" w:color="auto" w:fill="auto"/>
            <w:vAlign w:val="center"/>
          </w:tcPr>
          <w:p w14:paraId="58805537">
            <w:pPr>
              <w:spacing w:line="200" w:lineRule="exact"/>
              <w:jc w:val="center"/>
              <w:rPr>
                <w:color w:val="FF0000"/>
                <w:szCs w:val="18"/>
              </w:rPr>
            </w:pPr>
            <w:r>
              <w:rPr>
                <w:rFonts w:ascii="Times New Roman" w:hAnsi="Times New Roman" w:cs="Times New Roman"/>
                <w:color w:val="FF0000"/>
                <w:sz w:val="16"/>
                <w:szCs w:val="16"/>
              </w:rPr>
              <w:t>Reactor sight glass/</w:t>
            </w:r>
            <w:r>
              <w:rPr>
                <w:rFonts w:hint="eastAsia"/>
                <w:color w:val="FF0000"/>
                <w:szCs w:val="18"/>
              </w:rPr>
              <w:t>反应釜观察视镜</w:t>
            </w:r>
          </w:p>
        </w:tc>
        <w:tc>
          <w:tcPr>
            <w:tcW w:w="484" w:type="pct"/>
            <w:shd w:val="clear" w:color="auto" w:fill="auto"/>
            <w:vAlign w:val="center"/>
          </w:tcPr>
          <w:p w14:paraId="4E5202EF">
            <w:pPr>
              <w:spacing w:line="200" w:lineRule="exact"/>
              <w:jc w:val="center"/>
              <w:rPr>
                <w:color w:val="FF0000"/>
                <w:szCs w:val="18"/>
              </w:rPr>
            </w:pPr>
            <w:r>
              <w:rPr>
                <w:rFonts w:ascii="Times New Roman" w:hAnsi="Times New Roman" w:cs="Times New Roman"/>
                <w:color w:val="FF0000"/>
                <w:sz w:val="16"/>
                <w:szCs w:val="16"/>
              </w:rPr>
              <w:t>Disassembly cleaning/</w:t>
            </w:r>
            <w:r>
              <w:rPr>
                <w:color w:val="FF0000"/>
                <w:szCs w:val="18"/>
              </w:rPr>
              <w:t>拆卸清洁</w:t>
            </w:r>
          </w:p>
        </w:tc>
        <w:tc>
          <w:tcPr>
            <w:tcW w:w="1985" w:type="pct"/>
            <w:shd w:val="clear" w:color="auto" w:fill="auto"/>
            <w:vAlign w:val="center"/>
          </w:tcPr>
          <w:p w14:paraId="3B477081">
            <w:pPr>
              <w:numPr>
                <w:ilvl w:val="0"/>
                <w:numId w:val="297"/>
              </w:numPr>
              <w:spacing w:line="200" w:lineRule="exact"/>
              <w:jc w:val="left"/>
              <w:rPr>
                <w:rFonts w:cs="等线"/>
                <w:color w:val="FF0000"/>
                <w:szCs w:val="16"/>
                <w:lang w:bidi="ar"/>
              </w:rPr>
            </w:pPr>
            <w:r>
              <w:rPr>
                <w:rFonts w:ascii="Times New Roman" w:hAnsi="Times New Roman" w:cs="Times New Roman"/>
                <w:color w:val="FF0000"/>
                <w:sz w:val="16"/>
                <w:szCs w:val="16"/>
                <w:lang w:bidi="ar"/>
              </w:rPr>
              <w:t>Use a stainless steel wrench to loosen the eight nuts holding the sight glass counterclockwise, remove the bolts, disassemble the sight glass, and take out the glass and gasket./</w:t>
            </w:r>
            <w:r>
              <w:rPr>
                <w:rFonts w:hint="eastAsia" w:cs="等线"/>
                <w:color w:val="FF0000"/>
                <w:szCs w:val="16"/>
                <w:lang w:bidi="ar"/>
              </w:rPr>
              <w:t>使用不锈钢扳手</w:t>
            </w:r>
            <w:r>
              <w:rPr>
                <w:rFonts w:cs="等线"/>
                <w:color w:val="FF0000"/>
                <w:szCs w:val="16"/>
                <w:lang w:bidi="ar"/>
              </w:rPr>
              <w:t>将固定视镜的8个</w:t>
            </w:r>
            <w:r>
              <w:rPr>
                <w:rFonts w:hint="eastAsia" w:cs="等线"/>
                <w:color w:val="FF0000"/>
                <w:szCs w:val="16"/>
                <w:lang w:bidi="ar"/>
              </w:rPr>
              <w:t>螺母逆时针方向拧松，取下螺杆，将视镜解体并将玻璃垫片取出；</w:t>
            </w:r>
          </w:p>
          <w:p w14:paraId="3EB3CAFF">
            <w:pPr>
              <w:numPr>
                <w:ilvl w:val="0"/>
                <w:numId w:val="297"/>
              </w:numPr>
              <w:spacing w:line="200" w:lineRule="exact"/>
              <w:jc w:val="left"/>
              <w:rPr>
                <w:color w:val="FF0000"/>
                <w:szCs w:val="18"/>
              </w:rPr>
            </w:pPr>
            <w:r>
              <w:rPr>
                <w:rFonts w:ascii="Times New Roman" w:hAnsi="Times New Roman" w:cs="Times New Roman"/>
                <w:color w:val="FF0000"/>
                <w:sz w:val="16"/>
                <w:szCs w:val="16"/>
                <w:lang w:bidi="ar"/>
              </w:rPr>
              <w:t>Wipe the disassembled glass, manway flange, and gasket surfaces with a clean wipe dipped in purified water until no material residue is visible, blow dry with compressed air, QA acceptance/</w:t>
            </w:r>
            <w:r>
              <w:rPr>
                <w:rFonts w:hint="eastAsia" w:cs="等线"/>
                <w:color w:val="FF0000"/>
                <w:szCs w:val="16"/>
                <w:lang w:bidi="ar"/>
              </w:rPr>
              <w:t>使用洁净擦拭布蘸取纯化水后对解体后玻璃</w:t>
            </w:r>
            <w:r>
              <w:rPr>
                <w:rFonts w:cs="等线"/>
                <w:color w:val="FF0000"/>
                <w:szCs w:val="16"/>
                <w:lang w:bidi="ar"/>
              </w:rPr>
              <w:t>、人孔法兰</w:t>
            </w:r>
            <w:r>
              <w:rPr>
                <w:rFonts w:hint="eastAsia" w:cs="等线"/>
                <w:color w:val="FF0000"/>
                <w:szCs w:val="16"/>
                <w:lang w:bidi="ar"/>
              </w:rPr>
              <w:t>以及密封垫片表面进行擦拭清洗，直至目视无物料残留，使用压缩气体吹干，</w:t>
            </w:r>
            <w:r>
              <w:rPr>
                <w:rFonts w:cs="等线"/>
                <w:color w:val="FF0000"/>
                <w:szCs w:val="16"/>
                <w:lang w:bidi="ar"/>
              </w:rPr>
              <w:t>QA</w:t>
            </w:r>
            <w:r>
              <w:rPr>
                <w:rFonts w:hint="eastAsia" w:cs="等线"/>
                <w:color w:val="FF0000"/>
                <w:szCs w:val="16"/>
                <w:lang w:bidi="ar"/>
              </w:rPr>
              <w:t>验收</w:t>
            </w:r>
          </w:p>
          <w:p w14:paraId="127F7314">
            <w:pPr>
              <w:numPr>
                <w:ilvl w:val="0"/>
                <w:numId w:val="297"/>
              </w:numPr>
              <w:spacing w:line="200" w:lineRule="exact"/>
              <w:jc w:val="left"/>
              <w:rPr>
                <w:color w:val="FF0000"/>
                <w:szCs w:val="18"/>
              </w:rPr>
            </w:pPr>
            <w:r>
              <w:rPr>
                <w:rFonts w:ascii="Times New Roman" w:hAnsi="Times New Roman" w:cs="Times New Roman"/>
                <w:color w:val="FF0000"/>
                <w:sz w:val="16"/>
                <w:szCs w:val="16"/>
                <w:lang w:bidi="ar"/>
              </w:rPr>
              <w:t>Reassemble the sight glass in order and replace the flange gaskets on both sides./</w:t>
            </w:r>
            <w:r>
              <w:rPr>
                <w:rFonts w:hint="eastAsia" w:cs="等线"/>
                <w:color w:val="FF0000"/>
                <w:szCs w:val="16"/>
                <w:lang w:bidi="ar"/>
              </w:rPr>
              <w:t>将拆解的视镜依次完成复位组装，更换</w:t>
            </w:r>
            <w:r>
              <w:rPr>
                <w:rFonts w:cs="等线"/>
                <w:color w:val="FF0000"/>
                <w:szCs w:val="16"/>
                <w:lang w:bidi="ar"/>
              </w:rPr>
              <w:t>视镜两侧</w:t>
            </w:r>
            <w:r>
              <w:rPr>
                <w:rFonts w:hint="eastAsia" w:cs="等线"/>
                <w:color w:val="FF0000"/>
                <w:szCs w:val="16"/>
                <w:lang w:bidi="ar"/>
              </w:rPr>
              <w:t>连接的</w:t>
            </w:r>
            <w:r>
              <w:rPr>
                <w:rFonts w:cs="等线"/>
                <w:color w:val="FF0000"/>
                <w:szCs w:val="16"/>
                <w:lang w:bidi="ar"/>
              </w:rPr>
              <w:t>法兰</w:t>
            </w:r>
            <w:r>
              <w:rPr>
                <w:rFonts w:hint="eastAsia" w:cs="等线"/>
                <w:color w:val="FF0000"/>
                <w:szCs w:val="16"/>
                <w:lang w:bidi="ar"/>
              </w:rPr>
              <w:t>垫片</w:t>
            </w:r>
            <w:r>
              <w:rPr>
                <w:rFonts w:cs="等线"/>
                <w:color w:val="FF0000"/>
                <w:szCs w:val="16"/>
                <w:lang w:bidi="ar"/>
              </w:rPr>
              <w:t xml:space="preserve"> </w:t>
            </w:r>
          </w:p>
        </w:tc>
      </w:tr>
      <w:tr w14:paraId="4115F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354" w:type="pct"/>
            <w:shd w:val="clear" w:color="auto" w:fill="auto"/>
            <w:vAlign w:val="center"/>
          </w:tcPr>
          <w:p w14:paraId="30A2CFCA">
            <w:pPr>
              <w:pStyle w:val="44"/>
              <w:numPr>
                <w:ilvl w:val="0"/>
                <w:numId w:val="277"/>
              </w:numPr>
              <w:spacing w:line="200" w:lineRule="exact"/>
              <w:ind w:firstLineChars="0"/>
              <w:jc w:val="center"/>
              <w:rPr>
                <w:szCs w:val="18"/>
              </w:rPr>
            </w:pPr>
          </w:p>
        </w:tc>
        <w:tc>
          <w:tcPr>
            <w:tcW w:w="694" w:type="pct"/>
            <w:shd w:val="clear" w:color="auto" w:fill="auto"/>
            <w:vAlign w:val="center"/>
          </w:tcPr>
          <w:p w14:paraId="710A499A">
            <w:pPr>
              <w:spacing w:line="200" w:lineRule="exact"/>
              <w:jc w:val="center"/>
              <w:rPr>
                <w:color w:val="FF0000"/>
                <w:szCs w:val="18"/>
              </w:rPr>
            </w:pPr>
            <w:r>
              <w:rPr>
                <w:color w:val="FF0000"/>
                <w:szCs w:val="18"/>
                <w:shd w:val="clear" w:color="auto" w:fill="FFFFFF"/>
              </w:rPr>
              <w:t>TJ4S-1213-R15-G02</w:t>
            </w:r>
          </w:p>
        </w:tc>
        <w:tc>
          <w:tcPr>
            <w:tcW w:w="408" w:type="pct"/>
            <w:shd w:val="clear" w:color="auto" w:fill="auto"/>
            <w:vAlign w:val="center"/>
          </w:tcPr>
          <w:p w14:paraId="32B69541">
            <w:pPr>
              <w:spacing w:line="200" w:lineRule="exact"/>
              <w:jc w:val="center"/>
              <w:rPr>
                <w:color w:val="FF0000"/>
                <w:szCs w:val="18"/>
              </w:rPr>
            </w:pPr>
            <w:r>
              <w:rPr>
                <w:color w:val="FF0000"/>
                <w:szCs w:val="18"/>
                <w:shd w:val="clear" w:color="auto" w:fill="FFFFFF"/>
              </w:rPr>
              <w:t>Glass/玻璃</w:t>
            </w:r>
          </w:p>
        </w:tc>
        <w:tc>
          <w:tcPr>
            <w:tcW w:w="605" w:type="pct"/>
            <w:shd w:val="clear" w:color="auto" w:fill="auto"/>
            <w:vAlign w:val="center"/>
          </w:tcPr>
          <w:p w14:paraId="21889F47">
            <w:pPr>
              <w:spacing w:line="200" w:lineRule="exact"/>
              <w:jc w:val="center"/>
              <w:rPr>
                <w:color w:val="FF0000"/>
                <w:szCs w:val="18"/>
              </w:rPr>
            </w:pPr>
            <w:r>
              <w:rPr>
                <w:color w:val="FF0000"/>
                <w:szCs w:val="18"/>
                <w:shd w:val="clear" w:color="auto" w:fill="FFFFFF"/>
              </w:rPr>
              <w:t>Sight glass/视镜</w:t>
            </w:r>
          </w:p>
        </w:tc>
        <w:tc>
          <w:tcPr>
            <w:tcW w:w="465" w:type="pct"/>
            <w:shd w:val="clear" w:color="auto" w:fill="auto"/>
            <w:vAlign w:val="center"/>
          </w:tcPr>
          <w:p w14:paraId="11533745">
            <w:pPr>
              <w:spacing w:line="200" w:lineRule="exact"/>
              <w:jc w:val="center"/>
              <w:rPr>
                <w:color w:val="FF0000"/>
                <w:szCs w:val="18"/>
              </w:rPr>
            </w:pPr>
            <w:r>
              <w:rPr>
                <w:rFonts w:ascii="Times New Roman" w:hAnsi="Times New Roman" w:cs="Times New Roman"/>
                <w:color w:val="FF0000"/>
                <w:sz w:val="16"/>
                <w:szCs w:val="16"/>
              </w:rPr>
              <w:t>Reactor sight glass/</w:t>
            </w:r>
            <w:r>
              <w:rPr>
                <w:rFonts w:hint="eastAsia"/>
                <w:color w:val="FF0000"/>
                <w:szCs w:val="18"/>
              </w:rPr>
              <w:t>反应釜观察视镜</w:t>
            </w:r>
          </w:p>
        </w:tc>
        <w:tc>
          <w:tcPr>
            <w:tcW w:w="484" w:type="pct"/>
            <w:shd w:val="clear" w:color="auto" w:fill="auto"/>
            <w:vAlign w:val="center"/>
          </w:tcPr>
          <w:p w14:paraId="407C08B0">
            <w:pPr>
              <w:spacing w:line="200" w:lineRule="exact"/>
              <w:jc w:val="center"/>
              <w:rPr>
                <w:color w:val="FF0000"/>
                <w:szCs w:val="18"/>
              </w:rPr>
            </w:pPr>
            <w:r>
              <w:rPr>
                <w:rFonts w:ascii="Times New Roman" w:hAnsi="Times New Roman" w:cs="Times New Roman"/>
                <w:color w:val="FF0000"/>
                <w:sz w:val="16"/>
                <w:szCs w:val="16"/>
              </w:rPr>
              <w:t>Disassembly cleaning/</w:t>
            </w:r>
            <w:r>
              <w:rPr>
                <w:color w:val="FF0000"/>
                <w:szCs w:val="18"/>
              </w:rPr>
              <w:t>拆卸清洁</w:t>
            </w:r>
          </w:p>
        </w:tc>
        <w:tc>
          <w:tcPr>
            <w:tcW w:w="1985" w:type="pct"/>
            <w:shd w:val="clear" w:color="auto" w:fill="auto"/>
            <w:vAlign w:val="center"/>
          </w:tcPr>
          <w:p w14:paraId="716631BC">
            <w:pPr>
              <w:numPr>
                <w:ilvl w:val="0"/>
                <w:numId w:val="298"/>
              </w:numPr>
              <w:spacing w:line="200" w:lineRule="exact"/>
              <w:jc w:val="left"/>
              <w:rPr>
                <w:rFonts w:cs="等线"/>
                <w:color w:val="FF0000"/>
                <w:szCs w:val="16"/>
                <w:lang w:bidi="ar"/>
              </w:rPr>
            </w:pPr>
            <w:r>
              <w:rPr>
                <w:rFonts w:ascii="Times New Roman" w:hAnsi="Times New Roman" w:cs="Times New Roman"/>
                <w:color w:val="FF0000"/>
                <w:sz w:val="16"/>
                <w:szCs w:val="16"/>
                <w:lang w:bidi="ar"/>
              </w:rPr>
              <w:t>Use a stainless steel wrench to loosen the eight nuts holding the sight glass counterclockwise, remove the bolts, disassemble the sight glass, and take out the glass and gasket./</w:t>
            </w:r>
            <w:r>
              <w:rPr>
                <w:rFonts w:hint="eastAsia" w:cs="等线"/>
                <w:color w:val="FF0000"/>
                <w:szCs w:val="16"/>
                <w:lang w:bidi="ar"/>
              </w:rPr>
              <w:t>使用不锈钢扳手</w:t>
            </w:r>
            <w:r>
              <w:rPr>
                <w:rFonts w:cs="等线"/>
                <w:color w:val="FF0000"/>
                <w:szCs w:val="16"/>
                <w:lang w:bidi="ar"/>
              </w:rPr>
              <w:t>将固定视镜的8个</w:t>
            </w:r>
            <w:r>
              <w:rPr>
                <w:rFonts w:hint="eastAsia" w:cs="等线"/>
                <w:color w:val="FF0000"/>
                <w:szCs w:val="16"/>
                <w:lang w:bidi="ar"/>
              </w:rPr>
              <w:t>螺母逆时针方向拧松，取下螺杆，将视镜解体并将玻璃垫片取出；</w:t>
            </w:r>
          </w:p>
          <w:p w14:paraId="788EE56A">
            <w:pPr>
              <w:numPr>
                <w:ilvl w:val="0"/>
                <w:numId w:val="298"/>
              </w:numPr>
              <w:spacing w:line="200" w:lineRule="exact"/>
              <w:jc w:val="left"/>
              <w:rPr>
                <w:color w:val="FF0000"/>
                <w:szCs w:val="18"/>
              </w:rPr>
            </w:pPr>
            <w:r>
              <w:rPr>
                <w:rFonts w:ascii="Times New Roman" w:hAnsi="Times New Roman" w:cs="Times New Roman"/>
                <w:color w:val="FF0000"/>
                <w:sz w:val="16"/>
                <w:szCs w:val="16"/>
                <w:lang w:bidi="ar"/>
              </w:rPr>
              <w:t>Wipe the disassembled glass, manway flange, and gasket surfaces with a clean wipe dipped in purified water until no material residue is visible, blow dry with compressed air, QA acceptance/</w:t>
            </w:r>
            <w:r>
              <w:rPr>
                <w:rFonts w:hint="eastAsia" w:cs="等线"/>
                <w:color w:val="FF0000"/>
                <w:szCs w:val="16"/>
                <w:lang w:bidi="ar"/>
              </w:rPr>
              <w:t>使用洁净擦拭布蘸取纯化水后对解体后玻璃</w:t>
            </w:r>
            <w:r>
              <w:rPr>
                <w:rFonts w:cs="等线"/>
                <w:color w:val="FF0000"/>
                <w:szCs w:val="16"/>
                <w:lang w:bidi="ar"/>
              </w:rPr>
              <w:t>、人孔法兰</w:t>
            </w:r>
            <w:r>
              <w:rPr>
                <w:rFonts w:hint="eastAsia" w:cs="等线"/>
                <w:color w:val="FF0000"/>
                <w:szCs w:val="16"/>
                <w:lang w:bidi="ar"/>
              </w:rPr>
              <w:t>以及密封垫片表面进行擦拭清洗，直至目视无物料残留，使用压缩气体吹干，</w:t>
            </w:r>
            <w:r>
              <w:rPr>
                <w:rFonts w:cs="等线"/>
                <w:color w:val="FF0000"/>
                <w:szCs w:val="16"/>
                <w:lang w:bidi="ar"/>
              </w:rPr>
              <w:t>QA</w:t>
            </w:r>
            <w:r>
              <w:rPr>
                <w:rFonts w:hint="eastAsia" w:cs="等线"/>
                <w:color w:val="FF0000"/>
                <w:szCs w:val="16"/>
                <w:lang w:bidi="ar"/>
              </w:rPr>
              <w:t>验收</w:t>
            </w:r>
          </w:p>
          <w:p w14:paraId="1D0417E9">
            <w:pPr>
              <w:numPr>
                <w:ilvl w:val="0"/>
                <w:numId w:val="298"/>
              </w:numPr>
              <w:spacing w:line="200" w:lineRule="exact"/>
              <w:jc w:val="left"/>
              <w:rPr>
                <w:color w:val="FF0000"/>
                <w:szCs w:val="18"/>
              </w:rPr>
            </w:pPr>
            <w:r>
              <w:rPr>
                <w:rFonts w:ascii="Times New Roman" w:hAnsi="Times New Roman" w:cs="Times New Roman"/>
                <w:color w:val="FF0000"/>
                <w:sz w:val="16"/>
                <w:szCs w:val="16"/>
                <w:lang w:bidi="ar"/>
              </w:rPr>
              <w:t>Reassemble the sight glass in order and replace the flange gaskets on both sides./</w:t>
            </w:r>
            <w:r>
              <w:rPr>
                <w:rFonts w:hint="eastAsia" w:cs="等线"/>
                <w:color w:val="FF0000"/>
                <w:szCs w:val="16"/>
                <w:lang w:bidi="ar"/>
              </w:rPr>
              <w:t>将拆解的视镜依次完成复位组装，更换</w:t>
            </w:r>
            <w:r>
              <w:rPr>
                <w:rFonts w:cs="等线"/>
                <w:color w:val="FF0000"/>
                <w:szCs w:val="16"/>
                <w:lang w:bidi="ar"/>
              </w:rPr>
              <w:t>视镜两侧</w:t>
            </w:r>
            <w:r>
              <w:rPr>
                <w:rFonts w:hint="eastAsia" w:cs="等线"/>
                <w:color w:val="FF0000"/>
                <w:szCs w:val="16"/>
                <w:lang w:bidi="ar"/>
              </w:rPr>
              <w:t>连接的</w:t>
            </w:r>
            <w:r>
              <w:rPr>
                <w:rFonts w:cs="等线"/>
                <w:color w:val="FF0000"/>
                <w:szCs w:val="16"/>
                <w:lang w:bidi="ar"/>
              </w:rPr>
              <w:t>法兰</w:t>
            </w:r>
            <w:r>
              <w:rPr>
                <w:rFonts w:hint="eastAsia" w:cs="等线"/>
                <w:color w:val="FF0000"/>
                <w:szCs w:val="16"/>
                <w:lang w:bidi="ar"/>
              </w:rPr>
              <w:t>垫片</w:t>
            </w:r>
            <w:r>
              <w:rPr>
                <w:rFonts w:cs="等线"/>
                <w:color w:val="FF0000"/>
                <w:szCs w:val="16"/>
                <w:lang w:bidi="ar"/>
              </w:rPr>
              <w:t xml:space="preserve"> </w:t>
            </w:r>
          </w:p>
        </w:tc>
      </w:tr>
    </w:tbl>
    <w:p w14:paraId="02C96E86">
      <w:pPr>
        <w:spacing w:before="312" w:beforeLines="100" w:after="156" w:afterLines="50"/>
        <w:jc w:val="center"/>
      </w:pPr>
      <w:r>
        <w:rPr>
          <w:rFonts w:ascii="Times New Roman" w:hAnsi="Times New Roman" w:cs="Times New Roman"/>
        </w:rPr>
        <w:t>Table 47. Cleaning of precipitation-reactor lines/</w:t>
      </w:r>
      <w:r>
        <w:rPr>
          <w:rFonts w:hint="eastAsia"/>
        </w:rPr>
        <w:t>表</w:t>
      </w:r>
      <w:r>
        <w:t>47</w:t>
      </w:r>
      <w:r>
        <w:rPr>
          <w:rFonts w:hint="eastAsia"/>
        </w:rPr>
        <w:t>，沉淀釜自身管线清洗</w:t>
      </w:r>
    </w:p>
    <w:tbl>
      <w:tblPr>
        <w:tblStyle w:val="7"/>
        <w:tblW w:w="120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6"/>
        <w:gridCol w:w="1707"/>
        <w:gridCol w:w="2037"/>
        <w:gridCol w:w="1235"/>
        <w:gridCol w:w="1053"/>
        <w:gridCol w:w="1014"/>
        <w:gridCol w:w="4412"/>
      </w:tblGrid>
      <w:tr w14:paraId="42BFB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F1F1F1" w:themeFill="background1" w:themeFillShade="F2"/>
            <w:vAlign w:val="center"/>
          </w:tcPr>
          <w:p w14:paraId="04A1C368">
            <w:pPr>
              <w:widowControl/>
              <w:spacing w:line="200" w:lineRule="exact"/>
              <w:rPr>
                <w:szCs w:val="18"/>
              </w:rPr>
            </w:pPr>
            <w:r>
              <w:rPr>
                <w:szCs w:val="18"/>
              </w:rPr>
              <w:t>No./序号</w:t>
            </w:r>
          </w:p>
        </w:tc>
        <w:tc>
          <w:tcPr>
            <w:tcW w:w="1707" w:type="dxa"/>
            <w:shd w:val="clear" w:color="auto" w:fill="F1F1F1" w:themeFill="background1" w:themeFillShade="F2"/>
            <w:vAlign w:val="center"/>
          </w:tcPr>
          <w:p w14:paraId="4CD20D27">
            <w:pPr>
              <w:widowControl/>
              <w:spacing w:line="200" w:lineRule="exact"/>
              <w:jc w:val="center"/>
              <w:rPr>
                <w:bCs/>
                <w:szCs w:val="18"/>
              </w:rPr>
            </w:pPr>
            <w:r>
              <w:rPr>
                <w:bCs/>
                <w:szCs w:val="18"/>
              </w:rPr>
              <w:t>Pipelines number/</w:t>
            </w:r>
          </w:p>
          <w:p w14:paraId="314F6D9F">
            <w:pPr>
              <w:spacing w:line="200" w:lineRule="exact"/>
              <w:jc w:val="center"/>
              <w:rPr>
                <w:bCs/>
                <w:szCs w:val="18"/>
              </w:rPr>
            </w:pPr>
            <w:r>
              <w:rPr>
                <w:rFonts w:ascii="Times New Roman" w:hAnsi="Times New Roman" w:cs="Times New Roman"/>
                <w:bCs/>
                <w:sz w:val="16"/>
                <w:szCs w:val="16"/>
              </w:rPr>
              <w:t>Line No./</w:t>
            </w:r>
            <w:r>
              <w:rPr>
                <w:bCs/>
                <w:szCs w:val="18"/>
              </w:rPr>
              <w:t>管线编号</w:t>
            </w:r>
          </w:p>
        </w:tc>
        <w:tc>
          <w:tcPr>
            <w:tcW w:w="2037" w:type="dxa"/>
            <w:shd w:val="clear" w:color="auto" w:fill="F1F1F1" w:themeFill="background1" w:themeFillShade="F2"/>
            <w:vAlign w:val="center"/>
          </w:tcPr>
          <w:p w14:paraId="4F2D3CDC">
            <w:pPr>
              <w:widowControl/>
              <w:spacing w:line="200" w:lineRule="exact"/>
              <w:jc w:val="center"/>
              <w:rPr>
                <w:bCs/>
                <w:szCs w:val="18"/>
              </w:rPr>
            </w:pPr>
            <w:r>
              <w:rPr>
                <w:bCs/>
                <w:szCs w:val="18"/>
              </w:rPr>
              <w:t>Pipelines number/</w:t>
            </w:r>
          </w:p>
          <w:p w14:paraId="1584A46F">
            <w:pPr>
              <w:widowControl/>
              <w:spacing w:line="200" w:lineRule="exact"/>
              <w:jc w:val="center"/>
              <w:rPr>
                <w:bCs/>
                <w:szCs w:val="18"/>
              </w:rPr>
            </w:pPr>
            <w:r>
              <w:rPr>
                <w:rFonts w:ascii="Times New Roman" w:hAnsi="Times New Roman" w:cs="Times New Roman"/>
                <w:bCs/>
                <w:sz w:val="16"/>
                <w:szCs w:val="16"/>
              </w:rPr>
              <w:t>Line No./</w:t>
            </w:r>
            <w:r>
              <w:rPr>
                <w:bCs/>
                <w:szCs w:val="18"/>
              </w:rPr>
              <w:t>管路编号</w:t>
            </w:r>
          </w:p>
        </w:tc>
        <w:tc>
          <w:tcPr>
            <w:tcW w:w="1235" w:type="dxa"/>
            <w:shd w:val="clear" w:color="auto" w:fill="F1F1F1" w:themeFill="background1" w:themeFillShade="F2"/>
            <w:vAlign w:val="center"/>
          </w:tcPr>
          <w:p w14:paraId="1CA4E801">
            <w:pPr>
              <w:widowControl/>
              <w:spacing w:line="200" w:lineRule="exact"/>
              <w:jc w:val="center"/>
              <w:rPr>
                <w:bCs/>
                <w:szCs w:val="18"/>
              </w:rPr>
            </w:pPr>
            <w:r>
              <w:rPr>
                <w:bCs/>
                <w:szCs w:val="18"/>
              </w:rPr>
              <w:t>MOC/</w:t>
            </w:r>
          </w:p>
          <w:p w14:paraId="7D65323F">
            <w:pPr>
              <w:spacing w:line="200" w:lineRule="exact"/>
              <w:jc w:val="center"/>
              <w:rPr>
                <w:bCs/>
                <w:szCs w:val="18"/>
              </w:rPr>
            </w:pPr>
            <w:r>
              <w:rPr>
                <w:rFonts w:ascii="Times New Roman" w:hAnsi="Times New Roman" w:cs="Times New Roman"/>
                <w:bCs/>
                <w:sz w:val="16"/>
                <w:szCs w:val="16"/>
              </w:rPr>
              <w:t>Material of construction/</w:t>
            </w:r>
            <w:r>
              <w:rPr>
                <w:bCs/>
                <w:szCs w:val="18"/>
              </w:rPr>
              <w:t>材质</w:t>
            </w:r>
          </w:p>
        </w:tc>
        <w:tc>
          <w:tcPr>
            <w:tcW w:w="1053" w:type="dxa"/>
            <w:shd w:val="clear" w:color="auto" w:fill="F1F1F1" w:themeFill="background1" w:themeFillShade="F2"/>
            <w:vAlign w:val="center"/>
          </w:tcPr>
          <w:p w14:paraId="2E458A75">
            <w:pPr>
              <w:widowControl/>
              <w:spacing w:line="200" w:lineRule="exact"/>
              <w:jc w:val="center"/>
              <w:rPr>
                <w:bCs/>
                <w:szCs w:val="18"/>
              </w:rPr>
            </w:pPr>
            <w:r>
              <w:rPr>
                <w:bCs/>
                <w:szCs w:val="18"/>
              </w:rPr>
              <w:t>Connection location/</w:t>
            </w:r>
          </w:p>
          <w:p w14:paraId="3CDD6FD0">
            <w:pPr>
              <w:spacing w:line="200" w:lineRule="exact"/>
              <w:jc w:val="center"/>
              <w:rPr>
                <w:bCs/>
                <w:szCs w:val="18"/>
              </w:rPr>
            </w:pPr>
            <w:r>
              <w:rPr>
                <w:rFonts w:ascii="Times New Roman" w:hAnsi="Times New Roman" w:cs="Times New Roman"/>
                <w:bCs/>
                <w:sz w:val="16"/>
                <w:szCs w:val="16"/>
              </w:rPr>
              <w:t>Connection location/</w:t>
            </w:r>
            <w:r>
              <w:rPr>
                <w:bCs/>
                <w:szCs w:val="18"/>
              </w:rPr>
              <w:t>连接位置</w:t>
            </w:r>
          </w:p>
        </w:tc>
        <w:tc>
          <w:tcPr>
            <w:tcW w:w="1014" w:type="dxa"/>
            <w:shd w:val="clear" w:color="auto" w:fill="F1F1F1" w:themeFill="background1" w:themeFillShade="F2"/>
            <w:vAlign w:val="center"/>
          </w:tcPr>
          <w:p w14:paraId="16175914">
            <w:pPr>
              <w:widowControl/>
              <w:spacing w:line="200" w:lineRule="exact"/>
              <w:jc w:val="center"/>
              <w:rPr>
                <w:bCs/>
                <w:szCs w:val="18"/>
              </w:rPr>
            </w:pPr>
            <w:r>
              <w:rPr>
                <w:bCs/>
                <w:szCs w:val="18"/>
              </w:rPr>
              <w:t>In-situ cleaning or disassembly cleaning/原位清洁或拆卸清洁</w:t>
            </w:r>
          </w:p>
        </w:tc>
        <w:tc>
          <w:tcPr>
            <w:tcW w:w="4412" w:type="dxa"/>
            <w:shd w:val="clear" w:color="auto" w:fill="F1F1F1" w:themeFill="background1" w:themeFillShade="F2"/>
            <w:vAlign w:val="center"/>
          </w:tcPr>
          <w:p w14:paraId="18C117EE">
            <w:pPr>
              <w:widowControl/>
              <w:spacing w:line="200" w:lineRule="exact"/>
              <w:jc w:val="center"/>
              <w:rPr>
                <w:bCs/>
                <w:szCs w:val="18"/>
              </w:rPr>
            </w:pPr>
            <w:r>
              <w:rPr>
                <w:bCs/>
                <w:szCs w:val="18"/>
              </w:rPr>
              <w:t>Cleaning method/清洁方法</w:t>
            </w:r>
          </w:p>
        </w:tc>
      </w:tr>
      <w:tr w14:paraId="4786C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50463F70">
            <w:pPr>
              <w:pStyle w:val="44"/>
              <w:widowControl/>
              <w:numPr>
                <w:ilvl w:val="0"/>
                <w:numId w:val="299"/>
              </w:numPr>
              <w:spacing w:line="200" w:lineRule="exact"/>
              <w:ind w:firstLineChars="0"/>
              <w:rPr>
                <w:szCs w:val="18"/>
              </w:rPr>
            </w:pPr>
          </w:p>
        </w:tc>
        <w:tc>
          <w:tcPr>
            <w:tcW w:w="1707" w:type="dxa"/>
            <w:vMerge w:val="restart"/>
            <w:shd w:val="clear" w:color="auto" w:fill="auto"/>
            <w:vAlign w:val="center"/>
          </w:tcPr>
          <w:p w14:paraId="31FC7E1C">
            <w:pPr>
              <w:widowControl/>
              <w:spacing w:line="200" w:lineRule="exact"/>
              <w:jc w:val="center"/>
              <w:rPr>
                <w:bCs/>
                <w:szCs w:val="18"/>
              </w:rPr>
            </w:pPr>
            <w:r>
              <w:rPr>
                <w:rStyle w:val="22"/>
                <w:b w:val="0"/>
                <w:color w:val="0F1115"/>
                <w:szCs w:val="18"/>
                <w:shd w:val="clear" w:color="auto" w:fill="FFFFFF"/>
              </w:rPr>
              <w:t>TJ4S-1213-R15-P01</w:t>
            </w:r>
          </w:p>
        </w:tc>
        <w:tc>
          <w:tcPr>
            <w:tcW w:w="2037" w:type="dxa"/>
            <w:shd w:val="clear" w:color="auto" w:fill="auto"/>
            <w:vAlign w:val="center"/>
          </w:tcPr>
          <w:p w14:paraId="3E7ECA85">
            <w:pPr>
              <w:widowControl/>
              <w:spacing w:line="200" w:lineRule="exact"/>
              <w:jc w:val="center"/>
              <w:rPr>
                <w:bCs/>
                <w:szCs w:val="18"/>
              </w:rPr>
            </w:pPr>
            <w:r>
              <w:rPr>
                <w:color w:val="0F1115"/>
                <w:szCs w:val="18"/>
                <w:shd w:val="clear" w:color="auto" w:fill="FFFFFF"/>
              </w:rPr>
              <w:t>TJ4S-1213-R15-P01-001</w:t>
            </w:r>
          </w:p>
        </w:tc>
        <w:tc>
          <w:tcPr>
            <w:tcW w:w="1235" w:type="dxa"/>
            <w:shd w:val="clear" w:color="auto" w:fill="auto"/>
            <w:vAlign w:val="center"/>
          </w:tcPr>
          <w:p w14:paraId="212C1BB2">
            <w:pPr>
              <w:widowControl/>
              <w:spacing w:line="200" w:lineRule="exact"/>
              <w:jc w:val="center"/>
              <w:rPr>
                <w:bCs/>
                <w:color w:val="000000"/>
                <w:szCs w:val="18"/>
              </w:rPr>
            </w:pPr>
            <w:r>
              <w:rPr>
                <w:rFonts w:ascii="Times New Roman" w:hAnsi="Times New Roman" w:cs="Times New Roman"/>
                <w:color w:val="000000"/>
                <w:sz w:val="16"/>
                <w:szCs w:val="16"/>
              </w:rPr>
              <w:t>316L stainless steel/</w:t>
            </w:r>
            <w:r>
              <w:rPr>
                <w:color w:val="000000"/>
                <w:szCs w:val="18"/>
              </w:rPr>
              <w:t>316L不锈钢</w:t>
            </w:r>
          </w:p>
        </w:tc>
        <w:tc>
          <w:tcPr>
            <w:tcW w:w="1053" w:type="dxa"/>
            <w:vMerge w:val="restart"/>
            <w:shd w:val="clear" w:color="auto" w:fill="auto"/>
            <w:vAlign w:val="center"/>
          </w:tcPr>
          <w:p w14:paraId="342F4B2A">
            <w:pPr>
              <w:widowControl/>
              <w:spacing w:line="200" w:lineRule="exact"/>
              <w:jc w:val="center"/>
              <w:rPr>
                <w:bCs/>
                <w:szCs w:val="18"/>
              </w:rPr>
            </w:pPr>
            <w:r>
              <w:rPr>
                <w:rFonts w:ascii="Times New Roman" w:hAnsi="Times New Roman" w:cs="Times New Roman"/>
                <w:bCs/>
                <w:sz w:val="16"/>
                <w:szCs w:val="16"/>
              </w:rPr>
              <w:t>Nitrogen line up to TJ4S-1213-R15-V17/</w:t>
            </w:r>
            <w:r>
              <w:rPr>
                <w:bCs/>
                <w:szCs w:val="18"/>
              </w:rPr>
              <w:t>氮气管路</w:t>
            </w:r>
            <w:r>
              <w:rPr>
                <w:rFonts w:hint="eastAsia"/>
                <w:bCs/>
                <w:szCs w:val="18"/>
              </w:rPr>
              <w:t>至T</w:t>
            </w:r>
            <w:r>
              <w:rPr>
                <w:bCs/>
                <w:szCs w:val="18"/>
              </w:rPr>
              <w:t>J4S-1213-R15-V17</w:t>
            </w:r>
          </w:p>
        </w:tc>
        <w:tc>
          <w:tcPr>
            <w:tcW w:w="1014" w:type="dxa"/>
            <w:shd w:val="clear" w:color="auto" w:fill="auto"/>
            <w:vAlign w:val="center"/>
          </w:tcPr>
          <w:p w14:paraId="15635963">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1F68D740">
            <w:pPr>
              <w:pStyle w:val="20"/>
              <w:numPr>
                <w:ilvl w:val="0"/>
                <w:numId w:val="30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14167324">
            <w:pPr>
              <w:pStyle w:val="20"/>
              <w:numPr>
                <w:ilvl w:val="0"/>
                <w:numId w:val="30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3C4BEB18">
            <w:pPr>
              <w:pStyle w:val="20"/>
              <w:numPr>
                <w:ilvl w:val="0"/>
                <w:numId w:val="30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02B9E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18C09C88">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3041C89A">
            <w:pPr>
              <w:widowControl/>
              <w:spacing w:line="200" w:lineRule="exact"/>
              <w:jc w:val="center"/>
              <w:rPr>
                <w:bCs/>
                <w:szCs w:val="18"/>
              </w:rPr>
            </w:pPr>
          </w:p>
        </w:tc>
        <w:tc>
          <w:tcPr>
            <w:tcW w:w="2037" w:type="dxa"/>
            <w:shd w:val="clear" w:color="auto" w:fill="auto"/>
            <w:vAlign w:val="center"/>
          </w:tcPr>
          <w:p w14:paraId="66B98273">
            <w:pPr>
              <w:widowControl/>
              <w:spacing w:line="200" w:lineRule="exact"/>
              <w:jc w:val="center"/>
              <w:rPr>
                <w:bCs/>
                <w:szCs w:val="18"/>
              </w:rPr>
            </w:pPr>
            <w:r>
              <w:rPr>
                <w:color w:val="0F1115"/>
                <w:szCs w:val="18"/>
                <w:shd w:val="clear" w:color="auto" w:fill="FFFFFF"/>
              </w:rPr>
              <w:t>TJ4S-1213-R15-P01-002</w:t>
            </w:r>
          </w:p>
        </w:tc>
        <w:tc>
          <w:tcPr>
            <w:tcW w:w="1235" w:type="dxa"/>
            <w:shd w:val="clear" w:color="auto" w:fill="auto"/>
            <w:vAlign w:val="center"/>
          </w:tcPr>
          <w:p w14:paraId="75CE730E">
            <w:pPr>
              <w:widowControl/>
              <w:spacing w:line="200" w:lineRule="exact"/>
              <w:jc w:val="center"/>
              <w:rPr>
                <w:bCs/>
                <w:color w:val="000000"/>
                <w:szCs w:val="18"/>
              </w:rPr>
            </w:pPr>
            <w:r>
              <w:rPr>
                <w:rFonts w:ascii="Times New Roman" w:hAnsi="Times New Roman" w:cs="Times New Roman"/>
                <w:color w:val="000000"/>
                <w:sz w:val="16"/>
                <w:szCs w:val="16"/>
              </w:rPr>
              <w:t>316L stainless steel/</w:t>
            </w:r>
            <w:r>
              <w:rPr>
                <w:color w:val="000000"/>
                <w:szCs w:val="18"/>
              </w:rPr>
              <w:t>316L不锈钢</w:t>
            </w:r>
          </w:p>
        </w:tc>
        <w:tc>
          <w:tcPr>
            <w:tcW w:w="1053" w:type="dxa"/>
            <w:vMerge w:val="continue"/>
            <w:shd w:val="clear" w:color="auto" w:fill="auto"/>
            <w:vAlign w:val="center"/>
          </w:tcPr>
          <w:p w14:paraId="0C20D4E7">
            <w:pPr>
              <w:widowControl/>
              <w:spacing w:line="200" w:lineRule="exact"/>
              <w:jc w:val="center"/>
              <w:rPr>
                <w:bCs/>
                <w:szCs w:val="18"/>
              </w:rPr>
            </w:pPr>
          </w:p>
        </w:tc>
        <w:tc>
          <w:tcPr>
            <w:tcW w:w="1014" w:type="dxa"/>
            <w:shd w:val="clear" w:color="auto" w:fill="auto"/>
            <w:vAlign w:val="center"/>
          </w:tcPr>
          <w:p w14:paraId="62945C49">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70A54976">
            <w:pPr>
              <w:pStyle w:val="20"/>
              <w:numPr>
                <w:ilvl w:val="0"/>
                <w:numId w:val="301"/>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1000381E">
            <w:pPr>
              <w:pStyle w:val="20"/>
              <w:numPr>
                <w:ilvl w:val="0"/>
                <w:numId w:val="30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7375A14D">
            <w:pPr>
              <w:pStyle w:val="20"/>
              <w:numPr>
                <w:ilvl w:val="0"/>
                <w:numId w:val="30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0B7B0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3211A4CB">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69EBCD86">
            <w:pPr>
              <w:widowControl/>
              <w:spacing w:line="200" w:lineRule="exact"/>
              <w:jc w:val="center"/>
              <w:rPr>
                <w:bCs/>
                <w:szCs w:val="18"/>
              </w:rPr>
            </w:pPr>
          </w:p>
        </w:tc>
        <w:tc>
          <w:tcPr>
            <w:tcW w:w="2037" w:type="dxa"/>
            <w:shd w:val="clear" w:color="auto" w:fill="auto"/>
            <w:vAlign w:val="center"/>
          </w:tcPr>
          <w:p w14:paraId="16386CFE">
            <w:pPr>
              <w:widowControl/>
              <w:spacing w:line="200" w:lineRule="exact"/>
              <w:jc w:val="center"/>
              <w:rPr>
                <w:bCs/>
                <w:szCs w:val="18"/>
              </w:rPr>
            </w:pPr>
            <w:r>
              <w:rPr>
                <w:color w:val="0F1115"/>
                <w:szCs w:val="18"/>
                <w:shd w:val="clear" w:color="auto" w:fill="FFFFFF"/>
              </w:rPr>
              <w:t>TJ4S-1213-R15-P01-003</w:t>
            </w:r>
          </w:p>
        </w:tc>
        <w:tc>
          <w:tcPr>
            <w:tcW w:w="1235" w:type="dxa"/>
            <w:shd w:val="clear" w:color="auto" w:fill="auto"/>
            <w:vAlign w:val="center"/>
          </w:tcPr>
          <w:p w14:paraId="0DBA018D">
            <w:pPr>
              <w:widowControl/>
              <w:spacing w:line="200" w:lineRule="exact"/>
              <w:jc w:val="center"/>
              <w:rPr>
                <w:bCs/>
                <w:color w:val="000000"/>
                <w:szCs w:val="18"/>
              </w:rPr>
            </w:pPr>
            <w:r>
              <w:rPr>
                <w:rFonts w:ascii="Times New Roman" w:hAnsi="Times New Roman" w:cs="Times New Roman"/>
                <w:color w:val="000000"/>
                <w:sz w:val="16"/>
                <w:szCs w:val="16"/>
              </w:rPr>
              <w:t>316L stainless steel/</w:t>
            </w:r>
            <w:r>
              <w:rPr>
                <w:color w:val="000000"/>
                <w:szCs w:val="18"/>
              </w:rPr>
              <w:t>316L不锈钢</w:t>
            </w:r>
          </w:p>
        </w:tc>
        <w:tc>
          <w:tcPr>
            <w:tcW w:w="1053" w:type="dxa"/>
            <w:vMerge w:val="continue"/>
            <w:shd w:val="clear" w:color="auto" w:fill="auto"/>
            <w:vAlign w:val="center"/>
          </w:tcPr>
          <w:p w14:paraId="33DA3752">
            <w:pPr>
              <w:widowControl/>
              <w:spacing w:line="200" w:lineRule="exact"/>
              <w:jc w:val="center"/>
              <w:rPr>
                <w:bCs/>
                <w:szCs w:val="18"/>
              </w:rPr>
            </w:pPr>
          </w:p>
        </w:tc>
        <w:tc>
          <w:tcPr>
            <w:tcW w:w="1014" w:type="dxa"/>
            <w:shd w:val="clear" w:color="auto" w:fill="auto"/>
            <w:vAlign w:val="center"/>
          </w:tcPr>
          <w:p w14:paraId="55890800">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0504BF38">
            <w:pPr>
              <w:pStyle w:val="20"/>
              <w:numPr>
                <w:ilvl w:val="0"/>
                <w:numId w:val="302"/>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22288B4E">
            <w:pPr>
              <w:pStyle w:val="20"/>
              <w:numPr>
                <w:ilvl w:val="0"/>
                <w:numId w:val="302"/>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0874FF83">
            <w:pPr>
              <w:pStyle w:val="20"/>
              <w:numPr>
                <w:ilvl w:val="0"/>
                <w:numId w:val="302"/>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769F8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09969E50">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72442752">
            <w:pPr>
              <w:widowControl/>
              <w:spacing w:line="200" w:lineRule="exact"/>
              <w:jc w:val="center"/>
              <w:rPr>
                <w:bCs/>
                <w:szCs w:val="18"/>
              </w:rPr>
            </w:pPr>
          </w:p>
        </w:tc>
        <w:tc>
          <w:tcPr>
            <w:tcW w:w="2037" w:type="dxa"/>
            <w:shd w:val="clear" w:color="auto" w:fill="auto"/>
            <w:vAlign w:val="center"/>
          </w:tcPr>
          <w:p w14:paraId="3BA560D6">
            <w:pPr>
              <w:widowControl/>
              <w:spacing w:line="200" w:lineRule="exact"/>
              <w:jc w:val="center"/>
              <w:rPr>
                <w:bCs/>
                <w:szCs w:val="18"/>
              </w:rPr>
            </w:pPr>
            <w:r>
              <w:rPr>
                <w:color w:val="0F1115"/>
                <w:szCs w:val="18"/>
                <w:shd w:val="clear" w:color="auto" w:fill="FFFFFF"/>
              </w:rPr>
              <w:t>TJ4S-1213-R15-P01-004</w:t>
            </w:r>
          </w:p>
        </w:tc>
        <w:tc>
          <w:tcPr>
            <w:tcW w:w="1235" w:type="dxa"/>
            <w:shd w:val="clear" w:color="auto" w:fill="auto"/>
            <w:vAlign w:val="center"/>
          </w:tcPr>
          <w:p w14:paraId="5280C8E2">
            <w:pPr>
              <w:widowControl/>
              <w:spacing w:line="200" w:lineRule="exact"/>
              <w:jc w:val="center"/>
              <w:rPr>
                <w:bCs/>
                <w:color w:val="000000"/>
                <w:szCs w:val="18"/>
              </w:rPr>
            </w:pPr>
            <w:r>
              <w:rPr>
                <w:rFonts w:ascii="Times New Roman" w:hAnsi="Times New Roman" w:cs="Times New Roman"/>
                <w:color w:val="000000"/>
                <w:sz w:val="16"/>
                <w:szCs w:val="16"/>
              </w:rPr>
              <w:t>316L stainless steel/</w:t>
            </w:r>
            <w:r>
              <w:rPr>
                <w:color w:val="000000"/>
                <w:szCs w:val="18"/>
              </w:rPr>
              <w:t>316L不锈钢</w:t>
            </w:r>
          </w:p>
        </w:tc>
        <w:tc>
          <w:tcPr>
            <w:tcW w:w="1053" w:type="dxa"/>
            <w:vMerge w:val="continue"/>
            <w:shd w:val="clear" w:color="auto" w:fill="auto"/>
            <w:vAlign w:val="center"/>
          </w:tcPr>
          <w:p w14:paraId="31A76975">
            <w:pPr>
              <w:widowControl/>
              <w:spacing w:line="200" w:lineRule="exact"/>
              <w:jc w:val="center"/>
              <w:rPr>
                <w:bCs/>
                <w:szCs w:val="18"/>
              </w:rPr>
            </w:pPr>
          </w:p>
        </w:tc>
        <w:tc>
          <w:tcPr>
            <w:tcW w:w="1014" w:type="dxa"/>
            <w:shd w:val="clear" w:color="auto" w:fill="auto"/>
            <w:vAlign w:val="center"/>
          </w:tcPr>
          <w:p w14:paraId="7E8581C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62D15635">
            <w:pPr>
              <w:pStyle w:val="20"/>
              <w:numPr>
                <w:ilvl w:val="0"/>
                <w:numId w:val="303"/>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13E52D10">
            <w:pPr>
              <w:pStyle w:val="20"/>
              <w:numPr>
                <w:ilvl w:val="0"/>
                <w:numId w:val="303"/>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59FE7150">
            <w:pPr>
              <w:pStyle w:val="20"/>
              <w:numPr>
                <w:ilvl w:val="0"/>
                <w:numId w:val="303"/>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p w14:paraId="114DF43D">
            <w:pPr>
              <w:widowControl/>
              <w:spacing w:line="200" w:lineRule="exact"/>
              <w:rPr>
                <w:bCs/>
                <w:szCs w:val="18"/>
              </w:rPr>
            </w:pPr>
          </w:p>
        </w:tc>
      </w:tr>
      <w:tr w14:paraId="5C2F1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618D3468">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01207365">
            <w:pPr>
              <w:widowControl/>
              <w:spacing w:line="200" w:lineRule="exact"/>
              <w:jc w:val="center"/>
              <w:rPr>
                <w:bCs/>
                <w:szCs w:val="18"/>
              </w:rPr>
            </w:pPr>
          </w:p>
        </w:tc>
        <w:tc>
          <w:tcPr>
            <w:tcW w:w="2037" w:type="dxa"/>
            <w:shd w:val="clear" w:color="auto" w:fill="auto"/>
            <w:vAlign w:val="center"/>
          </w:tcPr>
          <w:p w14:paraId="54F79599">
            <w:pPr>
              <w:widowControl/>
              <w:spacing w:line="200" w:lineRule="exact"/>
              <w:jc w:val="center"/>
              <w:rPr>
                <w:bCs/>
                <w:color w:val="000000"/>
                <w:szCs w:val="18"/>
              </w:rPr>
            </w:pPr>
            <w:r>
              <w:rPr>
                <w:color w:val="000000"/>
                <w:szCs w:val="18"/>
                <w:shd w:val="clear" w:color="auto" w:fill="FFFFFF"/>
              </w:rPr>
              <w:t>TJ4S-1213-R15-NF01</w:t>
            </w:r>
          </w:p>
        </w:tc>
        <w:tc>
          <w:tcPr>
            <w:tcW w:w="1235" w:type="dxa"/>
            <w:shd w:val="clear" w:color="auto" w:fill="auto"/>
            <w:vAlign w:val="center"/>
          </w:tcPr>
          <w:p w14:paraId="3932F95B">
            <w:pPr>
              <w:widowControl/>
              <w:spacing w:line="200" w:lineRule="exact"/>
              <w:jc w:val="center"/>
              <w:rPr>
                <w:bCs/>
                <w:color w:val="000000"/>
                <w:szCs w:val="18"/>
              </w:rPr>
            </w:pPr>
            <w:r>
              <w:rPr>
                <w:rFonts w:ascii="Times New Roman" w:hAnsi="Times New Roman" w:cs="Times New Roman"/>
                <w:color w:val="000000"/>
                <w:sz w:val="16"/>
                <w:szCs w:val="16"/>
              </w:rPr>
              <w:t>316L stainless steel/</w:t>
            </w:r>
            <w:r>
              <w:rPr>
                <w:color w:val="000000"/>
                <w:szCs w:val="18"/>
              </w:rPr>
              <w:t>316L不锈钢</w:t>
            </w:r>
          </w:p>
        </w:tc>
        <w:tc>
          <w:tcPr>
            <w:tcW w:w="1053" w:type="dxa"/>
            <w:vMerge w:val="continue"/>
            <w:shd w:val="clear" w:color="auto" w:fill="auto"/>
            <w:vAlign w:val="center"/>
          </w:tcPr>
          <w:p w14:paraId="7394F724">
            <w:pPr>
              <w:widowControl/>
              <w:spacing w:line="200" w:lineRule="exact"/>
              <w:jc w:val="center"/>
              <w:rPr>
                <w:bCs/>
                <w:color w:val="FF0000"/>
                <w:szCs w:val="18"/>
              </w:rPr>
            </w:pPr>
          </w:p>
        </w:tc>
        <w:tc>
          <w:tcPr>
            <w:tcW w:w="1014" w:type="dxa"/>
            <w:shd w:val="clear" w:color="auto" w:fill="auto"/>
            <w:vAlign w:val="center"/>
          </w:tcPr>
          <w:p w14:paraId="34DA0D2D">
            <w:pPr>
              <w:widowControl/>
              <w:spacing w:line="200" w:lineRule="exact"/>
              <w:jc w:val="center"/>
              <w:rPr>
                <w:bCs/>
                <w:color w:val="FF0000"/>
                <w:szCs w:val="18"/>
              </w:rPr>
            </w:pPr>
            <w:r>
              <w:rPr>
                <w:rFonts w:ascii="Times New Roman" w:hAnsi="Times New Roman" w:cs="Times New Roman"/>
                <w:bCs/>
                <w:color w:val="FF0000"/>
                <w:sz w:val="16"/>
                <w:szCs w:val="16"/>
              </w:rPr>
              <w:t>Disassembly cleaning/</w:t>
            </w:r>
            <w:r>
              <w:rPr>
                <w:bCs/>
                <w:color w:val="FF0000"/>
                <w:szCs w:val="18"/>
              </w:rPr>
              <w:t>拆卸清洁</w:t>
            </w:r>
          </w:p>
        </w:tc>
        <w:tc>
          <w:tcPr>
            <w:tcW w:w="4412" w:type="dxa"/>
            <w:shd w:val="clear" w:color="auto" w:fill="auto"/>
            <w:vAlign w:val="center"/>
          </w:tcPr>
          <w:p w14:paraId="2C383CCF">
            <w:pPr>
              <w:pStyle w:val="20"/>
              <w:numPr>
                <w:ilvl w:val="0"/>
                <w:numId w:val="304"/>
              </w:numPr>
              <w:spacing w:before="0" w:beforeAutospacing="0" w:after="0" w:afterAutospacing="0" w:line="200" w:lineRule="exact"/>
              <w:jc w:val="both"/>
              <w:rPr>
                <w:rFonts w:ascii="Times New Roman" w:hAnsi="Times New Roman" w:cs="Times New Roman"/>
                <w:color w:val="FF0000"/>
                <w:kern w:val="2"/>
                <w:sz w:val="16"/>
                <w:szCs w:val="16"/>
                <w:lang w:bidi="ar"/>
              </w:rPr>
            </w:pPr>
            <w:r>
              <w:rPr>
                <w:rFonts w:ascii="Times New Roman" w:hAnsi="Times New Roman" w:cs="Times New Roman"/>
                <w:color w:val="FF0000"/>
                <w:kern w:val="2"/>
                <w:sz w:val="16"/>
                <w:szCs w:val="16"/>
                <w:lang w:bidi="ar"/>
              </w:rPr>
              <w:t>Use a stainless steel wrench to loosen and remove the tri-clamp bolt on the nitrogen-filter housing counterclockwise, open the housing, and remove and discard the cartridge./</w:t>
            </w:r>
            <w:r>
              <w:rPr>
                <w:rFonts w:hint="eastAsia" w:ascii="Times New Roman" w:hAnsi="Times New Roman" w:cs="Times New Roman"/>
                <w:color w:val="FF0000"/>
                <w:kern w:val="2"/>
                <w:sz w:val="16"/>
                <w:szCs w:val="16"/>
                <w:lang w:bidi="ar"/>
              </w:rPr>
              <w:t>使用不锈钢扳手将氮气过滤器套筒快开卡箍固定螺栓逆时针松动取下，打开过滤器套筒，将滤芯取下废弃</w:t>
            </w:r>
          </w:p>
          <w:p w14:paraId="0481934A">
            <w:pPr>
              <w:pStyle w:val="20"/>
              <w:numPr>
                <w:ilvl w:val="0"/>
                <w:numId w:val="304"/>
              </w:numPr>
              <w:spacing w:before="0" w:beforeAutospacing="0" w:after="0" w:afterAutospacing="0" w:line="200" w:lineRule="exact"/>
              <w:jc w:val="both"/>
              <w:rPr>
                <w:rFonts w:ascii="Times New Roman" w:hAnsi="Times New Roman"/>
                <w:bCs/>
                <w:color w:val="FF0000"/>
                <w:sz w:val="16"/>
                <w:szCs w:val="18"/>
              </w:rPr>
            </w:pPr>
            <w:r>
              <w:rPr>
                <w:rFonts w:ascii="Times New Roman" w:hAnsi="Times New Roman" w:cs="Times New Roman"/>
                <w:color w:val="FF0000"/>
                <w:kern w:val="2"/>
                <w:sz w:val="16"/>
                <w:szCs w:val="16"/>
                <w:lang w:bidi="ar"/>
              </w:rPr>
              <w:t>Wipe the inner and outer surfaces of the housing and the sealing joints with a clean wipe dipped in purified water until no material residue is visible, blow dry alternately with compressed air, QA acceptance;/</w:t>
            </w:r>
            <w:r>
              <w:rPr>
                <w:rFonts w:hint="eastAsia" w:ascii="Times New Roman" w:hAnsi="Times New Roman" w:cs="Times New Roman"/>
                <w:color w:val="FF0000"/>
                <w:kern w:val="2"/>
                <w:sz w:val="16"/>
                <w:szCs w:val="16"/>
                <w:lang w:bidi="ar"/>
              </w:rPr>
              <w:t>使用洁净擦拭布蘸取纯化水对套筒内外表面以及密封连接处，进行擦拭清洗，直至目视无物料残留，使用压缩气体交替吹干，</w:t>
            </w:r>
            <w:r>
              <w:rPr>
                <w:rFonts w:ascii="Times New Roman" w:hAnsi="Times New Roman" w:cs="Times New Roman"/>
                <w:color w:val="FF0000"/>
                <w:kern w:val="2"/>
                <w:sz w:val="16"/>
                <w:szCs w:val="16"/>
                <w:lang w:bidi="ar"/>
              </w:rPr>
              <w:t>QA</w:t>
            </w:r>
            <w:r>
              <w:rPr>
                <w:rFonts w:hint="eastAsia" w:ascii="Times New Roman" w:hAnsi="Times New Roman" w:cs="Times New Roman"/>
                <w:color w:val="FF0000"/>
                <w:kern w:val="2"/>
                <w:sz w:val="16"/>
                <w:szCs w:val="16"/>
                <w:lang w:bidi="ar"/>
              </w:rPr>
              <w:t>验收；</w:t>
            </w:r>
          </w:p>
          <w:p w14:paraId="79FC394C">
            <w:pPr>
              <w:pStyle w:val="20"/>
              <w:numPr>
                <w:ilvl w:val="0"/>
                <w:numId w:val="304"/>
              </w:numPr>
              <w:spacing w:before="0" w:beforeAutospacing="0" w:after="0" w:afterAutospacing="0" w:line="200" w:lineRule="exact"/>
              <w:jc w:val="both"/>
              <w:rPr>
                <w:rFonts w:ascii="Times New Roman" w:hAnsi="Times New Roman"/>
                <w:bCs/>
                <w:color w:val="FF0000"/>
                <w:sz w:val="16"/>
                <w:szCs w:val="18"/>
              </w:rPr>
            </w:pPr>
            <w:r>
              <w:rPr>
                <w:rFonts w:ascii="Times New Roman" w:hAnsi="Times New Roman" w:cs="Times New Roman"/>
                <w:color w:val="FF0000"/>
                <w:kern w:val="2"/>
                <w:sz w:val="16"/>
                <w:szCs w:val="16"/>
                <w:lang w:bidi="ar"/>
              </w:rPr>
              <w:t>Install a new cartridge, reassemble the housing in order, and replace the gaskets at both ends of the filter./</w:t>
            </w:r>
            <w:r>
              <w:rPr>
                <w:rFonts w:hint="eastAsia" w:ascii="Times New Roman" w:hAnsi="Times New Roman" w:cs="Times New Roman"/>
                <w:color w:val="FF0000"/>
                <w:kern w:val="2"/>
                <w:sz w:val="16"/>
                <w:szCs w:val="16"/>
                <w:lang w:bidi="ar"/>
              </w:rPr>
              <w:t>安装新的滤芯，将套筒依次完成复位组装，并更换过滤器两端连接的垫片</w:t>
            </w:r>
            <w:r>
              <w:rPr>
                <w:rFonts w:ascii="Times New Roman" w:hAnsi="Times New Roman" w:cs="等线"/>
                <w:color w:val="FF0000"/>
                <w:kern w:val="2"/>
                <w:sz w:val="16"/>
                <w:szCs w:val="16"/>
                <w:lang w:bidi="ar"/>
              </w:rPr>
              <w:t xml:space="preserve"> </w:t>
            </w:r>
          </w:p>
        </w:tc>
      </w:tr>
      <w:tr w14:paraId="03383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16141285">
            <w:pPr>
              <w:pStyle w:val="44"/>
              <w:widowControl/>
              <w:numPr>
                <w:ilvl w:val="0"/>
                <w:numId w:val="299"/>
              </w:numPr>
              <w:spacing w:line="200" w:lineRule="exact"/>
              <w:ind w:firstLineChars="0"/>
              <w:rPr>
                <w:szCs w:val="18"/>
              </w:rPr>
            </w:pPr>
          </w:p>
        </w:tc>
        <w:tc>
          <w:tcPr>
            <w:tcW w:w="1707" w:type="dxa"/>
            <w:vMerge w:val="restart"/>
            <w:shd w:val="clear" w:color="auto" w:fill="auto"/>
            <w:vAlign w:val="center"/>
          </w:tcPr>
          <w:p w14:paraId="1B1747E5">
            <w:pPr>
              <w:widowControl/>
              <w:spacing w:line="200" w:lineRule="exact"/>
              <w:jc w:val="center"/>
              <w:rPr>
                <w:bCs/>
                <w:szCs w:val="18"/>
              </w:rPr>
            </w:pPr>
            <w:r>
              <w:rPr>
                <w:rStyle w:val="22"/>
                <w:b w:val="0"/>
                <w:color w:val="0F1115"/>
                <w:szCs w:val="18"/>
                <w:shd w:val="clear" w:color="auto" w:fill="FFFFFF"/>
              </w:rPr>
              <w:t>TJ4S-1213-R15-P02</w:t>
            </w:r>
          </w:p>
        </w:tc>
        <w:tc>
          <w:tcPr>
            <w:tcW w:w="2037" w:type="dxa"/>
            <w:shd w:val="clear" w:color="auto" w:fill="auto"/>
            <w:vAlign w:val="center"/>
          </w:tcPr>
          <w:p w14:paraId="672DCBEB">
            <w:pPr>
              <w:widowControl/>
              <w:spacing w:line="200" w:lineRule="exact"/>
              <w:jc w:val="center"/>
              <w:rPr>
                <w:bCs/>
                <w:szCs w:val="18"/>
              </w:rPr>
            </w:pPr>
            <w:r>
              <w:rPr>
                <w:color w:val="0F1115"/>
                <w:szCs w:val="18"/>
                <w:shd w:val="clear" w:color="auto" w:fill="FFFFFF"/>
              </w:rPr>
              <w:t>TJ4S-1213-R15-P02-001</w:t>
            </w:r>
          </w:p>
        </w:tc>
        <w:tc>
          <w:tcPr>
            <w:tcW w:w="1235" w:type="dxa"/>
            <w:shd w:val="clear" w:color="auto" w:fill="auto"/>
            <w:vAlign w:val="center"/>
          </w:tcPr>
          <w:p w14:paraId="62F4EB42">
            <w:pPr>
              <w:widowControl/>
              <w:spacing w:line="200" w:lineRule="exact"/>
              <w:jc w:val="center"/>
              <w:rPr>
                <w:bCs/>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restart"/>
            <w:shd w:val="clear" w:color="auto" w:fill="auto"/>
            <w:vAlign w:val="center"/>
          </w:tcPr>
          <w:p w14:paraId="68F22A9A">
            <w:pPr>
              <w:widowControl/>
              <w:spacing w:line="200" w:lineRule="exact"/>
              <w:jc w:val="center"/>
              <w:rPr>
                <w:bCs/>
                <w:szCs w:val="18"/>
              </w:rPr>
            </w:pPr>
            <w:r>
              <w:rPr>
                <w:rFonts w:ascii="Times New Roman" w:hAnsi="Times New Roman" w:cs="Times New Roman"/>
                <w:bCs/>
                <w:sz w:val="16"/>
                <w:szCs w:val="16"/>
              </w:rPr>
              <w:t>Reactor-head liquid-charging line/</w:t>
            </w:r>
            <w:r>
              <w:rPr>
                <w:rFonts w:hint="eastAsia"/>
                <w:bCs/>
                <w:szCs w:val="18"/>
              </w:rPr>
              <w:t>反应釜上口液体加料管路</w:t>
            </w:r>
          </w:p>
        </w:tc>
        <w:tc>
          <w:tcPr>
            <w:tcW w:w="1014" w:type="dxa"/>
            <w:shd w:val="clear" w:color="auto" w:fill="auto"/>
            <w:vAlign w:val="center"/>
          </w:tcPr>
          <w:p w14:paraId="2D5937C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52BE95DA">
            <w:pPr>
              <w:pStyle w:val="20"/>
              <w:numPr>
                <w:ilvl w:val="0"/>
                <w:numId w:val="305"/>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7487B8FD">
            <w:pPr>
              <w:pStyle w:val="20"/>
              <w:numPr>
                <w:ilvl w:val="0"/>
                <w:numId w:val="305"/>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15D0B83A">
            <w:pPr>
              <w:pStyle w:val="20"/>
              <w:numPr>
                <w:ilvl w:val="0"/>
                <w:numId w:val="305"/>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54825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1E63A4F3">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6FBBBD4B">
            <w:pPr>
              <w:widowControl/>
              <w:spacing w:line="200" w:lineRule="exact"/>
              <w:jc w:val="center"/>
              <w:rPr>
                <w:bCs/>
                <w:szCs w:val="18"/>
              </w:rPr>
            </w:pPr>
          </w:p>
        </w:tc>
        <w:tc>
          <w:tcPr>
            <w:tcW w:w="2037" w:type="dxa"/>
            <w:shd w:val="clear" w:color="auto" w:fill="auto"/>
            <w:vAlign w:val="center"/>
          </w:tcPr>
          <w:p w14:paraId="1059CDE0">
            <w:pPr>
              <w:widowControl/>
              <w:spacing w:line="200" w:lineRule="exact"/>
              <w:jc w:val="center"/>
              <w:rPr>
                <w:bCs/>
                <w:szCs w:val="18"/>
              </w:rPr>
            </w:pPr>
            <w:r>
              <w:rPr>
                <w:color w:val="0F1115"/>
                <w:szCs w:val="18"/>
                <w:shd w:val="clear" w:color="auto" w:fill="FFFFFF"/>
              </w:rPr>
              <w:t>TJ4S-1213-R15-P02-002</w:t>
            </w:r>
          </w:p>
        </w:tc>
        <w:tc>
          <w:tcPr>
            <w:tcW w:w="1235" w:type="dxa"/>
            <w:shd w:val="clear" w:color="auto" w:fill="auto"/>
            <w:vAlign w:val="center"/>
          </w:tcPr>
          <w:p w14:paraId="603BC5F1">
            <w:pPr>
              <w:widowControl/>
              <w:spacing w:line="200" w:lineRule="exact"/>
              <w:jc w:val="center"/>
              <w:rPr>
                <w:bCs/>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continue"/>
            <w:shd w:val="clear" w:color="auto" w:fill="auto"/>
            <w:vAlign w:val="center"/>
          </w:tcPr>
          <w:p w14:paraId="702597E6">
            <w:pPr>
              <w:widowControl/>
              <w:spacing w:line="200" w:lineRule="exact"/>
              <w:jc w:val="center"/>
              <w:rPr>
                <w:bCs/>
                <w:szCs w:val="18"/>
              </w:rPr>
            </w:pPr>
          </w:p>
        </w:tc>
        <w:tc>
          <w:tcPr>
            <w:tcW w:w="1014" w:type="dxa"/>
            <w:shd w:val="clear" w:color="auto" w:fill="auto"/>
            <w:vAlign w:val="center"/>
          </w:tcPr>
          <w:p w14:paraId="6D413B3A">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7A8A16D4">
            <w:pPr>
              <w:pStyle w:val="20"/>
              <w:numPr>
                <w:ilvl w:val="0"/>
                <w:numId w:val="306"/>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1E9ABF79">
            <w:pPr>
              <w:pStyle w:val="20"/>
              <w:numPr>
                <w:ilvl w:val="0"/>
                <w:numId w:val="306"/>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31B0538F">
            <w:pPr>
              <w:pStyle w:val="20"/>
              <w:numPr>
                <w:ilvl w:val="0"/>
                <w:numId w:val="306"/>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75602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283D8B73">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5C1B772B">
            <w:pPr>
              <w:widowControl/>
              <w:spacing w:line="200" w:lineRule="exact"/>
              <w:jc w:val="center"/>
              <w:rPr>
                <w:bCs/>
                <w:szCs w:val="18"/>
              </w:rPr>
            </w:pPr>
          </w:p>
        </w:tc>
        <w:tc>
          <w:tcPr>
            <w:tcW w:w="2037" w:type="dxa"/>
            <w:shd w:val="clear" w:color="auto" w:fill="auto"/>
            <w:vAlign w:val="center"/>
          </w:tcPr>
          <w:p w14:paraId="24B795E6">
            <w:pPr>
              <w:widowControl/>
              <w:spacing w:line="200" w:lineRule="exact"/>
              <w:jc w:val="center"/>
              <w:rPr>
                <w:color w:val="0F1115"/>
                <w:szCs w:val="18"/>
                <w:shd w:val="clear" w:color="auto" w:fill="FFFFFF"/>
              </w:rPr>
            </w:pPr>
            <w:r>
              <w:rPr>
                <w:color w:val="0F1115"/>
                <w:szCs w:val="18"/>
                <w:shd w:val="clear" w:color="auto" w:fill="FFFFFF"/>
              </w:rPr>
              <w:t>TJ4S-1213-R15-P02-003</w:t>
            </w:r>
          </w:p>
        </w:tc>
        <w:tc>
          <w:tcPr>
            <w:tcW w:w="1235" w:type="dxa"/>
            <w:shd w:val="clear" w:color="auto" w:fill="auto"/>
            <w:vAlign w:val="center"/>
          </w:tcPr>
          <w:p w14:paraId="31FE53E6">
            <w:pPr>
              <w:widowControl/>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continue"/>
            <w:shd w:val="clear" w:color="auto" w:fill="auto"/>
            <w:vAlign w:val="center"/>
          </w:tcPr>
          <w:p w14:paraId="04E57301">
            <w:pPr>
              <w:widowControl/>
              <w:spacing w:line="200" w:lineRule="exact"/>
              <w:jc w:val="center"/>
              <w:rPr>
                <w:bCs/>
                <w:szCs w:val="18"/>
              </w:rPr>
            </w:pPr>
          </w:p>
        </w:tc>
        <w:tc>
          <w:tcPr>
            <w:tcW w:w="1014" w:type="dxa"/>
            <w:shd w:val="clear" w:color="auto" w:fill="auto"/>
            <w:vAlign w:val="center"/>
          </w:tcPr>
          <w:p w14:paraId="717995AC">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606FDD0C">
            <w:pPr>
              <w:pStyle w:val="20"/>
              <w:numPr>
                <w:ilvl w:val="0"/>
                <w:numId w:val="307"/>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3E7FEF0D">
            <w:pPr>
              <w:pStyle w:val="20"/>
              <w:numPr>
                <w:ilvl w:val="0"/>
                <w:numId w:val="307"/>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4D028975">
            <w:pPr>
              <w:pStyle w:val="20"/>
              <w:numPr>
                <w:ilvl w:val="0"/>
                <w:numId w:val="307"/>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2844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05FD1F32">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5AA26DBF">
            <w:pPr>
              <w:widowControl/>
              <w:spacing w:line="200" w:lineRule="exact"/>
              <w:jc w:val="center"/>
              <w:rPr>
                <w:bCs/>
                <w:szCs w:val="18"/>
              </w:rPr>
            </w:pPr>
          </w:p>
        </w:tc>
        <w:tc>
          <w:tcPr>
            <w:tcW w:w="2037" w:type="dxa"/>
            <w:shd w:val="clear" w:color="auto" w:fill="auto"/>
            <w:vAlign w:val="center"/>
          </w:tcPr>
          <w:p w14:paraId="24591526">
            <w:pPr>
              <w:widowControl/>
              <w:spacing w:line="200" w:lineRule="exact"/>
              <w:jc w:val="center"/>
              <w:rPr>
                <w:color w:val="0F1115"/>
                <w:szCs w:val="18"/>
                <w:shd w:val="clear" w:color="auto" w:fill="FFFFFF"/>
              </w:rPr>
            </w:pPr>
            <w:r>
              <w:rPr>
                <w:color w:val="0F1115"/>
                <w:szCs w:val="18"/>
                <w:shd w:val="clear" w:color="auto" w:fill="FFFFFF"/>
              </w:rPr>
              <w:t>TJ4S-1213-R15-P02-004</w:t>
            </w:r>
          </w:p>
        </w:tc>
        <w:tc>
          <w:tcPr>
            <w:tcW w:w="1235" w:type="dxa"/>
            <w:shd w:val="clear" w:color="auto" w:fill="auto"/>
            <w:vAlign w:val="center"/>
          </w:tcPr>
          <w:p w14:paraId="088D27B4">
            <w:pPr>
              <w:widowControl/>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continue"/>
            <w:shd w:val="clear" w:color="auto" w:fill="auto"/>
            <w:vAlign w:val="center"/>
          </w:tcPr>
          <w:p w14:paraId="2A38D027">
            <w:pPr>
              <w:widowControl/>
              <w:spacing w:line="200" w:lineRule="exact"/>
              <w:jc w:val="center"/>
              <w:rPr>
                <w:bCs/>
                <w:szCs w:val="18"/>
              </w:rPr>
            </w:pPr>
          </w:p>
        </w:tc>
        <w:tc>
          <w:tcPr>
            <w:tcW w:w="1014" w:type="dxa"/>
            <w:shd w:val="clear" w:color="auto" w:fill="auto"/>
            <w:vAlign w:val="center"/>
          </w:tcPr>
          <w:p w14:paraId="60961EA4">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7A225570">
            <w:pPr>
              <w:pStyle w:val="20"/>
              <w:numPr>
                <w:ilvl w:val="0"/>
                <w:numId w:val="308"/>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12349E0E">
            <w:pPr>
              <w:pStyle w:val="20"/>
              <w:numPr>
                <w:ilvl w:val="0"/>
                <w:numId w:val="308"/>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07A03603">
            <w:pPr>
              <w:pStyle w:val="20"/>
              <w:numPr>
                <w:ilvl w:val="0"/>
                <w:numId w:val="308"/>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3CCD7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720796E7">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283521BE">
            <w:pPr>
              <w:widowControl/>
              <w:spacing w:line="200" w:lineRule="exact"/>
              <w:jc w:val="center"/>
              <w:rPr>
                <w:bCs/>
                <w:szCs w:val="18"/>
              </w:rPr>
            </w:pPr>
          </w:p>
        </w:tc>
        <w:tc>
          <w:tcPr>
            <w:tcW w:w="2037" w:type="dxa"/>
            <w:shd w:val="clear" w:color="auto" w:fill="auto"/>
            <w:vAlign w:val="center"/>
          </w:tcPr>
          <w:p w14:paraId="195C3963">
            <w:pPr>
              <w:widowControl/>
              <w:spacing w:line="200" w:lineRule="exact"/>
              <w:jc w:val="center"/>
              <w:rPr>
                <w:color w:val="0F1115"/>
                <w:szCs w:val="18"/>
                <w:shd w:val="clear" w:color="auto" w:fill="FFFFFF"/>
              </w:rPr>
            </w:pPr>
            <w:r>
              <w:rPr>
                <w:color w:val="0F1115"/>
                <w:szCs w:val="18"/>
                <w:shd w:val="clear" w:color="auto" w:fill="FFFFFF"/>
              </w:rPr>
              <w:t>TJ4S-1213-R15-P02-005</w:t>
            </w:r>
          </w:p>
        </w:tc>
        <w:tc>
          <w:tcPr>
            <w:tcW w:w="1235" w:type="dxa"/>
            <w:shd w:val="clear" w:color="auto" w:fill="auto"/>
            <w:vAlign w:val="center"/>
          </w:tcPr>
          <w:p w14:paraId="021249C2">
            <w:pPr>
              <w:widowControl/>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continue"/>
            <w:shd w:val="clear" w:color="auto" w:fill="auto"/>
            <w:vAlign w:val="center"/>
          </w:tcPr>
          <w:p w14:paraId="12A45333">
            <w:pPr>
              <w:widowControl/>
              <w:spacing w:line="200" w:lineRule="exact"/>
              <w:jc w:val="center"/>
              <w:rPr>
                <w:bCs/>
                <w:szCs w:val="18"/>
              </w:rPr>
            </w:pPr>
          </w:p>
        </w:tc>
        <w:tc>
          <w:tcPr>
            <w:tcW w:w="1014" w:type="dxa"/>
            <w:shd w:val="clear" w:color="auto" w:fill="auto"/>
            <w:vAlign w:val="center"/>
          </w:tcPr>
          <w:p w14:paraId="45187617">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5677216D">
            <w:pPr>
              <w:pStyle w:val="20"/>
              <w:numPr>
                <w:ilvl w:val="0"/>
                <w:numId w:val="309"/>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334A40F8">
            <w:pPr>
              <w:pStyle w:val="20"/>
              <w:numPr>
                <w:ilvl w:val="0"/>
                <w:numId w:val="30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42AB32ED">
            <w:pPr>
              <w:pStyle w:val="20"/>
              <w:numPr>
                <w:ilvl w:val="0"/>
                <w:numId w:val="30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29A8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31557159">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35EA293E">
            <w:pPr>
              <w:widowControl/>
              <w:spacing w:line="200" w:lineRule="exact"/>
              <w:jc w:val="center"/>
              <w:rPr>
                <w:bCs/>
                <w:szCs w:val="18"/>
              </w:rPr>
            </w:pPr>
          </w:p>
        </w:tc>
        <w:tc>
          <w:tcPr>
            <w:tcW w:w="2037" w:type="dxa"/>
            <w:shd w:val="clear" w:color="auto" w:fill="auto"/>
            <w:vAlign w:val="center"/>
          </w:tcPr>
          <w:p w14:paraId="733CF50E">
            <w:pPr>
              <w:widowControl/>
              <w:spacing w:line="200" w:lineRule="exact"/>
              <w:jc w:val="center"/>
              <w:rPr>
                <w:color w:val="0F1115"/>
                <w:szCs w:val="18"/>
                <w:shd w:val="clear" w:color="auto" w:fill="FFFFFF"/>
              </w:rPr>
            </w:pPr>
            <w:r>
              <w:rPr>
                <w:color w:val="0F1115"/>
                <w:szCs w:val="18"/>
                <w:shd w:val="clear" w:color="auto" w:fill="FFFFFF"/>
              </w:rPr>
              <w:t>TJ4S-1213-R15-P02-006</w:t>
            </w:r>
          </w:p>
        </w:tc>
        <w:tc>
          <w:tcPr>
            <w:tcW w:w="1235" w:type="dxa"/>
            <w:shd w:val="clear" w:color="auto" w:fill="auto"/>
            <w:vAlign w:val="center"/>
          </w:tcPr>
          <w:p w14:paraId="04920982">
            <w:pPr>
              <w:widowControl/>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continue"/>
            <w:shd w:val="clear" w:color="auto" w:fill="auto"/>
            <w:vAlign w:val="center"/>
          </w:tcPr>
          <w:p w14:paraId="71837799">
            <w:pPr>
              <w:widowControl/>
              <w:spacing w:line="200" w:lineRule="exact"/>
              <w:jc w:val="center"/>
              <w:rPr>
                <w:bCs/>
                <w:szCs w:val="18"/>
              </w:rPr>
            </w:pPr>
          </w:p>
        </w:tc>
        <w:tc>
          <w:tcPr>
            <w:tcW w:w="1014" w:type="dxa"/>
            <w:shd w:val="clear" w:color="auto" w:fill="auto"/>
            <w:vAlign w:val="center"/>
          </w:tcPr>
          <w:p w14:paraId="5B900B56">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400FCBAB">
            <w:pPr>
              <w:pStyle w:val="20"/>
              <w:numPr>
                <w:ilvl w:val="0"/>
                <w:numId w:val="310"/>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39052867">
            <w:pPr>
              <w:pStyle w:val="20"/>
              <w:numPr>
                <w:ilvl w:val="0"/>
                <w:numId w:val="31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15EBC39F">
            <w:pPr>
              <w:pStyle w:val="20"/>
              <w:numPr>
                <w:ilvl w:val="0"/>
                <w:numId w:val="31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p w14:paraId="10BC7A30">
            <w:pPr>
              <w:widowControl/>
              <w:spacing w:line="200" w:lineRule="exact"/>
              <w:rPr>
                <w:bCs/>
                <w:szCs w:val="18"/>
              </w:rPr>
            </w:pPr>
          </w:p>
        </w:tc>
      </w:tr>
      <w:tr w14:paraId="430DE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3868DCFD">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29F2966D">
            <w:pPr>
              <w:widowControl/>
              <w:spacing w:line="200" w:lineRule="exact"/>
              <w:jc w:val="center"/>
              <w:rPr>
                <w:bCs/>
                <w:szCs w:val="18"/>
              </w:rPr>
            </w:pPr>
          </w:p>
        </w:tc>
        <w:tc>
          <w:tcPr>
            <w:tcW w:w="2037" w:type="dxa"/>
            <w:shd w:val="clear" w:color="auto" w:fill="auto"/>
            <w:vAlign w:val="center"/>
          </w:tcPr>
          <w:p w14:paraId="5A819622">
            <w:pPr>
              <w:widowControl/>
              <w:spacing w:line="200" w:lineRule="exact"/>
              <w:jc w:val="center"/>
              <w:rPr>
                <w:color w:val="0F1115"/>
                <w:szCs w:val="18"/>
                <w:shd w:val="clear" w:color="auto" w:fill="FFFFFF"/>
              </w:rPr>
            </w:pPr>
            <w:r>
              <w:rPr>
                <w:color w:val="0F1115"/>
                <w:szCs w:val="18"/>
                <w:shd w:val="clear" w:color="auto" w:fill="FFFFFF"/>
              </w:rPr>
              <w:t>TJ4S-1213-R15-P02-007</w:t>
            </w:r>
          </w:p>
        </w:tc>
        <w:tc>
          <w:tcPr>
            <w:tcW w:w="1235" w:type="dxa"/>
            <w:shd w:val="clear" w:color="auto" w:fill="auto"/>
            <w:vAlign w:val="center"/>
          </w:tcPr>
          <w:p w14:paraId="38697B95">
            <w:pPr>
              <w:widowControl/>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continue"/>
            <w:shd w:val="clear" w:color="auto" w:fill="auto"/>
            <w:vAlign w:val="center"/>
          </w:tcPr>
          <w:p w14:paraId="41B6C5D1">
            <w:pPr>
              <w:widowControl/>
              <w:spacing w:line="200" w:lineRule="exact"/>
              <w:jc w:val="center"/>
              <w:rPr>
                <w:bCs/>
                <w:szCs w:val="18"/>
              </w:rPr>
            </w:pPr>
          </w:p>
        </w:tc>
        <w:tc>
          <w:tcPr>
            <w:tcW w:w="1014" w:type="dxa"/>
            <w:shd w:val="clear" w:color="auto" w:fill="auto"/>
            <w:vAlign w:val="center"/>
          </w:tcPr>
          <w:p w14:paraId="1BCFAFB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09955362">
            <w:pPr>
              <w:pStyle w:val="20"/>
              <w:numPr>
                <w:ilvl w:val="0"/>
                <w:numId w:val="31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40AC7DCA">
            <w:pPr>
              <w:pStyle w:val="20"/>
              <w:numPr>
                <w:ilvl w:val="0"/>
                <w:numId w:val="31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34628826">
            <w:pPr>
              <w:pStyle w:val="20"/>
              <w:numPr>
                <w:ilvl w:val="0"/>
                <w:numId w:val="31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1AD5F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07042CBE">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46351C83">
            <w:pPr>
              <w:widowControl/>
              <w:spacing w:line="200" w:lineRule="exact"/>
              <w:jc w:val="center"/>
              <w:rPr>
                <w:bCs/>
                <w:szCs w:val="18"/>
              </w:rPr>
            </w:pPr>
          </w:p>
        </w:tc>
        <w:tc>
          <w:tcPr>
            <w:tcW w:w="2037" w:type="dxa"/>
            <w:shd w:val="clear" w:color="auto" w:fill="auto"/>
            <w:vAlign w:val="center"/>
          </w:tcPr>
          <w:p w14:paraId="7E939CDC">
            <w:pPr>
              <w:widowControl/>
              <w:spacing w:line="200" w:lineRule="exact"/>
              <w:jc w:val="center"/>
              <w:rPr>
                <w:color w:val="0F1115"/>
                <w:szCs w:val="18"/>
                <w:shd w:val="clear" w:color="auto" w:fill="FFFFFF"/>
              </w:rPr>
            </w:pPr>
            <w:r>
              <w:rPr>
                <w:color w:val="0F1115"/>
                <w:szCs w:val="18"/>
                <w:shd w:val="clear" w:color="auto" w:fill="FFFFFF"/>
              </w:rPr>
              <w:t>TJ4S-1213-R15-P02-008</w:t>
            </w:r>
          </w:p>
        </w:tc>
        <w:tc>
          <w:tcPr>
            <w:tcW w:w="1235" w:type="dxa"/>
            <w:shd w:val="clear" w:color="auto" w:fill="auto"/>
            <w:vAlign w:val="center"/>
          </w:tcPr>
          <w:p w14:paraId="7FF5AADD">
            <w:pPr>
              <w:widowControl/>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continue"/>
            <w:shd w:val="clear" w:color="auto" w:fill="auto"/>
            <w:vAlign w:val="center"/>
          </w:tcPr>
          <w:p w14:paraId="0EA8E5BC">
            <w:pPr>
              <w:widowControl/>
              <w:spacing w:line="200" w:lineRule="exact"/>
              <w:jc w:val="center"/>
              <w:rPr>
                <w:bCs/>
                <w:szCs w:val="18"/>
              </w:rPr>
            </w:pPr>
          </w:p>
        </w:tc>
        <w:tc>
          <w:tcPr>
            <w:tcW w:w="1014" w:type="dxa"/>
            <w:shd w:val="clear" w:color="auto" w:fill="auto"/>
            <w:vAlign w:val="center"/>
          </w:tcPr>
          <w:p w14:paraId="0082241C">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1BAFEC3D">
            <w:pPr>
              <w:pStyle w:val="20"/>
              <w:numPr>
                <w:ilvl w:val="0"/>
                <w:numId w:val="31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47069E20">
            <w:pPr>
              <w:pStyle w:val="20"/>
              <w:numPr>
                <w:ilvl w:val="0"/>
                <w:numId w:val="31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63ED1F48">
            <w:pPr>
              <w:pStyle w:val="20"/>
              <w:numPr>
                <w:ilvl w:val="0"/>
                <w:numId w:val="31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6BB24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1CF16074">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730E159C">
            <w:pPr>
              <w:widowControl/>
              <w:spacing w:line="200" w:lineRule="exact"/>
              <w:jc w:val="center"/>
              <w:rPr>
                <w:bCs/>
                <w:szCs w:val="18"/>
              </w:rPr>
            </w:pPr>
          </w:p>
        </w:tc>
        <w:tc>
          <w:tcPr>
            <w:tcW w:w="2037" w:type="dxa"/>
            <w:shd w:val="clear" w:color="auto" w:fill="auto"/>
            <w:vAlign w:val="center"/>
          </w:tcPr>
          <w:p w14:paraId="7E5FE8D8">
            <w:pPr>
              <w:widowControl/>
              <w:spacing w:line="200" w:lineRule="exact"/>
              <w:jc w:val="center"/>
              <w:rPr>
                <w:color w:val="0F1115"/>
                <w:szCs w:val="18"/>
                <w:shd w:val="clear" w:color="auto" w:fill="FFFFFF"/>
              </w:rPr>
            </w:pPr>
            <w:r>
              <w:rPr>
                <w:color w:val="0F1115"/>
                <w:szCs w:val="18"/>
                <w:shd w:val="clear" w:color="auto" w:fill="FFFFFF"/>
              </w:rPr>
              <w:t>TJ4S-1213-R15-P02-009</w:t>
            </w:r>
          </w:p>
        </w:tc>
        <w:tc>
          <w:tcPr>
            <w:tcW w:w="1235" w:type="dxa"/>
            <w:shd w:val="clear" w:color="auto" w:fill="auto"/>
            <w:vAlign w:val="center"/>
          </w:tcPr>
          <w:p w14:paraId="4074AB51">
            <w:pPr>
              <w:widowControl/>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continue"/>
            <w:shd w:val="clear" w:color="auto" w:fill="auto"/>
            <w:vAlign w:val="center"/>
          </w:tcPr>
          <w:p w14:paraId="56DD1E36">
            <w:pPr>
              <w:widowControl/>
              <w:spacing w:line="200" w:lineRule="exact"/>
              <w:jc w:val="center"/>
              <w:rPr>
                <w:bCs/>
                <w:szCs w:val="18"/>
              </w:rPr>
            </w:pPr>
          </w:p>
        </w:tc>
        <w:tc>
          <w:tcPr>
            <w:tcW w:w="1014" w:type="dxa"/>
            <w:shd w:val="clear" w:color="auto" w:fill="auto"/>
            <w:vAlign w:val="center"/>
          </w:tcPr>
          <w:p w14:paraId="7BDCEB0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6530B36B">
            <w:pPr>
              <w:pStyle w:val="20"/>
              <w:numPr>
                <w:ilvl w:val="0"/>
                <w:numId w:val="31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18600E47">
            <w:pPr>
              <w:pStyle w:val="20"/>
              <w:numPr>
                <w:ilvl w:val="0"/>
                <w:numId w:val="31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38107DAE">
            <w:pPr>
              <w:pStyle w:val="20"/>
              <w:numPr>
                <w:ilvl w:val="0"/>
                <w:numId w:val="31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6B54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311DDF1B">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6204E25A">
            <w:pPr>
              <w:widowControl/>
              <w:spacing w:line="200" w:lineRule="exact"/>
              <w:jc w:val="center"/>
              <w:rPr>
                <w:bCs/>
                <w:szCs w:val="18"/>
              </w:rPr>
            </w:pPr>
          </w:p>
        </w:tc>
        <w:tc>
          <w:tcPr>
            <w:tcW w:w="2037" w:type="dxa"/>
            <w:shd w:val="clear" w:color="auto" w:fill="auto"/>
            <w:vAlign w:val="center"/>
          </w:tcPr>
          <w:p w14:paraId="706C84D6">
            <w:pPr>
              <w:widowControl/>
              <w:spacing w:line="200" w:lineRule="exact"/>
              <w:jc w:val="center"/>
              <w:rPr>
                <w:color w:val="0F1115"/>
                <w:szCs w:val="18"/>
                <w:shd w:val="clear" w:color="auto" w:fill="FFFFFF"/>
              </w:rPr>
            </w:pPr>
            <w:r>
              <w:rPr>
                <w:color w:val="0F1115"/>
                <w:szCs w:val="18"/>
                <w:shd w:val="clear" w:color="auto" w:fill="FFFFFF"/>
              </w:rPr>
              <w:t>TJ4S-1213-R15-P02-010</w:t>
            </w:r>
          </w:p>
        </w:tc>
        <w:tc>
          <w:tcPr>
            <w:tcW w:w="1235" w:type="dxa"/>
            <w:shd w:val="clear" w:color="auto" w:fill="auto"/>
            <w:vAlign w:val="center"/>
          </w:tcPr>
          <w:p w14:paraId="0E310666">
            <w:pPr>
              <w:widowControl/>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continue"/>
            <w:shd w:val="clear" w:color="auto" w:fill="auto"/>
            <w:vAlign w:val="center"/>
          </w:tcPr>
          <w:p w14:paraId="09CF25E3">
            <w:pPr>
              <w:widowControl/>
              <w:spacing w:line="200" w:lineRule="exact"/>
              <w:jc w:val="center"/>
              <w:rPr>
                <w:bCs/>
                <w:szCs w:val="18"/>
              </w:rPr>
            </w:pPr>
          </w:p>
        </w:tc>
        <w:tc>
          <w:tcPr>
            <w:tcW w:w="1014" w:type="dxa"/>
            <w:shd w:val="clear" w:color="auto" w:fill="auto"/>
            <w:vAlign w:val="center"/>
          </w:tcPr>
          <w:p w14:paraId="6AED3D18">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2A4DB470">
            <w:pPr>
              <w:pStyle w:val="20"/>
              <w:numPr>
                <w:ilvl w:val="0"/>
                <w:numId w:val="31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020FE3C4">
            <w:pPr>
              <w:pStyle w:val="20"/>
              <w:numPr>
                <w:ilvl w:val="0"/>
                <w:numId w:val="31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36A176B9">
            <w:pPr>
              <w:pStyle w:val="20"/>
              <w:numPr>
                <w:ilvl w:val="0"/>
                <w:numId w:val="31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2090C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208A8D29">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7E561111">
            <w:pPr>
              <w:widowControl/>
              <w:spacing w:line="200" w:lineRule="exact"/>
              <w:jc w:val="center"/>
              <w:rPr>
                <w:bCs/>
                <w:szCs w:val="18"/>
              </w:rPr>
            </w:pPr>
          </w:p>
        </w:tc>
        <w:tc>
          <w:tcPr>
            <w:tcW w:w="2037" w:type="dxa"/>
            <w:shd w:val="clear" w:color="auto" w:fill="auto"/>
            <w:vAlign w:val="center"/>
          </w:tcPr>
          <w:p w14:paraId="46D9BBB3">
            <w:pPr>
              <w:widowControl/>
              <w:spacing w:line="200" w:lineRule="exact"/>
              <w:jc w:val="center"/>
              <w:rPr>
                <w:color w:val="0F1115"/>
                <w:szCs w:val="18"/>
                <w:shd w:val="clear" w:color="auto" w:fill="FFFFFF"/>
              </w:rPr>
            </w:pPr>
            <w:r>
              <w:rPr>
                <w:color w:val="0F1115"/>
                <w:szCs w:val="18"/>
                <w:shd w:val="clear" w:color="auto" w:fill="FFFFFF"/>
              </w:rPr>
              <w:t>TJ4S-1213-R15-P02-011</w:t>
            </w:r>
          </w:p>
        </w:tc>
        <w:tc>
          <w:tcPr>
            <w:tcW w:w="1235" w:type="dxa"/>
            <w:shd w:val="clear" w:color="auto" w:fill="auto"/>
            <w:vAlign w:val="center"/>
          </w:tcPr>
          <w:p w14:paraId="2A02AC0D">
            <w:pPr>
              <w:widowControl/>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continue"/>
            <w:shd w:val="clear" w:color="auto" w:fill="auto"/>
            <w:vAlign w:val="center"/>
          </w:tcPr>
          <w:p w14:paraId="438F4963">
            <w:pPr>
              <w:widowControl/>
              <w:spacing w:line="200" w:lineRule="exact"/>
              <w:jc w:val="center"/>
              <w:rPr>
                <w:bCs/>
                <w:szCs w:val="18"/>
              </w:rPr>
            </w:pPr>
          </w:p>
        </w:tc>
        <w:tc>
          <w:tcPr>
            <w:tcW w:w="1014" w:type="dxa"/>
            <w:shd w:val="clear" w:color="auto" w:fill="auto"/>
            <w:vAlign w:val="center"/>
          </w:tcPr>
          <w:p w14:paraId="6AFF2C8F">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5A5D62BB">
            <w:pPr>
              <w:pStyle w:val="20"/>
              <w:numPr>
                <w:ilvl w:val="0"/>
                <w:numId w:val="31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4BA198A5">
            <w:pPr>
              <w:pStyle w:val="20"/>
              <w:numPr>
                <w:ilvl w:val="0"/>
                <w:numId w:val="31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1169BD53">
            <w:pPr>
              <w:pStyle w:val="20"/>
              <w:numPr>
                <w:ilvl w:val="0"/>
                <w:numId w:val="31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6A3DB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6C7A6001">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2DC1FF60">
            <w:pPr>
              <w:widowControl/>
              <w:spacing w:line="200" w:lineRule="exact"/>
              <w:jc w:val="center"/>
              <w:rPr>
                <w:bCs/>
                <w:szCs w:val="18"/>
              </w:rPr>
            </w:pPr>
          </w:p>
        </w:tc>
        <w:tc>
          <w:tcPr>
            <w:tcW w:w="2037" w:type="dxa"/>
            <w:shd w:val="clear" w:color="auto" w:fill="auto"/>
            <w:vAlign w:val="center"/>
          </w:tcPr>
          <w:p w14:paraId="066EC6D7">
            <w:pPr>
              <w:widowControl/>
              <w:spacing w:line="200" w:lineRule="exact"/>
              <w:jc w:val="center"/>
              <w:rPr>
                <w:color w:val="0F1115"/>
                <w:szCs w:val="18"/>
                <w:shd w:val="clear" w:color="auto" w:fill="FFFFFF"/>
              </w:rPr>
            </w:pPr>
            <w:r>
              <w:rPr>
                <w:color w:val="0F1115"/>
                <w:szCs w:val="18"/>
                <w:shd w:val="clear" w:color="auto" w:fill="FFFFFF"/>
              </w:rPr>
              <w:t>TJ4S-1213-R15-P02-012</w:t>
            </w:r>
          </w:p>
        </w:tc>
        <w:tc>
          <w:tcPr>
            <w:tcW w:w="1235" w:type="dxa"/>
            <w:shd w:val="clear" w:color="auto" w:fill="auto"/>
            <w:vAlign w:val="center"/>
          </w:tcPr>
          <w:p w14:paraId="62CEEC16">
            <w:pPr>
              <w:widowControl/>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continue"/>
            <w:shd w:val="clear" w:color="auto" w:fill="auto"/>
            <w:vAlign w:val="center"/>
          </w:tcPr>
          <w:p w14:paraId="3743FADC">
            <w:pPr>
              <w:widowControl/>
              <w:spacing w:line="200" w:lineRule="exact"/>
              <w:jc w:val="center"/>
              <w:rPr>
                <w:bCs/>
                <w:szCs w:val="18"/>
              </w:rPr>
            </w:pPr>
          </w:p>
        </w:tc>
        <w:tc>
          <w:tcPr>
            <w:tcW w:w="1014" w:type="dxa"/>
            <w:shd w:val="clear" w:color="auto" w:fill="auto"/>
            <w:vAlign w:val="center"/>
          </w:tcPr>
          <w:p w14:paraId="45FB8ED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5EA44598">
            <w:pPr>
              <w:pStyle w:val="20"/>
              <w:numPr>
                <w:ilvl w:val="0"/>
                <w:numId w:val="31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5F0EB07C">
            <w:pPr>
              <w:pStyle w:val="20"/>
              <w:numPr>
                <w:ilvl w:val="0"/>
                <w:numId w:val="31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51955DD6">
            <w:pPr>
              <w:pStyle w:val="20"/>
              <w:numPr>
                <w:ilvl w:val="0"/>
                <w:numId w:val="31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687EE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5DACD9A2">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4B260B32">
            <w:pPr>
              <w:widowControl/>
              <w:spacing w:line="200" w:lineRule="exact"/>
              <w:jc w:val="center"/>
              <w:rPr>
                <w:bCs/>
                <w:szCs w:val="18"/>
              </w:rPr>
            </w:pPr>
          </w:p>
        </w:tc>
        <w:tc>
          <w:tcPr>
            <w:tcW w:w="2037" w:type="dxa"/>
            <w:shd w:val="clear" w:color="auto" w:fill="auto"/>
            <w:vAlign w:val="center"/>
          </w:tcPr>
          <w:p w14:paraId="0D8853DC">
            <w:pPr>
              <w:widowControl/>
              <w:spacing w:line="200" w:lineRule="exact"/>
              <w:jc w:val="center"/>
              <w:rPr>
                <w:color w:val="0F1115"/>
                <w:szCs w:val="18"/>
                <w:shd w:val="clear" w:color="auto" w:fill="FFFFFF"/>
              </w:rPr>
            </w:pPr>
            <w:r>
              <w:rPr>
                <w:color w:val="0F1115"/>
                <w:szCs w:val="18"/>
                <w:shd w:val="clear" w:color="auto" w:fill="FFFFFF"/>
              </w:rPr>
              <w:t>TJ4S-1213-R15-P02-013</w:t>
            </w:r>
          </w:p>
        </w:tc>
        <w:tc>
          <w:tcPr>
            <w:tcW w:w="1235" w:type="dxa"/>
            <w:shd w:val="clear" w:color="auto" w:fill="auto"/>
            <w:vAlign w:val="center"/>
          </w:tcPr>
          <w:p w14:paraId="4205D878">
            <w:pPr>
              <w:widowControl/>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continue"/>
            <w:shd w:val="clear" w:color="auto" w:fill="auto"/>
            <w:vAlign w:val="center"/>
          </w:tcPr>
          <w:p w14:paraId="754E3A40">
            <w:pPr>
              <w:widowControl/>
              <w:spacing w:line="200" w:lineRule="exact"/>
              <w:jc w:val="center"/>
              <w:rPr>
                <w:bCs/>
                <w:szCs w:val="18"/>
              </w:rPr>
            </w:pPr>
          </w:p>
        </w:tc>
        <w:tc>
          <w:tcPr>
            <w:tcW w:w="1014" w:type="dxa"/>
            <w:shd w:val="clear" w:color="auto" w:fill="auto"/>
            <w:vAlign w:val="center"/>
          </w:tcPr>
          <w:p w14:paraId="551D8E1A">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69E1682A">
            <w:pPr>
              <w:pStyle w:val="20"/>
              <w:numPr>
                <w:ilvl w:val="0"/>
                <w:numId w:val="31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0766029B">
            <w:pPr>
              <w:pStyle w:val="20"/>
              <w:numPr>
                <w:ilvl w:val="0"/>
                <w:numId w:val="31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6F7EA4A3">
            <w:pPr>
              <w:pStyle w:val="20"/>
              <w:numPr>
                <w:ilvl w:val="0"/>
                <w:numId w:val="31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1C289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668F4F48">
            <w:pPr>
              <w:pStyle w:val="44"/>
              <w:widowControl/>
              <w:numPr>
                <w:ilvl w:val="0"/>
                <w:numId w:val="299"/>
              </w:numPr>
              <w:spacing w:line="200" w:lineRule="exact"/>
              <w:ind w:firstLineChars="0"/>
              <w:rPr>
                <w:szCs w:val="18"/>
              </w:rPr>
            </w:pPr>
          </w:p>
        </w:tc>
        <w:tc>
          <w:tcPr>
            <w:tcW w:w="1707" w:type="dxa"/>
            <w:vMerge w:val="restart"/>
            <w:shd w:val="clear" w:color="auto" w:fill="auto"/>
            <w:vAlign w:val="center"/>
          </w:tcPr>
          <w:p w14:paraId="22E16203">
            <w:pPr>
              <w:widowControl/>
              <w:spacing w:line="200" w:lineRule="exact"/>
              <w:jc w:val="center"/>
              <w:rPr>
                <w:bCs/>
                <w:szCs w:val="18"/>
              </w:rPr>
            </w:pPr>
            <w:r>
              <w:rPr>
                <w:rFonts w:hint="eastAsia"/>
                <w:bCs/>
                <w:szCs w:val="18"/>
              </w:rPr>
              <w:t>T</w:t>
            </w:r>
            <w:r>
              <w:rPr>
                <w:bCs/>
                <w:szCs w:val="18"/>
              </w:rPr>
              <w:t>J4S-1213-R15-P03</w:t>
            </w:r>
          </w:p>
        </w:tc>
        <w:tc>
          <w:tcPr>
            <w:tcW w:w="2037" w:type="dxa"/>
            <w:shd w:val="clear" w:color="auto" w:fill="auto"/>
            <w:vAlign w:val="center"/>
          </w:tcPr>
          <w:p w14:paraId="3B79D34C">
            <w:pPr>
              <w:widowControl/>
              <w:spacing w:line="200" w:lineRule="exact"/>
              <w:jc w:val="center"/>
              <w:rPr>
                <w:color w:val="0F1115"/>
                <w:szCs w:val="18"/>
                <w:shd w:val="clear" w:color="auto" w:fill="FFFFFF"/>
              </w:rPr>
            </w:pPr>
            <w:r>
              <w:rPr>
                <w:rFonts w:hint="eastAsia"/>
                <w:bCs/>
                <w:szCs w:val="18"/>
              </w:rPr>
              <w:t>T</w:t>
            </w:r>
            <w:r>
              <w:rPr>
                <w:bCs/>
                <w:szCs w:val="18"/>
              </w:rPr>
              <w:t>J4S-1213-R15-P03-001</w:t>
            </w:r>
          </w:p>
        </w:tc>
        <w:tc>
          <w:tcPr>
            <w:tcW w:w="1235" w:type="dxa"/>
            <w:shd w:val="clear" w:color="auto" w:fill="auto"/>
            <w:vAlign w:val="center"/>
          </w:tcPr>
          <w:p w14:paraId="4BABEC04">
            <w:pPr>
              <w:widowControl/>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restart"/>
            <w:shd w:val="clear" w:color="auto" w:fill="auto"/>
            <w:vAlign w:val="center"/>
          </w:tcPr>
          <w:p w14:paraId="1D8A3464">
            <w:pPr>
              <w:widowControl/>
              <w:spacing w:line="200" w:lineRule="exact"/>
              <w:jc w:val="center"/>
              <w:rPr>
                <w:bCs/>
                <w:szCs w:val="18"/>
              </w:rPr>
            </w:pPr>
            <w:r>
              <w:rPr>
                <w:rFonts w:ascii="Times New Roman" w:hAnsi="Times New Roman" w:cs="Times New Roman"/>
                <w:bCs/>
                <w:sz w:val="16"/>
                <w:szCs w:val="16"/>
              </w:rPr>
              <w:t>Reactor head vent line/</w:t>
            </w:r>
            <w:r>
              <w:rPr>
                <w:rFonts w:hint="eastAsia"/>
                <w:bCs/>
                <w:szCs w:val="18"/>
              </w:rPr>
              <w:t>反应釜上口尾气管路</w:t>
            </w:r>
          </w:p>
        </w:tc>
        <w:tc>
          <w:tcPr>
            <w:tcW w:w="1014" w:type="dxa"/>
            <w:shd w:val="clear" w:color="auto" w:fill="auto"/>
            <w:vAlign w:val="center"/>
          </w:tcPr>
          <w:p w14:paraId="5A08991F">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16E72E54">
            <w:pPr>
              <w:pStyle w:val="20"/>
              <w:numPr>
                <w:ilvl w:val="0"/>
                <w:numId w:val="31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3DE90DDB">
            <w:pPr>
              <w:pStyle w:val="20"/>
              <w:numPr>
                <w:ilvl w:val="0"/>
                <w:numId w:val="31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30C54D05">
            <w:pPr>
              <w:pStyle w:val="20"/>
              <w:numPr>
                <w:ilvl w:val="0"/>
                <w:numId w:val="31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21126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jc w:val="center"/>
        </w:trPr>
        <w:tc>
          <w:tcPr>
            <w:tcW w:w="586" w:type="dxa"/>
            <w:shd w:val="clear" w:color="auto" w:fill="auto"/>
            <w:vAlign w:val="center"/>
          </w:tcPr>
          <w:p w14:paraId="5C38A112">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03882255">
            <w:pPr>
              <w:widowControl/>
              <w:spacing w:line="200" w:lineRule="exact"/>
              <w:jc w:val="center"/>
              <w:rPr>
                <w:bCs/>
                <w:szCs w:val="18"/>
              </w:rPr>
            </w:pPr>
          </w:p>
        </w:tc>
        <w:tc>
          <w:tcPr>
            <w:tcW w:w="2037" w:type="dxa"/>
            <w:shd w:val="clear" w:color="auto" w:fill="auto"/>
            <w:vAlign w:val="center"/>
          </w:tcPr>
          <w:p w14:paraId="1899D4D9">
            <w:pPr>
              <w:widowControl/>
              <w:spacing w:line="200" w:lineRule="exact"/>
              <w:jc w:val="center"/>
              <w:rPr>
                <w:bCs/>
                <w:szCs w:val="18"/>
              </w:rPr>
            </w:pPr>
            <w:r>
              <w:rPr>
                <w:rFonts w:hint="eastAsia"/>
                <w:bCs/>
                <w:szCs w:val="18"/>
              </w:rPr>
              <w:t>T</w:t>
            </w:r>
            <w:r>
              <w:rPr>
                <w:bCs/>
                <w:szCs w:val="18"/>
              </w:rPr>
              <w:t>J4S-1213-R15-P03-002</w:t>
            </w:r>
          </w:p>
        </w:tc>
        <w:tc>
          <w:tcPr>
            <w:tcW w:w="1235" w:type="dxa"/>
            <w:shd w:val="clear" w:color="auto" w:fill="auto"/>
            <w:vAlign w:val="center"/>
          </w:tcPr>
          <w:p w14:paraId="608744A0">
            <w:pPr>
              <w:widowControl/>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continue"/>
            <w:shd w:val="clear" w:color="auto" w:fill="auto"/>
            <w:vAlign w:val="center"/>
          </w:tcPr>
          <w:p w14:paraId="40608604">
            <w:pPr>
              <w:widowControl/>
              <w:spacing w:line="200" w:lineRule="exact"/>
              <w:jc w:val="center"/>
              <w:rPr>
                <w:bCs/>
                <w:szCs w:val="18"/>
              </w:rPr>
            </w:pPr>
          </w:p>
        </w:tc>
        <w:tc>
          <w:tcPr>
            <w:tcW w:w="1014" w:type="dxa"/>
            <w:shd w:val="clear" w:color="auto" w:fill="auto"/>
            <w:vAlign w:val="center"/>
          </w:tcPr>
          <w:p w14:paraId="520223C4">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3722E7A7">
            <w:pPr>
              <w:pStyle w:val="20"/>
              <w:numPr>
                <w:ilvl w:val="0"/>
                <w:numId w:val="31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511DB627">
            <w:pPr>
              <w:pStyle w:val="20"/>
              <w:numPr>
                <w:ilvl w:val="0"/>
                <w:numId w:val="31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7BE1D0C1">
            <w:pPr>
              <w:pStyle w:val="20"/>
              <w:numPr>
                <w:ilvl w:val="0"/>
                <w:numId w:val="31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08E00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5AF07B59">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56B8FDAA">
            <w:pPr>
              <w:widowControl/>
              <w:spacing w:line="200" w:lineRule="exact"/>
              <w:jc w:val="center"/>
              <w:rPr>
                <w:bCs/>
                <w:szCs w:val="18"/>
              </w:rPr>
            </w:pPr>
          </w:p>
        </w:tc>
        <w:tc>
          <w:tcPr>
            <w:tcW w:w="2037" w:type="dxa"/>
            <w:shd w:val="clear" w:color="auto" w:fill="auto"/>
            <w:vAlign w:val="center"/>
          </w:tcPr>
          <w:p w14:paraId="11E85806">
            <w:pPr>
              <w:widowControl/>
              <w:spacing w:line="200" w:lineRule="exact"/>
              <w:jc w:val="center"/>
              <w:rPr>
                <w:bCs/>
                <w:szCs w:val="18"/>
              </w:rPr>
            </w:pPr>
            <w:r>
              <w:rPr>
                <w:rFonts w:hint="eastAsia"/>
                <w:bCs/>
                <w:szCs w:val="18"/>
              </w:rPr>
              <w:t>T</w:t>
            </w:r>
            <w:r>
              <w:rPr>
                <w:bCs/>
                <w:szCs w:val="18"/>
              </w:rPr>
              <w:t>J4S-1213-R15-P03-003</w:t>
            </w:r>
          </w:p>
        </w:tc>
        <w:tc>
          <w:tcPr>
            <w:tcW w:w="1235" w:type="dxa"/>
            <w:shd w:val="clear" w:color="auto" w:fill="auto"/>
            <w:vAlign w:val="center"/>
          </w:tcPr>
          <w:p w14:paraId="19859BEC">
            <w:pPr>
              <w:widowControl/>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continue"/>
            <w:shd w:val="clear" w:color="auto" w:fill="auto"/>
            <w:vAlign w:val="center"/>
          </w:tcPr>
          <w:p w14:paraId="35BB79FD">
            <w:pPr>
              <w:widowControl/>
              <w:spacing w:line="200" w:lineRule="exact"/>
              <w:jc w:val="center"/>
              <w:rPr>
                <w:bCs/>
                <w:szCs w:val="18"/>
              </w:rPr>
            </w:pPr>
          </w:p>
        </w:tc>
        <w:tc>
          <w:tcPr>
            <w:tcW w:w="1014" w:type="dxa"/>
            <w:shd w:val="clear" w:color="auto" w:fill="auto"/>
            <w:vAlign w:val="center"/>
          </w:tcPr>
          <w:p w14:paraId="74439CCC">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60E33FA9">
            <w:pPr>
              <w:pStyle w:val="20"/>
              <w:numPr>
                <w:ilvl w:val="0"/>
                <w:numId w:val="32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090E127C">
            <w:pPr>
              <w:pStyle w:val="20"/>
              <w:numPr>
                <w:ilvl w:val="0"/>
                <w:numId w:val="32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7BE7DB96">
            <w:pPr>
              <w:pStyle w:val="20"/>
              <w:numPr>
                <w:ilvl w:val="0"/>
                <w:numId w:val="32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73CDE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1487D2EF">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39B3D0A0">
            <w:pPr>
              <w:widowControl/>
              <w:spacing w:line="200" w:lineRule="exact"/>
              <w:jc w:val="center"/>
              <w:rPr>
                <w:bCs/>
                <w:szCs w:val="18"/>
              </w:rPr>
            </w:pPr>
          </w:p>
        </w:tc>
        <w:tc>
          <w:tcPr>
            <w:tcW w:w="2037" w:type="dxa"/>
            <w:shd w:val="clear" w:color="auto" w:fill="auto"/>
            <w:vAlign w:val="center"/>
          </w:tcPr>
          <w:p w14:paraId="42574DA3">
            <w:pPr>
              <w:widowControl/>
              <w:spacing w:line="200" w:lineRule="exact"/>
              <w:jc w:val="center"/>
              <w:rPr>
                <w:bCs/>
                <w:szCs w:val="18"/>
              </w:rPr>
            </w:pPr>
            <w:r>
              <w:rPr>
                <w:rFonts w:hint="eastAsia"/>
                <w:bCs/>
                <w:szCs w:val="18"/>
              </w:rPr>
              <w:t>T</w:t>
            </w:r>
            <w:r>
              <w:rPr>
                <w:bCs/>
                <w:szCs w:val="18"/>
              </w:rPr>
              <w:t>J4S-1213-R15-P03-004</w:t>
            </w:r>
          </w:p>
        </w:tc>
        <w:tc>
          <w:tcPr>
            <w:tcW w:w="1235" w:type="dxa"/>
            <w:shd w:val="clear" w:color="auto" w:fill="auto"/>
            <w:vAlign w:val="center"/>
          </w:tcPr>
          <w:p w14:paraId="2A4A32F1">
            <w:pPr>
              <w:widowControl/>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continue"/>
            <w:shd w:val="clear" w:color="auto" w:fill="auto"/>
            <w:vAlign w:val="center"/>
          </w:tcPr>
          <w:p w14:paraId="7B912163">
            <w:pPr>
              <w:widowControl/>
              <w:spacing w:line="200" w:lineRule="exact"/>
              <w:jc w:val="center"/>
              <w:rPr>
                <w:bCs/>
                <w:szCs w:val="18"/>
              </w:rPr>
            </w:pPr>
          </w:p>
        </w:tc>
        <w:tc>
          <w:tcPr>
            <w:tcW w:w="1014" w:type="dxa"/>
            <w:shd w:val="clear" w:color="auto" w:fill="auto"/>
            <w:vAlign w:val="center"/>
          </w:tcPr>
          <w:p w14:paraId="09BACB01">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5E0A988A">
            <w:pPr>
              <w:pStyle w:val="20"/>
              <w:numPr>
                <w:ilvl w:val="0"/>
                <w:numId w:val="32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578AC24B">
            <w:pPr>
              <w:pStyle w:val="20"/>
              <w:numPr>
                <w:ilvl w:val="0"/>
                <w:numId w:val="32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014CA120">
            <w:pPr>
              <w:pStyle w:val="20"/>
              <w:numPr>
                <w:ilvl w:val="0"/>
                <w:numId w:val="32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1C01A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3E5639C0">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0CF2580A">
            <w:pPr>
              <w:widowControl/>
              <w:spacing w:line="200" w:lineRule="exact"/>
              <w:jc w:val="center"/>
              <w:rPr>
                <w:bCs/>
                <w:szCs w:val="18"/>
              </w:rPr>
            </w:pPr>
          </w:p>
        </w:tc>
        <w:tc>
          <w:tcPr>
            <w:tcW w:w="2037" w:type="dxa"/>
            <w:shd w:val="clear" w:color="auto" w:fill="auto"/>
            <w:vAlign w:val="center"/>
          </w:tcPr>
          <w:p w14:paraId="48283094">
            <w:pPr>
              <w:widowControl/>
              <w:spacing w:line="200" w:lineRule="exact"/>
              <w:jc w:val="center"/>
              <w:rPr>
                <w:bCs/>
                <w:szCs w:val="18"/>
              </w:rPr>
            </w:pPr>
            <w:r>
              <w:rPr>
                <w:rFonts w:hint="eastAsia"/>
                <w:bCs/>
                <w:szCs w:val="18"/>
              </w:rPr>
              <w:t>T</w:t>
            </w:r>
            <w:r>
              <w:rPr>
                <w:bCs/>
                <w:szCs w:val="18"/>
              </w:rPr>
              <w:t>J4S-1213-R15-P03-005</w:t>
            </w:r>
          </w:p>
        </w:tc>
        <w:tc>
          <w:tcPr>
            <w:tcW w:w="1235" w:type="dxa"/>
            <w:shd w:val="clear" w:color="auto" w:fill="auto"/>
            <w:vAlign w:val="center"/>
          </w:tcPr>
          <w:p w14:paraId="48DC7967">
            <w:pPr>
              <w:widowControl/>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continue"/>
            <w:shd w:val="clear" w:color="auto" w:fill="auto"/>
            <w:vAlign w:val="center"/>
          </w:tcPr>
          <w:p w14:paraId="4D2A43E0">
            <w:pPr>
              <w:widowControl/>
              <w:spacing w:line="200" w:lineRule="exact"/>
              <w:jc w:val="center"/>
              <w:rPr>
                <w:bCs/>
                <w:szCs w:val="18"/>
              </w:rPr>
            </w:pPr>
          </w:p>
        </w:tc>
        <w:tc>
          <w:tcPr>
            <w:tcW w:w="1014" w:type="dxa"/>
            <w:shd w:val="clear" w:color="auto" w:fill="auto"/>
            <w:vAlign w:val="center"/>
          </w:tcPr>
          <w:p w14:paraId="697AD1F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27D52E7F">
            <w:pPr>
              <w:pStyle w:val="20"/>
              <w:numPr>
                <w:ilvl w:val="0"/>
                <w:numId w:val="32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38658219">
            <w:pPr>
              <w:pStyle w:val="20"/>
              <w:numPr>
                <w:ilvl w:val="0"/>
                <w:numId w:val="32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293CC942">
            <w:pPr>
              <w:pStyle w:val="20"/>
              <w:numPr>
                <w:ilvl w:val="0"/>
                <w:numId w:val="32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72FA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06E70847">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6835500D">
            <w:pPr>
              <w:widowControl/>
              <w:spacing w:line="200" w:lineRule="exact"/>
              <w:jc w:val="center"/>
              <w:rPr>
                <w:bCs/>
                <w:szCs w:val="18"/>
              </w:rPr>
            </w:pPr>
          </w:p>
        </w:tc>
        <w:tc>
          <w:tcPr>
            <w:tcW w:w="2037" w:type="dxa"/>
            <w:shd w:val="clear" w:color="auto" w:fill="auto"/>
            <w:vAlign w:val="center"/>
          </w:tcPr>
          <w:p w14:paraId="604CEEC5">
            <w:pPr>
              <w:widowControl/>
              <w:spacing w:line="200" w:lineRule="exact"/>
              <w:jc w:val="center"/>
              <w:rPr>
                <w:bCs/>
                <w:szCs w:val="18"/>
              </w:rPr>
            </w:pPr>
            <w:r>
              <w:rPr>
                <w:rFonts w:hint="eastAsia"/>
                <w:bCs/>
                <w:szCs w:val="18"/>
              </w:rPr>
              <w:t>T</w:t>
            </w:r>
            <w:r>
              <w:rPr>
                <w:bCs/>
                <w:szCs w:val="18"/>
              </w:rPr>
              <w:t>J4S-1213-R15-P03-006</w:t>
            </w:r>
          </w:p>
        </w:tc>
        <w:tc>
          <w:tcPr>
            <w:tcW w:w="1235" w:type="dxa"/>
            <w:shd w:val="clear" w:color="auto" w:fill="auto"/>
            <w:vAlign w:val="center"/>
          </w:tcPr>
          <w:p w14:paraId="0270D290">
            <w:pPr>
              <w:widowControl/>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continue"/>
            <w:shd w:val="clear" w:color="auto" w:fill="auto"/>
            <w:vAlign w:val="center"/>
          </w:tcPr>
          <w:p w14:paraId="3D4A8D5E">
            <w:pPr>
              <w:widowControl/>
              <w:spacing w:line="200" w:lineRule="exact"/>
              <w:jc w:val="center"/>
              <w:rPr>
                <w:bCs/>
                <w:szCs w:val="18"/>
              </w:rPr>
            </w:pPr>
          </w:p>
        </w:tc>
        <w:tc>
          <w:tcPr>
            <w:tcW w:w="1014" w:type="dxa"/>
            <w:shd w:val="clear" w:color="auto" w:fill="auto"/>
            <w:vAlign w:val="center"/>
          </w:tcPr>
          <w:p w14:paraId="701E2BAF">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507ED5EE">
            <w:pPr>
              <w:pStyle w:val="20"/>
              <w:numPr>
                <w:ilvl w:val="0"/>
                <w:numId w:val="32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2CE1E0F5">
            <w:pPr>
              <w:pStyle w:val="20"/>
              <w:numPr>
                <w:ilvl w:val="0"/>
                <w:numId w:val="32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707FD425">
            <w:pPr>
              <w:pStyle w:val="20"/>
              <w:numPr>
                <w:ilvl w:val="0"/>
                <w:numId w:val="32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14B77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0CE7B26C">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2FB4921B">
            <w:pPr>
              <w:widowControl/>
              <w:spacing w:line="200" w:lineRule="exact"/>
              <w:jc w:val="center"/>
              <w:rPr>
                <w:bCs/>
                <w:szCs w:val="18"/>
              </w:rPr>
            </w:pPr>
          </w:p>
        </w:tc>
        <w:tc>
          <w:tcPr>
            <w:tcW w:w="2037" w:type="dxa"/>
            <w:shd w:val="clear" w:color="auto" w:fill="auto"/>
            <w:vAlign w:val="center"/>
          </w:tcPr>
          <w:p w14:paraId="3D55EA7A">
            <w:pPr>
              <w:widowControl/>
              <w:spacing w:line="200" w:lineRule="exact"/>
              <w:jc w:val="center"/>
              <w:rPr>
                <w:bCs/>
                <w:szCs w:val="18"/>
              </w:rPr>
            </w:pPr>
            <w:r>
              <w:rPr>
                <w:rFonts w:hint="eastAsia"/>
                <w:bCs/>
                <w:szCs w:val="18"/>
              </w:rPr>
              <w:t>T</w:t>
            </w:r>
            <w:r>
              <w:rPr>
                <w:bCs/>
                <w:szCs w:val="18"/>
              </w:rPr>
              <w:t>J4S-1213-R15-P03-007</w:t>
            </w:r>
          </w:p>
        </w:tc>
        <w:tc>
          <w:tcPr>
            <w:tcW w:w="1235" w:type="dxa"/>
            <w:shd w:val="clear" w:color="auto" w:fill="auto"/>
            <w:vAlign w:val="center"/>
          </w:tcPr>
          <w:p w14:paraId="24112DE7">
            <w:pPr>
              <w:widowControl/>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continue"/>
            <w:shd w:val="clear" w:color="auto" w:fill="auto"/>
            <w:vAlign w:val="center"/>
          </w:tcPr>
          <w:p w14:paraId="421AB9C1">
            <w:pPr>
              <w:widowControl/>
              <w:spacing w:line="200" w:lineRule="exact"/>
              <w:jc w:val="center"/>
              <w:rPr>
                <w:bCs/>
                <w:szCs w:val="18"/>
              </w:rPr>
            </w:pPr>
          </w:p>
        </w:tc>
        <w:tc>
          <w:tcPr>
            <w:tcW w:w="1014" w:type="dxa"/>
            <w:shd w:val="clear" w:color="auto" w:fill="auto"/>
            <w:vAlign w:val="center"/>
          </w:tcPr>
          <w:p w14:paraId="1654FBD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554EB2C2">
            <w:pPr>
              <w:pStyle w:val="20"/>
              <w:numPr>
                <w:ilvl w:val="0"/>
                <w:numId w:val="32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472CB124">
            <w:pPr>
              <w:pStyle w:val="20"/>
              <w:numPr>
                <w:ilvl w:val="0"/>
                <w:numId w:val="32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189484CD">
            <w:pPr>
              <w:pStyle w:val="20"/>
              <w:numPr>
                <w:ilvl w:val="0"/>
                <w:numId w:val="32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7670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6" w:type="dxa"/>
            <w:shd w:val="clear" w:color="auto" w:fill="auto"/>
            <w:vAlign w:val="center"/>
          </w:tcPr>
          <w:p w14:paraId="5CF69BC5">
            <w:pPr>
              <w:pStyle w:val="44"/>
              <w:widowControl/>
              <w:numPr>
                <w:ilvl w:val="0"/>
                <w:numId w:val="299"/>
              </w:numPr>
              <w:spacing w:line="200" w:lineRule="exact"/>
              <w:ind w:firstLineChars="0"/>
              <w:rPr>
                <w:szCs w:val="18"/>
              </w:rPr>
            </w:pPr>
          </w:p>
        </w:tc>
        <w:tc>
          <w:tcPr>
            <w:tcW w:w="1707" w:type="dxa"/>
            <w:vMerge w:val="continue"/>
            <w:shd w:val="clear" w:color="auto" w:fill="auto"/>
            <w:vAlign w:val="center"/>
          </w:tcPr>
          <w:p w14:paraId="7BC2CBED">
            <w:pPr>
              <w:widowControl/>
              <w:spacing w:line="200" w:lineRule="exact"/>
              <w:jc w:val="center"/>
              <w:rPr>
                <w:bCs/>
                <w:szCs w:val="18"/>
              </w:rPr>
            </w:pPr>
          </w:p>
        </w:tc>
        <w:tc>
          <w:tcPr>
            <w:tcW w:w="2037" w:type="dxa"/>
            <w:shd w:val="clear" w:color="auto" w:fill="auto"/>
            <w:vAlign w:val="center"/>
          </w:tcPr>
          <w:p w14:paraId="7B162A7F">
            <w:pPr>
              <w:widowControl/>
              <w:spacing w:line="200" w:lineRule="exact"/>
              <w:jc w:val="center"/>
              <w:rPr>
                <w:bCs/>
                <w:szCs w:val="18"/>
              </w:rPr>
            </w:pPr>
            <w:r>
              <w:rPr>
                <w:rFonts w:hint="eastAsia"/>
                <w:bCs/>
                <w:szCs w:val="18"/>
              </w:rPr>
              <w:t>T</w:t>
            </w:r>
            <w:r>
              <w:rPr>
                <w:bCs/>
                <w:szCs w:val="18"/>
              </w:rPr>
              <w:t>J4S-1213-R15-P03-008</w:t>
            </w:r>
          </w:p>
        </w:tc>
        <w:tc>
          <w:tcPr>
            <w:tcW w:w="1235" w:type="dxa"/>
            <w:shd w:val="clear" w:color="auto" w:fill="auto"/>
            <w:vAlign w:val="center"/>
          </w:tcPr>
          <w:p w14:paraId="1C693D74">
            <w:pPr>
              <w:widowControl/>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053" w:type="dxa"/>
            <w:vMerge w:val="continue"/>
            <w:shd w:val="clear" w:color="auto" w:fill="auto"/>
            <w:vAlign w:val="center"/>
          </w:tcPr>
          <w:p w14:paraId="0C67539A">
            <w:pPr>
              <w:widowControl/>
              <w:spacing w:line="200" w:lineRule="exact"/>
              <w:jc w:val="center"/>
              <w:rPr>
                <w:bCs/>
                <w:szCs w:val="18"/>
              </w:rPr>
            </w:pPr>
          </w:p>
        </w:tc>
        <w:tc>
          <w:tcPr>
            <w:tcW w:w="1014" w:type="dxa"/>
            <w:shd w:val="clear" w:color="auto" w:fill="auto"/>
            <w:vAlign w:val="center"/>
          </w:tcPr>
          <w:p w14:paraId="72FEE0D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412" w:type="dxa"/>
            <w:shd w:val="clear" w:color="auto" w:fill="auto"/>
            <w:vAlign w:val="center"/>
          </w:tcPr>
          <w:p w14:paraId="37052E51">
            <w:pPr>
              <w:pStyle w:val="20"/>
              <w:numPr>
                <w:ilvl w:val="0"/>
                <w:numId w:val="32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5CCE9D89">
            <w:pPr>
              <w:pStyle w:val="20"/>
              <w:numPr>
                <w:ilvl w:val="0"/>
                <w:numId w:val="32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7D7E6EE0">
            <w:pPr>
              <w:pStyle w:val="20"/>
              <w:numPr>
                <w:ilvl w:val="0"/>
                <w:numId w:val="32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bl>
    <w:p w14:paraId="56DD0133">
      <w:pPr>
        <w:pStyle w:val="4"/>
        <w:widowControl/>
        <w:spacing w:before="312" w:beforeLines="100" w:after="156" w:afterLines="50" w:line="200" w:lineRule="exact"/>
        <w:rPr>
          <w:rFonts w:ascii="Times New Roman" w:hAnsi="Times New Roman" w:cs="Times New Roman"/>
          <w:b w:val="0"/>
          <w:sz w:val="16"/>
          <w:szCs w:val="20"/>
        </w:rPr>
      </w:pPr>
      <w:r>
        <w:rPr>
          <w:rFonts w:ascii="Times New Roman" w:hAnsi="Times New Roman" w:cs="Times New Roman"/>
          <w:b w:val="0"/>
          <w:sz w:val="16"/>
          <w:szCs w:val="20"/>
        </w:rPr>
        <w:t>5.2.11 Installation check of the precipitation reactor/5.2.11 沉淀釜</w:t>
      </w:r>
      <w:r>
        <w:rPr>
          <w:rFonts w:hint="eastAsia" w:ascii="Times New Roman" w:hAnsi="Times New Roman" w:cs="Times New Roman"/>
          <w:b w:val="0"/>
          <w:sz w:val="16"/>
          <w:szCs w:val="20"/>
        </w:rPr>
        <w:t>设备安装确认</w:t>
      </w:r>
    </w:p>
    <w:p w14:paraId="7783EC26">
      <w:pPr>
        <w:spacing w:before="312" w:beforeLines="100" w:after="156" w:afterLines="50"/>
        <w:jc w:val="center"/>
        <w:rPr>
          <w:lang w:bidi="ar"/>
        </w:rPr>
      </w:pPr>
      <w:r>
        <w:rPr>
          <w:rFonts w:ascii="Times New Roman" w:hAnsi="Times New Roman" w:cs="Times New Roman"/>
        </w:rPr>
        <w:t>Table 48. Installation check of the precipitation reactor/</w:t>
      </w:r>
      <w:r>
        <w:rPr>
          <w:rFonts w:hint="eastAsia"/>
        </w:rPr>
        <w:t>表</w:t>
      </w:r>
      <w:r>
        <w:t>48</w:t>
      </w:r>
      <w:r>
        <w:rPr>
          <w:rFonts w:hint="eastAsia"/>
        </w:rPr>
        <w:t>，</w:t>
      </w:r>
      <w:r>
        <w:t>沉淀釜</w:t>
      </w:r>
      <w:r>
        <w:rPr>
          <w:lang w:bidi="ar"/>
        </w:rPr>
        <w:t>设备安装确认</w:t>
      </w:r>
    </w:p>
    <w:tbl>
      <w:tblPr>
        <w:tblStyle w:val="23"/>
        <w:tblW w:w="443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1162"/>
      </w:tblGrid>
      <w:tr w14:paraId="4867E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9" w:type="pct"/>
            <w:tcBorders>
              <w:top w:val="single" w:color="auto" w:sz="4" w:space="0"/>
              <w:left w:val="single" w:color="auto" w:sz="4" w:space="0"/>
              <w:bottom w:val="single" w:color="auto" w:sz="4" w:space="0"/>
              <w:right w:val="single" w:color="auto" w:sz="4" w:space="0"/>
            </w:tcBorders>
            <w:shd w:val="clear" w:color="auto" w:fill="F2F2F2"/>
            <w:vAlign w:val="center"/>
          </w:tcPr>
          <w:p w14:paraId="1B0759DB">
            <w:pPr>
              <w:jc w:val="center"/>
            </w:pPr>
            <w:r>
              <w:rPr>
                <w:lang w:bidi="ar"/>
              </w:rPr>
              <w:t>NO./</w:t>
            </w:r>
            <w:r>
              <w:rPr>
                <w:rFonts w:hint="eastAsia" w:cs="仿宋_GB2312"/>
                <w:lang w:bidi="ar"/>
              </w:rPr>
              <w:t>序号</w:t>
            </w:r>
          </w:p>
        </w:tc>
        <w:tc>
          <w:tcPr>
            <w:tcW w:w="4500" w:type="pct"/>
            <w:tcBorders>
              <w:top w:val="single" w:color="auto" w:sz="4" w:space="0"/>
              <w:left w:val="single" w:color="auto" w:sz="4" w:space="0"/>
              <w:bottom w:val="single" w:color="auto" w:sz="4" w:space="0"/>
              <w:right w:val="single" w:color="auto" w:sz="4" w:space="0"/>
            </w:tcBorders>
            <w:shd w:val="clear" w:color="auto" w:fill="F2F2F2"/>
            <w:vAlign w:val="center"/>
          </w:tcPr>
          <w:p w14:paraId="040ED757">
            <w:pPr>
              <w:jc w:val="center"/>
            </w:pPr>
            <w:r>
              <w:rPr>
                <w:lang w:bidi="ar"/>
              </w:rPr>
              <w:t>Checking after assembling/</w:t>
            </w:r>
            <w:r>
              <w:rPr>
                <w:rFonts w:hint="eastAsia" w:cs="仿宋_GB2312"/>
                <w:lang w:bidi="ar"/>
              </w:rPr>
              <w:t>安装后检查</w:t>
            </w:r>
          </w:p>
        </w:tc>
      </w:tr>
      <w:tr w14:paraId="192FA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54467EE0">
            <w:pPr>
              <w:numPr>
                <w:ilvl w:val="0"/>
                <w:numId w:val="326"/>
              </w:numPr>
              <w:spacing w:line="200" w:lineRule="exact"/>
              <w:jc w:val="center"/>
              <w:rPr>
                <w:szCs w:val="16"/>
              </w:rPr>
            </w:pPr>
          </w:p>
        </w:tc>
        <w:tc>
          <w:tcPr>
            <w:tcW w:w="4500" w:type="pct"/>
            <w:tcBorders>
              <w:top w:val="single" w:color="auto" w:sz="4" w:space="0"/>
              <w:left w:val="single" w:color="auto" w:sz="4" w:space="0"/>
              <w:bottom w:val="single" w:color="auto" w:sz="4" w:space="0"/>
              <w:right w:val="single" w:color="auto" w:sz="4" w:space="0"/>
            </w:tcBorders>
            <w:shd w:val="clear" w:color="auto" w:fill="auto"/>
            <w:vAlign w:val="center"/>
          </w:tcPr>
          <w:p w14:paraId="2F7E3E7A">
            <w:pPr>
              <w:rPr>
                <w:szCs w:val="16"/>
              </w:rPr>
            </w:pPr>
            <w:r>
              <w:rPr>
                <w:szCs w:val="16"/>
                <w:lang w:bidi="ar"/>
              </w:rPr>
              <w:t>All components and accessories are complete with no missing parts, correctly installed and intact./</w:t>
            </w:r>
            <w:r>
              <w:rPr>
                <w:rFonts w:hint="eastAsia" w:cs="仿宋_GB2312"/>
                <w:szCs w:val="16"/>
                <w:lang w:bidi="ar"/>
              </w:rPr>
              <w:t>所有部件和配件齐全无缺失，安装正确且完好无损</w:t>
            </w:r>
          </w:p>
        </w:tc>
      </w:tr>
      <w:tr w14:paraId="2BBC8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53F702B4">
            <w:pPr>
              <w:numPr>
                <w:ilvl w:val="0"/>
                <w:numId w:val="326"/>
              </w:numPr>
              <w:spacing w:line="200" w:lineRule="exact"/>
              <w:jc w:val="center"/>
              <w:rPr>
                <w:szCs w:val="16"/>
              </w:rPr>
            </w:pPr>
          </w:p>
        </w:tc>
        <w:tc>
          <w:tcPr>
            <w:tcW w:w="4500" w:type="pct"/>
            <w:tcBorders>
              <w:top w:val="single" w:color="auto" w:sz="4" w:space="0"/>
              <w:left w:val="single" w:color="auto" w:sz="4" w:space="0"/>
              <w:bottom w:val="single" w:color="auto" w:sz="4" w:space="0"/>
              <w:right w:val="single" w:color="auto" w:sz="4" w:space="0"/>
            </w:tcBorders>
            <w:shd w:val="clear" w:color="auto" w:fill="auto"/>
            <w:vAlign w:val="center"/>
          </w:tcPr>
          <w:p w14:paraId="462F9D90">
            <w:pPr>
              <w:spacing w:line="240" w:lineRule="exact"/>
              <w:rPr>
                <w:szCs w:val="16"/>
              </w:rPr>
            </w:pPr>
            <w:r>
              <w:rPr>
                <w:szCs w:val="16"/>
                <w:lang w:bidi="ar"/>
              </w:rPr>
              <w:t>Perform visual inspection under strong light to confirm that the equipment interior is clean and dry, free of foreign matter (including metal shavings), dust and stains./</w:t>
            </w:r>
            <w:r>
              <w:rPr>
                <w:rFonts w:hint="eastAsia" w:cs="仿宋_GB2312"/>
                <w:szCs w:val="16"/>
                <w:lang w:bidi="ar"/>
              </w:rPr>
              <w:t>强光照射目视检查，确认设备内部清洁干燥，无异物（包含金属碎屑），灰尘和污渍</w:t>
            </w:r>
          </w:p>
        </w:tc>
      </w:tr>
      <w:tr w14:paraId="00D0B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7A6A2B5C">
            <w:pPr>
              <w:numPr>
                <w:ilvl w:val="0"/>
                <w:numId w:val="326"/>
              </w:numPr>
              <w:spacing w:line="200" w:lineRule="exact"/>
              <w:jc w:val="center"/>
              <w:rPr>
                <w:szCs w:val="16"/>
              </w:rPr>
            </w:pPr>
          </w:p>
        </w:tc>
        <w:tc>
          <w:tcPr>
            <w:tcW w:w="4500" w:type="pct"/>
            <w:tcBorders>
              <w:top w:val="single" w:color="auto" w:sz="4" w:space="0"/>
              <w:left w:val="single" w:color="auto" w:sz="4" w:space="0"/>
              <w:bottom w:val="single" w:color="auto" w:sz="4" w:space="0"/>
              <w:right w:val="single" w:color="auto" w:sz="4" w:space="0"/>
            </w:tcBorders>
            <w:shd w:val="clear" w:color="auto" w:fill="auto"/>
            <w:vAlign w:val="center"/>
          </w:tcPr>
          <w:p w14:paraId="560E61F4">
            <w:pPr>
              <w:spacing w:line="240" w:lineRule="exact"/>
              <w:rPr>
                <w:szCs w:val="16"/>
              </w:rPr>
            </w:pPr>
            <w:r>
              <w:rPr>
                <w:szCs w:val="16"/>
                <w:lang w:bidi="ar"/>
              </w:rPr>
              <w:t>The external surfaces are clean and free of dust and stains. All connections and pipelines are leak-free./</w:t>
            </w:r>
            <w:r>
              <w:rPr>
                <w:rFonts w:hint="eastAsia" w:cs="仿宋_GB2312"/>
                <w:szCs w:val="16"/>
                <w:lang w:bidi="ar"/>
              </w:rPr>
              <w:t>外表面清洁，无灰尘和污渍。各连接处和管路无泄漏</w:t>
            </w:r>
          </w:p>
        </w:tc>
      </w:tr>
      <w:tr w14:paraId="4ADDE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634DC1F8">
            <w:pPr>
              <w:numPr>
                <w:ilvl w:val="0"/>
                <w:numId w:val="326"/>
              </w:numPr>
              <w:spacing w:line="200" w:lineRule="exact"/>
              <w:jc w:val="center"/>
              <w:rPr>
                <w:szCs w:val="16"/>
              </w:rPr>
            </w:pPr>
          </w:p>
        </w:tc>
        <w:tc>
          <w:tcPr>
            <w:tcW w:w="4500" w:type="pct"/>
            <w:tcBorders>
              <w:top w:val="single" w:color="auto" w:sz="4" w:space="0"/>
              <w:left w:val="single" w:color="auto" w:sz="4" w:space="0"/>
              <w:bottom w:val="single" w:color="auto" w:sz="4" w:space="0"/>
              <w:right w:val="single" w:color="auto" w:sz="4" w:space="0"/>
            </w:tcBorders>
            <w:shd w:val="clear" w:color="auto" w:fill="auto"/>
            <w:vAlign w:val="center"/>
          </w:tcPr>
          <w:p w14:paraId="39173876">
            <w:pPr>
              <w:spacing w:line="240" w:lineRule="exact"/>
              <w:rPr>
                <w:szCs w:val="16"/>
              </w:rPr>
            </w:pPr>
            <w:r>
              <w:rPr>
                <w:szCs w:val="16"/>
                <w:lang w:bidi="ar"/>
              </w:rPr>
              <w:t>Following assembly, the equipment shall be subjected to a nitrogen pressure leak test. Nitrogen pressure shall be raised to 0.07</w:t>
            </w:r>
            <w:r>
              <w:rPr>
                <w:rFonts w:hint="eastAsia" w:ascii="微软雅黑" w:hAnsi="微软雅黑" w:eastAsia="微软雅黑" w:cs="微软雅黑"/>
                <w:szCs w:val="16"/>
                <w:lang w:bidi="ar"/>
              </w:rPr>
              <w:t>–</w:t>
            </w:r>
            <w:r>
              <w:rPr>
                <w:szCs w:val="16"/>
                <w:lang w:bidi="ar"/>
              </w:rPr>
              <w:t xml:space="preserve">0.09 MPa and held for </w:t>
            </w:r>
            <w:r>
              <w:rPr>
                <w:rFonts w:hint="eastAsia" w:cs="Arial"/>
                <w:szCs w:val="16"/>
                <w:lang w:bidi="ar"/>
              </w:rPr>
              <w:t>≥</w:t>
            </w:r>
            <w:r>
              <w:rPr>
                <w:szCs w:val="16"/>
                <w:lang w:bidi="ar"/>
              </w:rPr>
              <w:t>30 min. The pressure variation shall be ≤0.01 MPa/</w:t>
            </w:r>
            <w:r>
              <w:rPr>
                <w:rFonts w:hint="eastAsia" w:cs="Arial"/>
                <w:szCs w:val="16"/>
                <w:lang w:bidi="ar"/>
              </w:rPr>
              <w:t>配件安装完毕后，使用氮气对设备进行打压试密，氮气加压至</w:t>
            </w:r>
            <w:r>
              <w:rPr>
                <w:rFonts w:cs="Arial"/>
                <w:szCs w:val="16"/>
                <w:lang w:bidi="ar"/>
              </w:rPr>
              <w:t>0.07-0.09Mpa</w:t>
            </w:r>
            <w:r>
              <w:rPr>
                <w:rFonts w:hint="eastAsia" w:cs="Arial"/>
                <w:szCs w:val="16"/>
                <w:lang w:bidi="ar"/>
              </w:rPr>
              <w:t>，保压≥</w:t>
            </w:r>
            <w:r>
              <w:rPr>
                <w:rFonts w:cs="Arial"/>
                <w:szCs w:val="16"/>
                <w:lang w:bidi="ar"/>
              </w:rPr>
              <w:t>30min</w:t>
            </w:r>
            <w:r>
              <w:rPr>
                <w:rFonts w:hint="eastAsia" w:cs="Arial"/>
                <w:szCs w:val="16"/>
                <w:lang w:bidi="ar"/>
              </w:rPr>
              <w:t>，压力变化</w:t>
            </w:r>
            <w:r>
              <w:rPr>
                <w:rFonts w:cs="Arial"/>
                <w:szCs w:val="16"/>
                <w:lang w:bidi="ar"/>
              </w:rPr>
              <w:t>≤0.01Mpa</w:t>
            </w:r>
          </w:p>
        </w:tc>
      </w:tr>
      <w:tr w14:paraId="21BA7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jc w:val="center"/>
        </w:trPr>
        <w:tc>
          <w:tcPr>
            <w:tcW w:w="500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3DB48968">
            <w:pPr>
              <w:pStyle w:val="20"/>
              <w:spacing w:before="0" w:after="0" w:line="240" w:lineRule="exact"/>
              <w:jc w:val="both"/>
              <w:rPr>
                <w:rFonts w:ascii="Times New Roman" w:hAnsi="Times New Roman" w:cs="Times New Roman"/>
                <w:vanish/>
                <w:sz w:val="16"/>
              </w:rPr>
            </w:pPr>
            <w:r>
              <w:rPr>
                <w:rFonts w:ascii="Times New Roman" w:hAnsi="Times New Roman" w:cs="Times New Roman"/>
                <w:sz w:val="16"/>
              </w:rPr>
              <w:t>All above items are “reviewed by” QA./</w:t>
            </w:r>
            <w:r>
              <w:rPr>
                <w:rFonts w:hint="eastAsia" w:ascii="Times New Roman" w:hAnsi="Times New Roman" w:cs="仿宋_GB2312"/>
                <w:sz w:val="16"/>
              </w:rPr>
              <w:t>确认</w:t>
            </w:r>
            <w:r>
              <w:rPr>
                <w:rFonts w:hint="eastAsia" w:ascii="Times New Roman" w:hAnsi="Times New Roman" w:cs="仿宋_GB2312"/>
                <w:sz w:val="16"/>
                <w:shd w:val="clear" w:color="auto" w:fill="FFFFFF"/>
              </w:rPr>
              <w:t>以上均经过</w:t>
            </w:r>
            <w:r>
              <w:rPr>
                <w:rFonts w:ascii="Times New Roman" w:hAnsi="Times New Roman" w:cs="Times New Roman"/>
                <w:sz w:val="16"/>
                <w:shd w:val="clear" w:color="auto" w:fill="FFFFFF"/>
              </w:rPr>
              <w:t>QA</w:t>
            </w:r>
            <w:r>
              <w:rPr>
                <w:rFonts w:hint="eastAsia" w:ascii="Times New Roman" w:hAnsi="Times New Roman" w:cs="仿宋_GB2312"/>
                <w:sz w:val="16"/>
                <w:shd w:val="clear" w:color="auto" w:fill="FFFFFF"/>
              </w:rPr>
              <w:t>的复核。</w:t>
            </w:r>
          </w:p>
          <w:p w14:paraId="52084135">
            <w:pPr>
              <w:pStyle w:val="20"/>
              <w:spacing w:before="0" w:after="0" w:line="240" w:lineRule="exact"/>
              <w:jc w:val="both"/>
              <w:rPr>
                <w:rFonts w:ascii="Times New Roman" w:hAnsi="Times New Roman" w:cs="Times New Roman"/>
                <w:sz w:val="16"/>
                <w:shd w:val="clear" w:color="auto" w:fill="FFFFFF"/>
              </w:rPr>
            </w:pPr>
          </w:p>
        </w:tc>
      </w:tr>
    </w:tbl>
    <w:p w14:paraId="08F5BE59">
      <w:pPr>
        <w:spacing w:before="312" w:beforeLines="100" w:after="156" w:afterLines="50"/>
        <w:jc w:val="center"/>
        <w:rPr>
          <w:lang w:bidi="ar"/>
        </w:rPr>
      </w:pPr>
    </w:p>
    <w:p w14:paraId="56941CC5">
      <w:pPr>
        <w:pStyle w:val="4"/>
        <w:widowControl/>
        <w:spacing w:before="312" w:beforeLines="100" w:after="156" w:afterLines="50" w:line="200" w:lineRule="exact"/>
        <w:rPr>
          <w:rFonts w:ascii="Times New Roman" w:hAnsi="Times New Roman" w:cs="Times New Roman"/>
          <w:b w:val="0"/>
          <w:sz w:val="16"/>
          <w:szCs w:val="20"/>
        </w:rPr>
      </w:pPr>
      <w:r>
        <w:rPr>
          <w:rFonts w:ascii="Times New Roman" w:hAnsi="Times New Roman" w:cs="Times New Roman"/>
          <w:b w:val="0"/>
          <w:sz w:val="16"/>
          <w:szCs w:val="20"/>
        </w:rPr>
        <w:t>5.2.12 Cleaning of the filter-dryer body/5.2.12 过滤干燥机主体清洗</w:t>
      </w:r>
    </w:p>
    <w:p w14:paraId="0B209380">
      <w:pPr>
        <w:spacing w:before="312" w:beforeLines="100" w:after="156" w:afterLines="50"/>
        <w:jc w:val="center"/>
      </w:pPr>
      <w:r>
        <w:rPr>
          <w:rFonts w:ascii="Times New Roman" w:hAnsi="Times New Roman" w:cs="Times New Roman"/>
        </w:rPr>
        <w:t>Table 49. Cleaning of the filter-dryer body/</w:t>
      </w:r>
      <w:r>
        <w:rPr>
          <w:rFonts w:hint="eastAsia"/>
        </w:rPr>
        <w:t>表</w:t>
      </w:r>
      <w:r>
        <w:t>49</w:t>
      </w:r>
      <w:r>
        <w:rPr>
          <w:rFonts w:hint="eastAsia"/>
        </w:rPr>
        <w:t>，过滤干燥机主体清洗</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1"/>
        <w:gridCol w:w="1337"/>
        <w:gridCol w:w="8324"/>
        <w:gridCol w:w="1470"/>
      </w:tblGrid>
      <w:tr w14:paraId="32F80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1" w:type="dxa"/>
            <w:shd w:val="clear" w:color="auto" w:fill="F1F1F1" w:themeFill="background1" w:themeFillShade="F2"/>
            <w:vAlign w:val="center"/>
          </w:tcPr>
          <w:p w14:paraId="7BC7587C">
            <w:pPr>
              <w:spacing w:line="200" w:lineRule="exact"/>
              <w:jc w:val="center"/>
              <w:rPr>
                <w:szCs w:val="16"/>
              </w:rPr>
            </w:pPr>
            <w:r>
              <w:rPr>
                <w:szCs w:val="16"/>
              </w:rPr>
              <w:t>Equipment name/</w:t>
            </w:r>
            <w:r>
              <w:rPr>
                <w:rFonts w:hint="eastAsia"/>
                <w:szCs w:val="16"/>
              </w:rPr>
              <w:t>设备名称</w:t>
            </w:r>
          </w:p>
        </w:tc>
        <w:tc>
          <w:tcPr>
            <w:tcW w:w="1170" w:type="dxa"/>
            <w:shd w:val="clear" w:color="auto" w:fill="F1F1F1" w:themeFill="background1" w:themeFillShade="F2"/>
            <w:vAlign w:val="center"/>
          </w:tcPr>
          <w:p w14:paraId="299A75B9">
            <w:pPr>
              <w:spacing w:line="200" w:lineRule="exact"/>
              <w:jc w:val="center"/>
              <w:rPr>
                <w:szCs w:val="16"/>
              </w:rPr>
            </w:pPr>
            <w:r>
              <w:rPr>
                <w:szCs w:val="16"/>
              </w:rPr>
              <w:t>Equipment No./</w:t>
            </w:r>
            <w:r>
              <w:rPr>
                <w:rFonts w:hint="eastAsia"/>
                <w:szCs w:val="16"/>
              </w:rPr>
              <w:t>设备编号</w:t>
            </w:r>
          </w:p>
        </w:tc>
        <w:tc>
          <w:tcPr>
            <w:tcW w:w="8324" w:type="dxa"/>
            <w:shd w:val="clear" w:color="auto" w:fill="F1F1F1" w:themeFill="background1" w:themeFillShade="F2"/>
            <w:vAlign w:val="center"/>
          </w:tcPr>
          <w:p w14:paraId="25A30A9B">
            <w:pPr>
              <w:spacing w:line="200" w:lineRule="exact"/>
              <w:jc w:val="center"/>
              <w:rPr>
                <w:szCs w:val="16"/>
              </w:rPr>
            </w:pPr>
            <w:r>
              <w:rPr>
                <w:szCs w:val="16"/>
              </w:rPr>
              <w:t>Major cleaning method/</w:t>
            </w:r>
            <w:r>
              <w:rPr>
                <w:rFonts w:hint="eastAsia"/>
                <w:szCs w:val="16"/>
              </w:rPr>
              <w:t>原位清洁方法</w:t>
            </w:r>
          </w:p>
        </w:tc>
        <w:tc>
          <w:tcPr>
            <w:tcW w:w="1417" w:type="dxa"/>
            <w:shd w:val="clear" w:color="auto" w:fill="F1F1F1" w:themeFill="background1" w:themeFillShade="F2"/>
            <w:vAlign w:val="center"/>
          </w:tcPr>
          <w:p w14:paraId="7ADAB253">
            <w:pPr>
              <w:spacing w:line="200" w:lineRule="exact"/>
              <w:jc w:val="center"/>
              <w:rPr>
                <w:szCs w:val="16"/>
              </w:rPr>
            </w:pPr>
            <w:r>
              <w:rPr>
                <w:rFonts w:ascii="Times New Roman" w:hAnsi="Times New Roman" w:cs="Times New Roman"/>
                <w:sz w:val="16"/>
                <w:szCs w:val="16"/>
              </w:rPr>
              <w:t>Source of solvent selection, cleaning temperature, and related conditions/</w:t>
            </w:r>
            <w:r>
              <w:rPr>
                <w:rFonts w:hint="eastAsia"/>
              </w:rPr>
              <w:t>溶剂选择，清洁温度等的出处</w:t>
            </w:r>
          </w:p>
        </w:tc>
      </w:tr>
      <w:tr w14:paraId="518FA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5" w:hRule="atLeast"/>
          <w:jc w:val="center"/>
        </w:trPr>
        <w:tc>
          <w:tcPr>
            <w:tcW w:w="991" w:type="dxa"/>
            <w:vAlign w:val="center"/>
          </w:tcPr>
          <w:p w14:paraId="705A865C">
            <w:pPr>
              <w:spacing w:line="200" w:lineRule="exact"/>
              <w:jc w:val="center"/>
              <w:rPr>
                <w:szCs w:val="16"/>
              </w:rPr>
            </w:pPr>
            <w:r>
              <w:rPr>
                <w:rFonts w:ascii="Times New Roman" w:hAnsi="Times New Roman" w:cs="Times New Roman"/>
                <w:sz w:val="16"/>
                <w:szCs w:val="16"/>
              </w:rPr>
              <w:t>Filter dryer/</w:t>
            </w:r>
            <w:r>
              <w:rPr>
                <w:rFonts w:hint="eastAsia"/>
                <w:szCs w:val="16"/>
              </w:rPr>
              <w:t>过滤干燥机</w:t>
            </w:r>
          </w:p>
        </w:tc>
        <w:tc>
          <w:tcPr>
            <w:tcW w:w="1170" w:type="dxa"/>
            <w:vAlign w:val="center"/>
          </w:tcPr>
          <w:p w14:paraId="5BE15FDF">
            <w:pPr>
              <w:spacing w:line="200" w:lineRule="exact"/>
              <w:jc w:val="center"/>
              <w:rPr>
                <w:szCs w:val="16"/>
              </w:rPr>
            </w:pPr>
            <w:r>
              <w:rPr>
                <w:szCs w:val="16"/>
              </w:rPr>
              <w:t>TJ4S-1212-FD06</w:t>
            </w:r>
          </w:p>
        </w:tc>
        <w:tc>
          <w:tcPr>
            <w:tcW w:w="8324" w:type="dxa"/>
            <w:vAlign w:val="center"/>
          </w:tcPr>
          <w:p w14:paraId="7027CFF1">
            <w:pPr>
              <w:pStyle w:val="44"/>
              <w:numPr>
                <w:ilvl w:val="0"/>
                <w:numId w:val="327"/>
              </w:numPr>
              <w:spacing w:line="200" w:lineRule="exact"/>
              <w:ind w:firstLine="320"/>
              <w:rPr>
                <w:rFonts w:cs="Arial"/>
                <w:szCs w:val="16"/>
              </w:rPr>
            </w:pPr>
            <w:r>
              <w:rPr>
                <w:rFonts w:ascii="Times New Roman" w:hAnsi="Times New Roman" w:cs="Times New Roman"/>
                <w:sz w:val="16"/>
                <w:szCs w:val="16"/>
              </w:rPr>
              <w:t>At the fixed rinse port on the head of filter dryer TJ4S-1212-FD06, open valves TJ4S-1212-FD06-V25, TJ4S-1212-FD06-V26, TJ4S-1212-FD06-V32, TJ4S-1212-FD06-V33, and TJ4S-1212-FD06-V19 in turn. Charge 180±5 kg of drummed methanol through line 139788-STEP02-P04 with the dedicated fresh-solvent pneumatic diaphragm pump, and rinse the filter-dryer body and the trap. Transfer the methanol rinse to mother-liquor tank TJ4S-1212-FD06-Tr01 through TJ4S-1212-FD06-P06, then to the waste room through TJ4S-1212-FD06-P10, pump TJ4S-1212-FD06-Tr01-PDP02, and TJ4S-1212-FD06-P11. Keep the pressure downstream of the pump at ≥0.02 MPa during rinsing./</w:t>
            </w:r>
            <w:r>
              <w:rPr>
                <w:rFonts w:hint="eastAsia" w:cs="Arial"/>
                <w:szCs w:val="16"/>
              </w:rPr>
              <w:t>通过过滤干燥机</w:t>
            </w:r>
            <w:r>
              <w:rPr>
                <w:rFonts w:cs="Arial"/>
                <w:szCs w:val="16"/>
              </w:rPr>
              <w:t>TJ4S-1212-FD06</w:t>
            </w:r>
            <w:r>
              <w:rPr>
                <w:rFonts w:hint="eastAsia" w:cs="Arial"/>
                <w:szCs w:val="16"/>
              </w:rPr>
              <w:t>上口固定淋洗口，依次</w:t>
            </w:r>
            <w:r>
              <w:rPr>
                <w:rFonts w:cs="Arial"/>
                <w:szCs w:val="16"/>
              </w:rPr>
              <w:t>分别</w:t>
            </w:r>
            <w:r>
              <w:rPr>
                <w:rFonts w:hint="eastAsia" w:cs="Arial"/>
                <w:szCs w:val="16"/>
              </w:rPr>
              <w:t>开启阀门TJ4S-1212-FD06-V25、TJ4S-1212-FD06-V26</w:t>
            </w:r>
            <w:r>
              <w:rPr>
                <w:rFonts w:cs="Arial"/>
                <w:szCs w:val="16"/>
              </w:rPr>
              <w:t>、</w:t>
            </w:r>
            <w:r>
              <w:rPr>
                <w:rFonts w:hint="eastAsia" w:cs="Arial"/>
                <w:szCs w:val="16"/>
              </w:rPr>
              <w:t>TJ4S-1212-FD06-V32</w:t>
            </w:r>
            <w:r>
              <w:rPr>
                <w:rFonts w:cs="Arial"/>
                <w:szCs w:val="16"/>
              </w:rPr>
              <w:t>以及TJ4S-1212-FD06-V33、TJ4S-1212-FD06-V19</w:t>
            </w:r>
            <w:r>
              <w:rPr>
                <w:rFonts w:hint="eastAsia" w:cs="Arial"/>
                <w:szCs w:val="16"/>
              </w:rPr>
              <w:t>，使用桶装甲醇通过专用新鲜溶剂气动隔膜泵经过管路139788-STEP02-P04加入180kg±5kg甲醇淋洗过滤干燥机</w:t>
            </w:r>
            <w:r>
              <w:rPr>
                <w:rFonts w:cs="Arial"/>
                <w:szCs w:val="16"/>
              </w:rPr>
              <w:t>主体以及捕集器</w:t>
            </w:r>
            <w:r>
              <w:rPr>
                <w:rFonts w:hint="eastAsia" w:cs="Arial"/>
                <w:szCs w:val="16"/>
              </w:rPr>
              <w:t>；淋洗甲醇通过母液管路</w:t>
            </w:r>
            <w:r>
              <w:rPr>
                <w:rFonts w:cs="Arial"/>
                <w:szCs w:val="16"/>
              </w:rPr>
              <w:t>TJ4S-1212-FD06</w:t>
            </w:r>
            <w:r>
              <w:rPr>
                <w:rFonts w:hint="eastAsia" w:cs="Arial"/>
                <w:szCs w:val="16"/>
              </w:rPr>
              <w:t>-P06转移母液储罐TJ4S-1212-FD06-Tr01，再通过</w:t>
            </w:r>
            <w:r>
              <w:rPr>
                <w:rFonts w:cs="Arial"/>
                <w:szCs w:val="16"/>
              </w:rPr>
              <w:t>TJ4S-1212-FD06</w:t>
            </w:r>
            <w:r>
              <w:rPr>
                <w:rFonts w:hint="eastAsia" w:cs="Arial"/>
                <w:szCs w:val="16"/>
              </w:rPr>
              <w:t>-P10使用气动隔膜泵TJ4S-1212-FD06-Tr01-PDP02、</w:t>
            </w:r>
            <w:r>
              <w:rPr>
                <w:rFonts w:cs="Arial"/>
                <w:szCs w:val="16"/>
              </w:rPr>
              <w:t>TJ4S-1212-FD06</w:t>
            </w:r>
            <w:r>
              <w:rPr>
                <w:rFonts w:hint="eastAsia" w:cs="Arial"/>
                <w:szCs w:val="16"/>
              </w:rPr>
              <w:t>-P11转移至废液间</w:t>
            </w:r>
            <w:r>
              <w:rPr>
                <w:rFonts w:cs="Arial"/>
                <w:szCs w:val="16"/>
              </w:rPr>
              <w:t>;（</w:t>
            </w:r>
            <w:r>
              <w:rPr>
                <w:rFonts w:cs="Arial"/>
                <w:color w:val="FF0000"/>
                <w:szCs w:val="16"/>
              </w:rPr>
              <w:t>淋洗过程需保证泵后压力≥0.02MPa</w:t>
            </w:r>
            <w:r>
              <w:rPr>
                <w:rFonts w:cs="Arial"/>
                <w:szCs w:val="16"/>
              </w:rPr>
              <w:t>）</w:t>
            </w:r>
          </w:p>
          <w:p w14:paraId="426139E6">
            <w:pPr>
              <w:pStyle w:val="44"/>
              <w:numPr>
                <w:ilvl w:val="0"/>
                <w:numId w:val="327"/>
              </w:numPr>
              <w:spacing w:line="200" w:lineRule="exact"/>
              <w:ind w:firstLine="320"/>
              <w:jc w:val="left"/>
              <w:rPr>
                <w:rFonts w:cs="Arial"/>
                <w:szCs w:val="16"/>
              </w:rPr>
            </w:pPr>
            <w:r>
              <w:rPr>
                <w:rFonts w:ascii="Times New Roman" w:hAnsi="Times New Roman" w:cs="Times New Roman"/>
                <w:sz w:val="16"/>
                <w:szCs w:val="16"/>
              </w:rPr>
              <w:t>At the fixed rinse port on the head of filter dryer TJ4S-1212-FD06, open valves TJ4S-1212-FD06-V25, TJ4S-1212-FD06-V26, and TJ4S-1212-FD06-V32 in turn. Charge 310±10 kg of purified water through line 139788-STEP02-P04 with the dedicated pneumatic diaphragm pump and rinse the filter dryer. Transfer the rinse to mother-liquor tank TJ4S-1212-FD06-Tr01 through TJ4S-1212-FD06-P06, then to the waste room through TJ4S-1212-FD06-P10, pump TJ4S-1212-FD06-Tr01-PDP02, and TJ4S-1212-FD06-P11./</w:t>
            </w:r>
            <w:r>
              <w:rPr>
                <w:rFonts w:hint="eastAsia" w:cs="Arial"/>
                <w:szCs w:val="16"/>
              </w:rPr>
              <w:t>通过过滤干燥机</w:t>
            </w:r>
            <w:r>
              <w:rPr>
                <w:rFonts w:cs="Arial"/>
                <w:szCs w:val="16"/>
              </w:rPr>
              <w:t>TJ4S-1212-FD06</w:t>
            </w:r>
            <w:r>
              <w:rPr>
                <w:rFonts w:hint="eastAsia" w:cs="Arial"/>
                <w:szCs w:val="16"/>
              </w:rPr>
              <w:t>上口固定淋洗口，依次开启阀门TJ4S-1212-FD06-V25、TJ4S-1212-FD06-V26以及TJ4S-1212-FD06-V32，使用纯化水通过专用气动隔膜泵经过管路139788-STEP02-P04加入310kg±10kg纯化水淋洗过滤干燥机；淋洗纯化水通过母液管路</w:t>
            </w:r>
            <w:r>
              <w:rPr>
                <w:rFonts w:cs="Arial"/>
                <w:szCs w:val="16"/>
              </w:rPr>
              <w:t>TJ4S-1212-FD06</w:t>
            </w:r>
            <w:r>
              <w:rPr>
                <w:rFonts w:hint="eastAsia" w:cs="Arial"/>
                <w:szCs w:val="16"/>
              </w:rPr>
              <w:t>-P06转移母液储罐TJ4S-1212-FD06-Tr01，再通过</w:t>
            </w:r>
            <w:r>
              <w:rPr>
                <w:rFonts w:cs="Arial"/>
                <w:szCs w:val="16"/>
              </w:rPr>
              <w:t>TJ4S-1212-FD06</w:t>
            </w:r>
            <w:r>
              <w:rPr>
                <w:rFonts w:hint="eastAsia" w:cs="Arial"/>
                <w:szCs w:val="16"/>
              </w:rPr>
              <w:t>-P10使用气动隔膜泵TJ4S-1212-FD06-Tr01-PDP02、</w:t>
            </w:r>
            <w:r>
              <w:rPr>
                <w:rFonts w:cs="Arial"/>
                <w:szCs w:val="16"/>
              </w:rPr>
              <w:t>TJ4S-1212-FD06</w:t>
            </w:r>
            <w:r>
              <w:rPr>
                <w:rFonts w:hint="eastAsia" w:cs="Arial"/>
                <w:szCs w:val="16"/>
              </w:rPr>
              <w:t>-P11转移至废液间</w:t>
            </w:r>
          </w:p>
          <w:p w14:paraId="26F71562">
            <w:pPr>
              <w:pStyle w:val="44"/>
              <w:numPr>
                <w:ilvl w:val="0"/>
                <w:numId w:val="327"/>
              </w:numPr>
              <w:spacing w:line="200" w:lineRule="exact"/>
              <w:ind w:firstLine="320"/>
              <w:jc w:val="left"/>
              <w:rPr>
                <w:rFonts w:cs="Arial"/>
                <w:szCs w:val="16"/>
              </w:rPr>
            </w:pPr>
            <w:commentRangeStart w:id="55"/>
            <w:r>
              <w:rPr>
                <w:rFonts w:ascii="Times New Roman" w:hAnsi="Times New Roman" w:cs="Times New Roman"/>
                <w:sz w:val="16"/>
                <w:szCs w:val="16"/>
              </w:rPr>
              <w:t>Through fixed nitrogen point valve TJ4S-1212-FD06-V81 and line TJ4S-1212-FD06-P02 on the head of filter dryer TJ4S-1212-FD06, blow the filter dryer and mother-liquor transfer lines TJ4S-1212-FD06-P06, TJ4S-1212-FD06-P04, and TJ4S-1212-FD06-P08 dry with nitrogen./</w:t>
            </w:r>
            <w:r>
              <w:rPr>
                <w:rFonts w:hint="eastAsia" w:cs="Arial"/>
                <w:szCs w:val="16"/>
              </w:rPr>
              <w:t>通过过滤干燥器</w:t>
            </w:r>
            <w:r>
              <w:rPr>
                <w:rFonts w:cs="Arial"/>
                <w:szCs w:val="16"/>
              </w:rPr>
              <w:t>TJ4S-1212-FD06</w:t>
            </w:r>
            <w:r>
              <w:rPr>
                <w:rFonts w:hint="eastAsia" w:cs="Arial"/>
                <w:szCs w:val="16"/>
              </w:rPr>
              <w:t>上口固定氮气使用点阀门TJ4S-1212-FD06-V81、管路</w:t>
            </w:r>
            <w:r>
              <w:rPr>
                <w:rFonts w:cs="Arial"/>
                <w:szCs w:val="16"/>
              </w:rPr>
              <w:t>TJ4S-1212-FD06</w:t>
            </w:r>
            <w:r>
              <w:rPr>
                <w:rFonts w:hint="eastAsia" w:cs="Arial"/>
                <w:szCs w:val="16"/>
              </w:rPr>
              <w:t>-P02使用氮气将过滤干燥器</w:t>
            </w:r>
            <w:r>
              <w:rPr>
                <w:rFonts w:cs="Arial"/>
                <w:szCs w:val="16"/>
              </w:rPr>
              <w:t>TJ4S-1212-FD06</w:t>
            </w:r>
            <w:r>
              <w:rPr>
                <w:rFonts w:hint="eastAsia" w:cs="Arial"/>
                <w:szCs w:val="16"/>
              </w:rPr>
              <w:t>以及母液转移管路</w:t>
            </w:r>
            <w:r>
              <w:rPr>
                <w:rFonts w:cs="Arial"/>
                <w:szCs w:val="16"/>
              </w:rPr>
              <w:t>TJ4S-1212-FD06</w:t>
            </w:r>
            <w:r>
              <w:rPr>
                <w:rFonts w:hint="eastAsia" w:cs="Arial"/>
                <w:szCs w:val="16"/>
              </w:rPr>
              <w:t>-P0</w:t>
            </w:r>
            <w:r>
              <w:rPr>
                <w:rFonts w:cs="Arial"/>
                <w:szCs w:val="16"/>
              </w:rPr>
              <w:t>6；TJ4S-1212-FD06</w:t>
            </w:r>
            <w:r>
              <w:rPr>
                <w:rFonts w:hint="eastAsia" w:cs="Arial"/>
                <w:szCs w:val="16"/>
              </w:rPr>
              <w:t>-P0</w:t>
            </w:r>
            <w:r>
              <w:rPr>
                <w:rFonts w:cs="Arial"/>
                <w:szCs w:val="16"/>
              </w:rPr>
              <w:t>4、TJ4S-1212-FD06</w:t>
            </w:r>
            <w:r>
              <w:rPr>
                <w:rFonts w:hint="eastAsia" w:cs="Arial"/>
                <w:szCs w:val="16"/>
              </w:rPr>
              <w:t>-P0</w:t>
            </w:r>
            <w:r>
              <w:rPr>
                <w:rFonts w:cs="Arial"/>
                <w:szCs w:val="16"/>
              </w:rPr>
              <w:t>8</w:t>
            </w:r>
            <w:r>
              <w:rPr>
                <w:rFonts w:hint="eastAsia" w:cs="Arial"/>
                <w:szCs w:val="16"/>
              </w:rPr>
              <w:t>进行吹干</w:t>
            </w:r>
            <w:commentRangeEnd w:id="55"/>
            <w:r>
              <w:commentReference w:id="55"/>
            </w:r>
          </w:p>
          <w:p w14:paraId="6FFC087F">
            <w:pPr>
              <w:pStyle w:val="44"/>
              <w:numPr>
                <w:ilvl w:val="0"/>
                <w:numId w:val="327"/>
              </w:numPr>
              <w:spacing w:line="200" w:lineRule="exact"/>
              <w:ind w:firstLine="320"/>
              <w:jc w:val="left"/>
              <w:rPr>
                <w:rFonts w:cs="Arial"/>
                <w:szCs w:val="16"/>
              </w:rPr>
            </w:pPr>
            <w:r>
              <w:rPr>
                <w:rFonts w:ascii="Times New Roman" w:hAnsi="Times New Roman" w:cs="Times New Roman"/>
                <w:sz w:val="16"/>
                <w:szCs w:val="16"/>
              </w:rPr>
              <w:t>Remove the filter-dryer discharge port. Wipe the inner and outer surfaces of the collection port with a clean wipe dipped in purified water until no material residue is visible, blow the port dry with compressed air, and reinstall it./</w:t>
            </w:r>
            <w:r>
              <w:rPr>
                <w:rFonts w:cs="Arial"/>
                <w:szCs w:val="16"/>
              </w:rPr>
              <w:t>将过滤干燥机出料口拆卸，</w:t>
            </w:r>
            <w:r>
              <w:rPr>
                <w:rFonts w:hint="eastAsia" w:cs="Arial"/>
                <w:szCs w:val="16"/>
              </w:rPr>
              <w:t>使用洁净擦拭布蘸取纯化水对</w:t>
            </w:r>
            <w:r>
              <w:rPr>
                <w:rFonts w:cs="Arial"/>
                <w:szCs w:val="16"/>
              </w:rPr>
              <w:t>收料口</w:t>
            </w:r>
            <w:r>
              <w:rPr>
                <w:rFonts w:hint="eastAsia" w:cs="Arial"/>
                <w:szCs w:val="16"/>
              </w:rPr>
              <w:t>内外表面进行擦拭清洗，直至目视无物料残留；</w:t>
            </w:r>
            <w:r>
              <w:rPr>
                <w:rFonts w:cs="Arial"/>
                <w:szCs w:val="16"/>
              </w:rPr>
              <w:t>使用压缩空气将收料口吹干，安装恢复；</w:t>
            </w:r>
          </w:p>
          <w:p w14:paraId="32DEDD4F">
            <w:pPr>
              <w:pStyle w:val="44"/>
              <w:numPr>
                <w:ilvl w:val="0"/>
                <w:numId w:val="327"/>
              </w:numPr>
              <w:spacing w:line="200" w:lineRule="exact"/>
              <w:ind w:firstLine="320"/>
              <w:jc w:val="left"/>
              <w:rPr>
                <w:rFonts w:cs="Arial"/>
                <w:szCs w:val="16"/>
              </w:rPr>
            </w:pPr>
            <w:r>
              <w:rPr>
                <w:rFonts w:ascii="Times New Roman" w:hAnsi="Times New Roman" w:cs="Times New Roman"/>
                <w:sz w:val="16"/>
                <w:szCs w:val="16"/>
              </w:rPr>
              <w:t>Blow the glove box dry with compressed air;/</w:t>
            </w:r>
            <w:r>
              <w:rPr>
                <w:rFonts w:hint="eastAsia" w:cs="Arial"/>
                <w:szCs w:val="16"/>
              </w:rPr>
              <w:t>手套箱使用压缩空气将手套箱整体吹干</w:t>
            </w:r>
            <w:r>
              <w:rPr>
                <w:rFonts w:cs="Arial"/>
                <w:szCs w:val="16"/>
              </w:rPr>
              <w:t>；</w:t>
            </w:r>
          </w:p>
          <w:p w14:paraId="2ADCEC34">
            <w:pPr>
              <w:pStyle w:val="44"/>
              <w:numPr>
                <w:ilvl w:val="0"/>
                <w:numId w:val="327"/>
              </w:numPr>
              <w:spacing w:line="200" w:lineRule="exact"/>
              <w:ind w:firstLine="320"/>
              <w:jc w:val="left"/>
              <w:rPr>
                <w:rFonts w:cs="Arial"/>
                <w:szCs w:val="16"/>
              </w:rPr>
            </w:pPr>
            <w:r>
              <w:rPr>
                <w:rFonts w:ascii="Times New Roman" w:hAnsi="Times New Roman" w:cs="Times New Roman"/>
                <w:sz w:val="16"/>
                <w:szCs w:val="16"/>
              </w:rPr>
              <w:t>Wipe the inner and outer surfaces of the glove box with a clean wipe dipped in purified water until no material residue is visible./</w:t>
            </w:r>
            <w:r>
              <w:rPr>
                <w:rFonts w:hint="eastAsia" w:cs="Arial"/>
                <w:szCs w:val="16"/>
              </w:rPr>
              <w:t>手套箱使用洁净擦拭布蘸取纯化水对手套箱内外表面进行擦拭清洗，直至目视无物料残留；</w:t>
            </w:r>
          </w:p>
          <w:p w14:paraId="785E4BD2">
            <w:pPr>
              <w:pStyle w:val="44"/>
              <w:numPr>
                <w:ilvl w:val="0"/>
                <w:numId w:val="327"/>
              </w:numPr>
              <w:spacing w:line="200" w:lineRule="exact"/>
              <w:ind w:firstLine="320"/>
              <w:jc w:val="left"/>
              <w:rPr>
                <w:rFonts w:cs="Arial"/>
                <w:szCs w:val="16"/>
              </w:rPr>
            </w:pPr>
            <w:r>
              <w:rPr>
                <w:rFonts w:ascii="Times New Roman" w:hAnsi="Times New Roman" w:cs="Times New Roman"/>
                <w:sz w:val="16"/>
                <w:szCs w:val="16"/>
              </w:rPr>
              <w:t>Then wipe the inner and outer surfaces of the glove box with a clean wipe dipped in isopropanol until no material residue is visible./</w:t>
            </w:r>
            <w:r>
              <w:rPr>
                <w:rFonts w:hint="eastAsia" w:cs="Arial"/>
                <w:szCs w:val="16"/>
              </w:rPr>
              <w:t>再使用洁净擦拭布蘸取异丙醇对手套箱内外表面进行擦拭清洗，直至目视无物料残留；</w:t>
            </w:r>
          </w:p>
          <w:p w14:paraId="548FBBB0">
            <w:pPr>
              <w:pStyle w:val="44"/>
              <w:numPr>
                <w:ilvl w:val="0"/>
                <w:numId w:val="327"/>
              </w:numPr>
              <w:spacing w:line="200" w:lineRule="exact"/>
              <w:ind w:firstLine="320"/>
              <w:jc w:val="left"/>
              <w:rPr>
                <w:rFonts w:cs="Arial"/>
                <w:szCs w:val="16"/>
              </w:rPr>
            </w:pPr>
            <w:r>
              <w:rPr>
                <w:rFonts w:ascii="Times New Roman" w:hAnsi="Times New Roman" w:cs="Times New Roman"/>
                <w:sz w:val="16"/>
                <w:szCs w:val="16"/>
              </w:rPr>
              <w:t>Blow the glove box dry with compressed air/</w:t>
            </w:r>
            <w:r>
              <w:rPr>
                <w:rFonts w:hint="eastAsia" w:cs="Arial"/>
                <w:szCs w:val="16"/>
              </w:rPr>
              <w:t>手套箱使用压缩空气将手套箱整体吹干</w:t>
            </w:r>
          </w:p>
        </w:tc>
        <w:tc>
          <w:tcPr>
            <w:tcW w:w="1417" w:type="dxa"/>
            <w:vAlign w:val="center"/>
          </w:tcPr>
          <w:p w14:paraId="29202748">
            <w:pPr>
              <w:spacing w:line="200" w:lineRule="exact"/>
              <w:rPr>
                <w:szCs w:val="16"/>
              </w:rPr>
            </w:pPr>
            <w:r>
              <w:rPr>
                <w:rFonts w:cs="Arial"/>
              </w:rPr>
              <w:t>CM</w:t>
            </w:r>
            <w:r>
              <w:rPr>
                <w:rFonts w:hint="eastAsia" w:cs="Arial"/>
              </w:rPr>
              <w:t>a-</w:t>
            </w:r>
            <w:r>
              <w:rPr>
                <w:rFonts w:cs="Arial"/>
              </w:rPr>
              <w:t>TJ4</w:t>
            </w:r>
            <w:r>
              <w:rPr>
                <w:rFonts w:hint="eastAsia" w:cs="Arial"/>
              </w:rPr>
              <w:t>1397880</w:t>
            </w:r>
            <w:r>
              <w:rPr>
                <w:rFonts w:cs="Arial"/>
              </w:rPr>
              <w:t>2</w:t>
            </w:r>
          </w:p>
        </w:tc>
      </w:tr>
    </w:tbl>
    <w:p w14:paraId="1028364F">
      <w:pPr>
        <w:spacing w:before="312" w:beforeLines="100" w:after="156" w:afterLines="50"/>
        <w:jc w:val="center"/>
      </w:pPr>
    </w:p>
    <w:p w14:paraId="71B83B6E">
      <w:pPr>
        <w:pStyle w:val="4"/>
        <w:widowControl/>
        <w:spacing w:before="312" w:beforeLines="100" w:after="156" w:afterLines="50" w:line="200" w:lineRule="exact"/>
        <w:rPr>
          <w:rFonts w:ascii="Times New Roman" w:hAnsi="Times New Roman" w:cs="Times New Roman"/>
          <w:b w:val="0"/>
          <w:sz w:val="16"/>
          <w:szCs w:val="20"/>
        </w:rPr>
      </w:pPr>
      <w:r>
        <w:rPr>
          <w:rFonts w:ascii="Times New Roman" w:hAnsi="Times New Roman" w:cs="Times New Roman"/>
          <w:b w:val="0"/>
          <w:sz w:val="16"/>
          <w:szCs w:val="20"/>
        </w:rPr>
        <w:t>5.2.13 Integrity check during disassembly cleaning of the filter dryer/5.2.13 过滤干燥机</w:t>
      </w:r>
      <w:r>
        <w:rPr>
          <w:rFonts w:hint="eastAsia" w:ascii="Times New Roman" w:hAnsi="Times New Roman" w:cs="Times New Roman"/>
          <w:b w:val="0"/>
          <w:sz w:val="16"/>
          <w:szCs w:val="20"/>
        </w:rPr>
        <w:t>设备清洁拆卸过程中的完整性检查</w:t>
      </w:r>
    </w:p>
    <w:p w14:paraId="43CCD6C8">
      <w:pPr>
        <w:spacing w:before="312" w:beforeLines="100" w:after="156" w:afterLines="50"/>
        <w:jc w:val="center"/>
      </w:pPr>
      <w:r>
        <w:rPr>
          <w:rFonts w:ascii="Times New Roman" w:hAnsi="Times New Roman" w:cs="Times New Roman"/>
        </w:rPr>
        <w:t>Table 50. Integrity check during disassembly cleaning of the filter dryer/</w:t>
      </w:r>
      <w:r>
        <w:t>表50，过滤干燥机</w:t>
      </w:r>
      <w:r>
        <w:rPr>
          <w:rFonts w:hint="eastAsia"/>
          <w:lang w:bidi="ar"/>
        </w:rPr>
        <w:t>设备清洁拆卸过程中的完整性检查</w:t>
      </w:r>
    </w:p>
    <w:tbl>
      <w:tblPr>
        <w:tblStyle w:val="23"/>
        <w:tblW w:w="440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11355"/>
      </w:tblGrid>
      <w:tr w14:paraId="4FE5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392" w:type="pct"/>
            <w:tcBorders>
              <w:top w:val="single" w:color="auto" w:sz="4" w:space="0"/>
              <w:left w:val="single" w:color="auto" w:sz="4" w:space="0"/>
              <w:bottom w:val="single" w:color="auto" w:sz="4" w:space="0"/>
              <w:right w:val="single" w:color="auto" w:sz="4" w:space="0"/>
            </w:tcBorders>
            <w:shd w:val="clear" w:color="auto" w:fill="F2F2F2"/>
            <w:vAlign w:val="center"/>
          </w:tcPr>
          <w:p w14:paraId="24589F2F">
            <w:pPr>
              <w:spacing w:line="200" w:lineRule="exact"/>
              <w:rPr>
                <w:szCs w:val="16"/>
              </w:rPr>
            </w:pPr>
            <w:r>
              <w:rPr>
                <w:szCs w:val="16"/>
                <w:lang w:bidi="ar"/>
              </w:rPr>
              <w:t>NO./</w:t>
            </w:r>
          </w:p>
          <w:p w14:paraId="76DF9075">
            <w:pPr>
              <w:spacing w:line="200" w:lineRule="exact"/>
              <w:rPr>
                <w:szCs w:val="16"/>
              </w:rPr>
            </w:pPr>
            <w:r>
              <w:rPr>
                <w:rFonts w:ascii="Times New Roman" w:hAnsi="Times New Roman" w:cs="Times New Roman"/>
                <w:sz w:val="16"/>
                <w:szCs w:val="16"/>
                <w:lang w:bidi="ar"/>
              </w:rPr>
              <w:t>No./</w:t>
            </w:r>
            <w:r>
              <w:rPr>
                <w:rFonts w:hint="eastAsia" w:cs="仿宋_GB2312"/>
                <w:szCs w:val="16"/>
                <w:lang w:bidi="ar"/>
              </w:rPr>
              <w:t>序号</w:t>
            </w:r>
          </w:p>
        </w:tc>
        <w:tc>
          <w:tcPr>
            <w:tcW w:w="4607" w:type="pct"/>
            <w:tcBorders>
              <w:top w:val="single" w:color="auto" w:sz="4" w:space="0"/>
              <w:left w:val="single" w:color="auto" w:sz="4" w:space="0"/>
              <w:bottom w:val="single" w:color="auto" w:sz="4" w:space="0"/>
              <w:right w:val="single" w:color="auto" w:sz="4" w:space="0"/>
            </w:tcBorders>
            <w:shd w:val="clear" w:color="auto" w:fill="F2F2F2"/>
            <w:vAlign w:val="center"/>
          </w:tcPr>
          <w:p w14:paraId="79B5D628">
            <w:pPr>
              <w:pStyle w:val="20"/>
              <w:spacing w:before="0" w:after="0" w:line="200" w:lineRule="exact"/>
              <w:jc w:val="center"/>
              <w:rPr>
                <w:rFonts w:ascii="Times New Roman" w:hAnsi="Times New Roman" w:cs="Times New Roman"/>
                <w:sz w:val="16"/>
                <w:szCs w:val="16"/>
              </w:rPr>
            </w:pPr>
            <w:r>
              <w:rPr>
                <w:rFonts w:ascii="Times New Roman" w:hAnsi="Times New Roman" w:cs="Times New Roman"/>
                <w:sz w:val="16"/>
                <w:szCs w:val="16"/>
              </w:rPr>
              <w:t>Content of Completeness Check/</w:t>
            </w:r>
            <w:r>
              <w:rPr>
                <w:rFonts w:hint="eastAsia" w:ascii="Times New Roman" w:hAnsi="Times New Roman" w:cs="仿宋_GB2312"/>
                <w:sz w:val="16"/>
                <w:szCs w:val="16"/>
              </w:rPr>
              <w:t>完整性检查内容</w:t>
            </w:r>
          </w:p>
        </w:tc>
      </w:tr>
      <w:tr w14:paraId="4238C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jc w:val="center"/>
        </w:trPr>
        <w:tc>
          <w:tcPr>
            <w:tcW w:w="392" w:type="pct"/>
            <w:tcBorders>
              <w:top w:val="single" w:color="auto" w:sz="4" w:space="0"/>
              <w:left w:val="single" w:color="auto" w:sz="4" w:space="0"/>
              <w:bottom w:val="single" w:color="auto" w:sz="4" w:space="0"/>
              <w:right w:val="single" w:color="auto" w:sz="4" w:space="0"/>
            </w:tcBorders>
            <w:shd w:val="clear" w:color="auto" w:fill="auto"/>
            <w:vAlign w:val="center"/>
          </w:tcPr>
          <w:p w14:paraId="394D23A7">
            <w:pPr>
              <w:spacing w:line="200" w:lineRule="exact"/>
              <w:jc w:val="center"/>
              <w:rPr>
                <w:szCs w:val="16"/>
              </w:rPr>
            </w:pPr>
            <w:r>
              <w:rPr>
                <w:szCs w:val="16"/>
                <w:lang w:bidi="ar"/>
              </w:rPr>
              <w:t>1</w:t>
            </w:r>
          </w:p>
        </w:tc>
        <w:tc>
          <w:tcPr>
            <w:tcW w:w="4607" w:type="pct"/>
            <w:tcBorders>
              <w:top w:val="single" w:color="auto" w:sz="4" w:space="0"/>
              <w:left w:val="single" w:color="auto" w:sz="4" w:space="0"/>
              <w:bottom w:val="single" w:color="auto" w:sz="4" w:space="0"/>
              <w:right w:val="single" w:color="auto" w:sz="4" w:space="0"/>
            </w:tcBorders>
            <w:shd w:val="clear" w:color="auto" w:fill="auto"/>
            <w:vAlign w:val="center"/>
          </w:tcPr>
          <w:p w14:paraId="5F5D8200">
            <w:pPr>
              <w:pStyle w:val="20"/>
              <w:spacing w:before="0" w:after="0" w:line="200" w:lineRule="exact"/>
              <w:jc w:val="both"/>
              <w:rPr>
                <w:rFonts w:ascii="Times New Roman" w:hAnsi="Times New Roman" w:cs="Times New Roman"/>
                <w:sz w:val="16"/>
                <w:szCs w:val="16"/>
              </w:rPr>
            </w:pPr>
            <w:r>
              <w:rPr>
                <w:rFonts w:ascii="Times New Roman" w:hAnsi="Times New Roman" w:cs="Times New Roman"/>
                <w:sz w:val="16"/>
                <w:szCs w:val="16"/>
              </w:rPr>
              <w:t>In accordance with the &lt;Equipment inner surface stain list&gt; (QF03143), perform visual inspection on the internal surfaces of the equipment. Check whether new defects such as corrosion, scratches, coating cracking, peeling or substrate exposure have occurred, or whether the existing surface defects remain unchanged./</w:t>
            </w:r>
          </w:p>
          <w:p w14:paraId="21512D04">
            <w:pPr>
              <w:pStyle w:val="20"/>
              <w:shd w:val="clear" w:color="auto" w:fill="FFFFFF"/>
              <w:spacing w:before="0" w:after="0" w:line="200" w:lineRule="exact"/>
              <w:jc w:val="both"/>
              <w:rPr>
                <w:rFonts w:ascii="Times New Roman" w:hAnsi="Times New Roman" w:cs="Times New Roman"/>
                <w:sz w:val="16"/>
                <w:szCs w:val="16"/>
                <w:shd w:val="clear" w:color="auto" w:fill="FFFFFF"/>
              </w:rPr>
            </w:pPr>
            <w:r>
              <w:rPr>
                <w:rFonts w:ascii="Times New Roman" w:hAnsi="Times New Roman" w:cs="Times New Roman"/>
                <w:sz w:val="16"/>
                <w:szCs w:val="16"/>
                <w:shd w:val="clear" w:color="auto" w:fill="FFFFFF"/>
              </w:rPr>
              <w:t>Against the Equipment Inner-Surface Defect List (QF03143), visually inspect the inner surface for corrosion, scratches, damaged or detached lining, exposed substrate, or any change in an existing inner-surface defect./</w:t>
            </w:r>
            <w:r>
              <w:rPr>
                <w:rFonts w:hint="eastAsia" w:ascii="Times New Roman" w:hAnsi="Times New Roman" w:cs="仿宋_GB2312"/>
                <w:sz w:val="16"/>
                <w:szCs w:val="16"/>
                <w:shd w:val="clear" w:color="auto" w:fill="FFFFFF"/>
              </w:rPr>
              <w:t>对照《设备内表面缺陷清单》（</w:t>
            </w:r>
            <w:r>
              <w:rPr>
                <w:rFonts w:ascii="Times New Roman" w:hAnsi="Times New Roman" w:cs="Times New Roman"/>
                <w:sz w:val="16"/>
                <w:szCs w:val="16"/>
                <w:shd w:val="clear" w:color="auto" w:fill="FFFFFF"/>
              </w:rPr>
              <w:t>QF03143</w:t>
            </w:r>
            <w:r>
              <w:rPr>
                <w:rFonts w:hint="eastAsia" w:ascii="Times New Roman" w:hAnsi="Times New Roman" w:cs="仿宋_GB2312"/>
                <w:sz w:val="16"/>
                <w:szCs w:val="16"/>
                <w:shd w:val="clear" w:color="auto" w:fill="FFFFFF"/>
              </w:rPr>
              <w:t>），通过目视检查设备内表面，检查设备是否有出现腐蚀、划痕</w:t>
            </w:r>
            <w:r>
              <w:rPr>
                <w:rFonts w:ascii="Times New Roman" w:hAnsi="Times New Roman" w:cs="Times New Roman"/>
                <w:sz w:val="16"/>
                <w:szCs w:val="16"/>
                <w:shd w:val="clear" w:color="auto" w:fill="FFFFFF"/>
              </w:rPr>
              <w:t xml:space="preserve"> </w:t>
            </w:r>
            <w:r>
              <w:rPr>
                <w:rFonts w:hint="eastAsia" w:ascii="Times New Roman" w:hAnsi="Times New Roman" w:cs="仿宋_GB2312"/>
                <w:sz w:val="16"/>
                <w:szCs w:val="16"/>
                <w:shd w:val="clear" w:color="auto" w:fill="FFFFFF"/>
              </w:rPr>
              <w:t>、涂层破损或脱落、露胎体的缺陷或现有内表面缺陷无任何变化</w:t>
            </w:r>
            <w:r>
              <w:rPr>
                <w:rFonts w:ascii="Times New Roman" w:hAnsi="Times New Roman" w:cs="Times New Roman"/>
                <w:sz w:val="16"/>
                <w:szCs w:val="16"/>
                <w:shd w:val="clear" w:color="auto" w:fill="FFFFFF"/>
              </w:rPr>
              <w:t xml:space="preserve"> </w:t>
            </w:r>
          </w:p>
        </w:tc>
      </w:tr>
    </w:tbl>
    <w:p w14:paraId="16F6D6F3">
      <w:pPr>
        <w:spacing w:before="312" w:beforeLines="100" w:after="156" w:afterLines="50"/>
      </w:pPr>
    </w:p>
    <w:p w14:paraId="16A0DAEF">
      <w:pPr>
        <w:pStyle w:val="4"/>
        <w:widowControl/>
        <w:spacing w:before="312" w:beforeLines="100" w:after="156" w:afterLines="50" w:line="200" w:lineRule="exact"/>
        <w:rPr>
          <w:rFonts w:ascii="Times New Roman" w:hAnsi="Times New Roman" w:cs="Times New Roman"/>
          <w:b w:val="0"/>
          <w:sz w:val="16"/>
          <w:szCs w:val="20"/>
        </w:rPr>
      </w:pPr>
      <w:r>
        <w:rPr>
          <w:rFonts w:ascii="Times New Roman" w:hAnsi="Times New Roman" w:cs="Times New Roman"/>
          <w:b w:val="0"/>
          <w:sz w:val="16"/>
          <w:szCs w:val="20"/>
        </w:rPr>
        <w:t>5.2.14 Cleaning of filter-dryer accessories/5.2.14 过滤干燥机自身配件清洁</w:t>
      </w:r>
    </w:p>
    <w:p w14:paraId="33FBAE35">
      <w:pPr>
        <w:spacing w:before="312" w:beforeLines="100" w:after="156" w:afterLines="50"/>
        <w:jc w:val="center"/>
      </w:pPr>
      <w:r>
        <w:rPr>
          <w:rFonts w:ascii="Times New Roman" w:hAnsi="Times New Roman" w:cs="Times New Roman"/>
        </w:rPr>
        <w:t>Table 51. Cleaning of filter-dryer accessories/</w:t>
      </w:r>
      <w:r>
        <w:rPr>
          <w:rFonts w:hint="eastAsia"/>
        </w:rPr>
        <w:t>表</w:t>
      </w:r>
      <w:r>
        <w:t>51</w:t>
      </w:r>
      <w:r>
        <w:rPr>
          <w:rFonts w:hint="eastAsia"/>
        </w:rPr>
        <w:t>，过滤干燥机主体配件清洁</w:t>
      </w:r>
    </w:p>
    <w:tbl>
      <w:tblPr>
        <w:tblStyle w:val="7"/>
        <w:tblW w:w="121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6"/>
        <w:gridCol w:w="1297"/>
        <w:gridCol w:w="1773"/>
        <w:gridCol w:w="1286"/>
        <w:gridCol w:w="1653"/>
        <w:gridCol w:w="1311"/>
        <w:gridCol w:w="3818"/>
      </w:tblGrid>
      <w:tr w14:paraId="33276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F1F1F1" w:themeFill="background1" w:themeFillShade="F2"/>
            <w:vAlign w:val="center"/>
          </w:tcPr>
          <w:p w14:paraId="5957079C">
            <w:pPr>
              <w:spacing w:line="200" w:lineRule="exact"/>
              <w:jc w:val="center"/>
              <w:rPr>
                <w:szCs w:val="18"/>
              </w:rPr>
            </w:pPr>
            <w:r>
              <w:rPr>
                <w:szCs w:val="18"/>
              </w:rPr>
              <w:t>No./序号</w:t>
            </w:r>
          </w:p>
        </w:tc>
        <w:tc>
          <w:tcPr>
            <w:tcW w:w="1297" w:type="dxa"/>
            <w:shd w:val="clear" w:color="auto" w:fill="F1F1F1" w:themeFill="background1" w:themeFillShade="F2"/>
            <w:vAlign w:val="center"/>
          </w:tcPr>
          <w:p w14:paraId="7ACBDC23">
            <w:pPr>
              <w:spacing w:line="200" w:lineRule="exact"/>
              <w:jc w:val="center"/>
              <w:rPr>
                <w:szCs w:val="18"/>
              </w:rPr>
            </w:pPr>
            <w:r>
              <w:rPr>
                <w:szCs w:val="18"/>
              </w:rPr>
              <w:t>Valve number/</w:t>
            </w:r>
          </w:p>
          <w:p w14:paraId="79C91D34">
            <w:pPr>
              <w:spacing w:line="200" w:lineRule="exact"/>
              <w:jc w:val="center"/>
              <w:rPr>
                <w:szCs w:val="18"/>
              </w:rPr>
            </w:pPr>
            <w:r>
              <w:rPr>
                <w:rFonts w:ascii="Times New Roman" w:hAnsi="Times New Roman" w:cs="Times New Roman"/>
                <w:sz w:val="16"/>
                <w:szCs w:val="16"/>
              </w:rPr>
              <w:t>Valve No./</w:t>
            </w:r>
            <w:r>
              <w:rPr>
                <w:szCs w:val="18"/>
              </w:rPr>
              <w:t>阀门编号</w:t>
            </w:r>
          </w:p>
        </w:tc>
        <w:tc>
          <w:tcPr>
            <w:tcW w:w="1773" w:type="dxa"/>
            <w:shd w:val="clear" w:color="auto" w:fill="F1F1F1" w:themeFill="background1" w:themeFillShade="F2"/>
            <w:vAlign w:val="center"/>
          </w:tcPr>
          <w:p w14:paraId="337242B6">
            <w:pPr>
              <w:spacing w:line="200" w:lineRule="exact"/>
              <w:jc w:val="center"/>
              <w:rPr>
                <w:szCs w:val="18"/>
              </w:rPr>
            </w:pPr>
            <w:r>
              <w:rPr>
                <w:szCs w:val="18"/>
              </w:rPr>
              <w:t>MOC/材质</w:t>
            </w:r>
          </w:p>
        </w:tc>
        <w:tc>
          <w:tcPr>
            <w:tcW w:w="1286" w:type="dxa"/>
            <w:shd w:val="clear" w:color="auto" w:fill="F1F1F1" w:themeFill="background1" w:themeFillShade="F2"/>
            <w:vAlign w:val="center"/>
          </w:tcPr>
          <w:p w14:paraId="41760C78">
            <w:pPr>
              <w:spacing w:line="200" w:lineRule="exact"/>
              <w:jc w:val="center"/>
              <w:rPr>
                <w:szCs w:val="18"/>
              </w:rPr>
            </w:pPr>
            <w:r>
              <w:rPr>
                <w:szCs w:val="18"/>
              </w:rPr>
              <w:t>Type/</w:t>
            </w:r>
          </w:p>
          <w:p w14:paraId="68C934F4">
            <w:pPr>
              <w:spacing w:line="200" w:lineRule="exact"/>
              <w:jc w:val="center"/>
              <w:rPr>
                <w:szCs w:val="18"/>
              </w:rPr>
            </w:pPr>
            <w:r>
              <w:rPr>
                <w:rFonts w:ascii="Times New Roman" w:hAnsi="Times New Roman" w:cs="Times New Roman"/>
                <w:sz w:val="16"/>
                <w:szCs w:val="16"/>
              </w:rPr>
              <w:t>Valve type/</w:t>
            </w:r>
            <w:r>
              <w:rPr>
                <w:szCs w:val="18"/>
              </w:rPr>
              <w:t>阀门类型</w:t>
            </w:r>
          </w:p>
        </w:tc>
        <w:tc>
          <w:tcPr>
            <w:tcW w:w="1653" w:type="dxa"/>
            <w:shd w:val="clear" w:color="auto" w:fill="F1F1F1" w:themeFill="background1" w:themeFillShade="F2"/>
            <w:vAlign w:val="center"/>
          </w:tcPr>
          <w:p w14:paraId="0A015AEC">
            <w:pPr>
              <w:spacing w:line="200" w:lineRule="exact"/>
              <w:jc w:val="center"/>
              <w:rPr>
                <w:szCs w:val="18"/>
              </w:rPr>
            </w:pPr>
            <w:r>
              <w:rPr>
                <w:szCs w:val="18"/>
              </w:rPr>
              <w:t>Connection location/</w:t>
            </w:r>
          </w:p>
          <w:p w14:paraId="7109C0E2">
            <w:pPr>
              <w:spacing w:line="200" w:lineRule="exact"/>
              <w:jc w:val="center"/>
              <w:rPr>
                <w:szCs w:val="18"/>
              </w:rPr>
            </w:pPr>
            <w:r>
              <w:rPr>
                <w:rFonts w:ascii="Times New Roman" w:hAnsi="Times New Roman" w:cs="Times New Roman"/>
                <w:sz w:val="16"/>
                <w:szCs w:val="16"/>
              </w:rPr>
              <w:t>Connection location/</w:t>
            </w:r>
            <w:r>
              <w:rPr>
                <w:szCs w:val="18"/>
              </w:rPr>
              <w:t>连接位置</w:t>
            </w:r>
          </w:p>
        </w:tc>
        <w:tc>
          <w:tcPr>
            <w:tcW w:w="1311" w:type="dxa"/>
            <w:shd w:val="clear" w:color="auto" w:fill="F1F1F1" w:themeFill="background1" w:themeFillShade="F2"/>
            <w:vAlign w:val="center"/>
          </w:tcPr>
          <w:p w14:paraId="1E39A44D">
            <w:pPr>
              <w:spacing w:line="200" w:lineRule="exact"/>
              <w:jc w:val="center"/>
              <w:rPr>
                <w:szCs w:val="18"/>
              </w:rPr>
            </w:pPr>
            <w:r>
              <w:rPr>
                <w:szCs w:val="18"/>
              </w:rPr>
              <w:t>In-situ cleaning or disassembly cleaning/原位清洁或拆卸清洁</w:t>
            </w:r>
          </w:p>
        </w:tc>
        <w:tc>
          <w:tcPr>
            <w:tcW w:w="3818" w:type="dxa"/>
            <w:shd w:val="clear" w:color="auto" w:fill="F1F1F1" w:themeFill="background1" w:themeFillShade="F2"/>
            <w:vAlign w:val="center"/>
          </w:tcPr>
          <w:p w14:paraId="2460DDBD">
            <w:pPr>
              <w:spacing w:line="200" w:lineRule="exact"/>
              <w:jc w:val="center"/>
              <w:rPr>
                <w:szCs w:val="18"/>
              </w:rPr>
            </w:pPr>
            <w:r>
              <w:rPr>
                <w:szCs w:val="18"/>
              </w:rPr>
              <w:t>Cleaning method/清洁方法</w:t>
            </w:r>
          </w:p>
        </w:tc>
      </w:tr>
      <w:tr w14:paraId="441AF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0963BD3D">
            <w:pPr>
              <w:pStyle w:val="44"/>
              <w:numPr>
                <w:ilvl w:val="0"/>
                <w:numId w:val="328"/>
              </w:numPr>
              <w:spacing w:line="200" w:lineRule="exact"/>
              <w:ind w:firstLineChars="0"/>
              <w:jc w:val="center"/>
              <w:rPr>
                <w:szCs w:val="18"/>
              </w:rPr>
            </w:pPr>
          </w:p>
        </w:tc>
        <w:tc>
          <w:tcPr>
            <w:tcW w:w="1297" w:type="dxa"/>
            <w:shd w:val="clear" w:color="auto" w:fill="auto"/>
            <w:vAlign w:val="center"/>
          </w:tcPr>
          <w:p w14:paraId="525F8C19">
            <w:pPr>
              <w:spacing w:line="200" w:lineRule="exact"/>
              <w:jc w:val="center"/>
              <w:rPr>
                <w:szCs w:val="18"/>
              </w:rPr>
            </w:pPr>
            <w:r>
              <w:rPr>
                <w:color w:val="0F1115"/>
                <w:szCs w:val="18"/>
                <w:shd w:val="clear" w:color="auto" w:fill="FFFFFF"/>
              </w:rPr>
              <w:t>TJ4S-1212-FD06-V37</w:t>
            </w:r>
          </w:p>
        </w:tc>
        <w:tc>
          <w:tcPr>
            <w:tcW w:w="1773" w:type="dxa"/>
            <w:shd w:val="clear" w:color="auto" w:fill="auto"/>
            <w:vAlign w:val="center"/>
          </w:tcPr>
          <w:p w14:paraId="368E8B1A">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1286" w:type="dxa"/>
            <w:shd w:val="clear" w:color="auto" w:fill="auto"/>
            <w:vAlign w:val="center"/>
          </w:tcPr>
          <w:p w14:paraId="157B2D21">
            <w:pPr>
              <w:spacing w:line="200" w:lineRule="exact"/>
              <w:jc w:val="center"/>
              <w:rPr>
                <w:szCs w:val="18"/>
              </w:rPr>
            </w:pPr>
            <w:r>
              <w:rPr>
                <w:color w:val="0F1115"/>
                <w:szCs w:val="18"/>
                <w:shd w:val="clear" w:color="auto" w:fill="FFFFFF"/>
              </w:rPr>
              <w:t>Diaphragm valve/隔膜阀</w:t>
            </w:r>
          </w:p>
        </w:tc>
        <w:tc>
          <w:tcPr>
            <w:tcW w:w="1653" w:type="dxa"/>
            <w:shd w:val="clear" w:color="auto" w:fill="auto"/>
            <w:vAlign w:val="center"/>
          </w:tcPr>
          <w:p w14:paraId="317F05CF">
            <w:pPr>
              <w:spacing w:line="200" w:lineRule="exact"/>
              <w:jc w:val="center"/>
              <w:rPr>
                <w:szCs w:val="18"/>
              </w:rPr>
            </w:pPr>
            <w:r>
              <w:rPr>
                <w:rFonts w:ascii="Times New Roman" w:hAnsi="Times New Roman" w:cs="Times New Roman"/>
                <w:sz w:val="16"/>
                <w:szCs w:val="16"/>
              </w:rPr>
              <w:t>Nitrogen line/</w:t>
            </w:r>
            <w:r>
              <w:rPr>
                <w:szCs w:val="18"/>
              </w:rPr>
              <w:t>氮气管路</w:t>
            </w:r>
          </w:p>
        </w:tc>
        <w:tc>
          <w:tcPr>
            <w:tcW w:w="1311" w:type="dxa"/>
            <w:shd w:val="clear" w:color="auto" w:fill="auto"/>
            <w:vAlign w:val="center"/>
          </w:tcPr>
          <w:p w14:paraId="710EA03A">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5925BC97">
            <w:pPr>
              <w:widowControl/>
              <w:numPr>
                <w:ilvl w:val="0"/>
                <w:numId w:val="329"/>
              </w:numPr>
              <w:spacing w:line="200" w:lineRule="exact"/>
              <w:jc w:val="lef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17C0DFE0">
            <w:pPr>
              <w:widowControl/>
              <w:numPr>
                <w:ilvl w:val="0"/>
                <w:numId w:val="329"/>
              </w:numPr>
              <w:spacing w:line="200" w:lineRule="exact"/>
              <w:jc w:val="lef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5D5940E2">
            <w:pPr>
              <w:widowControl/>
              <w:numPr>
                <w:ilvl w:val="0"/>
                <w:numId w:val="329"/>
              </w:numPr>
              <w:spacing w:line="200" w:lineRule="exact"/>
              <w:jc w:val="lef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1E52D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056" w:type="dxa"/>
            <w:shd w:val="clear" w:color="auto" w:fill="auto"/>
            <w:vAlign w:val="center"/>
          </w:tcPr>
          <w:p w14:paraId="590B7134">
            <w:pPr>
              <w:pStyle w:val="44"/>
              <w:numPr>
                <w:ilvl w:val="0"/>
                <w:numId w:val="328"/>
              </w:numPr>
              <w:spacing w:line="200" w:lineRule="exact"/>
              <w:ind w:firstLineChars="0"/>
              <w:jc w:val="center"/>
              <w:rPr>
                <w:szCs w:val="18"/>
              </w:rPr>
            </w:pPr>
          </w:p>
        </w:tc>
        <w:tc>
          <w:tcPr>
            <w:tcW w:w="1297" w:type="dxa"/>
            <w:shd w:val="clear" w:color="auto" w:fill="auto"/>
            <w:vAlign w:val="center"/>
          </w:tcPr>
          <w:p w14:paraId="2702D001">
            <w:pPr>
              <w:spacing w:line="200" w:lineRule="exact"/>
              <w:jc w:val="center"/>
              <w:rPr>
                <w:szCs w:val="18"/>
              </w:rPr>
            </w:pPr>
            <w:r>
              <w:rPr>
                <w:color w:val="0F1115"/>
                <w:szCs w:val="18"/>
                <w:shd w:val="clear" w:color="auto" w:fill="FFFFFF"/>
              </w:rPr>
              <w:t>TJ4S-1212-FD06-V81</w:t>
            </w:r>
          </w:p>
        </w:tc>
        <w:tc>
          <w:tcPr>
            <w:tcW w:w="1773" w:type="dxa"/>
            <w:shd w:val="clear" w:color="auto" w:fill="auto"/>
            <w:vAlign w:val="center"/>
          </w:tcPr>
          <w:p w14:paraId="31F2705C">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1286" w:type="dxa"/>
            <w:shd w:val="clear" w:color="auto" w:fill="auto"/>
            <w:vAlign w:val="center"/>
          </w:tcPr>
          <w:p w14:paraId="3CCD4387">
            <w:pPr>
              <w:spacing w:line="200" w:lineRule="exact"/>
              <w:jc w:val="center"/>
              <w:rPr>
                <w:szCs w:val="18"/>
              </w:rPr>
            </w:pPr>
            <w:r>
              <w:rPr>
                <w:color w:val="0F1115"/>
                <w:szCs w:val="18"/>
                <w:shd w:val="clear" w:color="auto" w:fill="FFFFFF"/>
              </w:rPr>
              <w:t>Diaphragm valve/隔膜阀</w:t>
            </w:r>
          </w:p>
        </w:tc>
        <w:tc>
          <w:tcPr>
            <w:tcW w:w="1653" w:type="dxa"/>
            <w:shd w:val="clear" w:color="auto" w:fill="auto"/>
            <w:vAlign w:val="center"/>
          </w:tcPr>
          <w:p w14:paraId="29A45E2C">
            <w:pPr>
              <w:spacing w:line="200" w:lineRule="exact"/>
              <w:jc w:val="center"/>
              <w:rPr>
                <w:szCs w:val="18"/>
              </w:rPr>
            </w:pPr>
            <w:r>
              <w:rPr>
                <w:rFonts w:ascii="Times New Roman" w:hAnsi="Times New Roman" w:cs="Times New Roman"/>
                <w:sz w:val="16"/>
                <w:szCs w:val="16"/>
              </w:rPr>
              <w:t>Nitrogen line/</w:t>
            </w:r>
            <w:r>
              <w:rPr>
                <w:szCs w:val="18"/>
              </w:rPr>
              <w:t>氮气管路</w:t>
            </w:r>
          </w:p>
        </w:tc>
        <w:tc>
          <w:tcPr>
            <w:tcW w:w="1311" w:type="dxa"/>
            <w:shd w:val="clear" w:color="auto" w:fill="auto"/>
            <w:vAlign w:val="center"/>
          </w:tcPr>
          <w:p w14:paraId="21BD8671">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7EDB6953">
            <w:pPr>
              <w:widowControl/>
              <w:numPr>
                <w:ilvl w:val="0"/>
                <w:numId w:val="330"/>
              </w:numPr>
              <w:spacing w:line="200" w:lineRule="exact"/>
              <w:jc w:val="lef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426491E8">
            <w:pPr>
              <w:widowControl/>
              <w:numPr>
                <w:ilvl w:val="0"/>
                <w:numId w:val="330"/>
              </w:numPr>
              <w:spacing w:line="200" w:lineRule="exact"/>
              <w:jc w:val="lef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273E5BC2">
            <w:pPr>
              <w:widowControl/>
              <w:numPr>
                <w:ilvl w:val="0"/>
                <w:numId w:val="330"/>
              </w:numPr>
              <w:spacing w:line="200" w:lineRule="exact"/>
              <w:jc w:val="lef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188F7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6B643EF0">
            <w:pPr>
              <w:pStyle w:val="44"/>
              <w:numPr>
                <w:ilvl w:val="0"/>
                <w:numId w:val="328"/>
              </w:numPr>
              <w:spacing w:line="200" w:lineRule="exact"/>
              <w:ind w:firstLineChars="0"/>
              <w:jc w:val="center"/>
              <w:rPr>
                <w:szCs w:val="18"/>
              </w:rPr>
            </w:pPr>
          </w:p>
        </w:tc>
        <w:tc>
          <w:tcPr>
            <w:tcW w:w="1297" w:type="dxa"/>
            <w:shd w:val="clear" w:color="auto" w:fill="auto"/>
            <w:vAlign w:val="center"/>
          </w:tcPr>
          <w:p w14:paraId="7FCF7837">
            <w:pPr>
              <w:spacing w:line="200" w:lineRule="exact"/>
              <w:jc w:val="center"/>
              <w:rPr>
                <w:szCs w:val="18"/>
              </w:rPr>
            </w:pPr>
            <w:r>
              <w:rPr>
                <w:color w:val="0F1115"/>
                <w:szCs w:val="18"/>
                <w:shd w:val="clear" w:color="auto" w:fill="FFFFFF"/>
              </w:rPr>
              <w:t>TJ4S-1212-FD06-V20</w:t>
            </w:r>
          </w:p>
        </w:tc>
        <w:tc>
          <w:tcPr>
            <w:tcW w:w="1773" w:type="dxa"/>
            <w:shd w:val="clear" w:color="auto" w:fill="auto"/>
            <w:vAlign w:val="center"/>
          </w:tcPr>
          <w:p w14:paraId="5543E013">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1286" w:type="dxa"/>
            <w:shd w:val="clear" w:color="auto" w:fill="auto"/>
            <w:vAlign w:val="center"/>
          </w:tcPr>
          <w:p w14:paraId="27F809C0">
            <w:pPr>
              <w:spacing w:line="200" w:lineRule="exact"/>
              <w:jc w:val="center"/>
              <w:rPr>
                <w:szCs w:val="18"/>
              </w:rPr>
            </w:pPr>
            <w:r>
              <w:rPr>
                <w:color w:val="0F1115"/>
                <w:szCs w:val="18"/>
                <w:shd w:val="clear" w:color="auto" w:fill="FFFFFF"/>
              </w:rPr>
              <w:t>Diaphragm valve/隔膜阀</w:t>
            </w:r>
          </w:p>
        </w:tc>
        <w:tc>
          <w:tcPr>
            <w:tcW w:w="1653" w:type="dxa"/>
            <w:shd w:val="clear" w:color="auto" w:fill="auto"/>
            <w:vAlign w:val="center"/>
          </w:tcPr>
          <w:p w14:paraId="719AE436">
            <w:pPr>
              <w:spacing w:line="200" w:lineRule="exact"/>
              <w:jc w:val="center"/>
              <w:rPr>
                <w:szCs w:val="18"/>
              </w:rPr>
            </w:pPr>
            <w:r>
              <w:rPr>
                <w:rFonts w:ascii="Times New Roman" w:hAnsi="Times New Roman" w:cs="Times New Roman"/>
                <w:sz w:val="16"/>
                <w:szCs w:val="16"/>
              </w:rPr>
              <w:t>Nitrogen line/</w:t>
            </w:r>
            <w:r>
              <w:rPr>
                <w:szCs w:val="18"/>
              </w:rPr>
              <w:t>氮气管路</w:t>
            </w:r>
          </w:p>
        </w:tc>
        <w:tc>
          <w:tcPr>
            <w:tcW w:w="1311" w:type="dxa"/>
            <w:shd w:val="clear" w:color="auto" w:fill="auto"/>
            <w:vAlign w:val="center"/>
          </w:tcPr>
          <w:p w14:paraId="5E31E72C">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3B7E710E">
            <w:pPr>
              <w:widowControl/>
              <w:numPr>
                <w:ilvl w:val="0"/>
                <w:numId w:val="331"/>
              </w:numPr>
              <w:spacing w:line="200" w:lineRule="exact"/>
              <w:jc w:val="lef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7CC3F967">
            <w:pPr>
              <w:widowControl/>
              <w:numPr>
                <w:ilvl w:val="0"/>
                <w:numId w:val="331"/>
              </w:numPr>
              <w:spacing w:line="200" w:lineRule="exact"/>
              <w:jc w:val="lef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0543E406">
            <w:pPr>
              <w:widowControl/>
              <w:numPr>
                <w:ilvl w:val="0"/>
                <w:numId w:val="331"/>
              </w:numPr>
              <w:spacing w:line="200" w:lineRule="exact"/>
              <w:jc w:val="lef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4E2C4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535D0175">
            <w:pPr>
              <w:pStyle w:val="44"/>
              <w:numPr>
                <w:ilvl w:val="0"/>
                <w:numId w:val="328"/>
              </w:numPr>
              <w:spacing w:line="200" w:lineRule="exact"/>
              <w:ind w:firstLineChars="0"/>
              <w:jc w:val="center"/>
              <w:rPr>
                <w:szCs w:val="18"/>
              </w:rPr>
            </w:pPr>
          </w:p>
        </w:tc>
        <w:tc>
          <w:tcPr>
            <w:tcW w:w="1297" w:type="dxa"/>
            <w:shd w:val="clear" w:color="auto" w:fill="auto"/>
            <w:vAlign w:val="center"/>
          </w:tcPr>
          <w:p w14:paraId="320DD2FA">
            <w:pPr>
              <w:spacing w:line="200" w:lineRule="exact"/>
              <w:jc w:val="center"/>
              <w:rPr>
                <w:szCs w:val="18"/>
              </w:rPr>
            </w:pPr>
            <w:r>
              <w:rPr>
                <w:color w:val="0F1115"/>
                <w:szCs w:val="18"/>
                <w:shd w:val="clear" w:color="auto" w:fill="FFFFFF"/>
              </w:rPr>
              <w:t>XV-1212-FD06-103</w:t>
            </w:r>
          </w:p>
        </w:tc>
        <w:tc>
          <w:tcPr>
            <w:tcW w:w="1773" w:type="dxa"/>
            <w:shd w:val="clear" w:color="auto" w:fill="auto"/>
            <w:vAlign w:val="center"/>
          </w:tcPr>
          <w:p w14:paraId="576382C2">
            <w:pPr>
              <w:spacing w:line="200" w:lineRule="exact"/>
              <w:jc w:val="center"/>
              <w:rPr>
                <w:szCs w:val="18"/>
              </w:rPr>
            </w:pPr>
            <w:r>
              <w:rPr>
                <w:rFonts w:ascii="Times New Roman" w:hAnsi="Times New Roman" w:cs="Times New Roman"/>
                <w:color w:val="0F1115"/>
                <w:sz w:val="16"/>
                <w:szCs w:val="16"/>
                <w:shd w:val="clear" w:color="auto" w:fill="FFFFFF"/>
              </w:rPr>
              <w:t>Hastelloy/</w:t>
            </w:r>
            <w:r>
              <w:rPr>
                <w:color w:val="0F1115"/>
                <w:szCs w:val="18"/>
                <w:shd w:val="clear" w:color="auto" w:fill="FFFFFF"/>
              </w:rPr>
              <w:t>哈氏合金</w:t>
            </w:r>
          </w:p>
        </w:tc>
        <w:tc>
          <w:tcPr>
            <w:tcW w:w="1286" w:type="dxa"/>
            <w:shd w:val="clear" w:color="auto" w:fill="auto"/>
            <w:vAlign w:val="center"/>
          </w:tcPr>
          <w:p w14:paraId="1F9C2053">
            <w:pPr>
              <w:spacing w:line="200" w:lineRule="exact"/>
              <w:jc w:val="center"/>
              <w:rPr>
                <w:szCs w:val="18"/>
              </w:rPr>
            </w:pPr>
            <w:r>
              <w:rPr>
                <w:color w:val="0F1115"/>
                <w:szCs w:val="18"/>
                <w:shd w:val="clear" w:color="auto" w:fill="FFFFFF"/>
              </w:rPr>
              <w:t>Pneumatic ball valve/气动球阀</w:t>
            </w:r>
          </w:p>
        </w:tc>
        <w:tc>
          <w:tcPr>
            <w:tcW w:w="1653" w:type="dxa"/>
            <w:shd w:val="clear" w:color="auto" w:fill="auto"/>
            <w:vAlign w:val="center"/>
          </w:tcPr>
          <w:p w14:paraId="4390CD72">
            <w:pPr>
              <w:spacing w:line="200" w:lineRule="exact"/>
              <w:jc w:val="center"/>
              <w:rPr>
                <w:szCs w:val="18"/>
              </w:rPr>
            </w:pPr>
            <w:r>
              <w:rPr>
                <w:rFonts w:ascii="Times New Roman" w:hAnsi="Times New Roman" w:cs="Times New Roman"/>
                <w:sz w:val="16"/>
                <w:szCs w:val="16"/>
              </w:rPr>
              <w:t>Filter dryer TJ4S-1212-FD06 to condenser TJ4S-1212-FD06-C01/</w:t>
            </w:r>
            <w:r>
              <w:rPr>
                <w:szCs w:val="18"/>
              </w:rPr>
              <w:t>过滤干燥机TJ4S-1212-FD06到冷凝器TJ4S-1212-FD06-C01</w:t>
            </w:r>
          </w:p>
        </w:tc>
        <w:tc>
          <w:tcPr>
            <w:tcW w:w="1311" w:type="dxa"/>
            <w:shd w:val="clear" w:color="auto" w:fill="auto"/>
            <w:vAlign w:val="center"/>
          </w:tcPr>
          <w:p w14:paraId="25265838">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4B1332F6">
            <w:pPr>
              <w:pStyle w:val="20"/>
              <w:widowControl w:val="0"/>
              <w:numPr>
                <w:ilvl w:val="0"/>
                <w:numId w:val="33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remove the pneumatic-valve actuator/</w:t>
            </w:r>
            <w:r>
              <w:rPr>
                <w:rFonts w:ascii="Times New Roman" w:hAnsi="Times New Roman" w:cs="等线"/>
                <w:kern w:val="2"/>
                <w:sz w:val="16"/>
                <w:szCs w:val="16"/>
                <w:lang w:bidi="ar"/>
              </w:rPr>
              <w:t>使用不锈钢扳手将气动阀门执行器拆除</w:t>
            </w:r>
          </w:p>
          <w:p w14:paraId="3A96E04F">
            <w:pPr>
              <w:pStyle w:val="20"/>
              <w:widowControl w:val="0"/>
              <w:numPr>
                <w:ilvl w:val="0"/>
                <w:numId w:val="33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4928017A">
            <w:pPr>
              <w:pStyle w:val="20"/>
              <w:widowControl w:val="0"/>
              <w:numPr>
                <w:ilvl w:val="0"/>
                <w:numId w:val="33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1ECD89CD">
            <w:pPr>
              <w:pStyle w:val="20"/>
              <w:widowControl w:val="0"/>
              <w:numPr>
                <w:ilvl w:val="0"/>
                <w:numId w:val="332"/>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垫片</w:t>
            </w:r>
            <w:r>
              <w:rPr>
                <w:rFonts w:ascii="Times New Roman" w:hAnsi="Times New Roman" w:cs="等线"/>
                <w:kern w:val="2"/>
                <w:sz w:val="16"/>
                <w:szCs w:val="16"/>
                <w:lang w:bidi="ar"/>
              </w:rPr>
              <w:t xml:space="preserve">  </w:t>
            </w:r>
          </w:p>
        </w:tc>
      </w:tr>
      <w:tr w14:paraId="68745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13B4658B">
            <w:pPr>
              <w:pStyle w:val="44"/>
              <w:numPr>
                <w:ilvl w:val="0"/>
                <w:numId w:val="328"/>
              </w:numPr>
              <w:spacing w:line="200" w:lineRule="exact"/>
              <w:ind w:firstLineChars="0"/>
              <w:jc w:val="center"/>
              <w:rPr>
                <w:szCs w:val="18"/>
              </w:rPr>
            </w:pPr>
          </w:p>
        </w:tc>
        <w:tc>
          <w:tcPr>
            <w:tcW w:w="1297" w:type="dxa"/>
            <w:shd w:val="clear" w:color="auto" w:fill="auto"/>
            <w:vAlign w:val="center"/>
          </w:tcPr>
          <w:p w14:paraId="0AA83C33">
            <w:pPr>
              <w:spacing w:line="200" w:lineRule="exact"/>
              <w:jc w:val="center"/>
              <w:rPr>
                <w:szCs w:val="18"/>
              </w:rPr>
            </w:pPr>
            <w:r>
              <w:rPr>
                <w:color w:val="0F1115"/>
                <w:szCs w:val="18"/>
                <w:shd w:val="clear" w:color="auto" w:fill="FFFFFF"/>
              </w:rPr>
              <w:t>XV-1212-FD06-102</w:t>
            </w:r>
          </w:p>
        </w:tc>
        <w:tc>
          <w:tcPr>
            <w:tcW w:w="1773" w:type="dxa"/>
            <w:shd w:val="clear" w:color="auto" w:fill="auto"/>
            <w:vAlign w:val="center"/>
          </w:tcPr>
          <w:p w14:paraId="731A1491">
            <w:pPr>
              <w:spacing w:line="200" w:lineRule="exact"/>
              <w:jc w:val="center"/>
              <w:rPr>
                <w:szCs w:val="18"/>
              </w:rPr>
            </w:pPr>
            <w:r>
              <w:rPr>
                <w:rFonts w:ascii="Times New Roman" w:hAnsi="Times New Roman" w:cs="Times New Roman"/>
                <w:color w:val="0F1115"/>
                <w:sz w:val="16"/>
                <w:szCs w:val="16"/>
                <w:shd w:val="clear" w:color="auto" w:fill="FFFFFF"/>
              </w:rPr>
              <w:t>Hastelloy/</w:t>
            </w:r>
            <w:r>
              <w:rPr>
                <w:color w:val="0F1115"/>
                <w:szCs w:val="18"/>
                <w:shd w:val="clear" w:color="auto" w:fill="FFFFFF"/>
              </w:rPr>
              <w:t>哈氏合金</w:t>
            </w:r>
          </w:p>
        </w:tc>
        <w:tc>
          <w:tcPr>
            <w:tcW w:w="1286" w:type="dxa"/>
            <w:shd w:val="clear" w:color="auto" w:fill="auto"/>
            <w:vAlign w:val="center"/>
          </w:tcPr>
          <w:p w14:paraId="4A93E6AD">
            <w:pPr>
              <w:spacing w:line="200" w:lineRule="exact"/>
              <w:jc w:val="center"/>
              <w:rPr>
                <w:szCs w:val="18"/>
              </w:rPr>
            </w:pPr>
            <w:r>
              <w:rPr>
                <w:color w:val="0F1115"/>
                <w:szCs w:val="18"/>
                <w:shd w:val="clear" w:color="auto" w:fill="FFFFFF"/>
              </w:rPr>
              <w:t>Pneumatic ball valve/气动球阀</w:t>
            </w:r>
          </w:p>
        </w:tc>
        <w:tc>
          <w:tcPr>
            <w:tcW w:w="1653" w:type="dxa"/>
            <w:shd w:val="clear" w:color="auto" w:fill="auto"/>
            <w:vAlign w:val="center"/>
          </w:tcPr>
          <w:p w14:paraId="2705592F">
            <w:pPr>
              <w:spacing w:line="200" w:lineRule="exact"/>
              <w:jc w:val="center"/>
              <w:rPr>
                <w:szCs w:val="18"/>
              </w:rPr>
            </w:pPr>
            <w:r>
              <w:rPr>
                <w:rFonts w:ascii="Times New Roman" w:hAnsi="Times New Roman" w:cs="Times New Roman"/>
                <w:sz w:val="16"/>
                <w:szCs w:val="16"/>
              </w:rPr>
              <w:t>Filter dryer TJ4S-1212-FD06 to condenser TJ4S-1212-FD06-C01/</w:t>
            </w:r>
            <w:r>
              <w:rPr>
                <w:szCs w:val="18"/>
              </w:rPr>
              <w:t>过滤干燥机TJ4S-1212-FD06到冷凝器TJ4S-1212-FD06-C01</w:t>
            </w:r>
          </w:p>
        </w:tc>
        <w:tc>
          <w:tcPr>
            <w:tcW w:w="1311" w:type="dxa"/>
            <w:shd w:val="clear" w:color="auto" w:fill="auto"/>
            <w:vAlign w:val="center"/>
          </w:tcPr>
          <w:p w14:paraId="133B2DDA">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605ACC80">
            <w:pPr>
              <w:pStyle w:val="20"/>
              <w:widowControl w:val="0"/>
              <w:numPr>
                <w:ilvl w:val="0"/>
                <w:numId w:val="33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remove the pneumatic-valve actuator/</w:t>
            </w:r>
            <w:r>
              <w:rPr>
                <w:rFonts w:ascii="Times New Roman" w:hAnsi="Times New Roman" w:cs="等线"/>
                <w:kern w:val="2"/>
                <w:sz w:val="16"/>
                <w:szCs w:val="16"/>
                <w:lang w:bidi="ar"/>
              </w:rPr>
              <w:t>使用不锈钢扳手将气动阀门执行器拆除</w:t>
            </w:r>
          </w:p>
          <w:p w14:paraId="16642F35">
            <w:pPr>
              <w:pStyle w:val="20"/>
              <w:widowControl w:val="0"/>
              <w:numPr>
                <w:ilvl w:val="0"/>
                <w:numId w:val="33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1C73BC87">
            <w:pPr>
              <w:pStyle w:val="20"/>
              <w:widowControl w:val="0"/>
              <w:numPr>
                <w:ilvl w:val="0"/>
                <w:numId w:val="33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1F144A55">
            <w:pPr>
              <w:pStyle w:val="20"/>
              <w:widowControl w:val="0"/>
              <w:numPr>
                <w:ilvl w:val="0"/>
                <w:numId w:val="332"/>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垫片</w:t>
            </w:r>
            <w:r>
              <w:rPr>
                <w:rFonts w:ascii="Times New Roman" w:hAnsi="Times New Roman" w:cs="等线"/>
                <w:kern w:val="2"/>
                <w:sz w:val="16"/>
                <w:szCs w:val="16"/>
                <w:lang w:bidi="ar"/>
              </w:rPr>
              <w:t xml:space="preserve">  </w:t>
            </w:r>
          </w:p>
        </w:tc>
      </w:tr>
      <w:tr w14:paraId="5AEBD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522EF73B">
            <w:pPr>
              <w:pStyle w:val="44"/>
              <w:numPr>
                <w:ilvl w:val="0"/>
                <w:numId w:val="328"/>
              </w:numPr>
              <w:spacing w:line="200" w:lineRule="exact"/>
              <w:ind w:firstLineChars="0"/>
              <w:jc w:val="center"/>
              <w:rPr>
                <w:szCs w:val="18"/>
              </w:rPr>
            </w:pPr>
          </w:p>
        </w:tc>
        <w:tc>
          <w:tcPr>
            <w:tcW w:w="1297" w:type="dxa"/>
            <w:shd w:val="clear" w:color="auto" w:fill="auto"/>
            <w:vAlign w:val="center"/>
          </w:tcPr>
          <w:p w14:paraId="6ECF62FB">
            <w:pPr>
              <w:spacing w:line="200" w:lineRule="exact"/>
              <w:jc w:val="center"/>
              <w:rPr>
                <w:szCs w:val="18"/>
              </w:rPr>
            </w:pPr>
            <w:r>
              <w:rPr>
                <w:color w:val="0F1115"/>
                <w:szCs w:val="18"/>
                <w:shd w:val="clear" w:color="auto" w:fill="FFFFFF"/>
              </w:rPr>
              <w:t>TJ4S-1212-FD06-V21</w:t>
            </w:r>
          </w:p>
        </w:tc>
        <w:tc>
          <w:tcPr>
            <w:tcW w:w="1773" w:type="dxa"/>
            <w:shd w:val="clear" w:color="auto" w:fill="auto"/>
            <w:vAlign w:val="center"/>
          </w:tcPr>
          <w:p w14:paraId="25151B24">
            <w:pPr>
              <w:spacing w:line="200" w:lineRule="exact"/>
              <w:jc w:val="center"/>
              <w:rPr>
                <w:szCs w:val="18"/>
              </w:rPr>
            </w:pPr>
            <w:r>
              <w:rPr>
                <w:rFonts w:ascii="Times New Roman" w:hAnsi="Times New Roman" w:cs="Times New Roman"/>
                <w:color w:val="0F1115"/>
                <w:sz w:val="16"/>
                <w:szCs w:val="16"/>
                <w:shd w:val="clear" w:color="auto" w:fill="FFFFFF"/>
              </w:rPr>
              <w:t>Hastelloy/</w:t>
            </w:r>
            <w:r>
              <w:rPr>
                <w:color w:val="0F1115"/>
                <w:szCs w:val="18"/>
                <w:shd w:val="clear" w:color="auto" w:fill="FFFFFF"/>
              </w:rPr>
              <w:t>哈氏合金</w:t>
            </w:r>
          </w:p>
        </w:tc>
        <w:tc>
          <w:tcPr>
            <w:tcW w:w="1286" w:type="dxa"/>
            <w:shd w:val="clear" w:color="auto" w:fill="auto"/>
            <w:vAlign w:val="center"/>
          </w:tcPr>
          <w:p w14:paraId="35BEF38B">
            <w:pPr>
              <w:spacing w:line="200" w:lineRule="exact"/>
              <w:jc w:val="center"/>
              <w:rPr>
                <w:szCs w:val="18"/>
              </w:rPr>
            </w:pPr>
            <w:r>
              <w:rPr>
                <w:color w:val="0F1115"/>
                <w:szCs w:val="18"/>
                <w:shd w:val="clear" w:color="auto" w:fill="FFFFFF"/>
              </w:rPr>
              <w:t>Diaphragm valve/隔膜阀</w:t>
            </w:r>
          </w:p>
        </w:tc>
        <w:tc>
          <w:tcPr>
            <w:tcW w:w="1653" w:type="dxa"/>
            <w:shd w:val="clear" w:color="auto" w:fill="auto"/>
            <w:vAlign w:val="center"/>
          </w:tcPr>
          <w:p w14:paraId="7991EF90">
            <w:pPr>
              <w:spacing w:line="200" w:lineRule="exact"/>
              <w:jc w:val="center"/>
              <w:rPr>
                <w:szCs w:val="18"/>
              </w:rPr>
            </w:pPr>
            <w:r>
              <w:rPr>
                <w:rFonts w:ascii="Times New Roman" w:hAnsi="Times New Roman" w:cs="Times New Roman"/>
                <w:sz w:val="16"/>
                <w:szCs w:val="16"/>
              </w:rPr>
              <w:t>Filter dryer TJ4S-1212-FD06 to condenser TJ4S-1212-FD06-C01/</w:t>
            </w:r>
            <w:r>
              <w:rPr>
                <w:szCs w:val="18"/>
              </w:rPr>
              <w:t>过滤干燥机TJ4S-1212-FD06到冷凝器TJ4S-1212-FD06-C01</w:t>
            </w:r>
          </w:p>
        </w:tc>
        <w:tc>
          <w:tcPr>
            <w:tcW w:w="1311" w:type="dxa"/>
            <w:shd w:val="clear" w:color="auto" w:fill="auto"/>
            <w:vAlign w:val="center"/>
          </w:tcPr>
          <w:p w14:paraId="6EA05FDF">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198AD1E5">
            <w:pPr>
              <w:widowControl/>
              <w:numPr>
                <w:ilvl w:val="0"/>
                <w:numId w:val="333"/>
              </w:numPr>
              <w:spacing w:line="200" w:lineRule="exact"/>
              <w:jc w:val="lef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7DA2F69C">
            <w:pPr>
              <w:widowControl/>
              <w:numPr>
                <w:ilvl w:val="0"/>
                <w:numId w:val="333"/>
              </w:numPr>
              <w:spacing w:line="200" w:lineRule="exact"/>
              <w:jc w:val="lef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6FDBB641">
            <w:pPr>
              <w:widowControl/>
              <w:numPr>
                <w:ilvl w:val="0"/>
                <w:numId w:val="333"/>
              </w:numPr>
              <w:spacing w:line="200" w:lineRule="exact"/>
              <w:jc w:val="left"/>
              <w:rPr>
                <w:szCs w:val="18"/>
              </w:rPr>
            </w:pPr>
            <w:r>
              <w:rPr>
                <w:rFonts w:ascii="Times New Roman" w:hAnsi="Times New Roman" w:cs="Times New Roman"/>
                <w:sz w:val="16"/>
                <w:szCs w:val="16"/>
                <w:lang w:bidi="ar"/>
              </w:rPr>
              <w:t>Replace the PTFE flange gaskets at both ends and reinstall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w:t>
            </w:r>
          </w:p>
        </w:tc>
      </w:tr>
      <w:tr w14:paraId="4EA8E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24C73966">
            <w:pPr>
              <w:pStyle w:val="44"/>
              <w:numPr>
                <w:ilvl w:val="0"/>
                <w:numId w:val="328"/>
              </w:numPr>
              <w:spacing w:line="200" w:lineRule="exact"/>
              <w:ind w:firstLineChars="0"/>
              <w:jc w:val="center"/>
              <w:rPr>
                <w:szCs w:val="18"/>
              </w:rPr>
            </w:pPr>
          </w:p>
        </w:tc>
        <w:tc>
          <w:tcPr>
            <w:tcW w:w="1297" w:type="dxa"/>
            <w:shd w:val="clear" w:color="auto" w:fill="auto"/>
            <w:vAlign w:val="center"/>
          </w:tcPr>
          <w:p w14:paraId="09F1CE88">
            <w:pPr>
              <w:spacing w:line="200" w:lineRule="exact"/>
              <w:jc w:val="center"/>
              <w:rPr>
                <w:szCs w:val="18"/>
              </w:rPr>
            </w:pPr>
            <w:r>
              <w:rPr>
                <w:color w:val="0F1115"/>
                <w:szCs w:val="18"/>
                <w:shd w:val="clear" w:color="auto" w:fill="FFFFFF"/>
              </w:rPr>
              <w:t>TJ4S-1212-FD06-V04</w:t>
            </w:r>
          </w:p>
        </w:tc>
        <w:tc>
          <w:tcPr>
            <w:tcW w:w="1773" w:type="dxa"/>
            <w:shd w:val="clear" w:color="auto" w:fill="auto"/>
            <w:vAlign w:val="center"/>
          </w:tcPr>
          <w:p w14:paraId="1C8CEE08">
            <w:pPr>
              <w:spacing w:line="200" w:lineRule="exact"/>
              <w:jc w:val="center"/>
              <w:rPr>
                <w:szCs w:val="18"/>
              </w:rPr>
            </w:pPr>
            <w:r>
              <w:rPr>
                <w:color w:val="000000"/>
                <w:szCs w:val="18"/>
                <w:lang w:bidi="ar"/>
              </w:rPr>
              <w:t>PTFE-lined/衬PTFE</w:t>
            </w:r>
          </w:p>
        </w:tc>
        <w:tc>
          <w:tcPr>
            <w:tcW w:w="1286" w:type="dxa"/>
            <w:shd w:val="clear" w:color="auto" w:fill="auto"/>
            <w:vAlign w:val="center"/>
          </w:tcPr>
          <w:p w14:paraId="65946C57">
            <w:pPr>
              <w:spacing w:line="200" w:lineRule="exact"/>
              <w:jc w:val="center"/>
              <w:rPr>
                <w:szCs w:val="18"/>
              </w:rPr>
            </w:pPr>
            <w:r>
              <w:rPr>
                <w:szCs w:val="16"/>
                <w:lang w:bidi="ar"/>
              </w:rPr>
              <w:t>Flanged ball valve/</w:t>
            </w:r>
            <w:r>
              <w:rPr>
                <w:rFonts w:hint="eastAsia"/>
                <w:szCs w:val="16"/>
                <w:lang w:bidi="ar"/>
              </w:rPr>
              <w:t>法兰球阀</w:t>
            </w:r>
          </w:p>
        </w:tc>
        <w:tc>
          <w:tcPr>
            <w:tcW w:w="1653" w:type="dxa"/>
            <w:shd w:val="clear" w:color="auto" w:fill="auto"/>
            <w:vAlign w:val="center"/>
          </w:tcPr>
          <w:p w14:paraId="0A0D31BB">
            <w:pPr>
              <w:spacing w:line="200" w:lineRule="exact"/>
              <w:jc w:val="center"/>
              <w:rPr>
                <w:szCs w:val="18"/>
              </w:rPr>
            </w:pPr>
            <w:r>
              <w:rPr>
                <w:rFonts w:ascii="Times New Roman" w:hAnsi="Times New Roman" w:cs="Times New Roman"/>
                <w:sz w:val="16"/>
                <w:szCs w:val="16"/>
              </w:rPr>
              <w:t>Filter dryer TJ4S-1212-FD06 to condenser TJ4S-1212-FD06-C01/</w:t>
            </w:r>
            <w:r>
              <w:rPr>
                <w:szCs w:val="18"/>
              </w:rPr>
              <w:t>过滤干燥机TJ4S-1212-FD06到冷凝器TJ4S-1212-FD06-C01</w:t>
            </w:r>
          </w:p>
        </w:tc>
        <w:tc>
          <w:tcPr>
            <w:tcW w:w="1311" w:type="dxa"/>
            <w:shd w:val="clear" w:color="auto" w:fill="auto"/>
            <w:vAlign w:val="center"/>
          </w:tcPr>
          <w:p w14:paraId="37398A88">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358454B4">
            <w:pPr>
              <w:pStyle w:val="20"/>
              <w:widowControl w:val="0"/>
              <w:numPr>
                <w:ilvl w:val="0"/>
                <w:numId w:val="334"/>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30B25A4E">
            <w:pPr>
              <w:pStyle w:val="20"/>
              <w:widowControl w:val="0"/>
              <w:numPr>
                <w:ilvl w:val="0"/>
                <w:numId w:val="334"/>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Times New Roman"/>
                <w:kern w:val="2"/>
                <w:sz w:val="16"/>
                <w:szCs w:val="16"/>
                <w:lang w:bidi="ar"/>
              </w:rPr>
              <w:t>使用洁净擦拭布蘸取纯化水后对解体后阀门及球体，表面进行擦拭清洗，直至目视无物料残留，使用压缩气体吹干，</w:t>
            </w:r>
            <w:r>
              <w:rPr>
                <w:rFonts w:ascii="Times New Roman" w:hAnsi="Times New Roman" w:cs="Times New Roman"/>
                <w:kern w:val="2"/>
                <w:sz w:val="16"/>
                <w:szCs w:val="16"/>
                <w:lang w:bidi="ar"/>
              </w:rPr>
              <w:t>QA</w:t>
            </w:r>
            <w:r>
              <w:rPr>
                <w:rFonts w:hint="eastAsia" w:ascii="Times New Roman" w:hAnsi="Times New Roman" w:cs="Times New Roman"/>
                <w:kern w:val="2"/>
                <w:sz w:val="16"/>
                <w:szCs w:val="16"/>
                <w:lang w:bidi="ar"/>
              </w:rPr>
              <w:t>验收</w:t>
            </w:r>
          </w:p>
          <w:p w14:paraId="453F1ECE">
            <w:pPr>
              <w:pStyle w:val="20"/>
              <w:widowControl w:val="0"/>
              <w:numPr>
                <w:ilvl w:val="0"/>
                <w:numId w:val="334"/>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Times New Roman"/>
                <w:kern w:val="2"/>
                <w:sz w:val="16"/>
                <w:szCs w:val="16"/>
                <w:lang w:bidi="ar"/>
              </w:rPr>
              <w:t>将拆解的阀门依次完成复位组装，更换阀门两端连接的</w:t>
            </w:r>
            <w:r>
              <w:rPr>
                <w:rFonts w:ascii="Times New Roman" w:hAnsi="Times New Roman" w:cs="Times New Roman"/>
                <w:kern w:val="2"/>
                <w:sz w:val="16"/>
                <w:szCs w:val="16"/>
                <w:lang w:bidi="ar"/>
              </w:rPr>
              <w:t>法兰</w:t>
            </w:r>
            <w:r>
              <w:rPr>
                <w:rFonts w:hint="eastAsia" w:ascii="Times New Roman" w:hAnsi="Times New Roman" w:cs="Times New Roman"/>
                <w:kern w:val="2"/>
                <w:sz w:val="16"/>
                <w:szCs w:val="16"/>
                <w:lang w:bidi="ar"/>
              </w:rPr>
              <w:t>垫片</w:t>
            </w:r>
            <w:r>
              <w:rPr>
                <w:rFonts w:ascii="Times New Roman" w:hAnsi="Times New Roman" w:cs="Times New Roman"/>
                <w:kern w:val="2"/>
                <w:sz w:val="16"/>
                <w:szCs w:val="16"/>
                <w:lang w:bidi="ar"/>
              </w:rPr>
              <w:t xml:space="preserve"> </w:t>
            </w:r>
          </w:p>
          <w:p w14:paraId="218D8EB8">
            <w:pPr>
              <w:spacing w:line="200" w:lineRule="exact"/>
              <w:jc w:val="left"/>
              <w:rPr>
                <w:szCs w:val="18"/>
              </w:rPr>
            </w:pPr>
          </w:p>
        </w:tc>
      </w:tr>
      <w:tr w14:paraId="58C20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3FA8C0FF">
            <w:pPr>
              <w:pStyle w:val="44"/>
              <w:numPr>
                <w:ilvl w:val="0"/>
                <w:numId w:val="328"/>
              </w:numPr>
              <w:spacing w:line="200" w:lineRule="exact"/>
              <w:ind w:firstLineChars="0"/>
              <w:jc w:val="center"/>
              <w:rPr>
                <w:szCs w:val="18"/>
              </w:rPr>
            </w:pPr>
          </w:p>
        </w:tc>
        <w:tc>
          <w:tcPr>
            <w:tcW w:w="1297" w:type="dxa"/>
            <w:shd w:val="clear" w:color="auto" w:fill="auto"/>
            <w:vAlign w:val="center"/>
          </w:tcPr>
          <w:p w14:paraId="4800C1CA">
            <w:pPr>
              <w:spacing w:line="200" w:lineRule="exact"/>
              <w:jc w:val="center"/>
              <w:rPr>
                <w:szCs w:val="18"/>
              </w:rPr>
            </w:pPr>
            <w:r>
              <w:rPr>
                <w:color w:val="0F1115"/>
                <w:szCs w:val="18"/>
                <w:shd w:val="clear" w:color="auto" w:fill="FFFFFF"/>
              </w:rPr>
              <w:t>TJ4S-1212-FD06-V97</w:t>
            </w:r>
          </w:p>
        </w:tc>
        <w:tc>
          <w:tcPr>
            <w:tcW w:w="1773" w:type="dxa"/>
            <w:shd w:val="clear" w:color="auto" w:fill="auto"/>
            <w:vAlign w:val="center"/>
          </w:tcPr>
          <w:p w14:paraId="60174357">
            <w:pPr>
              <w:spacing w:line="200" w:lineRule="exact"/>
              <w:jc w:val="center"/>
              <w:rPr>
                <w:szCs w:val="18"/>
              </w:rPr>
            </w:pPr>
            <w:r>
              <w:rPr>
                <w:color w:val="000000"/>
                <w:szCs w:val="18"/>
                <w:lang w:bidi="ar"/>
              </w:rPr>
              <w:t>PTFE-lined/衬PTFE</w:t>
            </w:r>
          </w:p>
        </w:tc>
        <w:tc>
          <w:tcPr>
            <w:tcW w:w="1286" w:type="dxa"/>
            <w:shd w:val="clear" w:color="auto" w:fill="auto"/>
            <w:vAlign w:val="center"/>
          </w:tcPr>
          <w:p w14:paraId="777F3C17">
            <w:pPr>
              <w:spacing w:line="200" w:lineRule="exact"/>
              <w:jc w:val="center"/>
              <w:rPr>
                <w:szCs w:val="18"/>
              </w:rPr>
            </w:pPr>
            <w:r>
              <w:rPr>
                <w:szCs w:val="16"/>
                <w:lang w:bidi="ar"/>
              </w:rPr>
              <w:t>Flanged ball valve/</w:t>
            </w:r>
            <w:r>
              <w:rPr>
                <w:rFonts w:hint="eastAsia"/>
                <w:szCs w:val="16"/>
                <w:lang w:bidi="ar"/>
              </w:rPr>
              <w:t>法兰球阀</w:t>
            </w:r>
          </w:p>
        </w:tc>
        <w:tc>
          <w:tcPr>
            <w:tcW w:w="1653" w:type="dxa"/>
            <w:shd w:val="clear" w:color="auto" w:fill="auto"/>
            <w:vAlign w:val="center"/>
          </w:tcPr>
          <w:p w14:paraId="6731363D">
            <w:pPr>
              <w:spacing w:line="200" w:lineRule="exact"/>
              <w:jc w:val="center"/>
              <w:rPr>
                <w:szCs w:val="18"/>
              </w:rPr>
            </w:pPr>
            <w:r>
              <w:rPr>
                <w:rFonts w:ascii="Times New Roman" w:hAnsi="Times New Roman" w:cs="Times New Roman"/>
                <w:sz w:val="16"/>
                <w:szCs w:val="16"/>
              </w:rPr>
              <w:t>Filter dryer TJ4S-1212-FD06 to the tank/</w:t>
            </w:r>
            <w:r>
              <w:rPr>
                <w:szCs w:val="18"/>
              </w:rPr>
              <w:t>过滤干燥机TJ4S-1212-FD06到储罐</w:t>
            </w:r>
          </w:p>
        </w:tc>
        <w:tc>
          <w:tcPr>
            <w:tcW w:w="1311" w:type="dxa"/>
            <w:shd w:val="clear" w:color="auto" w:fill="auto"/>
            <w:vAlign w:val="center"/>
          </w:tcPr>
          <w:p w14:paraId="65FAB3F9">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5DD75449">
            <w:pPr>
              <w:pStyle w:val="20"/>
              <w:widowControl w:val="0"/>
              <w:numPr>
                <w:ilvl w:val="0"/>
                <w:numId w:val="335"/>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28C965E3">
            <w:pPr>
              <w:pStyle w:val="20"/>
              <w:widowControl w:val="0"/>
              <w:numPr>
                <w:ilvl w:val="0"/>
                <w:numId w:val="335"/>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Times New Roman"/>
                <w:kern w:val="2"/>
                <w:sz w:val="16"/>
                <w:szCs w:val="16"/>
                <w:lang w:bidi="ar"/>
              </w:rPr>
              <w:t>使用洁净擦拭布蘸取纯化水后对解体后阀门及球体，表面进行擦拭清洗，直至目视无物料残留，使用压缩气体吹干，</w:t>
            </w:r>
            <w:r>
              <w:rPr>
                <w:rFonts w:ascii="Times New Roman" w:hAnsi="Times New Roman" w:cs="Times New Roman"/>
                <w:kern w:val="2"/>
                <w:sz w:val="16"/>
                <w:szCs w:val="16"/>
                <w:lang w:bidi="ar"/>
              </w:rPr>
              <w:t>QA</w:t>
            </w:r>
            <w:r>
              <w:rPr>
                <w:rFonts w:hint="eastAsia" w:ascii="Times New Roman" w:hAnsi="Times New Roman" w:cs="Times New Roman"/>
                <w:kern w:val="2"/>
                <w:sz w:val="16"/>
                <w:szCs w:val="16"/>
                <w:lang w:bidi="ar"/>
              </w:rPr>
              <w:t>验收</w:t>
            </w:r>
          </w:p>
          <w:p w14:paraId="5156887C">
            <w:pPr>
              <w:pStyle w:val="20"/>
              <w:widowControl w:val="0"/>
              <w:numPr>
                <w:ilvl w:val="0"/>
                <w:numId w:val="335"/>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Times New Roman"/>
                <w:kern w:val="2"/>
                <w:sz w:val="16"/>
                <w:szCs w:val="16"/>
                <w:lang w:bidi="ar"/>
              </w:rPr>
              <w:t>将拆解的阀门依次完成复位组装，更换阀门两端连接的</w:t>
            </w:r>
            <w:r>
              <w:rPr>
                <w:rFonts w:ascii="Times New Roman" w:hAnsi="Times New Roman" w:cs="Times New Roman"/>
                <w:kern w:val="2"/>
                <w:sz w:val="16"/>
                <w:szCs w:val="16"/>
                <w:lang w:bidi="ar"/>
              </w:rPr>
              <w:t>法兰</w:t>
            </w:r>
            <w:r>
              <w:rPr>
                <w:rFonts w:hint="eastAsia" w:ascii="Times New Roman" w:hAnsi="Times New Roman" w:cs="Times New Roman"/>
                <w:kern w:val="2"/>
                <w:sz w:val="16"/>
                <w:szCs w:val="16"/>
                <w:lang w:bidi="ar"/>
              </w:rPr>
              <w:t>垫片</w:t>
            </w:r>
            <w:r>
              <w:rPr>
                <w:rFonts w:ascii="Times New Roman" w:hAnsi="Times New Roman" w:cs="Times New Roman"/>
                <w:kern w:val="2"/>
                <w:sz w:val="16"/>
                <w:szCs w:val="16"/>
                <w:lang w:bidi="ar"/>
              </w:rPr>
              <w:t xml:space="preserve"> </w:t>
            </w:r>
          </w:p>
          <w:p w14:paraId="7FBEE0C6">
            <w:pPr>
              <w:spacing w:line="200" w:lineRule="exact"/>
              <w:jc w:val="left"/>
              <w:rPr>
                <w:szCs w:val="18"/>
              </w:rPr>
            </w:pPr>
          </w:p>
        </w:tc>
      </w:tr>
      <w:tr w14:paraId="026E7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25FC75D3">
            <w:pPr>
              <w:pStyle w:val="44"/>
              <w:numPr>
                <w:ilvl w:val="0"/>
                <w:numId w:val="328"/>
              </w:numPr>
              <w:spacing w:line="200" w:lineRule="exact"/>
              <w:ind w:firstLineChars="0"/>
              <w:jc w:val="center"/>
              <w:rPr>
                <w:szCs w:val="18"/>
              </w:rPr>
            </w:pPr>
          </w:p>
        </w:tc>
        <w:tc>
          <w:tcPr>
            <w:tcW w:w="1297" w:type="dxa"/>
            <w:shd w:val="clear" w:color="auto" w:fill="auto"/>
            <w:vAlign w:val="center"/>
          </w:tcPr>
          <w:p w14:paraId="6140E08A">
            <w:pPr>
              <w:spacing w:line="200" w:lineRule="exact"/>
              <w:jc w:val="center"/>
              <w:rPr>
                <w:szCs w:val="18"/>
              </w:rPr>
            </w:pPr>
            <w:r>
              <w:rPr>
                <w:color w:val="0F1115"/>
                <w:szCs w:val="18"/>
                <w:shd w:val="clear" w:color="auto" w:fill="FFFFFF"/>
              </w:rPr>
              <w:t>TJ4S-1212-FD06-V10</w:t>
            </w:r>
          </w:p>
        </w:tc>
        <w:tc>
          <w:tcPr>
            <w:tcW w:w="1773" w:type="dxa"/>
            <w:shd w:val="clear" w:color="auto" w:fill="auto"/>
            <w:vAlign w:val="center"/>
          </w:tcPr>
          <w:p w14:paraId="10F2F384">
            <w:pPr>
              <w:spacing w:line="200" w:lineRule="exact"/>
              <w:jc w:val="center"/>
              <w:rPr>
                <w:szCs w:val="18"/>
              </w:rPr>
            </w:pPr>
            <w:r>
              <w:rPr>
                <w:color w:val="000000"/>
                <w:szCs w:val="18"/>
                <w:lang w:bidi="ar"/>
              </w:rPr>
              <w:t>PTFE-lined/衬PTFE</w:t>
            </w:r>
          </w:p>
        </w:tc>
        <w:tc>
          <w:tcPr>
            <w:tcW w:w="1286" w:type="dxa"/>
            <w:shd w:val="clear" w:color="auto" w:fill="auto"/>
            <w:vAlign w:val="center"/>
          </w:tcPr>
          <w:p w14:paraId="5374B936">
            <w:pPr>
              <w:spacing w:line="200" w:lineRule="exact"/>
              <w:jc w:val="center"/>
              <w:rPr>
                <w:szCs w:val="18"/>
              </w:rPr>
            </w:pPr>
            <w:r>
              <w:rPr>
                <w:color w:val="0F1115"/>
                <w:szCs w:val="18"/>
                <w:shd w:val="clear" w:color="auto" w:fill="FFFFFF"/>
              </w:rPr>
              <w:t>Tri-clamp ball valve/快装球阀</w:t>
            </w:r>
          </w:p>
        </w:tc>
        <w:tc>
          <w:tcPr>
            <w:tcW w:w="1653" w:type="dxa"/>
            <w:shd w:val="clear" w:color="auto" w:fill="auto"/>
            <w:vAlign w:val="center"/>
          </w:tcPr>
          <w:p w14:paraId="3FF2378A">
            <w:pPr>
              <w:spacing w:line="200" w:lineRule="exact"/>
              <w:jc w:val="center"/>
              <w:rPr>
                <w:szCs w:val="18"/>
              </w:rPr>
            </w:pPr>
            <w:r>
              <w:rPr>
                <w:rFonts w:ascii="Times New Roman" w:hAnsi="Times New Roman" w:cs="Times New Roman"/>
                <w:sz w:val="16"/>
                <w:szCs w:val="16"/>
              </w:rPr>
              <w:t>Filter dryer TJ4S-1212-FD06 to the tank/</w:t>
            </w:r>
            <w:r>
              <w:rPr>
                <w:szCs w:val="18"/>
              </w:rPr>
              <w:t>过滤干燥机TJ4S-1212-FD06到储罐</w:t>
            </w:r>
          </w:p>
        </w:tc>
        <w:tc>
          <w:tcPr>
            <w:tcW w:w="1311" w:type="dxa"/>
            <w:shd w:val="clear" w:color="auto" w:fill="auto"/>
            <w:vAlign w:val="center"/>
          </w:tcPr>
          <w:p w14:paraId="4A498AB0">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025A6ED0">
            <w:pPr>
              <w:pStyle w:val="20"/>
              <w:widowControl w:val="0"/>
              <w:numPr>
                <w:ilvl w:val="0"/>
                <w:numId w:val="336"/>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6259D21D">
            <w:pPr>
              <w:pStyle w:val="20"/>
              <w:widowControl w:val="0"/>
              <w:numPr>
                <w:ilvl w:val="0"/>
                <w:numId w:val="336"/>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Times New Roman"/>
                <w:kern w:val="2"/>
                <w:sz w:val="16"/>
                <w:szCs w:val="16"/>
                <w:lang w:bidi="ar"/>
              </w:rPr>
              <w:t>使用洁净擦拭布蘸取纯化水后对解体后阀门及球体，表面进行擦拭清洗，直至目视无物料残留，使用压缩气体吹干，</w:t>
            </w:r>
            <w:r>
              <w:rPr>
                <w:rFonts w:ascii="Times New Roman" w:hAnsi="Times New Roman" w:cs="Times New Roman"/>
                <w:kern w:val="2"/>
                <w:sz w:val="16"/>
                <w:szCs w:val="16"/>
                <w:lang w:bidi="ar"/>
              </w:rPr>
              <w:t>QA</w:t>
            </w:r>
            <w:r>
              <w:rPr>
                <w:rFonts w:hint="eastAsia" w:ascii="Times New Roman" w:hAnsi="Times New Roman" w:cs="Times New Roman"/>
                <w:kern w:val="2"/>
                <w:sz w:val="16"/>
                <w:szCs w:val="16"/>
                <w:lang w:bidi="ar"/>
              </w:rPr>
              <w:t>验收</w:t>
            </w:r>
          </w:p>
          <w:p w14:paraId="2ADE975A">
            <w:pPr>
              <w:pStyle w:val="20"/>
              <w:widowControl w:val="0"/>
              <w:numPr>
                <w:ilvl w:val="0"/>
                <w:numId w:val="336"/>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Reassemble the valve in order and replace the tri-clamp gaskets at both ends./</w:t>
            </w:r>
            <w:r>
              <w:rPr>
                <w:rFonts w:hint="eastAsia" w:ascii="Times New Roman" w:hAnsi="Times New Roman" w:cs="Times New Roman"/>
                <w:kern w:val="2"/>
                <w:sz w:val="16"/>
                <w:szCs w:val="16"/>
                <w:lang w:bidi="ar"/>
              </w:rPr>
              <w:t>将拆解的阀门依次完成复位组装，更换阀门两端连接的快开垫片</w:t>
            </w:r>
            <w:r>
              <w:rPr>
                <w:rFonts w:ascii="Times New Roman" w:hAnsi="Times New Roman" w:cs="Times New Roman"/>
                <w:kern w:val="2"/>
                <w:sz w:val="16"/>
                <w:szCs w:val="16"/>
                <w:lang w:bidi="ar"/>
              </w:rPr>
              <w:t xml:space="preserve"> </w:t>
            </w:r>
          </w:p>
          <w:p w14:paraId="386128FE">
            <w:pPr>
              <w:spacing w:line="200" w:lineRule="exact"/>
              <w:jc w:val="left"/>
              <w:rPr>
                <w:szCs w:val="18"/>
              </w:rPr>
            </w:pPr>
          </w:p>
        </w:tc>
      </w:tr>
      <w:tr w14:paraId="28765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62926EE7">
            <w:pPr>
              <w:pStyle w:val="44"/>
              <w:numPr>
                <w:ilvl w:val="0"/>
                <w:numId w:val="328"/>
              </w:numPr>
              <w:spacing w:line="200" w:lineRule="exact"/>
              <w:ind w:firstLineChars="0"/>
              <w:jc w:val="center"/>
              <w:rPr>
                <w:szCs w:val="18"/>
              </w:rPr>
            </w:pPr>
          </w:p>
        </w:tc>
        <w:tc>
          <w:tcPr>
            <w:tcW w:w="1297" w:type="dxa"/>
            <w:shd w:val="clear" w:color="auto" w:fill="auto"/>
            <w:vAlign w:val="center"/>
          </w:tcPr>
          <w:p w14:paraId="26B5842A">
            <w:pPr>
              <w:spacing w:line="200" w:lineRule="exact"/>
              <w:jc w:val="center"/>
              <w:rPr>
                <w:szCs w:val="18"/>
              </w:rPr>
            </w:pPr>
            <w:r>
              <w:rPr>
                <w:color w:val="0F1115"/>
                <w:szCs w:val="18"/>
                <w:shd w:val="clear" w:color="auto" w:fill="FFFFFF"/>
              </w:rPr>
              <w:t>TJ4S-1212-FD06-V65</w:t>
            </w:r>
          </w:p>
        </w:tc>
        <w:tc>
          <w:tcPr>
            <w:tcW w:w="1773" w:type="dxa"/>
            <w:shd w:val="clear" w:color="auto" w:fill="auto"/>
            <w:vAlign w:val="center"/>
          </w:tcPr>
          <w:p w14:paraId="1C9C0D7C">
            <w:pPr>
              <w:spacing w:line="200" w:lineRule="exact"/>
              <w:jc w:val="center"/>
              <w:rPr>
                <w:szCs w:val="18"/>
              </w:rPr>
            </w:pPr>
            <w:r>
              <w:rPr>
                <w:color w:val="000000"/>
                <w:szCs w:val="18"/>
                <w:lang w:bidi="ar"/>
              </w:rPr>
              <w:t>PTFE-lined/衬PTFE</w:t>
            </w:r>
          </w:p>
        </w:tc>
        <w:tc>
          <w:tcPr>
            <w:tcW w:w="1286" w:type="dxa"/>
            <w:shd w:val="clear" w:color="auto" w:fill="auto"/>
            <w:vAlign w:val="center"/>
          </w:tcPr>
          <w:p w14:paraId="29BE19CD">
            <w:pPr>
              <w:spacing w:line="200" w:lineRule="exact"/>
              <w:jc w:val="center"/>
              <w:rPr>
                <w:szCs w:val="18"/>
              </w:rPr>
            </w:pPr>
            <w:r>
              <w:rPr>
                <w:szCs w:val="16"/>
                <w:lang w:bidi="ar"/>
              </w:rPr>
              <w:t>Flanged ball valve/</w:t>
            </w:r>
            <w:r>
              <w:rPr>
                <w:rFonts w:hint="eastAsia"/>
                <w:szCs w:val="16"/>
                <w:lang w:bidi="ar"/>
              </w:rPr>
              <w:t>法兰球阀</w:t>
            </w:r>
          </w:p>
        </w:tc>
        <w:tc>
          <w:tcPr>
            <w:tcW w:w="1653" w:type="dxa"/>
            <w:shd w:val="clear" w:color="auto" w:fill="auto"/>
            <w:vAlign w:val="center"/>
          </w:tcPr>
          <w:p w14:paraId="7CF09972">
            <w:pPr>
              <w:spacing w:line="200" w:lineRule="exact"/>
              <w:jc w:val="center"/>
              <w:rPr>
                <w:szCs w:val="18"/>
              </w:rPr>
            </w:pPr>
            <w:r>
              <w:rPr>
                <w:rFonts w:ascii="Times New Roman" w:hAnsi="Times New Roman" w:cs="Times New Roman"/>
                <w:sz w:val="16"/>
                <w:szCs w:val="16"/>
              </w:rPr>
              <w:t>Filter dryer TJ4S-1212-FD06 to the tank/</w:t>
            </w:r>
            <w:r>
              <w:rPr>
                <w:szCs w:val="18"/>
              </w:rPr>
              <w:t>过滤干燥机TJ4S-1212-FD06到储罐</w:t>
            </w:r>
          </w:p>
        </w:tc>
        <w:tc>
          <w:tcPr>
            <w:tcW w:w="1311" w:type="dxa"/>
            <w:shd w:val="clear" w:color="auto" w:fill="auto"/>
            <w:vAlign w:val="center"/>
          </w:tcPr>
          <w:p w14:paraId="353BB1A9">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4E1B74FD">
            <w:pPr>
              <w:pStyle w:val="20"/>
              <w:widowControl w:val="0"/>
              <w:numPr>
                <w:ilvl w:val="0"/>
                <w:numId w:val="337"/>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0E63EA86">
            <w:pPr>
              <w:pStyle w:val="20"/>
              <w:widowControl w:val="0"/>
              <w:numPr>
                <w:ilvl w:val="0"/>
                <w:numId w:val="337"/>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Times New Roman"/>
                <w:kern w:val="2"/>
                <w:sz w:val="16"/>
                <w:szCs w:val="16"/>
                <w:lang w:bidi="ar"/>
              </w:rPr>
              <w:t>使用洁净擦拭布蘸取纯化水后对解体后阀门及球体，表面进行擦拭清洗，直至目视无物料残留，使用压缩气体吹干，</w:t>
            </w:r>
            <w:r>
              <w:rPr>
                <w:rFonts w:ascii="Times New Roman" w:hAnsi="Times New Roman" w:cs="Times New Roman"/>
                <w:kern w:val="2"/>
                <w:sz w:val="16"/>
                <w:szCs w:val="16"/>
                <w:lang w:bidi="ar"/>
              </w:rPr>
              <w:t>QA</w:t>
            </w:r>
            <w:r>
              <w:rPr>
                <w:rFonts w:hint="eastAsia" w:ascii="Times New Roman" w:hAnsi="Times New Roman" w:cs="Times New Roman"/>
                <w:kern w:val="2"/>
                <w:sz w:val="16"/>
                <w:szCs w:val="16"/>
                <w:lang w:bidi="ar"/>
              </w:rPr>
              <w:t>验收</w:t>
            </w:r>
          </w:p>
          <w:p w14:paraId="2A28DDA3">
            <w:pPr>
              <w:pStyle w:val="20"/>
              <w:widowControl w:val="0"/>
              <w:numPr>
                <w:ilvl w:val="0"/>
                <w:numId w:val="337"/>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Times New Roman"/>
                <w:kern w:val="2"/>
                <w:sz w:val="16"/>
                <w:szCs w:val="16"/>
                <w:lang w:bidi="ar"/>
              </w:rPr>
              <w:t>将拆解的阀门依次完成复位组装，更换阀门两端连接的</w:t>
            </w:r>
            <w:r>
              <w:rPr>
                <w:rFonts w:ascii="Times New Roman" w:hAnsi="Times New Roman" w:cs="Times New Roman"/>
                <w:kern w:val="2"/>
                <w:sz w:val="16"/>
                <w:szCs w:val="16"/>
                <w:lang w:bidi="ar"/>
              </w:rPr>
              <w:t>法兰</w:t>
            </w:r>
            <w:r>
              <w:rPr>
                <w:rFonts w:hint="eastAsia" w:ascii="Times New Roman" w:hAnsi="Times New Roman" w:cs="Times New Roman"/>
                <w:kern w:val="2"/>
                <w:sz w:val="16"/>
                <w:szCs w:val="16"/>
                <w:lang w:bidi="ar"/>
              </w:rPr>
              <w:t>垫片</w:t>
            </w:r>
            <w:r>
              <w:rPr>
                <w:rFonts w:ascii="Times New Roman" w:hAnsi="Times New Roman" w:cs="Times New Roman"/>
                <w:kern w:val="2"/>
                <w:sz w:val="16"/>
                <w:szCs w:val="16"/>
                <w:lang w:bidi="ar"/>
              </w:rPr>
              <w:t xml:space="preserve"> </w:t>
            </w:r>
          </w:p>
          <w:p w14:paraId="7CCB9093">
            <w:pPr>
              <w:spacing w:line="200" w:lineRule="exact"/>
              <w:jc w:val="left"/>
              <w:rPr>
                <w:szCs w:val="18"/>
              </w:rPr>
            </w:pPr>
          </w:p>
        </w:tc>
      </w:tr>
      <w:tr w14:paraId="2EFDA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5F61E32D">
            <w:pPr>
              <w:pStyle w:val="44"/>
              <w:numPr>
                <w:ilvl w:val="0"/>
                <w:numId w:val="328"/>
              </w:numPr>
              <w:spacing w:line="200" w:lineRule="exact"/>
              <w:ind w:firstLineChars="0"/>
              <w:jc w:val="center"/>
              <w:rPr>
                <w:szCs w:val="18"/>
              </w:rPr>
            </w:pPr>
          </w:p>
        </w:tc>
        <w:tc>
          <w:tcPr>
            <w:tcW w:w="1297" w:type="dxa"/>
            <w:shd w:val="clear" w:color="auto" w:fill="auto"/>
            <w:vAlign w:val="center"/>
          </w:tcPr>
          <w:p w14:paraId="49550D2A">
            <w:pPr>
              <w:spacing w:line="200" w:lineRule="exact"/>
              <w:jc w:val="center"/>
              <w:rPr>
                <w:szCs w:val="18"/>
              </w:rPr>
            </w:pPr>
            <w:r>
              <w:rPr>
                <w:color w:val="0F1115"/>
                <w:szCs w:val="18"/>
                <w:shd w:val="clear" w:color="auto" w:fill="FFFFFF"/>
              </w:rPr>
              <w:t>XV-1212-FD06-004</w:t>
            </w:r>
          </w:p>
        </w:tc>
        <w:tc>
          <w:tcPr>
            <w:tcW w:w="1773" w:type="dxa"/>
            <w:shd w:val="clear" w:color="auto" w:fill="auto"/>
            <w:vAlign w:val="center"/>
          </w:tcPr>
          <w:p w14:paraId="5EE6D999">
            <w:pPr>
              <w:spacing w:line="200" w:lineRule="exact"/>
              <w:jc w:val="center"/>
              <w:rPr>
                <w:szCs w:val="18"/>
              </w:rPr>
            </w:pPr>
            <w:r>
              <w:rPr>
                <w:color w:val="000000"/>
                <w:szCs w:val="18"/>
                <w:lang w:bidi="ar"/>
              </w:rPr>
              <w:t>PTFE-lined/衬PTFE</w:t>
            </w:r>
          </w:p>
        </w:tc>
        <w:tc>
          <w:tcPr>
            <w:tcW w:w="1286" w:type="dxa"/>
            <w:shd w:val="clear" w:color="auto" w:fill="auto"/>
            <w:vAlign w:val="center"/>
          </w:tcPr>
          <w:p w14:paraId="5936BE83">
            <w:pPr>
              <w:spacing w:line="200" w:lineRule="exact"/>
              <w:jc w:val="center"/>
              <w:rPr>
                <w:szCs w:val="18"/>
              </w:rPr>
            </w:pPr>
            <w:r>
              <w:rPr>
                <w:color w:val="0F1115"/>
                <w:szCs w:val="18"/>
                <w:shd w:val="clear" w:color="auto" w:fill="FFFFFF"/>
              </w:rPr>
              <w:t>Pneumatic ball valve/气动球阀</w:t>
            </w:r>
          </w:p>
        </w:tc>
        <w:tc>
          <w:tcPr>
            <w:tcW w:w="1653" w:type="dxa"/>
            <w:shd w:val="clear" w:color="auto" w:fill="auto"/>
            <w:vAlign w:val="center"/>
          </w:tcPr>
          <w:p w14:paraId="24379211">
            <w:pPr>
              <w:spacing w:line="200" w:lineRule="exact"/>
              <w:jc w:val="center"/>
              <w:rPr>
                <w:szCs w:val="18"/>
              </w:rPr>
            </w:pPr>
            <w:r>
              <w:rPr>
                <w:rFonts w:ascii="Times New Roman" w:hAnsi="Times New Roman" w:cs="Times New Roman"/>
                <w:sz w:val="16"/>
                <w:szCs w:val="16"/>
              </w:rPr>
              <w:t>Filter dryer TJ4S-1212-FD06 to the tank/</w:t>
            </w:r>
            <w:r>
              <w:rPr>
                <w:szCs w:val="18"/>
              </w:rPr>
              <w:t>过滤干燥机TJ4S-1212-FD06到储罐</w:t>
            </w:r>
          </w:p>
        </w:tc>
        <w:tc>
          <w:tcPr>
            <w:tcW w:w="1311" w:type="dxa"/>
            <w:shd w:val="clear" w:color="auto" w:fill="auto"/>
            <w:vAlign w:val="center"/>
          </w:tcPr>
          <w:p w14:paraId="02EB4DED">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181935F9">
            <w:pPr>
              <w:pStyle w:val="20"/>
              <w:widowControl w:val="0"/>
              <w:numPr>
                <w:ilvl w:val="0"/>
                <w:numId w:val="338"/>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remove the pneumatic-valve actuator/</w:t>
            </w:r>
            <w:r>
              <w:rPr>
                <w:rFonts w:ascii="Times New Roman" w:hAnsi="Times New Roman" w:cs="等线"/>
                <w:kern w:val="2"/>
                <w:sz w:val="16"/>
                <w:szCs w:val="16"/>
                <w:lang w:bidi="ar"/>
              </w:rPr>
              <w:t>使用不锈钢扳手将气动阀门执行器拆除</w:t>
            </w:r>
          </w:p>
          <w:p w14:paraId="1A383FC5">
            <w:pPr>
              <w:pStyle w:val="20"/>
              <w:widowControl w:val="0"/>
              <w:numPr>
                <w:ilvl w:val="0"/>
                <w:numId w:val="338"/>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7AF3166B">
            <w:pPr>
              <w:pStyle w:val="20"/>
              <w:widowControl w:val="0"/>
              <w:numPr>
                <w:ilvl w:val="0"/>
                <w:numId w:val="338"/>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5AB00D5E">
            <w:pPr>
              <w:pStyle w:val="20"/>
              <w:widowControl w:val="0"/>
              <w:numPr>
                <w:ilvl w:val="0"/>
                <w:numId w:val="338"/>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垫片</w:t>
            </w:r>
            <w:r>
              <w:rPr>
                <w:rFonts w:ascii="Times New Roman" w:hAnsi="Times New Roman" w:cs="等线"/>
                <w:kern w:val="2"/>
                <w:sz w:val="16"/>
                <w:szCs w:val="16"/>
                <w:lang w:bidi="ar"/>
              </w:rPr>
              <w:t xml:space="preserve"> </w:t>
            </w:r>
          </w:p>
        </w:tc>
      </w:tr>
      <w:tr w14:paraId="7D99D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548DC07A">
            <w:pPr>
              <w:pStyle w:val="44"/>
              <w:numPr>
                <w:ilvl w:val="0"/>
                <w:numId w:val="328"/>
              </w:numPr>
              <w:spacing w:line="200" w:lineRule="exact"/>
              <w:ind w:firstLineChars="0"/>
              <w:jc w:val="center"/>
              <w:rPr>
                <w:szCs w:val="18"/>
              </w:rPr>
            </w:pPr>
          </w:p>
        </w:tc>
        <w:tc>
          <w:tcPr>
            <w:tcW w:w="1297" w:type="dxa"/>
            <w:shd w:val="clear" w:color="auto" w:fill="auto"/>
            <w:vAlign w:val="center"/>
          </w:tcPr>
          <w:p w14:paraId="5D1DF1E5">
            <w:pPr>
              <w:spacing w:line="200" w:lineRule="exact"/>
              <w:jc w:val="center"/>
              <w:rPr>
                <w:szCs w:val="18"/>
              </w:rPr>
            </w:pPr>
            <w:r>
              <w:rPr>
                <w:color w:val="0F1115"/>
                <w:szCs w:val="18"/>
                <w:shd w:val="clear" w:color="auto" w:fill="FFFFFF"/>
              </w:rPr>
              <w:t>TJ4S-1212-FD06-V46</w:t>
            </w:r>
          </w:p>
        </w:tc>
        <w:tc>
          <w:tcPr>
            <w:tcW w:w="1773" w:type="dxa"/>
            <w:shd w:val="clear" w:color="auto" w:fill="auto"/>
            <w:vAlign w:val="center"/>
          </w:tcPr>
          <w:p w14:paraId="60D5B568">
            <w:pPr>
              <w:spacing w:line="200" w:lineRule="exact"/>
              <w:jc w:val="center"/>
              <w:rPr>
                <w:szCs w:val="18"/>
              </w:rPr>
            </w:pPr>
            <w:r>
              <w:rPr>
                <w:color w:val="000000"/>
                <w:szCs w:val="18"/>
                <w:lang w:bidi="ar"/>
              </w:rPr>
              <w:t>PTFE-lined/衬PTFE</w:t>
            </w:r>
          </w:p>
        </w:tc>
        <w:tc>
          <w:tcPr>
            <w:tcW w:w="1286" w:type="dxa"/>
            <w:shd w:val="clear" w:color="auto" w:fill="auto"/>
            <w:vAlign w:val="center"/>
          </w:tcPr>
          <w:p w14:paraId="019D411C">
            <w:pPr>
              <w:spacing w:line="200" w:lineRule="exact"/>
              <w:jc w:val="center"/>
              <w:rPr>
                <w:szCs w:val="18"/>
              </w:rPr>
            </w:pPr>
            <w:r>
              <w:rPr>
                <w:szCs w:val="16"/>
                <w:lang w:bidi="ar"/>
              </w:rPr>
              <w:t>Flanged ball valve/</w:t>
            </w:r>
            <w:r>
              <w:rPr>
                <w:rFonts w:hint="eastAsia"/>
                <w:szCs w:val="16"/>
                <w:lang w:bidi="ar"/>
              </w:rPr>
              <w:t>法兰球阀</w:t>
            </w:r>
          </w:p>
        </w:tc>
        <w:tc>
          <w:tcPr>
            <w:tcW w:w="1653" w:type="dxa"/>
            <w:shd w:val="clear" w:color="auto" w:fill="auto"/>
            <w:vAlign w:val="center"/>
          </w:tcPr>
          <w:p w14:paraId="08D778FC">
            <w:pPr>
              <w:spacing w:line="200" w:lineRule="exact"/>
              <w:jc w:val="center"/>
              <w:rPr>
                <w:szCs w:val="18"/>
              </w:rPr>
            </w:pPr>
            <w:r>
              <w:rPr>
                <w:rFonts w:ascii="Times New Roman" w:hAnsi="Times New Roman" w:cs="Times New Roman"/>
                <w:sz w:val="16"/>
                <w:szCs w:val="16"/>
              </w:rPr>
              <w:t>Condenser TJ4S-1212-FD06-C01 to the tank/</w:t>
            </w:r>
            <w:r>
              <w:rPr>
                <w:szCs w:val="18"/>
              </w:rPr>
              <w:t>冷凝器TJ4S-1212-FD06-C01到储罐</w:t>
            </w:r>
          </w:p>
        </w:tc>
        <w:tc>
          <w:tcPr>
            <w:tcW w:w="1311" w:type="dxa"/>
            <w:shd w:val="clear" w:color="auto" w:fill="auto"/>
            <w:vAlign w:val="center"/>
          </w:tcPr>
          <w:p w14:paraId="4D491CA9">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08DD5ED2">
            <w:pPr>
              <w:pStyle w:val="20"/>
              <w:widowControl w:val="0"/>
              <w:numPr>
                <w:ilvl w:val="0"/>
                <w:numId w:val="33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2F8B4ACC">
            <w:pPr>
              <w:pStyle w:val="20"/>
              <w:widowControl w:val="0"/>
              <w:numPr>
                <w:ilvl w:val="0"/>
                <w:numId w:val="33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0DC149E8">
            <w:pPr>
              <w:pStyle w:val="20"/>
              <w:widowControl w:val="0"/>
              <w:numPr>
                <w:ilvl w:val="0"/>
                <w:numId w:val="33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垫片</w:t>
            </w:r>
            <w:r>
              <w:rPr>
                <w:rFonts w:ascii="Times New Roman" w:hAnsi="Times New Roman" w:cs="等线"/>
                <w:kern w:val="2"/>
                <w:sz w:val="16"/>
                <w:szCs w:val="16"/>
                <w:lang w:bidi="ar"/>
              </w:rPr>
              <w:t xml:space="preserve"> </w:t>
            </w:r>
          </w:p>
          <w:p w14:paraId="4B3CFBEF">
            <w:pPr>
              <w:spacing w:line="200" w:lineRule="exact"/>
              <w:jc w:val="left"/>
              <w:rPr>
                <w:szCs w:val="18"/>
              </w:rPr>
            </w:pPr>
          </w:p>
        </w:tc>
      </w:tr>
      <w:tr w14:paraId="1CC0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1109AE66">
            <w:pPr>
              <w:pStyle w:val="44"/>
              <w:numPr>
                <w:ilvl w:val="0"/>
                <w:numId w:val="328"/>
              </w:numPr>
              <w:spacing w:line="200" w:lineRule="exact"/>
              <w:ind w:firstLineChars="0"/>
              <w:jc w:val="center"/>
              <w:rPr>
                <w:szCs w:val="18"/>
              </w:rPr>
            </w:pPr>
          </w:p>
        </w:tc>
        <w:tc>
          <w:tcPr>
            <w:tcW w:w="1297" w:type="dxa"/>
            <w:shd w:val="clear" w:color="auto" w:fill="auto"/>
            <w:vAlign w:val="center"/>
          </w:tcPr>
          <w:p w14:paraId="3B74494F">
            <w:pPr>
              <w:spacing w:line="200" w:lineRule="exact"/>
              <w:jc w:val="center"/>
              <w:rPr>
                <w:szCs w:val="18"/>
              </w:rPr>
            </w:pPr>
            <w:r>
              <w:rPr>
                <w:color w:val="0F1115"/>
                <w:szCs w:val="18"/>
                <w:shd w:val="clear" w:color="auto" w:fill="FFFFFF"/>
              </w:rPr>
              <w:t>TJ4S-1212-FD06-V47</w:t>
            </w:r>
          </w:p>
        </w:tc>
        <w:tc>
          <w:tcPr>
            <w:tcW w:w="1773" w:type="dxa"/>
            <w:shd w:val="clear" w:color="auto" w:fill="auto"/>
            <w:vAlign w:val="center"/>
          </w:tcPr>
          <w:p w14:paraId="772D35C3">
            <w:pPr>
              <w:spacing w:line="200" w:lineRule="exact"/>
              <w:jc w:val="center"/>
              <w:rPr>
                <w:szCs w:val="18"/>
              </w:rPr>
            </w:pPr>
            <w:r>
              <w:rPr>
                <w:color w:val="000000"/>
                <w:szCs w:val="18"/>
                <w:lang w:bidi="ar"/>
              </w:rPr>
              <w:t>PTFE-lined/衬PTFE</w:t>
            </w:r>
          </w:p>
        </w:tc>
        <w:tc>
          <w:tcPr>
            <w:tcW w:w="1286" w:type="dxa"/>
            <w:shd w:val="clear" w:color="auto" w:fill="auto"/>
            <w:vAlign w:val="center"/>
          </w:tcPr>
          <w:p w14:paraId="1C74606B">
            <w:pPr>
              <w:spacing w:line="200" w:lineRule="exact"/>
              <w:jc w:val="center"/>
              <w:rPr>
                <w:szCs w:val="18"/>
              </w:rPr>
            </w:pPr>
            <w:r>
              <w:rPr>
                <w:color w:val="0F1115"/>
                <w:szCs w:val="18"/>
                <w:shd w:val="clear" w:color="auto" w:fill="FFFFFF"/>
              </w:rPr>
              <w:t>Flanged ball valve/法兰球阀</w:t>
            </w:r>
          </w:p>
        </w:tc>
        <w:tc>
          <w:tcPr>
            <w:tcW w:w="1653" w:type="dxa"/>
            <w:shd w:val="clear" w:color="auto" w:fill="auto"/>
            <w:vAlign w:val="center"/>
          </w:tcPr>
          <w:p w14:paraId="37A3B5F9">
            <w:pPr>
              <w:spacing w:line="200" w:lineRule="exact"/>
              <w:jc w:val="center"/>
              <w:rPr>
                <w:szCs w:val="18"/>
              </w:rPr>
            </w:pPr>
            <w:r>
              <w:rPr>
                <w:rFonts w:ascii="Times New Roman" w:hAnsi="Times New Roman" w:cs="Times New Roman"/>
                <w:sz w:val="16"/>
                <w:szCs w:val="16"/>
              </w:rPr>
              <w:t>Nitrogen line/</w:t>
            </w:r>
            <w:r>
              <w:rPr>
                <w:szCs w:val="18"/>
              </w:rPr>
              <w:t>氮气管路</w:t>
            </w:r>
          </w:p>
        </w:tc>
        <w:tc>
          <w:tcPr>
            <w:tcW w:w="1311" w:type="dxa"/>
            <w:shd w:val="clear" w:color="auto" w:fill="auto"/>
            <w:vAlign w:val="center"/>
          </w:tcPr>
          <w:p w14:paraId="1E88E7C7">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05307A5D">
            <w:pPr>
              <w:pStyle w:val="20"/>
              <w:widowControl w:val="0"/>
              <w:numPr>
                <w:ilvl w:val="0"/>
                <w:numId w:val="340"/>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2FD2F6B0">
            <w:pPr>
              <w:pStyle w:val="20"/>
              <w:widowControl w:val="0"/>
              <w:numPr>
                <w:ilvl w:val="0"/>
                <w:numId w:val="340"/>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4B4E7A8E">
            <w:pPr>
              <w:pStyle w:val="20"/>
              <w:widowControl w:val="0"/>
              <w:numPr>
                <w:ilvl w:val="0"/>
                <w:numId w:val="340"/>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垫片</w:t>
            </w:r>
            <w:r>
              <w:rPr>
                <w:rFonts w:ascii="Times New Roman" w:hAnsi="Times New Roman" w:cs="等线"/>
                <w:kern w:val="2"/>
                <w:sz w:val="16"/>
                <w:szCs w:val="16"/>
                <w:lang w:bidi="ar"/>
              </w:rPr>
              <w:t xml:space="preserve"> </w:t>
            </w:r>
          </w:p>
        </w:tc>
      </w:tr>
      <w:tr w14:paraId="2670B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1DCB51C4">
            <w:pPr>
              <w:pStyle w:val="44"/>
              <w:numPr>
                <w:ilvl w:val="0"/>
                <w:numId w:val="328"/>
              </w:numPr>
              <w:spacing w:line="200" w:lineRule="exact"/>
              <w:ind w:firstLineChars="0"/>
              <w:jc w:val="center"/>
              <w:rPr>
                <w:szCs w:val="18"/>
              </w:rPr>
            </w:pPr>
          </w:p>
        </w:tc>
        <w:tc>
          <w:tcPr>
            <w:tcW w:w="1297" w:type="dxa"/>
            <w:shd w:val="clear" w:color="auto" w:fill="auto"/>
            <w:vAlign w:val="center"/>
          </w:tcPr>
          <w:p w14:paraId="1C0C7B69">
            <w:pPr>
              <w:spacing w:line="200" w:lineRule="exact"/>
              <w:jc w:val="center"/>
              <w:rPr>
                <w:szCs w:val="18"/>
              </w:rPr>
            </w:pPr>
            <w:r>
              <w:rPr>
                <w:color w:val="0F1115"/>
                <w:szCs w:val="18"/>
                <w:shd w:val="clear" w:color="auto" w:fill="FFFFFF"/>
              </w:rPr>
              <w:t>TJ4S-1212-FD06-V48</w:t>
            </w:r>
          </w:p>
        </w:tc>
        <w:tc>
          <w:tcPr>
            <w:tcW w:w="1773" w:type="dxa"/>
            <w:shd w:val="clear" w:color="auto" w:fill="auto"/>
            <w:vAlign w:val="center"/>
          </w:tcPr>
          <w:p w14:paraId="25E72F42">
            <w:pPr>
              <w:spacing w:line="200" w:lineRule="exact"/>
              <w:jc w:val="center"/>
              <w:rPr>
                <w:szCs w:val="18"/>
              </w:rPr>
            </w:pPr>
            <w:r>
              <w:rPr>
                <w:color w:val="000000"/>
                <w:szCs w:val="18"/>
                <w:lang w:bidi="ar"/>
              </w:rPr>
              <w:t>PTFE-lined/衬PTFE</w:t>
            </w:r>
          </w:p>
        </w:tc>
        <w:tc>
          <w:tcPr>
            <w:tcW w:w="1286" w:type="dxa"/>
            <w:shd w:val="clear" w:color="auto" w:fill="auto"/>
            <w:vAlign w:val="center"/>
          </w:tcPr>
          <w:p w14:paraId="310CAEB9">
            <w:pPr>
              <w:spacing w:line="200" w:lineRule="exact"/>
              <w:jc w:val="center"/>
              <w:rPr>
                <w:szCs w:val="18"/>
              </w:rPr>
            </w:pPr>
            <w:r>
              <w:rPr>
                <w:color w:val="0F1115"/>
                <w:szCs w:val="18"/>
                <w:shd w:val="clear" w:color="auto" w:fill="FFFFFF"/>
              </w:rPr>
              <w:t>Flanged ball valve/法兰球阀</w:t>
            </w:r>
          </w:p>
        </w:tc>
        <w:tc>
          <w:tcPr>
            <w:tcW w:w="1653" w:type="dxa"/>
            <w:shd w:val="clear" w:color="auto" w:fill="auto"/>
            <w:vAlign w:val="center"/>
          </w:tcPr>
          <w:p w14:paraId="4E97CE71">
            <w:pPr>
              <w:spacing w:line="200" w:lineRule="exact"/>
              <w:jc w:val="center"/>
              <w:rPr>
                <w:szCs w:val="18"/>
              </w:rPr>
            </w:pPr>
            <w:r>
              <w:rPr>
                <w:rFonts w:ascii="Times New Roman" w:hAnsi="Times New Roman" w:cs="Times New Roman"/>
                <w:sz w:val="16"/>
                <w:szCs w:val="16"/>
              </w:rPr>
              <w:t>Nitrogen line/</w:t>
            </w:r>
            <w:r>
              <w:rPr>
                <w:szCs w:val="18"/>
              </w:rPr>
              <w:t>氮气管路</w:t>
            </w:r>
          </w:p>
        </w:tc>
        <w:tc>
          <w:tcPr>
            <w:tcW w:w="1311" w:type="dxa"/>
            <w:shd w:val="clear" w:color="auto" w:fill="auto"/>
            <w:vAlign w:val="center"/>
          </w:tcPr>
          <w:p w14:paraId="30D799B9">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5A310B6C">
            <w:pPr>
              <w:pStyle w:val="20"/>
              <w:widowControl w:val="0"/>
              <w:numPr>
                <w:ilvl w:val="0"/>
                <w:numId w:val="341"/>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26901770">
            <w:pPr>
              <w:pStyle w:val="20"/>
              <w:widowControl w:val="0"/>
              <w:numPr>
                <w:ilvl w:val="0"/>
                <w:numId w:val="341"/>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00DFD811">
            <w:pPr>
              <w:pStyle w:val="20"/>
              <w:widowControl w:val="0"/>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垫片</w:t>
            </w:r>
            <w:r>
              <w:rPr>
                <w:rFonts w:ascii="Times New Roman" w:hAnsi="Times New Roman" w:cs="等线"/>
                <w:kern w:val="2"/>
                <w:sz w:val="16"/>
                <w:szCs w:val="16"/>
                <w:lang w:bidi="ar"/>
              </w:rPr>
              <w:t xml:space="preserve"> </w:t>
            </w:r>
          </w:p>
        </w:tc>
      </w:tr>
      <w:tr w14:paraId="271D2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4D11758A">
            <w:pPr>
              <w:pStyle w:val="44"/>
              <w:numPr>
                <w:ilvl w:val="0"/>
                <w:numId w:val="328"/>
              </w:numPr>
              <w:spacing w:line="200" w:lineRule="exact"/>
              <w:ind w:firstLineChars="0"/>
              <w:jc w:val="center"/>
              <w:rPr>
                <w:szCs w:val="18"/>
              </w:rPr>
            </w:pPr>
          </w:p>
        </w:tc>
        <w:tc>
          <w:tcPr>
            <w:tcW w:w="1297" w:type="dxa"/>
            <w:shd w:val="clear" w:color="auto" w:fill="auto"/>
            <w:vAlign w:val="center"/>
          </w:tcPr>
          <w:p w14:paraId="31D70D5B">
            <w:pPr>
              <w:spacing w:line="200" w:lineRule="exact"/>
              <w:jc w:val="center"/>
              <w:rPr>
                <w:szCs w:val="18"/>
              </w:rPr>
            </w:pPr>
            <w:r>
              <w:rPr>
                <w:color w:val="0F1115"/>
                <w:szCs w:val="18"/>
                <w:shd w:val="clear" w:color="auto" w:fill="FFFFFF"/>
              </w:rPr>
              <w:t>TJ4S-1212-FD06-V51</w:t>
            </w:r>
          </w:p>
        </w:tc>
        <w:tc>
          <w:tcPr>
            <w:tcW w:w="1773" w:type="dxa"/>
            <w:shd w:val="clear" w:color="auto" w:fill="auto"/>
            <w:vAlign w:val="center"/>
          </w:tcPr>
          <w:p w14:paraId="22283287">
            <w:pPr>
              <w:spacing w:line="200" w:lineRule="exact"/>
              <w:jc w:val="center"/>
              <w:rPr>
                <w:szCs w:val="18"/>
              </w:rPr>
            </w:pPr>
            <w:r>
              <w:rPr>
                <w:color w:val="000000"/>
                <w:szCs w:val="18"/>
                <w:lang w:bidi="ar"/>
              </w:rPr>
              <w:t>PTFE-lined/衬PTFE</w:t>
            </w:r>
          </w:p>
        </w:tc>
        <w:tc>
          <w:tcPr>
            <w:tcW w:w="1286" w:type="dxa"/>
            <w:shd w:val="clear" w:color="auto" w:fill="auto"/>
            <w:vAlign w:val="center"/>
          </w:tcPr>
          <w:p w14:paraId="7B27300B">
            <w:pPr>
              <w:spacing w:line="200" w:lineRule="exact"/>
              <w:jc w:val="center"/>
              <w:rPr>
                <w:szCs w:val="18"/>
              </w:rPr>
            </w:pPr>
            <w:r>
              <w:rPr>
                <w:color w:val="0F1115"/>
                <w:szCs w:val="18"/>
                <w:shd w:val="clear" w:color="auto" w:fill="FFFFFF"/>
              </w:rPr>
              <w:t>Flanged ball valve/法兰球阀</w:t>
            </w:r>
          </w:p>
        </w:tc>
        <w:tc>
          <w:tcPr>
            <w:tcW w:w="1653" w:type="dxa"/>
            <w:shd w:val="clear" w:color="auto" w:fill="auto"/>
            <w:vAlign w:val="center"/>
          </w:tcPr>
          <w:p w14:paraId="296B0F62">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311" w:type="dxa"/>
            <w:shd w:val="clear" w:color="auto" w:fill="auto"/>
            <w:vAlign w:val="center"/>
          </w:tcPr>
          <w:p w14:paraId="0B39DFF9">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4651FDDE">
            <w:pPr>
              <w:pStyle w:val="20"/>
              <w:widowControl w:val="0"/>
              <w:numPr>
                <w:ilvl w:val="0"/>
                <w:numId w:val="34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52850025">
            <w:pPr>
              <w:pStyle w:val="20"/>
              <w:widowControl w:val="0"/>
              <w:numPr>
                <w:ilvl w:val="0"/>
                <w:numId w:val="34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536364C1">
            <w:pPr>
              <w:pStyle w:val="20"/>
              <w:widowControl w:val="0"/>
              <w:numPr>
                <w:ilvl w:val="0"/>
                <w:numId w:val="342"/>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垫片</w:t>
            </w:r>
            <w:r>
              <w:rPr>
                <w:rFonts w:ascii="Times New Roman" w:hAnsi="Times New Roman" w:cs="等线"/>
                <w:kern w:val="2"/>
                <w:sz w:val="16"/>
                <w:szCs w:val="16"/>
                <w:lang w:bidi="ar"/>
              </w:rPr>
              <w:t xml:space="preserve"> </w:t>
            </w:r>
          </w:p>
        </w:tc>
      </w:tr>
      <w:tr w14:paraId="49096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2570552C">
            <w:pPr>
              <w:pStyle w:val="44"/>
              <w:numPr>
                <w:ilvl w:val="0"/>
                <w:numId w:val="328"/>
              </w:numPr>
              <w:spacing w:line="200" w:lineRule="exact"/>
              <w:ind w:firstLineChars="0"/>
              <w:jc w:val="center"/>
              <w:rPr>
                <w:szCs w:val="18"/>
              </w:rPr>
            </w:pPr>
          </w:p>
        </w:tc>
        <w:tc>
          <w:tcPr>
            <w:tcW w:w="1297" w:type="dxa"/>
            <w:shd w:val="clear" w:color="auto" w:fill="auto"/>
            <w:vAlign w:val="center"/>
          </w:tcPr>
          <w:p w14:paraId="61804496">
            <w:pPr>
              <w:spacing w:line="200" w:lineRule="exact"/>
              <w:jc w:val="center"/>
              <w:rPr>
                <w:szCs w:val="18"/>
              </w:rPr>
            </w:pPr>
            <w:r>
              <w:rPr>
                <w:color w:val="0F1115"/>
                <w:szCs w:val="18"/>
                <w:shd w:val="clear" w:color="auto" w:fill="FFFFFF"/>
              </w:rPr>
              <w:t>TJ4S-1212-FD06-V40</w:t>
            </w:r>
          </w:p>
        </w:tc>
        <w:tc>
          <w:tcPr>
            <w:tcW w:w="1773" w:type="dxa"/>
            <w:shd w:val="clear" w:color="auto" w:fill="auto"/>
            <w:vAlign w:val="center"/>
          </w:tcPr>
          <w:p w14:paraId="10D412E6">
            <w:pPr>
              <w:spacing w:line="200" w:lineRule="exact"/>
              <w:jc w:val="center"/>
              <w:rPr>
                <w:szCs w:val="18"/>
              </w:rPr>
            </w:pPr>
            <w:r>
              <w:rPr>
                <w:color w:val="000000"/>
                <w:szCs w:val="18"/>
                <w:lang w:bidi="ar"/>
              </w:rPr>
              <w:t>PTFE-lined/衬PTFE</w:t>
            </w:r>
          </w:p>
        </w:tc>
        <w:tc>
          <w:tcPr>
            <w:tcW w:w="1286" w:type="dxa"/>
            <w:shd w:val="clear" w:color="auto" w:fill="auto"/>
            <w:vAlign w:val="center"/>
          </w:tcPr>
          <w:p w14:paraId="32E5C451">
            <w:pPr>
              <w:spacing w:line="200" w:lineRule="exact"/>
              <w:jc w:val="center"/>
              <w:rPr>
                <w:szCs w:val="18"/>
              </w:rPr>
            </w:pPr>
            <w:r>
              <w:rPr>
                <w:color w:val="0F1115"/>
                <w:szCs w:val="18"/>
                <w:shd w:val="clear" w:color="auto" w:fill="FFFFFF"/>
              </w:rPr>
              <w:t>Flanged ball valve/法兰球阀</w:t>
            </w:r>
          </w:p>
        </w:tc>
        <w:tc>
          <w:tcPr>
            <w:tcW w:w="1653" w:type="dxa"/>
            <w:shd w:val="clear" w:color="auto" w:fill="auto"/>
            <w:vAlign w:val="center"/>
          </w:tcPr>
          <w:p w14:paraId="33A92B32">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311" w:type="dxa"/>
            <w:shd w:val="clear" w:color="auto" w:fill="auto"/>
            <w:vAlign w:val="center"/>
          </w:tcPr>
          <w:p w14:paraId="7BEAF9D9">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007FEE20">
            <w:pPr>
              <w:pStyle w:val="20"/>
              <w:widowControl w:val="0"/>
              <w:numPr>
                <w:ilvl w:val="0"/>
                <w:numId w:val="343"/>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46DEF181">
            <w:pPr>
              <w:pStyle w:val="20"/>
              <w:widowControl w:val="0"/>
              <w:numPr>
                <w:ilvl w:val="0"/>
                <w:numId w:val="343"/>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71E3BE53">
            <w:pPr>
              <w:pStyle w:val="20"/>
              <w:widowControl w:val="0"/>
              <w:numPr>
                <w:ilvl w:val="0"/>
                <w:numId w:val="343"/>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垫片</w:t>
            </w:r>
            <w:r>
              <w:rPr>
                <w:rFonts w:ascii="Times New Roman" w:hAnsi="Times New Roman" w:cs="等线"/>
                <w:kern w:val="2"/>
                <w:sz w:val="16"/>
                <w:szCs w:val="16"/>
                <w:lang w:bidi="ar"/>
              </w:rPr>
              <w:t xml:space="preserve"> </w:t>
            </w:r>
          </w:p>
        </w:tc>
      </w:tr>
      <w:tr w14:paraId="301D1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07DB17BE">
            <w:pPr>
              <w:pStyle w:val="44"/>
              <w:numPr>
                <w:ilvl w:val="0"/>
                <w:numId w:val="328"/>
              </w:numPr>
              <w:spacing w:line="200" w:lineRule="exact"/>
              <w:ind w:firstLineChars="0"/>
              <w:jc w:val="center"/>
              <w:rPr>
                <w:szCs w:val="18"/>
              </w:rPr>
            </w:pPr>
          </w:p>
        </w:tc>
        <w:tc>
          <w:tcPr>
            <w:tcW w:w="1297" w:type="dxa"/>
            <w:shd w:val="clear" w:color="auto" w:fill="auto"/>
            <w:vAlign w:val="center"/>
          </w:tcPr>
          <w:p w14:paraId="7B2A8639">
            <w:pPr>
              <w:spacing w:line="200" w:lineRule="exact"/>
              <w:jc w:val="center"/>
              <w:rPr>
                <w:szCs w:val="18"/>
              </w:rPr>
            </w:pPr>
            <w:r>
              <w:rPr>
                <w:color w:val="0F1115"/>
                <w:szCs w:val="18"/>
                <w:shd w:val="clear" w:color="auto" w:fill="FFFFFF"/>
              </w:rPr>
              <w:t>TJ4S-1212-FD06-V77</w:t>
            </w:r>
          </w:p>
        </w:tc>
        <w:tc>
          <w:tcPr>
            <w:tcW w:w="1773" w:type="dxa"/>
            <w:shd w:val="clear" w:color="auto" w:fill="auto"/>
            <w:vAlign w:val="center"/>
          </w:tcPr>
          <w:p w14:paraId="296C2D5F">
            <w:pPr>
              <w:spacing w:line="200" w:lineRule="exact"/>
              <w:jc w:val="center"/>
              <w:rPr>
                <w:szCs w:val="18"/>
              </w:rPr>
            </w:pPr>
            <w:r>
              <w:rPr>
                <w:color w:val="000000"/>
                <w:szCs w:val="18"/>
                <w:lang w:bidi="ar"/>
              </w:rPr>
              <w:t>PTFE-lined/衬PTFE</w:t>
            </w:r>
          </w:p>
        </w:tc>
        <w:tc>
          <w:tcPr>
            <w:tcW w:w="1286" w:type="dxa"/>
            <w:shd w:val="clear" w:color="auto" w:fill="auto"/>
            <w:vAlign w:val="center"/>
          </w:tcPr>
          <w:p w14:paraId="3615684F">
            <w:pPr>
              <w:spacing w:line="200" w:lineRule="exact"/>
              <w:jc w:val="center"/>
              <w:rPr>
                <w:szCs w:val="18"/>
              </w:rPr>
            </w:pPr>
            <w:r>
              <w:rPr>
                <w:color w:val="0F1115"/>
                <w:szCs w:val="18"/>
                <w:shd w:val="clear" w:color="auto" w:fill="FFFFFF"/>
              </w:rPr>
              <w:t>Flanged ball valve/法兰球阀</w:t>
            </w:r>
          </w:p>
        </w:tc>
        <w:tc>
          <w:tcPr>
            <w:tcW w:w="1653" w:type="dxa"/>
            <w:shd w:val="clear" w:color="auto" w:fill="auto"/>
            <w:vAlign w:val="center"/>
          </w:tcPr>
          <w:p w14:paraId="6E4F6D85">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311" w:type="dxa"/>
            <w:shd w:val="clear" w:color="auto" w:fill="auto"/>
            <w:vAlign w:val="center"/>
          </w:tcPr>
          <w:p w14:paraId="78298AD0">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6CBF455F">
            <w:pPr>
              <w:pStyle w:val="20"/>
              <w:widowControl w:val="0"/>
              <w:numPr>
                <w:ilvl w:val="0"/>
                <w:numId w:val="34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00D53870">
            <w:pPr>
              <w:pStyle w:val="20"/>
              <w:widowControl w:val="0"/>
              <w:numPr>
                <w:ilvl w:val="0"/>
                <w:numId w:val="34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0EE2DBF6">
            <w:pPr>
              <w:pStyle w:val="20"/>
              <w:widowControl w:val="0"/>
              <w:numPr>
                <w:ilvl w:val="0"/>
                <w:numId w:val="344"/>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垫片</w:t>
            </w:r>
            <w:r>
              <w:rPr>
                <w:rFonts w:ascii="Times New Roman" w:hAnsi="Times New Roman" w:cs="等线"/>
                <w:kern w:val="2"/>
                <w:sz w:val="16"/>
                <w:szCs w:val="16"/>
                <w:lang w:bidi="ar"/>
              </w:rPr>
              <w:t xml:space="preserve"> </w:t>
            </w:r>
          </w:p>
        </w:tc>
      </w:tr>
      <w:tr w14:paraId="198CB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668133FB">
            <w:pPr>
              <w:pStyle w:val="44"/>
              <w:numPr>
                <w:ilvl w:val="0"/>
                <w:numId w:val="328"/>
              </w:numPr>
              <w:spacing w:line="200" w:lineRule="exact"/>
              <w:ind w:firstLineChars="0"/>
              <w:jc w:val="center"/>
              <w:rPr>
                <w:szCs w:val="18"/>
              </w:rPr>
            </w:pPr>
          </w:p>
        </w:tc>
        <w:tc>
          <w:tcPr>
            <w:tcW w:w="1297" w:type="dxa"/>
            <w:shd w:val="clear" w:color="auto" w:fill="auto"/>
            <w:vAlign w:val="center"/>
          </w:tcPr>
          <w:p w14:paraId="05B401A9">
            <w:pPr>
              <w:spacing w:line="200" w:lineRule="exact"/>
              <w:jc w:val="center"/>
              <w:rPr>
                <w:szCs w:val="18"/>
              </w:rPr>
            </w:pPr>
            <w:r>
              <w:rPr>
                <w:color w:val="0F1115"/>
                <w:szCs w:val="18"/>
                <w:shd w:val="clear" w:color="auto" w:fill="FFFFFF"/>
              </w:rPr>
              <w:t>XV-1212-FD06-002</w:t>
            </w:r>
          </w:p>
        </w:tc>
        <w:tc>
          <w:tcPr>
            <w:tcW w:w="1773" w:type="dxa"/>
            <w:shd w:val="clear" w:color="auto" w:fill="auto"/>
            <w:vAlign w:val="center"/>
          </w:tcPr>
          <w:p w14:paraId="65B0678A">
            <w:pPr>
              <w:spacing w:line="200" w:lineRule="exact"/>
              <w:jc w:val="center"/>
              <w:rPr>
                <w:szCs w:val="18"/>
              </w:rPr>
            </w:pPr>
            <w:r>
              <w:rPr>
                <w:color w:val="000000"/>
                <w:szCs w:val="18"/>
                <w:lang w:bidi="ar"/>
              </w:rPr>
              <w:t>PTFE-lined/衬PTFE</w:t>
            </w:r>
          </w:p>
        </w:tc>
        <w:tc>
          <w:tcPr>
            <w:tcW w:w="1286" w:type="dxa"/>
            <w:shd w:val="clear" w:color="auto" w:fill="auto"/>
            <w:vAlign w:val="center"/>
          </w:tcPr>
          <w:p w14:paraId="3B810D59">
            <w:pPr>
              <w:spacing w:line="200" w:lineRule="exact"/>
              <w:jc w:val="center"/>
              <w:rPr>
                <w:szCs w:val="18"/>
              </w:rPr>
            </w:pPr>
            <w:r>
              <w:rPr>
                <w:color w:val="0F1115"/>
                <w:szCs w:val="18"/>
                <w:shd w:val="clear" w:color="auto" w:fill="FFFFFF"/>
              </w:rPr>
              <w:t>Pneumatic ball valve/气动球阀</w:t>
            </w:r>
          </w:p>
        </w:tc>
        <w:tc>
          <w:tcPr>
            <w:tcW w:w="1653" w:type="dxa"/>
            <w:shd w:val="clear" w:color="auto" w:fill="auto"/>
            <w:vAlign w:val="center"/>
          </w:tcPr>
          <w:p w14:paraId="60E9DE9B">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311" w:type="dxa"/>
            <w:shd w:val="clear" w:color="auto" w:fill="auto"/>
            <w:vAlign w:val="center"/>
          </w:tcPr>
          <w:p w14:paraId="070DC0E5">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35ADC9D7">
            <w:pPr>
              <w:pStyle w:val="20"/>
              <w:widowControl w:val="0"/>
              <w:numPr>
                <w:ilvl w:val="0"/>
                <w:numId w:val="345"/>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remove the pneumatic-valve actuator/</w:t>
            </w:r>
            <w:r>
              <w:rPr>
                <w:rFonts w:ascii="Times New Roman" w:hAnsi="Times New Roman" w:cs="等线"/>
                <w:kern w:val="2"/>
                <w:sz w:val="16"/>
                <w:szCs w:val="16"/>
                <w:lang w:bidi="ar"/>
              </w:rPr>
              <w:t>使用不锈钢扳手将气动阀门执行器拆除</w:t>
            </w:r>
          </w:p>
          <w:p w14:paraId="6724FCDE">
            <w:pPr>
              <w:pStyle w:val="20"/>
              <w:widowControl w:val="0"/>
              <w:numPr>
                <w:ilvl w:val="0"/>
                <w:numId w:val="345"/>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1105C098">
            <w:pPr>
              <w:pStyle w:val="20"/>
              <w:widowControl w:val="0"/>
              <w:numPr>
                <w:ilvl w:val="0"/>
                <w:numId w:val="345"/>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24BA48EF">
            <w:pPr>
              <w:pStyle w:val="20"/>
              <w:widowControl w:val="0"/>
              <w:numPr>
                <w:ilvl w:val="0"/>
                <w:numId w:val="345"/>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垫片</w:t>
            </w:r>
            <w:r>
              <w:rPr>
                <w:rFonts w:ascii="Times New Roman" w:hAnsi="Times New Roman" w:cs="等线"/>
                <w:kern w:val="2"/>
                <w:sz w:val="16"/>
                <w:szCs w:val="16"/>
                <w:lang w:bidi="ar"/>
              </w:rPr>
              <w:t xml:space="preserve"> </w:t>
            </w:r>
          </w:p>
        </w:tc>
      </w:tr>
      <w:tr w14:paraId="2BEC1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4672A3DC">
            <w:pPr>
              <w:pStyle w:val="44"/>
              <w:numPr>
                <w:ilvl w:val="0"/>
                <w:numId w:val="328"/>
              </w:numPr>
              <w:spacing w:line="200" w:lineRule="exact"/>
              <w:ind w:firstLineChars="0"/>
              <w:jc w:val="center"/>
              <w:rPr>
                <w:szCs w:val="18"/>
              </w:rPr>
            </w:pPr>
          </w:p>
        </w:tc>
        <w:tc>
          <w:tcPr>
            <w:tcW w:w="1297" w:type="dxa"/>
            <w:shd w:val="clear" w:color="auto" w:fill="auto"/>
            <w:vAlign w:val="center"/>
          </w:tcPr>
          <w:p w14:paraId="3704F79A">
            <w:pPr>
              <w:spacing w:line="200" w:lineRule="exact"/>
              <w:jc w:val="center"/>
              <w:rPr>
                <w:color w:val="0F1115"/>
                <w:szCs w:val="18"/>
                <w:shd w:val="clear" w:color="auto" w:fill="FFFFFF"/>
              </w:rPr>
            </w:pPr>
            <w:r>
              <w:rPr>
                <w:color w:val="0F1115"/>
                <w:szCs w:val="18"/>
                <w:shd w:val="clear" w:color="auto" w:fill="FFFFFF"/>
              </w:rPr>
              <w:t>TJ4S-1212-FD06-V34</w:t>
            </w:r>
          </w:p>
        </w:tc>
        <w:tc>
          <w:tcPr>
            <w:tcW w:w="1773" w:type="dxa"/>
            <w:shd w:val="clear" w:color="auto" w:fill="auto"/>
            <w:vAlign w:val="center"/>
          </w:tcPr>
          <w:p w14:paraId="549BB020">
            <w:pPr>
              <w:spacing w:line="200" w:lineRule="exact"/>
              <w:jc w:val="center"/>
              <w:rPr>
                <w:color w:val="0F1115"/>
                <w:szCs w:val="18"/>
                <w:shd w:val="clear" w:color="auto" w:fill="FFFFFF"/>
              </w:rPr>
            </w:pPr>
            <w:r>
              <w:rPr>
                <w:color w:val="000000"/>
                <w:szCs w:val="18"/>
                <w:lang w:bidi="ar"/>
              </w:rPr>
              <w:t>PTFE-lined/衬PTFE</w:t>
            </w:r>
          </w:p>
        </w:tc>
        <w:tc>
          <w:tcPr>
            <w:tcW w:w="1286" w:type="dxa"/>
            <w:shd w:val="clear" w:color="auto" w:fill="auto"/>
            <w:vAlign w:val="center"/>
          </w:tcPr>
          <w:p w14:paraId="73C0AC04">
            <w:pPr>
              <w:spacing w:line="200" w:lineRule="exact"/>
              <w:jc w:val="center"/>
              <w:rPr>
                <w:color w:val="0F1115"/>
                <w:szCs w:val="18"/>
                <w:shd w:val="clear" w:color="auto" w:fill="FFFFFF"/>
              </w:rPr>
            </w:pPr>
            <w:r>
              <w:rPr>
                <w:color w:val="0F1115"/>
                <w:szCs w:val="18"/>
                <w:shd w:val="clear" w:color="auto" w:fill="FFFFFF"/>
              </w:rPr>
              <w:t>Flanged ball valve/法兰球阀</w:t>
            </w:r>
          </w:p>
        </w:tc>
        <w:tc>
          <w:tcPr>
            <w:tcW w:w="1653" w:type="dxa"/>
            <w:shd w:val="clear" w:color="auto" w:fill="auto"/>
            <w:vAlign w:val="center"/>
          </w:tcPr>
          <w:p w14:paraId="419400FA">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311" w:type="dxa"/>
            <w:shd w:val="clear" w:color="auto" w:fill="auto"/>
            <w:vAlign w:val="center"/>
          </w:tcPr>
          <w:p w14:paraId="65F64378">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33874BD4">
            <w:pPr>
              <w:pStyle w:val="20"/>
              <w:widowControl w:val="0"/>
              <w:numPr>
                <w:ilvl w:val="0"/>
                <w:numId w:val="346"/>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6874D9CE">
            <w:pPr>
              <w:pStyle w:val="20"/>
              <w:widowControl w:val="0"/>
              <w:numPr>
                <w:ilvl w:val="0"/>
                <w:numId w:val="346"/>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65D4B336">
            <w:pPr>
              <w:pStyle w:val="20"/>
              <w:widowControl w:val="0"/>
              <w:numPr>
                <w:ilvl w:val="0"/>
                <w:numId w:val="346"/>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等线"/>
                <w:kern w:val="2"/>
                <w:sz w:val="16"/>
                <w:szCs w:val="16"/>
                <w:lang w:bidi="ar"/>
              </w:rPr>
              <w:t xml:space="preserve">Reassemble the disassembled valve in sequence and replace the flange gaskets at both ends of the valve/将拆解的阀门依次完成复位组装，更换阀门两端连接的法兰垫片 </w:t>
            </w:r>
          </w:p>
        </w:tc>
      </w:tr>
      <w:tr w14:paraId="62C3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atLeast"/>
          <w:jc w:val="center"/>
        </w:trPr>
        <w:tc>
          <w:tcPr>
            <w:tcW w:w="1056" w:type="dxa"/>
            <w:shd w:val="clear" w:color="auto" w:fill="auto"/>
            <w:vAlign w:val="center"/>
          </w:tcPr>
          <w:p w14:paraId="1B30BDEE">
            <w:pPr>
              <w:pStyle w:val="44"/>
              <w:numPr>
                <w:ilvl w:val="0"/>
                <w:numId w:val="328"/>
              </w:numPr>
              <w:spacing w:line="200" w:lineRule="exact"/>
              <w:ind w:firstLineChars="0"/>
              <w:jc w:val="center"/>
              <w:rPr>
                <w:szCs w:val="18"/>
              </w:rPr>
            </w:pPr>
          </w:p>
        </w:tc>
        <w:tc>
          <w:tcPr>
            <w:tcW w:w="1297" w:type="dxa"/>
            <w:shd w:val="clear" w:color="auto" w:fill="auto"/>
            <w:vAlign w:val="center"/>
          </w:tcPr>
          <w:p w14:paraId="37F31D91">
            <w:pPr>
              <w:spacing w:line="200" w:lineRule="exact"/>
              <w:jc w:val="center"/>
              <w:rPr>
                <w:color w:val="0F1115"/>
                <w:szCs w:val="18"/>
                <w:shd w:val="clear" w:color="auto" w:fill="FFFFFF"/>
              </w:rPr>
            </w:pPr>
            <w:r>
              <w:rPr>
                <w:color w:val="0F1115"/>
                <w:szCs w:val="18"/>
                <w:shd w:val="clear" w:color="auto" w:fill="FFFFFF"/>
              </w:rPr>
              <w:t>TJ4S-1212-FD06-V96</w:t>
            </w:r>
          </w:p>
        </w:tc>
        <w:tc>
          <w:tcPr>
            <w:tcW w:w="1773" w:type="dxa"/>
            <w:shd w:val="clear" w:color="auto" w:fill="auto"/>
            <w:vAlign w:val="center"/>
          </w:tcPr>
          <w:p w14:paraId="04C20FCF">
            <w:pPr>
              <w:spacing w:line="200" w:lineRule="exact"/>
              <w:jc w:val="center"/>
              <w:rPr>
                <w:color w:val="0F1115"/>
                <w:szCs w:val="18"/>
                <w:shd w:val="clear" w:color="auto" w:fill="FFFFFF"/>
              </w:rPr>
            </w:pPr>
            <w:r>
              <w:rPr>
                <w:color w:val="000000"/>
                <w:szCs w:val="18"/>
                <w:lang w:bidi="ar"/>
              </w:rPr>
              <w:t>PTFE-lined/衬PTFE</w:t>
            </w:r>
          </w:p>
        </w:tc>
        <w:tc>
          <w:tcPr>
            <w:tcW w:w="1286" w:type="dxa"/>
            <w:shd w:val="clear" w:color="auto" w:fill="auto"/>
            <w:vAlign w:val="center"/>
          </w:tcPr>
          <w:p w14:paraId="23E51A4B">
            <w:pPr>
              <w:spacing w:line="200" w:lineRule="exact"/>
              <w:jc w:val="center"/>
              <w:rPr>
                <w:color w:val="0F1115"/>
                <w:szCs w:val="18"/>
                <w:shd w:val="clear" w:color="auto" w:fill="FFFFFF"/>
              </w:rPr>
            </w:pPr>
            <w:r>
              <w:rPr>
                <w:color w:val="0F1115"/>
                <w:szCs w:val="18"/>
                <w:shd w:val="clear" w:color="auto" w:fill="FFFFFF"/>
              </w:rPr>
              <w:t>Flanged ball valve/法兰球阀</w:t>
            </w:r>
          </w:p>
        </w:tc>
        <w:tc>
          <w:tcPr>
            <w:tcW w:w="1653" w:type="dxa"/>
            <w:shd w:val="clear" w:color="auto" w:fill="auto"/>
            <w:vAlign w:val="center"/>
          </w:tcPr>
          <w:p w14:paraId="272E7B86">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311" w:type="dxa"/>
            <w:shd w:val="clear" w:color="auto" w:fill="auto"/>
            <w:vAlign w:val="center"/>
          </w:tcPr>
          <w:p w14:paraId="3D459A13">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32348EF0">
            <w:pPr>
              <w:pStyle w:val="20"/>
              <w:widowControl w:val="0"/>
              <w:numPr>
                <w:ilvl w:val="0"/>
                <w:numId w:val="347"/>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255C6455">
            <w:pPr>
              <w:pStyle w:val="20"/>
              <w:widowControl w:val="0"/>
              <w:numPr>
                <w:ilvl w:val="0"/>
                <w:numId w:val="347"/>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6481CDDE">
            <w:pPr>
              <w:pStyle w:val="20"/>
              <w:widowControl w:val="0"/>
              <w:numPr>
                <w:ilvl w:val="0"/>
                <w:numId w:val="347"/>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等线"/>
                <w:kern w:val="2"/>
                <w:sz w:val="16"/>
                <w:szCs w:val="16"/>
                <w:lang w:bidi="ar"/>
              </w:rPr>
              <w:t xml:space="preserve">Reassemble the disassembled valve in sequence and replace the flange gaskets at both ends of the valve/将拆解的阀门依次完成复位组装，更换阀门两端连接的法兰垫片 </w:t>
            </w:r>
          </w:p>
        </w:tc>
      </w:tr>
      <w:tr w14:paraId="63BDF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09826F71">
            <w:pPr>
              <w:pStyle w:val="44"/>
              <w:numPr>
                <w:ilvl w:val="0"/>
                <w:numId w:val="328"/>
              </w:numPr>
              <w:spacing w:line="200" w:lineRule="exact"/>
              <w:ind w:firstLineChars="0"/>
              <w:jc w:val="center"/>
              <w:rPr>
                <w:szCs w:val="18"/>
              </w:rPr>
            </w:pPr>
          </w:p>
        </w:tc>
        <w:tc>
          <w:tcPr>
            <w:tcW w:w="1297" w:type="dxa"/>
            <w:shd w:val="clear" w:color="auto" w:fill="auto"/>
            <w:vAlign w:val="center"/>
          </w:tcPr>
          <w:p w14:paraId="6BF9F320">
            <w:pPr>
              <w:spacing w:line="200" w:lineRule="exact"/>
              <w:jc w:val="center"/>
              <w:rPr>
                <w:color w:val="0F1115"/>
                <w:szCs w:val="18"/>
                <w:shd w:val="clear" w:color="auto" w:fill="FFFFFF"/>
              </w:rPr>
            </w:pPr>
            <w:r>
              <w:rPr>
                <w:color w:val="0F1115"/>
                <w:szCs w:val="18"/>
                <w:shd w:val="clear" w:color="auto" w:fill="FFFFFF"/>
              </w:rPr>
              <w:t>TJ4S-1212-FD06-V84</w:t>
            </w:r>
          </w:p>
        </w:tc>
        <w:tc>
          <w:tcPr>
            <w:tcW w:w="1773" w:type="dxa"/>
            <w:shd w:val="clear" w:color="auto" w:fill="auto"/>
            <w:vAlign w:val="center"/>
          </w:tcPr>
          <w:p w14:paraId="6EF111DA">
            <w:pPr>
              <w:spacing w:line="200" w:lineRule="exact"/>
              <w:jc w:val="center"/>
              <w:rPr>
                <w:color w:val="0F1115"/>
                <w:szCs w:val="18"/>
                <w:shd w:val="clear" w:color="auto" w:fill="FFFFFF"/>
              </w:rPr>
            </w:pPr>
            <w:r>
              <w:rPr>
                <w:color w:val="000000"/>
                <w:szCs w:val="18"/>
                <w:lang w:bidi="ar"/>
              </w:rPr>
              <w:t>PTFE-lined/衬PTFE</w:t>
            </w:r>
          </w:p>
        </w:tc>
        <w:tc>
          <w:tcPr>
            <w:tcW w:w="1286" w:type="dxa"/>
            <w:shd w:val="clear" w:color="auto" w:fill="auto"/>
            <w:vAlign w:val="center"/>
          </w:tcPr>
          <w:p w14:paraId="3146C285">
            <w:pPr>
              <w:spacing w:line="200" w:lineRule="exact"/>
              <w:jc w:val="center"/>
              <w:rPr>
                <w:color w:val="0F1115"/>
                <w:szCs w:val="18"/>
                <w:shd w:val="clear" w:color="auto" w:fill="FFFFFF"/>
              </w:rPr>
            </w:pPr>
            <w:r>
              <w:rPr>
                <w:color w:val="0F1115"/>
                <w:szCs w:val="18"/>
                <w:shd w:val="clear" w:color="auto" w:fill="FFFFFF"/>
              </w:rPr>
              <w:t>Flanged ball valve/法兰球阀</w:t>
            </w:r>
          </w:p>
        </w:tc>
        <w:tc>
          <w:tcPr>
            <w:tcW w:w="1653" w:type="dxa"/>
            <w:shd w:val="clear" w:color="auto" w:fill="auto"/>
            <w:vAlign w:val="center"/>
          </w:tcPr>
          <w:p w14:paraId="02A13892">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311" w:type="dxa"/>
            <w:shd w:val="clear" w:color="auto" w:fill="auto"/>
            <w:vAlign w:val="center"/>
          </w:tcPr>
          <w:p w14:paraId="7E03DAC1">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74EC1446">
            <w:pPr>
              <w:pStyle w:val="20"/>
              <w:widowControl w:val="0"/>
              <w:numPr>
                <w:ilvl w:val="0"/>
                <w:numId w:val="348"/>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1FD2C36F">
            <w:pPr>
              <w:pStyle w:val="20"/>
              <w:widowControl w:val="0"/>
              <w:numPr>
                <w:ilvl w:val="0"/>
                <w:numId w:val="348"/>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73A0327E">
            <w:pPr>
              <w:pStyle w:val="20"/>
              <w:widowControl w:val="0"/>
              <w:numPr>
                <w:ilvl w:val="0"/>
                <w:numId w:val="348"/>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等线"/>
                <w:kern w:val="2"/>
                <w:sz w:val="16"/>
                <w:szCs w:val="16"/>
                <w:lang w:bidi="ar"/>
              </w:rPr>
              <w:t xml:space="preserve">Reassemble the disassembled valve in sequence and replace the flange gaskets at both ends of the valve/将拆解的阀门依次完成复位组装，更换阀门两端连接的法兰垫片 </w:t>
            </w:r>
          </w:p>
        </w:tc>
      </w:tr>
      <w:tr w14:paraId="44307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0A8582AD">
            <w:pPr>
              <w:pStyle w:val="44"/>
              <w:numPr>
                <w:ilvl w:val="0"/>
                <w:numId w:val="328"/>
              </w:numPr>
              <w:spacing w:line="200" w:lineRule="exact"/>
              <w:ind w:firstLineChars="0"/>
              <w:jc w:val="center"/>
              <w:rPr>
                <w:szCs w:val="18"/>
              </w:rPr>
            </w:pPr>
          </w:p>
        </w:tc>
        <w:tc>
          <w:tcPr>
            <w:tcW w:w="1297" w:type="dxa"/>
            <w:shd w:val="clear" w:color="auto" w:fill="auto"/>
            <w:vAlign w:val="center"/>
          </w:tcPr>
          <w:p w14:paraId="3EF2D2C2">
            <w:pPr>
              <w:spacing w:line="200" w:lineRule="exact"/>
              <w:jc w:val="center"/>
              <w:rPr>
                <w:color w:val="0F1115"/>
                <w:szCs w:val="18"/>
                <w:shd w:val="clear" w:color="auto" w:fill="FFFFFF"/>
              </w:rPr>
            </w:pPr>
            <w:r>
              <w:rPr>
                <w:color w:val="0F1115"/>
                <w:szCs w:val="18"/>
                <w:shd w:val="clear" w:color="auto" w:fill="FFFFFF"/>
              </w:rPr>
              <w:t>TJ4S-1212-FD06-V83</w:t>
            </w:r>
          </w:p>
        </w:tc>
        <w:tc>
          <w:tcPr>
            <w:tcW w:w="1773" w:type="dxa"/>
            <w:shd w:val="clear" w:color="auto" w:fill="auto"/>
            <w:vAlign w:val="center"/>
          </w:tcPr>
          <w:p w14:paraId="048C20E4">
            <w:pPr>
              <w:spacing w:line="200" w:lineRule="exact"/>
              <w:jc w:val="center"/>
              <w:rPr>
                <w:color w:val="0F1115"/>
                <w:szCs w:val="18"/>
                <w:shd w:val="clear" w:color="auto" w:fill="FFFFFF"/>
              </w:rPr>
            </w:pPr>
            <w:r>
              <w:rPr>
                <w:color w:val="000000"/>
                <w:szCs w:val="18"/>
                <w:lang w:bidi="ar"/>
              </w:rPr>
              <w:t>PTFE-lined/衬PTFE</w:t>
            </w:r>
          </w:p>
        </w:tc>
        <w:tc>
          <w:tcPr>
            <w:tcW w:w="1286" w:type="dxa"/>
            <w:shd w:val="clear" w:color="auto" w:fill="auto"/>
            <w:vAlign w:val="center"/>
          </w:tcPr>
          <w:p w14:paraId="0ED67817">
            <w:pPr>
              <w:spacing w:line="200" w:lineRule="exact"/>
              <w:jc w:val="center"/>
              <w:rPr>
                <w:color w:val="0F1115"/>
                <w:szCs w:val="18"/>
                <w:shd w:val="clear" w:color="auto" w:fill="FFFFFF"/>
              </w:rPr>
            </w:pPr>
            <w:r>
              <w:rPr>
                <w:color w:val="0F1115"/>
                <w:szCs w:val="18"/>
                <w:shd w:val="clear" w:color="auto" w:fill="FFFFFF"/>
              </w:rPr>
              <w:t>Flanged ball valve/法兰球阀</w:t>
            </w:r>
          </w:p>
        </w:tc>
        <w:tc>
          <w:tcPr>
            <w:tcW w:w="1653" w:type="dxa"/>
            <w:shd w:val="clear" w:color="auto" w:fill="auto"/>
            <w:vAlign w:val="center"/>
          </w:tcPr>
          <w:p w14:paraId="54C9B2BE">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311" w:type="dxa"/>
            <w:shd w:val="clear" w:color="auto" w:fill="auto"/>
            <w:vAlign w:val="center"/>
          </w:tcPr>
          <w:p w14:paraId="58DAF931">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6396A24B">
            <w:pPr>
              <w:pStyle w:val="20"/>
              <w:widowControl w:val="0"/>
              <w:numPr>
                <w:ilvl w:val="0"/>
                <w:numId w:val="34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24DCFAC1">
            <w:pPr>
              <w:pStyle w:val="20"/>
              <w:widowControl w:val="0"/>
              <w:numPr>
                <w:ilvl w:val="0"/>
                <w:numId w:val="34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4C8C79FB">
            <w:pPr>
              <w:pStyle w:val="20"/>
              <w:widowControl w:val="0"/>
              <w:numPr>
                <w:ilvl w:val="0"/>
                <w:numId w:val="349"/>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等线"/>
                <w:kern w:val="2"/>
                <w:sz w:val="16"/>
                <w:szCs w:val="16"/>
                <w:lang w:bidi="ar"/>
              </w:rPr>
              <w:t xml:space="preserve">Reassemble the disassembled valve in sequence and replace the flange gaskets at both ends of the valve/将拆解的阀门依次完成复位组装，更换阀门两端连接的法兰垫片 </w:t>
            </w:r>
          </w:p>
        </w:tc>
      </w:tr>
      <w:tr w14:paraId="7B09A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116D8B31">
            <w:pPr>
              <w:pStyle w:val="44"/>
              <w:numPr>
                <w:ilvl w:val="0"/>
                <w:numId w:val="328"/>
              </w:numPr>
              <w:spacing w:line="200" w:lineRule="exact"/>
              <w:ind w:firstLineChars="0"/>
              <w:jc w:val="center"/>
              <w:rPr>
                <w:szCs w:val="18"/>
              </w:rPr>
            </w:pPr>
          </w:p>
        </w:tc>
        <w:tc>
          <w:tcPr>
            <w:tcW w:w="1297" w:type="dxa"/>
            <w:shd w:val="clear" w:color="auto" w:fill="auto"/>
            <w:vAlign w:val="center"/>
          </w:tcPr>
          <w:p w14:paraId="32818243">
            <w:pPr>
              <w:spacing w:line="200" w:lineRule="exact"/>
              <w:jc w:val="center"/>
              <w:rPr>
                <w:color w:val="0F1115"/>
                <w:szCs w:val="18"/>
                <w:shd w:val="clear" w:color="auto" w:fill="FFFFFF"/>
              </w:rPr>
            </w:pPr>
            <w:r>
              <w:rPr>
                <w:color w:val="0F1115"/>
                <w:szCs w:val="18"/>
                <w:shd w:val="clear" w:color="auto" w:fill="FFFFFF"/>
              </w:rPr>
              <w:t>TJ4S-1212-FD06-V79</w:t>
            </w:r>
          </w:p>
        </w:tc>
        <w:tc>
          <w:tcPr>
            <w:tcW w:w="1773" w:type="dxa"/>
            <w:shd w:val="clear" w:color="auto" w:fill="auto"/>
            <w:vAlign w:val="center"/>
          </w:tcPr>
          <w:p w14:paraId="2D6F054E">
            <w:pPr>
              <w:spacing w:line="200" w:lineRule="exact"/>
              <w:jc w:val="center"/>
              <w:rPr>
                <w:color w:val="0F1115"/>
                <w:szCs w:val="18"/>
                <w:shd w:val="clear" w:color="auto" w:fill="FFFFFF"/>
              </w:rPr>
            </w:pPr>
            <w:r>
              <w:rPr>
                <w:color w:val="000000"/>
                <w:szCs w:val="18"/>
                <w:lang w:bidi="ar"/>
              </w:rPr>
              <w:t>PTFE-lined/衬PTFE</w:t>
            </w:r>
          </w:p>
        </w:tc>
        <w:tc>
          <w:tcPr>
            <w:tcW w:w="1286" w:type="dxa"/>
            <w:shd w:val="clear" w:color="auto" w:fill="auto"/>
            <w:vAlign w:val="center"/>
          </w:tcPr>
          <w:p w14:paraId="172B4752">
            <w:pPr>
              <w:spacing w:line="200" w:lineRule="exact"/>
              <w:jc w:val="center"/>
              <w:rPr>
                <w:color w:val="0F1115"/>
                <w:szCs w:val="18"/>
                <w:shd w:val="clear" w:color="auto" w:fill="FFFFFF"/>
              </w:rPr>
            </w:pPr>
            <w:r>
              <w:rPr>
                <w:color w:val="0F1115"/>
                <w:szCs w:val="18"/>
                <w:shd w:val="clear" w:color="auto" w:fill="FFFFFF"/>
              </w:rPr>
              <w:t>Flanged ball valve/法兰球阀</w:t>
            </w:r>
          </w:p>
        </w:tc>
        <w:tc>
          <w:tcPr>
            <w:tcW w:w="1653" w:type="dxa"/>
            <w:shd w:val="clear" w:color="auto" w:fill="auto"/>
            <w:vAlign w:val="center"/>
          </w:tcPr>
          <w:p w14:paraId="725BE14A">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311" w:type="dxa"/>
            <w:shd w:val="clear" w:color="auto" w:fill="auto"/>
            <w:vAlign w:val="center"/>
          </w:tcPr>
          <w:p w14:paraId="49DEBF2E">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015925C0">
            <w:pPr>
              <w:pStyle w:val="20"/>
              <w:widowControl w:val="0"/>
              <w:numPr>
                <w:ilvl w:val="0"/>
                <w:numId w:val="350"/>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5409E8A7">
            <w:pPr>
              <w:pStyle w:val="20"/>
              <w:widowControl w:val="0"/>
              <w:numPr>
                <w:ilvl w:val="0"/>
                <w:numId w:val="350"/>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1B2F2776">
            <w:pPr>
              <w:pStyle w:val="20"/>
              <w:widowControl w:val="0"/>
              <w:numPr>
                <w:ilvl w:val="0"/>
                <w:numId w:val="350"/>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等线"/>
                <w:kern w:val="2"/>
                <w:sz w:val="16"/>
                <w:szCs w:val="16"/>
                <w:lang w:bidi="ar"/>
              </w:rPr>
              <w:t xml:space="preserve">Reassemble the disassembled valve in sequence and replace the flange gaskets at both ends of the valve/将拆解的阀门依次完成复位组装，更换阀门两端连接的法兰垫片 </w:t>
            </w:r>
          </w:p>
        </w:tc>
      </w:tr>
      <w:tr w14:paraId="40E4F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3B9F56B0">
            <w:pPr>
              <w:pStyle w:val="44"/>
              <w:numPr>
                <w:ilvl w:val="0"/>
                <w:numId w:val="328"/>
              </w:numPr>
              <w:spacing w:line="200" w:lineRule="exact"/>
              <w:ind w:firstLineChars="0"/>
              <w:jc w:val="center"/>
              <w:rPr>
                <w:szCs w:val="18"/>
              </w:rPr>
            </w:pPr>
          </w:p>
        </w:tc>
        <w:tc>
          <w:tcPr>
            <w:tcW w:w="1297" w:type="dxa"/>
            <w:shd w:val="clear" w:color="auto" w:fill="auto"/>
            <w:vAlign w:val="center"/>
          </w:tcPr>
          <w:p w14:paraId="6ACD7C92">
            <w:pPr>
              <w:spacing w:line="200" w:lineRule="exact"/>
              <w:jc w:val="center"/>
              <w:rPr>
                <w:color w:val="0F1115"/>
                <w:szCs w:val="18"/>
                <w:shd w:val="clear" w:color="auto" w:fill="FFFFFF"/>
              </w:rPr>
            </w:pPr>
            <w:r>
              <w:rPr>
                <w:color w:val="0F1115"/>
                <w:szCs w:val="18"/>
                <w:shd w:val="clear" w:color="auto" w:fill="FFFFFF"/>
              </w:rPr>
              <w:t>TJ4S-1212-FD06-V76</w:t>
            </w:r>
          </w:p>
        </w:tc>
        <w:tc>
          <w:tcPr>
            <w:tcW w:w="1773" w:type="dxa"/>
            <w:shd w:val="clear" w:color="auto" w:fill="auto"/>
            <w:vAlign w:val="center"/>
          </w:tcPr>
          <w:p w14:paraId="6830D6B0">
            <w:pPr>
              <w:spacing w:line="200" w:lineRule="exact"/>
              <w:jc w:val="center"/>
              <w:rPr>
                <w:color w:val="0F1115"/>
                <w:szCs w:val="18"/>
                <w:shd w:val="clear" w:color="auto" w:fill="FFFFFF"/>
              </w:rPr>
            </w:pPr>
            <w:r>
              <w:rPr>
                <w:color w:val="000000"/>
                <w:szCs w:val="18"/>
                <w:lang w:bidi="ar"/>
              </w:rPr>
              <w:t>PTFE-lined/衬PTFE</w:t>
            </w:r>
          </w:p>
        </w:tc>
        <w:tc>
          <w:tcPr>
            <w:tcW w:w="1286" w:type="dxa"/>
            <w:shd w:val="clear" w:color="auto" w:fill="auto"/>
            <w:vAlign w:val="center"/>
          </w:tcPr>
          <w:p w14:paraId="34A8FC46">
            <w:pPr>
              <w:spacing w:line="200" w:lineRule="exact"/>
              <w:jc w:val="center"/>
              <w:rPr>
                <w:color w:val="0F1115"/>
                <w:szCs w:val="18"/>
                <w:shd w:val="clear" w:color="auto" w:fill="FFFFFF"/>
              </w:rPr>
            </w:pPr>
            <w:r>
              <w:rPr>
                <w:color w:val="0F1115"/>
                <w:szCs w:val="18"/>
                <w:shd w:val="clear" w:color="auto" w:fill="FFFFFF"/>
              </w:rPr>
              <w:t>Flanged ball valve/法兰球阀</w:t>
            </w:r>
          </w:p>
        </w:tc>
        <w:tc>
          <w:tcPr>
            <w:tcW w:w="1653" w:type="dxa"/>
            <w:shd w:val="clear" w:color="auto" w:fill="auto"/>
            <w:vAlign w:val="center"/>
          </w:tcPr>
          <w:p w14:paraId="51E2D734">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311" w:type="dxa"/>
            <w:shd w:val="clear" w:color="auto" w:fill="auto"/>
            <w:vAlign w:val="center"/>
          </w:tcPr>
          <w:p w14:paraId="0666D490">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31F556A7">
            <w:pPr>
              <w:pStyle w:val="20"/>
              <w:widowControl w:val="0"/>
              <w:numPr>
                <w:ilvl w:val="0"/>
                <w:numId w:val="351"/>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2C0A234E">
            <w:pPr>
              <w:pStyle w:val="20"/>
              <w:widowControl w:val="0"/>
              <w:numPr>
                <w:ilvl w:val="0"/>
                <w:numId w:val="351"/>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1BF92AA0">
            <w:pPr>
              <w:pStyle w:val="20"/>
              <w:widowControl w:val="0"/>
              <w:numPr>
                <w:ilvl w:val="0"/>
                <w:numId w:val="351"/>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等线"/>
                <w:kern w:val="2"/>
                <w:sz w:val="16"/>
                <w:szCs w:val="16"/>
                <w:lang w:bidi="ar"/>
              </w:rPr>
              <w:t xml:space="preserve">Reassemble the disassembled valve in sequence and replace the flange gaskets at both ends of the valve/将拆解的阀门依次完成复位组装，更换阀门两端连接的法兰垫片 </w:t>
            </w:r>
          </w:p>
        </w:tc>
      </w:tr>
      <w:tr w14:paraId="0857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0" w:hRule="atLeast"/>
          <w:jc w:val="center"/>
        </w:trPr>
        <w:tc>
          <w:tcPr>
            <w:tcW w:w="1056" w:type="dxa"/>
            <w:shd w:val="clear" w:color="auto" w:fill="auto"/>
            <w:vAlign w:val="center"/>
          </w:tcPr>
          <w:p w14:paraId="2A6F711E">
            <w:pPr>
              <w:pStyle w:val="44"/>
              <w:numPr>
                <w:ilvl w:val="0"/>
                <w:numId w:val="328"/>
              </w:numPr>
              <w:spacing w:line="200" w:lineRule="exact"/>
              <w:ind w:firstLineChars="0"/>
              <w:jc w:val="center"/>
              <w:rPr>
                <w:szCs w:val="18"/>
              </w:rPr>
            </w:pPr>
          </w:p>
        </w:tc>
        <w:tc>
          <w:tcPr>
            <w:tcW w:w="1297" w:type="dxa"/>
            <w:shd w:val="clear" w:color="auto" w:fill="auto"/>
            <w:vAlign w:val="center"/>
          </w:tcPr>
          <w:p w14:paraId="10535C73">
            <w:pPr>
              <w:spacing w:line="200" w:lineRule="exact"/>
              <w:jc w:val="center"/>
              <w:rPr>
                <w:color w:val="0F1115"/>
                <w:szCs w:val="18"/>
                <w:shd w:val="clear" w:color="auto" w:fill="FFFFFF"/>
              </w:rPr>
            </w:pPr>
            <w:r>
              <w:rPr>
                <w:color w:val="0F1115"/>
                <w:szCs w:val="18"/>
                <w:shd w:val="clear" w:color="auto" w:fill="FFFFFF"/>
              </w:rPr>
              <w:t>TJ4S-1212-FD06-V01</w:t>
            </w:r>
          </w:p>
        </w:tc>
        <w:tc>
          <w:tcPr>
            <w:tcW w:w="1773" w:type="dxa"/>
            <w:shd w:val="clear" w:color="auto" w:fill="auto"/>
            <w:vAlign w:val="center"/>
          </w:tcPr>
          <w:p w14:paraId="690E655E">
            <w:pPr>
              <w:spacing w:line="200" w:lineRule="exact"/>
              <w:jc w:val="center"/>
              <w:rPr>
                <w:color w:val="0F1115"/>
                <w:szCs w:val="18"/>
                <w:shd w:val="clear" w:color="auto" w:fill="FFFFFF"/>
              </w:rPr>
            </w:pPr>
            <w:r>
              <w:rPr>
                <w:color w:val="000000"/>
                <w:szCs w:val="18"/>
                <w:lang w:bidi="ar"/>
              </w:rPr>
              <w:t>PTFE-lined/衬PTFE</w:t>
            </w:r>
          </w:p>
        </w:tc>
        <w:tc>
          <w:tcPr>
            <w:tcW w:w="1286" w:type="dxa"/>
            <w:shd w:val="clear" w:color="auto" w:fill="auto"/>
            <w:vAlign w:val="center"/>
          </w:tcPr>
          <w:p w14:paraId="6853ACD3">
            <w:pPr>
              <w:spacing w:line="200" w:lineRule="exact"/>
              <w:jc w:val="center"/>
              <w:rPr>
                <w:color w:val="0F1115"/>
                <w:szCs w:val="18"/>
                <w:shd w:val="clear" w:color="auto" w:fill="FFFFFF"/>
              </w:rPr>
            </w:pPr>
            <w:r>
              <w:rPr>
                <w:color w:val="000000"/>
                <w:szCs w:val="18"/>
                <w:shd w:val="clear" w:color="auto" w:fill="FFFFFF"/>
                <w:lang w:bidi="ar"/>
              </w:rPr>
              <w:t>Check valve/</w:t>
            </w:r>
            <w:r>
              <w:rPr>
                <w:rFonts w:hint="eastAsia"/>
                <w:color w:val="000000"/>
                <w:szCs w:val="18"/>
                <w:shd w:val="clear" w:color="auto" w:fill="FFFFFF"/>
                <w:lang w:bidi="ar"/>
              </w:rPr>
              <w:t>止回阀</w:t>
            </w:r>
          </w:p>
        </w:tc>
        <w:tc>
          <w:tcPr>
            <w:tcW w:w="1653" w:type="dxa"/>
            <w:shd w:val="clear" w:color="auto" w:fill="auto"/>
            <w:vAlign w:val="center"/>
          </w:tcPr>
          <w:p w14:paraId="6D1A0725">
            <w:pPr>
              <w:spacing w:line="200" w:lineRule="exact"/>
              <w:jc w:val="center"/>
              <w:rPr>
                <w:szCs w:val="18"/>
              </w:rPr>
            </w:pPr>
            <w:r>
              <w:rPr>
                <w:rFonts w:ascii="Times New Roman" w:hAnsi="Times New Roman" w:cs="Times New Roman"/>
                <w:sz w:val="16"/>
                <w:szCs w:val="16"/>
              </w:rPr>
              <w:t>Tank outlet line/</w:t>
            </w:r>
            <w:r>
              <w:rPr>
                <w:szCs w:val="18"/>
              </w:rPr>
              <w:t>储罐出口管路</w:t>
            </w:r>
          </w:p>
        </w:tc>
        <w:tc>
          <w:tcPr>
            <w:tcW w:w="1311" w:type="dxa"/>
            <w:shd w:val="clear" w:color="auto" w:fill="auto"/>
            <w:vAlign w:val="center"/>
          </w:tcPr>
          <w:p w14:paraId="1A91173F">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4B3588A7">
            <w:pPr>
              <w:pStyle w:val="20"/>
              <w:widowControl w:val="0"/>
              <w:numPr>
                <w:ilvl w:val="0"/>
                <w:numId w:val="352"/>
              </w:numPr>
              <w:spacing w:before="0" w:beforeAutospacing="0" w:after="0" w:afterAutospacing="0" w:line="200" w:lineRule="exact"/>
              <w:rPr>
                <w:rFonts w:ascii="Times New Roman" w:hAnsi="Times New Roman" w:cs="等线"/>
                <w:color w:val="FF0000"/>
                <w:kern w:val="2"/>
                <w:sz w:val="16"/>
                <w:szCs w:val="16"/>
                <w:lang w:bidi="ar"/>
              </w:rPr>
            </w:pPr>
            <w:r>
              <w:rPr>
                <w:rFonts w:ascii="Times New Roman" w:hAnsi="Times New Roman" w:cs="Times New Roman"/>
                <w:color w:val="FF0000"/>
                <w:kern w:val="2"/>
                <w:sz w:val="16"/>
                <w:szCs w:val="16"/>
                <w:lang w:bidi="ar"/>
              </w:rPr>
              <w:t>Use a stainless steel wrench to loosen the four nuts on the check-valve body counterclockwise, separate the body and cover, and take out the check-valve plug./</w:t>
            </w:r>
            <w:r>
              <w:rPr>
                <w:rFonts w:ascii="Times New Roman" w:hAnsi="Times New Roman" w:cs="等线"/>
                <w:color w:val="FF0000"/>
                <w:kern w:val="2"/>
                <w:sz w:val="16"/>
                <w:szCs w:val="16"/>
                <w:lang w:bidi="ar"/>
              </w:rPr>
              <w:t>使用不锈钢扳手将止回阀</w:t>
            </w:r>
            <w:r>
              <w:rPr>
                <w:rFonts w:hint="eastAsia" w:ascii="Times New Roman" w:hAnsi="Times New Roman" w:cs="等线"/>
                <w:color w:val="FF0000"/>
                <w:kern w:val="2"/>
                <w:sz w:val="16"/>
                <w:szCs w:val="16"/>
                <w:lang w:bidi="ar"/>
              </w:rPr>
              <w:t>阀体上的</w:t>
            </w:r>
            <w:r>
              <w:rPr>
                <w:rFonts w:ascii="Times New Roman" w:hAnsi="Times New Roman" w:cs="等线"/>
                <w:color w:val="FF0000"/>
                <w:kern w:val="2"/>
                <w:sz w:val="16"/>
                <w:szCs w:val="16"/>
                <w:lang w:bidi="ar"/>
              </w:rPr>
              <w:t>四个</w:t>
            </w:r>
            <w:r>
              <w:rPr>
                <w:rFonts w:hint="eastAsia" w:ascii="Times New Roman" w:hAnsi="Times New Roman" w:cs="等线"/>
                <w:color w:val="FF0000"/>
                <w:kern w:val="2"/>
                <w:sz w:val="16"/>
                <w:szCs w:val="16"/>
                <w:lang w:bidi="ar"/>
              </w:rPr>
              <w:t>螺母逆时针方向拧松，</w:t>
            </w:r>
            <w:r>
              <w:rPr>
                <w:rFonts w:ascii="Times New Roman" w:hAnsi="Times New Roman" w:cs="等线"/>
                <w:color w:val="FF0000"/>
                <w:kern w:val="2"/>
                <w:sz w:val="16"/>
                <w:szCs w:val="16"/>
                <w:lang w:bidi="ar"/>
              </w:rPr>
              <w:t>解体</w:t>
            </w:r>
            <w:r>
              <w:rPr>
                <w:rFonts w:hint="eastAsia" w:ascii="Times New Roman" w:hAnsi="Times New Roman" w:cs="等线"/>
                <w:color w:val="FF0000"/>
                <w:kern w:val="2"/>
                <w:sz w:val="16"/>
                <w:szCs w:val="16"/>
                <w:lang w:bidi="ar"/>
              </w:rPr>
              <w:t>拆除阀体和阀盖，取出止回阀芯</w:t>
            </w:r>
          </w:p>
          <w:p w14:paraId="5FC8546B">
            <w:pPr>
              <w:pStyle w:val="20"/>
              <w:widowControl w:val="0"/>
              <w:numPr>
                <w:ilvl w:val="0"/>
                <w:numId w:val="352"/>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color w:val="FF0000"/>
                <w:kern w:val="2"/>
                <w:sz w:val="16"/>
                <w:szCs w:val="16"/>
                <w:lang w:bidi="ar"/>
              </w:rPr>
              <w:t>Wipe the surfaces of the disassembled valve body, bonnet, and plug with a clean wipe dipped in purified water until no material residue is visible, blow dry with compressed air, QA acceptance/</w:t>
            </w:r>
            <w:r>
              <w:rPr>
                <w:rFonts w:hint="eastAsia" w:ascii="Times New Roman" w:hAnsi="Times New Roman" w:cs="等线"/>
                <w:color w:val="FF0000"/>
                <w:kern w:val="2"/>
                <w:sz w:val="16"/>
                <w:szCs w:val="16"/>
                <w:lang w:bidi="ar"/>
              </w:rPr>
              <w:t>使用洁净擦拭布蘸取纯化水后对解体后阀门</w:t>
            </w:r>
            <w:r>
              <w:rPr>
                <w:rFonts w:ascii="Times New Roman" w:hAnsi="Times New Roman" w:cs="等线"/>
                <w:color w:val="FF0000"/>
                <w:kern w:val="2"/>
                <w:sz w:val="16"/>
                <w:szCs w:val="16"/>
                <w:lang w:bidi="ar"/>
              </w:rPr>
              <w:t>阀体、阀盖以</w:t>
            </w:r>
            <w:r>
              <w:rPr>
                <w:rFonts w:hint="eastAsia" w:ascii="Times New Roman" w:hAnsi="Times New Roman" w:cs="等线"/>
                <w:color w:val="FF0000"/>
                <w:kern w:val="2"/>
                <w:sz w:val="16"/>
                <w:szCs w:val="16"/>
                <w:lang w:bidi="ar"/>
              </w:rPr>
              <w:t>及</w:t>
            </w:r>
            <w:r>
              <w:rPr>
                <w:rFonts w:ascii="Times New Roman" w:hAnsi="Times New Roman" w:cs="等线"/>
                <w:color w:val="FF0000"/>
                <w:kern w:val="2"/>
                <w:sz w:val="16"/>
                <w:szCs w:val="16"/>
                <w:lang w:bidi="ar"/>
              </w:rPr>
              <w:t>阀芯</w:t>
            </w:r>
            <w:r>
              <w:rPr>
                <w:rFonts w:hint="eastAsia" w:ascii="Times New Roman" w:hAnsi="Times New Roman" w:cs="等线"/>
                <w:color w:val="FF0000"/>
                <w:kern w:val="2"/>
                <w:sz w:val="16"/>
                <w:szCs w:val="16"/>
                <w:lang w:bidi="ar"/>
              </w:rPr>
              <w:t>，表面进行擦拭清洗，直至目视无物料残留，使用压缩气体吹干，</w:t>
            </w:r>
            <w:r>
              <w:rPr>
                <w:rFonts w:ascii="Times New Roman" w:hAnsi="Times New Roman" w:cs="等线"/>
                <w:color w:val="FF0000"/>
                <w:kern w:val="2"/>
                <w:sz w:val="16"/>
                <w:szCs w:val="16"/>
                <w:lang w:bidi="ar"/>
              </w:rPr>
              <w:t>QA</w:t>
            </w:r>
            <w:r>
              <w:rPr>
                <w:rFonts w:hint="eastAsia" w:ascii="Times New Roman" w:hAnsi="Times New Roman" w:cs="等线"/>
                <w:color w:val="FF0000"/>
                <w:kern w:val="2"/>
                <w:sz w:val="16"/>
                <w:szCs w:val="16"/>
                <w:lang w:bidi="ar"/>
              </w:rPr>
              <w:t>验收</w:t>
            </w:r>
          </w:p>
          <w:p w14:paraId="235B8056">
            <w:pPr>
              <w:pStyle w:val="20"/>
              <w:widowControl w:val="0"/>
              <w:numPr>
                <w:ilvl w:val="0"/>
                <w:numId w:val="352"/>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color w:val="FF0000"/>
                <w:kern w:val="2"/>
                <w:sz w:val="16"/>
                <w:szCs w:val="16"/>
                <w:lang w:bidi="ar"/>
              </w:rPr>
              <w:t>Reassemble the valve in order and replace the flange gaskets at both ends./</w:t>
            </w:r>
            <w:r>
              <w:rPr>
                <w:rFonts w:hint="eastAsia" w:ascii="Times New Roman" w:hAnsi="Times New Roman" w:cs="等线"/>
                <w:color w:val="FF0000"/>
                <w:kern w:val="2"/>
                <w:sz w:val="16"/>
                <w:szCs w:val="16"/>
                <w:lang w:bidi="ar"/>
              </w:rPr>
              <w:t>将拆解的阀门依次完成复位组装，更换阀门两端连接的</w:t>
            </w:r>
            <w:r>
              <w:rPr>
                <w:rFonts w:ascii="Times New Roman" w:hAnsi="Times New Roman" w:cs="等线"/>
                <w:color w:val="FF0000"/>
                <w:kern w:val="2"/>
                <w:sz w:val="16"/>
                <w:szCs w:val="16"/>
                <w:lang w:bidi="ar"/>
              </w:rPr>
              <w:t>法兰</w:t>
            </w:r>
            <w:r>
              <w:rPr>
                <w:rFonts w:hint="eastAsia" w:ascii="Times New Roman" w:hAnsi="Times New Roman" w:cs="等线"/>
                <w:color w:val="FF0000"/>
                <w:kern w:val="2"/>
                <w:sz w:val="16"/>
                <w:szCs w:val="16"/>
                <w:lang w:bidi="ar"/>
              </w:rPr>
              <w:t>垫</w:t>
            </w:r>
            <w:r>
              <w:rPr>
                <w:rFonts w:ascii="Times New Roman" w:hAnsi="Times New Roman" w:cs="等线"/>
                <w:color w:val="FF0000"/>
                <w:kern w:val="2"/>
                <w:sz w:val="16"/>
                <w:szCs w:val="16"/>
                <w:lang w:bidi="ar"/>
              </w:rPr>
              <w:t>片</w:t>
            </w:r>
          </w:p>
        </w:tc>
      </w:tr>
      <w:tr w14:paraId="3311C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15480662">
            <w:pPr>
              <w:pStyle w:val="44"/>
              <w:numPr>
                <w:ilvl w:val="0"/>
                <w:numId w:val="328"/>
              </w:numPr>
              <w:spacing w:line="200" w:lineRule="exact"/>
              <w:ind w:firstLineChars="0"/>
              <w:jc w:val="center"/>
              <w:rPr>
                <w:szCs w:val="18"/>
              </w:rPr>
            </w:pPr>
          </w:p>
        </w:tc>
        <w:tc>
          <w:tcPr>
            <w:tcW w:w="1297" w:type="dxa"/>
            <w:shd w:val="clear" w:color="auto" w:fill="auto"/>
            <w:vAlign w:val="center"/>
          </w:tcPr>
          <w:p w14:paraId="07299281">
            <w:pPr>
              <w:spacing w:line="200" w:lineRule="exact"/>
              <w:jc w:val="center"/>
              <w:rPr>
                <w:szCs w:val="18"/>
              </w:rPr>
            </w:pPr>
            <w:r>
              <w:rPr>
                <w:color w:val="0F1115"/>
                <w:szCs w:val="18"/>
                <w:shd w:val="clear" w:color="auto" w:fill="FFFFFF"/>
              </w:rPr>
              <w:t>TJ4S-1212-FD06-V39</w:t>
            </w:r>
          </w:p>
        </w:tc>
        <w:tc>
          <w:tcPr>
            <w:tcW w:w="1773" w:type="dxa"/>
            <w:shd w:val="clear" w:color="auto" w:fill="auto"/>
            <w:vAlign w:val="center"/>
          </w:tcPr>
          <w:p w14:paraId="60E61B7B">
            <w:pPr>
              <w:spacing w:line="200" w:lineRule="exact"/>
              <w:jc w:val="center"/>
              <w:rPr>
                <w:color w:val="FF0000"/>
                <w:szCs w:val="18"/>
              </w:rPr>
            </w:pPr>
            <w:r>
              <w:rPr>
                <w:rFonts w:ascii="Times New Roman" w:hAnsi="Times New Roman" w:cs="Times New Roman"/>
                <w:color w:val="FF0000"/>
                <w:sz w:val="16"/>
                <w:szCs w:val="16"/>
              </w:rPr>
              <w:t>316L stainless steel/</w:t>
            </w:r>
            <w:r>
              <w:rPr>
                <w:color w:val="FF0000"/>
                <w:szCs w:val="18"/>
              </w:rPr>
              <w:t>316L不锈钢</w:t>
            </w:r>
          </w:p>
        </w:tc>
        <w:tc>
          <w:tcPr>
            <w:tcW w:w="1286" w:type="dxa"/>
            <w:shd w:val="clear" w:color="auto" w:fill="auto"/>
            <w:vAlign w:val="center"/>
          </w:tcPr>
          <w:p w14:paraId="76B9157F">
            <w:pPr>
              <w:spacing w:line="200" w:lineRule="exact"/>
              <w:jc w:val="center"/>
              <w:rPr>
                <w:szCs w:val="18"/>
              </w:rPr>
            </w:pPr>
            <w:r>
              <w:rPr>
                <w:color w:val="0F1115"/>
                <w:szCs w:val="18"/>
                <w:shd w:val="clear" w:color="auto" w:fill="FFFFFF"/>
              </w:rPr>
              <w:t>Diaphragm valve/隔膜阀</w:t>
            </w:r>
          </w:p>
        </w:tc>
        <w:tc>
          <w:tcPr>
            <w:tcW w:w="1653" w:type="dxa"/>
            <w:shd w:val="clear" w:color="auto" w:fill="auto"/>
            <w:vAlign w:val="center"/>
          </w:tcPr>
          <w:p w14:paraId="357AA4D8">
            <w:pPr>
              <w:spacing w:line="200" w:lineRule="exact"/>
              <w:jc w:val="center"/>
              <w:rPr>
                <w:szCs w:val="18"/>
              </w:rPr>
            </w:pPr>
            <w:r>
              <w:rPr>
                <w:rFonts w:ascii="Times New Roman" w:hAnsi="Times New Roman" w:cs="Times New Roman"/>
                <w:sz w:val="16"/>
                <w:szCs w:val="16"/>
              </w:rPr>
              <w:t>Vent line/</w:t>
            </w:r>
            <w:r>
              <w:rPr>
                <w:szCs w:val="18"/>
              </w:rPr>
              <w:t>尾气管路</w:t>
            </w:r>
          </w:p>
        </w:tc>
        <w:tc>
          <w:tcPr>
            <w:tcW w:w="1311" w:type="dxa"/>
            <w:shd w:val="clear" w:color="auto" w:fill="auto"/>
            <w:vAlign w:val="center"/>
          </w:tcPr>
          <w:p w14:paraId="3D12C81D">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1493CB9E">
            <w:pPr>
              <w:pStyle w:val="20"/>
              <w:widowControl w:val="0"/>
              <w:numPr>
                <w:ilvl w:val="0"/>
                <w:numId w:val="353"/>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04F72007">
            <w:pPr>
              <w:pStyle w:val="20"/>
              <w:widowControl w:val="0"/>
              <w:numPr>
                <w:ilvl w:val="0"/>
                <w:numId w:val="353"/>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179465CA">
            <w:pPr>
              <w:pStyle w:val="20"/>
              <w:widowControl w:val="0"/>
              <w:numPr>
                <w:ilvl w:val="0"/>
                <w:numId w:val="353"/>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垫片</w:t>
            </w:r>
            <w:r>
              <w:rPr>
                <w:rFonts w:ascii="Times New Roman" w:hAnsi="Times New Roman" w:cs="等线"/>
                <w:kern w:val="2"/>
                <w:sz w:val="16"/>
                <w:szCs w:val="16"/>
                <w:lang w:bidi="ar"/>
              </w:rPr>
              <w:t xml:space="preserve"> </w:t>
            </w:r>
          </w:p>
        </w:tc>
      </w:tr>
      <w:tr w14:paraId="53FFE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4C207B61">
            <w:pPr>
              <w:pStyle w:val="44"/>
              <w:numPr>
                <w:ilvl w:val="0"/>
                <w:numId w:val="328"/>
              </w:numPr>
              <w:spacing w:line="200" w:lineRule="exact"/>
              <w:ind w:firstLineChars="0"/>
              <w:jc w:val="center"/>
              <w:rPr>
                <w:szCs w:val="18"/>
              </w:rPr>
            </w:pPr>
          </w:p>
        </w:tc>
        <w:tc>
          <w:tcPr>
            <w:tcW w:w="1297" w:type="dxa"/>
            <w:shd w:val="clear" w:color="auto" w:fill="auto"/>
            <w:vAlign w:val="center"/>
          </w:tcPr>
          <w:p w14:paraId="152A2350">
            <w:pPr>
              <w:spacing w:line="200" w:lineRule="exact"/>
              <w:jc w:val="center"/>
              <w:rPr>
                <w:szCs w:val="18"/>
              </w:rPr>
            </w:pPr>
            <w:r>
              <w:rPr>
                <w:szCs w:val="18"/>
              </w:rPr>
              <w:t>TJ4S-1212-FD06-V93</w:t>
            </w:r>
          </w:p>
        </w:tc>
        <w:tc>
          <w:tcPr>
            <w:tcW w:w="1773" w:type="dxa"/>
            <w:shd w:val="clear" w:color="auto" w:fill="auto"/>
            <w:vAlign w:val="center"/>
          </w:tcPr>
          <w:p w14:paraId="0C997D32">
            <w:pPr>
              <w:spacing w:line="200" w:lineRule="exact"/>
              <w:jc w:val="center"/>
              <w:rPr>
                <w:szCs w:val="18"/>
              </w:rPr>
            </w:pPr>
            <w:r>
              <w:rPr>
                <w:rFonts w:ascii="Times New Roman" w:hAnsi="Times New Roman" w:cs="Times New Roman"/>
                <w:sz w:val="16"/>
                <w:szCs w:val="16"/>
              </w:rPr>
              <w:t>Hastelloy/</w:t>
            </w:r>
            <w:r>
              <w:rPr>
                <w:szCs w:val="18"/>
              </w:rPr>
              <w:t>哈氏合金</w:t>
            </w:r>
          </w:p>
        </w:tc>
        <w:tc>
          <w:tcPr>
            <w:tcW w:w="1286" w:type="dxa"/>
            <w:shd w:val="clear" w:color="auto" w:fill="auto"/>
            <w:vAlign w:val="center"/>
          </w:tcPr>
          <w:p w14:paraId="7764A56D">
            <w:pPr>
              <w:spacing w:line="200" w:lineRule="exact"/>
              <w:jc w:val="center"/>
              <w:rPr>
                <w:szCs w:val="18"/>
                <w:highlight w:val="yellow"/>
              </w:rPr>
            </w:pPr>
            <w:r>
              <w:rPr>
                <w:color w:val="0F1115"/>
                <w:szCs w:val="18"/>
                <w:shd w:val="clear" w:color="auto" w:fill="FFFFFF"/>
              </w:rPr>
              <w:t>Flanged ball valve/法兰球阀</w:t>
            </w:r>
          </w:p>
        </w:tc>
        <w:tc>
          <w:tcPr>
            <w:tcW w:w="1653" w:type="dxa"/>
            <w:shd w:val="clear" w:color="auto" w:fill="auto"/>
            <w:vAlign w:val="center"/>
          </w:tcPr>
          <w:p w14:paraId="6B2B44A0">
            <w:pPr>
              <w:spacing w:line="200" w:lineRule="exact"/>
              <w:jc w:val="center"/>
              <w:rPr>
                <w:szCs w:val="18"/>
              </w:rPr>
            </w:pPr>
            <w:r>
              <w:rPr>
                <w:rFonts w:ascii="Times New Roman" w:hAnsi="Times New Roman" w:cs="Times New Roman"/>
                <w:sz w:val="16"/>
                <w:szCs w:val="16"/>
              </w:rPr>
              <w:t>Line from TJ4S-1213-R15 to the filter dryer/</w:t>
            </w:r>
            <w:r>
              <w:rPr>
                <w:szCs w:val="18"/>
              </w:rPr>
              <w:t>TJ4S-1213-R15到过滤干燥机管道</w:t>
            </w:r>
          </w:p>
        </w:tc>
        <w:tc>
          <w:tcPr>
            <w:tcW w:w="1311" w:type="dxa"/>
            <w:shd w:val="clear" w:color="auto" w:fill="auto"/>
            <w:vAlign w:val="center"/>
          </w:tcPr>
          <w:p w14:paraId="75F49C0B">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44133DD1">
            <w:pPr>
              <w:pStyle w:val="20"/>
              <w:widowControl w:val="0"/>
              <w:numPr>
                <w:ilvl w:val="0"/>
                <w:numId w:val="35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31376374">
            <w:pPr>
              <w:pStyle w:val="20"/>
              <w:widowControl w:val="0"/>
              <w:numPr>
                <w:ilvl w:val="0"/>
                <w:numId w:val="35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34EF1B87">
            <w:pPr>
              <w:pStyle w:val="20"/>
              <w:widowControl w:val="0"/>
              <w:numPr>
                <w:ilvl w:val="0"/>
                <w:numId w:val="354"/>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垫片</w:t>
            </w:r>
            <w:r>
              <w:rPr>
                <w:rFonts w:ascii="Times New Roman" w:hAnsi="Times New Roman" w:cs="等线"/>
                <w:kern w:val="2"/>
                <w:sz w:val="16"/>
                <w:szCs w:val="16"/>
                <w:lang w:bidi="ar"/>
              </w:rPr>
              <w:t xml:space="preserve"> </w:t>
            </w:r>
          </w:p>
        </w:tc>
      </w:tr>
      <w:tr w14:paraId="536EF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1A746B2C">
            <w:pPr>
              <w:pStyle w:val="44"/>
              <w:numPr>
                <w:ilvl w:val="0"/>
                <w:numId w:val="328"/>
              </w:numPr>
              <w:spacing w:line="200" w:lineRule="exact"/>
              <w:ind w:firstLineChars="0"/>
              <w:jc w:val="center"/>
              <w:rPr>
                <w:szCs w:val="18"/>
              </w:rPr>
            </w:pPr>
          </w:p>
        </w:tc>
        <w:tc>
          <w:tcPr>
            <w:tcW w:w="1297" w:type="dxa"/>
            <w:shd w:val="clear" w:color="auto" w:fill="auto"/>
            <w:vAlign w:val="center"/>
          </w:tcPr>
          <w:p w14:paraId="7F404308">
            <w:pPr>
              <w:spacing w:line="200" w:lineRule="exact"/>
              <w:jc w:val="center"/>
              <w:rPr>
                <w:szCs w:val="18"/>
              </w:rPr>
            </w:pPr>
            <w:r>
              <w:rPr>
                <w:szCs w:val="18"/>
              </w:rPr>
              <w:t>TJ4S-1212-FD06-V86</w:t>
            </w:r>
          </w:p>
        </w:tc>
        <w:tc>
          <w:tcPr>
            <w:tcW w:w="1773" w:type="dxa"/>
            <w:shd w:val="clear" w:color="auto" w:fill="auto"/>
            <w:vAlign w:val="center"/>
          </w:tcPr>
          <w:p w14:paraId="5F58981E">
            <w:pPr>
              <w:spacing w:line="200" w:lineRule="exact"/>
              <w:jc w:val="center"/>
              <w:rPr>
                <w:color w:val="FF0000"/>
                <w:szCs w:val="18"/>
              </w:rPr>
            </w:pPr>
            <w:r>
              <w:rPr>
                <w:rFonts w:ascii="Times New Roman" w:hAnsi="Times New Roman" w:cs="Times New Roman"/>
                <w:sz w:val="16"/>
                <w:szCs w:val="16"/>
              </w:rPr>
              <w:t>Hastelloy/</w:t>
            </w:r>
            <w:r>
              <w:rPr>
                <w:szCs w:val="18"/>
              </w:rPr>
              <w:t>哈氏合金</w:t>
            </w:r>
          </w:p>
        </w:tc>
        <w:tc>
          <w:tcPr>
            <w:tcW w:w="1286" w:type="dxa"/>
            <w:shd w:val="clear" w:color="auto" w:fill="auto"/>
            <w:vAlign w:val="center"/>
          </w:tcPr>
          <w:p w14:paraId="64D0ADCF">
            <w:pPr>
              <w:spacing w:line="200" w:lineRule="exact"/>
              <w:jc w:val="center"/>
              <w:rPr>
                <w:szCs w:val="18"/>
                <w:highlight w:val="yellow"/>
              </w:rPr>
            </w:pPr>
            <w:r>
              <w:rPr>
                <w:color w:val="0F1115"/>
                <w:szCs w:val="18"/>
                <w:shd w:val="clear" w:color="auto" w:fill="FFFFFF"/>
              </w:rPr>
              <w:t>Diaphragm valve/隔膜阀</w:t>
            </w:r>
          </w:p>
        </w:tc>
        <w:tc>
          <w:tcPr>
            <w:tcW w:w="1653" w:type="dxa"/>
            <w:shd w:val="clear" w:color="auto" w:fill="auto"/>
            <w:vAlign w:val="center"/>
          </w:tcPr>
          <w:p w14:paraId="34A8C228">
            <w:pPr>
              <w:spacing w:line="200" w:lineRule="exact"/>
              <w:jc w:val="center"/>
              <w:rPr>
                <w:szCs w:val="18"/>
              </w:rPr>
            </w:pPr>
            <w:r>
              <w:rPr>
                <w:rFonts w:ascii="Times New Roman" w:hAnsi="Times New Roman" w:cs="Times New Roman"/>
                <w:sz w:val="16"/>
                <w:szCs w:val="16"/>
              </w:rPr>
              <w:t>Line from TJ4S-1213-R15 to the filter dryer/</w:t>
            </w:r>
            <w:r>
              <w:rPr>
                <w:szCs w:val="18"/>
              </w:rPr>
              <w:t>TJ4S-1213-R15到过滤干燥机管道</w:t>
            </w:r>
          </w:p>
        </w:tc>
        <w:tc>
          <w:tcPr>
            <w:tcW w:w="1311" w:type="dxa"/>
            <w:shd w:val="clear" w:color="auto" w:fill="auto"/>
            <w:vAlign w:val="center"/>
          </w:tcPr>
          <w:p w14:paraId="492D37D8">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66C445F6">
            <w:pPr>
              <w:widowControl/>
              <w:numPr>
                <w:ilvl w:val="0"/>
                <w:numId w:val="355"/>
              </w:numPr>
              <w:spacing w:line="200" w:lineRule="exact"/>
              <w:jc w:val="lef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12BCEF2C">
            <w:pPr>
              <w:widowControl/>
              <w:numPr>
                <w:ilvl w:val="0"/>
                <w:numId w:val="355"/>
              </w:numPr>
              <w:spacing w:line="200" w:lineRule="exact"/>
              <w:jc w:val="lef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753027AC">
            <w:pPr>
              <w:widowControl/>
              <w:numPr>
                <w:ilvl w:val="0"/>
                <w:numId w:val="355"/>
              </w:numPr>
              <w:spacing w:line="200" w:lineRule="exact"/>
              <w:jc w:val="lef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6F3BF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62F87626">
            <w:pPr>
              <w:pStyle w:val="44"/>
              <w:numPr>
                <w:ilvl w:val="0"/>
                <w:numId w:val="328"/>
              </w:numPr>
              <w:spacing w:line="200" w:lineRule="exact"/>
              <w:ind w:firstLineChars="0"/>
              <w:jc w:val="center"/>
              <w:rPr>
                <w:szCs w:val="18"/>
              </w:rPr>
            </w:pPr>
          </w:p>
        </w:tc>
        <w:tc>
          <w:tcPr>
            <w:tcW w:w="1297" w:type="dxa"/>
            <w:shd w:val="clear" w:color="auto" w:fill="auto"/>
            <w:vAlign w:val="center"/>
          </w:tcPr>
          <w:p w14:paraId="70D96CB7">
            <w:pPr>
              <w:spacing w:line="200" w:lineRule="exact"/>
              <w:jc w:val="center"/>
              <w:rPr>
                <w:szCs w:val="18"/>
              </w:rPr>
            </w:pPr>
            <w:r>
              <w:rPr>
                <w:szCs w:val="18"/>
              </w:rPr>
              <w:t>TJ4S-1212-FD06-V82</w:t>
            </w:r>
          </w:p>
        </w:tc>
        <w:tc>
          <w:tcPr>
            <w:tcW w:w="1773" w:type="dxa"/>
            <w:shd w:val="clear" w:color="auto" w:fill="auto"/>
            <w:vAlign w:val="center"/>
          </w:tcPr>
          <w:p w14:paraId="602C8B4F">
            <w:pPr>
              <w:spacing w:line="200" w:lineRule="exact"/>
              <w:jc w:val="center"/>
              <w:rPr>
                <w:color w:val="000000"/>
                <w:szCs w:val="18"/>
              </w:rPr>
            </w:pPr>
            <w:r>
              <w:rPr>
                <w:rFonts w:ascii="Times New Roman" w:hAnsi="Times New Roman" w:cs="Times New Roman"/>
                <w:color w:val="000000"/>
                <w:sz w:val="16"/>
                <w:szCs w:val="16"/>
              </w:rPr>
              <w:t>316L stainless steel/</w:t>
            </w:r>
            <w:r>
              <w:rPr>
                <w:color w:val="000000"/>
                <w:szCs w:val="18"/>
              </w:rPr>
              <w:t>316L不锈钢</w:t>
            </w:r>
          </w:p>
        </w:tc>
        <w:tc>
          <w:tcPr>
            <w:tcW w:w="1286" w:type="dxa"/>
            <w:shd w:val="clear" w:color="auto" w:fill="auto"/>
            <w:vAlign w:val="center"/>
          </w:tcPr>
          <w:p w14:paraId="27E94605">
            <w:pPr>
              <w:spacing w:line="200" w:lineRule="exact"/>
              <w:jc w:val="center"/>
              <w:rPr>
                <w:szCs w:val="18"/>
                <w:highlight w:val="yellow"/>
              </w:rPr>
            </w:pPr>
            <w:r>
              <w:rPr>
                <w:color w:val="0F1115"/>
                <w:szCs w:val="18"/>
                <w:shd w:val="clear" w:color="auto" w:fill="FFFFFF"/>
              </w:rPr>
              <w:t>Butterfly valve/蝶阀</w:t>
            </w:r>
          </w:p>
        </w:tc>
        <w:tc>
          <w:tcPr>
            <w:tcW w:w="1653" w:type="dxa"/>
            <w:shd w:val="clear" w:color="auto" w:fill="auto"/>
            <w:vAlign w:val="center"/>
          </w:tcPr>
          <w:p w14:paraId="3B2FEC02">
            <w:pPr>
              <w:spacing w:line="200" w:lineRule="exact"/>
              <w:jc w:val="center"/>
              <w:rPr>
                <w:szCs w:val="18"/>
              </w:rPr>
            </w:pPr>
            <w:r>
              <w:rPr>
                <w:rFonts w:ascii="Times New Roman" w:hAnsi="Times New Roman" w:cs="Times New Roman"/>
                <w:sz w:val="16"/>
                <w:szCs w:val="16"/>
              </w:rPr>
              <w:t>Glove-box spare nozzle/</w:t>
            </w:r>
            <w:r>
              <w:rPr>
                <w:szCs w:val="18"/>
              </w:rPr>
              <w:t>手套箱预留管路</w:t>
            </w:r>
          </w:p>
        </w:tc>
        <w:tc>
          <w:tcPr>
            <w:tcW w:w="1311" w:type="dxa"/>
            <w:shd w:val="clear" w:color="auto" w:fill="auto"/>
            <w:vAlign w:val="center"/>
          </w:tcPr>
          <w:p w14:paraId="387DD96D">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4F0AF620">
            <w:pPr>
              <w:widowControl/>
              <w:numPr>
                <w:ilvl w:val="0"/>
                <w:numId w:val="356"/>
              </w:numPr>
              <w:jc w:val="left"/>
              <w:rPr>
                <w:szCs w:val="16"/>
              </w:rPr>
            </w:pPr>
            <w:r>
              <w:rPr>
                <w:rFonts w:ascii="Times New Roman" w:hAnsi="Times New Roman" w:cs="Times New Roman"/>
                <w:sz w:val="16"/>
                <w:szCs w:val="16"/>
              </w:rPr>
              <w:t>Lock the active and passive halves of the split butterfly valve together. Wipe the inner and outer surfaces and the perimeter of the valve all over with a clean wipe well soaked in purified water. Open the disc while wiping and wipe the disc faces, until no material residue is visible under a high-intensity flashlight./</w:t>
            </w:r>
            <w:r>
              <w:rPr>
                <w:szCs w:val="16"/>
              </w:rPr>
              <w:t>将αβ蝶阀主动阀及被动阀合体锁死，采用洁净擦拭布充分蘸取纯化水，对蝶阀内外表面、阀门四周进行全方位擦拭清洗；擦拭过程开启蝶阀阀片，并对阀片侧面进行擦拭清洗，直至使用强光手电照射目视无物料残留；</w:t>
            </w:r>
          </w:p>
          <w:p w14:paraId="7291070F">
            <w:pPr>
              <w:widowControl/>
              <w:numPr>
                <w:ilvl w:val="0"/>
                <w:numId w:val="356"/>
              </w:numPr>
              <w:jc w:val="left"/>
              <w:rPr>
                <w:szCs w:val="18"/>
              </w:rPr>
            </w:pPr>
            <w:r>
              <w:rPr>
                <w:rFonts w:ascii="Times New Roman" w:hAnsi="Times New Roman" w:cs="Times New Roman"/>
                <w:sz w:val="16"/>
                <w:szCs w:val="16"/>
              </w:rPr>
              <w:t>Remove the passive half of the split butterfly valve. Wipe the sealing face and the gasket with a clean wipe well soaked in purified water until no material residue is visible under a high-intensity flashlight. Remove residual water from the removed parts with a dry clean wipe, then blow them completely dry with compressed air./</w:t>
            </w:r>
            <w:r>
              <w:rPr>
                <w:szCs w:val="16"/>
              </w:rPr>
              <w:t>将αβ蝶阀的被动阀拆卸，采用洁净擦拭布充分蘸取纯化水，擦拭密封面及密封圈表面，直至使用强光手电照射目视无物料残留；将拆卸配件使用干燥洁净的擦拭布去除残留水渍，再使用压缩空气彻底吹干</w:t>
            </w:r>
          </w:p>
          <w:p w14:paraId="40C8B7B2">
            <w:pPr>
              <w:widowControl/>
              <w:numPr>
                <w:ilvl w:val="0"/>
                <w:numId w:val="356"/>
              </w:numPr>
              <w:jc w:val="left"/>
              <w:rPr>
                <w:szCs w:val="18"/>
              </w:rPr>
            </w:pPr>
            <w:r>
              <w:rPr>
                <w:rFonts w:ascii="Times New Roman" w:hAnsi="Times New Roman" w:cs="Times New Roman"/>
                <w:sz w:val="16"/>
                <w:szCs w:val="16"/>
              </w:rPr>
              <w:t>Reassemble the split butterfly valve in the reverse order/</w:t>
            </w:r>
            <w:r>
              <w:rPr>
                <w:szCs w:val="16"/>
              </w:rPr>
              <w:t>将拆解的αβ蝶阀依次完成复位组装</w:t>
            </w:r>
          </w:p>
        </w:tc>
      </w:tr>
      <w:tr w14:paraId="274A6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6B210E65">
            <w:pPr>
              <w:pStyle w:val="44"/>
              <w:numPr>
                <w:ilvl w:val="0"/>
                <w:numId w:val="328"/>
              </w:numPr>
              <w:spacing w:line="200" w:lineRule="exact"/>
              <w:ind w:firstLineChars="0"/>
              <w:jc w:val="center"/>
              <w:rPr>
                <w:szCs w:val="18"/>
              </w:rPr>
            </w:pPr>
          </w:p>
        </w:tc>
        <w:tc>
          <w:tcPr>
            <w:tcW w:w="1297" w:type="dxa"/>
            <w:shd w:val="clear" w:color="auto" w:fill="auto"/>
            <w:vAlign w:val="center"/>
          </w:tcPr>
          <w:p w14:paraId="6E32397E">
            <w:pPr>
              <w:spacing w:line="200" w:lineRule="exact"/>
              <w:jc w:val="center"/>
              <w:rPr>
                <w:szCs w:val="18"/>
              </w:rPr>
            </w:pPr>
            <w:r>
              <w:rPr>
                <w:szCs w:val="18"/>
              </w:rPr>
              <w:t>TJ4S-1212-FD06-V74</w:t>
            </w:r>
          </w:p>
        </w:tc>
        <w:tc>
          <w:tcPr>
            <w:tcW w:w="1773" w:type="dxa"/>
            <w:shd w:val="clear" w:color="auto" w:fill="auto"/>
            <w:vAlign w:val="center"/>
          </w:tcPr>
          <w:p w14:paraId="17D479E8">
            <w:pPr>
              <w:spacing w:line="200" w:lineRule="exact"/>
              <w:jc w:val="center"/>
              <w:rPr>
                <w:color w:val="000000"/>
                <w:szCs w:val="18"/>
              </w:rPr>
            </w:pPr>
            <w:r>
              <w:rPr>
                <w:rFonts w:ascii="Times New Roman" w:hAnsi="Times New Roman" w:cs="Times New Roman"/>
                <w:color w:val="000000"/>
                <w:sz w:val="16"/>
                <w:szCs w:val="16"/>
              </w:rPr>
              <w:t>316L stainless steel/</w:t>
            </w:r>
            <w:r>
              <w:rPr>
                <w:color w:val="000000"/>
                <w:szCs w:val="18"/>
              </w:rPr>
              <w:t>316L不锈钢</w:t>
            </w:r>
          </w:p>
        </w:tc>
        <w:tc>
          <w:tcPr>
            <w:tcW w:w="1286" w:type="dxa"/>
            <w:shd w:val="clear" w:color="auto" w:fill="auto"/>
            <w:vAlign w:val="center"/>
          </w:tcPr>
          <w:p w14:paraId="4D5578BF">
            <w:pPr>
              <w:spacing w:line="200" w:lineRule="exact"/>
              <w:jc w:val="center"/>
              <w:rPr>
                <w:szCs w:val="18"/>
                <w:highlight w:val="yellow"/>
              </w:rPr>
            </w:pPr>
            <w:r>
              <w:rPr>
                <w:color w:val="0F1115"/>
                <w:szCs w:val="18"/>
                <w:shd w:val="clear" w:color="auto" w:fill="FFFFFF"/>
              </w:rPr>
              <w:t>Diaphragm valve/隔膜阀</w:t>
            </w:r>
          </w:p>
        </w:tc>
        <w:tc>
          <w:tcPr>
            <w:tcW w:w="1653" w:type="dxa"/>
            <w:shd w:val="clear" w:color="auto" w:fill="auto"/>
            <w:vAlign w:val="center"/>
          </w:tcPr>
          <w:p w14:paraId="63060B74">
            <w:pPr>
              <w:spacing w:line="200" w:lineRule="exact"/>
              <w:jc w:val="center"/>
              <w:rPr>
                <w:szCs w:val="18"/>
              </w:rPr>
            </w:pPr>
            <w:r>
              <w:rPr>
                <w:rFonts w:ascii="Times New Roman" w:hAnsi="Times New Roman" w:cs="Times New Roman"/>
                <w:sz w:val="16"/>
                <w:szCs w:val="16"/>
              </w:rPr>
              <w:t>Line from TJ4S-1213-R15 to the filter dryer/</w:t>
            </w:r>
            <w:r>
              <w:rPr>
                <w:szCs w:val="18"/>
              </w:rPr>
              <w:t>TJ4S-1213-R15到过滤干燥机管道</w:t>
            </w:r>
          </w:p>
        </w:tc>
        <w:tc>
          <w:tcPr>
            <w:tcW w:w="1311" w:type="dxa"/>
            <w:shd w:val="clear" w:color="auto" w:fill="auto"/>
            <w:vAlign w:val="center"/>
          </w:tcPr>
          <w:p w14:paraId="79F259B2">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61680BD5">
            <w:pPr>
              <w:widowControl/>
              <w:numPr>
                <w:ilvl w:val="0"/>
                <w:numId w:val="357"/>
              </w:numPr>
              <w:spacing w:line="200" w:lineRule="exact"/>
              <w:jc w:val="lef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6F9AC21E">
            <w:pPr>
              <w:widowControl/>
              <w:numPr>
                <w:ilvl w:val="0"/>
                <w:numId w:val="357"/>
              </w:numPr>
              <w:spacing w:line="200" w:lineRule="exact"/>
              <w:jc w:val="lef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1F15EDA4">
            <w:pPr>
              <w:widowControl/>
              <w:numPr>
                <w:ilvl w:val="0"/>
                <w:numId w:val="357"/>
              </w:numPr>
              <w:spacing w:line="200" w:lineRule="exact"/>
              <w:jc w:val="lef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72C4F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6B53CAC1">
            <w:pPr>
              <w:pStyle w:val="44"/>
              <w:numPr>
                <w:ilvl w:val="0"/>
                <w:numId w:val="328"/>
              </w:numPr>
              <w:spacing w:line="200" w:lineRule="exact"/>
              <w:ind w:firstLineChars="0"/>
              <w:jc w:val="center"/>
              <w:rPr>
                <w:szCs w:val="18"/>
              </w:rPr>
            </w:pPr>
          </w:p>
        </w:tc>
        <w:tc>
          <w:tcPr>
            <w:tcW w:w="1297" w:type="dxa"/>
            <w:shd w:val="clear" w:color="auto" w:fill="auto"/>
            <w:vAlign w:val="center"/>
          </w:tcPr>
          <w:p w14:paraId="08964DDF">
            <w:pPr>
              <w:spacing w:line="200" w:lineRule="exact"/>
              <w:jc w:val="center"/>
              <w:rPr>
                <w:szCs w:val="18"/>
              </w:rPr>
            </w:pPr>
            <w:r>
              <w:rPr>
                <w:szCs w:val="18"/>
              </w:rPr>
              <w:t>TJ4S-1212-FD06-V73</w:t>
            </w:r>
          </w:p>
        </w:tc>
        <w:tc>
          <w:tcPr>
            <w:tcW w:w="1773" w:type="dxa"/>
            <w:shd w:val="clear" w:color="auto" w:fill="auto"/>
            <w:vAlign w:val="center"/>
          </w:tcPr>
          <w:p w14:paraId="09360BF4">
            <w:pPr>
              <w:spacing w:line="200" w:lineRule="exact"/>
              <w:jc w:val="center"/>
              <w:rPr>
                <w:color w:val="000000"/>
                <w:szCs w:val="18"/>
              </w:rPr>
            </w:pPr>
            <w:r>
              <w:rPr>
                <w:rFonts w:ascii="Times New Roman" w:hAnsi="Times New Roman" w:cs="Times New Roman"/>
                <w:color w:val="000000"/>
                <w:sz w:val="16"/>
                <w:szCs w:val="16"/>
              </w:rPr>
              <w:t>304 stainless steel/</w:t>
            </w:r>
            <w:r>
              <w:rPr>
                <w:color w:val="000000"/>
                <w:szCs w:val="18"/>
              </w:rPr>
              <w:t>304不锈钢</w:t>
            </w:r>
          </w:p>
        </w:tc>
        <w:tc>
          <w:tcPr>
            <w:tcW w:w="1286" w:type="dxa"/>
            <w:shd w:val="clear" w:color="auto" w:fill="auto"/>
            <w:vAlign w:val="center"/>
          </w:tcPr>
          <w:p w14:paraId="79753BFF">
            <w:pPr>
              <w:spacing w:line="200" w:lineRule="exact"/>
              <w:jc w:val="center"/>
              <w:rPr>
                <w:szCs w:val="18"/>
                <w:highlight w:val="yellow"/>
              </w:rPr>
            </w:pPr>
            <w:r>
              <w:rPr>
                <w:color w:val="0F1115"/>
                <w:szCs w:val="18"/>
                <w:shd w:val="clear" w:color="auto" w:fill="FFFFFF"/>
              </w:rPr>
              <w:t>Tri-clamp ball valve/快装球阀</w:t>
            </w:r>
          </w:p>
        </w:tc>
        <w:tc>
          <w:tcPr>
            <w:tcW w:w="1653" w:type="dxa"/>
            <w:shd w:val="clear" w:color="auto" w:fill="auto"/>
            <w:vAlign w:val="center"/>
          </w:tcPr>
          <w:p w14:paraId="218B93DC">
            <w:pPr>
              <w:spacing w:line="200" w:lineRule="exact"/>
              <w:jc w:val="center"/>
              <w:rPr>
                <w:szCs w:val="18"/>
              </w:rPr>
            </w:pPr>
            <w:r>
              <w:rPr>
                <w:rFonts w:ascii="Times New Roman" w:hAnsi="Times New Roman" w:cs="Times New Roman"/>
                <w:sz w:val="16"/>
                <w:szCs w:val="16"/>
              </w:rPr>
              <w:t>Glove-box spare nozzle/</w:t>
            </w:r>
            <w:r>
              <w:rPr>
                <w:szCs w:val="18"/>
              </w:rPr>
              <w:t>手套箱预留管路</w:t>
            </w:r>
          </w:p>
        </w:tc>
        <w:tc>
          <w:tcPr>
            <w:tcW w:w="1311" w:type="dxa"/>
            <w:shd w:val="clear" w:color="auto" w:fill="auto"/>
            <w:vAlign w:val="center"/>
          </w:tcPr>
          <w:p w14:paraId="02B419E5">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525217CB">
            <w:pPr>
              <w:numPr>
                <w:ilvl w:val="0"/>
                <w:numId w:val="358"/>
              </w:numPr>
              <w:spacing w:line="200" w:lineRule="exact"/>
              <w:jc w:val="left"/>
              <w:rPr>
                <w:szCs w:val="16"/>
                <w:lang w:bidi="ar"/>
              </w:rPr>
            </w:pPr>
            <w:r>
              <w:rPr>
                <w:szCs w:val="16"/>
                <w:lang w:bidi="ar"/>
              </w:rPr>
              <w:t>Use a stainless steel wrench to loosen the four fixing bolts of the valve counterclockwise, remove the four bolts and the nuts underneath, disassemble the ball valve and take out the ball;/</w:t>
            </w:r>
            <w:r>
              <w:rPr>
                <w:rFonts w:hint="eastAsia"/>
                <w:szCs w:val="16"/>
                <w:lang w:bidi="ar"/>
              </w:rPr>
              <w:t>使用不锈钢扳手将阀门四个固定螺杆逆时针方向拧松，取下四个螺杆及下方螺母，将球阀解体并将阀球取出；</w:t>
            </w:r>
          </w:p>
          <w:p w14:paraId="3267AA08">
            <w:pPr>
              <w:numPr>
                <w:ilvl w:val="0"/>
                <w:numId w:val="358"/>
              </w:numPr>
              <w:spacing w:line="200" w:lineRule="exact"/>
              <w:jc w:val="left"/>
              <w:rPr>
                <w:szCs w:val="16"/>
                <w:lang w:bidi="ar"/>
              </w:rPr>
            </w:pPr>
            <w:r>
              <w:rPr>
                <w:szCs w:val="16"/>
                <w:lang w:bidi="ar"/>
              </w:rPr>
              <w:t>Wipe the surfaces of the disassembled valve and ball with a clean wipe dipped in purified water until no material residue is visible, blow dry with compressed air, QA acceptance/</w:t>
            </w:r>
            <w:r>
              <w:rPr>
                <w:rFonts w:hint="eastAsia"/>
                <w:szCs w:val="16"/>
                <w:lang w:bidi="ar"/>
              </w:rPr>
              <w:t>使用洁净擦拭布蘸取纯化水后对解体后阀门及球体，表面进行擦拭清洗，直至目视无物料残留，使用压缩气体吹干，</w:t>
            </w:r>
            <w:r>
              <w:rPr>
                <w:szCs w:val="16"/>
                <w:lang w:bidi="ar"/>
              </w:rPr>
              <w:t>QA</w:t>
            </w:r>
            <w:r>
              <w:rPr>
                <w:rFonts w:hint="eastAsia"/>
                <w:szCs w:val="16"/>
                <w:lang w:bidi="ar"/>
              </w:rPr>
              <w:t>验收</w:t>
            </w:r>
          </w:p>
          <w:p w14:paraId="4DF2B2DF">
            <w:pPr>
              <w:numPr>
                <w:ilvl w:val="0"/>
                <w:numId w:val="358"/>
              </w:numPr>
              <w:spacing w:line="200" w:lineRule="exact"/>
              <w:jc w:val="left"/>
              <w:rPr>
                <w:szCs w:val="18"/>
              </w:rPr>
            </w:pPr>
            <w:r>
              <w:rPr>
                <w:szCs w:val="16"/>
                <w:lang w:bidi="ar"/>
              </w:rPr>
              <w:t>Reassemble the disassembled valve in sequence and replace the Tri-clamp gaskets at both ends of the valve/</w:t>
            </w:r>
            <w:r>
              <w:rPr>
                <w:rFonts w:hint="eastAsia"/>
                <w:szCs w:val="16"/>
                <w:lang w:bidi="ar"/>
              </w:rPr>
              <w:t>将拆解的阀门依次完成复位组装，更换阀门两端连接的快开垫片</w:t>
            </w:r>
            <w:r>
              <w:rPr>
                <w:szCs w:val="16"/>
                <w:lang w:bidi="ar"/>
              </w:rPr>
              <w:t xml:space="preserve"> </w:t>
            </w:r>
          </w:p>
        </w:tc>
      </w:tr>
      <w:tr w14:paraId="6598F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jc w:val="center"/>
        </w:trPr>
        <w:tc>
          <w:tcPr>
            <w:tcW w:w="1056" w:type="dxa"/>
            <w:shd w:val="clear" w:color="auto" w:fill="auto"/>
            <w:vAlign w:val="center"/>
          </w:tcPr>
          <w:p w14:paraId="094B0484">
            <w:pPr>
              <w:pStyle w:val="44"/>
              <w:numPr>
                <w:ilvl w:val="0"/>
                <w:numId w:val="328"/>
              </w:numPr>
              <w:spacing w:line="200" w:lineRule="exact"/>
              <w:ind w:firstLineChars="0"/>
              <w:jc w:val="center"/>
              <w:rPr>
                <w:szCs w:val="18"/>
              </w:rPr>
            </w:pPr>
          </w:p>
        </w:tc>
        <w:tc>
          <w:tcPr>
            <w:tcW w:w="1297" w:type="dxa"/>
            <w:shd w:val="clear" w:color="auto" w:fill="auto"/>
            <w:vAlign w:val="center"/>
          </w:tcPr>
          <w:p w14:paraId="1DF8F1FB">
            <w:pPr>
              <w:spacing w:line="200" w:lineRule="exact"/>
              <w:jc w:val="center"/>
              <w:rPr>
                <w:color w:val="000000"/>
                <w:szCs w:val="18"/>
              </w:rPr>
            </w:pPr>
            <w:r>
              <w:rPr>
                <w:color w:val="000000"/>
                <w:szCs w:val="18"/>
              </w:rPr>
              <w:t>TJ4S-1212-FD06-V72</w:t>
            </w:r>
          </w:p>
        </w:tc>
        <w:tc>
          <w:tcPr>
            <w:tcW w:w="1773" w:type="dxa"/>
            <w:shd w:val="clear" w:color="auto" w:fill="auto"/>
            <w:vAlign w:val="center"/>
          </w:tcPr>
          <w:p w14:paraId="7267DC3C">
            <w:pPr>
              <w:spacing w:line="200" w:lineRule="exact"/>
              <w:jc w:val="center"/>
              <w:rPr>
                <w:color w:val="000000"/>
                <w:szCs w:val="18"/>
              </w:rPr>
            </w:pPr>
            <w:r>
              <w:rPr>
                <w:rFonts w:ascii="Times New Roman" w:hAnsi="Times New Roman" w:cs="Times New Roman"/>
                <w:color w:val="000000"/>
                <w:sz w:val="16"/>
                <w:szCs w:val="16"/>
              </w:rPr>
              <w:t>304 stainless steel/</w:t>
            </w:r>
            <w:r>
              <w:rPr>
                <w:color w:val="000000"/>
                <w:szCs w:val="18"/>
              </w:rPr>
              <w:t>304不锈钢</w:t>
            </w:r>
          </w:p>
        </w:tc>
        <w:tc>
          <w:tcPr>
            <w:tcW w:w="1286" w:type="dxa"/>
            <w:shd w:val="clear" w:color="auto" w:fill="auto"/>
            <w:vAlign w:val="center"/>
          </w:tcPr>
          <w:p w14:paraId="1578D087">
            <w:pPr>
              <w:spacing w:line="200" w:lineRule="exact"/>
              <w:jc w:val="center"/>
              <w:rPr>
                <w:szCs w:val="18"/>
                <w:highlight w:val="yellow"/>
              </w:rPr>
            </w:pPr>
            <w:r>
              <w:rPr>
                <w:color w:val="0F1115"/>
                <w:szCs w:val="18"/>
                <w:shd w:val="clear" w:color="auto" w:fill="FFFFFF"/>
              </w:rPr>
              <w:t>Tri-clamp ball valve/快装球阀</w:t>
            </w:r>
          </w:p>
        </w:tc>
        <w:tc>
          <w:tcPr>
            <w:tcW w:w="1653" w:type="dxa"/>
            <w:shd w:val="clear" w:color="auto" w:fill="auto"/>
            <w:vAlign w:val="center"/>
          </w:tcPr>
          <w:p w14:paraId="56E47FB7">
            <w:pPr>
              <w:spacing w:line="200" w:lineRule="exact"/>
              <w:jc w:val="center"/>
              <w:rPr>
                <w:szCs w:val="18"/>
              </w:rPr>
            </w:pPr>
            <w:r>
              <w:rPr>
                <w:rFonts w:ascii="Times New Roman" w:hAnsi="Times New Roman" w:cs="Times New Roman"/>
                <w:sz w:val="16"/>
                <w:szCs w:val="16"/>
              </w:rPr>
              <w:t>Glove-box spare nozzle/</w:t>
            </w:r>
            <w:r>
              <w:rPr>
                <w:szCs w:val="18"/>
              </w:rPr>
              <w:t>手套箱预留管路</w:t>
            </w:r>
          </w:p>
        </w:tc>
        <w:tc>
          <w:tcPr>
            <w:tcW w:w="1311" w:type="dxa"/>
            <w:shd w:val="clear" w:color="auto" w:fill="auto"/>
            <w:vAlign w:val="center"/>
          </w:tcPr>
          <w:p w14:paraId="170483EC">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2345B28D">
            <w:pPr>
              <w:numPr>
                <w:ilvl w:val="0"/>
                <w:numId w:val="359"/>
              </w:numPr>
              <w:spacing w:line="200" w:lineRule="exact"/>
              <w:jc w:val="left"/>
              <w:rPr>
                <w:szCs w:val="16"/>
                <w:lang w:bidi="ar"/>
              </w:rPr>
            </w:pPr>
            <w:r>
              <w:rPr>
                <w:szCs w:val="16"/>
                <w:lang w:bidi="ar"/>
              </w:rPr>
              <w:t>Use a stainless steel wrench to loosen the four fixing bolts of the valve counterclockwise, remove the four bolts and the nuts underneath, disassemble the ball valve and take out the ball;/</w:t>
            </w:r>
            <w:r>
              <w:rPr>
                <w:rFonts w:hint="eastAsia"/>
                <w:szCs w:val="16"/>
                <w:lang w:bidi="ar"/>
              </w:rPr>
              <w:t>使用不锈钢扳手将阀门四个固定螺杆逆时针方向拧松，取下四个螺杆及下方螺母，将球阀解体并将阀球取出；</w:t>
            </w:r>
          </w:p>
          <w:p w14:paraId="43DF9F71">
            <w:pPr>
              <w:numPr>
                <w:ilvl w:val="0"/>
                <w:numId w:val="359"/>
              </w:numPr>
              <w:spacing w:line="200" w:lineRule="exact"/>
              <w:jc w:val="left"/>
              <w:rPr>
                <w:szCs w:val="16"/>
                <w:lang w:bidi="ar"/>
              </w:rPr>
            </w:pPr>
            <w:r>
              <w:rPr>
                <w:szCs w:val="16"/>
                <w:lang w:bidi="ar"/>
              </w:rPr>
              <w:t>Wipe the surfaces of the disassembled valve and ball with a clean wipe dipped in purified water until no material residue is visible, blow dry with compressed air, QA acceptance/</w:t>
            </w:r>
            <w:r>
              <w:rPr>
                <w:rFonts w:hint="eastAsia"/>
                <w:szCs w:val="16"/>
                <w:lang w:bidi="ar"/>
              </w:rPr>
              <w:t>使用洁净擦拭布蘸取纯化水后对解体后阀门及球体，表面进行擦拭清洗，直至目视无物料残留，使用压缩气体吹干，</w:t>
            </w:r>
            <w:r>
              <w:rPr>
                <w:szCs w:val="16"/>
                <w:lang w:bidi="ar"/>
              </w:rPr>
              <w:t>QA</w:t>
            </w:r>
            <w:r>
              <w:rPr>
                <w:rFonts w:hint="eastAsia"/>
                <w:szCs w:val="16"/>
                <w:lang w:bidi="ar"/>
              </w:rPr>
              <w:t>验收</w:t>
            </w:r>
          </w:p>
          <w:p w14:paraId="74F4922E">
            <w:pPr>
              <w:numPr>
                <w:ilvl w:val="0"/>
                <w:numId w:val="359"/>
              </w:numPr>
              <w:spacing w:line="200" w:lineRule="exact"/>
              <w:jc w:val="left"/>
              <w:rPr>
                <w:szCs w:val="18"/>
              </w:rPr>
            </w:pPr>
            <w:r>
              <w:rPr>
                <w:szCs w:val="16"/>
                <w:lang w:bidi="ar"/>
              </w:rPr>
              <w:t>Reassemble the disassembled valve in sequence and replace the Tri-clamp gaskets at both ends of the valve/</w:t>
            </w:r>
            <w:r>
              <w:rPr>
                <w:rFonts w:hint="eastAsia"/>
                <w:szCs w:val="16"/>
                <w:lang w:bidi="ar"/>
              </w:rPr>
              <w:t>将拆解的阀门依次完成复位组装，更换阀门两端连接的快开垫片</w:t>
            </w:r>
            <w:r>
              <w:rPr>
                <w:szCs w:val="16"/>
                <w:lang w:bidi="ar"/>
              </w:rPr>
              <w:t xml:space="preserve"> </w:t>
            </w:r>
          </w:p>
        </w:tc>
      </w:tr>
      <w:tr w14:paraId="280AD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375475DB">
            <w:pPr>
              <w:pStyle w:val="44"/>
              <w:numPr>
                <w:ilvl w:val="0"/>
                <w:numId w:val="328"/>
              </w:numPr>
              <w:spacing w:line="200" w:lineRule="exact"/>
              <w:ind w:firstLineChars="0"/>
              <w:jc w:val="center"/>
              <w:rPr>
                <w:szCs w:val="18"/>
              </w:rPr>
            </w:pPr>
          </w:p>
        </w:tc>
        <w:tc>
          <w:tcPr>
            <w:tcW w:w="1297" w:type="dxa"/>
            <w:shd w:val="clear" w:color="auto" w:fill="auto"/>
            <w:vAlign w:val="center"/>
          </w:tcPr>
          <w:p w14:paraId="3E3A27D4">
            <w:pPr>
              <w:spacing w:line="200" w:lineRule="exact"/>
              <w:jc w:val="center"/>
              <w:rPr>
                <w:szCs w:val="18"/>
              </w:rPr>
            </w:pPr>
            <w:r>
              <w:rPr>
                <w:szCs w:val="18"/>
              </w:rPr>
              <w:t>TJ4S-1212-FD06-V50</w:t>
            </w:r>
          </w:p>
        </w:tc>
        <w:tc>
          <w:tcPr>
            <w:tcW w:w="1773" w:type="dxa"/>
            <w:shd w:val="clear" w:color="auto" w:fill="auto"/>
            <w:vAlign w:val="center"/>
          </w:tcPr>
          <w:p w14:paraId="5816BE9D">
            <w:pPr>
              <w:spacing w:line="200" w:lineRule="exact"/>
              <w:jc w:val="center"/>
              <w:rPr>
                <w:szCs w:val="18"/>
              </w:rPr>
            </w:pPr>
            <w:r>
              <w:rPr>
                <w:color w:val="000000"/>
                <w:szCs w:val="18"/>
                <w:lang w:bidi="ar"/>
              </w:rPr>
              <w:t>PTFE-lined/衬PTFE</w:t>
            </w:r>
          </w:p>
        </w:tc>
        <w:tc>
          <w:tcPr>
            <w:tcW w:w="1286" w:type="dxa"/>
            <w:shd w:val="clear" w:color="auto" w:fill="auto"/>
            <w:vAlign w:val="center"/>
          </w:tcPr>
          <w:p w14:paraId="7B9B7BA0">
            <w:pPr>
              <w:spacing w:line="200" w:lineRule="exact"/>
              <w:jc w:val="center"/>
              <w:rPr>
                <w:szCs w:val="18"/>
                <w:highlight w:val="yellow"/>
              </w:rPr>
            </w:pPr>
            <w:r>
              <w:rPr>
                <w:color w:val="0F1115"/>
                <w:szCs w:val="18"/>
                <w:shd w:val="clear" w:color="auto" w:fill="FFFFFF"/>
              </w:rPr>
              <w:t>Flanged ball valve/法兰球阀</w:t>
            </w:r>
          </w:p>
        </w:tc>
        <w:tc>
          <w:tcPr>
            <w:tcW w:w="1653" w:type="dxa"/>
            <w:shd w:val="clear" w:color="auto" w:fill="auto"/>
            <w:vAlign w:val="center"/>
          </w:tcPr>
          <w:p w14:paraId="16E2AD3A">
            <w:pPr>
              <w:spacing w:line="200" w:lineRule="exact"/>
              <w:jc w:val="center"/>
              <w:rPr>
                <w:szCs w:val="18"/>
              </w:rPr>
            </w:pPr>
            <w:commentRangeStart w:id="56"/>
            <w:r>
              <w:rPr>
                <w:rFonts w:ascii="Times New Roman" w:hAnsi="Times New Roman" w:cs="Times New Roman"/>
                <w:sz w:val="16"/>
                <w:szCs w:val="16"/>
              </w:rPr>
              <w:t>Receiver level-gauge line/</w:t>
            </w:r>
            <w:r>
              <w:rPr>
                <w:szCs w:val="18"/>
              </w:rPr>
              <w:t>接受罐液位计管路</w:t>
            </w:r>
            <w:commentRangeEnd w:id="56"/>
            <w:r>
              <w:commentReference w:id="56"/>
            </w:r>
          </w:p>
        </w:tc>
        <w:tc>
          <w:tcPr>
            <w:tcW w:w="1311" w:type="dxa"/>
            <w:shd w:val="clear" w:color="auto" w:fill="auto"/>
            <w:vAlign w:val="center"/>
          </w:tcPr>
          <w:p w14:paraId="111C468A">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04CAE604">
            <w:pPr>
              <w:pStyle w:val="20"/>
              <w:widowControl w:val="0"/>
              <w:numPr>
                <w:ilvl w:val="0"/>
                <w:numId w:val="360"/>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76E6DEAC">
            <w:pPr>
              <w:pStyle w:val="20"/>
              <w:widowControl w:val="0"/>
              <w:numPr>
                <w:ilvl w:val="0"/>
                <w:numId w:val="360"/>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11F967AB">
            <w:pPr>
              <w:pStyle w:val="20"/>
              <w:widowControl w:val="0"/>
              <w:numPr>
                <w:ilvl w:val="0"/>
                <w:numId w:val="360"/>
              </w:numPr>
              <w:spacing w:before="0" w:beforeAutospacing="0" w:after="0" w:afterAutospacing="0" w:line="200" w:lineRule="exact"/>
              <w:jc w:val="both"/>
              <w:rPr>
                <w:rFonts w:ascii="Times New Roman" w:hAnsi="Times New Roman" w:cs="Times New Roman"/>
                <w:kern w:val="2"/>
                <w:sz w:val="16"/>
                <w:szCs w:val="18"/>
              </w:rPr>
            </w:pPr>
            <w:r>
              <w:rPr>
                <w:rFonts w:ascii="Times New Roman" w:hAnsi="Times New Roman" w:cs="等线"/>
                <w:kern w:val="2"/>
                <w:sz w:val="16"/>
                <w:szCs w:val="16"/>
                <w:lang w:bidi="ar"/>
              </w:rPr>
              <w:t xml:space="preserve">Reassemble the disassembled valve in sequence and replace the flange gaskets at both ends of the valve/将拆解的阀门依次完成复位组装，更换阀门两端连接的法兰垫片 </w:t>
            </w:r>
          </w:p>
        </w:tc>
      </w:tr>
      <w:tr w14:paraId="6930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42CB1C63">
            <w:pPr>
              <w:pStyle w:val="44"/>
              <w:numPr>
                <w:ilvl w:val="0"/>
                <w:numId w:val="328"/>
              </w:numPr>
              <w:spacing w:line="200" w:lineRule="exact"/>
              <w:ind w:firstLineChars="0"/>
              <w:jc w:val="center"/>
              <w:rPr>
                <w:szCs w:val="18"/>
              </w:rPr>
            </w:pPr>
          </w:p>
        </w:tc>
        <w:tc>
          <w:tcPr>
            <w:tcW w:w="1297" w:type="dxa"/>
            <w:shd w:val="clear" w:color="auto" w:fill="auto"/>
            <w:vAlign w:val="center"/>
          </w:tcPr>
          <w:p w14:paraId="050CDD75">
            <w:pPr>
              <w:spacing w:line="200" w:lineRule="exact"/>
              <w:jc w:val="center"/>
              <w:rPr>
                <w:szCs w:val="18"/>
              </w:rPr>
            </w:pPr>
            <w:r>
              <w:rPr>
                <w:szCs w:val="18"/>
              </w:rPr>
              <w:t>TJ4S-1212-FD06-V49</w:t>
            </w:r>
          </w:p>
        </w:tc>
        <w:tc>
          <w:tcPr>
            <w:tcW w:w="1773" w:type="dxa"/>
            <w:shd w:val="clear" w:color="auto" w:fill="auto"/>
            <w:vAlign w:val="center"/>
          </w:tcPr>
          <w:p w14:paraId="59987CA9">
            <w:pPr>
              <w:spacing w:line="200" w:lineRule="exact"/>
              <w:jc w:val="center"/>
              <w:rPr>
                <w:szCs w:val="18"/>
              </w:rPr>
            </w:pPr>
            <w:r>
              <w:rPr>
                <w:color w:val="000000"/>
                <w:szCs w:val="18"/>
                <w:lang w:bidi="ar"/>
              </w:rPr>
              <w:t>PTFE-lined/衬PTFE</w:t>
            </w:r>
          </w:p>
        </w:tc>
        <w:tc>
          <w:tcPr>
            <w:tcW w:w="1286" w:type="dxa"/>
            <w:shd w:val="clear" w:color="auto" w:fill="auto"/>
            <w:vAlign w:val="center"/>
          </w:tcPr>
          <w:p w14:paraId="49F35136">
            <w:pPr>
              <w:spacing w:line="200" w:lineRule="exact"/>
              <w:jc w:val="center"/>
              <w:rPr>
                <w:szCs w:val="18"/>
                <w:highlight w:val="yellow"/>
              </w:rPr>
            </w:pPr>
            <w:r>
              <w:rPr>
                <w:color w:val="0F1115"/>
                <w:szCs w:val="18"/>
                <w:shd w:val="clear" w:color="auto" w:fill="FFFFFF"/>
              </w:rPr>
              <w:t>Flanged ball valve/法兰球阀</w:t>
            </w:r>
          </w:p>
        </w:tc>
        <w:tc>
          <w:tcPr>
            <w:tcW w:w="1653" w:type="dxa"/>
            <w:shd w:val="clear" w:color="auto" w:fill="auto"/>
            <w:vAlign w:val="center"/>
          </w:tcPr>
          <w:p w14:paraId="167F5B16">
            <w:pPr>
              <w:spacing w:line="200" w:lineRule="exact"/>
              <w:jc w:val="center"/>
              <w:rPr>
                <w:szCs w:val="18"/>
              </w:rPr>
            </w:pPr>
            <w:commentRangeStart w:id="57"/>
            <w:r>
              <w:rPr>
                <w:rFonts w:ascii="Times New Roman" w:hAnsi="Times New Roman" w:cs="Times New Roman"/>
                <w:sz w:val="16"/>
                <w:szCs w:val="16"/>
              </w:rPr>
              <w:t>Receiver level-gauge line/</w:t>
            </w:r>
            <w:r>
              <w:rPr>
                <w:szCs w:val="18"/>
              </w:rPr>
              <w:t>接受罐液位计管路</w:t>
            </w:r>
            <w:commentRangeEnd w:id="57"/>
            <w:r>
              <w:commentReference w:id="57"/>
            </w:r>
          </w:p>
        </w:tc>
        <w:tc>
          <w:tcPr>
            <w:tcW w:w="1311" w:type="dxa"/>
            <w:shd w:val="clear" w:color="auto" w:fill="auto"/>
            <w:vAlign w:val="center"/>
          </w:tcPr>
          <w:p w14:paraId="2ED625FF">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687C7AA8">
            <w:pPr>
              <w:pStyle w:val="20"/>
              <w:widowControl w:val="0"/>
              <w:numPr>
                <w:ilvl w:val="0"/>
                <w:numId w:val="361"/>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0A7A62C4">
            <w:pPr>
              <w:pStyle w:val="20"/>
              <w:widowControl w:val="0"/>
              <w:numPr>
                <w:ilvl w:val="0"/>
                <w:numId w:val="361"/>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142BA39E">
            <w:pPr>
              <w:pStyle w:val="20"/>
              <w:widowControl w:val="0"/>
              <w:numPr>
                <w:ilvl w:val="0"/>
                <w:numId w:val="361"/>
              </w:numPr>
              <w:spacing w:before="0" w:beforeAutospacing="0" w:after="0" w:afterAutospacing="0" w:line="200" w:lineRule="exact"/>
              <w:jc w:val="both"/>
              <w:rPr>
                <w:rFonts w:ascii="Times New Roman" w:hAnsi="Times New Roman" w:cs="Times New Roman"/>
                <w:kern w:val="2"/>
                <w:sz w:val="16"/>
                <w:szCs w:val="18"/>
              </w:rPr>
            </w:pPr>
            <w:r>
              <w:rPr>
                <w:rFonts w:ascii="Times New Roman" w:hAnsi="Times New Roman" w:cs="等线"/>
                <w:kern w:val="2"/>
                <w:sz w:val="16"/>
                <w:szCs w:val="16"/>
                <w:lang w:bidi="ar"/>
              </w:rPr>
              <w:t xml:space="preserve">Reassemble the disassembled valve in sequence and replace the flange gaskets at both ends of the valve/将拆解的阀门依次完成复位组装，更换阀门两端连接的法兰垫片 </w:t>
            </w:r>
          </w:p>
        </w:tc>
      </w:tr>
      <w:tr w14:paraId="6D132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07258AB9">
            <w:pPr>
              <w:pStyle w:val="44"/>
              <w:numPr>
                <w:ilvl w:val="0"/>
                <w:numId w:val="328"/>
              </w:numPr>
              <w:spacing w:line="200" w:lineRule="exact"/>
              <w:ind w:firstLineChars="0"/>
              <w:jc w:val="center"/>
              <w:rPr>
                <w:szCs w:val="18"/>
              </w:rPr>
            </w:pPr>
          </w:p>
        </w:tc>
        <w:tc>
          <w:tcPr>
            <w:tcW w:w="1297" w:type="dxa"/>
            <w:shd w:val="clear" w:color="auto" w:fill="auto"/>
            <w:vAlign w:val="center"/>
          </w:tcPr>
          <w:p w14:paraId="4647A277">
            <w:pPr>
              <w:spacing w:line="200" w:lineRule="exact"/>
              <w:jc w:val="center"/>
              <w:rPr>
                <w:szCs w:val="18"/>
              </w:rPr>
            </w:pPr>
            <w:r>
              <w:rPr>
                <w:szCs w:val="18"/>
              </w:rPr>
              <w:t>TJ4S-1212-FD06-V44</w:t>
            </w:r>
          </w:p>
        </w:tc>
        <w:tc>
          <w:tcPr>
            <w:tcW w:w="1773" w:type="dxa"/>
            <w:shd w:val="clear" w:color="auto" w:fill="auto"/>
            <w:vAlign w:val="center"/>
          </w:tcPr>
          <w:p w14:paraId="45307F1B">
            <w:pPr>
              <w:spacing w:line="200" w:lineRule="exact"/>
              <w:jc w:val="center"/>
              <w:rPr>
                <w:color w:val="FF0000"/>
                <w:szCs w:val="18"/>
              </w:rPr>
            </w:pPr>
            <w:r>
              <w:rPr>
                <w:rFonts w:ascii="Times New Roman" w:hAnsi="Times New Roman" w:cs="Times New Roman"/>
                <w:color w:val="FF0000"/>
                <w:sz w:val="16"/>
                <w:szCs w:val="16"/>
              </w:rPr>
              <w:t>304 stainless steel/</w:t>
            </w:r>
            <w:r>
              <w:rPr>
                <w:color w:val="FF0000"/>
                <w:szCs w:val="18"/>
              </w:rPr>
              <w:t>304不锈钢</w:t>
            </w:r>
          </w:p>
        </w:tc>
        <w:tc>
          <w:tcPr>
            <w:tcW w:w="1286" w:type="dxa"/>
            <w:shd w:val="clear" w:color="auto" w:fill="auto"/>
            <w:vAlign w:val="center"/>
          </w:tcPr>
          <w:p w14:paraId="7088FA69">
            <w:pPr>
              <w:spacing w:line="200" w:lineRule="exact"/>
              <w:jc w:val="center"/>
              <w:rPr>
                <w:szCs w:val="18"/>
                <w:highlight w:val="yellow"/>
              </w:rPr>
            </w:pPr>
            <w:r>
              <w:rPr>
                <w:color w:val="0F1115"/>
                <w:szCs w:val="18"/>
                <w:shd w:val="clear" w:color="auto" w:fill="FFFFFF"/>
              </w:rPr>
              <w:t>Tri-clamp ball valve/快装球阀</w:t>
            </w:r>
          </w:p>
        </w:tc>
        <w:tc>
          <w:tcPr>
            <w:tcW w:w="1653" w:type="dxa"/>
            <w:shd w:val="clear" w:color="auto" w:fill="auto"/>
            <w:vAlign w:val="center"/>
          </w:tcPr>
          <w:p w14:paraId="51FB728C">
            <w:pPr>
              <w:spacing w:line="200" w:lineRule="exact"/>
              <w:jc w:val="center"/>
              <w:rPr>
                <w:szCs w:val="18"/>
              </w:rPr>
            </w:pPr>
            <w:r>
              <w:rPr>
                <w:rFonts w:ascii="Times New Roman" w:hAnsi="Times New Roman" w:cs="Times New Roman"/>
                <w:sz w:val="16"/>
                <w:szCs w:val="16"/>
              </w:rPr>
              <w:t>Glove-box spare nozzle/</w:t>
            </w:r>
            <w:r>
              <w:rPr>
                <w:szCs w:val="18"/>
              </w:rPr>
              <w:t>手套箱预留管路</w:t>
            </w:r>
          </w:p>
        </w:tc>
        <w:tc>
          <w:tcPr>
            <w:tcW w:w="1311" w:type="dxa"/>
            <w:shd w:val="clear" w:color="auto" w:fill="auto"/>
            <w:vAlign w:val="center"/>
          </w:tcPr>
          <w:p w14:paraId="36664DFC">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0DCA9052">
            <w:pPr>
              <w:pStyle w:val="20"/>
              <w:widowControl w:val="0"/>
              <w:numPr>
                <w:ilvl w:val="0"/>
                <w:numId w:val="362"/>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2F0F501D">
            <w:pPr>
              <w:pStyle w:val="20"/>
              <w:widowControl w:val="0"/>
              <w:numPr>
                <w:ilvl w:val="0"/>
                <w:numId w:val="362"/>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79813675">
            <w:pPr>
              <w:pStyle w:val="20"/>
              <w:widowControl w:val="0"/>
              <w:numPr>
                <w:ilvl w:val="0"/>
                <w:numId w:val="362"/>
              </w:numPr>
              <w:spacing w:before="0" w:beforeAutospacing="0" w:after="0" w:afterAutospacing="0" w:line="200" w:lineRule="exact"/>
              <w:jc w:val="both"/>
              <w:rPr>
                <w:rFonts w:ascii="Times New Roman" w:hAnsi="Times New Roman" w:cs="Times New Roman"/>
                <w:kern w:val="2"/>
                <w:sz w:val="16"/>
                <w:szCs w:val="18"/>
              </w:rPr>
            </w:pPr>
            <w:r>
              <w:rPr>
                <w:rFonts w:ascii="Times New Roman" w:hAnsi="Times New Roman" w:cs="等线"/>
                <w:kern w:val="2"/>
                <w:sz w:val="16"/>
                <w:szCs w:val="16"/>
                <w:lang w:bidi="ar"/>
              </w:rPr>
              <w:t>Reassemble the disassembled valve in sequence and replace the Tri-clamp gaskets at both ends of the valve/</w:t>
            </w:r>
            <w:r>
              <w:rPr>
                <w:rFonts w:hint="eastAsia" w:ascii="Times New Roman" w:hAnsi="Times New Roman" w:cs="等线"/>
                <w:kern w:val="2"/>
                <w:sz w:val="16"/>
                <w:szCs w:val="16"/>
                <w:lang w:bidi="ar"/>
              </w:rPr>
              <w:t>将拆解的阀门依次完成复位组装，更换阀门两端连接的快开垫片</w:t>
            </w:r>
            <w:r>
              <w:rPr>
                <w:rFonts w:ascii="Times New Roman" w:hAnsi="Times New Roman" w:cs="等线"/>
                <w:kern w:val="2"/>
                <w:sz w:val="16"/>
                <w:szCs w:val="16"/>
                <w:lang w:bidi="ar"/>
              </w:rPr>
              <w:t xml:space="preserve"> </w:t>
            </w:r>
          </w:p>
        </w:tc>
      </w:tr>
      <w:tr w14:paraId="64D8C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1236C5B6">
            <w:pPr>
              <w:pStyle w:val="44"/>
              <w:numPr>
                <w:ilvl w:val="0"/>
                <w:numId w:val="328"/>
              </w:numPr>
              <w:spacing w:line="200" w:lineRule="exact"/>
              <w:ind w:firstLineChars="0"/>
              <w:jc w:val="center"/>
              <w:rPr>
                <w:szCs w:val="18"/>
              </w:rPr>
            </w:pPr>
          </w:p>
        </w:tc>
        <w:tc>
          <w:tcPr>
            <w:tcW w:w="1297" w:type="dxa"/>
            <w:shd w:val="clear" w:color="auto" w:fill="auto"/>
            <w:vAlign w:val="center"/>
          </w:tcPr>
          <w:p w14:paraId="5A4B972E">
            <w:pPr>
              <w:spacing w:line="200" w:lineRule="exact"/>
              <w:jc w:val="center"/>
              <w:rPr>
                <w:szCs w:val="18"/>
              </w:rPr>
            </w:pPr>
            <w:r>
              <w:rPr>
                <w:szCs w:val="18"/>
              </w:rPr>
              <w:t>TJ4S-1212-FD06-V35</w:t>
            </w:r>
          </w:p>
        </w:tc>
        <w:tc>
          <w:tcPr>
            <w:tcW w:w="1773" w:type="dxa"/>
            <w:shd w:val="clear" w:color="auto" w:fill="auto"/>
            <w:vAlign w:val="center"/>
          </w:tcPr>
          <w:p w14:paraId="20F3A52B">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1286" w:type="dxa"/>
            <w:shd w:val="clear" w:color="auto" w:fill="auto"/>
            <w:vAlign w:val="center"/>
          </w:tcPr>
          <w:p w14:paraId="3E1413D9">
            <w:pPr>
              <w:spacing w:line="200" w:lineRule="exact"/>
              <w:jc w:val="center"/>
              <w:rPr>
                <w:szCs w:val="18"/>
                <w:highlight w:val="yellow"/>
              </w:rPr>
            </w:pPr>
            <w:r>
              <w:rPr>
                <w:color w:val="0F1115"/>
                <w:szCs w:val="18"/>
                <w:shd w:val="clear" w:color="auto" w:fill="FFFFFF"/>
              </w:rPr>
              <w:t>Diaphragm valve/隔膜阀</w:t>
            </w:r>
          </w:p>
        </w:tc>
        <w:tc>
          <w:tcPr>
            <w:tcW w:w="1653" w:type="dxa"/>
            <w:shd w:val="clear" w:color="auto" w:fill="auto"/>
            <w:vAlign w:val="center"/>
          </w:tcPr>
          <w:p w14:paraId="234A52A3">
            <w:pPr>
              <w:spacing w:line="200" w:lineRule="exact"/>
              <w:jc w:val="center"/>
              <w:rPr>
                <w:szCs w:val="18"/>
              </w:rPr>
            </w:pPr>
            <w:r>
              <w:rPr>
                <w:rFonts w:ascii="Times New Roman" w:hAnsi="Times New Roman" w:cs="Times New Roman"/>
                <w:sz w:val="16"/>
                <w:szCs w:val="16"/>
              </w:rPr>
              <w:t>Filter-dryer trap/</w:t>
            </w:r>
            <w:r>
              <w:rPr>
                <w:szCs w:val="18"/>
              </w:rPr>
              <w:t>过滤干燥机捕集器</w:t>
            </w:r>
          </w:p>
        </w:tc>
        <w:tc>
          <w:tcPr>
            <w:tcW w:w="1311" w:type="dxa"/>
            <w:shd w:val="clear" w:color="auto" w:fill="auto"/>
            <w:vAlign w:val="center"/>
          </w:tcPr>
          <w:p w14:paraId="7550F2C8">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3D7ECC02">
            <w:pPr>
              <w:widowControl/>
              <w:numPr>
                <w:ilvl w:val="0"/>
                <w:numId w:val="363"/>
              </w:numPr>
              <w:spacing w:line="200" w:lineRule="exact"/>
              <w:jc w:val="lef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44652B30">
            <w:pPr>
              <w:widowControl/>
              <w:numPr>
                <w:ilvl w:val="0"/>
                <w:numId w:val="363"/>
              </w:numPr>
              <w:spacing w:line="200" w:lineRule="exact"/>
              <w:jc w:val="lef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7836AEB2">
            <w:pPr>
              <w:widowControl/>
              <w:numPr>
                <w:ilvl w:val="0"/>
                <w:numId w:val="363"/>
              </w:numPr>
              <w:spacing w:line="200" w:lineRule="exact"/>
              <w:jc w:val="lef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3DAA8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6CAA113E">
            <w:pPr>
              <w:pStyle w:val="44"/>
              <w:numPr>
                <w:ilvl w:val="0"/>
                <w:numId w:val="328"/>
              </w:numPr>
              <w:spacing w:line="200" w:lineRule="exact"/>
              <w:ind w:firstLineChars="0"/>
              <w:jc w:val="center"/>
              <w:rPr>
                <w:szCs w:val="18"/>
              </w:rPr>
            </w:pPr>
          </w:p>
        </w:tc>
        <w:tc>
          <w:tcPr>
            <w:tcW w:w="1297" w:type="dxa"/>
            <w:shd w:val="clear" w:color="auto" w:fill="auto"/>
            <w:vAlign w:val="center"/>
          </w:tcPr>
          <w:p w14:paraId="536462D2">
            <w:pPr>
              <w:spacing w:line="200" w:lineRule="exact"/>
              <w:jc w:val="center"/>
              <w:rPr>
                <w:szCs w:val="18"/>
              </w:rPr>
            </w:pPr>
            <w:r>
              <w:rPr>
                <w:szCs w:val="18"/>
              </w:rPr>
              <w:t>TJ4S-1212-FD06-V33</w:t>
            </w:r>
          </w:p>
        </w:tc>
        <w:tc>
          <w:tcPr>
            <w:tcW w:w="1773" w:type="dxa"/>
            <w:shd w:val="clear" w:color="auto" w:fill="auto"/>
            <w:vAlign w:val="center"/>
          </w:tcPr>
          <w:p w14:paraId="4D2FF053">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1286" w:type="dxa"/>
            <w:shd w:val="clear" w:color="auto" w:fill="auto"/>
            <w:vAlign w:val="center"/>
          </w:tcPr>
          <w:p w14:paraId="4323786B">
            <w:pPr>
              <w:spacing w:line="200" w:lineRule="exact"/>
              <w:jc w:val="center"/>
              <w:rPr>
                <w:szCs w:val="18"/>
                <w:highlight w:val="yellow"/>
              </w:rPr>
            </w:pPr>
            <w:r>
              <w:rPr>
                <w:color w:val="0F1115"/>
                <w:szCs w:val="18"/>
                <w:shd w:val="clear" w:color="auto" w:fill="FFFFFF"/>
              </w:rPr>
              <w:t>Diaphragm valve/隔膜阀</w:t>
            </w:r>
          </w:p>
        </w:tc>
        <w:tc>
          <w:tcPr>
            <w:tcW w:w="1653" w:type="dxa"/>
            <w:shd w:val="clear" w:color="auto" w:fill="auto"/>
            <w:vAlign w:val="center"/>
          </w:tcPr>
          <w:p w14:paraId="42CF79A9">
            <w:pPr>
              <w:spacing w:line="200" w:lineRule="exact"/>
              <w:jc w:val="center"/>
              <w:rPr>
                <w:szCs w:val="18"/>
              </w:rPr>
            </w:pPr>
            <w:r>
              <w:rPr>
                <w:rFonts w:ascii="Times New Roman" w:hAnsi="Times New Roman" w:cs="Times New Roman"/>
                <w:sz w:val="16"/>
                <w:szCs w:val="16"/>
              </w:rPr>
              <w:t>Non-dedicated solvent or drummed solvent/</w:t>
            </w:r>
            <w:r>
              <w:rPr>
                <w:szCs w:val="18"/>
              </w:rPr>
              <w:t>非专用溶剂或桶装溶剂</w:t>
            </w:r>
          </w:p>
        </w:tc>
        <w:tc>
          <w:tcPr>
            <w:tcW w:w="1311" w:type="dxa"/>
            <w:shd w:val="clear" w:color="auto" w:fill="auto"/>
            <w:vAlign w:val="center"/>
          </w:tcPr>
          <w:p w14:paraId="2C7B2B9A">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0C44794E">
            <w:pPr>
              <w:widowControl/>
              <w:numPr>
                <w:ilvl w:val="0"/>
                <w:numId w:val="364"/>
              </w:numPr>
              <w:spacing w:line="200" w:lineRule="exact"/>
              <w:jc w:val="lef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39EE6E51">
            <w:pPr>
              <w:widowControl/>
              <w:numPr>
                <w:ilvl w:val="0"/>
                <w:numId w:val="364"/>
              </w:numPr>
              <w:spacing w:line="200" w:lineRule="exact"/>
              <w:jc w:val="lef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0B0AF01F">
            <w:pPr>
              <w:widowControl/>
              <w:numPr>
                <w:ilvl w:val="0"/>
                <w:numId w:val="364"/>
              </w:numPr>
              <w:spacing w:line="200" w:lineRule="exact"/>
              <w:jc w:val="lef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39D7F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533561DB">
            <w:pPr>
              <w:pStyle w:val="44"/>
              <w:numPr>
                <w:ilvl w:val="0"/>
                <w:numId w:val="328"/>
              </w:numPr>
              <w:spacing w:line="200" w:lineRule="exact"/>
              <w:ind w:firstLineChars="0"/>
              <w:jc w:val="center"/>
              <w:rPr>
                <w:szCs w:val="18"/>
              </w:rPr>
            </w:pPr>
          </w:p>
        </w:tc>
        <w:tc>
          <w:tcPr>
            <w:tcW w:w="1297" w:type="dxa"/>
            <w:shd w:val="clear" w:color="auto" w:fill="auto"/>
            <w:vAlign w:val="center"/>
          </w:tcPr>
          <w:p w14:paraId="41F7F36A">
            <w:pPr>
              <w:spacing w:line="200" w:lineRule="exact"/>
              <w:jc w:val="center"/>
              <w:rPr>
                <w:szCs w:val="18"/>
              </w:rPr>
            </w:pPr>
            <w:r>
              <w:rPr>
                <w:szCs w:val="18"/>
              </w:rPr>
              <w:t>TJ4S-1212-FD06-V32</w:t>
            </w:r>
          </w:p>
        </w:tc>
        <w:tc>
          <w:tcPr>
            <w:tcW w:w="1773" w:type="dxa"/>
            <w:shd w:val="clear" w:color="auto" w:fill="auto"/>
            <w:vAlign w:val="center"/>
          </w:tcPr>
          <w:p w14:paraId="6041EFB7">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1286" w:type="dxa"/>
            <w:shd w:val="clear" w:color="auto" w:fill="auto"/>
            <w:vAlign w:val="center"/>
          </w:tcPr>
          <w:p w14:paraId="5C9620E3">
            <w:pPr>
              <w:spacing w:line="200" w:lineRule="exact"/>
              <w:jc w:val="center"/>
              <w:rPr>
                <w:szCs w:val="18"/>
                <w:highlight w:val="yellow"/>
              </w:rPr>
            </w:pPr>
            <w:r>
              <w:rPr>
                <w:color w:val="0F1115"/>
                <w:szCs w:val="18"/>
                <w:shd w:val="clear" w:color="auto" w:fill="FFFFFF"/>
              </w:rPr>
              <w:t>Diaphragm valve/隔膜阀</w:t>
            </w:r>
          </w:p>
        </w:tc>
        <w:tc>
          <w:tcPr>
            <w:tcW w:w="1653" w:type="dxa"/>
            <w:shd w:val="clear" w:color="auto" w:fill="auto"/>
            <w:vAlign w:val="center"/>
          </w:tcPr>
          <w:p w14:paraId="06788367">
            <w:pPr>
              <w:spacing w:line="200" w:lineRule="exact"/>
              <w:jc w:val="center"/>
              <w:rPr>
                <w:szCs w:val="18"/>
              </w:rPr>
            </w:pPr>
            <w:r>
              <w:rPr>
                <w:rFonts w:ascii="Times New Roman" w:hAnsi="Times New Roman" w:cs="Times New Roman"/>
                <w:sz w:val="16"/>
                <w:szCs w:val="16"/>
              </w:rPr>
              <w:t>Non-dedicated solvent or drummed solvent/</w:t>
            </w:r>
            <w:r>
              <w:rPr>
                <w:szCs w:val="18"/>
              </w:rPr>
              <w:t>非专用溶剂或桶装溶剂</w:t>
            </w:r>
          </w:p>
        </w:tc>
        <w:tc>
          <w:tcPr>
            <w:tcW w:w="1311" w:type="dxa"/>
            <w:shd w:val="clear" w:color="auto" w:fill="auto"/>
            <w:vAlign w:val="center"/>
          </w:tcPr>
          <w:p w14:paraId="5855BF36">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6C956EAE">
            <w:pPr>
              <w:widowControl/>
              <w:numPr>
                <w:ilvl w:val="0"/>
                <w:numId w:val="365"/>
              </w:numPr>
              <w:spacing w:line="200" w:lineRule="exact"/>
              <w:jc w:val="lef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3BC3F0EA">
            <w:pPr>
              <w:widowControl/>
              <w:numPr>
                <w:ilvl w:val="0"/>
                <w:numId w:val="365"/>
              </w:numPr>
              <w:spacing w:line="200" w:lineRule="exact"/>
              <w:jc w:val="lef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66FE0378">
            <w:pPr>
              <w:widowControl/>
              <w:numPr>
                <w:ilvl w:val="0"/>
                <w:numId w:val="365"/>
              </w:numPr>
              <w:spacing w:line="200" w:lineRule="exact"/>
              <w:jc w:val="lef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66CB8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2C3FC85E">
            <w:pPr>
              <w:pStyle w:val="44"/>
              <w:numPr>
                <w:ilvl w:val="0"/>
                <w:numId w:val="328"/>
              </w:numPr>
              <w:spacing w:line="200" w:lineRule="exact"/>
              <w:ind w:firstLineChars="0"/>
              <w:jc w:val="center"/>
              <w:rPr>
                <w:szCs w:val="18"/>
              </w:rPr>
            </w:pPr>
          </w:p>
        </w:tc>
        <w:tc>
          <w:tcPr>
            <w:tcW w:w="1297" w:type="dxa"/>
            <w:shd w:val="clear" w:color="auto" w:fill="auto"/>
            <w:vAlign w:val="center"/>
          </w:tcPr>
          <w:p w14:paraId="25F68A94">
            <w:pPr>
              <w:spacing w:line="200" w:lineRule="exact"/>
              <w:jc w:val="center"/>
              <w:rPr>
                <w:szCs w:val="18"/>
              </w:rPr>
            </w:pPr>
            <w:r>
              <w:rPr>
                <w:szCs w:val="18"/>
              </w:rPr>
              <w:t>TJ4S-1212-FD06-V26</w:t>
            </w:r>
          </w:p>
        </w:tc>
        <w:tc>
          <w:tcPr>
            <w:tcW w:w="1773" w:type="dxa"/>
            <w:shd w:val="clear" w:color="auto" w:fill="auto"/>
            <w:vAlign w:val="center"/>
          </w:tcPr>
          <w:p w14:paraId="7E2F0DBA">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1286" w:type="dxa"/>
            <w:shd w:val="clear" w:color="auto" w:fill="auto"/>
            <w:vAlign w:val="center"/>
          </w:tcPr>
          <w:p w14:paraId="6E2EA116">
            <w:pPr>
              <w:spacing w:line="200" w:lineRule="exact"/>
              <w:jc w:val="center"/>
              <w:rPr>
                <w:szCs w:val="18"/>
                <w:highlight w:val="yellow"/>
              </w:rPr>
            </w:pPr>
            <w:r>
              <w:rPr>
                <w:color w:val="0F1115"/>
                <w:szCs w:val="18"/>
                <w:shd w:val="clear" w:color="auto" w:fill="FFFFFF"/>
              </w:rPr>
              <w:t>Diaphragm valve/隔膜阀</w:t>
            </w:r>
          </w:p>
        </w:tc>
        <w:tc>
          <w:tcPr>
            <w:tcW w:w="1653" w:type="dxa"/>
            <w:shd w:val="clear" w:color="auto" w:fill="auto"/>
            <w:vAlign w:val="center"/>
          </w:tcPr>
          <w:p w14:paraId="0DE6C766">
            <w:pPr>
              <w:spacing w:line="200" w:lineRule="exact"/>
              <w:jc w:val="center"/>
              <w:rPr>
                <w:szCs w:val="18"/>
              </w:rPr>
            </w:pPr>
            <w:r>
              <w:rPr>
                <w:rFonts w:ascii="Times New Roman" w:hAnsi="Times New Roman" w:cs="Times New Roman"/>
                <w:sz w:val="16"/>
                <w:szCs w:val="16"/>
              </w:rPr>
              <w:t>Non-dedicated solvent or drummed solvent/</w:t>
            </w:r>
            <w:r>
              <w:rPr>
                <w:szCs w:val="18"/>
              </w:rPr>
              <w:t>非专用溶剂或桶装溶剂</w:t>
            </w:r>
          </w:p>
        </w:tc>
        <w:tc>
          <w:tcPr>
            <w:tcW w:w="1311" w:type="dxa"/>
            <w:shd w:val="clear" w:color="auto" w:fill="auto"/>
            <w:vAlign w:val="center"/>
          </w:tcPr>
          <w:p w14:paraId="697C5803">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624961A0">
            <w:pPr>
              <w:widowControl/>
              <w:numPr>
                <w:ilvl w:val="0"/>
                <w:numId w:val="366"/>
              </w:numPr>
              <w:spacing w:line="200" w:lineRule="exact"/>
              <w:jc w:val="lef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34331E9A">
            <w:pPr>
              <w:widowControl/>
              <w:numPr>
                <w:ilvl w:val="0"/>
                <w:numId w:val="366"/>
              </w:numPr>
              <w:spacing w:line="200" w:lineRule="exact"/>
              <w:jc w:val="lef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2829CDDE">
            <w:pPr>
              <w:widowControl/>
              <w:numPr>
                <w:ilvl w:val="0"/>
                <w:numId w:val="366"/>
              </w:numPr>
              <w:spacing w:line="200" w:lineRule="exact"/>
              <w:jc w:val="lef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7A66D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28438D54">
            <w:pPr>
              <w:pStyle w:val="44"/>
              <w:numPr>
                <w:ilvl w:val="0"/>
                <w:numId w:val="328"/>
              </w:numPr>
              <w:spacing w:line="200" w:lineRule="exact"/>
              <w:ind w:firstLineChars="0"/>
              <w:jc w:val="center"/>
              <w:rPr>
                <w:szCs w:val="18"/>
              </w:rPr>
            </w:pPr>
          </w:p>
        </w:tc>
        <w:tc>
          <w:tcPr>
            <w:tcW w:w="1297" w:type="dxa"/>
            <w:shd w:val="clear" w:color="auto" w:fill="auto"/>
            <w:vAlign w:val="center"/>
          </w:tcPr>
          <w:p w14:paraId="4291A682">
            <w:pPr>
              <w:spacing w:line="200" w:lineRule="exact"/>
              <w:jc w:val="center"/>
              <w:rPr>
                <w:szCs w:val="18"/>
              </w:rPr>
            </w:pPr>
            <w:r>
              <w:rPr>
                <w:szCs w:val="18"/>
              </w:rPr>
              <w:t>TJ4S-1212-FD06-V25</w:t>
            </w:r>
          </w:p>
        </w:tc>
        <w:tc>
          <w:tcPr>
            <w:tcW w:w="1773" w:type="dxa"/>
            <w:shd w:val="clear" w:color="auto" w:fill="auto"/>
            <w:vAlign w:val="center"/>
          </w:tcPr>
          <w:p w14:paraId="68AD9EA5">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1286" w:type="dxa"/>
            <w:shd w:val="clear" w:color="auto" w:fill="auto"/>
            <w:vAlign w:val="center"/>
          </w:tcPr>
          <w:p w14:paraId="67ABFC7A">
            <w:pPr>
              <w:spacing w:line="200" w:lineRule="exact"/>
              <w:jc w:val="center"/>
              <w:rPr>
                <w:szCs w:val="18"/>
                <w:highlight w:val="yellow"/>
              </w:rPr>
            </w:pPr>
            <w:r>
              <w:rPr>
                <w:color w:val="0F1115"/>
                <w:szCs w:val="18"/>
                <w:shd w:val="clear" w:color="auto" w:fill="FFFFFF"/>
              </w:rPr>
              <w:t>Diaphragm valve/隔膜阀</w:t>
            </w:r>
          </w:p>
        </w:tc>
        <w:tc>
          <w:tcPr>
            <w:tcW w:w="1653" w:type="dxa"/>
            <w:shd w:val="clear" w:color="auto" w:fill="auto"/>
            <w:vAlign w:val="center"/>
          </w:tcPr>
          <w:p w14:paraId="4C01BAAC">
            <w:pPr>
              <w:spacing w:line="200" w:lineRule="exact"/>
              <w:jc w:val="center"/>
              <w:rPr>
                <w:szCs w:val="18"/>
              </w:rPr>
            </w:pPr>
            <w:r>
              <w:rPr>
                <w:rFonts w:ascii="Times New Roman" w:hAnsi="Times New Roman" w:cs="Times New Roman"/>
                <w:sz w:val="16"/>
                <w:szCs w:val="16"/>
              </w:rPr>
              <w:t>Non-dedicated solvent or drummed solvent/</w:t>
            </w:r>
            <w:r>
              <w:rPr>
                <w:szCs w:val="18"/>
              </w:rPr>
              <w:t>非专用溶剂或桶装溶剂</w:t>
            </w:r>
          </w:p>
        </w:tc>
        <w:tc>
          <w:tcPr>
            <w:tcW w:w="1311" w:type="dxa"/>
            <w:shd w:val="clear" w:color="auto" w:fill="auto"/>
            <w:vAlign w:val="center"/>
          </w:tcPr>
          <w:p w14:paraId="796336F7">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6E40A3CE">
            <w:pPr>
              <w:widowControl/>
              <w:numPr>
                <w:ilvl w:val="0"/>
                <w:numId w:val="367"/>
              </w:numPr>
              <w:spacing w:line="200" w:lineRule="exact"/>
              <w:jc w:val="lef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40D8FC43">
            <w:pPr>
              <w:widowControl/>
              <w:numPr>
                <w:ilvl w:val="0"/>
                <w:numId w:val="367"/>
              </w:numPr>
              <w:spacing w:line="200" w:lineRule="exact"/>
              <w:jc w:val="lef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5F527BDE">
            <w:pPr>
              <w:widowControl/>
              <w:numPr>
                <w:ilvl w:val="0"/>
                <w:numId w:val="367"/>
              </w:numPr>
              <w:spacing w:line="200" w:lineRule="exact"/>
              <w:jc w:val="lef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41130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559B1DEF">
            <w:pPr>
              <w:pStyle w:val="44"/>
              <w:numPr>
                <w:ilvl w:val="0"/>
                <w:numId w:val="328"/>
              </w:numPr>
              <w:spacing w:line="200" w:lineRule="exact"/>
              <w:ind w:firstLineChars="0"/>
              <w:jc w:val="center"/>
              <w:rPr>
                <w:szCs w:val="18"/>
              </w:rPr>
            </w:pPr>
          </w:p>
        </w:tc>
        <w:tc>
          <w:tcPr>
            <w:tcW w:w="1297" w:type="dxa"/>
            <w:shd w:val="clear" w:color="auto" w:fill="auto"/>
            <w:vAlign w:val="center"/>
          </w:tcPr>
          <w:p w14:paraId="3AD83C35">
            <w:pPr>
              <w:spacing w:line="200" w:lineRule="exact"/>
              <w:jc w:val="center"/>
              <w:rPr>
                <w:szCs w:val="18"/>
              </w:rPr>
            </w:pPr>
            <w:r>
              <w:rPr>
                <w:szCs w:val="18"/>
              </w:rPr>
              <w:t>TJ4S-1212-FD06-V22</w:t>
            </w:r>
          </w:p>
        </w:tc>
        <w:tc>
          <w:tcPr>
            <w:tcW w:w="1773" w:type="dxa"/>
            <w:shd w:val="clear" w:color="auto" w:fill="auto"/>
            <w:vAlign w:val="center"/>
          </w:tcPr>
          <w:p w14:paraId="148A83B1">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1286" w:type="dxa"/>
            <w:shd w:val="clear" w:color="auto" w:fill="auto"/>
            <w:vAlign w:val="center"/>
          </w:tcPr>
          <w:p w14:paraId="20EAC6E3">
            <w:pPr>
              <w:spacing w:line="200" w:lineRule="exact"/>
              <w:jc w:val="center"/>
              <w:rPr>
                <w:szCs w:val="18"/>
                <w:highlight w:val="yellow"/>
              </w:rPr>
            </w:pPr>
            <w:r>
              <w:rPr>
                <w:color w:val="0F1115"/>
                <w:szCs w:val="18"/>
                <w:shd w:val="clear" w:color="auto" w:fill="FFFFFF"/>
              </w:rPr>
              <w:t>Diaphragm valve/隔膜阀</w:t>
            </w:r>
          </w:p>
        </w:tc>
        <w:tc>
          <w:tcPr>
            <w:tcW w:w="1653" w:type="dxa"/>
            <w:shd w:val="clear" w:color="auto" w:fill="auto"/>
            <w:vAlign w:val="center"/>
          </w:tcPr>
          <w:p w14:paraId="69DCC509">
            <w:pPr>
              <w:spacing w:line="200" w:lineRule="exact"/>
              <w:jc w:val="center"/>
              <w:rPr>
                <w:szCs w:val="18"/>
              </w:rPr>
            </w:pPr>
            <w:r>
              <w:rPr>
                <w:rFonts w:ascii="Times New Roman" w:hAnsi="Times New Roman" w:cs="Times New Roman"/>
                <w:sz w:val="16"/>
                <w:szCs w:val="16"/>
              </w:rPr>
              <w:t>Non-dedicated solvent or drummed solvent/</w:t>
            </w:r>
            <w:r>
              <w:rPr>
                <w:szCs w:val="18"/>
              </w:rPr>
              <w:t>非专用溶剂或桶装溶剂</w:t>
            </w:r>
          </w:p>
        </w:tc>
        <w:tc>
          <w:tcPr>
            <w:tcW w:w="1311" w:type="dxa"/>
            <w:shd w:val="clear" w:color="auto" w:fill="auto"/>
            <w:vAlign w:val="center"/>
          </w:tcPr>
          <w:p w14:paraId="557FCA8D">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228A6CB9">
            <w:pPr>
              <w:widowControl/>
              <w:numPr>
                <w:ilvl w:val="0"/>
                <w:numId w:val="368"/>
              </w:numPr>
              <w:spacing w:line="200" w:lineRule="exact"/>
              <w:jc w:val="lef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3379C575">
            <w:pPr>
              <w:widowControl/>
              <w:numPr>
                <w:ilvl w:val="0"/>
                <w:numId w:val="368"/>
              </w:numPr>
              <w:spacing w:line="200" w:lineRule="exact"/>
              <w:jc w:val="lef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6198E195">
            <w:pPr>
              <w:widowControl/>
              <w:numPr>
                <w:ilvl w:val="0"/>
                <w:numId w:val="368"/>
              </w:numPr>
              <w:spacing w:line="200" w:lineRule="exact"/>
              <w:jc w:val="lef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2F807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120B8CE2">
            <w:pPr>
              <w:pStyle w:val="44"/>
              <w:numPr>
                <w:ilvl w:val="0"/>
                <w:numId w:val="328"/>
              </w:numPr>
              <w:spacing w:line="200" w:lineRule="exact"/>
              <w:ind w:firstLineChars="0"/>
              <w:jc w:val="center"/>
              <w:rPr>
                <w:szCs w:val="18"/>
              </w:rPr>
            </w:pPr>
          </w:p>
        </w:tc>
        <w:tc>
          <w:tcPr>
            <w:tcW w:w="1297" w:type="dxa"/>
            <w:shd w:val="clear" w:color="auto" w:fill="auto"/>
            <w:vAlign w:val="center"/>
          </w:tcPr>
          <w:p w14:paraId="60287C43">
            <w:pPr>
              <w:spacing w:line="200" w:lineRule="exact"/>
              <w:jc w:val="center"/>
              <w:rPr>
                <w:szCs w:val="18"/>
              </w:rPr>
            </w:pPr>
            <w:r>
              <w:rPr>
                <w:szCs w:val="18"/>
              </w:rPr>
              <w:t>TJ4S-1212-FD06-V23</w:t>
            </w:r>
          </w:p>
        </w:tc>
        <w:tc>
          <w:tcPr>
            <w:tcW w:w="1773" w:type="dxa"/>
            <w:shd w:val="clear" w:color="auto" w:fill="auto"/>
            <w:vAlign w:val="center"/>
          </w:tcPr>
          <w:p w14:paraId="0C33FF18">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1286" w:type="dxa"/>
            <w:shd w:val="clear" w:color="auto" w:fill="auto"/>
            <w:vAlign w:val="center"/>
          </w:tcPr>
          <w:p w14:paraId="41CDECA6">
            <w:pPr>
              <w:spacing w:line="200" w:lineRule="exact"/>
              <w:jc w:val="center"/>
              <w:rPr>
                <w:szCs w:val="18"/>
                <w:highlight w:val="yellow"/>
              </w:rPr>
            </w:pPr>
            <w:r>
              <w:rPr>
                <w:color w:val="0F1115"/>
                <w:szCs w:val="18"/>
                <w:shd w:val="clear" w:color="auto" w:fill="FFFFFF"/>
              </w:rPr>
              <w:t>Diaphragm valve/隔膜阀</w:t>
            </w:r>
          </w:p>
        </w:tc>
        <w:tc>
          <w:tcPr>
            <w:tcW w:w="1653" w:type="dxa"/>
            <w:shd w:val="clear" w:color="auto" w:fill="auto"/>
            <w:vAlign w:val="center"/>
          </w:tcPr>
          <w:p w14:paraId="13FC673C">
            <w:pPr>
              <w:spacing w:line="200" w:lineRule="exact"/>
              <w:jc w:val="center"/>
              <w:rPr>
                <w:szCs w:val="18"/>
              </w:rPr>
            </w:pPr>
            <w:r>
              <w:rPr>
                <w:rFonts w:ascii="Times New Roman" w:hAnsi="Times New Roman" w:cs="Times New Roman"/>
                <w:sz w:val="16"/>
                <w:szCs w:val="16"/>
              </w:rPr>
              <w:t>Non-dedicated solvent or drummed solvent/</w:t>
            </w:r>
            <w:r>
              <w:rPr>
                <w:szCs w:val="18"/>
              </w:rPr>
              <w:t>非专用溶剂或桶装溶剂</w:t>
            </w:r>
          </w:p>
        </w:tc>
        <w:tc>
          <w:tcPr>
            <w:tcW w:w="1311" w:type="dxa"/>
            <w:shd w:val="clear" w:color="auto" w:fill="auto"/>
            <w:vAlign w:val="center"/>
          </w:tcPr>
          <w:p w14:paraId="551134D9">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102550B0">
            <w:pPr>
              <w:widowControl/>
              <w:numPr>
                <w:ilvl w:val="0"/>
                <w:numId w:val="369"/>
              </w:numPr>
              <w:spacing w:line="200" w:lineRule="exact"/>
              <w:jc w:val="lef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029519FA">
            <w:pPr>
              <w:widowControl/>
              <w:numPr>
                <w:ilvl w:val="0"/>
                <w:numId w:val="369"/>
              </w:numPr>
              <w:spacing w:line="200" w:lineRule="exact"/>
              <w:jc w:val="lef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2D123B7A">
            <w:pPr>
              <w:widowControl/>
              <w:numPr>
                <w:ilvl w:val="0"/>
                <w:numId w:val="369"/>
              </w:numPr>
              <w:spacing w:line="200" w:lineRule="exact"/>
              <w:jc w:val="lef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05262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6F905A1F">
            <w:pPr>
              <w:pStyle w:val="44"/>
              <w:numPr>
                <w:ilvl w:val="0"/>
                <w:numId w:val="328"/>
              </w:numPr>
              <w:spacing w:line="200" w:lineRule="exact"/>
              <w:ind w:firstLineChars="0"/>
              <w:jc w:val="center"/>
              <w:rPr>
                <w:szCs w:val="18"/>
              </w:rPr>
            </w:pPr>
          </w:p>
        </w:tc>
        <w:tc>
          <w:tcPr>
            <w:tcW w:w="1297" w:type="dxa"/>
            <w:shd w:val="clear" w:color="auto" w:fill="auto"/>
            <w:vAlign w:val="center"/>
          </w:tcPr>
          <w:p w14:paraId="0FDE560B">
            <w:pPr>
              <w:spacing w:line="200" w:lineRule="exact"/>
              <w:jc w:val="center"/>
              <w:rPr>
                <w:szCs w:val="18"/>
              </w:rPr>
            </w:pPr>
            <w:r>
              <w:rPr>
                <w:szCs w:val="18"/>
              </w:rPr>
              <w:t>TJ4S-1212-FD06-V19</w:t>
            </w:r>
          </w:p>
        </w:tc>
        <w:tc>
          <w:tcPr>
            <w:tcW w:w="1773" w:type="dxa"/>
            <w:shd w:val="clear" w:color="auto" w:fill="auto"/>
            <w:vAlign w:val="center"/>
          </w:tcPr>
          <w:p w14:paraId="5F97A45C">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1286" w:type="dxa"/>
            <w:shd w:val="clear" w:color="auto" w:fill="auto"/>
            <w:vAlign w:val="center"/>
          </w:tcPr>
          <w:p w14:paraId="57893862">
            <w:pPr>
              <w:spacing w:line="200" w:lineRule="exact"/>
              <w:jc w:val="center"/>
              <w:rPr>
                <w:szCs w:val="18"/>
                <w:highlight w:val="yellow"/>
              </w:rPr>
            </w:pPr>
            <w:r>
              <w:rPr>
                <w:color w:val="0F1115"/>
                <w:szCs w:val="18"/>
                <w:shd w:val="clear" w:color="auto" w:fill="FFFFFF"/>
              </w:rPr>
              <w:t>Diaphragm valve/隔膜阀</w:t>
            </w:r>
          </w:p>
        </w:tc>
        <w:tc>
          <w:tcPr>
            <w:tcW w:w="1653" w:type="dxa"/>
            <w:shd w:val="clear" w:color="auto" w:fill="auto"/>
            <w:vAlign w:val="center"/>
          </w:tcPr>
          <w:p w14:paraId="4644F512">
            <w:pPr>
              <w:spacing w:line="200" w:lineRule="exact"/>
              <w:jc w:val="center"/>
              <w:rPr>
                <w:szCs w:val="18"/>
              </w:rPr>
            </w:pPr>
            <w:r>
              <w:rPr>
                <w:rFonts w:ascii="Times New Roman" w:hAnsi="Times New Roman" w:cs="Times New Roman"/>
                <w:sz w:val="16"/>
                <w:szCs w:val="16"/>
              </w:rPr>
              <w:t>Non-dedicated solvent or drummed solvent/</w:t>
            </w:r>
            <w:r>
              <w:rPr>
                <w:szCs w:val="18"/>
              </w:rPr>
              <w:t>非专用溶剂或桶装溶剂</w:t>
            </w:r>
          </w:p>
        </w:tc>
        <w:tc>
          <w:tcPr>
            <w:tcW w:w="1311" w:type="dxa"/>
            <w:shd w:val="clear" w:color="auto" w:fill="auto"/>
            <w:vAlign w:val="center"/>
          </w:tcPr>
          <w:p w14:paraId="5E7A9BD6">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20B95AF4">
            <w:pPr>
              <w:widowControl/>
              <w:numPr>
                <w:ilvl w:val="0"/>
                <w:numId w:val="370"/>
              </w:numPr>
              <w:spacing w:line="200" w:lineRule="exact"/>
              <w:jc w:val="lef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01E2FFF0">
            <w:pPr>
              <w:widowControl/>
              <w:numPr>
                <w:ilvl w:val="0"/>
                <w:numId w:val="370"/>
              </w:numPr>
              <w:spacing w:line="200" w:lineRule="exact"/>
              <w:jc w:val="lef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7C813DA0">
            <w:pPr>
              <w:widowControl/>
              <w:numPr>
                <w:ilvl w:val="0"/>
                <w:numId w:val="370"/>
              </w:numPr>
              <w:spacing w:line="200" w:lineRule="exact"/>
              <w:jc w:val="lef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48236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22AA9BD4">
            <w:pPr>
              <w:pStyle w:val="44"/>
              <w:numPr>
                <w:ilvl w:val="0"/>
                <w:numId w:val="328"/>
              </w:numPr>
              <w:spacing w:line="200" w:lineRule="exact"/>
              <w:ind w:firstLineChars="0"/>
              <w:jc w:val="center"/>
              <w:rPr>
                <w:szCs w:val="18"/>
              </w:rPr>
            </w:pPr>
          </w:p>
        </w:tc>
        <w:tc>
          <w:tcPr>
            <w:tcW w:w="1297" w:type="dxa"/>
            <w:shd w:val="clear" w:color="auto" w:fill="auto"/>
            <w:vAlign w:val="center"/>
          </w:tcPr>
          <w:p w14:paraId="0628DCB3">
            <w:pPr>
              <w:spacing w:line="200" w:lineRule="exact"/>
              <w:jc w:val="center"/>
              <w:rPr>
                <w:szCs w:val="18"/>
              </w:rPr>
            </w:pPr>
            <w:r>
              <w:rPr>
                <w:szCs w:val="18"/>
              </w:rPr>
              <w:t>TJ4S-1212-FD06-V08</w:t>
            </w:r>
          </w:p>
        </w:tc>
        <w:tc>
          <w:tcPr>
            <w:tcW w:w="1773" w:type="dxa"/>
            <w:shd w:val="clear" w:color="auto" w:fill="auto"/>
            <w:vAlign w:val="center"/>
          </w:tcPr>
          <w:p w14:paraId="68A779D8">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1286" w:type="dxa"/>
            <w:shd w:val="clear" w:color="auto" w:fill="auto"/>
            <w:vAlign w:val="center"/>
          </w:tcPr>
          <w:p w14:paraId="7BFA43DC">
            <w:pPr>
              <w:spacing w:line="200" w:lineRule="exact"/>
              <w:jc w:val="center"/>
              <w:rPr>
                <w:szCs w:val="18"/>
                <w:highlight w:val="yellow"/>
              </w:rPr>
            </w:pPr>
            <w:r>
              <w:rPr>
                <w:color w:val="0F1115"/>
                <w:szCs w:val="18"/>
                <w:shd w:val="clear" w:color="auto" w:fill="FFFFFF"/>
              </w:rPr>
              <w:t>Diaphragm valve/隔膜阀</w:t>
            </w:r>
          </w:p>
        </w:tc>
        <w:tc>
          <w:tcPr>
            <w:tcW w:w="1653" w:type="dxa"/>
            <w:shd w:val="clear" w:color="auto" w:fill="auto"/>
            <w:vAlign w:val="center"/>
          </w:tcPr>
          <w:p w14:paraId="4B0A3A72">
            <w:pPr>
              <w:spacing w:line="200" w:lineRule="exact"/>
              <w:jc w:val="center"/>
              <w:rPr>
                <w:szCs w:val="18"/>
              </w:rPr>
            </w:pPr>
            <w:r>
              <w:rPr>
                <w:rFonts w:ascii="Times New Roman" w:hAnsi="Times New Roman" w:cs="Times New Roman"/>
                <w:sz w:val="16"/>
                <w:szCs w:val="16"/>
              </w:rPr>
              <w:t>Line from TJ4S-1213-R15 to the filter dryer/</w:t>
            </w:r>
            <w:r>
              <w:rPr>
                <w:szCs w:val="18"/>
              </w:rPr>
              <w:t>TJ4S-1213-R15到过滤干燥机管道</w:t>
            </w:r>
          </w:p>
        </w:tc>
        <w:tc>
          <w:tcPr>
            <w:tcW w:w="1311" w:type="dxa"/>
            <w:shd w:val="clear" w:color="auto" w:fill="auto"/>
            <w:vAlign w:val="center"/>
          </w:tcPr>
          <w:p w14:paraId="6270F410">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2250030C">
            <w:pPr>
              <w:widowControl/>
              <w:numPr>
                <w:ilvl w:val="0"/>
                <w:numId w:val="371"/>
              </w:numPr>
              <w:spacing w:line="200" w:lineRule="exact"/>
              <w:jc w:val="lef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7291B926">
            <w:pPr>
              <w:widowControl/>
              <w:numPr>
                <w:ilvl w:val="0"/>
                <w:numId w:val="371"/>
              </w:numPr>
              <w:spacing w:line="200" w:lineRule="exact"/>
              <w:jc w:val="lef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5B78E62E">
            <w:pPr>
              <w:widowControl/>
              <w:numPr>
                <w:ilvl w:val="0"/>
                <w:numId w:val="371"/>
              </w:numPr>
              <w:spacing w:line="200" w:lineRule="exact"/>
              <w:jc w:val="lef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108AD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11C5DAA6">
            <w:pPr>
              <w:pStyle w:val="44"/>
              <w:numPr>
                <w:ilvl w:val="0"/>
                <w:numId w:val="328"/>
              </w:numPr>
              <w:spacing w:line="200" w:lineRule="exact"/>
              <w:ind w:firstLineChars="0"/>
              <w:jc w:val="center"/>
              <w:rPr>
                <w:szCs w:val="18"/>
              </w:rPr>
            </w:pPr>
          </w:p>
        </w:tc>
        <w:tc>
          <w:tcPr>
            <w:tcW w:w="1297" w:type="dxa"/>
            <w:shd w:val="clear" w:color="auto" w:fill="auto"/>
            <w:vAlign w:val="center"/>
          </w:tcPr>
          <w:p w14:paraId="6E61DC68">
            <w:pPr>
              <w:spacing w:line="200" w:lineRule="exact"/>
              <w:jc w:val="center"/>
              <w:rPr>
                <w:szCs w:val="18"/>
              </w:rPr>
            </w:pPr>
            <w:r>
              <w:rPr>
                <w:szCs w:val="18"/>
              </w:rPr>
              <w:t>TJ4S-1212-FD06-V06</w:t>
            </w:r>
          </w:p>
        </w:tc>
        <w:tc>
          <w:tcPr>
            <w:tcW w:w="1773" w:type="dxa"/>
            <w:shd w:val="clear" w:color="auto" w:fill="auto"/>
            <w:vAlign w:val="center"/>
          </w:tcPr>
          <w:p w14:paraId="3B517446">
            <w:pPr>
              <w:spacing w:line="200" w:lineRule="exact"/>
              <w:jc w:val="center"/>
              <w:rPr>
                <w:color w:val="FF0000"/>
                <w:szCs w:val="18"/>
              </w:rPr>
            </w:pPr>
            <w:r>
              <w:rPr>
                <w:rFonts w:ascii="Times New Roman" w:hAnsi="Times New Roman" w:cs="Times New Roman"/>
                <w:sz w:val="16"/>
                <w:szCs w:val="16"/>
                <w:lang w:bidi="ar"/>
              </w:rPr>
              <w:t>Hastelloy/</w:t>
            </w:r>
            <w:r>
              <w:rPr>
                <w:rFonts w:hint="eastAsia"/>
                <w:szCs w:val="18"/>
                <w:lang w:bidi="ar"/>
              </w:rPr>
              <w:t>哈氏合金</w:t>
            </w:r>
          </w:p>
        </w:tc>
        <w:tc>
          <w:tcPr>
            <w:tcW w:w="1286" w:type="dxa"/>
            <w:shd w:val="clear" w:color="auto" w:fill="auto"/>
            <w:vAlign w:val="center"/>
          </w:tcPr>
          <w:p w14:paraId="3EE669E3">
            <w:pPr>
              <w:spacing w:line="200" w:lineRule="exact"/>
              <w:jc w:val="center"/>
              <w:rPr>
                <w:szCs w:val="18"/>
                <w:highlight w:val="yellow"/>
              </w:rPr>
            </w:pPr>
            <w:r>
              <w:rPr>
                <w:color w:val="0F1115"/>
                <w:szCs w:val="18"/>
                <w:shd w:val="clear" w:color="auto" w:fill="FFFFFF"/>
              </w:rPr>
              <w:t>Diaphragm valve/隔膜阀</w:t>
            </w:r>
          </w:p>
        </w:tc>
        <w:tc>
          <w:tcPr>
            <w:tcW w:w="1653" w:type="dxa"/>
            <w:shd w:val="clear" w:color="auto" w:fill="auto"/>
            <w:vAlign w:val="center"/>
          </w:tcPr>
          <w:p w14:paraId="2878F5BE">
            <w:pPr>
              <w:spacing w:line="200" w:lineRule="exact"/>
              <w:jc w:val="center"/>
              <w:rPr>
                <w:szCs w:val="18"/>
              </w:rPr>
            </w:pPr>
            <w:r>
              <w:rPr>
                <w:rFonts w:ascii="Times New Roman" w:hAnsi="Times New Roman" w:cs="Times New Roman"/>
                <w:sz w:val="16"/>
                <w:szCs w:val="16"/>
              </w:rPr>
              <w:t>Line from TJ4S-1213-R15 to the filter dryer/</w:t>
            </w:r>
            <w:r>
              <w:rPr>
                <w:szCs w:val="18"/>
              </w:rPr>
              <w:t>TJ4S-1213-R15到过滤干燥机管道</w:t>
            </w:r>
          </w:p>
        </w:tc>
        <w:tc>
          <w:tcPr>
            <w:tcW w:w="1311" w:type="dxa"/>
            <w:shd w:val="clear" w:color="auto" w:fill="auto"/>
            <w:vAlign w:val="center"/>
          </w:tcPr>
          <w:p w14:paraId="4378506A">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79B1DCE7">
            <w:pPr>
              <w:widowControl/>
              <w:numPr>
                <w:ilvl w:val="0"/>
                <w:numId w:val="372"/>
              </w:numPr>
              <w:spacing w:line="200" w:lineRule="exact"/>
              <w:jc w:val="lef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3774876C">
            <w:pPr>
              <w:widowControl/>
              <w:numPr>
                <w:ilvl w:val="0"/>
                <w:numId w:val="372"/>
              </w:numPr>
              <w:spacing w:line="200" w:lineRule="exact"/>
              <w:jc w:val="left"/>
              <w:rPr>
                <w:szCs w:val="18"/>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0C7C1DAB">
            <w:pPr>
              <w:widowControl/>
              <w:numPr>
                <w:ilvl w:val="0"/>
                <w:numId w:val="372"/>
              </w:numPr>
              <w:spacing w:line="200" w:lineRule="exact"/>
              <w:jc w:val="left"/>
              <w:rPr>
                <w:szCs w:val="18"/>
              </w:rPr>
            </w:pPr>
            <w:r>
              <w:rPr>
                <w:rFonts w:ascii="Times New Roman" w:hAnsi="Times New Roman" w:cs="Times New Roman"/>
                <w:sz w:val="16"/>
                <w:szCs w:val="16"/>
                <w:lang w:bidi="ar"/>
              </w:rPr>
              <w:t>Replace the PTFE flange gaskets at both ends and reassemble the diaphragm valve./</w:t>
            </w:r>
            <w:r>
              <w:rPr>
                <w:rFonts w:hint="eastAsia"/>
                <w:szCs w:val="16"/>
                <w:lang w:bidi="ar"/>
              </w:rPr>
              <w:t>更换阀门两端连接的四氟法兰垫</w:t>
            </w:r>
            <w:r>
              <w:rPr>
                <w:szCs w:val="16"/>
                <w:lang w:bidi="ar"/>
              </w:rPr>
              <w:t>片，</w:t>
            </w:r>
            <w:r>
              <w:rPr>
                <w:rFonts w:hint="eastAsia"/>
                <w:szCs w:val="16"/>
                <w:lang w:bidi="ar"/>
              </w:rPr>
              <w:t>将</w:t>
            </w:r>
            <w:r>
              <w:rPr>
                <w:szCs w:val="16"/>
                <w:lang w:bidi="ar"/>
              </w:rPr>
              <w:t>隔膜阀门</w:t>
            </w:r>
            <w:r>
              <w:rPr>
                <w:rFonts w:hint="eastAsia"/>
                <w:szCs w:val="16"/>
                <w:lang w:bidi="ar"/>
              </w:rPr>
              <w:t>复位组装</w:t>
            </w:r>
            <w:r>
              <w:rPr>
                <w:szCs w:val="16"/>
                <w:lang w:bidi="ar"/>
              </w:rPr>
              <w:t>。</w:t>
            </w:r>
          </w:p>
        </w:tc>
      </w:tr>
      <w:tr w14:paraId="37AA5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56" w:type="dxa"/>
            <w:shd w:val="clear" w:color="auto" w:fill="auto"/>
            <w:vAlign w:val="center"/>
          </w:tcPr>
          <w:p w14:paraId="3A7448CC">
            <w:pPr>
              <w:pStyle w:val="44"/>
              <w:numPr>
                <w:ilvl w:val="0"/>
                <w:numId w:val="328"/>
              </w:numPr>
              <w:spacing w:line="200" w:lineRule="exact"/>
              <w:ind w:firstLineChars="0"/>
              <w:jc w:val="center"/>
              <w:rPr>
                <w:szCs w:val="18"/>
              </w:rPr>
            </w:pPr>
          </w:p>
        </w:tc>
        <w:tc>
          <w:tcPr>
            <w:tcW w:w="1297" w:type="dxa"/>
            <w:shd w:val="clear" w:color="auto" w:fill="auto"/>
            <w:vAlign w:val="center"/>
          </w:tcPr>
          <w:p w14:paraId="1A1991EE">
            <w:pPr>
              <w:spacing w:line="200" w:lineRule="exact"/>
              <w:jc w:val="center"/>
              <w:rPr>
                <w:szCs w:val="18"/>
              </w:rPr>
            </w:pPr>
            <w:r>
              <w:rPr>
                <w:szCs w:val="18"/>
              </w:rPr>
              <w:t>TJ4S-1212-FD06-V05</w:t>
            </w:r>
          </w:p>
        </w:tc>
        <w:tc>
          <w:tcPr>
            <w:tcW w:w="1773" w:type="dxa"/>
            <w:shd w:val="clear" w:color="auto" w:fill="auto"/>
            <w:vAlign w:val="center"/>
          </w:tcPr>
          <w:p w14:paraId="62000670">
            <w:pPr>
              <w:spacing w:line="200" w:lineRule="exact"/>
              <w:jc w:val="center"/>
              <w:rPr>
                <w:color w:val="FF0000"/>
                <w:szCs w:val="18"/>
              </w:rPr>
            </w:pPr>
            <w:r>
              <w:rPr>
                <w:color w:val="000000"/>
                <w:szCs w:val="18"/>
                <w:lang w:bidi="ar"/>
              </w:rPr>
              <w:t>PTFE-lined/衬PTFE</w:t>
            </w:r>
          </w:p>
        </w:tc>
        <w:tc>
          <w:tcPr>
            <w:tcW w:w="1286" w:type="dxa"/>
            <w:shd w:val="clear" w:color="auto" w:fill="auto"/>
            <w:vAlign w:val="center"/>
          </w:tcPr>
          <w:p w14:paraId="3603F29F">
            <w:pPr>
              <w:spacing w:line="200" w:lineRule="exact"/>
              <w:jc w:val="center"/>
              <w:rPr>
                <w:szCs w:val="18"/>
                <w:highlight w:val="yellow"/>
              </w:rPr>
            </w:pPr>
            <w:r>
              <w:rPr>
                <w:color w:val="0F1115"/>
                <w:szCs w:val="18"/>
                <w:shd w:val="clear" w:color="auto" w:fill="FFFFFF"/>
              </w:rPr>
              <w:t>Flanged ball valve/法兰球阀</w:t>
            </w:r>
          </w:p>
        </w:tc>
        <w:tc>
          <w:tcPr>
            <w:tcW w:w="1653" w:type="dxa"/>
            <w:shd w:val="clear" w:color="auto" w:fill="auto"/>
            <w:vAlign w:val="center"/>
          </w:tcPr>
          <w:p w14:paraId="507F81DF">
            <w:pPr>
              <w:spacing w:line="200" w:lineRule="exact"/>
              <w:jc w:val="center"/>
              <w:rPr>
                <w:szCs w:val="18"/>
              </w:rPr>
            </w:pPr>
            <w:commentRangeStart w:id="58"/>
            <w:r>
              <w:rPr>
                <w:rFonts w:ascii="Times New Roman" w:hAnsi="Times New Roman" w:cs="Times New Roman"/>
                <w:sz w:val="16"/>
                <w:szCs w:val="16"/>
              </w:rPr>
              <w:t>Receiver level-gauge line/</w:t>
            </w:r>
            <w:r>
              <w:rPr>
                <w:szCs w:val="18"/>
              </w:rPr>
              <w:t>接受罐液位计管路</w:t>
            </w:r>
            <w:commentRangeEnd w:id="58"/>
            <w:r>
              <w:commentReference w:id="58"/>
            </w:r>
          </w:p>
        </w:tc>
        <w:tc>
          <w:tcPr>
            <w:tcW w:w="1311" w:type="dxa"/>
            <w:shd w:val="clear" w:color="auto" w:fill="auto"/>
            <w:vAlign w:val="center"/>
          </w:tcPr>
          <w:p w14:paraId="46A6261F">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818" w:type="dxa"/>
            <w:shd w:val="clear" w:color="auto" w:fill="auto"/>
            <w:vAlign w:val="center"/>
          </w:tcPr>
          <w:p w14:paraId="6F11527E">
            <w:pPr>
              <w:pStyle w:val="20"/>
              <w:widowControl w:val="0"/>
              <w:numPr>
                <w:ilvl w:val="0"/>
                <w:numId w:val="373"/>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0696A6CF">
            <w:pPr>
              <w:pStyle w:val="20"/>
              <w:widowControl w:val="0"/>
              <w:numPr>
                <w:ilvl w:val="0"/>
                <w:numId w:val="373"/>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5C8A1090">
            <w:pPr>
              <w:pStyle w:val="20"/>
              <w:widowControl w:val="0"/>
              <w:numPr>
                <w:ilvl w:val="0"/>
                <w:numId w:val="373"/>
              </w:numPr>
              <w:spacing w:before="0" w:beforeAutospacing="0" w:after="0" w:afterAutospacing="0" w:line="200" w:lineRule="exact"/>
              <w:jc w:val="both"/>
              <w:rPr>
                <w:rFonts w:ascii="Times New Roman" w:hAnsi="Times New Roman" w:cs="Times New Roman"/>
                <w:kern w:val="2"/>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垫片</w:t>
            </w:r>
            <w:r>
              <w:rPr>
                <w:rFonts w:ascii="Times New Roman" w:hAnsi="Times New Roman" w:cs="等线"/>
                <w:kern w:val="2"/>
                <w:sz w:val="16"/>
                <w:szCs w:val="16"/>
                <w:lang w:bidi="ar"/>
              </w:rPr>
              <w:t xml:space="preserve"> </w:t>
            </w:r>
          </w:p>
        </w:tc>
      </w:tr>
    </w:tbl>
    <w:p w14:paraId="1D831D47">
      <w:pPr>
        <w:spacing w:before="312" w:beforeLines="100" w:after="156" w:afterLines="50"/>
        <w:jc w:val="center"/>
      </w:pPr>
    </w:p>
    <w:p w14:paraId="4A06DFBE">
      <w:pPr>
        <w:spacing w:before="312" w:beforeLines="100" w:after="156" w:afterLines="50"/>
        <w:jc w:val="center"/>
      </w:pPr>
      <w:r>
        <w:rPr>
          <w:rFonts w:ascii="Times New Roman" w:hAnsi="Times New Roman" w:cs="Times New Roman"/>
        </w:rPr>
        <w:t>Table 52. Cleaning of filter-dryer lines/</w:t>
      </w:r>
      <w:r>
        <w:rPr>
          <w:rFonts w:hint="eastAsia"/>
        </w:rPr>
        <w:t>表</w:t>
      </w:r>
      <w:r>
        <w:t>52</w:t>
      </w:r>
      <w:r>
        <w:rPr>
          <w:rFonts w:hint="eastAsia"/>
        </w:rPr>
        <w:t>，过滤干燥机自身管路清洁</w:t>
      </w:r>
    </w:p>
    <w:tbl>
      <w:tblPr>
        <w:tblStyle w:val="7"/>
        <w:tblW w:w="120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6"/>
        <w:gridCol w:w="1560"/>
        <w:gridCol w:w="1710"/>
        <w:gridCol w:w="1248"/>
        <w:gridCol w:w="1689"/>
        <w:gridCol w:w="1294"/>
        <w:gridCol w:w="3717"/>
      </w:tblGrid>
      <w:tr w14:paraId="7BD07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F1F1F1" w:themeFill="background1" w:themeFillShade="F2"/>
            <w:vAlign w:val="center"/>
          </w:tcPr>
          <w:p w14:paraId="04C269A6">
            <w:pPr>
              <w:widowControl/>
              <w:spacing w:line="200" w:lineRule="exact"/>
              <w:rPr>
                <w:szCs w:val="18"/>
              </w:rPr>
            </w:pPr>
            <w:r>
              <w:rPr>
                <w:szCs w:val="18"/>
              </w:rPr>
              <w:t>No./序号</w:t>
            </w:r>
          </w:p>
        </w:tc>
        <w:tc>
          <w:tcPr>
            <w:tcW w:w="1560" w:type="dxa"/>
            <w:shd w:val="clear" w:color="auto" w:fill="F1F1F1" w:themeFill="background1" w:themeFillShade="F2"/>
            <w:vAlign w:val="center"/>
          </w:tcPr>
          <w:p w14:paraId="315BAED1">
            <w:pPr>
              <w:widowControl/>
              <w:spacing w:line="200" w:lineRule="exact"/>
              <w:jc w:val="center"/>
              <w:rPr>
                <w:bCs/>
                <w:szCs w:val="18"/>
              </w:rPr>
            </w:pPr>
            <w:r>
              <w:rPr>
                <w:bCs/>
                <w:szCs w:val="18"/>
              </w:rPr>
              <w:t>Pipelines number/</w:t>
            </w:r>
          </w:p>
          <w:p w14:paraId="254E5388">
            <w:pPr>
              <w:spacing w:line="200" w:lineRule="exact"/>
              <w:jc w:val="center"/>
              <w:rPr>
                <w:bCs/>
                <w:szCs w:val="18"/>
              </w:rPr>
            </w:pPr>
            <w:r>
              <w:rPr>
                <w:rFonts w:ascii="Times New Roman" w:hAnsi="Times New Roman" w:cs="Times New Roman"/>
                <w:bCs/>
                <w:sz w:val="16"/>
                <w:szCs w:val="16"/>
              </w:rPr>
              <w:t>Line No./</w:t>
            </w:r>
            <w:r>
              <w:rPr>
                <w:bCs/>
                <w:szCs w:val="18"/>
              </w:rPr>
              <w:t>管线编号</w:t>
            </w:r>
          </w:p>
        </w:tc>
        <w:tc>
          <w:tcPr>
            <w:tcW w:w="1710" w:type="dxa"/>
            <w:shd w:val="clear" w:color="auto" w:fill="F1F1F1" w:themeFill="background1" w:themeFillShade="F2"/>
            <w:vAlign w:val="center"/>
          </w:tcPr>
          <w:p w14:paraId="48E74672">
            <w:pPr>
              <w:widowControl/>
              <w:spacing w:line="200" w:lineRule="exact"/>
              <w:jc w:val="center"/>
              <w:rPr>
                <w:bCs/>
                <w:szCs w:val="18"/>
              </w:rPr>
            </w:pPr>
            <w:r>
              <w:rPr>
                <w:bCs/>
                <w:szCs w:val="18"/>
              </w:rPr>
              <w:t>Pipelines number/</w:t>
            </w:r>
          </w:p>
          <w:p w14:paraId="6B866C89">
            <w:pPr>
              <w:widowControl/>
              <w:spacing w:line="200" w:lineRule="exact"/>
              <w:jc w:val="center"/>
              <w:rPr>
                <w:bCs/>
                <w:szCs w:val="18"/>
              </w:rPr>
            </w:pPr>
            <w:r>
              <w:rPr>
                <w:rFonts w:ascii="Times New Roman" w:hAnsi="Times New Roman" w:cs="Times New Roman"/>
                <w:bCs/>
                <w:sz w:val="16"/>
                <w:szCs w:val="16"/>
              </w:rPr>
              <w:t>Line No./</w:t>
            </w:r>
            <w:r>
              <w:rPr>
                <w:bCs/>
                <w:szCs w:val="18"/>
              </w:rPr>
              <w:t>管路编号</w:t>
            </w:r>
          </w:p>
        </w:tc>
        <w:tc>
          <w:tcPr>
            <w:tcW w:w="1248" w:type="dxa"/>
            <w:shd w:val="clear" w:color="auto" w:fill="F1F1F1" w:themeFill="background1" w:themeFillShade="F2"/>
            <w:vAlign w:val="center"/>
          </w:tcPr>
          <w:p w14:paraId="1EFEBDE8">
            <w:pPr>
              <w:widowControl/>
              <w:spacing w:line="200" w:lineRule="exact"/>
              <w:jc w:val="center"/>
              <w:rPr>
                <w:bCs/>
                <w:szCs w:val="18"/>
              </w:rPr>
            </w:pPr>
            <w:r>
              <w:rPr>
                <w:bCs/>
                <w:szCs w:val="18"/>
              </w:rPr>
              <w:t>MOC/</w:t>
            </w:r>
          </w:p>
          <w:p w14:paraId="2DC823C1">
            <w:pPr>
              <w:spacing w:line="200" w:lineRule="exact"/>
              <w:jc w:val="center"/>
              <w:rPr>
                <w:bCs/>
                <w:szCs w:val="18"/>
              </w:rPr>
            </w:pPr>
            <w:r>
              <w:rPr>
                <w:rFonts w:ascii="Times New Roman" w:hAnsi="Times New Roman" w:cs="Times New Roman"/>
                <w:bCs/>
                <w:sz w:val="16"/>
                <w:szCs w:val="16"/>
              </w:rPr>
              <w:t>Material of construction/</w:t>
            </w:r>
            <w:r>
              <w:rPr>
                <w:bCs/>
                <w:szCs w:val="18"/>
              </w:rPr>
              <w:t>材质</w:t>
            </w:r>
          </w:p>
        </w:tc>
        <w:tc>
          <w:tcPr>
            <w:tcW w:w="1689" w:type="dxa"/>
            <w:shd w:val="clear" w:color="auto" w:fill="F1F1F1" w:themeFill="background1" w:themeFillShade="F2"/>
            <w:vAlign w:val="center"/>
          </w:tcPr>
          <w:p w14:paraId="72107EF9">
            <w:pPr>
              <w:widowControl/>
              <w:spacing w:line="200" w:lineRule="exact"/>
              <w:jc w:val="center"/>
              <w:rPr>
                <w:bCs/>
                <w:szCs w:val="18"/>
              </w:rPr>
            </w:pPr>
            <w:r>
              <w:rPr>
                <w:bCs/>
                <w:szCs w:val="18"/>
              </w:rPr>
              <w:t>Connection location/</w:t>
            </w:r>
          </w:p>
          <w:p w14:paraId="7DE40AD1">
            <w:pPr>
              <w:spacing w:line="200" w:lineRule="exact"/>
              <w:jc w:val="center"/>
              <w:rPr>
                <w:bCs/>
                <w:szCs w:val="18"/>
              </w:rPr>
            </w:pPr>
            <w:r>
              <w:rPr>
                <w:rFonts w:ascii="Times New Roman" w:hAnsi="Times New Roman" w:cs="Times New Roman"/>
                <w:bCs/>
                <w:sz w:val="16"/>
                <w:szCs w:val="16"/>
              </w:rPr>
              <w:t>Connection location/</w:t>
            </w:r>
            <w:r>
              <w:rPr>
                <w:bCs/>
                <w:szCs w:val="18"/>
              </w:rPr>
              <w:t>连接位置</w:t>
            </w:r>
          </w:p>
        </w:tc>
        <w:tc>
          <w:tcPr>
            <w:tcW w:w="1294" w:type="dxa"/>
            <w:shd w:val="clear" w:color="auto" w:fill="F1F1F1" w:themeFill="background1" w:themeFillShade="F2"/>
            <w:vAlign w:val="center"/>
          </w:tcPr>
          <w:p w14:paraId="307FF793">
            <w:pPr>
              <w:widowControl/>
              <w:spacing w:line="200" w:lineRule="exact"/>
              <w:jc w:val="center"/>
              <w:rPr>
                <w:bCs/>
                <w:szCs w:val="18"/>
              </w:rPr>
            </w:pPr>
            <w:r>
              <w:rPr>
                <w:bCs/>
                <w:szCs w:val="18"/>
              </w:rPr>
              <w:t>In-situ cleaning or disassembly cleaning/原位清洁或拆卸清洁</w:t>
            </w:r>
          </w:p>
        </w:tc>
        <w:tc>
          <w:tcPr>
            <w:tcW w:w="3717" w:type="dxa"/>
            <w:shd w:val="clear" w:color="auto" w:fill="F1F1F1" w:themeFill="background1" w:themeFillShade="F2"/>
            <w:vAlign w:val="center"/>
          </w:tcPr>
          <w:p w14:paraId="3849A1C9">
            <w:pPr>
              <w:widowControl/>
              <w:spacing w:line="200" w:lineRule="exact"/>
              <w:jc w:val="center"/>
              <w:rPr>
                <w:bCs/>
                <w:szCs w:val="18"/>
              </w:rPr>
            </w:pPr>
            <w:r>
              <w:rPr>
                <w:bCs/>
                <w:szCs w:val="18"/>
              </w:rPr>
              <w:t>Cleaning method/清洁方法</w:t>
            </w:r>
          </w:p>
        </w:tc>
      </w:tr>
      <w:tr w14:paraId="6E8F5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08969B77">
            <w:pPr>
              <w:pStyle w:val="44"/>
              <w:widowControl/>
              <w:numPr>
                <w:ilvl w:val="0"/>
                <w:numId w:val="374"/>
              </w:numPr>
              <w:spacing w:line="200" w:lineRule="exact"/>
              <w:ind w:left="704" w:firstLineChars="0"/>
              <w:rPr>
                <w:szCs w:val="18"/>
              </w:rPr>
            </w:pPr>
          </w:p>
        </w:tc>
        <w:tc>
          <w:tcPr>
            <w:tcW w:w="1560" w:type="dxa"/>
            <w:vMerge w:val="restart"/>
            <w:shd w:val="clear" w:color="auto" w:fill="auto"/>
            <w:vAlign w:val="center"/>
          </w:tcPr>
          <w:p w14:paraId="14D6E7E5">
            <w:pPr>
              <w:pStyle w:val="4"/>
              <w:shd w:val="clear" w:color="auto" w:fill="FFFFFF"/>
              <w:spacing w:before="480" w:after="240" w:line="450" w:lineRule="atLeast"/>
              <w:rPr>
                <w:b w:val="0"/>
                <w:color w:val="000000"/>
                <w:sz w:val="16"/>
                <w:szCs w:val="18"/>
              </w:rPr>
            </w:pPr>
            <w:r>
              <w:rPr>
                <w:b w:val="0"/>
                <w:color w:val="000000"/>
                <w:sz w:val="16"/>
                <w:szCs w:val="18"/>
              </w:rPr>
              <w:t>TJ4S-1212-FD06-P01</w:t>
            </w:r>
          </w:p>
          <w:p w14:paraId="138AF07F">
            <w:pPr>
              <w:widowControl/>
              <w:spacing w:line="200" w:lineRule="exact"/>
              <w:jc w:val="center"/>
              <w:rPr>
                <w:bCs/>
                <w:color w:val="000000"/>
                <w:szCs w:val="18"/>
              </w:rPr>
            </w:pPr>
          </w:p>
        </w:tc>
        <w:tc>
          <w:tcPr>
            <w:tcW w:w="1710" w:type="dxa"/>
            <w:shd w:val="clear" w:color="auto" w:fill="auto"/>
            <w:vAlign w:val="center"/>
          </w:tcPr>
          <w:p w14:paraId="5438E35F">
            <w:pPr>
              <w:widowControl/>
              <w:spacing w:line="200" w:lineRule="exact"/>
              <w:jc w:val="center"/>
              <w:rPr>
                <w:bCs/>
                <w:color w:val="000000"/>
                <w:szCs w:val="18"/>
              </w:rPr>
            </w:pPr>
            <w:r>
              <w:rPr>
                <w:color w:val="000000"/>
                <w:szCs w:val="18"/>
                <w:shd w:val="clear" w:color="auto" w:fill="FFFFFF"/>
              </w:rPr>
              <w:t>TJ4S-1212-FD06-P01-001</w:t>
            </w:r>
          </w:p>
        </w:tc>
        <w:tc>
          <w:tcPr>
            <w:tcW w:w="1248" w:type="dxa"/>
            <w:shd w:val="clear" w:color="auto" w:fill="auto"/>
            <w:vAlign w:val="center"/>
          </w:tcPr>
          <w:p w14:paraId="257785EF">
            <w:pPr>
              <w:widowControl/>
              <w:spacing w:line="200" w:lineRule="exact"/>
              <w:jc w:val="center"/>
              <w:rPr>
                <w:bCs/>
                <w:color w:val="000000"/>
                <w:szCs w:val="18"/>
              </w:rPr>
            </w:pPr>
            <w:r>
              <w:rPr>
                <w:rFonts w:ascii="Times New Roman" w:hAnsi="Times New Roman" w:cs="Times New Roman"/>
                <w:color w:val="000000"/>
                <w:sz w:val="16"/>
                <w:szCs w:val="16"/>
                <w:shd w:val="clear" w:color="auto" w:fill="FFFFFF"/>
              </w:rPr>
              <w:t>316L stainless steel/</w:t>
            </w:r>
            <w:r>
              <w:rPr>
                <w:color w:val="000000"/>
                <w:szCs w:val="18"/>
                <w:shd w:val="clear" w:color="auto" w:fill="FFFFFF"/>
              </w:rPr>
              <w:t>316L不锈钢</w:t>
            </w:r>
          </w:p>
        </w:tc>
        <w:tc>
          <w:tcPr>
            <w:tcW w:w="1689" w:type="dxa"/>
            <w:vMerge w:val="restart"/>
            <w:shd w:val="clear" w:color="auto" w:fill="auto"/>
            <w:vAlign w:val="center"/>
          </w:tcPr>
          <w:p w14:paraId="7559F42B">
            <w:pPr>
              <w:widowControl/>
              <w:spacing w:line="200" w:lineRule="exact"/>
              <w:jc w:val="center"/>
              <w:rPr>
                <w:bCs/>
                <w:szCs w:val="18"/>
              </w:rPr>
            </w:pPr>
            <w:r>
              <w:rPr>
                <w:rFonts w:ascii="Times New Roman" w:hAnsi="Times New Roman" w:cs="Times New Roman"/>
                <w:bCs/>
                <w:sz w:val="16"/>
                <w:szCs w:val="16"/>
              </w:rPr>
              <w:t>Nitrogen line/</w:t>
            </w:r>
            <w:r>
              <w:rPr>
                <w:bCs/>
                <w:szCs w:val="18"/>
              </w:rPr>
              <w:t>氮气管路</w:t>
            </w:r>
          </w:p>
        </w:tc>
        <w:tc>
          <w:tcPr>
            <w:tcW w:w="1294" w:type="dxa"/>
            <w:vMerge w:val="restart"/>
            <w:shd w:val="clear" w:color="auto" w:fill="auto"/>
            <w:vAlign w:val="center"/>
          </w:tcPr>
          <w:p w14:paraId="16F9075D">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vMerge w:val="restart"/>
            <w:shd w:val="clear" w:color="auto" w:fill="auto"/>
            <w:vAlign w:val="center"/>
          </w:tcPr>
          <w:p w14:paraId="6A9C4A6F">
            <w:pPr>
              <w:pStyle w:val="20"/>
              <w:numPr>
                <w:ilvl w:val="0"/>
                <w:numId w:val="375"/>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Use a stainless steel wrench to loosen and remove the tri-clamp connections between the nitrogen filter and the line at both ends, and remove the pipe fitting./</w:t>
            </w:r>
            <w:r>
              <w:rPr>
                <w:rFonts w:hint="eastAsia" w:ascii="Times New Roman" w:hAnsi="Times New Roman" w:cs="Times New Roman"/>
                <w:kern w:val="2"/>
                <w:sz w:val="16"/>
                <w:szCs w:val="16"/>
                <w:lang w:bidi="ar"/>
              </w:rPr>
              <w:t>使用不锈钢扳手将氮气过滤器与管路上下两端的快开卡盘松动拆卸，取下管径部件;</w:t>
            </w:r>
          </w:p>
          <w:p w14:paraId="08E06164">
            <w:pPr>
              <w:pStyle w:val="20"/>
              <w:numPr>
                <w:ilvl w:val="0"/>
                <w:numId w:val="375"/>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Wipe the pipe fitting with a clean wipe dipped in purified water until no material residue is visible, blow dry alternately with compressed air, QA acceptance;//</w:t>
            </w:r>
            <w:r>
              <w:rPr>
                <w:rFonts w:hint="eastAsia" w:ascii="Times New Roman" w:hAnsi="Times New Roman" w:cs="Times New Roman"/>
                <w:kern w:val="2"/>
                <w:sz w:val="16"/>
                <w:szCs w:val="16"/>
                <w:lang w:bidi="ar"/>
              </w:rPr>
              <w:t>使用洁净擦拭布蘸取纯化水对管径部件进行擦拭清洗，直至目视无物料残留，使用压缩气体交替吹干，</w:t>
            </w:r>
            <w:r>
              <w:rPr>
                <w:rFonts w:ascii="Times New Roman" w:hAnsi="Times New Roman" w:cs="Times New Roman"/>
                <w:kern w:val="2"/>
                <w:sz w:val="16"/>
                <w:szCs w:val="16"/>
                <w:lang w:bidi="ar"/>
              </w:rPr>
              <w:t>QA</w:t>
            </w:r>
            <w:r>
              <w:rPr>
                <w:rFonts w:hint="eastAsia" w:ascii="Times New Roman" w:hAnsi="Times New Roman" w:cs="Times New Roman"/>
                <w:kern w:val="2"/>
                <w:sz w:val="16"/>
                <w:szCs w:val="16"/>
                <w:lang w:bidi="ar"/>
              </w:rPr>
              <w:t>验收；</w:t>
            </w:r>
          </w:p>
          <w:p w14:paraId="2304DD5F">
            <w:pPr>
              <w:pStyle w:val="20"/>
              <w:numPr>
                <w:ilvl w:val="0"/>
                <w:numId w:val="375"/>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Reassemble the pipe fitting in order and replace the tri-clamp gaskets at both ends./</w:t>
            </w:r>
            <w:r>
              <w:rPr>
                <w:rFonts w:hint="eastAsia" w:ascii="Times New Roman" w:hAnsi="Times New Roman" w:cs="Times New Roman"/>
                <w:kern w:val="2"/>
                <w:sz w:val="16"/>
                <w:szCs w:val="16"/>
                <w:lang w:bidi="ar"/>
              </w:rPr>
              <w:t>将拆解的管径依次完成复位组装，更换管件两端连接的快开垫片</w:t>
            </w:r>
            <w:r>
              <w:rPr>
                <w:rFonts w:ascii="Times New Roman" w:hAnsi="Times New Roman" w:cs="Times New Roman"/>
                <w:kern w:val="2"/>
                <w:sz w:val="16"/>
                <w:szCs w:val="16"/>
                <w:lang w:bidi="ar"/>
              </w:rPr>
              <w:t xml:space="preserve"> </w:t>
            </w:r>
          </w:p>
          <w:p w14:paraId="0CAD4727">
            <w:pPr>
              <w:widowControl/>
              <w:spacing w:line="200" w:lineRule="exact"/>
              <w:jc w:val="left"/>
              <w:rPr>
                <w:bCs/>
                <w:szCs w:val="18"/>
              </w:rPr>
            </w:pPr>
          </w:p>
        </w:tc>
      </w:tr>
      <w:tr w14:paraId="2D97D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0CA841DB">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2DF33704">
            <w:pPr>
              <w:widowControl/>
              <w:spacing w:line="200" w:lineRule="exact"/>
              <w:jc w:val="center"/>
              <w:rPr>
                <w:bCs/>
                <w:color w:val="000000"/>
                <w:szCs w:val="18"/>
              </w:rPr>
            </w:pPr>
          </w:p>
        </w:tc>
        <w:tc>
          <w:tcPr>
            <w:tcW w:w="1710" w:type="dxa"/>
            <w:shd w:val="clear" w:color="auto" w:fill="auto"/>
            <w:vAlign w:val="center"/>
          </w:tcPr>
          <w:p w14:paraId="669260BA">
            <w:pPr>
              <w:widowControl/>
              <w:spacing w:line="200" w:lineRule="exact"/>
              <w:jc w:val="center"/>
              <w:rPr>
                <w:bCs/>
                <w:color w:val="000000"/>
                <w:szCs w:val="18"/>
              </w:rPr>
            </w:pPr>
            <w:r>
              <w:rPr>
                <w:color w:val="000000"/>
                <w:szCs w:val="18"/>
                <w:shd w:val="clear" w:color="auto" w:fill="FFFFFF"/>
              </w:rPr>
              <w:t>TJ4S-1212-FD06-P01-002</w:t>
            </w:r>
          </w:p>
        </w:tc>
        <w:tc>
          <w:tcPr>
            <w:tcW w:w="1248" w:type="dxa"/>
            <w:shd w:val="clear" w:color="auto" w:fill="auto"/>
            <w:vAlign w:val="center"/>
          </w:tcPr>
          <w:p w14:paraId="1895BC54">
            <w:pPr>
              <w:widowControl/>
              <w:spacing w:line="200" w:lineRule="exact"/>
              <w:jc w:val="center"/>
              <w:rPr>
                <w:bCs/>
                <w:color w:val="000000"/>
                <w:szCs w:val="18"/>
              </w:rPr>
            </w:pPr>
            <w:r>
              <w:rPr>
                <w:rFonts w:ascii="Times New Roman" w:hAnsi="Times New Roman" w:cs="Times New Roman"/>
                <w:color w:val="000000"/>
                <w:sz w:val="16"/>
                <w:szCs w:val="16"/>
                <w:shd w:val="clear" w:color="auto" w:fill="FFFFFF"/>
              </w:rPr>
              <w:t>316L stainless steel/</w:t>
            </w:r>
            <w:r>
              <w:rPr>
                <w:color w:val="000000"/>
                <w:szCs w:val="18"/>
                <w:shd w:val="clear" w:color="auto" w:fill="FFFFFF"/>
              </w:rPr>
              <w:t>316L不锈钢</w:t>
            </w:r>
          </w:p>
        </w:tc>
        <w:tc>
          <w:tcPr>
            <w:tcW w:w="1689" w:type="dxa"/>
            <w:vMerge w:val="continue"/>
            <w:shd w:val="clear" w:color="auto" w:fill="auto"/>
            <w:vAlign w:val="center"/>
          </w:tcPr>
          <w:p w14:paraId="4366A68D">
            <w:pPr>
              <w:widowControl/>
              <w:spacing w:line="200" w:lineRule="exact"/>
              <w:jc w:val="center"/>
              <w:rPr>
                <w:bCs/>
                <w:szCs w:val="18"/>
              </w:rPr>
            </w:pPr>
          </w:p>
        </w:tc>
        <w:tc>
          <w:tcPr>
            <w:tcW w:w="1294" w:type="dxa"/>
            <w:vMerge w:val="continue"/>
            <w:shd w:val="clear" w:color="auto" w:fill="auto"/>
            <w:vAlign w:val="center"/>
          </w:tcPr>
          <w:p w14:paraId="5410465D">
            <w:pPr>
              <w:widowControl/>
              <w:spacing w:line="200" w:lineRule="exact"/>
              <w:jc w:val="center"/>
              <w:rPr>
                <w:bCs/>
                <w:szCs w:val="18"/>
              </w:rPr>
            </w:pPr>
          </w:p>
        </w:tc>
        <w:tc>
          <w:tcPr>
            <w:tcW w:w="3717" w:type="dxa"/>
            <w:vMerge w:val="continue"/>
            <w:shd w:val="clear" w:color="auto" w:fill="auto"/>
            <w:vAlign w:val="center"/>
          </w:tcPr>
          <w:p w14:paraId="0F684125">
            <w:pPr>
              <w:widowControl/>
              <w:spacing w:line="200" w:lineRule="exact"/>
              <w:jc w:val="left"/>
              <w:rPr>
                <w:bCs/>
                <w:szCs w:val="18"/>
              </w:rPr>
            </w:pPr>
          </w:p>
        </w:tc>
      </w:tr>
      <w:tr w14:paraId="1E656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3507E19D">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0A671B7B">
            <w:pPr>
              <w:widowControl/>
              <w:spacing w:line="200" w:lineRule="exact"/>
              <w:jc w:val="center"/>
              <w:rPr>
                <w:bCs/>
                <w:color w:val="000000"/>
                <w:szCs w:val="18"/>
              </w:rPr>
            </w:pPr>
          </w:p>
        </w:tc>
        <w:tc>
          <w:tcPr>
            <w:tcW w:w="1710" w:type="dxa"/>
            <w:shd w:val="clear" w:color="auto" w:fill="auto"/>
            <w:vAlign w:val="center"/>
          </w:tcPr>
          <w:p w14:paraId="3095F030">
            <w:pPr>
              <w:widowControl/>
              <w:spacing w:line="200" w:lineRule="exact"/>
              <w:jc w:val="center"/>
              <w:rPr>
                <w:bCs/>
                <w:color w:val="000000"/>
                <w:szCs w:val="18"/>
              </w:rPr>
            </w:pPr>
            <w:r>
              <w:rPr>
                <w:color w:val="000000"/>
                <w:szCs w:val="18"/>
                <w:shd w:val="clear" w:color="auto" w:fill="FFFFFF"/>
              </w:rPr>
              <w:t>TJ4S-1212-FD06-P01-003</w:t>
            </w:r>
          </w:p>
        </w:tc>
        <w:tc>
          <w:tcPr>
            <w:tcW w:w="1248" w:type="dxa"/>
            <w:shd w:val="clear" w:color="auto" w:fill="auto"/>
            <w:vAlign w:val="center"/>
          </w:tcPr>
          <w:p w14:paraId="032C2540">
            <w:pPr>
              <w:widowControl/>
              <w:spacing w:line="200" w:lineRule="exact"/>
              <w:jc w:val="center"/>
              <w:rPr>
                <w:bCs/>
                <w:color w:val="000000"/>
                <w:szCs w:val="18"/>
              </w:rPr>
            </w:pPr>
            <w:r>
              <w:rPr>
                <w:rFonts w:ascii="Times New Roman" w:hAnsi="Times New Roman" w:cs="Times New Roman"/>
                <w:bCs/>
                <w:color w:val="000000"/>
                <w:sz w:val="16"/>
                <w:szCs w:val="16"/>
              </w:rPr>
              <w:t>304 stainless steel/</w:t>
            </w:r>
            <w:r>
              <w:rPr>
                <w:bCs/>
                <w:color w:val="000000"/>
                <w:szCs w:val="18"/>
              </w:rPr>
              <w:t>304不锈钢</w:t>
            </w:r>
          </w:p>
        </w:tc>
        <w:tc>
          <w:tcPr>
            <w:tcW w:w="1689" w:type="dxa"/>
            <w:vMerge w:val="continue"/>
            <w:shd w:val="clear" w:color="auto" w:fill="auto"/>
            <w:vAlign w:val="center"/>
          </w:tcPr>
          <w:p w14:paraId="4F9DCA7C">
            <w:pPr>
              <w:widowControl/>
              <w:spacing w:line="200" w:lineRule="exact"/>
              <w:jc w:val="center"/>
              <w:rPr>
                <w:bCs/>
                <w:szCs w:val="18"/>
              </w:rPr>
            </w:pPr>
          </w:p>
        </w:tc>
        <w:tc>
          <w:tcPr>
            <w:tcW w:w="1294" w:type="dxa"/>
            <w:vMerge w:val="continue"/>
            <w:shd w:val="clear" w:color="auto" w:fill="auto"/>
            <w:vAlign w:val="center"/>
          </w:tcPr>
          <w:p w14:paraId="736DE6C4">
            <w:pPr>
              <w:widowControl/>
              <w:spacing w:line="200" w:lineRule="exact"/>
              <w:jc w:val="center"/>
              <w:rPr>
                <w:bCs/>
                <w:szCs w:val="18"/>
              </w:rPr>
            </w:pPr>
          </w:p>
        </w:tc>
        <w:tc>
          <w:tcPr>
            <w:tcW w:w="3717" w:type="dxa"/>
            <w:vMerge w:val="continue"/>
            <w:shd w:val="clear" w:color="auto" w:fill="auto"/>
            <w:vAlign w:val="center"/>
          </w:tcPr>
          <w:p w14:paraId="5A3AD760">
            <w:pPr>
              <w:widowControl/>
              <w:spacing w:line="200" w:lineRule="exact"/>
              <w:jc w:val="left"/>
              <w:rPr>
                <w:bCs/>
                <w:szCs w:val="18"/>
              </w:rPr>
            </w:pPr>
          </w:p>
        </w:tc>
      </w:tr>
      <w:tr w14:paraId="0D422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331BFF8C">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54276CE8">
            <w:pPr>
              <w:widowControl/>
              <w:spacing w:line="200" w:lineRule="exact"/>
              <w:jc w:val="center"/>
              <w:rPr>
                <w:bCs/>
                <w:color w:val="000000"/>
                <w:szCs w:val="18"/>
              </w:rPr>
            </w:pPr>
          </w:p>
        </w:tc>
        <w:tc>
          <w:tcPr>
            <w:tcW w:w="1710" w:type="dxa"/>
            <w:shd w:val="clear" w:color="auto" w:fill="auto"/>
            <w:vAlign w:val="center"/>
          </w:tcPr>
          <w:p w14:paraId="0789F253">
            <w:pPr>
              <w:widowControl/>
              <w:spacing w:line="200" w:lineRule="exact"/>
              <w:jc w:val="center"/>
              <w:rPr>
                <w:bCs/>
                <w:color w:val="000000"/>
                <w:szCs w:val="18"/>
              </w:rPr>
            </w:pPr>
            <w:r>
              <w:rPr>
                <w:color w:val="000000"/>
                <w:szCs w:val="18"/>
                <w:shd w:val="clear" w:color="auto" w:fill="FFFFFF"/>
              </w:rPr>
              <w:t>TJ4S-1212-FD06-P01-004</w:t>
            </w:r>
          </w:p>
        </w:tc>
        <w:tc>
          <w:tcPr>
            <w:tcW w:w="1248" w:type="dxa"/>
            <w:shd w:val="clear" w:color="auto" w:fill="auto"/>
            <w:vAlign w:val="center"/>
          </w:tcPr>
          <w:p w14:paraId="52221F29">
            <w:pPr>
              <w:widowControl/>
              <w:spacing w:line="200" w:lineRule="exact"/>
              <w:jc w:val="center"/>
              <w:rPr>
                <w:bCs/>
                <w:color w:val="000000"/>
                <w:szCs w:val="18"/>
              </w:rPr>
            </w:pPr>
            <w:r>
              <w:rPr>
                <w:rFonts w:ascii="Times New Roman" w:hAnsi="Times New Roman" w:cs="Times New Roman"/>
                <w:bCs/>
                <w:color w:val="000000"/>
                <w:sz w:val="16"/>
                <w:szCs w:val="16"/>
              </w:rPr>
              <w:t>304 stainless steel/</w:t>
            </w:r>
            <w:r>
              <w:rPr>
                <w:bCs/>
                <w:color w:val="000000"/>
                <w:szCs w:val="18"/>
              </w:rPr>
              <w:t>304不锈钢</w:t>
            </w:r>
          </w:p>
        </w:tc>
        <w:tc>
          <w:tcPr>
            <w:tcW w:w="1689" w:type="dxa"/>
            <w:vMerge w:val="continue"/>
            <w:shd w:val="clear" w:color="auto" w:fill="auto"/>
            <w:vAlign w:val="center"/>
          </w:tcPr>
          <w:p w14:paraId="02124CE7">
            <w:pPr>
              <w:widowControl/>
              <w:spacing w:line="200" w:lineRule="exact"/>
              <w:jc w:val="center"/>
              <w:rPr>
                <w:bCs/>
                <w:szCs w:val="18"/>
              </w:rPr>
            </w:pPr>
          </w:p>
        </w:tc>
        <w:tc>
          <w:tcPr>
            <w:tcW w:w="1294" w:type="dxa"/>
            <w:vMerge w:val="continue"/>
            <w:shd w:val="clear" w:color="auto" w:fill="auto"/>
            <w:vAlign w:val="center"/>
          </w:tcPr>
          <w:p w14:paraId="131CE7B4">
            <w:pPr>
              <w:widowControl/>
              <w:spacing w:line="200" w:lineRule="exact"/>
              <w:jc w:val="center"/>
              <w:rPr>
                <w:bCs/>
                <w:szCs w:val="18"/>
              </w:rPr>
            </w:pPr>
          </w:p>
        </w:tc>
        <w:tc>
          <w:tcPr>
            <w:tcW w:w="3717" w:type="dxa"/>
            <w:vMerge w:val="continue"/>
            <w:shd w:val="clear" w:color="auto" w:fill="auto"/>
            <w:vAlign w:val="center"/>
          </w:tcPr>
          <w:p w14:paraId="56F19731">
            <w:pPr>
              <w:widowControl/>
              <w:spacing w:line="200" w:lineRule="exact"/>
              <w:jc w:val="left"/>
              <w:rPr>
                <w:bCs/>
                <w:szCs w:val="18"/>
              </w:rPr>
            </w:pPr>
          </w:p>
        </w:tc>
      </w:tr>
      <w:tr w14:paraId="6A998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3E3E6F76">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7C46CD8B">
            <w:pPr>
              <w:widowControl/>
              <w:spacing w:line="200" w:lineRule="exact"/>
              <w:jc w:val="center"/>
              <w:rPr>
                <w:bCs/>
                <w:color w:val="FF0000"/>
                <w:szCs w:val="18"/>
              </w:rPr>
            </w:pPr>
          </w:p>
        </w:tc>
        <w:tc>
          <w:tcPr>
            <w:tcW w:w="1710" w:type="dxa"/>
            <w:shd w:val="clear" w:color="auto" w:fill="auto"/>
            <w:vAlign w:val="center"/>
          </w:tcPr>
          <w:p w14:paraId="434838DE">
            <w:pPr>
              <w:widowControl/>
              <w:spacing w:line="200" w:lineRule="exact"/>
              <w:jc w:val="center"/>
              <w:rPr>
                <w:bCs/>
                <w:color w:val="000000"/>
                <w:szCs w:val="18"/>
              </w:rPr>
            </w:pPr>
            <w:r>
              <w:rPr>
                <w:color w:val="000000"/>
                <w:szCs w:val="18"/>
                <w:shd w:val="clear" w:color="auto" w:fill="FFFFFF"/>
              </w:rPr>
              <w:t>TJ4S-1212-FD06-P01-005</w:t>
            </w:r>
          </w:p>
        </w:tc>
        <w:tc>
          <w:tcPr>
            <w:tcW w:w="1248" w:type="dxa"/>
            <w:shd w:val="clear" w:color="auto" w:fill="auto"/>
            <w:vAlign w:val="center"/>
          </w:tcPr>
          <w:p w14:paraId="44BA81BA">
            <w:pPr>
              <w:widowControl/>
              <w:spacing w:line="200" w:lineRule="exact"/>
              <w:jc w:val="center"/>
              <w:rPr>
                <w:bCs/>
                <w:color w:val="000000"/>
                <w:szCs w:val="18"/>
              </w:rPr>
            </w:pPr>
            <w:r>
              <w:rPr>
                <w:rFonts w:ascii="Times New Roman" w:hAnsi="Times New Roman" w:cs="Times New Roman"/>
                <w:bCs/>
                <w:color w:val="000000"/>
                <w:sz w:val="16"/>
                <w:szCs w:val="16"/>
              </w:rPr>
              <w:t>304 stainless steel/</w:t>
            </w:r>
            <w:r>
              <w:rPr>
                <w:bCs/>
                <w:color w:val="000000"/>
                <w:szCs w:val="18"/>
              </w:rPr>
              <w:t>304不锈钢</w:t>
            </w:r>
          </w:p>
        </w:tc>
        <w:tc>
          <w:tcPr>
            <w:tcW w:w="1689" w:type="dxa"/>
            <w:vMerge w:val="continue"/>
            <w:shd w:val="clear" w:color="auto" w:fill="auto"/>
            <w:vAlign w:val="center"/>
          </w:tcPr>
          <w:p w14:paraId="420F97AF">
            <w:pPr>
              <w:widowControl/>
              <w:spacing w:line="200" w:lineRule="exact"/>
              <w:jc w:val="center"/>
              <w:rPr>
                <w:bCs/>
                <w:szCs w:val="18"/>
              </w:rPr>
            </w:pPr>
          </w:p>
        </w:tc>
        <w:tc>
          <w:tcPr>
            <w:tcW w:w="1294" w:type="dxa"/>
            <w:vMerge w:val="continue"/>
            <w:shd w:val="clear" w:color="auto" w:fill="auto"/>
            <w:vAlign w:val="center"/>
          </w:tcPr>
          <w:p w14:paraId="6B3AE99E">
            <w:pPr>
              <w:widowControl/>
              <w:spacing w:line="200" w:lineRule="exact"/>
              <w:jc w:val="center"/>
              <w:rPr>
                <w:bCs/>
                <w:szCs w:val="18"/>
              </w:rPr>
            </w:pPr>
          </w:p>
        </w:tc>
        <w:tc>
          <w:tcPr>
            <w:tcW w:w="3717" w:type="dxa"/>
            <w:vMerge w:val="continue"/>
            <w:shd w:val="clear" w:color="auto" w:fill="auto"/>
            <w:vAlign w:val="center"/>
          </w:tcPr>
          <w:p w14:paraId="4E213275">
            <w:pPr>
              <w:widowControl/>
              <w:spacing w:line="200" w:lineRule="exact"/>
              <w:jc w:val="left"/>
              <w:rPr>
                <w:bCs/>
                <w:szCs w:val="18"/>
              </w:rPr>
            </w:pPr>
          </w:p>
        </w:tc>
      </w:tr>
      <w:tr w14:paraId="00F13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1EE66670">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07F49568">
            <w:pPr>
              <w:widowControl/>
              <w:spacing w:line="200" w:lineRule="exact"/>
              <w:jc w:val="center"/>
              <w:rPr>
                <w:bCs/>
                <w:color w:val="FF0000"/>
                <w:szCs w:val="18"/>
              </w:rPr>
            </w:pPr>
          </w:p>
        </w:tc>
        <w:tc>
          <w:tcPr>
            <w:tcW w:w="1710" w:type="dxa"/>
            <w:shd w:val="clear" w:color="auto" w:fill="auto"/>
            <w:vAlign w:val="center"/>
          </w:tcPr>
          <w:p w14:paraId="4D146B88">
            <w:pPr>
              <w:widowControl/>
              <w:spacing w:line="200" w:lineRule="exact"/>
              <w:jc w:val="center"/>
              <w:rPr>
                <w:bCs/>
                <w:color w:val="000000"/>
                <w:szCs w:val="18"/>
              </w:rPr>
            </w:pPr>
            <w:r>
              <w:rPr>
                <w:color w:val="000000"/>
                <w:szCs w:val="18"/>
                <w:shd w:val="clear" w:color="auto" w:fill="FFFFFF"/>
              </w:rPr>
              <w:t>TJ4S-1212-FD06-NF03</w:t>
            </w:r>
          </w:p>
        </w:tc>
        <w:tc>
          <w:tcPr>
            <w:tcW w:w="1248" w:type="dxa"/>
            <w:shd w:val="clear" w:color="auto" w:fill="auto"/>
            <w:vAlign w:val="center"/>
          </w:tcPr>
          <w:p w14:paraId="236E1574">
            <w:pPr>
              <w:widowControl/>
              <w:spacing w:line="200" w:lineRule="exact"/>
              <w:jc w:val="center"/>
              <w:rPr>
                <w:bCs/>
                <w:color w:val="000000"/>
                <w:szCs w:val="18"/>
              </w:rPr>
            </w:pPr>
            <w:r>
              <w:rPr>
                <w:rFonts w:ascii="Times New Roman" w:hAnsi="Times New Roman" w:cs="Times New Roman"/>
                <w:bCs/>
                <w:color w:val="000000"/>
                <w:sz w:val="16"/>
                <w:szCs w:val="16"/>
              </w:rPr>
              <w:t>304 stainless steel/</w:t>
            </w:r>
            <w:r>
              <w:rPr>
                <w:bCs/>
                <w:color w:val="000000"/>
                <w:szCs w:val="18"/>
              </w:rPr>
              <w:t>304不锈钢</w:t>
            </w:r>
          </w:p>
        </w:tc>
        <w:tc>
          <w:tcPr>
            <w:tcW w:w="1689" w:type="dxa"/>
            <w:vMerge w:val="continue"/>
            <w:shd w:val="clear" w:color="auto" w:fill="auto"/>
            <w:vAlign w:val="center"/>
          </w:tcPr>
          <w:p w14:paraId="5139BCD6">
            <w:pPr>
              <w:widowControl/>
              <w:spacing w:line="200" w:lineRule="exact"/>
              <w:jc w:val="center"/>
              <w:rPr>
                <w:bCs/>
                <w:szCs w:val="18"/>
              </w:rPr>
            </w:pPr>
          </w:p>
        </w:tc>
        <w:tc>
          <w:tcPr>
            <w:tcW w:w="1294" w:type="dxa"/>
            <w:vMerge w:val="continue"/>
            <w:shd w:val="clear" w:color="auto" w:fill="auto"/>
            <w:vAlign w:val="center"/>
          </w:tcPr>
          <w:p w14:paraId="2F0E3256">
            <w:pPr>
              <w:widowControl/>
              <w:spacing w:line="200" w:lineRule="exact"/>
              <w:jc w:val="center"/>
              <w:rPr>
                <w:bCs/>
                <w:szCs w:val="18"/>
              </w:rPr>
            </w:pPr>
          </w:p>
        </w:tc>
        <w:tc>
          <w:tcPr>
            <w:tcW w:w="3717" w:type="dxa"/>
            <w:vMerge w:val="continue"/>
            <w:shd w:val="clear" w:color="auto" w:fill="auto"/>
            <w:vAlign w:val="center"/>
          </w:tcPr>
          <w:p w14:paraId="4EADE9DA">
            <w:pPr>
              <w:widowControl/>
              <w:spacing w:line="200" w:lineRule="exact"/>
              <w:jc w:val="left"/>
              <w:rPr>
                <w:bCs/>
                <w:szCs w:val="18"/>
              </w:rPr>
            </w:pPr>
          </w:p>
        </w:tc>
      </w:tr>
      <w:tr w14:paraId="285AB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41D1CB51">
            <w:pPr>
              <w:pStyle w:val="44"/>
              <w:widowControl/>
              <w:numPr>
                <w:ilvl w:val="0"/>
                <w:numId w:val="374"/>
              </w:numPr>
              <w:spacing w:line="200" w:lineRule="exact"/>
              <w:ind w:left="704" w:firstLineChars="0"/>
              <w:rPr>
                <w:szCs w:val="18"/>
              </w:rPr>
            </w:pPr>
          </w:p>
        </w:tc>
        <w:tc>
          <w:tcPr>
            <w:tcW w:w="1560" w:type="dxa"/>
            <w:vMerge w:val="restart"/>
            <w:shd w:val="clear" w:color="auto" w:fill="auto"/>
            <w:vAlign w:val="center"/>
          </w:tcPr>
          <w:p w14:paraId="2871BE84">
            <w:pPr>
              <w:pStyle w:val="4"/>
              <w:shd w:val="clear" w:color="auto" w:fill="FFFFFF"/>
              <w:spacing w:before="480" w:after="240" w:line="450" w:lineRule="atLeast"/>
              <w:rPr>
                <w:b w:val="0"/>
                <w:color w:val="0F1115"/>
                <w:sz w:val="16"/>
                <w:szCs w:val="18"/>
              </w:rPr>
            </w:pPr>
            <w:r>
              <w:rPr>
                <w:b w:val="0"/>
                <w:color w:val="0F1115"/>
                <w:sz w:val="16"/>
                <w:szCs w:val="18"/>
              </w:rPr>
              <w:t>TJ4S-1212-FD06-P02</w:t>
            </w:r>
          </w:p>
          <w:p w14:paraId="2EA695F6">
            <w:pPr>
              <w:widowControl/>
              <w:spacing w:line="200" w:lineRule="exact"/>
              <w:jc w:val="center"/>
              <w:rPr>
                <w:bCs/>
                <w:szCs w:val="18"/>
              </w:rPr>
            </w:pPr>
          </w:p>
        </w:tc>
        <w:tc>
          <w:tcPr>
            <w:tcW w:w="1710" w:type="dxa"/>
            <w:shd w:val="clear" w:color="auto" w:fill="auto"/>
            <w:vAlign w:val="center"/>
          </w:tcPr>
          <w:p w14:paraId="47D3C733">
            <w:pPr>
              <w:widowControl/>
              <w:spacing w:line="200" w:lineRule="exact"/>
              <w:jc w:val="center"/>
              <w:rPr>
                <w:bCs/>
                <w:szCs w:val="18"/>
              </w:rPr>
            </w:pPr>
            <w:r>
              <w:rPr>
                <w:color w:val="0F1115"/>
                <w:szCs w:val="18"/>
                <w:shd w:val="clear" w:color="auto" w:fill="FFFFFF"/>
              </w:rPr>
              <w:t>TJ4S-1212-FD06-P02-001</w:t>
            </w:r>
          </w:p>
        </w:tc>
        <w:tc>
          <w:tcPr>
            <w:tcW w:w="1248" w:type="dxa"/>
            <w:shd w:val="clear" w:color="auto" w:fill="auto"/>
            <w:vAlign w:val="center"/>
          </w:tcPr>
          <w:p w14:paraId="228DB849">
            <w:pPr>
              <w:widowControl/>
              <w:spacing w:line="200" w:lineRule="exact"/>
              <w:jc w:val="center"/>
              <w:rPr>
                <w:bCs/>
                <w:color w:val="000000"/>
                <w:szCs w:val="18"/>
              </w:rPr>
            </w:pPr>
            <w:r>
              <w:rPr>
                <w:rFonts w:ascii="Times New Roman" w:hAnsi="Times New Roman" w:cs="Times New Roman"/>
                <w:color w:val="000000"/>
                <w:sz w:val="16"/>
                <w:szCs w:val="16"/>
                <w:shd w:val="clear" w:color="auto" w:fill="FFFFFF"/>
              </w:rPr>
              <w:t>316L stainless steel/</w:t>
            </w:r>
            <w:r>
              <w:rPr>
                <w:color w:val="000000"/>
                <w:szCs w:val="18"/>
                <w:shd w:val="clear" w:color="auto" w:fill="FFFFFF"/>
              </w:rPr>
              <w:t>316L不锈钢</w:t>
            </w:r>
          </w:p>
        </w:tc>
        <w:tc>
          <w:tcPr>
            <w:tcW w:w="1689" w:type="dxa"/>
            <w:shd w:val="clear" w:color="auto" w:fill="auto"/>
            <w:vAlign w:val="center"/>
          </w:tcPr>
          <w:p w14:paraId="31E38A4F">
            <w:pPr>
              <w:widowControl/>
              <w:spacing w:line="200" w:lineRule="exact"/>
              <w:jc w:val="center"/>
              <w:rPr>
                <w:bCs/>
                <w:szCs w:val="18"/>
              </w:rPr>
            </w:pPr>
            <w:r>
              <w:rPr>
                <w:rFonts w:ascii="Times New Roman" w:hAnsi="Times New Roman" w:cs="Times New Roman"/>
                <w:bCs/>
                <w:sz w:val="16"/>
                <w:szCs w:val="16"/>
              </w:rPr>
              <w:t>Nitrogen line/</w:t>
            </w:r>
            <w:r>
              <w:rPr>
                <w:bCs/>
                <w:szCs w:val="18"/>
              </w:rPr>
              <w:t>氮气管路</w:t>
            </w:r>
          </w:p>
        </w:tc>
        <w:tc>
          <w:tcPr>
            <w:tcW w:w="1294" w:type="dxa"/>
            <w:shd w:val="clear" w:color="auto" w:fill="auto"/>
            <w:vAlign w:val="center"/>
          </w:tcPr>
          <w:p w14:paraId="013DBE9D">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38C62C35">
            <w:pPr>
              <w:pStyle w:val="20"/>
              <w:numPr>
                <w:ilvl w:val="0"/>
                <w:numId w:val="376"/>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Use a stainless steel wrench to loosen and remove the tri-clamp connections between the nitrogen filter and the line at both ends, and remove the pipe fitting./</w:t>
            </w:r>
            <w:r>
              <w:rPr>
                <w:rFonts w:hint="eastAsia" w:ascii="Times New Roman" w:hAnsi="Times New Roman" w:cs="Times New Roman"/>
                <w:kern w:val="2"/>
                <w:sz w:val="16"/>
                <w:szCs w:val="16"/>
                <w:lang w:bidi="ar"/>
              </w:rPr>
              <w:t>使用不锈钢扳手将氮气过滤器与管路上下两端的快开卡盘松动拆卸，取下管径部件;</w:t>
            </w:r>
          </w:p>
          <w:p w14:paraId="259AB650">
            <w:pPr>
              <w:pStyle w:val="20"/>
              <w:numPr>
                <w:ilvl w:val="0"/>
                <w:numId w:val="376"/>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Wipe the pipe fitting with a clean wipe dipped in purified water until no material residue is visible, blow dry alternately with compressed air, QA acceptance;/</w:t>
            </w:r>
            <w:r>
              <w:rPr>
                <w:rFonts w:hint="eastAsia" w:ascii="Times New Roman" w:hAnsi="Times New Roman" w:cs="Times New Roman"/>
                <w:kern w:val="2"/>
                <w:sz w:val="16"/>
                <w:szCs w:val="16"/>
                <w:lang w:bidi="ar"/>
              </w:rPr>
              <w:t>使用洁净擦拭布蘸取纯化水对管径部件进行擦拭清洗，直至目视无物料残留，使用压缩气体交替吹干，</w:t>
            </w:r>
            <w:r>
              <w:rPr>
                <w:rFonts w:ascii="Times New Roman" w:hAnsi="Times New Roman" w:cs="Times New Roman"/>
                <w:kern w:val="2"/>
                <w:sz w:val="16"/>
                <w:szCs w:val="16"/>
                <w:lang w:bidi="ar"/>
              </w:rPr>
              <w:t>QA</w:t>
            </w:r>
            <w:r>
              <w:rPr>
                <w:rFonts w:hint="eastAsia" w:ascii="Times New Roman" w:hAnsi="Times New Roman" w:cs="Times New Roman"/>
                <w:kern w:val="2"/>
                <w:sz w:val="16"/>
                <w:szCs w:val="16"/>
                <w:lang w:bidi="ar"/>
              </w:rPr>
              <w:t>验收；</w:t>
            </w:r>
          </w:p>
          <w:p w14:paraId="3B50DDD3">
            <w:pPr>
              <w:pStyle w:val="20"/>
              <w:numPr>
                <w:ilvl w:val="0"/>
                <w:numId w:val="376"/>
              </w:numPr>
              <w:spacing w:before="0" w:beforeAutospacing="0" w:after="0" w:afterAutospacing="0" w:line="200" w:lineRule="exact"/>
              <w:rPr>
                <w:rFonts w:ascii="Times New Roman" w:hAnsi="Times New Roman"/>
                <w:bCs/>
                <w:sz w:val="16"/>
                <w:szCs w:val="18"/>
              </w:rPr>
            </w:pPr>
            <w:r>
              <w:rPr>
                <w:rFonts w:ascii="Times New Roman" w:hAnsi="Times New Roman" w:cs="Times New Roman"/>
                <w:kern w:val="2"/>
                <w:sz w:val="16"/>
                <w:szCs w:val="16"/>
                <w:lang w:bidi="ar"/>
              </w:rPr>
              <w:t>Reassemble the pipe fitting in order and replace the tri-clamp gaskets at both ends./</w:t>
            </w:r>
            <w:r>
              <w:rPr>
                <w:rFonts w:hint="eastAsia" w:ascii="Times New Roman" w:hAnsi="Times New Roman" w:cs="Times New Roman"/>
                <w:kern w:val="2"/>
                <w:sz w:val="16"/>
                <w:szCs w:val="16"/>
                <w:lang w:bidi="ar"/>
              </w:rPr>
              <w:t>将拆解的管径依次完成复位组装，更换管件两端连接的快开垫片</w:t>
            </w:r>
            <w:r>
              <w:rPr>
                <w:rFonts w:ascii="Times New Roman" w:hAnsi="Times New Roman" w:cs="Times New Roman"/>
                <w:kern w:val="2"/>
                <w:sz w:val="16"/>
                <w:szCs w:val="16"/>
                <w:lang w:bidi="ar"/>
              </w:rPr>
              <w:t xml:space="preserve"> </w:t>
            </w:r>
          </w:p>
        </w:tc>
      </w:tr>
      <w:tr w14:paraId="1B79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3BD4FAEC">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74AAFDA8">
            <w:pPr>
              <w:widowControl/>
              <w:spacing w:line="200" w:lineRule="exact"/>
              <w:jc w:val="center"/>
              <w:rPr>
                <w:bCs/>
                <w:szCs w:val="18"/>
              </w:rPr>
            </w:pPr>
          </w:p>
        </w:tc>
        <w:tc>
          <w:tcPr>
            <w:tcW w:w="1710" w:type="dxa"/>
            <w:shd w:val="clear" w:color="auto" w:fill="auto"/>
            <w:vAlign w:val="center"/>
          </w:tcPr>
          <w:p w14:paraId="5ED212A3">
            <w:pPr>
              <w:widowControl/>
              <w:spacing w:line="200" w:lineRule="exact"/>
              <w:jc w:val="center"/>
              <w:rPr>
                <w:bCs/>
                <w:szCs w:val="18"/>
              </w:rPr>
            </w:pPr>
            <w:r>
              <w:rPr>
                <w:color w:val="0F1115"/>
                <w:szCs w:val="18"/>
                <w:shd w:val="clear" w:color="auto" w:fill="FFFFFF"/>
              </w:rPr>
              <w:t>TJ4S-1212-FD06-NF02</w:t>
            </w:r>
          </w:p>
        </w:tc>
        <w:tc>
          <w:tcPr>
            <w:tcW w:w="1248" w:type="dxa"/>
            <w:shd w:val="clear" w:color="auto" w:fill="auto"/>
            <w:vAlign w:val="center"/>
          </w:tcPr>
          <w:p w14:paraId="3C21D3C0">
            <w:pPr>
              <w:widowControl/>
              <w:spacing w:line="200" w:lineRule="exact"/>
              <w:jc w:val="center"/>
              <w:rPr>
                <w:bCs/>
                <w:color w:val="000000"/>
                <w:szCs w:val="18"/>
              </w:rPr>
            </w:pPr>
            <w:r>
              <w:rPr>
                <w:rFonts w:ascii="Times New Roman" w:hAnsi="Times New Roman" w:cs="Times New Roman"/>
                <w:color w:val="000000"/>
                <w:sz w:val="16"/>
                <w:szCs w:val="16"/>
                <w:shd w:val="clear" w:color="auto" w:fill="FFFFFF"/>
              </w:rPr>
              <w:t>316L stainless steel/</w:t>
            </w:r>
            <w:r>
              <w:rPr>
                <w:color w:val="000000"/>
                <w:szCs w:val="18"/>
                <w:shd w:val="clear" w:color="auto" w:fill="FFFFFF"/>
              </w:rPr>
              <w:t>316L不锈钢</w:t>
            </w:r>
          </w:p>
        </w:tc>
        <w:tc>
          <w:tcPr>
            <w:tcW w:w="1689" w:type="dxa"/>
            <w:shd w:val="clear" w:color="auto" w:fill="auto"/>
            <w:vAlign w:val="center"/>
          </w:tcPr>
          <w:p w14:paraId="78C55319">
            <w:pPr>
              <w:widowControl/>
              <w:spacing w:line="200" w:lineRule="exact"/>
              <w:jc w:val="center"/>
              <w:rPr>
                <w:bCs/>
                <w:szCs w:val="18"/>
              </w:rPr>
            </w:pPr>
            <w:r>
              <w:rPr>
                <w:rFonts w:ascii="Times New Roman" w:hAnsi="Times New Roman" w:cs="Times New Roman"/>
                <w:bCs/>
                <w:sz w:val="16"/>
                <w:szCs w:val="16"/>
              </w:rPr>
              <w:t>Nitrogen line/</w:t>
            </w:r>
            <w:r>
              <w:rPr>
                <w:bCs/>
                <w:szCs w:val="18"/>
              </w:rPr>
              <w:t>氮气管路</w:t>
            </w:r>
          </w:p>
        </w:tc>
        <w:tc>
          <w:tcPr>
            <w:tcW w:w="1294" w:type="dxa"/>
            <w:shd w:val="clear" w:color="auto" w:fill="auto"/>
            <w:vAlign w:val="center"/>
          </w:tcPr>
          <w:p w14:paraId="4511EAE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5B6E883F">
            <w:pPr>
              <w:pStyle w:val="20"/>
              <w:numPr>
                <w:ilvl w:val="0"/>
                <w:numId w:val="377"/>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Use a stainless steel wrench to loosen and remove the tri-clamp bolt on the nitrogen-filter housing counterclockwise, open the housing, and remove and discard the cartridge./</w:t>
            </w:r>
            <w:r>
              <w:rPr>
                <w:rFonts w:hint="eastAsia" w:ascii="Times New Roman" w:hAnsi="Times New Roman" w:cs="Times New Roman"/>
                <w:kern w:val="2"/>
                <w:sz w:val="16"/>
                <w:szCs w:val="16"/>
                <w:lang w:bidi="ar"/>
              </w:rPr>
              <w:t>使用不锈钢扳手将氮气过滤器套筒快开卡箍固定螺栓逆时针松动取下，打开过滤器套筒，将滤芯取下废弃</w:t>
            </w:r>
          </w:p>
          <w:p w14:paraId="3A6DC648">
            <w:pPr>
              <w:pStyle w:val="20"/>
              <w:numPr>
                <w:ilvl w:val="0"/>
                <w:numId w:val="377"/>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Wipe the inner and outer surfaces of the housing and the sealing joints with a clean wipe dipped in purified water until no material residue is visible, blow dry alternately with compressed air, QA acceptance;/</w:t>
            </w:r>
            <w:r>
              <w:rPr>
                <w:rFonts w:hint="eastAsia" w:ascii="Times New Roman" w:hAnsi="Times New Roman" w:cs="Times New Roman"/>
                <w:kern w:val="2"/>
                <w:sz w:val="16"/>
                <w:szCs w:val="16"/>
                <w:lang w:bidi="ar"/>
              </w:rPr>
              <w:t>使用洁净擦拭布蘸取纯化水对套筒内外表面以及密封连接处，进行擦拭清洗，直至目视无物料残留，使用压缩气体交替吹干，</w:t>
            </w:r>
            <w:r>
              <w:rPr>
                <w:rFonts w:ascii="Times New Roman" w:hAnsi="Times New Roman" w:cs="Times New Roman"/>
                <w:kern w:val="2"/>
                <w:sz w:val="16"/>
                <w:szCs w:val="16"/>
                <w:lang w:bidi="ar"/>
              </w:rPr>
              <w:t>QA</w:t>
            </w:r>
            <w:r>
              <w:rPr>
                <w:rFonts w:hint="eastAsia" w:ascii="Times New Roman" w:hAnsi="Times New Roman" w:cs="Times New Roman"/>
                <w:kern w:val="2"/>
                <w:sz w:val="16"/>
                <w:szCs w:val="16"/>
                <w:lang w:bidi="ar"/>
              </w:rPr>
              <w:t>验收；</w:t>
            </w:r>
          </w:p>
          <w:p w14:paraId="205C997E">
            <w:pPr>
              <w:pStyle w:val="20"/>
              <w:numPr>
                <w:ilvl w:val="0"/>
                <w:numId w:val="377"/>
              </w:numPr>
              <w:spacing w:before="0" w:beforeAutospacing="0" w:after="0" w:afterAutospacing="0" w:line="200" w:lineRule="exact"/>
              <w:rPr>
                <w:rFonts w:ascii="Times New Roman" w:hAnsi="Times New Roman"/>
                <w:bCs/>
                <w:sz w:val="16"/>
                <w:szCs w:val="18"/>
              </w:rPr>
            </w:pPr>
            <w:r>
              <w:rPr>
                <w:rFonts w:ascii="Times New Roman" w:hAnsi="Times New Roman" w:cs="Times New Roman"/>
                <w:kern w:val="2"/>
                <w:sz w:val="16"/>
                <w:szCs w:val="16"/>
                <w:lang w:bidi="ar"/>
              </w:rPr>
              <w:t>Install a new pleated cartridge, reassemble the housing in order, and replace the gaskets at both ends of the filter./</w:t>
            </w:r>
            <w:r>
              <w:rPr>
                <w:rFonts w:hint="eastAsia" w:ascii="Times New Roman" w:hAnsi="Times New Roman" w:cs="Times New Roman"/>
                <w:kern w:val="2"/>
                <w:sz w:val="16"/>
                <w:szCs w:val="16"/>
                <w:lang w:bidi="ar"/>
              </w:rPr>
              <w:t>安装新的折叠滤芯，将套筒依次完成复位组装，并更换过滤器两端连接的垫片</w:t>
            </w:r>
            <w:r>
              <w:rPr>
                <w:rFonts w:ascii="Times New Roman" w:hAnsi="Times New Roman" w:cs="等线"/>
                <w:kern w:val="2"/>
                <w:sz w:val="16"/>
                <w:szCs w:val="16"/>
                <w:lang w:bidi="ar"/>
              </w:rPr>
              <w:t xml:space="preserve"> </w:t>
            </w:r>
          </w:p>
        </w:tc>
      </w:tr>
      <w:tr w14:paraId="32598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826" w:type="dxa"/>
            <w:shd w:val="clear" w:color="auto" w:fill="auto"/>
            <w:vAlign w:val="center"/>
          </w:tcPr>
          <w:p w14:paraId="120ECE28">
            <w:pPr>
              <w:pStyle w:val="44"/>
              <w:widowControl/>
              <w:numPr>
                <w:ilvl w:val="0"/>
                <w:numId w:val="374"/>
              </w:numPr>
              <w:spacing w:line="200" w:lineRule="exact"/>
              <w:ind w:left="704" w:firstLineChars="0"/>
              <w:rPr>
                <w:szCs w:val="18"/>
              </w:rPr>
            </w:pPr>
          </w:p>
        </w:tc>
        <w:tc>
          <w:tcPr>
            <w:tcW w:w="1560" w:type="dxa"/>
            <w:vMerge w:val="restart"/>
            <w:shd w:val="clear" w:color="auto" w:fill="auto"/>
            <w:vAlign w:val="center"/>
          </w:tcPr>
          <w:p w14:paraId="5D07A1DB">
            <w:pPr>
              <w:pStyle w:val="4"/>
              <w:shd w:val="clear" w:color="auto" w:fill="FFFFFF"/>
              <w:spacing w:before="480" w:after="240" w:line="450" w:lineRule="atLeast"/>
              <w:rPr>
                <w:b w:val="0"/>
                <w:color w:val="0F1115"/>
                <w:sz w:val="16"/>
                <w:szCs w:val="18"/>
              </w:rPr>
            </w:pPr>
            <w:r>
              <w:rPr>
                <w:b w:val="0"/>
                <w:color w:val="0F1115"/>
                <w:sz w:val="16"/>
                <w:szCs w:val="18"/>
              </w:rPr>
              <w:t>TJ4S-1212-FD06-P03</w:t>
            </w:r>
          </w:p>
          <w:p w14:paraId="08D939C9">
            <w:pPr>
              <w:widowControl/>
              <w:spacing w:line="200" w:lineRule="exact"/>
              <w:jc w:val="center"/>
              <w:rPr>
                <w:bCs/>
                <w:szCs w:val="18"/>
              </w:rPr>
            </w:pPr>
          </w:p>
        </w:tc>
        <w:tc>
          <w:tcPr>
            <w:tcW w:w="1710" w:type="dxa"/>
            <w:shd w:val="clear" w:color="auto" w:fill="auto"/>
            <w:vAlign w:val="center"/>
          </w:tcPr>
          <w:p w14:paraId="108A84BA">
            <w:pPr>
              <w:widowControl/>
              <w:spacing w:line="200" w:lineRule="exact"/>
              <w:jc w:val="center"/>
              <w:rPr>
                <w:bCs/>
                <w:szCs w:val="18"/>
              </w:rPr>
            </w:pPr>
            <w:r>
              <w:rPr>
                <w:color w:val="0F1115"/>
                <w:szCs w:val="18"/>
                <w:shd w:val="clear" w:color="auto" w:fill="FFFFFF"/>
              </w:rPr>
              <w:t>TJ4S-1212-FD06-P03-001</w:t>
            </w:r>
          </w:p>
        </w:tc>
        <w:tc>
          <w:tcPr>
            <w:tcW w:w="1248" w:type="dxa"/>
            <w:shd w:val="clear" w:color="auto" w:fill="auto"/>
            <w:vAlign w:val="center"/>
          </w:tcPr>
          <w:p w14:paraId="2D128998">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restart"/>
            <w:shd w:val="clear" w:color="auto" w:fill="auto"/>
            <w:vAlign w:val="center"/>
          </w:tcPr>
          <w:p w14:paraId="3B3564A2">
            <w:pPr>
              <w:widowControl/>
              <w:spacing w:line="200" w:lineRule="exact"/>
              <w:jc w:val="center"/>
              <w:rPr>
                <w:bCs/>
                <w:szCs w:val="18"/>
              </w:rPr>
            </w:pPr>
            <w:r>
              <w:rPr>
                <w:rFonts w:ascii="Times New Roman" w:hAnsi="Times New Roman" w:cs="Times New Roman"/>
                <w:bCs/>
                <w:sz w:val="16"/>
                <w:szCs w:val="16"/>
              </w:rPr>
              <w:t>Nitrogen line/</w:t>
            </w:r>
            <w:r>
              <w:rPr>
                <w:bCs/>
                <w:szCs w:val="18"/>
              </w:rPr>
              <w:t>氮气管路</w:t>
            </w:r>
          </w:p>
        </w:tc>
        <w:tc>
          <w:tcPr>
            <w:tcW w:w="1294" w:type="dxa"/>
            <w:shd w:val="clear" w:color="auto" w:fill="auto"/>
            <w:vAlign w:val="center"/>
          </w:tcPr>
          <w:p w14:paraId="0A628195">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0011E5BC">
            <w:pPr>
              <w:pStyle w:val="20"/>
              <w:numPr>
                <w:ilvl w:val="0"/>
                <w:numId w:val="378"/>
              </w:numPr>
              <w:spacing w:before="0" w:beforeAutospacing="0" w:after="0" w:afterAutospacing="0" w:line="200" w:lineRule="exact"/>
              <w:rPr>
                <w:rFonts w:ascii="Times New Roman" w:hAnsi="Times New Roman"/>
                <w:sz w:val="16"/>
                <w:szCs w:val="16"/>
              </w:rPr>
            </w:pPr>
            <w:r>
              <w:rPr>
                <w:rFonts w:ascii="Times New Roman" w:hAnsi="Times New Roman" w:cs="Times New Roman"/>
                <w:kern w:val="2"/>
                <w:sz w:val="16"/>
                <w:szCs w:val="16"/>
                <w:lang w:bidi="ar"/>
              </w:rPr>
              <w:t>Use a stainless steel wrench to loosen and remove the tri-clamp connections at both ends of the line, and remove the pipe section./</w:t>
            </w:r>
            <w:r>
              <w:rPr>
                <w:rFonts w:hint="eastAsia" w:ascii="Times New Roman" w:hAnsi="Times New Roman" w:cs="等线"/>
                <w:kern w:val="2"/>
                <w:sz w:val="16"/>
                <w:szCs w:val="16"/>
                <w:lang w:bidi="ar"/>
              </w:rPr>
              <w:t>使用不锈钢扳手将管路上下两端的快开卡盘松动拆卸，取下管</w:t>
            </w:r>
            <w:r>
              <w:rPr>
                <w:rFonts w:ascii="Times New Roman" w:hAnsi="Times New Roman" w:cs="等线"/>
                <w:kern w:val="2"/>
                <w:sz w:val="16"/>
                <w:szCs w:val="16"/>
                <w:lang w:bidi="ar"/>
              </w:rPr>
              <w:t>道</w:t>
            </w:r>
            <w:r>
              <w:rPr>
                <w:rFonts w:hint="eastAsia" w:ascii="Times New Roman" w:hAnsi="Times New Roman" w:cs="等线"/>
                <w:kern w:val="2"/>
                <w:sz w:val="16"/>
                <w:szCs w:val="16"/>
                <w:lang w:bidi="ar"/>
              </w:rPr>
              <w:t>部件;</w:t>
            </w:r>
          </w:p>
          <w:p w14:paraId="49A6FE0A">
            <w:pPr>
              <w:pStyle w:val="20"/>
              <w:numPr>
                <w:ilvl w:val="0"/>
                <w:numId w:val="378"/>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kern w:val="2"/>
                <w:sz w:val="16"/>
                <w:szCs w:val="16"/>
                <w:lang w:bidi="ar"/>
              </w:rPr>
              <w:t>使用洁净擦拭布蘸取纯化水对管</w:t>
            </w:r>
            <w:r>
              <w:rPr>
                <w:rFonts w:ascii="Times New Roman" w:hAnsi="Times New Roman" w:cs="等线"/>
                <w:kern w:val="2"/>
                <w:sz w:val="16"/>
                <w:szCs w:val="16"/>
                <w:lang w:bidi="ar"/>
              </w:rPr>
              <w:t>道</w:t>
            </w:r>
            <w:r>
              <w:rPr>
                <w:rFonts w:hint="eastAsia" w:ascii="Times New Roman" w:hAnsi="Times New Roman" w:cs="等线"/>
                <w:kern w:val="2"/>
                <w:sz w:val="16"/>
                <w:szCs w:val="16"/>
                <w:lang w:bidi="ar"/>
              </w:rPr>
              <w:t>部件进行擦拭清洗，直至目视无物料残留，使用压缩气体交替吹干，</w:t>
            </w:r>
            <w:r>
              <w:rPr>
                <w:rFonts w:ascii="Times New Roman" w:hAnsi="Times New Roman" w:cs="Times New Roman"/>
                <w:kern w:val="2"/>
                <w:sz w:val="16"/>
                <w:szCs w:val="16"/>
                <w:lang w:bidi="ar"/>
              </w:rPr>
              <w:t>QA</w:t>
            </w:r>
            <w:r>
              <w:rPr>
                <w:rFonts w:hint="eastAsia" w:ascii="Times New Roman" w:hAnsi="Times New Roman" w:cs="等线"/>
                <w:kern w:val="2"/>
                <w:sz w:val="16"/>
                <w:szCs w:val="16"/>
                <w:lang w:bidi="ar"/>
              </w:rPr>
              <w:t>验收；</w:t>
            </w:r>
          </w:p>
          <w:p w14:paraId="266CADF0">
            <w:pPr>
              <w:pStyle w:val="20"/>
              <w:numPr>
                <w:ilvl w:val="0"/>
                <w:numId w:val="378"/>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Reassemble the pipe in order and replace the tri-clamp gaskets at both ends./</w:t>
            </w:r>
            <w:r>
              <w:rPr>
                <w:rFonts w:hint="eastAsia" w:ascii="Times New Roman" w:hAnsi="Times New Roman" w:cs="Times New Roman"/>
                <w:kern w:val="2"/>
                <w:sz w:val="16"/>
                <w:szCs w:val="16"/>
                <w:lang w:bidi="ar"/>
              </w:rPr>
              <w:t>将拆解的管</w:t>
            </w:r>
            <w:r>
              <w:rPr>
                <w:rFonts w:ascii="Times New Roman" w:hAnsi="Times New Roman" w:cs="Times New Roman"/>
                <w:kern w:val="2"/>
                <w:sz w:val="16"/>
                <w:szCs w:val="16"/>
                <w:lang w:bidi="ar"/>
              </w:rPr>
              <w:t>道</w:t>
            </w:r>
            <w:r>
              <w:rPr>
                <w:rFonts w:hint="eastAsia" w:ascii="Times New Roman" w:hAnsi="Times New Roman" w:cs="Times New Roman"/>
                <w:kern w:val="2"/>
                <w:sz w:val="16"/>
                <w:szCs w:val="16"/>
                <w:lang w:bidi="ar"/>
              </w:rPr>
              <w:t>依次完成复位组装，更换管件两端连接的快开垫片</w:t>
            </w:r>
            <w:r>
              <w:rPr>
                <w:rFonts w:ascii="Times New Roman" w:hAnsi="Times New Roman"/>
                <w:kern w:val="2"/>
                <w:sz w:val="16"/>
                <w:lang w:bidi="ar"/>
              </w:rPr>
              <w:t xml:space="preserve"> </w:t>
            </w:r>
          </w:p>
        </w:tc>
      </w:tr>
      <w:tr w14:paraId="42E3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0" w:hRule="atLeast"/>
          <w:jc w:val="center"/>
        </w:trPr>
        <w:tc>
          <w:tcPr>
            <w:tcW w:w="826" w:type="dxa"/>
            <w:shd w:val="clear" w:color="auto" w:fill="auto"/>
            <w:vAlign w:val="center"/>
          </w:tcPr>
          <w:p w14:paraId="3042153D">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7235A032">
            <w:pPr>
              <w:widowControl/>
              <w:spacing w:line="200" w:lineRule="exact"/>
              <w:jc w:val="center"/>
              <w:rPr>
                <w:bCs/>
                <w:szCs w:val="18"/>
              </w:rPr>
            </w:pPr>
          </w:p>
        </w:tc>
        <w:tc>
          <w:tcPr>
            <w:tcW w:w="1710" w:type="dxa"/>
            <w:shd w:val="clear" w:color="auto" w:fill="auto"/>
            <w:vAlign w:val="center"/>
          </w:tcPr>
          <w:p w14:paraId="0E4F929B">
            <w:pPr>
              <w:widowControl/>
              <w:spacing w:line="200" w:lineRule="exact"/>
              <w:jc w:val="center"/>
              <w:rPr>
                <w:bCs/>
                <w:szCs w:val="18"/>
              </w:rPr>
            </w:pPr>
            <w:r>
              <w:rPr>
                <w:color w:val="0F1115"/>
                <w:szCs w:val="18"/>
                <w:shd w:val="clear" w:color="auto" w:fill="FFFFFF"/>
              </w:rPr>
              <w:t>TJ4S-1212-FD06-P03-002</w:t>
            </w:r>
          </w:p>
        </w:tc>
        <w:tc>
          <w:tcPr>
            <w:tcW w:w="1248" w:type="dxa"/>
            <w:shd w:val="clear" w:color="auto" w:fill="auto"/>
            <w:vAlign w:val="center"/>
          </w:tcPr>
          <w:p w14:paraId="1DB80247">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373C1996">
            <w:pPr>
              <w:widowControl/>
              <w:spacing w:line="200" w:lineRule="exact"/>
              <w:jc w:val="center"/>
              <w:rPr>
                <w:bCs/>
                <w:szCs w:val="18"/>
              </w:rPr>
            </w:pPr>
          </w:p>
        </w:tc>
        <w:tc>
          <w:tcPr>
            <w:tcW w:w="1294" w:type="dxa"/>
            <w:shd w:val="clear" w:color="auto" w:fill="auto"/>
            <w:vAlign w:val="center"/>
          </w:tcPr>
          <w:p w14:paraId="17AE6763">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18C0F6EA">
            <w:pPr>
              <w:pStyle w:val="20"/>
              <w:numPr>
                <w:ilvl w:val="0"/>
                <w:numId w:val="37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and remove the tri-clamp connections at both ends of the elbow, and remove the elbow./</w:t>
            </w:r>
            <w:r>
              <w:rPr>
                <w:rFonts w:hint="eastAsia" w:ascii="Times New Roman" w:hAnsi="Times New Roman" w:cs="等线"/>
                <w:kern w:val="2"/>
                <w:sz w:val="16"/>
                <w:szCs w:val="16"/>
                <w:lang w:bidi="ar"/>
              </w:rPr>
              <w:t>使用不锈钢扳手将</w:t>
            </w:r>
            <w:r>
              <w:rPr>
                <w:rFonts w:ascii="Times New Roman" w:hAnsi="Times New Roman" w:cs="等线"/>
                <w:kern w:val="2"/>
                <w:sz w:val="16"/>
                <w:szCs w:val="16"/>
                <w:lang w:bidi="ar"/>
              </w:rPr>
              <w:t>弯头</w:t>
            </w:r>
            <w:r>
              <w:rPr>
                <w:rFonts w:hint="eastAsia" w:ascii="Times New Roman" w:hAnsi="Times New Roman" w:cs="等线"/>
                <w:kern w:val="2"/>
                <w:sz w:val="16"/>
                <w:szCs w:val="16"/>
                <w:lang w:bidi="ar"/>
              </w:rPr>
              <w:t>上下两端的快开卡盘松动拆卸，取下</w:t>
            </w:r>
            <w:r>
              <w:rPr>
                <w:rFonts w:ascii="Times New Roman" w:hAnsi="Times New Roman" w:cs="等线"/>
                <w:kern w:val="2"/>
                <w:sz w:val="16"/>
                <w:szCs w:val="16"/>
                <w:lang w:bidi="ar"/>
              </w:rPr>
              <w:t>弯头</w:t>
            </w:r>
            <w:r>
              <w:rPr>
                <w:rFonts w:hint="eastAsia" w:ascii="Times New Roman" w:hAnsi="Times New Roman" w:cs="等线"/>
                <w:kern w:val="2"/>
                <w:sz w:val="16"/>
                <w:szCs w:val="16"/>
                <w:lang w:bidi="ar"/>
              </w:rPr>
              <w:t>部件;</w:t>
            </w:r>
          </w:p>
          <w:p w14:paraId="3DCD4075">
            <w:pPr>
              <w:pStyle w:val="20"/>
              <w:numPr>
                <w:ilvl w:val="0"/>
                <w:numId w:val="37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kern w:val="2"/>
                <w:sz w:val="16"/>
                <w:szCs w:val="16"/>
                <w:lang w:bidi="ar"/>
              </w:rPr>
              <w:t>使用洁净擦拭布蘸取纯化水对</w:t>
            </w:r>
            <w:r>
              <w:rPr>
                <w:rFonts w:ascii="Times New Roman" w:hAnsi="Times New Roman" w:cs="等线"/>
                <w:kern w:val="2"/>
                <w:sz w:val="16"/>
                <w:szCs w:val="16"/>
                <w:lang w:bidi="ar"/>
              </w:rPr>
              <w:t>弯头</w:t>
            </w:r>
            <w:r>
              <w:rPr>
                <w:rFonts w:hint="eastAsia" w:ascii="Times New Roman" w:hAnsi="Times New Roman" w:cs="等线"/>
                <w:kern w:val="2"/>
                <w:sz w:val="16"/>
                <w:szCs w:val="16"/>
                <w:lang w:bidi="ar"/>
              </w:rPr>
              <w:t>部件进行擦拭清洗，直至目视无物料残留，使用压缩气体交替吹干，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062E8CFE">
            <w:pPr>
              <w:pStyle w:val="20"/>
              <w:numPr>
                <w:ilvl w:val="0"/>
                <w:numId w:val="379"/>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elbow in order and replace the tri-clamp gaskets at both ends./</w:t>
            </w:r>
            <w:r>
              <w:rPr>
                <w:rFonts w:hint="eastAsia" w:ascii="Times New Roman" w:hAnsi="Times New Roman" w:cs="等线"/>
                <w:kern w:val="2"/>
                <w:sz w:val="16"/>
                <w:szCs w:val="16"/>
                <w:lang w:bidi="ar"/>
              </w:rPr>
              <w:t>将拆解的</w:t>
            </w:r>
            <w:r>
              <w:rPr>
                <w:rFonts w:ascii="Times New Roman" w:hAnsi="Times New Roman" w:cs="等线"/>
                <w:kern w:val="2"/>
                <w:sz w:val="16"/>
                <w:szCs w:val="16"/>
                <w:lang w:bidi="ar"/>
              </w:rPr>
              <w:t>弯头</w:t>
            </w:r>
            <w:r>
              <w:rPr>
                <w:rFonts w:hint="eastAsia" w:ascii="Times New Roman" w:hAnsi="Times New Roman" w:cs="等线"/>
                <w:kern w:val="2"/>
                <w:sz w:val="16"/>
                <w:szCs w:val="16"/>
                <w:lang w:bidi="ar"/>
              </w:rPr>
              <w:t>依次完成复位组装，更换管件两端连接的快开垫片</w:t>
            </w:r>
            <w:r>
              <w:rPr>
                <w:rFonts w:ascii="Times New Roman" w:hAnsi="Times New Roman" w:cs="等线"/>
                <w:kern w:val="2"/>
                <w:sz w:val="16"/>
                <w:szCs w:val="16"/>
                <w:lang w:bidi="ar"/>
              </w:rPr>
              <w:t xml:space="preserve"> </w:t>
            </w:r>
          </w:p>
        </w:tc>
      </w:tr>
      <w:tr w14:paraId="5B315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31911921">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267DDD88">
            <w:pPr>
              <w:widowControl/>
              <w:spacing w:line="200" w:lineRule="exact"/>
              <w:jc w:val="center"/>
              <w:rPr>
                <w:bCs/>
                <w:szCs w:val="18"/>
              </w:rPr>
            </w:pPr>
          </w:p>
        </w:tc>
        <w:tc>
          <w:tcPr>
            <w:tcW w:w="1710" w:type="dxa"/>
            <w:shd w:val="clear" w:color="auto" w:fill="auto"/>
            <w:vAlign w:val="center"/>
          </w:tcPr>
          <w:p w14:paraId="45A87C61">
            <w:pPr>
              <w:widowControl/>
              <w:spacing w:line="200" w:lineRule="exact"/>
              <w:jc w:val="center"/>
              <w:rPr>
                <w:bCs/>
                <w:szCs w:val="18"/>
              </w:rPr>
            </w:pPr>
            <w:r>
              <w:rPr>
                <w:color w:val="0F1115"/>
                <w:szCs w:val="18"/>
                <w:shd w:val="clear" w:color="auto" w:fill="FFFFFF"/>
              </w:rPr>
              <w:t>TJ4S-1212-FD06-NF01</w:t>
            </w:r>
          </w:p>
        </w:tc>
        <w:tc>
          <w:tcPr>
            <w:tcW w:w="1248" w:type="dxa"/>
            <w:shd w:val="clear" w:color="auto" w:fill="auto"/>
            <w:vAlign w:val="center"/>
          </w:tcPr>
          <w:p w14:paraId="6BB86423">
            <w:pPr>
              <w:widowControl/>
              <w:spacing w:line="200" w:lineRule="exact"/>
              <w:jc w:val="center"/>
              <w:rPr>
                <w:bCs/>
                <w:color w:val="FF0000"/>
                <w:szCs w:val="18"/>
              </w:rPr>
            </w:pPr>
            <w:r>
              <w:rPr>
                <w:rFonts w:ascii="Times New Roman" w:hAnsi="Times New Roman" w:cs="Times New Roman"/>
                <w:color w:val="000000"/>
                <w:sz w:val="16"/>
                <w:szCs w:val="16"/>
                <w:shd w:val="clear" w:color="auto" w:fill="FFFFFF"/>
              </w:rPr>
              <w:t>316L stainless steel/</w:t>
            </w:r>
            <w:r>
              <w:rPr>
                <w:color w:val="000000"/>
                <w:szCs w:val="18"/>
                <w:shd w:val="clear" w:color="auto" w:fill="FFFFFF"/>
              </w:rPr>
              <w:t>316L不锈钢</w:t>
            </w:r>
          </w:p>
        </w:tc>
        <w:tc>
          <w:tcPr>
            <w:tcW w:w="1689" w:type="dxa"/>
            <w:vMerge w:val="continue"/>
            <w:shd w:val="clear" w:color="auto" w:fill="auto"/>
            <w:vAlign w:val="center"/>
          </w:tcPr>
          <w:p w14:paraId="1BE676D2">
            <w:pPr>
              <w:widowControl/>
              <w:spacing w:line="200" w:lineRule="exact"/>
              <w:jc w:val="center"/>
              <w:rPr>
                <w:bCs/>
                <w:szCs w:val="18"/>
              </w:rPr>
            </w:pPr>
          </w:p>
        </w:tc>
        <w:tc>
          <w:tcPr>
            <w:tcW w:w="1294" w:type="dxa"/>
            <w:shd w:val="clear" w:color="auto" w:fill="auto"/>
            <w:vAlign w:val="center"/>
          </w:tcPr>
          <w:p w14:paraId="7369238A">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23854964">
            <w:pPr>
              <w:pStyle w:val="20"/>
              <w:numPr>
                <w:ilvl w:val="0"/>
                <w:numId w:val="380"/>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Use a stainless steel wrench to loosen and remove the tri-clamp bolt on the nitrogen-filter housing counterclockwise, open the housing, and remove and discard the cartridge./</w:t>
            </w:r>
            <w:r>
              <w:rPr>
                <w:rFonts w:hint="eastAsia" w:ascii="Times New Roman" w:hAnsi="Times New Roman" w:cs="Times New Roman"/>
                <w:kern w:val="2"/>
                <w:sz w:val="16"/>
                <w:szCs w:val="16"/>
                <w:lang w:bidi="ar"/>
              </w:rPr>
              <w:t>使用不锈钢扳手将氮气过滤器套筒快开卡箍固定螺栓逆时针松动取下，打开过滤器套筒，将滤芯取下废弃</w:t>
            </w:r>
          </w:p>
          <w:p w14:paraId="4B5D364D">
            <w:pPr>
              <w:pStyle w:val="20"/>
              <w:numPr>
                <w:ilvl w:val="0"/>
                <w:numId w:val="380"/>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Wipe the inner and outer surfaces of the housing and the sealing joints with a clean wipe dipped in purified water until no material residue is visible, blow dry alternately with compressed air, QA acceptance;/</w:t>
            </w:r>
            <w:r>
              <w:rPr>
                <w:rFonts w:hint="eastAsia" w:ascii="Times New Roman" w:hAnsi="Times New Roman" w:cs="Times New Roman"/>
                <w:kern w:val="2"/>
                <w:sz w:val="16"/>
                <w:szCs w:val="16"/>
                <w:lang w:bidi="ar"/>
              </w:rPr>
              <w:t>使用洁净擦拭布蘸取纯化水对套筒内外表面以及密封连接处，进行擦拭清洗，直至目视无物料残留，使用压缩气体交替吹干，</w:t>
            </w:r>
            <w:r>
              <w:rPr>
                <w:rFonts w:ascii="Times New Roman" w:hAnsi="Times New Roman" w:cs="Times New Roman"/>
                <w:kern w:val="2"/>
                <w:sz w:val="16"/>
                <w:szCs w:val="16"/>
                <w:lang w:bidi="ar"/>
              </w:rPr>
              <w:t>QA</w:t>
            </w:r>
            <w:r>
              <w:rPr>
                <w:rFonts w:hint="eastAsia" w:ascii="Times New Roman" w:hAnsi="Times New Roman" w:cs="Times New Roman"/>
                <w:kern w:val="2"/>
                <w:sz w:val="16"/>
                <w:szCs w:val="16"/>
                <w:lang w:bidi="ar"/>
              </w:rPr>
              <w:t>验收；</w:t>
            </w:r>
          </w:p>
          <w:p w14:paraId="51F911EC">
            <w:pPr>
              <w:pStyle w:val="20"/>
              <w:numPr>
                <w:ilvl w:val="0"/>
                <w:numId w:val="380"/>
              </w:numPr>
              <w:spacing w:before="0" w:beforeAutospacing="0" w:after="0" w:afterAutospacing="0" w:line="200" w:lineRule="exact"/>
              <w:rPr>
                <w:rFonts w:ascii="Times New Roman" w:hAnsi="Times New Roman"/>
                <w:bCs/>
                <w:sz w:val="16"/>
                <w:szCs w:val="18"/>
              </w:rPr>
            </w:pPr>
            <w:r>
              <w:rPr>
                <w:rFonts w:ascii="Times New Roman" w:hAnsi="Times New Roman" w:cs="Times New Roman"/>
                <w:kern w:val="2"/>
                <w:sz w:val="16"/>
                <w:szCs w:val="16"/>
                <w:lang w:bidi="ar"/>
              </w:rPr>
              <w:t>Install a new pleated cartridge, reassemble the housing in order, and replace the gaskets at both ends of the filter./</w:t>
            </w:r>
            <w:r>
              <w:rPr>
                <w:rFonts w:hint="eastAsia" w:ascii="Times New Roman" w:hAnsi="Times New Roman" w:cs="Times New Roman"/>
                <w:kern w:val="2"/>
                <w:sz w:val="16"/>
                <w:szCs w:val="16"/>
                <w:lang w:bidi="ar"/>
              </w:rPr>
              <w:t>安装新的折叠滤芯，将套筒依次完成复位组装，并更换过滤器两端连接的垫片</w:t>
            </w:r>
            <w:r>
              <w:rPr>
                <w:rFonts w:ascii="Times New Roman" w:hAnsi="Times New Roman" w:cs="等线"/>
                <w:kern w:val="2"/>
                <w:sz w:val="16"/>
                <w:szCs w:val="16"/>
                <w:lang w:bidi="ar"/>
              </w:rPr>
              <w:t xml:space="preserve"> </w:t>
            </w:r>
          </w:p>
        </w:tc>
      </w:tr>
      <w:tr w14:paraId="5CA3E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100077AF">
            <w:pPr>
              <w:pStyle w:val="44"/>
              <w:widowControl/>
              <w:numPr>
                <w:ilvl w:val="0"/>
                <w:numId w:val="374"/>
              </w:numPr>
              <w:spacing w:line="200" w:lineRule="exact"/>
              <w:ind w:left="704" w:firstLineChars="0"/>
              <w:rPr>
                <w:szCs w:val="18"/>
              </w:rPr>
            </w:pPr>
          </w:p>
        </w:tc>
        <w:tc>
          <w:tcPr>
            <w:tcW w:w="1560" w:type="dxa"/>
            <w:vMerge w:val="restart"/>
            <w:shd w:val="clear" w:color="auto" w:fill="auto"/>
            <w:vAlign w:val="center"/>
          </w:tcPr>
          <w:p w14:paraId="7CFC2041">
            <w:pPr>
              <w:pStyle w:val="4"/>
              <w:shd w:val="clear" w:color="auto" w:fill="FFFFFF"/>
              <w:spacing w:before="480" w:after="240" w:line="450" w:lineRule="atLeast"/>
              <w:rPr>
                <w:b w:val="0"/>
                <w:color w:val="0F1115"/>
                <w:sz w:val="16"/>
                <w:szCs w:val="18"/>
              </w:rPr>
            </w:pPr>
            <w:r>
              <w:rPr>
                <w:b w:val="0"/>
                <w:color w:val="0F1115"/>
                <w:sz w:val="16"/>
                <w:szCs w:val="18"/>
              </w:rPr>
              <w:t>TJ4S-1212-FD06-P04</w:t>
            </w:r>
          </w:p>
          <w:p w14:paraId="6F6E59D8">
            <w:pPr>
              <w:widowControl/>
              <w:spacing w:line="200" w:lineRule="exact"/>
              <w:jc w:val="center"/>
              <w:rPr>
                <w:bCs/>
                <w:szCs w:val="18"/>
              </w:rPr>
            </w:pPr>
          </w:p>
        </w:tc>
        <w:tc>
          <w:tcPr>
            <w:tcW w:w="1710" w:type="dxa"/>
            <w:shd w:val="clear" w:color="auto" w:fill="auto"/>
            <w:vAlign w:val="center"/>
          </w:tcPr>
          <w:p w14:paraId="77799399">
            <w:pPr>
              <w:widowControl/>
              <w:spacing w:line="200" w:lineRule="exact"/>
              <w:jc w:val="center"/>
              <w:rPr>
                <w:bCs/>
                <w:szCs w:val="18"/>
              </w:rPr>
            </w:pPr>
            <w:r>
              <w:rPr>
                <w:color w:val="0F1115"/>
                <w:szCs w:val="18"/>
                <w:shd w:val="clear" w:color="auto" w:fill="FFFFFF"/>
              </w:rPr>
              <w:t>TJ4S-1212-FD06-P04-001</w:t>
            </w:r>
          </w:p>
        </w:tc>
        <w:tc>
          <w:tcPr>
            <w:tcW w:w="1248" w:type="dxa"/>
            <w:shd w:val="clear" w:color="auto" w:fill="auto"/>
            <w:vAlign w:val="center"/>
          </w:tcPr>
          <w:p w14:paraId="0E205696">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restart"/>
            <w:shd w:val="clear" w:color="auto" w:fill="auto"/>
            <w:vAlign w:val="center"/>
          </w:tcPr>
          <w:p w14:paraId="09A671AB">
            <w:pPr>
              <w:widowControl/>
              <w:spacing w:line="200" w:lineRule="exact"/>
              <w:jc w:val="center"/>
              <w:rPr>
                <w:bCs/>
                <w:szCs w:val="18"/>
              </w:rPr>
            </w:pPr>
            <w:r>
              <w:rPr>
                <w:rFonts w:ascii="Times New Roman" w:hAnsi="Times New Roman" w:cs="Times New Roman"/>
                <w:sz w:val="16"/>
                <w:szCs w:val="16"/>
              </w:rPr>
              <w:t>Filter dryer TJ4S-1212-FD06 to condenser TJ4S-1212-FD06-C01/</w:t>
            </w:r>
            <w:r>
              <w:rPr>
                <w:szCs w:val="18"/>
              </w:rPr>
              <w:t>过滤干燥机TJ4S-1212-FD06到冷凝器TJ4S-1212-FD06-C01</w:t>
            </w:r>
          </w:p>
        </w:tc>
        <w:tc>
          <w:tcPr>
            <w:tcW w:w="1294" w:type="dxa"/>
            <w:shd w:val="clear" w:color="auto" w:fill="auto"/>
            <w:vAlign w:val="center"/>
          </w:tcPr>
          <w:p w14:paraId="516350F0">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6A24DA48">
            <w:pPr>
              <w:pStyle w:val="20"/>
              <w:numPr>
                <w:ilvl w:val="0"/>
                <w:numId w:val="38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22D6E6DB">
            <w:pPr>
              <w:pStyle w:val="20"/>
              <w:numPr>
                <w:ilvl w:val="0"/>
                <w:numId w:val="38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29632C36">
            <w:pPr>
              <w:pStyle w:val="20"/>
              <w:numPr>
                <w:ilvl w:val="0"/>
                <w:numId w:val="38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542B2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16CE1F35">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7C8FE6E7">
            <w:pPr>
              <w:widowControl/>
              <w:spacing w:line="200" w:lineRule="exact"/>
              <w:jc w:val="center"/>
              <w:rPr>
                <w:bCs/>
                <w:szCs w:val="18"/>
              </w:rPr>
            </w:pPr>
          </w:p>
        </w:tc>
        <w:tc>
          <w:tcPr>
            <w:tcW w:w="1710" w:type="dxa"/>
            <w:shd w:val="clear" w:color="auto" w:fill="auto"/>
            <w:vAlign w:val="center"/>
          </w:tcPr>
          <w:p w14:paraId="379A2407">
            <w:pPr>
              <w:widowControl/>
              <w:spacing w:line="200" w:lineRule="exact"/>
              <w:jc w:val="center"/>
              <w:rPr>
                <w:bCs/>
                <w:szCs w:val="18"/>
              </w:rPr>
            </w:pPr>
            <w:r>
              <w:rPr>
                <w:color w:val="0F1115"/>
                <w:szCs w:val="18"/>
                <w:shd w:val="clear" w:color="auto" w:fill="FFFFFF"/>
              </w:rPr>
              <w:t>TJ4S-1212-FD06-P04-002</w:t>
            </w:r>
          </w:p>
        </w:tc>
        <w:tc>
          <w:tcPr>
            <w:tcW w:w="1248" w:type="dxa"/>
            <w:shd w:val="clear" w:color="auto" w:fill="auto"/>
            <w:vAlign w:val="center"/>
          </w:tcPr>
          <w:p w14:paraId="2F6500FA">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50E347E4">
            <w:pPr>
              <w:widowControl/>
              <w:spacing w:line="200" w:lineRule="exact"/>
              <w:jc w:val="center"/>
              <w:rPr>
                <w:bCs/>
                <w:szCs w:val="18"/>
              </w:rPr>
            </w:pPr>
          </w:p>
        </w:tc>
        <w:tc>
          <w:tcPr>
            <w:tcW w:w="1294" w:type="dxa"/>
            <w:shd w:val="clear" w:color="auto" w:fill="auto"/>
            <w:vAlign w:val="center"/>
          </w:tcPr>
          <w:p w14:paraId="3A49E433">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3FC4415C">
            <w:pPr>
              <w:pStyle w:val="20"/>
              <w:numPr>
                <w:ilvl w:val="0"/>
                <w:numId w:val="38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670C2F2D">
            <w:pPr>
              <w:pStyle w:val="20"/>
              <w:numPr>
                <w:ilvl w:val="0"/>
                <w:numId w:val="38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597AB97F">
            <w:pPr>
              <w:pStyle w:val="20"/>
              <w:numPr>
                <w:ilvl w:val="0"/>
                <w:numId w:val="38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174CC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16E066AE">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39CFEA44">
            <w:pPr>
              <w:widowControl/>
              <w:spacing w:line="200" w:lineRule="exact"/>
              <w:jc w:val="center"/>
              <w:rPr>
                <w:bCs/>
                <w:szCs w:val="18"/>
              </w:rPr>
            </w:pPr>
          </w:p>
        </w:tc>
        <w:tc>
          <w:tcPr>
            <w:tcW w:w="1710" w:type="dxa"/>
            <w:shd w:val="clear" w:color="auto" w:fill="auto"/>
            <w:vAlign w:val="center"/>
          </w:tcPr>
          <w:p w14:paraId="785B105C">
            <w:pPr>
              <w:widowControl/>
              <w:spacing w:line="200" w:lineRule="exact"/>
              <w:jc w:val="center"/>
              <w:rPr>
                <w:bCs/>
                <w:szCs w:val="18"/>
              </w:rPr>
            </w:pPr>
            <w:r>
              <w:rPr>
                <w:color w:val="0F1115"/>
                <w:szCs w:val="18"/>
                <w:shd w:val="clear" w:color="auto" w:fill="FFFFFF"/>
              </w:rPr>
              <w:t>TJ4S-1212-FD06-P04-003</w:t>
            </w:r>
          </w:p>
        </w:tc>
        <w:tc>
          <w:tcPr>
            <w:tcW w:w="1248" w:type="dxa"/>
            <w:shd w:val="clear" w:color="auto" w:fill="auto"/>
            <w:vAlign w:val="center"/>
          </w:tcPr>
          <w:p w14:paraId="588F9B92">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18501D83">
            <w:pPr>
              <w:widowControl/>
              <w:spacing w:line="200" w:lineRule="exact"/>
              <w:jc w:val="center"/>
              <w:rPr>
                <w:bCs/>
                <w:szCs w:val="18"/>
              </w:rPr>
            </w:pPr>
          </w:p>
        </w:tc>
        <w:tc>
          <w:tcPr>
            <w:tcW w:w="1294" w:type="dxa"/>
            <w:shd w:val="clear" w:color="auto" w:fill="auto"/>
            <w:vAlign w:val="center"/>
          </w:tcPr>
          <w:p w14:paraId="5488EC87">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23E6CAE4">
            <w:pPr>
              <w:pStyle w:val="20"/>
              <w:numPr>
                <w:ilvl w:val="0"/>
                <w:numId w:val="38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68024A1E">
            <w:pPr>
              <w:pStyle w:val="20"/>
              <w:numPr>
                <w:ilvl w:val="0"/>
                <w:numId w:val="38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3AE25111">
            <w:pPr>
              <w:pStyle w:val="20"/>
              <w:numPr>
                <w:ilvl w:val="0"/>
                <w:numId w:val="38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7E520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78CC77AF">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571865B7">
            <w:pPr>
              <w:widowControl/>
              <w:spacing w:line="200" w:lineRule="exact"/>
              <w:jc w:val="center"/>
              <w:rPr>
                <w:bCs/>
                <w:szCs w:val="18"/>
              </w:rPr>
            </w:pPr>
          </w:p>
        </w:tc>
        <w:tc>
          <w:tcPr>
            <w:tcW w:w="1710" w:type="dxa"/>
            <w:shd w:val="clear" w:color="auto" w:fill="auto"/>
            <w:vAlign w:val="center"/>
          </w:tcPr>
          <w:p w14:paraId="5E03021C">
            <w:pPr>
              <w:widowControl/>
              <w:spacing w:line="200" w:lineRule="exact"/>
              <w:jc w:val="center"/>
              <w:rPr>
                <w:bCs/>
                <w:szCs w:val="18"/>
              </w:rPr>
            </w:pPr>
            <w:r>
              <w:rPr>
                <w:color w:val="0F1115"/>
                <w:szCs w:val="18"/>
                <w:shd w:val="clear" w:color="auto" w:fill="FFFFFF"/>
              </w:rPr>
              <w:t>TJ4S-1212-FD06-P04-004</w:t>
            </w:r>
          </w:p>
        </w:tc>
        <w:tc>
          <w:tcPr>
            <w:tcW w:w="1248" w:type="dxa"/>
            <w:shd w:val="clear" w:color="auto" w:fill="auto"/>
            <w:vAlign w:val="center"/>
          </w:tcPr>
          <w:p w14:paraId="3474C3D7">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7E89D682">
            <w:pPr>
              <w:widowControl/>
              <w:spacing w:line="200" w:lineRule="exact"/>
              <w:jc w:val="center"/>
              <w:rPr>
                <w:bCs/>
                <w:szCs w:val="18"/>
              </w:rPr>
            </w:pPr>
          </w:p>
        </w:tc>
        <w:tc>
          <w:tcPr>
            <w:tcW w:w="1294" w:type="dxa"/>
            <w:shd w:val="clear" w:color="auto" w:fill="auto"/>
            <w:vAlign w:val="center"/>
          </w:tcPr>
          <w:p w14:paraId="08F73D67">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0FFB5BC8">
            <w:pPr>
              <w:pStyle w:val="20"/>
              <w:numPr>
                <w:ilvl w:val="0"/>
                <w:numId w:val="38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38FCC672">
            <w:pPr>
              <w:pStyle w:val="20"/>
              <w:numPr>
                <w:ilvl w:val="0"/>
                <w:numId w:val="38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5455E57F">
            <w:pPr>
              <w:pStyle w:val="20"/>
              <w:numPr>
                <w:ilvl w:val="0"/>
                <w:numId w:val="38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6E41C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2C58C1E2">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6412CC3F">
            <w:pPr>
              <w:widowControl/>
              <w:spacing w:line="200" w:lineRule="exact"/>
              <w:jc w:val="center"/>
              <w:rPr>
                <w:bCs/>
                <w:szCs w:val="18"/>
              </w:rPr>
            </w:pPr>
          </w:p>
        </w:tc>
        <w:tc>
          <w:tcPr>
            <w:tcW w:w="1710" w:type="dxa"/>
            <w:shd w:val="clear" w:color="auto" w:fill="auto"/>
            <w:vAlign w:val="center"/>
          </w:tcPr>
          <w:p w14:paraId="4032823A">
            <w:pPr>
              <w:widowControl/>
              <w:spacing w:line="200" w:lineRule="exact"/>
              <w:jc w:val="center"/>
              <w:rPr>
                <w:bCs/>
                <w:szCs w:val="18"/>
              </w:rPr>
            </w:pPr>
            <w:r>
              <w:rPr>
                <w:color w:val="0F1115"/>
                <w:szCs w:val="18"/>
                <w:shd w:val="clear" w:color="auto" w:fill="FFFFFF"/>
              </w:rPr>
              <w:t>TJ4S-1212-FD06-P04-005</w:t>
            </w:r>
          </w:p>
        </w:tc>
        <w:tc>
          <w:tcPr>
            <w:tcW w:w="1248" w:type="dxa"/>
            <w:shd w:val="clear" w:color="auto" w:fill="auto"/>
            <w:vAlign w:val="center"/>
          </w:tcPr>
          <w:p w14:paraId="6CBAAFC7">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50F654C9">
            <w:pPr>
              <w:widowControl/>
              <w:spacing w:line="200" w:lineRule="exact"/>
              <w:jc w:val="center"/>
              <w:rPr>
                <w:bCs/>
                <w:szCs w:val="18"/>
              </w:rPr>
            </w:pPr>
          </w:p>
        </w:tc>
        <w:tc>
          <w:tcPr>
            <w:tcW w:w="1294" w:type="dxa"/>
            <w:shd w:val="clear" w:color="auto" w:fill="auto"/>
            <w:vAlign w:val="center"/>
          </w:tcPr>
          <w:p w14:paraId="151F87A7">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75A3C2F8">
            <w:pPr>
              <w:pStyle w:val="20"/>
              <w:numPr>
                <w:ilvl w:val="0"/>
                <w:numId w:val="38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267B91DE">
            <w:pPr>
              <w:pStyle w:val="20"/>
              <w:numPr>
                <w:ilvl w:val="0"/>
                <w:numId w:val="38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6D97A92B">
            <w:pPr>
              <w:pStyle w:val="20"/>
              <w:numPr>
                <w:ilvl w:val="0"/>
                <w:numId w:val="38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27BE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6C882918">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3E9D6040">
            <w:pPr>
              <w:widowControl/>
              <w:spacing w:line="200" w:lineRule="exact"/>
              <w:jc w:val="center"/>
              <w:rPr>
                <w:bCs/>
                <w:szCs w:val="18"/>
              </w:rPr>
            </w:pPr>
          </w:p>
        </w:tc>
        <w:tc>
          <w:tcPr>
            <w:tcW w:w="1710" w:type="dxa"/>
            <w:shd w:val="clear" w:color="auto" w:fill="auto"/>
            <w:vAlign w:val="center"/>
          </w:tcPr>
          <w:p w14:paraId="36824BB2">
            <w:pPr>
              <w:widowControl/>
              <w:spacing w:line="200" w:lineRule="exact"/>
              <w:jc w:val="center"/>
              <w:rPr>
                <w:bCs/>
                <w:szCs w:val="18"/>
              </w:rPr>
            </w:pPr>
            <w:r>
              <w:rPr>
                <w:color w:val="0F1115"/>
                <w:szCs w:val="18"/>
                <w:shd w:val="clear" w:color="auto" w:fill="FFFFFF"/>
              </w:rPr>
              <w:t>TJ4S-1212-FD06-P04-006</w:t>
            </w:r>
          </w:p>
        </w:tc>
        <w:tc>
          <w:tcPr>
            <w:tcW w:w="1248" w:type="dxa"/>
            <w:shd w:val="clear" w:color="auto" w:fill="auto"/>
            <w:vAlign w:val="center"/>
          </w:tcPr>
          <w:p w14:paraId="3F9EBA57">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475F6ACE">
            <w:pPr>
              <w:widowControl/>
              <w:spacing w:line="200" w:lineRule="exact"/>
              <w:jc w:val="center"/>
              <w:rPr>
                <w:bCs/>
                <w:szCs w:val="18"/>
              </w:rPr>
            </w:pPr>
          </w:p>
        </w:tc>
        <w:tc>
          <w:tcPr>
            <w:tcW w:w="1294" w:type="dxa"/>
            <w:shd w:val="clear" w:color="auto" w:fill="auto"/>
            <w:vAlign w:val="center"/>
          </w:tcPr>
          <w:p w14:paraId="32913A74">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087C30E9">
            <w:pPr>
              <w:pStyle w:val="20"/>
              <w:numPr>
                <w:ilvl w:val="0"/>
                <w:numId w:val="38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1F6D1A09">
            <w:pPr>
              <w:pStyle w:val="20"/>
              <w:numPr>
                <w:ilvl w:val="0"/>
                <w:numId w:val="38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378C985F">
            <w:pPr>
              <w:pStyle w:val="20"/>
              <w:numPr>
                <w:ilvl w:val="0"/>
                <w:numId w:val="38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121C0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4A498A72">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025112AE">
            <w:pPr>
              <w:widowControl/>
              <w:spacing w:line="200" w:lineRule="exact"/>
              <w:jc w:val="center"/>
              <w:rPr>
                <w:bCs/>
                <w:szCs w:val="18"/>
              </w:rPr>
            </w:pPr>
          </w:p>
        </w:tc>
        <w:tc>
          <w:tcPr>
            <w:tcW w:w="1710" w:type="dxa"/>
            <w:shd w:val="clear" w:color="auto" w:fill="auto"/>
            <w:vAlign w:val="center"/>
          </w:tcPr>
          <w:p w14:paraId="7B4659D3">
            <w:pPr>
              <w:widowControl/>
              <w:spacing w:line="200" w:lineRule="exact"/>
              <w:jc w:val="center"/>
              <w:rPr>
                <w:bCs/>
                <w:szCs w:val="18"/>
              </w:rPr>
            </w:pPr>
            <w:r>
              <w:rPr>
                <w:color w:val="0F1115"/>
                <w:szCs w:val="18"/>
                <w:shd w:val="clear" w:color="auto" w:fill="FFFFFF"/>
              </w:rPr>
              <w:t>TJ4S-1212-FD06-P04-007</w:t>
            </w:r>
          </w:p>
        </w:tc>
        <w:tc>
          <w:tcPr>
            <w:tcW w:w="1248" w:type="dxa"/>
            <w:shd w:val="clear" w:color="auto" w:fill="auto"/>
            <w:vAlign w:val="center"/>
          </w:tcPr>
          <w:p w14:paraId="54F0F1D5">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3A7A64CD">
            <w:pPr>
              <w:widowControl/>
              <w:spacing w:line="200" w:lineRule="exact"/>
              <w:jc w:val="center"/>
              <w:rPr>
                <w:bCs/>
                <w:szCs w:val="18"/>
              </w:rPr>
            </w:pPr>
          </w:p>
        </w:tc>
        <w:tc>
          <w:tcPr>
            <w:tcW w:w="1294" w:type="dxa"/>
            <w:shd w:val="clear" w:color="auto" w:fill="auto"/>
            <w:vAlign w:val="center"/>
          </w:tcPr>
          <w:p w14:paraId="0479DFF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529107BA">
            <w:pPr>
              <w:pStyle w:val="20"/>
              <w:numPr>
                <w:ilvl w:val="0"/>
                <w:numId w:val="38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20E248FB">
            <w:pPr>
              <w:pStyle w:val="20"/>
              <w:numPr>
                <w:ilvl w:val="0"/>
                <w:numId w:val="38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241699EE">
            <w:pPr>
              <w:pStyle w:val="20"/>
              <w:numPr>
                <w:ilvl w:val="0"/>
                <w:numId w:val="38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45EE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57C4B605">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3087B8EE">
            <w:pPr>
              <w:widowControl/>
              <w:spacing w:line="200" w:lineRule="exact"/>
              <w:jc w:val="center"/>
              <w:rPr>
                <w:bCs/>
                <w:szCs w:val="18"/>
              </w:rPr>
            </w:pPr>
          </w:p>
        </w:tc>
        <w:tc>
          <w:tcPr>
            <w:tcW w:w="1710" w:type="dxa"/>
            <w:shd w:val="clear" w:color="auto" w:fill="auto"/>
            <w:vAlign w:val="center"/>
          </w:tcPr>
          <w:p w14:paraId="61CE5781">
            <w:pPr>
              <w:widowControl/>
              <w:spacing w:line="200" w:lineRule="exact"/>
              <w:jc w:val="center"/>
              <w:rPr>
                <w:bCs/>
                <w:szCs w:val="18"/>
              </w:rPr>
            </w:pPr>
            <w:r>
              <w:rPr>
                <w:color w:val="0F1115"/>
                <w:szCs w:val="18"/>
                <w:shd w:val="clear" w:color="auto" w:fill="FFFFFF"/>
              </w:rPr>
              <w:t>TJ4S-1212-FD06-P04-008</w:t>
            </w:r>
          </w:p>
        </w:tc>
        <w:tc>
          <w:tcPr>
            <w:tcW w:w="1248" w:type="dxa"/>
            <w:shd w:val="clear" w:color="auto" w:fill="auto"/>
            <w:vAlign w:val="center"/>
          </w:tcPr>
          <w:p w14:paraId="43FFCFEC">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47D86554">
            <w:pPr>
              <w:widowControl/>
              <w:spacing w:line="200" w:lineRule="exact"/>
              <w:jc w:val="center"/>
              <w:rPr>
                <w:bCs/>
                <w:szCs w:val="18"/>
              </w:rPr>
            </w:pPr>
          </w:p>
        </w:tc>
        <w:tc>
          <w:tcPr>
            <w:tcW w:w="1294" w:type="dxa"/>
            <w:shd w:val="clear" w:color="auto" w:fill="auto"/>
            <w:vAlign w:val="center"/>
          </w:tcPr>
          <w:p w14:paraId="53B42420">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40DACCF2">
            <w:pPr>
              <w:pStyle w:val="20"/>
              <w:numPr>
                <w:ilvl w:val="0"/>
                <w:numId w:val="38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24F53A48">
            <w:pPr>
              <w:pStyle w:val="20"/>
              <w:numPr>
                <w:ilvl w:val="0"/>
                <w:numId w:val="38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6EC991E1">
            <w:pPr>
              <w:pStyle w:val="20"/>
              <w:numPr>
                <w:ilvl w:val="0"/>
                <w:numId w:val="38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2BE68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613F55CA">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55CAFFD9">
            <w:pPr>
              <w:widowControl/>
              <w:spacing w:line="200" w:lineRule="exact"/>
              <w:jc w:val="center"/>
              <w:rPr>
                <w:bCs/>
                <w:szCs w:val="18"/>
              </w:rPr>
            </w:pPr>
          </w:p>
        </w:tc>
        <w:tc>
          <w:tcPr>
            <w:tcW w:w="1710" w:type="dxa"/>
            <w:shd w:val="clear" w:color="auto" w:fill="auto"/>
            <w:vAlign w:val="center"/>
          </w:tcPr>
          <w:p w14:paraId="67C5FD06">
            <w:pPr>
              <w:widowControl/>
              <w:spacing w:line="200" w:lineRule="exact"/>
              <w:jc w:val="center"/>
              <w:rPr>
                <w:bCs/>
                <w:szCs w:val="18"/>
              </w:rPr>
            </w:pPr>
            <w:r>
              <w:rPr>
                <w:color w:val="0F1115"/>
                <w:szCs w:val="18"/>
                <w:shd w:val="clear" w:color="auto" w:fill="FFFFFF"/>
              </w:rPr>
              <w:t>TJ4S-1212-FD06-P04-009</w:t>
            </w:r>
          </w:p>
        </w:tc>
        <w:tc>
          <w:tcPr>
            <w:tcW w:w="1248" w:type="dxa"/>
            <w:shd w:val="clear" w:color="auto" w:fill="auto"/>
            <w:vAlign w:val="center"/>
          </w:tcPr>
          <w:p w14:paraId="3188BD2D">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65CE33B3">
            <w:pPr>
              <w:widowControl/>
              <w:spacing w:line="200" w:lineRule="exact"/>
              <w:jc w:val="center"/>
              <w:rPr>
                <w:bCs/>
                <w:szCs w:val="18"/>
              </w:rPr>
            </w:pPr>
          </w:p>
        </w:tc>
        <w:tc>
          <w:tcPr>
            <w:tcW w:w="1294" w:type="dxa"/>
            <w:shd w:val="clear" w:color="auto" w:fill="auto"/>
            <w:vAlign w:val="center"/>
          </w:tcPr>
          <w:p w14:paraId="32A23764">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1433B73F">
            <w:pPr>
              <w:pStyle w:val="20"/>
              <w:numPr>
                <w:ilvl w:val="0"/>
                <w:numId w:val="38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1F099D0B">
            <w:pPr>
              <w:pStyle w:val="20"/>
              <w:numPr>
                <w:ilvl w:val="0"/>
                <w:numId w:val="38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4EDA6877">
            <w:pPr>
              <w:pStyle w:val="20"/>
              <w:numPr>
                <w:ilvl w:val="0"/>
                <w:numId w:val="38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2791E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45474A21">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5AF3C02F">
            <w:pPr>
              <w:widowControl/>
              <w:spacing w:line="200" w:lineRule="exact"/>
              <w:jc w:val="center"/>
              <w:rPr>
                <w:bCs/>
                <w:szCs w:val="18"/>
              </w:rPr>
            </w:pPr>
          </w:p>
        </w:tc>
        <w:tc>
          <w:tcPr>
            <w:tcW w:w="1710" w:type="dxa"/>
            <w:shd w:val="clear" w:color="auto" w:fill="auto"/>
            <w:vAlign w:val="center"/>
          </w:tcPr>
          <w:p w14:paraId="5420B000">
            <w:pPr>
              <w:widowControl/>
              <w:spacing w:line="200" w:lineRule="exact"/>
              <w:jc w:val="center"/>
              <w:rPr>
                <w:bCs/>
                <w:szCs w:val="18"/>
              </w:rPr>
            </w:pPr>
            <w:r>
              <w:rPr>
                <w:color w:val="0F1115"/>
                <w:szCs w:val="18"/>
                <w:shd w:val="clear" w:color="auto" w:fill="FFFFFF"/>
              </w:rPr>
              <w:t>TJ4S-1212-FD06-P04-010</w:t>
            </w:r>
          </w:p>
        </w:tc>
        <w:tc>
          <w:tcPr>
            <w:tcW w:w="1248" w:type="dxa"/>
            <w:shd w:val="clear" w:color="auto" w:fill="auto"/>
            <w:vAlign w:val="center"/>
          </w:tcPr>
          <w:p w14:paraId="050CE38B">
            <w:pPr>
              <w:widowControl/>
              <w:spacing w:line="200" w:lineRule="exact"/>
              <w:jc w:val="center"/>
              <w:rPr>
                <w:bCs/>
                <w:color w:val="FF0000"/>
                <w:szCs w:val="18"/>
              </w:rPr>
            </w:pPr>
            <w:r>
              <w:rPr>
                <w:szCs w:val="18"/>
                <w:lang w:bidi="ar"/>
              </w:rPr>
              <w:t>Halar-lined/衬哈</w:t>
            </w:r>
          </w:p>
        </w:tc>
        <w:tc>
          <w:tcPr>
            <w:tcW w:w="1689" w:type="dxa"/>
            <w:vMerge w:val="continue"/>
            <w:shd w:val="clear" w:color="auto" w:fill="auto"/>
            <w:vAlign w:val="center"/>
          </w:tcPr>
          <w:p w14:paraId="5A82026B">
            <w:pPr>
              <w:widowControl/>
              <w:spacing w:line="200" w:lineRule="exact"/>
              <w:jc w:val="center"/>
              <w:rPr>
                <w:bCs/>
                <w:szCs w:val="18"/>
              </w:rPr>
            </w:pPr>
          </w:p>
        </w:tc>
        <w:tc>
          <w:tcPr>
            <w:tcW w:w="1294" w:type="dxa"/>
            <w:shd w:val="clear" w:color="auto" w:fill="auto"/>
            <w:vAlign w:val="center"/>
          </w:tcPr>
          <w:p w14:paraId="48A3A22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48919A59">
            <w:pPr>
              <w:pStyle w:val="20"/>
              <w:numPr>
                <w:ilvl w:val="0"/>
                <w:numId w:val="39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14DB27CB">
            <w:pPr>
              <w:pStyle w:val="20"/>
              <w:numPr>
                <w:ilvl w:val="0"/>
                <w:numId w:val="39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369259F5">
            <w:pPr>
              <w:pStyle w:val="20"/>
              <w:numPr>
                <w:ilvl w:val="0"/>
                <w:numId w:val="39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18E16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22C6C5AB">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3E9A014B">
            <w:pPr>
              <w:widowControl/>
              <w:spacing w:line="200" w:lineRule="exact"/>
              <w:jc w:val="center"/>
              <w:rPr>
                <w:bCs/>
                <w:szCs w:val="18"/>
              </w:rPr>
            </w:pPr>
          </w:p>
        </w:tc>
        <w:tc>
          <w:tcPr>
            <w:tcW w:w="1710" w:type="dxa"/>
            <w:shd w:val="clear" w:color="auto" w:fill="auto"/>
            <w:vAlign w:val="center"/>
          </w:tcPr>
          <w:p w14:paraId="353081B9">
            <w:pPr>
              <w:widowControl/>
              <w:spacing w:line="200" w:lineRule="exact"/>
              <w:jc w:val="center"/>
              <w:rPr>
                <w:bCs/>
                <w:color w:val="000000"/>
                <w:szCs w:val="18"/>
              </w:rPr>
            </w:pPr>
            <w:r>
              <w:rPr>
                <w:color w:val="000000"/>
                <w:szCs w:val="18"/>
                <w:shd w:val="clear" w:color="auto" w:fill="FFFFFF"/>
              </w:rPr>
              <w:t>TJ4S-1212-FD06-P04-011</w:t>
            </w:r>
          </w:p>
        </w:tc>
        <w:tc>
          <w:tcPr>
            <w:tcW w:w="1248" w:type="dxa"/>
            <w:shd w:val="clear" w:color="auto" w:fill="auto"/>
            <w:vAlign w:val="center"/>
          </w:tcPr>
          <w:p w14:paraId="20ED6A21">
            <w:pPr>
              <w:widowControl/>
              <w:spacing w:line="200" w:lineRule="exact"/>
              <w:jc w:val="center"/>
              <w:rPr>
                <w:bCs/>
                <w:color w:val="000000"/>
                <w:szCs w:val="18"/>
              </w:rPr>
            </w:pPr>
            <w:r>
              <w:rPr>
                <w:rFonts w:ascii="Times New Roman" w:hAnsi="Times New Roman" w:cs="Times New Roman"/>
                <w:color w:val="000000"/>
                <w:sz w:val="16"/>
                <w:szCs w:val="16"/>
                <w:shd w:val="clear" w:color="auto" w:fill="FFFFFF"/>
              </w:rPr>
              <w:t>316L stainless steel/</w:t>
            </w:r>
            <w:r>
              <w:rPr>
                <w:color w:val="000000"/>
                <w:szCs w:val="18"/>
                <w:shd w:val="clear" w:color="auto" w:fill="FFFFFF"/>
              </w:rPr>
              <w:t>316L不锈钢</w:t>
            </w:r>
          </w:p>
        </w:tc>
        <w:tc>
          <w:tcPr>
            <w:tcW w:w="1689" w:type="dxa"/>
            <w:vMerge w:val="continue"/>
            <w:shd w:val="clear" w:color="auto" w:fill="auto"/>
            <w:vAlign w:val="center"/>
          </w:tcPr>
          <w:p w14:paraId="4F0D383F">
            <w:pPr>
              <w:widowControl/>
              <w:spacing w:line="200" w:lineRule="exact"/>
              <w:jc w:val="center"/>
              <w:rPr>
                <w:bCs/>
                <w:szCs w:val="18"/>
              </w:rPr>
            </w:pPr>
          </w:p>
        </w:tc>
        <w:tc>
          <w:tcPr>
            <w:tcW w:w="1294" w:type="dxa"/>
            <w:shd w:val="clear" w:color="auto" w:fill="auto"/>
            <w:vAlign w:val="center"/>
          </w:tcPr>
          <w:p w14:paraId="4933B4EF">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5FB10BD0">
            <w:pPr>
              <w:pStyle w:val="20"/>
              <w:numPr>
                <w:ilvl w:val="0"/>
                <w:numId w:val="39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261F2659">
            <w:pPr>
              <w:pStyle w:val="20"/>
              <w:numPr>
                <w:ilvl w:val="0"/>
                <w:numId w:val="39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140EDA82">
            <w:pPr>
              <w:pStyle w:val="20"/>
              <w:numPr>
                <w:ilvl w:val="0"/>
                <w:numId w:val="39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293DE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1B27B578">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5D6971F1">
            <w:pPr>
              <w:widowControl/>
              <w:spacing w:line="200" w:lineRule="exact"/>
              <w:jc w:val="center"/>
              <w:rPr>
                <w:bCs/>
                <w:szCs w:val="18"/>
              </w:rPr>
            </w:pPr>
          </w:p>
        </w:tc>
        <w:tc>
          <w:tcPr>
            <w:tcW w:w="1710" w:type="dxa"/>
            <w:shd w:val="clear" w:color="auto" w:fill="auto"/>
            <w:vAlign w:val="center"/>
          </w:tcPr>
          <w:p w14:paraId="314510FB">
            <w:pPr>
              <w:widowControl/>
              <w:spacing w:line="200" w:lineRule="exact"/>
              <w:jc w:val="center"/>
              <w:rPr>
                <w:bCs/>
                <w:szCs w:val="18"/>
              </w:rPr>
            </w:pPr>
            <w:r>
              <w:rPr>
                <w:color w:val="0F1115"/>
                <w:szCs w:val="18"/>
                <w:shd w:val="clear" w:color="auto" w:fill="FFFFFF"/>
              </w:rPr>
              <w:t>TJ4S-1212-FD06-P04-012</w:t>
            </w:r>
          </w:p>
        </w:tc>
        <w:tc>
          <w:tcPr>
            <w:tcW w:w="1248" w:type="dxa"/>
            <w:shd w:val="clear" w:color="auto" w:fill="auto"/>
            <w:vAlign w:val="center"/>
          </w:tcPr>
          <w:p w14:paraId="41A92C46">
            <w:pPr>
              <w:widowControl/>
              <w:spacing w:line="200" w:lineRule="exact"/>
              <w:jc w:val="center"/>
              <w:rPr>
                <w:bCs/>
                <w:color w:val="FF0000"/>
                <w:szCs w:val="18"/>
              </w:rPr>
            </w:pPr>
            <w:r>
              <w:rPr>
                <w:szCs w:val="18"/>
                <w:lang w:bidi="ar"/>
              </w:rPr>
              <w:t>Halar-lined/衬哈</w:t>
            </w:r>
          </w:p>
        </w:tc>
        <w:tc>
          <w:tcPr>
            <w:tcW w:w="1689" w:type="dxa"/>
            <w:vMerge w:val="continue"/>
            <w:shd w:val="clear" w:color="auto" w:fill="auto"/>
            <w:vAlign w:val="center"/>
          </w:tcPr>
          <w:p w14:paraId="12145106">
            <w:pPr>
              <w:widowControl/>
              <w:spacing w:line="200" w:lineRule="exact"/>
              <w:jc w:val="center"/>
              <w:rPr>
                <w:bCs/>
                <w:szCs w:val="18"/>
              </w:rPr>
            </w:pPr>
          </w:p>
        </w:tc>
        <w:tc>
          <w:tcPr>
            <w:tcW w:w="1294" w:type="dxa"/>
            <w:shd w:val="clear" w:color="auto" w:fill="auto"/>
            <w:vAlign w:val="center"/>
          </w:tcPr>
          <w:p w14:paraId="3075139F">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167E7655">
            <w:pPr>
              <w:pStyle w:val="20"/>
              <w:numPr>
                <w:ilvl w:val="0"/>
                <w:numId w:val="39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0C8E5DDE">
            <w:pPr>
              <w:pStyle w:val="20"/>
              <w:numPr>
                <w:ilvl w:val="0"/>
                <w:numId w:val="39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4CB3CFF6">
            <w:pPr>
              <w:pStyle w:val="20"/>
              <w:numPr>
                <w:ilvl w:val="0"/>
                <w:numId w:val="39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076C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45E1B55A">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7EF7095F">
            <w:pPr>
              <w:widowControl/>
              <w:spacing w:line="200" w:lineRule="exact"/>
              <w:jc w:val="center"/>
              <w:rPr>
                <w:bCs/>
                <w:szCs w:val="18"/>
              </w:rPr>
            </w:pPr>
          </w:p>
        </w:tc>
        <w:tc>
          <w:tcPr>
            <w:tcW w:w="1710" w:type="dxa"/>
            <w:shd w:val="clear" w:color="auto" w:fill="auto"/>
            <w:vAlign w:val="center"/>
          </w:tcPr>
          <w:p w14:paraId="662F6CE2">
            <w:pPr>
              <w:widowControl/>
              <w:spacing w:line="200" w:lineRule="exact"/>
              <w:jc w:val="center"/>
              <w:rPr>
                <w:bCs/>
                <w:szCs w:val="18"/>
              </w:rPr>
            </w:pPr>
            <w:r>
              <w:rPr>
                <w:color w:val="0F1115"/>
                <w:szCs w:val="18"/>
                <w:shd w:val="clear" w:color="auto" w:fill="FFFFFF"/>
              </w:rPr>
              <w:t>TJ4S-1212-FD06-P04-013</w:t>
            </w:r>
          </w:p>
        </w:tc>
        <w:tc>
          <w:tcPr>
            <w:tcW w:w="1248" w:type="dxa"/>
            <w:shd w:val="clear" w:color="auto" w:fill="auto"/>
            <w:vAlign w:val="center"/>
          </w:tcPr>
          <w:p w14:paraId="4470FF2E">
            <w:pPr>
              <w:widowControl/>
              <w:spacing w:line="200" w:lineRule="exact"/>
              <w:jc w:val="center"/>
              <w:rPr>
                <w:bCs/>
                <w:color w:val="FF0000"/>
                <w:szCs w:val="18"/>
              </w:rPr>
            </w:pPr>
            <w:r>
              <w:rPr>
                <w:szCs w:val="18"/>
                <w:lang w:bidi="ar"/>
              </w:rPr>
              <w:t>Halar-lined/衬哈</w:t>
            </w:r>
          </w:p>
        </w:tc>
        <w:tc>
          <w:tcPr>
            <w:tcW w:w="1689" w:type="dxa"/>
            <w:vMerge w:val="continue"/>
            <w:shd w:val="clear" w:color="auto" w:fill="auto"/>
            <w:vAlign w:val="center"/>
          </w:tcPr>
          <w:p w14:paraId="3DFA62D3">
            <w:pPr>
              <w:widowControl/>
              <w:spacing w:line="200" w:lineRule="exact"/>
              <w:jc w:val="center"/>
              <w:rPr>
                <w:bCs/>
                <w:szCs w:val="18"/>
              </w:rPr>
            </w:pPr>
          </w:p>
        </w:tc>
        <w:tc>
          <w:tcPr>
            <w:tcW w:w="1294" w:type="dxa"/>
            <w:shd w:val="clear" w:color="auto" w:fill="auto"/>
            <w:vAlign w:val="center"/>
          </w:tcPr>
          <w:p w14:paraId="49AE0DB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355045B9">
            <w:pPr>
              <w:pStyle w:val="20"/>
              <w:numPr>
                <w:ilvl w:val="0"/>
                <w:numId w:val="39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638F9ECD">
            <w:pPr>
              <w:pStyle w:val="20"/>
              <w:numPr>
                <w:ilvl w:val="0"/>
                <w:numId w:val="39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17CBFB16">
            <w:pPr>
              <w:pStyle w:val="20"/>
              <w:numPr>
                <w:ilvl w:val="0"/>
                <w:numId w:val="39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4784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5F2AE1A4">
            <w:pPr>
              <w:pStyle w:val="44"/>
              <w:widowControl/>
              <w:numPr>
                <w:ilvl w:val="0"/>
                <w:numId w:val="374"/>
              </w:numPr>
              <w:spacing w:line="200" w:lineRule="exact"/>
              <w:ind w:left="704" w:firstLineChars="0"/>
              <w:rPr>
                <w:szCs w:val="18"/>
              </w:rPr>
            </w:pPr>
          </w:p>
        </w:tc>
        <w:tc>
          <w:tcPr>
            <w:tcW w:w="1560" w:type="dxa"/>
            <w:vMerge w:val="restart"/>
            <w:shd w:val="clear" w:color="auto" w:fill="auto"/>
            <w:vAlign w:val="center"/>
          </w:tcPr>
          <w:p w14:paraId="0B1F2CAB">
            <w:pPr>
              <w:widowControl/>
              <w:spacing w:line="200" w:lineRule="exact"/>
              <w:jc w:val="center"/>
              <w:rPr>
                <w:bCs/>
                <w:szCs w:val="18"/>
              </w:rPr>
            </w:pPr>
          </w:p>
        </w:tc>
        <w:tc>
          <w:tcPr>
            <w:tcW w:w="1710" w:type="dxa"/>
            <w:shd w:val="clear" w:color="auto" w:fill="auto"/>
            <w:vAlign w:val="center"/>
          </w:tcPr>
          <w:p w14:paraId="460158AA">
            <w:pPr>
              <w:widowControl/>
              <w:spacing w:line="200" w:lineRule="exact"/>
              <w:jc w:val="center"/>
              <w:rPr>
                <w:bCs/>
                <w:szCs w:val="18"/>
              </w:rPr>
            </w:pPr>
            <w:r>
              <w:rPr>
                <w:color w:val="0F1115"/>
                <w:szCs w:val="18"/>
                <w:shd w:val="clear" w:color="auto" w:fill="FFFFFF"/>
              </w:rPr>
              <w:t>TJ4S-1212-FD06-P04-014</w:t>
            </w:r>
          </w:p>
        </w:tc>
        <w:tc>
          <w:tcPr>
            <w:tcW w:w="1248" w:type="dxa"/>
            <w:shd w:val="clear" w:color="auto" w:fill="auto"/>
            <w:vAlign w:val="center"/>
          </w:tcPr>
          <w:p w14:paraId="3CB3429B">
            <w:pPr>
              <w:widowControl/>
              <w:spacing w:line="200" w:lineRule="exact"/>
              <w:jc w:val="center"/>
              <w:rPr>
                <w:bCs/>
                <w:color w:val="FF0000"/>
                <w:szCs w:val="18"/>
              </w:rPr>
            </w:pPr>
            <w:r>
              <w:rPr>
                <w:szCs w:val="18"/>
                <w:lang w:bidi="ar"/>
              </w:rPr>
              <w:t>Halar-lined/衬哈</w:t>
            </w:r>
          </w:p>
        </w:tc>
        <w:tc>
          <w:tcPr>
            <w:tcW w:w="1689" w:type="dxa"/>
            <w:vMerge w:val="restart"/>
            <w:shd w:val="clear" w:color="auto" w:fill="auto"/>
            <w:vAlign w:val="center"/>
          </w:tcPr>
          <w:p w14:paraId="440F0DC6">
            <w:pPr>
              <w:widowControl/>
              <w:spacing w:line="200" w:lineRule="exact"/>
              <w:jc w:val="center"/>
              <w:rPr>
                <w:bCs/>
                <w:szCs w:val="18"/>
              </w:rPr>
            </w:pPr>
          </w:p>
        </w:tc>
        <w:tc>
          <w:tcPr>
            <w:tcW w:w="1294" w:type="dxa"/>
            <w:shd w:val="clear" w:color="auto" w:fill="auto"/>
            <w:vAlign w:val="center"/>
          </w:tcPr>
          <w:p w14:paraId="10903A20">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0812A543">
            <w:pPr>
              <w:pStyle w:val="20"/>
              <w:numPr>
                <w:ilvl w:val="0"/>
                <w:numId w:val="39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4E5AA154">
            <w:pPr>
              <w:pStyle w:val="20"/>
              <w:numPr>
                <w:ilvl w:val="0"/>
                <w:numId w:val="39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05EBF0E1">
            <w:pPr>
              <w:pStyle w:val="20"/>
              <w:numPr>
                <w:ilvl w:val="0"/>
                <w:numId w:val="39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3EB62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4720892F">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463BAFE8">
            <w:pPr>
              <w:widowControl/>
              <w:spacing w:line="200" w:lineRule="exact"/>
              <w:jc w:val="center"/>
              <w:rPr>
                <w:bCs/>
                <w:szCs w:val="18"/>
              </w:rPr>
            </w:pPr>
          </w:p>
        </w:tc>
        <w:tc>
          <w:tcPr>
            <w:tcW w:w="1710" w:type="dxa"/>
            <w:shd w:val="clear" w:color="auto" w:fill="auto"/>
            <w:vAlign w:val="center"/>
          </w:tcPr>
          <w:p w14:paraId="7AD83D55">
            <w:pPr>
              <w:widowControl/>
              <w:spacing w:line="200" w:lineRule="exact"/>
              <w:jc w:val="center"/>
              <w:rPr>
                <w:bCs/>
                <w:szCs w:val="18"/>
              </w:rPr>
            </w:pPr>
            <w:r>
              <w:rPr>
                <w:color w:val="0F1115"/>
                <w:szCs w:val="18"/>
                <w:shd w:val="clear" w:color="auto" w:fill="FFFFFF"/>
              </w:rPr>
              <w:t>TJ4S-1212-FD06-P04-015</w:t>
            </w:r>
          </w:p>
        </w:tc>
        <w:tc>
          <w:tcPr>
            <w:tcW w:w="1248" w:type="dxa"/>
            <w:shd w:val="clear" w:color="auto" w:fill="auto"/>
            <w:vAlign w:val="center"/>
          </w:tcPr>
          <w:p w14:paraId="54B5CEDA">
            <w:pPr>
              <w:widowControl/>
              <w:spacing w:line="200" w:lineRule="exact"/>
              <w:jc w:val="center"/>
              <w:rPr>
                <w:bCs/>
                <w:color w:val="FF0000"/>
                <w:szCs w:val="18"/>
              </w:rPr>
            </w:pPr>
            <w:r>
              <w:rPr>
                <w:szCs w:val="18"/>
                <w:lang w:bidi="ar"/>
              </w:rPr>
              <w:t>Halar-lined/衬哈</w:t>
            </w:r>
          </w:p>
        </w:tc>
        <w:tc>
          <w:tcPr>
            <w:tcW w:w="1689" w:type="dxa"/>
            <w:vMerge w:val="continue"/>
            <w:shd w:val="clear" w:color="auto" w:fill="auto"/>
            <w:vAlign w:val="center"/>
          </w:tcPr>
          <w:p w14:paraId="5DCD6D77">
            <w:pPr>
              <w:widowControl/>
              <w:spacing w:line="200" w:lineRule="exact"/>
              <w:jc w:val="center"/>
              <w:rPr>
                <w:bCs/>
                <w:szCs w:val="18"/>
              </w:rPr>
            </w:pPr>
          </w:p>
        </w:tc>
        <w:tc>
          <w:tcPr>
            <w:tcW w:w="1294" w:type="dxa"/>
            <w:shd w:val="clear" w:color="auto" w:fill="auto"/>
            <w:vAlign w:val="center"/>
          </w:tcPr>
          <w:p w14:paraId="2CED5A21">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28A76D0C">
            <w:pPr>
              <w:pStyle w:val="20"/>
              <w:numPr>
                <w:ilvl w:val="0"/>
                <w:numId w:val="39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3A0F1CA8">
            <w:pPr>
              <w:pStyle w:val="20"/>
              <w:numPr>
                <w:ilvl w:val="0"/>
                <w:numId w:val="39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70CB34D1">
            <w:pPr>
              <w:pStyle w:val="20"/>
              <w:numPr>
                <w:ilvl w:val="0"/>
                <w:numId w:val="39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3140C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6C75E21E">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0170973B">
            <w:pPr>
              <w:widowControl/>
              <w:spacing w:line="200" w:lineRule="exact"/>
              <w:jc w:val="center"/>
              <w:rPr>
                <w:bCs/>
                <w:szCs w:val="18"/>
              </w:rPr>
            </w:pPr>
          </w:p>
        </w:tc>
        <w:tc>
          <w:tcPr>
            <w:tcW w:w="1710" w:type="dxa"/>
            <w:shd w:val="clear" w:color="auto" w:fill="auto"/>
            <w:vAlign w:val="center"/>
          </w:tcPr>
          <w:p w14:paraId="57666F80">
            <w:pPr>
              <w:widowControl/>
              <w:spacing w:line="200" w:lineRule="exact"/>
              <w:jc w:val="center"/>
              <w:rPr>
                <w:bCs/>
                <w:szCs w:val="18"/>
              </w:rPr>
            </w:pPr>
            <w:r>
              <w:rPr>
                <w:color w:val="0F1115"/>
                <w:szCs w:val="18"/>
                <w:shd w:val="clear" w:color="auto" w:fill="FFFFFF"/>
              </w:rPr>
              <w:t>TJ4S-1212-FD06-P04-016</w:t>
            </w:r>
          </w:p>
        </w:tc>
        <w:tc>
          <w:tcPr>
            <w:tcW w:w="1248" w:type="dxa"/>
            <w:shd w:val="clear" w:color="auto" w:fill="auto"/>
            <w:vAlign w:val="center"/>
          </w:tcPr>
          <w:p w14:paraId="0FD05CC4">
            <w:pPr>
              <w:widowControl/>
              <w:spacing w:line="200" w:lineRule="exact"/>
              <w:jc w:val="center"/>
              <w:rPr>
                <w:bCs/>
                <w:color w:val="FF0000"/>
                <w:szCs w:val="18"/>
              </w:rPr>
            </w:pPr>
            <w:r>
              <w:rPr>
                <w:szCs w:val="18"/>
                <w:lang w:bidi="ar"/>
              </w:rPr>
              <w:t>Halar-lined/衬哈</w:t>
            </w:r>
          </w:p>
        </w:tc>
        <w:tc>
          <w:tcPr>
            <w:tcW w:w="1689" w:type="dxa"/>
            <w:vMerge w:val="continue"/>
            <w:shd w:val="clear" w:color="auto" w:fill="auto"/>
            <w:vAlign w:val="center"/>
          </w:tcPr>
          <w:p w14:paraId="47839349">
            <w:pPr>
              <w:widowControl/>
              <w:spacing w:line="200" w:lineRule="exact"/>
              <w:jc w:val="center"/>
              <w:rPr>
                <w:bCs/>
                <w:szCs w:val="18"/>
              </w:rPr>
            </w:pPr>
          </w:p>
        </w:tc>
        <w:tc>
          <w:tcPr>
            <w:tcW w:w="1294" w:type="dxa"/>
            <w:shd w:val="clear" w:color="auto" w:fill="auto"/>
            <w:vAlign w:val="center"/>
          </w:tcPr>
          <w:p w14:paraId="1DB6275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700F396C">
            <w:pPr>
              <w:pStyle w:val="20"/>
              <w:numPr>
                <w:ilvl w:val="0"/>
                <w:numId w:val="39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131ACCC3">
            <w:pPr>
              <w:pStyle w:val="20"/>
              <w:numPr>
                <w:ilvl w:val="0"/>
                <w:numId w:val="39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062E174E">
            <w:pPr>
              <w:pStyle w:val="20"/>
              <w:numPr>
                <w:ilvl w:val="0"/>
                <w:numId w:val="39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53C35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0" w:hRule="atLeast"/>
          <w:jc w:val="center"/>
        </w:trPr>
        <w:tc>
          <w:tcPr>
            <w:tcW w:w="826" w:type="dxa"/>
            <w:shd w:val="clear" w:color="auto" w:fill="auto"/>
            <w:vAlign w:val="center"/>
          </w:tcPr>
          <w:p w14:paraId="1C8E9B9B">
            <w:pPr>
              <w:pStyle w:val="44"/>
              <w:widowControl/>
              <w:numPr>
                <w:ilvl w:val="0"/>
                <w:numId w:val="374"/>
              </w:numPr>
              <w:spacing w:line="200" w:lineRule="exact"/>
              <w:ind w:left="704" w:firstLineChars="0"/>
              <w:rPr>
                <w:szCs w:val="18"/>
              </w:rPr>
            </w:pPr>
          </w:p>
        </w:tc>
        <w:tc>
          <w:tcPr>
            <w:tcW w:w="1560" w:type="dxa"/>
            <w:vMerge w:val="restart"/>
            <w:shd w:val="clear" w:color="auto" w:fill="auto"/>
            <w:vAlign w:val="center"/>
          </w:tcPr>
          <w:p w14:paraId="25F455BD">
            <w:pPr>
              <w:pStyle w:val="4"/>
              <w:shd w:val="clear" w:color="auto" w:fill="FFFFFF"/>
              <w:spacing w:before="480" w:after="240" w:line="450" w:lineRule="atLeast"/>
              <w:rPr>
                <w:b w:val="0"/>
                <w:color w:val="0F1115"/>
                <w:sz w:val="16"/>
                <w:szCs w:val="18"/>
              </w:rPr>
            </w:pPr>
            <w:r>
              <w:rPr>
                <w:b w:val="0"/>
                <w:color w:val="0F1115"/>
                <w:sz w:val="16"/>
                <w:szCs w:val="18"/>
              </w:rPr>
              <w:t>TJ4S-1212-FD06-P05</w:t>
            </w:r>
          </w:p>
          <w:p w14:paraId="2989F1A1">
            <w:pPr>
              <w:widowControl/>
              <w:spacing w:line="200" w:lineRule="exact"/>
              <w:jc w:val="center"/>
              <w:rPr>
                <w:bCs/>
                <w:szCs w:val="18"/>
              </w:rPr>
            </w:pPr>
          </w:p>
        </w:tc>
        <w:tc>
          <w:tcPr>
            <w:tcW w:w="1710" w:type="dxa"/>
            <w:shd w:val="clear" w:color="auto" w:fill="auto"/>
            <w:vAlign w:val="center"/>
          </w:tcPr>
          <w:p w14:paraId="2C076948">
            <w:pPr>
              <w:widowControl/>
              <w:spacing w:line="200" w:lineRule="exact"/>
              <w:jc w:val="center"/>
              <w:rPr>
                <w:bCs/>
                <w:szCs w:val="18"/>
              </w:rPr>
            </w:pPr>
            <w:r>
              <w:rPr>
                <w:color w:val="0F1115"/>
                <w:szCs w:val="18"/>
                <w:shd w:val="clear" w:color="auto" w:fill="FFFFFF"/>
              </w:rPr>
              <w:t>TJ4S-1212-FD06-P05-001</w:t>
            </w:r>
          </w:p>
        </w:tc>
        <w:tc>
          <w:tcPr>
            <w:tcW w:w="1248" w:type="dxa"/>
            <w:shd w:val="clear" w:color="auto" w:fill="auto"/>
            <w:vAlign w:val="center"/>
          </w:tcPr>
          <w:p w14:paraId="335EC70C">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restart"/>
            <w:shd w:val="clear" w:color="auto" w:fill="auto"/>
            <w:vAlign w:val="center"/>
          </w:tcPr>
          <w:p w14:paraId="5606F3AC">
            <w:pPr>
              <w:widowControl/>
              <w:spacing w:line="200" w:lineRule="exact"/>
              <w:jc w:val="center"/>
              <w:rPr>
                <w:bCs/>
                <w:szCs w:val="18"/>
              </w:rPr>
            </w:pPr>
            <w:r>
              <w:rPr>
                <w:rFonts w:ascii="Times New Roman" w:hAnsi="Times New Roman" w:cs="Times New Roman"/>
                <w:bCs/>
                <w:sz w:val="16"/>
                <w:szCs w:val="16"/>
                <w:lang w:bidi="ar"/>
              </w:rPr>
              <w:t>Fresh-solvent line/</w:t>
            </w:r>
            <w:r>
              <w:rPr>
                <w:rFonts w:hint="eastAsia"/>
                <w:bCs/>
                <w:szCs w:val="18"/>
                <w:lang w:bidi="ar"/>
              </w:rPr>
              <w:t>新鲜溶剂管线</w:t>
            </w:r>
          </w:p>
        </w:tc>
        <w:tc>
          <w:tcPr>
            <w:tcW w:w="1294" w:type="dxa"/>
            <w:shd w:val="clear" w:color="auto" w:fill="auto"/>
            <w:vAlign w:val="center"/>
          </w:tcPr>
          <w:p w14:paraId="63BEDEE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2C7B3B4F">
            <w:pPr>
              <w:pStyle w:val="20"/>
              <w:numPr>
                <w:ilvl w:val="0"/>
                <w:numId w:val="39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0E9F204A">
            <w:pPr>
              <w:pStyle w:val="20"/>
              <w:numPr>
                <w:ilvl w:val="0"/>
                <w:numId w:val="39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09A68184">
            <w:pPr>
              <w:pStyle w:val="20"/>
              <w:numPr>
                <w:ilvl w:val="0"/>
                <w:numId w:val="39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11F1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826" w:type="dxa"/>
            <w:shd w:val="clear" w:color="auto" w:fill="auto"/>
            <w:vAlign w:val="center"/>
          </w:tcPr>
          <w:p w14:paraId="07A5CB54">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7E75FE0C">
            <w:pPr>
              <w:widowControl/>
              <w:spacing w:line="200" w:lineRule="exact"/>
              <w:jc w:val="center"/>
              <w:rPr>
                <w:bCs/>
                <w:szCs w:val="18"/>
              </w:rPr>
            </w:pPr>
          </w:p>
        </w:tc>
        <w:tc>
          <w:tcPr>
            <w:tcW w:w="1710" w:type="dxa"/>
            <w:shd w:val="clear" w:color="auto" w:fill="auto"/>
            <w:vAlign w:val="center"/>
          </w:tcPr>
          <w:p w14:paraId="0FA01CD5">
            <w:pPr>
              <w:widowControl/>
              <w:spacing w:line="200" w:lineRule="exact"/>
              <w:jc w:val="center"/>
              <w:rPr>
                <w:bCs/>
                <w:szCs w:val="18"/>
              </w:rPr>
            </w:pPr>
            <w:r>
              <w:rPr>
                <w:color w:val="0F1115"/>
                <w:szCs w:val="18"/>
                <w:shd w:val="clear" w:color="auto" w:fill="FFFFFF"/>
              </w:rPr>
              <w:t>TJ4S-1212-FD06-P05-002</w:t>
            </w:r>
          </w:p>
        </w:tc>
        <w:tc>
          <w:tcPr>
            <w:tcW w:w="1248" w:type="dxa"/>
            <w:shd w:val="clear" w:color="auto" w:fill="auto"/>
            <w:vAlign w:val="center"/>
          </w:tcPr>
          <w:p w14:paraId="0C7EBE45">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75561AF4">
            <w:pPr>
              <w:widowControl/>
              <w:spacing w:line="200" w:lineRule="exact"/>
              <w:jc w:val="center"/>
              <w:rPr>
                <w:bCs/>
                <w:szCs w:val="18"/>
              </w:rPr>
            </w:pPr>
          </w:p>
        </w:tc>
        <w:tc>
          <w:tcPr>
            <w:tcW w:w="1294" w:type="dxa"/>
            <w:shd w:val="clear" w:color="auto" w:fill="auto"/>
            <w:vAlign w:val="center"/>
          </w:tcPr>
          <w:p w14:paraId="0355043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6F8EA7E3">
            <w:pPr>
              <w:pStyle w:val="20"/>
              <w:numPr>
                <w:ilvl w:val="0"/>
                <w:numId w:val="39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4ECB925F">
            <w:pPr>
              <w:pStyle w:val="20"/>
              <w:numPr>
                <w:ilvl w:val="0"/>
                <w:numId w:val="39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72BB2E6F">
            <w:pPr>
              <w:pStyle w:val="20"/>
              <w:numPr>
                <w:ilvl w:val="0"/>
                <w:numId w:val="39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41D5B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727F2921">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1359D339">
            <w:pPr>
              <w:widowControl/>
              <w:spacing w:line="200" w:lineRule="exact"/>
              <w:jc w:val="center"/>
              <w:rPr>
                <w:bCs/>
                <w:szCs w:val="18"/>
              </w:rPr>
            </w:pPr>
          </w:p>
        </w:tc>
        <w:tc>
          <w:tcPr>
            <w:tcW w:w="1710" w:type="dxa"/>
            <w:shd w:val="clear" w:color="auto" w:fill="auto"/>
            <w:vAlign w:val="center"/>
          </w:tcPr>
          <w:p w14:paraId="7808EB79">
            <w:pPr>
              <w:widowControl/>
              <w:spacing w:line="200" w:lineRule="exact"/>
              <w:jc w:val="center"/>
              <w:rPr>
                <w:bCs/>
                <w:szCs w:val="18"/>
              </w:rPr>
            </w:pPr>
            <w:r>
              <w:rPr>
                <w:color w:val="0F1115"/>
                <w:szCs w:val="18"/>
                <w:shd w:val="clear" w:color="auto" w:fill="FFFFFF"/>
              </w:rPr>
              <w:t>TJ4S-1212-FD06-P05-003</w:t>
            </w:r>
          </w:p>
        </w:tc>
        <w:tc>
          <w:tcPr>
            <w:tcW w:w="1248" w:type="dxa"/>
            <w:shd w:val="clear" w:color="auto" w:fill="auto"/>
            <w:vAlign w:val="center"/>
          </w:tcPr>
          <w:p w14:paraId="093E82E3">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3E2FF0BE">
            <w:pPr>
              <w:widowControl/>
              <w:spacing w:line="200" w:lineRule="exact"/>
              <w:jc w:val="center"/>
              <w:rPr>
                <w:bCs/>
                <w:szCs w:val="18"/>
              </w:rPr>
            </w:pPr>
          </w:p>
        </w:tc>
        <w:tc>
          <w:tcPr>
            <w:tcW w:w="1294" w:type="dxa"/>
            <w:shd w:val="clear" w:color="auto" w:fill="auto"/>
            <w:vAlign w:val="center"/>
          </w:tcPr>
          <w:p w14:paraId="50337E4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6280D1D8">
            <w:pPr>
              <w:pStyle w:val="20"/>
              <w:numPr>
                <w:ilvl w:val="0"/>
                <w:numId w:val="39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02FF3A11">
            <w:pPr>
              <w:pStyle w:val="20"/>
              <w:numPr>
                <w:ilvl w:val="0"/>
                <w:numId w:val="39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1463558D">
            <w:pPr>
              <w:pStyle w:val="20"/>
              <w:numPr>
                <w:ilvl w:val="0"/>
                <w:numId w:val="39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2D29B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826" w:type="dxa"/>
            <w:shd w:val="clear" w:color="auto" w:fill="auto"/>
            <w:vAlign w:val="center"/>
          </w:tcPr>
          <w:p w14:paraId="3FFE8D50">
            <w:pPr>
              <w:pStyle w:val="44"/>
              <w:widowControl/>
              <w:numPr>
                <w:ilvl w:val="0"/>
                <w:numId w:val="374"/>
              </w:numPr>
              <w:spacing w:line="200" w:lineRule="exact"/>
              <w:ind w:left="704" w:firstLineChars="0"/>
              <w:rPr>
                <w:szCs w:val="18"/>
              </w:rPr>
            </w:pPr>
          </w:p>
        </w:tc>
        <w:tc>
          <w:tcPr>
            <w:tcW w:w="1560" w:type="dxa"/>
            <w:vMerge w:val="restart"/>
            <w:shd w:val="clear" w:color="auto" w:fill="auto"/>
            <w:vAlign w:val="center"/>
          </w:tcPr>
          <w:p w14:paraId="23800EB4">
            <w:pPr>
              <w:pStyle w:val="4"/>
              <w:shd w:val="clear" w:color="auto" w:fill="FFFFFF"/>
              <w:spacing w:before="480" w:after="240" w:line="450" w:lineRule="atLeast"/>
              <w:rPr>
                <w:b w:val="0"/>
                <w:color w:val="0F1115"/>
                <w:sz w:val="16"/>
                <w:szCs w:val="18"/>
              </w:rPr>
            </w:pPr>
            <w:r>
              <w:rPr>
                <w:b w:val="0"/>
                <w:color w:val="0F1115"/>
                <w:sz w:val="16"/>
                <w:szCs w:val="18"/>
              </w:rPr>
              <w:t>TJ4S-1212-FD06-P05</w:t>
            </w:r>
          </w:p>
          <w:p w14:paraId="02C0E4AA">
            <w:pPr>
              <w:widowControl/>
              <w:spacing w:line="200" w:lineRule="exact"/>
              <w:jc w:val="center"/>
              <w:rPr>
                <w:bCs/>
                <w:szCs w:val="18"/>
              </w:rPr>
            </w:pPr>
          </w:p>
        </w:tc>
        <w:tc>
          <w:tcPr>
            <w:tcW w:w="1710" w:type="dxa"/>
            <w:shd w:val="clear" w:color="auto" w:fill="auto"/>
            <w:vAlign w:val="center"/>
          </w:tcPr>
          <w:p w14:paraId="3D10F5FF">
            <w:pPr>
              <w:widowControl/>
              <w:spacing w:line="200" w:lineRule="exact"/>
              <w:jc w:val="center"/>
              <w:rPr>
                <w:bCs/>
                <w:szCs w:val="18"/>
              </w:rPr>
            </w:pPr>
            <w:r>
              <w:rPr>
                <w:color w:val="0F1115"/>
                <w:szCs w:val="18"/>
                <w:shd w:val="clear" w:color="auto" w:fill="FFFFFF"/>
              </w:rPr>
              <w:t>TJ4S-1212-FD06-P05-004</w:t>
            </w:r>
          </w:p>
        </w:tc>
        <w:tc>
          <w:tcPr>
            <w:tcW w:w="1248" w:type="dxa"/>
            <w:shd w:val="clear" w:color="auto" w:fill="auto"/>
            <w:vAlign w:val="center"/>
          </w:tcPr>
          <w:p w14:paraId="4EB9FFDF">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restart"/>
            <w:shd w:val="clear" w:color="auto" w:fill="auto"/>
            <w:vAlign w:val="center"/>
          </w:tcPr>
          <w:p w14:paraId="5099DC63">
            <w:pPr>
              <w:widowControl/>
              <w:spacing w:line="200" w:lineRule="exact"/>
              <w:jc w:val="center"/>
              <w:rPr>
                <w:bCs/>
                <w:szCs w:val="18"/>
              </w:rPr>
            </w:pPr>
          </w:p>
        </w:tc>
        <w:tc>
          <w:tcPr>
            <w:tcW w:w="1294" w:type="dxa"/>
            <w:shd w:val="clear" w:color="auto" w:fill="auto"/>
            <w:vAlign w:val="center"/>
          </w:tcPr>
          <w:p w14:paraId="39A89BA8">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14683FC5">
            <w:pPr>
              <w:pStyle w:val="20"/>
              <w:numPr>
                <w:ilvl w:val="0"/>
                <w:numId w:val="40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7E6323D5">
            <w:pPr>
              <w:pStyle w:val="20"/>
              <w:numPr>
                <w:ilvl w:val="0"/>
                <w:numId w:val="40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3C629638">
            <w:pPr>
              <w:pStyle w:val="20"/>
              <w:numPr>
                <w:ilvl w:val="0"/>
                <w:numId w:val="40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6A6A1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826" w:type="dxa"/>
            <w:shd w:val="clear" w:color="auto" w:fill="auto"/>
            <w:vAlign w:val="center"/>
          </w:tcPr>
          <w:p w14:paraId="341CB4A5">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4C4AF2D6">
            <w:pPr>
              <w:widowControl/>
              <w:spacing w:line="200" w:lineRule="exact"/>
              <w:jc w:val="center"/>
              <w:rPr>
                <w:bCs/>
                <w:szCs w:val="18"/>
              </w:rPr>
            </w:pPr>
          </w:p>
        </w:tc>
        <w:tc>
          <w:tcPr>
            <w:tcW w:w="1710" w:type="dxa"/>
            <w:shd w:val="clear" w:color="auto" w:fill="auto"/>
            <w:vAlign w:val="center"/>
          </w:tcPr>
          <w:p w14:paraId="7252CDDC">
            <w:pPr>
              <w:widowControl/>
              <w:spacing w:line="200" w:lineRule="exact"/>
              <w:jc w:val="center"/>
              <w:rPr>
                <w:bCs/>
                <w:szCs w:val="18"/>
              </w:rPr>
            </w:pPr>
            <w:r>
              <w:rPr>
                <w:color w:val="0F1115"/>
                <w:szCs w:val="18"/>
                <w:shd w:val="clear" w:color="auto" w:fill="FFFFFF"/>
              </w:rPr>
              <w:t>TJ4S-1212-FD06-P05-005</w:t>
            </w:r>
          </w:p>
        </w:tc>
        <w:tc>
          <w:tcPr>
            <w:tcW w:w="1248" w:type="dxa"/>
            <w:shd w:val="clear" w:color="auto" w:fill="auto"/>
            <w:vAlign w:val="center"/>
          </w:tcPr>
          <w:p w14:paraId="6DB0741E">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2563A533">
            <w:pPr>
              <w:widowControl/>
              <w:spacing w:line="200" w:lineRule="exact"/>
              <w:jc w:val="center"/>
              <w:rPr>
                <w:bCs/>
                <w:szCs w:val="18"/>
              </w:rPr>
            </w:pPr>
          </w:p>
        </w:tc>
        <w:tc>
          <w:tcPr>
            <w:tcW w:w="1294" w:type="dxa"/>
            <w:shd w:val="clear" w:color="auto" w:fill="auto"/>
            <w:vAlign w:val="center"/>
          </w:tcPr>
          <w:p w14:paraId="7AC56A91">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0296431A">
            <w:pPr>
              <w:pStyle w:val="20"/>
              <w:numPr>
                <w:ilvl w:val="0"/>
                <w:numId w:val="40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5998EAD3">
            <w:pPr>
              <w:pStyle w:val="20"/>
              <w:numPr>
                <w:ilvl w:val="0"/>
                <w:numId w:val="40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5A758B34">
            <w:pPr>
              <w:pStyle w:val="20"/>
              <w:numPr>
                <w:ilvl w:val="0"/>
                <w:numId w:val="40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285CB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826" w:type="dxa"/>
            <w:shd w:val="clear" w:color="auto" w:fill="auto"/>
            <w:vAlign w:val="center"/>
          </w:tcPr>
          <w:p w14:paraId="044B75B9">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5DEFE9B6">
            <w:pPr>
              <w:widowControl/>
              <w:spacing w:line="200" w:lineRule="exact"/>
              <w:jc w:val="center"/>
              <w:rPr>
                <w:bCs/>
                <w:szCs w:val="18"/>
              </w:rPr>
            </w:pPr>
          </w:p>
        </w:tc>
        <w:tc>
          <w:tcPr>
            <w:tcW w:w="1710" w:type="dxa"/>
            <w:shd w:val="clear" w:color="auto" w:fill="auto"/>
            <w:vAlign w:val="center"/>
          </w:tcPr>
          <w:p w14:paraId="57E5CB19">
            <w:pPr>
              <w:widowControl/>
              <w:spacing w:line="200" w:lineRule="exact"/>
              <w:jc w:val="center"/>
              <w:rPr>
                <w:bCs/>
                <w:szCs w:val="18"/>
              </w:rPr>
            </w:pPr>
            <w:r>
              <w:rPr>
                <w:color w:val="0F1115"/>
                <w:szCs w:val="18"/>
                <w:shd w:val="clear" w:color="auto" w:fill="FFFFFF"/>
              </w:rPr>
              <w:t>TJ4S-1212-FD06-P05-006</w:t>
            </w:r>
          </w:p>
        </w:tc>
        <w:tc>
          <w:tcPr>
            <w:tcW w:w="1248" w:type="dxa"/>
            <w:shd w:val="clear" w:color="auto" w:fill="auto"/>
            <w:vAlign w:val="center"/>
          </w:tcPr>
          <w:p w14:paraId="25AD7213">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09FDFD46">
            <w:pPr>
              <w:widowControl/>
              <w:spacing w:line="200" w:lineRule="exact"/>
              <w:jc w:val="center"/>
              <w:rPr>
                <w:bCs/>
                <w:szCs w:val="18"/>
              </w:rPr>
            </w:pPr>
          </w:p>
        </w:tc>
        <w:tc>
          <w:tcPr>
            <w:tcW w:w="1294" w:type="dxa"/>
            <w:shd w:val="clear" w:color="auto" w:fill="auto"/>
            <w:vAlign w:val="center"/>
          </w:tcPr>
          <w:p w14:paraId="6FEA2D0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05CDA9FB">
            <w:pPr>
              <w:pStyle w:val="20"/>
              <w:numPr>
                <w:ilvl w:val="0"/>
                <w:numId w:val="40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3DFEA639">
            <w:pPr>
              <w:pStyle w:val="20"/>
              <w:numPr>
                <w:ilvl w:val="0"/>
                <w:numId w:val="40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6D3BC0B4">
            <w:pPr>
              <w:pStyle w:val="20"/>
              <w:numPr>
                <w:ilvl w:val="0"/>
                <w:numId w:val="40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1CFB5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826" w:type="dxa"/>
            <w:shd w:val="clear" w:color="auto" w:fill="auto"/>
            <w:vAlign w:val="center"/>
          </w:tcPr>
          <w:p w14:paraId="08F54636">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44932E87">
            <w:pPr>
              <w:widowControl/>
              <w:spacing w:line="200" w:lineRule="exact"/>
              <w:jc w:val="center"/>
              <w:rPr>
                <w:bCs/>
                <w:szCs w:val="18"/>
              </w:rPr>
            </w:pPr>
          </w:p>
        </w:tc>
        <w:tc>
          <w:tcPr>
            <w:tcW w:w="1710" w:type="dxa"/>
            <w:shd w:val="clear" w:color="auto" w:fill="auto"/>
            <w:vAlign w:val="center"/>
          </w:tcPr>
          <w:p w14:paraId="5D6CD1A0">
            <w:pPr>
              <w:widowControl/>
              <w:spacing w:line="200" w:lineRule="exact"/>
              <w:jc w:val="center"/>
              <w:rPr>
                <w:bCs/>
                <w:szCs w:val="18"/>
              </w:rPr>
            </w:pPr>
            <w:r>
              <w:rPr>
                <w:color w:val="0F1115"/>
                <w:szCs w:val="18"/>
                <w:shd w:val="clear" w:color="auto" w:fill="FFFFFF"/>
              </w:rPr>
              <w:t>TJ4S-1212-FD06-P05-007</w:t>
            </w:r>
          </w:p>
        </w:tc>
        <w:tc>
          <w:tcPr>
            <w:tcW w:w="1248" w:type="dxa"/>
            <w:shd w:val="clear" w:color="auto" w:fill="auto"/>
            <w:vAlign w:val="center"/>
          </w:tcPr>
          <w:p w14:paraId="32B2C623">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0F67EC7B">
            <w:pPr>
              <w:widowControl/>
              <w:spacing w:line="200" w:lineRule="exact"/>
              <w:jc w:val="center"/>
              <w:rPr>
                <w:bCs/>
                <w:szCs w:val="18"/>
              </w:rPr>
            </w:pPr>
          </w:p>
        </w:tc>
        <w:tc>
          <w:tcPr>
            <w:tcW w:w="1294" w:type="dxa"/>
            <w:shd w:val="clear" w:color="auto" w:fill="auto"/>
            <w:vAlign w:val="center"/>
          </w:tcPr>
          <w:p w14:paraId="20E7F444">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7D929669">
            <w:pPr>
              <w:pStyle w:val="20"/>
              <w:numPr>
                <w:ilvl w:val="0"/>
                <w:numId w:val="40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7BA145CF">
            <w:pPr>
              <w:pStyle w:val="20"/>
              <w:numPr>
                <w:ilvl w:val="0"/>
                <w:numId w:val="40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75000637">
            <w:pPr>
              <w:pStyle w:val="20"/>
              <w:numPr>
                <w:ilvl w:val="0"/>
                <w:numId w:val="40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0C9B2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826" w:type="dxa"/>
            <w:shd w:val="clear" w:color="auto" w:fill="auto"/>
            <w:vAlign w:val="center"/>
          </w:tcPr>
          <w:p w14:paraId="71E2B64E">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2178C194">
            <w:pPr>
              <w:widowControl/>
              <w:spacing w:line="200" w:lineRule="exact"/>
              <w:jc w:val="center"/>
              <w:rPr>
                <w:bCs/>
                <w:szCs w:val="18"/>
              </w:rPr>
            </w:pPr>
          </w:p>
        </w:tc>
        <w:tc>
          <w:tcPr>
            <w:tcW w:w="1710" w:type="dxa"/>
            <w:shd w:val="clear" w:color="auto" w:fill="auto"/>
            <w:vAlign w:val="center"/>
          </w:tcPr>
          <w:p w14:paraId="30A70C54">
            <w:pPr>
              <w:widowControl/>
              <w:spacing w:line="200" w:lineRule="exact"/>
              <w:jc w:val="center"/>
              <w:rPr>
                <w:bCs/>
                <w:szCs w:val="18"/>
              </w:rPr>
            </w:pPr>
            <w:r>
              <w:rPr>
                <w:color w:val="0F1115"/>
                <w:szCs w:val="18"/>
                <w:shd w:val="clear" w:color="auto" w:fill="FFFFFF"/>
              </w:rPr>
              <w:t>TJ4S-1212-FD06-P05-008</w:t>
            </w:r>
          </w:p>
        </w:tc>
        <w:tc>
          <w:tcPr>
            <w:tcW w:w="1248" w:type="dxa"/>
            <w:shd w:val="clear" w:color="auto" w:fill="auto"/>
            <w:vAlign w:val="center"/>
          </w:tcPr>
          <w:p w14:paraId="1390C9E3">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349DB500">
            <w:pPr>
              <w:widowControl/>
              <w:spacing w:line="200" w:lineRule="exact"/>
              <w:jc w:val="center"/>
              <w:rPr>
                <w:bCs/>
                <w:szCs w:val="18"/>
              </w:rPr>
            </w:pPr>
          </w:p>
        </w:tc>
        <w:tc>
          <w:tcPr>
            <w:tcW w:w="1294" w:type="dxa"/>
            <w:shd w:val="clear" w:color="auto" w:fill="auto"/>
            <w:vAlign w:val="center"/>
          </w:tcPr>
          <w:p w14:paraId="213588EF">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1DD2FAB0">
            <w:pPr>
              <w:pStyle w:val="20"/>
              <w:numPr>
                <w:ilvl w:val="0"/>
                <w:numId w:val="40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41E7FED0">
            <w:pPr>
              <w:pStyle w:val="20"/>
              <w:numPr>
                <w:ilvl w:val="0"/>
                <w:numId w:val="40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7C275956">
            <w:pPr>
              <w:pStyle w:val="20"/>
              <w:numPr>
                <w:ilvl w:val="0"/>
                <w:numId w:val="40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57A48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375BBB69">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55317253">
            <w:pPr>
              <w:widowControl/>
              <w:spacing w:line="200" w:lineRule="exact"/>
              <w:jc w:val="center"/>
              <w:rPr>
                <w:bCs/>
                <w:szCs w:val="18"/>
              </w:rPr>
            </w:pPr>
          </w:p>
        </w:tc>
        <w:tc>
          <w:tcPr>
            <w:tcW w:w="1710" w:type="dxa"/>
            <w:shd w:val="clear" w:color="auto" w:fill="auto"/>
            <w:vAlign w:val="center"/>
          </w:tcPr>
          <w:p w14:paraId="64FBC96B">
            <w:pPr>
              <w:widowControl/>
              <w:spacing w:line="200" w:lineRule="exact"/>
              <w:jc w:val="center"/>
              <w:rPr>
                <w:bCs/>
                <w:szCs w:val="18"/>
              </w:rPr>
            </w:pPr>
            <w:r>
              <w:rPr>
                <w:color w:val="0F1115"/>
                <w:szCs w:val="18"/>
                <w:shd w:val="clear" w:color="auto" w:fill="FFFFFF"/>
              </w:rPr>
              <w:t>TJ4S-1212-FD06-P05-009</w:t>
            </w:r>
          </w:p>
        </w:tc>
        <w:tc>
          <w:tcPr>
            <w:tcW w:w="1248" w:type="dxa"/>
            <w:shd w:val="clear" w:color="auto" w:fill="auto"/>
            <w:vAlign w:val="center"/>
          </w:tcPr>
          <w:p w14:paraId="2A6B03F6">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6683B208">
            <w:pPr>
              <w:widowControl/>
              <w:spacing w:line="200" w:lineRule="exact"/>
              <w:jc w:val="center"/>
              <w:rPr>
                <w:bCs/>
                <w:szCs w:val="18"/>
              </w:rPr>
            </w:pPr>
          </w:p>
        </w:tc>
        <w:tc>
          <w:tcPr>
            <w:tcW w:w="1294" w:type="dxa"/>
            <w:shd w:val="clear" w:color="auto" w:fill="auto"/>
            <w:vAlign w:val="center"/>
          </w:tcPr>
          <w:p w14:paraId="6551C98D">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0DAE0E9A">
            <w:pPr>
              <w:pStyle w:val="20"/>
              <w:numPr>
                <w:ilvl w:val="0"/>
                <w:numId w:val="40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6972DE65">
            <w:pPr>
              <w:pStyle w:val="20"/>
              <w:numPr>
                <w:ilvl w:val="0"/>
                <w:numId w:val="40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76CAA839">
            <w:pPr>
              <w:pStyle w:val="20"/>
              <w:numPr>
                <w:ilvl w:val="0"/>
                <w:numId w:val="40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16BAA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5D4C017E">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47E23768">
            <w:pPr>
              <w:widowControl/>
              <w:spacing w:line="200" w:lineRule="exact"/>
              <w:jc w:val="center"/>
              <w:rPr>
                <w:bCs/>
                <w:szCs w:val="18"/>
              </w:rPr>
            </w:pPr>
          </w:p>
        </w:tc>
        <w:tc>
          <w:tcPr>
            <w:tcW w:w="1710" w:type="dxa"/>
            <w:shd w:val="clear" w:color="auto" w:fill="auto"/>
            <w:vAlign w:val="center"/>
          </w:tcPr>
          <w:p w14:paraId="4C747B8E">
            <w:pPr>
              <w:widowControl/>
              <w:spacing w:line="200" w:lineRule="exact"/>
              <w:jc w:val="center"/>
              <w:rPr>
                <w:bCs/>
                <w:szCs w:val="18"/>
              </w:rPr>
            </w:pPr>
            <w:r>
              <w:rPr>
                <w:color w:val="0F1115"/>
                <w:szCs w:val="18"/>
                <w:shd w:val="clear" w:color="auto" w:fill="FFFFFF"/>
              </w:rPr>
              <w:t>TJ4S-1212-FD06-P05-010</w:t>
            </w:r>
          </w:p>
        </w:tc>
        <w:tc>
          <w:tcPr>
            <w:tcW w:w="1248" w:type="dxa"/>
            <w:shd w:val="clear" w:color="auto" w:fill="auto"/>
            <w:vAlign w:val="center"/>
          </w:tcPr>
          <w:p w14:paraId="2BB4CA35">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51BE2201">
            <w:pPr>
              <w:widowControl/>
              <w:spacing w:line="200" w:lineRule="exact"/>
              <w:jc w:val="center"/>
              <w:rPr>
                <w:bCs/>
                <w:szCs w:val="18"/>
              </w:rPr>
            </w:pPr>
          </w:p>
        </w:tc>
        <w:tc>
          <w:tcPr>
            <w:tcW w:w="1294" w:type="dxa"/>
            <w:shd w:val="clear" w:color="auto" w:fill="auto"/>
            <w:vAlign w:val="center"/>
          </w:tcPr>
          <w:p w14:paraId="062B5689">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47A374E6">
            <w:pPr>
              <w:pStyle w:val="20"/>
              <w:numPr>
                <w:ilvl w:val="0"/>
                <w:numId w:val="40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64C87F0F">
            <w:pPr>
              <w:pStyle w:val="20"/>
              <w:numPr>
                <w:ilvl w:val="0"/>
                <w:numId w:val="40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7ABF44AD">
            <w:pPr>
              <w:pStyle w:val="20"/>
              <w:numPr>
                <w:ilvl w:val="0"/>
                <w:numId w:val="40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4AE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1181D8E2">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3D6A0F7F">
            <w:pPr>
              <w:widowControl/>
              <w:spacing w:line="200" w:lineRule="exact"/>
              <w:jc w:val="center"/>
              <w:rPr>
                <w:bCs/>
                <w:szCs w:val="18"/>
              </w:rPr>
            </w:pPr>
          </w:p>
        </w:tc>
        <w:tc>
          <w:tcPr>
            <w:tcW w:w="1710" w:type="dxa"/>
            <w:shd w:val="clear" w:color="auto" w:fill="auto"/>
            <w:vAlign w:val="center"/>
          </w:tcPr>
          <w:p w14:paraId="28E15A39">
            <w:pPr>
              <w:widowControl/>
              <w:spacing w:line="200" w:lineRule="exact"/>
              <w:jc w:val="center"/>
              <w:rPr>
                <w:bCs/>
                <w:szCs w:val="18"/>
              </w:rPr>
            </w:pPr>
            <w:r>
              <w:rPr>
                <w:color w:val="0F1115"/>
                <w:szCs w:val="18"/>
                <w:shd w:val="clear" w:color="auto" w:fill="FFFFFF"/>
              </w:rPr>
              <w:t>TJ4S-1212-FD06-P05-011</w:t>
            </w:r>
          </w:p>
        </w:tc>
        <w:tc>
          <w:tcPr>
            <w:tcW w:w="1248" w:type="dxa"/>
            <w:shd w:val="clear" w:color="auto" w:fill="auto"/>
            <w:vAlign w:val="center"/>
          </w:tcPr>
          <w:p w14:paraId="684F0370">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restart"/>
            <w:shd w:val="clear" w:color="auto" w:fill="auto"/>
            <w:vAlign w:val="center"/>
          </w:tcPr>
          <w:p w14:paraId="3A43CB83">
            <w:pPr>
              <w:widowControl/>
              <w:spacing w:line="200" w:lineRule="exact"/>
              <w:jc w:val="center"/>
              <w:rPr>
                <w:bCs/>
                <w:szCs w:val="18"/>
              </w:rPr>
            </w:pPr>
          </w:p>
        </w:tc>
        <w:tc>
          <w:tcPr>
            <w:tcW w:w="1294" w:type="dxa"/>
            <w:shd w:val="clear" w:color="auto" w:fill="auto"/>
            <w:vAlign w:val="center"/>
          </w:tcPr>
          <w:p w14:paraId="55E322AD">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05B628A2">
            <w:pPr>
              <w:pStyle w:val="20"/>
              <w:numPr>
                <w:ilvl w:val="0"/>
                <w:numId w:val="40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384183E7">
            <w:pPr>
              <w:pStyle w:val="20"/>
              <w:numPr>
                <w:ilvl w:val="0"/>
                <w:numId w:val="40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446DFF79">
            <w:pPr>
              <w:pStyle w:val="20"/>
              <w:numPr>
                <w:ilvl w:val="0"/>
                <w:numId w:val="40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3BE36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3DC4FB80">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48F12C06">
            <w:pPr>
              <w:widowControl/>
              <w:spacing w:line="200" w:lineRule="exact"/>
              <w:jc w:val="center"/>
              <w:rPr>
                <w:bCs/>
                <w:szCs w:val="18"/>
              </w:rPr>
            </w:pPr>
          </w:p>
        </w:tc>
        <w:tc>
          <w:tcPr>
            <w:tcW w:w="1710" w:type="dxa"/>
            <w:shd w:val="clear" w:color="auto" w:fill="auto"/>
            <w:vAlign w:val="center"/>
          </w:tcPr>
          <w:p w14:paraId="6732C9CE">
            <w:pPr>
              <w:widowControl/>
              <w:spacing w:line="200" w:lineRule="exact"/>
              <w:jc w:val="center"/>
              <w:rPr>
                <w:bCs/>
                <w:szCs w:val="18"/>
              </w:rPr>
            </w:pPr>
            <w:r>
              <w:rPr>
                <w:color w:val="0F1115"/>
                <w:szCs w:val="18"/>
                <w:shd w:val="clear" w:color="auto" w:fill="FFFFFF"/>
              </w:rPr>
              <w:t>TJ4S-1212-FD06-P05-012</w:t>
            </w:r>
          </w:p>
        </w:tc>
        <w:tc>
          <w:tcPr>
            <w:tcW w:w="1248" w:type="dxa"/>
            <w:shd w:val="clear" w:color="auto" w:fill="auto"/>
            <w:vAlign w:val="center"/>
          </w:tcPr>
          <w:p w14:paraId="2274C5B2">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74D0F9AE">
            <w:pPr>
              <w:widowControl/>
              <w:spacing w:line="200" w:lineRule="exact"/>
              <w:jc w:val="center"/>
              <w:rPr>
                <w:bCs/>
                <w:szCs w:val="18"/>
              </w:rPr>
            </w:pPr>
          </w:p>
        </w:tc>
        <w:tc>
          <w:tcPr>
            <w:tcW w:w="1294" w:type="dxa"/>
            <w:shd w:val="clear" w:color="auto" w:fill="auto"/>
            <w:vAlign w:val="center"/>
          </w:tcPr>
          <w:p w14:paraId="10077503">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09209DAE">
            <w:pPr>
              <w:pStyle w:val="20"/>
              <w:numPr>
                <w:ilvl w:val="0"/>
                <w:numId w:val="40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434DC86B">
            <w:pPr>
              <w:pStyle w:val="20"/>
              <w:numPr>
                <w:ilvl w:val="0"/>
                <w:numId w:val="40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1A0E9128">
            <w:pPr>
              <w:pStyle w:val="20"/>
              <w:numPr>
                <w:ilvl w:val="0"/>
                <w:numId w:val="40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221C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1F19665F">
            <w:pPr>
              <w:pStyle w:val="44"/>
              <w:widowControl/>
              <w:numPr>
                <w:ilvl w:val="0"/>
                <w:numId w:val="374"/>
              </w:numPr>
              <w:spacing w:line="200" w:lineRule="exact"/>
              <w:ind w:left="704" w:firstLineChars="0"/>
              <w:rPr>
                <w:szCs w:val="18"/>
              </w:rPr>
            </w:pPr>
          </w:p>
        </w:tc>
        <w:tc>
          <w:tcPr>
            <w:tcW w:w="1560" w:type="dxa"/>
            <w:shd w:val="clear" w:color="auto" w:fill="auto"/>
            <w:vAlign w:val="center"/>
          </w:tcPr>
          <w:p w14:paraId="2C791298">
            <w:pPr>
              <w:widowControl/>
              <w:spacing w:line="200" w:lineRule="exact"/>
              <w:jc w:val="center"/>
              <w:rPr>
                <w:bCs/>
                <w:szCs w:val="18"/>
              </w:rPr>
            </w:pPr>
          </w:p>
        </w:tc>
        <w:tc>
          <w:tcPr>
            <w:tcW w:w="1710" w:type="dxa"/>
            <w:shd w:val="clear" w:color="auto" w:fill="auto"/>
            <w:vAlign w:val="center"/>
          </w:tcPr>
          <w:p w14:paraId="3BCB2105">
            <w:pPr>
              <w:widowControl/>
              <w:spacing w:line="200" w:lineRule="exact"/>
              <w:jc w:val="center"/>
              <w:rPr>
                <w:bCs/>
                <w:szCs w:val="18"/>
              </w:rPr>
            </w:pPr>
            <w:r>
              <w:rPr>
                <w:color w:val="0F1115"/>
                <w:szCs w:val="18"/>
                <w:shd w:val="clear" w:color="auto" w:fill="FFFFFF"/>
              </w:rPr>
              <w:t>TJ4S-1212-FD06-P05-013</w:t>
            </w:r>
          </w:p>
        </w:tc>
        <w:tc>
          <w:tcPr>
            <w:tcW w:w="1248" w:type="dxa"/>
            <w:shd w:val="clear" w:color="auto" w:fill="auto"/>
            <w:vAlign w:val="center"/>
          </w:tcPr>
          <w:p w14:paraId="7ABE8173">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7979014D">
            <w:pPr>
              <w:widowControl/>
              <w:spacing w:line="200" w:lineRule="exact"/>
              <w:jc w:val="center"/>
              <w:rPr>
                <w:bCs/>
                <w:szCs w:val="18"/>
              </w:rPr>
            </w:pPr>
          </w:p>
        </w:tc>
        <w:tc>
          <w:tcPr>
            <w:tcW w:w="1294" w:type="dxa"/>
            <w:shd w:val="clear" w:color="auto" w:fill="auto"/>
            <w:vAlign w:val="center"/>
          </w:tcPr>
          <w:p w14:paraId="3233CFCC">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08B7A373">
            <w:pPr>
              <w:pStyle w:val="20"/>
              <w:numPr>
                <w:ilvl w:val="0"/>
                <w:numId w:val="40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08061A32">
            <w:pPr>
              <w:pStyle w:val="20"/>
              <w:numPr>
                <w:ilvl w:val="0"/>
                <w:numId w:val="40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6D27921B">
            <w:pPr>
              <w:pStyle w:val="20"/>
              <w:numPr>
                <w:ilvl w:val="0"/>
                <w:numId w:val="40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52432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4CC35239">
            <w:pPr>
              <w:pStyle w:val="44"/>
              <w:widowControl/>
              <w:numPr>
                <w:ilvl w:val="0"/>
                <w:numId w:val="374"/>
              </w:numPr>
              <w:spacing w:line="200" w:lineRule="exact"/>
              <w:ind w:left="704" w:firstLineChars="0"/>
              <w:rPr>
                <w:szCs w:val="18"/>
              </w:rPr>
            </w:pPr>
          </w:p>
        </w:tc>
        <w:tc>
          <w:tcPr>
            <w:tcW w:w="1560" w:type="dxa"/>
            <w:vMerge w:val="restart"/>
            <w:shd w:val="clear" w:color="auto" w:fill="auto"/>
            <w:vAlign w:val="center"/>
          </w:tcPr>
          <w:p w14:paraId="7C363E5A">
            <w:pPr>
              <w:widowControl/>
              <w:spacing w:line="200" w:lineRule="exact"/>
              <w:jc w:val="center"/>
              <w:rPr>
                <w:bCs/>
                <w:szCs w:val="18"/>
              </w:rPr>
            </w:pPr>
          </w:p>
        </w:tc>
        <w:tc>
          <w:tcPr>
            <w:tcW w:w="1710" w:type="dxa"/>
            <w:shd w:val="clear" w:color="auto" w:fill="auto"/>
            <w:vAlign w:val="center"/>
          </w:tcPr>
          <w:p w14:paraId="4803073E">
            <w:pPr>
              <w:widowControl/>
              <w:spacing w:line="200" w:lineRule="exact"/>
              <w:jc w:val="center"/>
              <w:rPr>
                <w:bCs/>
                <w:szCs w:val="18"/>
              </w:rPr>
            </w:pPr>
            <w:r>
              <w:rPr>
                <w:color w:val="0F1115"/>
                <w:szCs w:val="18"/>
                <w:shd w:val="clear" w:color="auto" w:fill="FFFFFF"/>
              </w:rPr>
              <w:t>TJ4S-1212-FD06-P05-014</w:t>
            </w:r>
          </w:p>
        </w:tc>
        <w:tc>
          <w:tcPr>
            <w:tcW w:w="1248" w:type="dxa"/>
            <w:shd w:val="clear" w:color="auto" w:fill="auto"/>
            <w:vAlign w:val="center"/>
          </w:tcPr>
          <w:p w14:paraId="3739BBCD">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3CE67EFD">
            <w:pPr>
              <w:widowControl/>
              <w:spacing w:line="200" w:lineRule="exact"/>
              <w:jc w:val="center"/>
              <w:rPr>
                <w:bCs/>
                <w:szCs w:val="18"/>
              </w:rPr>
            </w:pPr>
          </w:p>
        </w:tc>
        <w:tc>
          <w:tcPr>
            <w:tcW w:w="1294" w:type="dxa"/>
            <w:shd w:val="clear" w:color="auto" w:fill="auto"/>
            <w:vAlign w:val="center"/>
          </w:tcPr>
          <w:p w14:paraId="71A28FB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04715214">
            <w:pPr>
              <w:pStyle w:val="20"/>
              <w:numPr>
                <w:ilvl w:val="0"/>
                <w:numId w:val="41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0A668C08">
            <w:pPr>
              <w:pStyle w:val="20"/>
              <w:numPr>
                <w:ilvl w:val="0"/>
                <w:numId w:val="41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1B16BC51">
            <w:pPr>
              <w:pStyle w:val="20"/>
              <w:numPr>
                <w:ilvl w:val="0"/>
                <w:numId w:val="41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5BF14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750C04AC">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691C3717">
            <w:pPr>
              <w:widowControl/>
              <w:spacing w:line="200" w:lineRule="exact"/>
              <w:jc w:val="center"/>
              <w:rPr>
                <w:bCs/>
                <w:szCs w:val="18"/>
              </w:rPr>
            </w:pPr>
          </w:p>
        </w:tc>
        <w:tc>
          <w:tcPr>
            <w:tcW w:w="1710" w:type="dxa"/>
            <w:shd w:val="clear" w:color="auto" w:fill="auto"/>
            <w:vAlign w:val="center"/>
          </w:tcPr>
          <w:p w14:paraId="7A7A49E3">
            <w:pPr>
              <w:widowControl/>
              <w:spacing w:line="200" w:lineRule="exact"/>
              <w:jc w:val="center"/>
              <w:rPr>
                <w:bCs/>
                <w:szCs w:val="18"/>
              </w:rPr>
            </w:pPr>
            <w:r>
              <w:rPr>
                <w:color w:val="0F1115"/>
                <w:szCs w:val="18"/>
                <w:shd w:val="clear" w:color="auto" w:fill="FFFFFF"/>
              </w:rPr>
              <w:t>TJ4S-1212-FD06-P05-015</w:t>
            </w:r>
          </w:p>
        </w:tc>
        <w:tc>
          <w:tcPr>
            <w:tcW w:w="1248" w:type="dxa"/>
            <w:shd w:val="clear" w:color="auto" w:fill="auto"/>
            <w:vAlign w:val="center"/>
          </w:tcPr>
          <w:p w14:paraId="4071962E">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609B4158">
            <w:pPr>
              <w:widowControl/>
              <w:spacing w:line="200" w:lineRule="exact"/>
              <w:jc w:val="center"/>
              <w:rPr>
                <w:bCs/>
                <w:szCs w:val="18"/>
              </w:rPr>
            </w:pPr>
          </w:p>
        </w:tc>
        <w:tc>
          <w:tcPr>
            <w:tcW w:w="1294" w:type="dxa"/>
            <w:shd w:val="clear" w:color="auto" w:fill="auto"/>
            <w:vAlign w:val="center"/>
          </w:tcPr>
          <w:p w14:paraId="3F26B69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4B38A995">
            <w:pPr>
              <w:pStyle w:val="20"/>
              <w:numPr>
                <w:ilvl w:val="0"/>
                <w:numId w:val="41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57CE9F54">
            <w:pPr>
              <w:pStyle w:val="20"/>
              <w:numPr>
                <w:ilvl w:val="0"/>
                <w:numId w:val="41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2CC3506E">
            <w:pPr>
              <w:pStyle w:val="20"/>
              <w:numPr>
                <w:ilvl w:val="0"/>
                <w:numId w:val="41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78618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529F8BE6">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4DC6E30D">
            <w:pPr>
              <w:widowControl/>
              <w:spacing w:line="200" w:lineRule="exact"/>
              <w:jc w:val="center"/>
              <w:rPr>
                <w:bCs/>
                <w:szCs w:val="18"/>
              </w:rPr>
            </w:pPr>
          </w:p>
        </w:tc>
        <w:tc>
          <w:tcPr>
            <w:tcW w:w="1710" w:type="dxa"/>
            <w:shd w:val="clear" w:color="auto" w:fill="auto"/>
            <w:vAlign w:val="center"/>
          </w:tcPr>
          <w:p w14:paraId="62014429">
            <w:pPr>
              <w:widowControl/>
              <w:spacing w:line="200" w:lineRule="exact"/>
              <w:jc w:val="center"/>
              <w:rPr>
                <w:bCs/>
                <w:szCs w:val="18"/>
              </w:rPr>
            </w:pPr>
            <w:r>
              <w:rPr>
                <w:color w:val="0F1115"/>
                <w:szCs w:val="18"/>
                <w:shd w:val="clear" w:color="auto" w:fill="FFFFFF"/>
              </w:rPr>
              <w:t>TJ4S-1212-FD06-P05-016</w:t>
            </w:r>
          </w:p>
        </w:tc>
        <w:tc>
          <w:tcPr>
            <w:tcW w:w="1248" w:type="dxa"/>
            <w:shd w:val="clear" w:color="auto" w:fill="auto"/>
            <w:vAlign w:val="center"/>
          </w:tcPr>
          <w:p w14:paraId="65A0BBF3">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6257380F">
            <w:pPr>
              <w:widowControl/>
              <w:spacing w:line="200" w:lineRule="exact"/>
              <w:jc w:val="center"/>
              <w:rPr>
                <w:bCs/>
                <w:szCs w:val="18"/>
              </w:rPr>
            </w:pPr>
          </w:p>
        </w:tc>
        <w:tc>
          <w:tcPr>
            <w:tcW w:w="1294" w:type="dxa"/>
            <w:shd w:val="clear" w:color="auto" w:fill="auto"/>
            <w:vAlign w:val="center"/>
          </w:tcPr>
          <w:p w14:paraId="470E8F09">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14922237">
            <w:pPr>
              <w:pStyle w:val="20"/>
              <w:numPr>
                <w:ilvl w:val="0"/>
                <w:numId w:val="41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45375892">
            <w:pPr>
              <w:pStyle w:val="20"/>
              <w:numPr>
                <w:ilvl w:val="0"/>
                <w:numId w:val="41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774DA28A">
            <w:pPr>
              <w:pStyle w:val="20"/>
              <w:numPr>
                <w:ilvl w:val="0"/>
                <w:numId w:val="41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30F25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51CEF05E">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0AE835DF">
            <w:pPr>
              <w:widowControl/>
              <w:spacing w:line="200" w:lineRule="exact"/>
              <w:jc w:val="center"/>
              <w:rPr>
                <w:bCs/>
                <w:szCs w:val="18"/>
              </w:rPr>
            </w:pPr>
          </w:p>
        </w:tc>
        <w:tc>
          <w:tcPr>
            <w:tcW w:w="1710" w:type="dxa"/>
            <w:shd w:val="clear" w:color="auto" w:fill="auto"/>
            <w:vAlign w:val="center"/>
          </w:tcPr>
          <w:p w14:paraId="096758D3">
            <w:pPr>
              <w:widowControl/>
              <w:spacing w:line="200" w:lineRule="exact"/>
              <w:jc w:val="center"/>
              <w:rPr>
                <w:bCs/>
                <w:szCs w:val="18"/>
              </w:rPr>
            </w:pPr>
            <w:r>
              <w:rPr>
                <w:color w:val="0F1115"/>
                <w:szCs w:val="18"/>
                <w:shd w:val="clear" w:color="auto" w:fill="FFFFFF"/>
              </w:rPr>
              <w:t>TJ4S-1212-FD06-P05-017</w:t>
            </w:r>
          </w:p>
        </w:tc>
        <w:tc>
          <w:tcPr>
            <w:tcW w:w="1248" w:type="dxa"/>
            <w:shd w:val="clear" w:color="auto" w:fill="auto"/>
            <w:vAlign w:val="center"/>
          </w:tcPr>
          <w:p w14:paraId="5CC73B97">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6245FEBF">
            <w:pPr>
              <w:widowControl/>
              <w:spacing w:line="200" w:lineRule="exact"/>
              <w:jc w:val="center"/>
              <w:rPr>
                <w:bCs/>
                <w:szCs w:val="18"/>
              </w:rPr>
            </w:pPr>
          </w:p>
        </w:tc>
        <w:tc>
          <w:tcPr>
            <w:tcW w:w="1294" w:type="dxa"/>
            <w:shd w:val="clear" w:color="auto" w:fill="auto"/>
            <w:vAlign w:val="center"/>
          </w:tcPr>
          <w:p w14:paraId="324ADEFF">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7D59AEE8">
            <w:pPr>
              <w:pStyle w:val="20"/>
              <w:numPr>
                <w:ilvl w:val="0"/>
                <w:numId w:val="41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7497E50D">
            <w:pPr>
              <w:pStyle w:val="20"/>
              <w:numPr>
                <w:ilvl w:val="0"/>
                <w:numId w:val="41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023B1DC9">
            <w:pPr>
              <w:pStyle w:val="20"/>
              <w:numPr>
                <w:ilvl w:val="0"/>
                <w:numId w:val="41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0BDF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5C11AFCB">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2D91E77F">
            <w:pPr>
              <w:widowControl/>
              <w:spacing w:line="200" w:lineRule="exact"/>
              <w:jc w:val="center"/>
              <w:rPr>
                <w:bCs/>
                <w:szCs w:val="18"/>
              </w:rPr>
            </w:pPr>
          </w:p>
        </w:tc>
        <w:tc>
          <w:tcPr>
            <w:tcW w:w="1710" w:type="dxa"/>
            <w:shd w:val="clear" w:color="auto" w:fill="auto"/>
            <w:vAlign w:val="center"/>
          </w:tcPr>
          <w:p w14:paraId="516ACA6D">
            <w:pPr>
              <w:widowControl/>
              <w:spacing w:line="200" w:lineRule="exact"/>
              <w:jc w:val="center"/>
              <w:rPr>
                <w:bCs/>
                <w:szCs w:val="18"/>
              </w:rPr>
            </w:pPr>
            <w:r>
              <w:rPr>
                <w:color w:val="0F1115"/>
                <w:szCs w:val="18"/>
                <w:shd w:val="clear" w:color="auto" w:fill="FFFFFF"/>
              </w:rPr>
              <w:t>TJ4S-1212-FD06-P05-018</w:t>
            </w:r>
          </w:p>
        </w:tc>
        <w:tc>
          <w:tcPr>
            <w:tcW w:w="1248" w:type="dxa"/>
            <w:shd w:val="clear" w:color="auto" w:fill="auto"/>
            <w:vAlign w:val="center"/>
          </w:tcPr>
          <w:p w14:paraId="08E4A8E5">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shd w:val="clear" w:color="auto" w:fill="auto"/>
            <w:vAlign w:val="center"/>
          </w:tcPr>
          <w:p w14:paraId="472FFEE1">
            <w:pPr>
              <w:widowControl/>
              <w:spacing w:line="200" w:lineRule="exact"/>
              <w:jc w:val="center"/>
              <w:rPr>
                <w:bCs/>
                <w:szCs w:val="18"/>
              </w:rPr>
            </w:pPr>
          </w:p>
        </w:tc>
        <w:tc>
          <w:tcPr>
            <w:tcW w:w="1294" w:type="dxa"/>
            <w:shd w:val="clear" w:color="auto" w:fill="auto"/>
            <w:vAlign w:val="center"/>
          </w:tcPr>
          <w:p w14:paraId="1751E597">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3BE1A241">
            <w:pPr>
              <w:pStyle w:val="20"/>
              <w:numPr>
                <w:ilvl w:val="0"/>
                <w:numId w:val="41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5A1A6DA1">
            <w:pPr>
              <w:pStyle w:val="20"/>
              <w:numPr>
                <w:ilvl w:val="0"/>
                <w:numId w:val="41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42ECA769">
            <w:pPr>
              <w:pStyle w:val="20"/>
              <w:numPr>
                <w:ilvl w:val="0"/>
                <w:numId w:val="41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11C23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0BBC1887">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4A05B295">
            <w:pPr>
              <w:widowControl/>
              <w:spacing w:line="200" w:lineRule="exact"/>
              <w:jc w:val="center"/>
              <w:rPr>
                <w:bCs/>
                <w:szCs w:val="18"/>
              </w:rPr>
            </w:pPr>
          </w:p>
        </w:tc>
        <w:tc>
          <w:tcPr>
            <w:tcW w:w="1710" w:type="dxa"/>
            <w:shd w:val="clear" w:color="auto" w:fill="auto"/>
            <w:vAlign w:val="center"/>
          </w:tcPr>
          <w:p w14:paraId="57A0D92A">
            <w:pPr>
              <w:widowControl/>
              <w:spacing w:line="200" w:lineRule="exact"/>
              <w:jc w:val="center"/>
              <w:rPr>
                <w:bCs/>
                <w:szCs w:val="18"/>
              </w:rPr>
            </w:pPr>
            <w:r>
              <w:rPr>
                <w:color w:val="0F1115"/>
                <w:szCs w:val="18"/>
                <w:shd w:val="clear" w:color="auto" w:fill="FFFFFF"/>
              </w:rPr>
              <w:t>TJ4S-1212-FD06-P05-019</w:t>
            </w:r>
          </w:p>
        </w:tc>
        <w:tc>
          <w:tcPr>
            <w:tcW w:w="1248" w:type="dxa"/>
            <w:shd w:val="clear" w:color="auto" w:fill="auto"/>
            <w:vAlign w:val="center"/>
          </w:tcPr>
          <w:p w14:paraId="50B814B2">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shd w:val="clear" w:color="auto" w:fill="auto"/>
            <w:vAlign w:val="center"/>
          </w:tcPr>
          <w:p w14:paraId="40FED4D8">
            <w:pPr>
              <w:widowControl/>
              <w:spacing w:line="200" w:lineRule="exact"/>
              <w:jc w:val="center"/>
              <w:rPr>
                <w:bCs/>
                <w:szCs w:val="18"/>
              </w:rPr>
            </w:pPr>
          </w:p>
        </w:tc>
        <w:tc>
          <w:tcPr>
            <w:tcW w:w="1294" w:type="dxa"/>
            <w:shd w:val="clear" w:color="auto" w:fill="auto"/>
            <w:vAlign w:val="center"/>
          </w:tcPr>
          <w:p w14:paraId="0B3836B1">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0696DE13">
            <w:pPr>
              <w:pStyle w:val="20"/>
              <w:numPr>
                <w:ilvl w:val="0"/>
                <w:numId w:val="41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64D23419">
            <w:pPr>
              <w:pStyle w:val="20"/>
              <w:numPr>
                <w:ilvl w:val="0"/>
                <w:numId w:val="41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6F25A1EF">
            <w:pPr>
              <w:pStyle w:val="20"/>
              <w:numPr>
                <w:ilvl w:val="0"/>
                <w:numId w:val="41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1EA17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63723428">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2F47D061">
            <w:pPr>
              <w:widowControl/>
              <w:spacing w:line="200" w:lineRule="exact"/>
              <w:jc w:val="center"/>
              <w:rPr>
                <w:bCs/>
                <w:szCs w:val="18"/>
              </w:rPr>
            </w:pPr>
          </w:p>
        </w:tc>
        <w:tc>
          <w:tcPr>
            <w:tcW w:w="1710" w:type="dxa"/>
            <w:shd w:val="clear" w:color="auto" w:fill="auto"/>
            <w:vAlign w:val="center"/>
          </w:tcPr>
          <w:p w14:paraId="7111D7A7">
            <w:pPr>
              <w:widowControl/>
              <w:spacing w:line="200" w:lineRule="exact"/>
              <w:jc w:val="center"/>
              <w:rPr>
                <w:bCs/>
                <w:szCs w:val="18"/>
              </w:rPr>
            </w:pPr>
            <w:r>
              <w:rPr>
                <w:color w:val="0F1115"/>
                <w:szCs w:val="18"/>
                <w:shd w:val="clear" w:color="auto" w:fill="FFFFFF"/>
              </w:rPr>
              <w:t>TJ4S-1212-FD06-P05-020</w:t>
            </w:r>
          </w:p>
        </w:tc>
        <w:tc>
          <w:tcPr>
            <w:tcW w:w="1248" w:type="dxa"/>
            <w:shd w:val="clear" w:color="auto" w:fill="auto"/>
            <w:vAlign w:val="center"/>
          </w:tcPr>
          <w:p w14:paraId="548B0745">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restart"/>
            <w:shd w:val="clear" w:color="auto" w:fill="auto"/>
            <w:vAlign w:val="center"/>
          </w:tcPr>
          <w:p w14:paraId="74A2C797">
            <w:pPr>
              <w:widowControl/>
              <w:spacing w:line="200" w:lineRule="exact"/>
              <w:jc w:val="center"/>
              <w:rPr>
                <w:bCs/>
                <w:szCs w:val="18"/>
              </w:rPr>
            </w:pPr>
          </w:p>
        </w:tc>
        <w:tc>
          <w:tcPr>
            <w:tcW w:w="1294" w:type="dxa"/>
            <w:shd w:val="clear" w:color="auto" w:fill="auto"/>
            <w:vAlign w:val="center"/>
          </w:tcPr>
          <w:p w14:paraId="23CFF0C8">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7B54E51F">
            <w:pPr>
              <w:pStyle w:val="20"/>
              <w:numPr>
                <w:ilvl w:val="0"/>
                <w:numId w:val="41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02E6C682">
            <w:pPr>
              <w:pStyle w:val="20"/>
              <w:numPr>
                <w:ilvl w:val="0"/>
                <w:numId w:val="41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6A5A2099">
            <w:pPr>
              <w:pStyle w:val="20"/>
              <w:numPr>
                <w:ilvl w:val="0"/>
                <w:numId w:val="41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7796C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325F9385">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17AB2DF6">
            <w:pPr>
              <w:widowControl/>
              <w:spacing w:line="200" w:lineRule="exact"/>
              <w:jc w:val="center"/>
              <w:rPr>
                <w:bCs/>
                <w:szCs w:val="18"/>
              </w:rPr>
            </w:pPr>
          </w:p>
        </w:tc>
        <w:tc>
          <w:tcPr>
            <w:tcW w:w="1710" w:type="dxa"/>
            <w:shd w:val="clear" w:color="auto" w:fill="auto"/>
            <w:vAlign w:val="center"/>
          </w:tcPr>
          <w:p w14:paraId="1D0EE546">
            <w:pPr>
              <w:widowControl/>
              <w:spacing w:line="200" w:lineRule="exact"/>
              <w:jc w:val="center"/>
              <w:rPr>
                <w:bCs/>
                <w:szCs w:val="18"/>
              </w:rPr>
            </w:pPr>
            <w:r>
              <w:rPr>
                <w:color w:val="0F1115"/>
                <w:szCs w:val="18"/>
                <w:shd w:val="clear" w:color="auto" w:fill="FFFFFF"/>
              </w:rPr>
              <w:t>TJ4S-1212-FD06-P05-021</w:t>
            </w:r>
          </w:p>
        </w:tc>
        <w:tc>
          <w:tcPr>
            <w:tcW w:w="1248" w:type="dxa"/>
            <w:shd w:val="clear" w:color="auto" w:fill="auto"/>
            <w:vAlign w:val="center"/>
          </w:tcPr>
          <w:p w14:paraId="5F7E7D07">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128F6424">
            <w:pPr>
              <w:widowControl/>
              <w:spacing w:line="200" w:lineRule="exact"/>
              <w:jc w:val="center"/>
              <w:rPr>
                <w:bCs/>
                <w:szCs w:val="18"/>
              </w:rPr>
            </w:pPr>
          </w:p>
        </w:tc>
        <w:tc>
          <w:tcPr>
            <w:tcW w:w="1294" w:type="dxa"/>
            <w:shd w:val="clear" w:color="auto" w:fill="auto"/>
            <w:vAlign w:val="center"/>
          </w:tcPr>
          <w:p w14:paraId="22017074">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2C43CE89">
            <w:pPr>
              <w:pStyle w:val="20"/>
              <w:numPr>
                <w:ilvl w:val="0"/>
                <w:numId w:val="41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405720AE">
            <w:pPr>
              <w:pStyle w:val="20"/>
              <w:numPr>
                <w:ilvl w:val="0"/>
                <w:numId w:val="41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698D94EA">
            <w:pPr>
              <w:pStyle w:val="20"/>
              <w:numPr>
                <w:ilvl w:val="0"/>
                <w:numId w:val="41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3D51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6FAF5399">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34270A4C">
            <w:pPr>
              <w:widowControl/>
              <w:spacing w:line="200" w:lineRule="exact"/>
              <w:jc w:val="center"/>
              <w:rPr>
                <w:bCs/>
                <w:szCs w:val="18"/>
              </w:rPr>
            </w:pPr>
          </w:p>
        </w:tc>
        <w:tc>
          <w:tcPr>
            <w:tcW w:w="1710" w:type="dxa"/>
            <w:shd w:val="clear" w:color="auto" w:fill="auto"/>
            <w:vAlign w:val="center"/>
          </w:tcPr>
          <w:p w14:paraId="58C2C6DF">
            <w:pPr>
              <w:widowControl/>
              <w:spacing w:line="200" w:lineRule="exact"/>
              <w:jc w:val="center"/>
              <w:rPr>
                <w:bCs/>
                <w:szCs w:val="18"/>
              </w:rPr>
            </w:pPr>
            <w:r>
              <w:rPr>
                <w:color w:val="0F1115"/>
                <w:szCs w:val="18"/>
                <w:shd w:val="clear" w:color="auto" w:fill="FFFFFF"/>
              </w:rPr>
              <w:t>TJ4S-1212-FD06-P05-022</w:t>
            </w:r>
          </w:p>
        </w:tc>
        <w:tc>
          <w:tcPr>
            <w:tcW w:w="1248" w:type="dxa"/>
            <w:shd w:val="clear" w:color="auto" w:fill="auto"/>
            <w:vAlign w:val="center"/>
          </w:tcPr>
          <w:p w14:paraId="43543ADE">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11633908">
            <w:pPr>
              <w:widowControl/>
              <w:spacing w:line="200" w:lineRule="exact"/>
              <w:jc w:val="center"/>
              <w:rPr>
                <w:bCs/>
                <w:szCs w:val="18"/>
              </w:rPr>
            </w:pPr>
          </w:p>
        </w:tc>
        <w:tc>
          <w:tcPr>
            <w:tcW w:w="1294" w:type="dxa"/>
            <w:shd w:val="clear" w:color="auto" w:fill="auto"/>
            <w:vAlign w:val="center"/>
          </w:tcPr>
          <w:p w14:paraId="268FAE57">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71200F8D">
            <w:pPr>
              <w:pStyle w:val="20"/>
              <w:numPr>
                <w:ilvl w:val="0"/>
                <w:numId w:val="41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76018D27">
            <w:pPr>
              <w:pStyle w:val="20"/>
              <w:numPr>
                <w:ilvl w:val="0"/>
                <w:numId w:val="41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349117F7">
            <w:pPr>
              <w:pStyle w:val="20"/>
              <w:numPr>
                <w:ilvl w:val="0"/>
                <w:numId w:val="41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1EBA0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6EA699B6">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0863C632">
            <w:pPr>
              <w:widowControl/>
              <w:spacing w:line="200" w:lineRule="exact"/>
              <w:jc w:val="center"/>
              <w:rPr>
                <w:bCs/>
                <w:szCs w:val="18"/>
              </w:rPr>
            </w:pPr>
          </w:p>
        </w:tc>
        <w:tc>
          <w:tcPr>
            <w:tcW w:w="1710" w:type="dxa"/>
            <w:shd w:val="clear" w:color="auto" w:fill="auto"/>
            <w:vAlign w:val="center"/>
          </w:tcPr>
          <w:p w14:paraId="76B70F01">
            <w:pPr>
              <w:widowControl/>
              <w:spacing w:line="200" w:lineRule="exact"/>
              <w:jc w:val="center"/>
              <w:rPr>
                <w:bCs/>
                <w:szCs w:val="18"/>
              </w:rPr>
            </w:pPr>
            <w:r>
              <w:rPr>
                <w:color w:val="0F1115"/>
                <w:szCs w:val="18"/>
                <w:shd w:val="clear" w:color="auto" w:fill="FFFFFF"/>
              </w:rPr>
              <w:t>TJ4S-1212-FD06-P05-023</w:t>
            </w:r>
          </w:p>
        </w:tc>
        <w:tc>
          <w:tcPr>
            <w:tcW w:w="1248" w:type="dxa"/>
            <w:shd w:val="clear" w:color="auto" w:fill="auto"/>
            <w:vAlign w:val="center"/>
          </w:tcPr>
          <w:p w14:paraId="67C784F5">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6C44A4E9">
            <w:pPr>
              <w:widowControl/>
              <w:spacing w:line="200" w:lineRule="exact"/>
              <w:jc w:val="center"/>
              <w:rPr>
                <w:bCs/>
                <w:szCs w:val="18"/>
              </w:rPr>
            </w:pPr>
          </w:p>
        </w:tc>
        <w:tc>
          <w:tcPr>
            <w:tcW w:w="1294" w:type="dxa"/>
            <w:shd w:val="clear" w:color="auto" w:fill="auto"/>
            <w:vAlign w:val="center"/>
          </w:tcPr>
          <w:p w14:paraId="20776CC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20955BD3">
            <w:pPr>
              <w:pStyle w:val="20"/>
              <w:numPr>
                <w:ilvl w:val="0"/>
                <w:numId w:val="41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1CF06A59">
            <w:pPr>
              <w:pStyle w:val="20"/>
              <w:numPr>
                <w:ilvl w:val="0"/>
                <w:numId w:val="41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4E2C90C1">
            <w:pPr>
              <w:pStyle w:val="20"/>
              <w:numPr>
                <w:ilvl w:val="0"/>
                <w:numId w:val="41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6DB0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629E722F">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738F5C06">
            <w:pPr>
              <w:widowControl/>
              <w:spacing w:line="200" w:lineRule="exact"/>
              <w:jc w:val="center"/>
              <w:rPr>
                <w:bCs/>
                <w:szCs w:val="18"/>
              </w:rPr>
            </w:pPr>
          </w:p>
        </w:tc>
        <w:tc>
          <w:tcPr>
            <w:tcW w:w="1710" w:type="dxa"/>
            <w:shd w:val="clear" w:color="auto" w:fill="auto"/>
            <w:vAlign w:val="center"/>
          </w:tcPr>
          <w:p w14:paraId="5DCA420C">
            <w:pPr>
              <w:widowControl/>
              <w:spacing w:line="200" w:lineRule="exact"/>
              <w:jc w:val="center"/>
              <w:rPr>
                <w:bCs/>
                <w:szCs w:val="18"/>
              </w:rPr>
            </w:pPr>
            <w:r>
              <w:rPr>
                <w:color w:val="0F1115"/>
                <w:szCs w:val="18"/>
                <w:shd w:val="clear" w:color="auto" w:fill="FFFFFF"/>
              </w:rPr>
              <w:t>TJ4S-1212-FD06-P05-024</w:t>
            </w:r>
          </w:p>
        </w:tc>
        <w:tc>
          <w:tcPr>
            <w:tcW w:w="1248" w:type="dxa"/>
            <w:shd w:val="clear" w:color="auto" w:fill="auto"/>
            <w:vAlign w:val="center"/>
          </w:tcPr>
          <w:p w14:paraId="3354A78B">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51AC4986">
            <w:pPr>
              <w:widowControl/>
              <w:spacing w:line="200" w:lineRule="exact"/>
              <w:jc w:val="center"/>
              <w:rPr>
                <w:bCs/>
                <w:szCs w:val="18"/>
              </w:rPr>
            </w:pPr>
          </w:p>
        </w:tc>
        <w:tc>
          <w:tcPr>
            <w:tcW w:w="1294" w:type="dxa"/>
            <w:shd w:val="clear" w:color="auto" w:fill="auto"/>
            <w:vAlign w:val="center"/>
          </w:tcPr>
          <w:p w14:paraId="598D8533">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253BE878">
            <w:pPr>
              <w:pStyle w:val="20"/>
              <w:numPr>
                <w:ilvl w:val="0"/>
                <w:numId w:val="42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06520F80">
            <w:pPr>
              <w:pStyle w:val="20"/>
              <w:numPr>
                <w:ilvl w:val="0"/>
                <w:numId w:val="42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1529550E">
            <w:pPr>
              <w:pStyle w:val="20"/>
              <w:numPr>
                <w:ilvl w:val="0"/>
                <w:numId w:val="42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49DE6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2DD1410E">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4FB984D6">
            <w:pPr>
              <w:widowControl/>
              <w:spacing w:line="200" w:lineRule="exact"/>
              <w:jc w:val="center"/>
              <w:rPr>
                <w:bCs/>
                <w:szCs w:val="18"/>
              </w:rPr>
            </w:pPr>
          </w:p>
        </w:tc>
        <w:tc>
          <w:tcPr>
            <w:tcW w:w="1710" w:type="dxa"/>
            <w:shd w:val="clear" w:color="auto" w:fill="auto"/>
            <w:vAlign w:val="center"/>
          </w:tcPr>
          <w:p w14:paraId="1B29DBEA">
            <w:pPr>
              <w:widowControl/>
              <w:spacing w:line="200" w:lineRule="exact"/>
              <w:jc w:val="center"/>
              <w:rPr>
                <w:bCs/>
                <w:szCs w:val="18"/>
              </w:rPr>
            </w:pPr>
            <w:r>
              <w:rPr>
                <w:color w:val="0F1115"/>
                <w:szCs w:val="18"/>
                <w:shd w:val="clear" w:color="auto" w:fill="FFFFFF"/>
              </w:rPr>
              <w:t>TJ4S-1212-FD06-P05-025</w:t>
            </w:r>
          </w:p>
        </w:tc>
        <w:tc>
          <w:tcPr>
            <w:tcW w:w="1248" w:type="dxa"/>
            <w:shd w:val="clear" w:color="auto" w:fill="auto"/>
            <w:vAlign w:val="center"/>
          </w:tcPr>
          <w:p w14:paraId="2FE64F24">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3176D539">
            <w:pPr>
              <w:widowControl/>
              <w:spacing w:line="200" w:lineRule="exact"/>
              <w:jc w:val="center"/>
              <w:rPr>
                <w:bCs/>
                <w:szCs w:val="18"/>
              </w:rPr>
            </w:pPr>
          </w:p>
        </w:tc>
        <w:tc>
          <w:tcPr>
            <w:tcW w:w="1294" w:type="dxa"/>
            <w:shd w:val="clear" w:color="auto" w:fill="auto"/>
            <w:vAlign w:val="center"/>
          </w:tcPr>
          <w:p w14:paraId="36DEA793">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16CF9144">
            <w:pPr>
              <w:pStyle w:val="20"/>
              <w:numPr>
                <w:ilvl w:val="0"/>
                <w:numId w:val="42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34048F88">
            <w:pPr>
              <w:pStyle w:val="20"/>
              <w:numPr>
                <w:ilvl w:val="0"/>
                <w:numId w:val="42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2E03263B">
            <w:pPr>
              <w:pStyle w:val="20"/>
              <w:numPr>
                <w:ilvl w:val="0"/>
                <w:numId w:val="42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50322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740B1D09">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6965D522">
            <w:pPr>
              <w:widowControl/>
              <w:spacing w:line="200" w:lineRule="exact"/>
              <w:jc w:val="center"/>
              <w:rPr>
                <w:bCs/>
                <w:szCs w:val="18"/>
              </w:rPr>
            </w:pPr>
          </w:p>
        </w:tc>
        <w:tc>
          <w:tcPr>
            <w:tcW w:w="1710" w:type="dxa"/>
            <w:shd w:val="clear" w:color="auto" w:fill="auto"/>
            <w:vAlign w:val="center"/>
          </w:tcPr>
          <w:p w14:paraId="02AE64BA">
            <w:pPr>
              <w:widowControl/>
              <w:spacing w:line="200" w:lineRule="exact"/>
              <w:jc w:val="center"/>
              <w:rPr>
                <w:bCs/>
                <w:szCs w:val="18"/>
              </w:rPr>
            </w:pPr>
            <w:r>
              <w:rPr>
                <w:color w:val="0F1115"/>
                <w:szCs w:val="18"/>
                <w:shd w:val="clear" w:color="auto" w:fill="FFFFFF"/>
              </w:rPr>
              <w:t>TJ4S-1212-FD06-P05-026</w:t>
            </w:r>
          </w:p>
        </w:tc>
        <w:tc>
          <w:tcPr>
            <w:tcW w:w="1248" w:type="dxa"/>
            <w:shd w:val="clear" w:color="auto" w:fill="auto"/>
            <w:vAlign w:val="center"/>
          </w:tcPr>
          <w:p w14:paraId="775AF235">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770AD5C3">
            <w:pPr>
              <w:widowControl/>
              <w:spacing w:line="200" w:lineRule="exact"/>
              <w:jc w:val="center"/>
              <w:rPr>
                <w:bCs/>
                <w:szCs w:val="18"/>
              </w:rPr>
            </w:pPr>
          </w:p>
        </w:tc>
        <w:tc>
          <w:tcPr>
            <w:tcW w:w="1294" w:type="dxa"/>
            <w:shd w:val="clear" w:color="auto" w:fill="auto"/>
            <w:vAlign w:val="center"/>
          </w:tcPr>
          <w:p w14:paraId="75B78A01">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1D36456C">
            <w:pPr>
              <w:pStyle w:val="20"/>
              <w:numPr>
                <w:ilvl w:val="0"/>
                <w:numId w:val="42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4611F9DB">
            <w:pPr>
              <w:pStyle w:val="20"/>
              <w:numPr>
                <w:ilvl w:val="0"/>
                <w:numId w:val="42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3AAB142F">
            <w:pPr>
              <w:pStyle w:val="20"/>
              <w:numPr>
                <w:ilvl w:val="0"/>
                <w:numId w:val="42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4DD6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3060DEC8">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0F4F7C8B">
            <w:pPr>
              <w:widowControl/>
              <w:spacing w:line="200" w:lineRule="exact"/>
              <w:jc w:val="center"/>
              <w:rPr>
                <w:bCs/>
                <w:szCs w:val="18"/>
              </w:rPr>
            </w:pPr>
          </w:p>
        </w:tc>
        <w:tc>
          <w:tcPr>
            <w:tcW w:w="1710" w:type="dxa"/>
            <w:shd w:val="clear" w:color="auto" w:fill="auto"/>
            <w:vAlign w:val="center"/>
          </w:tcPr>
          <w:p w14:paraId="7769AAD2">
            <w:pPr>
              <w:widowControl/>
              <w:spacing w:line="200" w:lineRule="exact"/>
              <w:jc w:val="center"/>
              <w:rPr>
                <w:bCs/>
                <w:szCs w:val="18"/>
              </w:rPr>
            </w:pPr>
            <w:r>
              <w:rPr>
                <w:color w:val="0F1115"/>
                <w:szCs w:val="18"/>
                <w:shd w:val="clear" w:color="auto" w:fill="FFFFFF"/>
              </w:rPr>
              <w:t>TJ4S-1212-FD06-P05-027</w:t>
            </w:r>
          </w:p>
        </w:tc>
        <w:tc>
          <w:tcPr>
            <w:tcW w:w="1248" w:type="dxa"/>
            <w:shd w:val="clear" w:color="auto" w:fill="auto"/>
            <w:vAlign w:val="center"/>
          </w:tcPr>
          <w:p w14:paraId="2BCB41B0">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2FA3B91B">
            <w:pPr>
              <w:widowControl/>
              <w:spacing w:line="200" w:lineRule="exact"/>
              <w:jc w:val="center"/>
              <w:rPr>
                <w:bCs/>
                <w:szCs w:val="18"/>
              </w:rPr>
            </w:pPr>
          </w:p>
        </w:tc>
        <w:tc>
          <w:tcPr>
            <w:tcW w:w="1294" w:type="dxa"/>
            <w:shd w:val="clear" w:color="auto" w:fill="auto"/>
            <w:vAlign w:val="center"/>
          </w:tcPr>
          <w:p w14:paraId="3701152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3F964D6B">
            <w:pPr>
              <w:pStyle w:val="20"/>
              <w:numPr>
                <w:ilvl w:val="0"/>
                <w:numId w:val="42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0424D532">
            <w:pPr>
              <w:pStyle w:val="20"/>
              <w:numPr>
                <w:ilvl w:val="0"/>
                <w:numId w:val="42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1413920B">
            <w:pPr>
              <w:pStyle w:val="20"/>
              <w:numPr>
                <w:ilvl w:val="0"/>
                <w:numId w:val="42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03372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369E7484">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77E8B72E">
            <w:pPr>
              <w:widowControl/>
              <w:spacing w:line="200" w:lineRule="exact"/>
              <w:jc w:val="center"/>
              <w:rPr>
                <w:bCs/>
                <w:szCs w:val="18"/>
              </w:rPr>
            </w:pPr>
          </w:p>
        </w:tc>
        <w:tc>
          <w:tcPr>
            <w:tcW w:w="1710" w:type="dxa"/>
            <w:shd w:val="clear" w:color="auto" w:fill="auto"/>
            <w:vAlign w:val="center"/>
          </w:tcPr>
          <w:p w14:paraId="35C847A3">
            <w:pPr>
              <w:widowControl/>
              <w:spacing w:line="200" w:lineRule="exact"/>
              <w:jc w:val="center"/>
              <w:rPr>
                <w:bCs/>
                <w:szCs w:val="18"/>
              </w:rPr>
            </w:pPr>
            <w:r>
              <w:rPr>
                <w:color w:val="0F1115"/>
                <w:szCs w:val="18"/>
                <w:shd w:val="clear" w:color="auto" w:fill="FFFFFF"/>
              </w:rPr>
              <w:t>TJ4S-1212-FD06-P05-028</w:t>
            </w:r>
          </w:p>
        </w:tc>
        <w:tc>
          <w:tcPr>
            <w:tcW w:w="1248" w:type="dxa"/>
            <w:shd w:val="clear" w:color="auto" w:fill="auto"/>
            <w:vAlign w:val="center"/>
          </w:tcPr>
          <w:p w14:paraId="5F710FA8">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0F7278E6">
            <w:pPr>
              <w:widowControl/>
              <w:spacing w:line="200" w:lineRule="exact"/>
              <w:jc w:val="center"/>
              <w:rPr>
                <w:bCs/>
                <w:szCs w:val="18"/>
              </w:rPr>
            </w:pPr>
          </w:p>
        </w:tc>
        <w:tc>
          <w:tcPr>
            <w:tcW w:w="1294" w:type="dxa"/>
            <w:shd w:val="clear" w:color="auto" w:fill="auto"/>
            <w:vAlign w:val="center"/>
          </w:tcPr>
          <w:p w14:paraId="3594D35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297D7F63">
            <w:pPr>
              <w:pStyle w:val="20"/>
              <w:numPr>
                <w:ilvl w:val="0"/>
                <w:numId w:val="42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4E8CC252">
            <w:pPr>
              <w:pStyle w:val="20"/>
              <w:numPr>
                <w:ilvl w:val="0"/>
                <w:numId w:val="42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090796F7">
            <w:pPr>
              <w:pStyle w:val="20"/>
              <w:numPr>
                <w:ilvl w:val="0"/>
                <w:numId w:val="42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5F24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75D35D03">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48A435B3">
            <w:pPr>
              <w:widowControl/>
              <w:spacing w:line="200" w:lineRule="exact"/>
              <w:jc w:val="center"/>
              <w:rPr>
                <w:bCs/>
                <w:szCs w:val="18"/>
              </w:rPr>
            </w:pPr>
          </w:p>
        </w:tc>
        <w:tc>
          <w:tcPr>
            <w:tcW w:w="1710" w:type="dxa"/>
            <w:shd w:val="clear" w:color="auto" w:fill="auto"/>
            <w:vAlign w:val="center"/>
          </w:tcPr>
          <w:p w14:paraId="5EACFD4D">
            <w:pPr>
              <w:widowControl/>
              <w:spacing w:line="200" w:lineRule="exact"/>
              <w:jc w:val="center"/>
              <w:rPr>
                <w:bCs/>
                <w:szCs w:val="18"/>
              </w:rPr>
            </w:pPr>
            <w:r>
              <w:rPr>
                <w:color w:val="0F1115"/>
                <w:szCs w:val="18"/>
                <w:shd w:val="clear" w:color="auto" w:fill="FFFFFF"/>
              </w:rPr>
              <w:t>TJ4S-1212-FD06-P05-029</w:t>
            </w:r>
          </w:p>
        </w:tc>
        <w:tc>
          <w:tcPr>
            <w:tcW w:w="1248" w:type="dxa"/>
            <w:shd w:val="clear" w:color="auto" w:fill="auto"/>
            <w:vAlign w:val="center"/>
          </w:tcPr>
          <w:p w14:paraId="2D7E54AE">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62836BA7">
            <w:pPr>
              <w:widowControl/>
              <w:spacing w:line="200" w:lineRule="exact"/>
              <w:jc w:val="center"/>
              <w:rPr>
                <w:bCs/>
                <w:szCs w:val="18"/>
              </w:rPr>
            </w:pPr>
          </w:p>
        </w:tc>
        <w:tc>
          <w:tcPr>
            <w:tcW w:w="1294" w:type="dxa"/>
            <w:shd w:val="clear" w:color="auto" w:fill="auto"/>
            <w:vAlign w:val="center"/>
          </w:tcPr>
          <w:p w14:paraId="66C5DAB4">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4F6420F4">
            <w:pPr>
              <w:pStyle w:val="20"/>
              <w:numPr>
                <w:ilvl w:val="0"/>
                <w:numId w:val="42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4F510A41">
            <w:pPr>
              <w:pStyle w:val="20"/>
              <w:numPr>
                <w:ilvl w:val="0"/>
                <w:numId w:val="42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730342BE">
            <w:pPr>
              <w:pStyle w:val="20"/>
              <w:numPr>
                <w:ilvl w:val="0"/>
                <w:numId w:val="42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02F7F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106E978C">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7DB893BF">
            <w:pPr>
              <w:widowControl/>
              <w:spacing w:line="200" w:lineRule="exact"/>
              <w:jc w:val="center"/>
              <w:rPr>
                <w:bCs/>
                <w:szCs w:val="18"/>
              </w:rPr>
            </w:pPr>
          </w:p>
        </w:tc>
        <w:tc>
          <w:tcPr>
            <w:tcW w:w="1710" w:type="dxa"/>
            <w:shd w:val="clear" w:color="auto" w:fill="auto"/>
            <w:vAlign w:val="center"/>
          </w:tcPr>
          <w:p w14:paraId="2D0907F0">
            <w:pPr>
              <w:widowControl/>
              <w:spacing w:line="200" w:lineRule="exact"/>
              <w:jc w:val="center"/>
              <w:rPr>
                <w:bCs/>
                <w:szCs w:val="18"/>
              </w:rPr>
            </w:pPr>
            <w:r>
              <w:rPr>
                <w:color w:val="0F1115"/>
                <w:szCs w:val="18"/>
                <w:shd w:val="clear" w:color="auto" w:fill="FFFFFF"/>
              </w:rPr>
              <w:t>TJ4S-1212-FD06-P05-030</w:t>
            </w:r>
          </w:p>
        </w:tc>
        <w:tc>
          <w:tcPr>
            <w:tcW w:w="1248" w:type="dxa"/>
            <w:shd w:val="clear" w:color="auto" w:fill="auto"/>
            <w:vAlign w:val="center"/>
          </w:tcPr>
          <w:p w14:paraId="4E825E46">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restart"/>
            <w:shd w:val="clear" w:color="auto" w:fill="auto"/>
            <w:vAlign w:val="center"/>
          </w:tcPr>
          <w:p w14:paraId="7A678655">
            <w:pPr>
              <w:widowControl/>
              <w:spacing w:line="200" w:lineRule="exact"/>
              <w:jc w:val="center"/>
              <w:rPr>
                <w:bCs/>
                <w:szCs w:val="18"/>
              </w:rPr>
            </w:pPr>
          </w:p>
        </w:tc>
        <w:tc>
          <w:tcPr>
            <w:tcW w:w="1294" w:type="dxa"/>
            <w:shd w:val="clear" w:color="auto" w:fill="auto"/>
            <w:vAlign w:val="center"/>
          </w:tcPr>
          <w:p w14:paraId="70996216">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4754E5E5">
            <w:pPr>
              <w:pStyle w:val="20"/>
              <w:numPr>
                <w:ilvl w:val="0"/>
                <w:numId w:val="42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1F045E6E">
            <w:pPr>
              <w:pStyle w:val="20"/>
              <w:numPr>
                <w:ilvl w:val="0"/>
                <w:numId w:val="42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05A76C72">
            <w:pPr>
              <w:pStyle w:val="20"/>
              <w:numPr>
                <w:ilvl w:val="0"/>
                <w:numId w:val="42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300C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7D4B4E3E">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4D05950A">
            <w:pPr>
              <w:widowControl/>
              <w:spacing w:line="200" w:lineRule="exact"/>
              <w:jc w:val="center"/>
              <w:rPr>
                <w:bCs/>
                <w:szCs w:val="18"/>
              </w:rPr>
            </w:pPr>
          </w:p>
        </w:tc>
        <w:tc>
          <w:tcPr>
            <w:tcW w:w="1710" w:type="dxa"/>
            <w:shd w:val="clear" w:color="auto" w:fill="auto"/>
            <w:vAlign w:val="center"/>
          </w:tcPr>
          <w:p w14:paraId="6A337C6B">
            <w:pPr>
              <w:widowControl/>
              <w:spacing w:line="200" w:lineRule="exact"/>
              <w:jc w:val="center"/>
              <w:rPr>
                <w:bCs/>
                <w:szCs w:val="18"/>
              </w:rPr>
            </w:pPr>
            <w:r>
              <w:rPr>
                <w:color w:val="0F1115"/>
                <w:szCs w:val="18"/>
                <w:shd w:val="clear" w:color="auto" w:fill="FFFFFF"/>
              </w:rPr>
              <w:t>TJ4S-1212-FD06-P05-031</w:t>
            </w:r>
          </w:p>
        </w:tc>
        <w:tc>
          <w:tcPr>
            <w:tcW w:w="1248" w:type="dxa"/>
            <w:shd w:val="clear" w:color="auto" w:fill="auto"/>
            <w:vAlign w:val="center"/>
          </w:tcPr>
          <w:p w14:paraId="54390244">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2A18CC09">
            <w:pPr>
              <w:widowControl/>
              <w:spacing w:line="200" w:lineRule="exact"/>
              <w:jc w:val="center"/>
              <w:rPr>
                <w:bCs/>
                <w:szCs w:val="18"/>
              </w:rPr>
            </w:pPr>
          </w:p>
        </w:tc>
        <w:tc>
          <w:tcPr>
            <w:tcW w:w="1294" w:type="dxa"/>
            <w:shd w:val="clear" w:color="auto" w:fill="auto"/>
            <w:vAlign w:val="center"/>
          </w:tcPr>
          <w:p w14:paraId="14584D3D">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1A97DA14">
            <w:pPr>
              <w:pStyle w:val="20"/>
              <w:numPr>
                <w:ilvl w:val="0"/>
                <w:numId w:val="42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4E95FE97">
            <w:pPr>
              <w:pStyle w:val="20"/>
              <w:numPr>
                <w:ilvl w:val="0"/>
                <w:numId w:val="42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6B54D213">
            <w:pPr>
              <w:pStyle w:val="20"/>
              <w:numPr>
                <w:ilvl w:val="0"/>
                <w:numId w:val="42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5944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5C41396A">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4D447DDC">
            <w:pPr>
              <w:widowControl/>
              <w:spacing w:line="200" w:lineRule="exact"/>
              <w:jc w:val="center"/>
              <w:rPr>
                <w:bCs/>
                <w:szCs w:val="18"/>
              </w:rPr>
            </w:pPr>
          </w:p>
        </w:tc>
        <w:tc>
          <w:tcPr>
            <w:tcW w:w="1710" w:type="dxa"/>
            <w:shd w:val="clear" w:color="auto" w:fill="auto"/>
            <w:vAlign w:val="center"/>
          </w:tcPr>
          <w:p w14:paraId="579D3F68">
            <w:pPr>
              <w:widowControl/>
              <w:spacing w:line="200" w:lineRule="exact"/>
              <w:jc w:val="center"/>
              <w:rPr>
                <w:bCs/>
                <w:szCs w:val="18"/>
              </w:rPr>
            </w:pPr>
            <w:r>
              <w:rPr>
                <w:color w:val="0F1115"/>
                <w:szCs w:val="18"/>
                <w:shd w:val="clear" w:color="auto" w:fill="FFFFFF"/>
              </w:rPr>
              <w:t>TJ4S-1212-FD06-P05-032</w:t>
            </w:r>
          </w:p>
        </w:tc>
        <w:tc>
          <w:tcPr>
            <w:tcW w:w="1248" w:type="dxa"/>
            <w:shd w:val="clear" w:color="auto" w:fill="auto"/>
            <w:vAlign w:val="center"/>
          </w:tcPr>
          <w:p w14:paraId="4696547E">
            <w:pPr>
              <w:widowControl/>
              <w:spacing w:line="200" w:lineRule="exact"/>
              <w:jc w:val="center"/>
              <w:rPr>
                <w:color w:val="FF0000"/>
                <w:szCs w:val="18"/>
                <w:shd w:val="clear" w:color="auto" w:fill="FFFFFF"/>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10344C34">
            <w:pPr>
              <w:widowControl/>
              <w:spacing w:line="200" w:lineRule="exact"/>
              <w:jc w:val="center"/>
              <w:rPr>
                <w:bCs/>
                <w:szCs w:val="18"/>
              </w:rPr>
            </w:pPr>
          </w:p>
        </w:tc>
        <w:tc>
          <w:tcPr>
            <w:tcW w:w="1294" w:type="dxa"/>
            <w:shd w:val="clear" w:color="auto" w:fill="auto"/>
            <w:vAlign w:val="center"/>
          </w:tcPr>
          <w:p w14:paraId="415C25F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0729E5C7">
            <w:pPr>
              <w:pStyle w:val="20"/>
              <w:numPr>
                <w:ilvl w:val="0"/>
                <w:numId w:val="42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6D60C3BB">
            <w:pPr>
              <w:pStyle w:val="20"/>
              <w:numPr>
                <w:ilvl w:val="0"/>
                <w:numId w:val="42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3441BEDE">
            <w:pPr>
              <w:pStyle w:val="20"/>
              <w:numPr>
                <w:ilvl w:val="0"/>
                <w:numId w:val="42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1894B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22CEC866">
            <w:pPr>
              <w:pStyle w:val="44"/>
              <w:widowControl/>
              <w:numPr>
                <w:ilvl w:val="0"/>
                <w:numId w:val="374"/>
              </w:numPr>
              <w:spacing w:line="200" w:lineRule="exact"/>
              <w:ind w:left="704" w:firstLineChars="0"/>
              <w:rPr>
                <w:szCs w:val="18"/>
              </w:rPr>
            </w:pPr>
          </w:p>
        </w:tc>
        <w:tc>
          <w:tcPr>
            <w:tcW w:w="1560" w:type="dxa"/>
            <w:vMerge w:val="restart"/>
            <w:shd w:val="clear" w:color="auto" w:fill="auto"/>
            <w:vAlign w:val="center"/>
          </w:tcPr>
          <w:p w14:paraId="71EABD41">
            <w:pPr>
              <w:pStyle w:val="4"/>
              <w:shd w:val="clear" w:color="auto" w:fill="FFFFFF"/>
              <w:spacing w:before="480" w:after="240" w:line="450" w:lineRule="atLeast"/>
              <w:rPr>
                <w:b w:val="0"/>
                <w:color w:val="0F1115"/>
                <w:sz w:val="16"/>
                <w:szCs w:val="18"/>
              </w:rPr>
            </w:pPr>
            <w:r>
              <w:rPr>
                <w:b w:val="0"/>
                <w:color w:val="0F1115"/>
                <w:sz w:val="16"/>
                <w:szCs w:val="18"/>
              </w:rPr>
              <w:t>TJ4S-1212-FD06-P06</w:t>
            </w:r>
          </w:p>
          <w:p w14:paraId="556B5C66">
            <w:pPr>
              <w:widowControl/>
              <w:spacing w:line="200" w:lineRule="exact"/>
              <w:jc w:val="center"/>
              <w:rPr>
                <w:bCs/>
                <w:szCs w:val="18"/>
              </w:rPr>
            </w:pPr>
          </w:p>
        </w:tc>
        <w:tc>
          <w:tcPr>
            <w:tcW w:w="1710" w:type="dxa"/>
            <w:shd w:val="clear" w:color="auto" w:fill="auto"/>
            <w:vAlign w:val="center"/>
          </w:tcPr>
          <w:p w14:paraId="12C4A394">
            <w:pPr>
              <w:widowControl/>
              <w:spacing w:line="200" w:lineRule="exact"/>
              <w:jc w:val="center"/>
              <w:rPr>
                <w:bCs/>
                <w:szCs w:val="18"/>
              </w:rPr>
            </w:pPr>
            <w:r>
              <w:rPr>
                <w:color w:val="0F1115"/>
                <w:szCs w:val="18"/>
                <w:shd w:val="clear" w:color="auto" w:fill="FFFFFF"/>
              </w:rPr>
              <w:t>TJ4S-1212-FD06-P05-001</w:t>
            </w:r>
          </w:p>
        </w:tc>
        <w:tc>
          <w:tcPr>
            <w:tcW w:w="1248" w:type="dxa"/>
            <w:shd w:val="clear" w:color="auto" w:fill="auto"/>
            <w:vAlign w:val="center"/>
          </w:tcPr>
          <w:p w14:paraId="1CC4152C">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restart"/>
            <w:shd w:val="clear" w:color="auto" w:fill="auto"/>
            <w:vAlign w:val="center"/>
          </w:tcPr>
          <w:p w14:paraId="296CF980">
            <w:pPr>
              <w:widowControl/>
              <w:spacing w:line="200" w:lineRule="exact"/>
              <w:jc w:val="center"/>
              <w:rPr>
                <w:bCs/>
                <w:szCs w:val="18"/>
              </w:rPr>
            </w:pPr>
            <w:r>
              <w:rPr>
                <w:rFonts w:ascii="Times New Roman" w:hAnsi="Times New Roman" w:cs="Times New Roman"/>
                <w:sz w:val="16"/>
                <w:szCs w:val="16"/>
              </w:rPr>
              <w:t>Filter dryer TJ4S-1212-FD06 to condenser TJ4S-1212-FD06-C01/</w:t>
            </w:r>
            <w:r>
              <w:rPr>
                <w:szCs w:val="18"/>
              </w:rPr>
              <w:t>过滤干燥机TJ4S-1212-FD06到冷凝器TJ4S-1212-FD06-C01</w:t>
            </w:r>
          </w:p>
        </w:tc>
        <w:tc>
          <w:tcPr>
            <w:tcW w:w="1294" w:type="dxa"/>
            <w:shd w:val="clear" w:color="auto" w:fill="auto"/>
            <w:vAlign w:val="center"/>
          </w:tcPr>
          <w:p w14:paraId="54AC6609">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74D34C7F">
            <w:pPr>
              <w:pStyle w:val="20"/>
              <w:numPr>
                <w:ilvl w:val="0"/>
                <w:numId w:val="42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692A8D2F">
            <w:pPr>
              <w:pStyle w:val="20"/>
              <w:numPr>
                <w:ilvl w:val="0"/>
                <w:numId w:val="42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20773764">
            <w:pPr>
              <w:pStyle w:val="20"/>
              <w:numPr>
                <w:ilvl w:val="0"/>
                <w:numId w:val="42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05D16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1D8B6E6E">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0918261D">
            <w:pPr>
              <w:widowControl/>
              <w:spacing w:line="200" w:lineRule="exact"/>
              <w:jc w:val="center"/>
              <w:rPr>
                <w:bCs/>
                <w:szCs w:val="18"/>
              </w:rPr>
            </w:pPr>
          </w:p>
        </w:tc>
        <w:tc>
          <w:tcPr>
            <w:tcW w:w="1710" w:type="dxa"/>
            <w:shd w:val="clear" w:color="auto" w:fill="auto"/>
            <w:vAlign w:val="center"/>
          </w:tcPr>
          <w:p w14:paraId="7E7AEA31">
            <w:pPr>
              <w:widowControl/>
              <w:spacing w:line="200" w:lineRule="exact"/>
              <w:jc w:val="center"/>
              <w:rPr>
                <w:color w:val="0F1115"/>
                <w:szCs w:val="18"/>
                <w:shd w:val="clear" w:color="auto" w:fill="FFFFFF"/>
              </w:rPr>
            </w:pPr>
            <w:r>
              <w:rPr>
                <w:color w:val="0F1115"/>
                <w:szCs w:val="18"/>
                <w:shd w:val="clear" w:color="auto" w:fill="FFFFFF"/>
              </w:rPr>
              <w:t>TJ4S-1212-FD06-P06-002</w:t>
            </w:r>
          </w:p>
        </w:tc>
        <w:tc>
          <w:tcPr>
            <w:tcW w:w="1248" w:type="dxa"/>
            <w:shd w:val="clear" w:color="auto" w:fill="auto"/>
            <w:vAlign w:val="center"/>
          </w:tcPr>
          <w:p w14:paraId="4C775AD4">
            <w:pPr>
              <w:widowControl/>
              <w:spacing w:line="200" w:lineRule="exact"/>
              <w:jc w:val="center"/>
              <w:rPr>
                <w:color w:val="FF0000"/>
                <w:szCs w:val="18"/>
                <w:shd w:val="clear" w:color="auto" w:fill="FFFFFF"/>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19E448C4">
            <w:pPr>
              <w:widowControl/>
              <w:spacing w:line="200" w:lineRule="exact"/>
              <w:jc w:val="center"/>
              <w:rPr>
                <w:bCs/>
                <w:szCs w:val="18"/>
              </w:rPr>
            </w:pPr>
          </w:p>
        </w:tc>
        <w:tc>
          <w:tcPr>
            <w:tcW w:w="1294" w:type="dxa"/>
            <w:shd w:val="clear" w:color="auto" w:fill="auto"/>
            <w:vAlign w:val="center"/>
          </w:tcPr>
          <w:p w14:paraId="65C8413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4E7A0BA2">
            <w:pPr>
              <w:pStyle w:val="20"/>
              <w:numPr>
                <w:ilvl w:val="0"/>
                <w:numId w:val="43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3B1D11FB">
            <w:pPr>
              <w:pStyle w:val="20"/>
              <w:numPr>
                <w:ilvl w:val="0"/>
                <w:numId w:val="43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654792A3">
            <w:pPr>
              <w:pStyle w:val="20"/>
              <w:numPr>
                <w:ilvl w:val="0"/>
                <w:numId w:val="43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4121E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826" w:type="dxa"/>
            <w:shd w:val="clear" w:color="auto" w:fill="auto"/>
            <w:vAlign w:val="center"/>
          </w:tcPr>
          <w:p w14:paraId="4DD6CCF3">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448170AD">
            <w:pPr>
              <w:widowControl/>
              <w:spacing w:line="200" w:lineRule="exact"/>
              <w:jc w:val="center"/>
              <w:rPr>
                <w:bCs/>
                <w:szCs w:val="18"/>
              </w:rPr>
            </w:pPr>
          </w:p>
        </w:tc>
        <w:tc>
          <w:tcPr>
            <w:tcW w:w="1710" w:type="dxa"/>
            <w:shd w:val="clear" w:color="auto" w:fill="auto"/>
            <w:vAlign w:val="center"/>
          </w:tcPr>
          <w:p w14:paraId="34CC73FE">
            <w:pPr>
              <w:widowControl/>
              <w:spacing w:line="200" w:lineRule="exact"/>
              <w:jc w:val="center"/>
              <w:rPr>
                <w:bCs/>
                <w:szCs w:val="18"/>
              </w:rPr>
            </w:pPr>
            <w:r>
              <w:rPr>
                <w:color w:val="0F1115"/>
                <w:szCs w:val="18"/>
                <w:shd w:val="clear" w:color="auto" w:fill="FFFFFF"/>
              </w:rPr>
              <w:t>TJ4S-1212-FD06-P06-003</w:t>
            </w:r>
          </w:p>
        </w:tc>
        <w:tc>
          <w:tcPr>
            <w:tcW w:w="1248" w:type="dxa"/>
            <w:shd w:val="clear" w:color="auto" w:fill="auto"/>
            <w:vAlign w:val="center"/>
          </w:tcPr>
          <w:p w14:paraId="228A9444">
            <w:pPr>
              <w:widowControl/>
              <w:spacing w:line="200" w:lineRule="exact"/>
              <w:jc w:val="center"/>
              <w:rPr>
                <w:bCs/>
                <w:color w:val="FF0000"/>
                <w:szCs w:val="18"/>
              </w:rPr>
            </w:pPr>
            <w:r>
              <w:rPr>
                <w:rFonts w:ascii="Times New Roman" w:hAnsi="Times New Roman" w:cs="Times New Roman"/>
                <w:bCs/>
                <w:color w:val="000000"/>
                <w:sz w:val="16"/>
                <w:szCs w:val="16"/>
              </w:rPr>
              <w:t>Hastelloy/</w:t>
            </w:r>
            <w:r>
              <w:rPr>
                <w:bCs/>
                <w:color w:val="000000"/>
                <w:szCs w:val="18"/>
              </w:rPr>
              <w:t>哈氏合金</w:t>
            </w:r>
          </w:p>
        </w:tc>
        <w:tc>
          <w:tcPr>
            <w:tcW w:w="1689" w:type="dxa"/>
            <w:vMerge w:val="continue"/>
            <w:shd w:val="clear" w:color="auto" w:fill="auto"/>
            <w:vAlign w:val="center"/>
          </w:tcPr>
          <w:p w14:paraId="3966C900">
            <w:pPr>
              <w:widowControl/>
              <w:spacing w:line="200" w:lineRule="exact"/>
              <w:jc w:val="center"/>
              <w:rPr>
                <w:bCs/>
                <w:szCs w:val="18"/>
              </w:rPr>
            </w:pPr>
          </w:p>
        </w:tc>
        <w:tc>
          <w:tcPr>
            <w:tcW w:w="1294" w:type="dxa"/>
            <w:shd w:val="clear" w:color="auto" w:fill="auto"/>
            <w:vAlign w:val="center"/>
          </w:tcPr>
          <w:p w14:paraId="3739C5BD">
            <w:pPr>
              <w:widowControl/>
              <w:spacing w:line="200" w:lineRule="exact"/>
              <w:jc w:val="center"/>
              <w:rPr>
                <w:bCs/>
                <w:color w:val="000000"/>
                <w:szCs w:val="18"/>
              </w:rPr>
            </w:pPr>
            <w:r>
              <w:rPr>
                <w:rFonts w:ascii="Times New Roman" w:hAnsi="Times New Roman" w:cs="Times New Roman"/>
                <w:bCs/>
                <w:color w:val="000000"/>
                <w:sz w:val="16"/>
                <w:szCs w:val="16"/>
              </w:rPr>
              <w:t>Disassembly cleaning/</w:t>
            </w:r>
            <w:r>
              <w:rPr>
                <w:bCs/>
                <w:color w:val="000000"/>
                <w:szCs w:val="18"/>
              </w:rPr>
              <w:t>拆卸清洁</w:t>
            </w:r>
          </w:p>
        </w:tc>
        <w:tc>
          <w:tcPr>
            <w:tcW w:w="3717" w:type="dxa"/>
            <w:shd w:val="clear" w:color="auto" w:fill="auto"/>
            <w:vAlign w:val="center"/>
          </w:tcPr>
          <w:p w14:paraId="3E63BB1A">
            <w:pPr>
              <w:pStyle w:val="20"/>
              <w:numPr>
                <w:ilvl w:val="0"/>
                <w:numId w:val="431"/>
              </w:numPr>
              <w:spacing w:before="0" w:beforeAutospacing="0" w:after="0" w:afterAutospacing="0" w:line="200" w:lineRule="exact"/>
              <w:rPr>
                <w:rFonts w:ascii="Times New Roman" w:hAnsi="Times New Roman" w:cs="等线"/>
                <w:color w:val="000000"/>
                <w:sz w:val="16"/>
                <w:szCs w:val="16"/>
              </w:rPr>
            </w:pPr>
            <w:r>
              <w:rPr>
                <w:rFonts w:ascii="Times New Roman" w:hAnsi="Times New Roman" w:cs="Times New Roman"/>
                <w:color w:val="000000"/>
                <w:sz w:val="16"/>
                <w:szCs w:val="16"/>
              </w:rPr>
              <w:t>Use a stainless steel wrench to break the flanges at both ends of the pipe and remove the pipe/</w:t>
            </w:r>
            <w:r>
              <w:rPr>
                <w:rFonts w:hint="eastAsia" w:ascii="Times New Roman" w:hAnsi="Times New Roman" w:cs="等线"/>
                <w:color w:val="000000"/>
                <w:sz w:val="16"/>
                <w:szCs w:val="16"/>
              </w:rPr>
              <w:t>使用不锈钢扳手将管道两端连接法兰断开，将管道拆除</w:t>
            </w:r>
          </w:p>
          <w:p w14:paraId="130DAD50">
            <w:pPr>
              <w:pStyle w:val="20"/>
              <w:numPr>
                <w:ilvl w:val="0"/>
                <w:numId w:val="431"/>
              </w:numPr>
              <w:spacing w:before="0" w:beforeAutospacing="0" w:after="0" w:afterAutospacing="0" w:line="200" w:lineRule="exact"/>
              <w:rPr>
                <w:rFonts w:ascii="Times New Roman" w:hAnsi="Times New Roman"/>
                <w:bCs/>
                <w:color w:val="000000"/>
                <w:sz w:val="16"/>
                <w:szCs w:val="18"/>
              </w:rPr>
            </w:pPr>
            <w:r>
              <w:rPr>
                <w:rFonts w:ascii="Times New Roman" w:hAnsi="Times New Roman" w:cs="Times New Roman"/>
                <w:color w:val="000000"/>
                <w:sz w:val="16"/>
                <w:szCs w:val="16"/>
              </w:rPr>
              <w:t>Wipe the pipe with a clean wipe dipped in purified water until no material residue is visible, blow dry alternately with compressed air, QA acceptance;/</w:t>
            </w:r>
            <w:r>
              <w:rPr>
                <w:rFonts w:hint="eastAsia" w:ascii="Times New Roman" w:hAnsi="Times New Roman" w:cs="等线"/>
                <w:color w:val="000000"/>
                <w:sz w:val="16"/>
                <w:szCs w:val="16"/>
              </w:rPr>
              <w:t>使用洁净擦拭布蘸取纯化水对管道部件进行擦拭清洗，直至目视无物料残留，使用压缩气体交替吹干，QA验收；</w:t>
            </w:r>
          </w:p>
          <w:p w14:paraId="0EBE99E0">
            <w:pPr>
              <w:pStyle w:val="20"/>
              <w:numPr>
                <w:ilvl w:val="0"/>
                <w:numId w:val="431"/>
              </w:numPr>
              <w:spacing w:before="0" w:beforeAutospacing="0" w:after="0" w:afterAutospacing="0" w:line="200" w:lineRule="exact"/>
              <w:rPr>
                <w:rFonts w:ascii="Times New Roman" w:hAnsi="Times New Roman"/>
                <w:bCs/>
                <w:color w:val="000000"/>
                <w:sz w:val="16"/>
                <w:szCs w:val="18"/>
              </w:rPr>
            </w:pPr>
            <w:r>
              <w:rPr>
                <w:rFonts w:ascii="Times New Roman" w:hAnsi="Times New Roman" w:cs="Times New Roman"/>
                <w:color w:val="000000"/>
                <w:sz w:val="16"/>
                <w:szCs w:val="16"/>
              </w:rPr>
              <w:t>Reassemble the pipe in order and replace the flange gaskets at both ends./</w:t>
            </w:r>
            <w:r>
              <w:rPr>
                <w:rFonts w:hint="eastAsia" w:ascii="Times New Roman" w:hAnsi="Times New Roman" w:cs="等线"/>
                <w:color w:val="000000"/>
                <w:sz w:val="16"/>
                <w:szCs w:val="16"/>
              </w:rPr>
              <w:t>将拆解的管道依次完成复位组装，更换管件两端连接的法兰垫片</w:t>
            </w:r>
          </w:p>
        </w:tc>
      </w:tr>
      <w:tr w14:paraId="1B01B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4CE59864">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1F140780">
            <w:pPr>
              <w:widowControl/>
              <w:spacing w:line="200" w:lineRule="exact"/>
              <w:jc w:val="center"/>
              <w:rPr>
                <w:bCs/>
                <w:szCs w:val="18"/>
              </w:rPr>
            </w:pPr>
          </w:p>
        </w:tc>
        <w:tc>
          <w:tcPr>
            <w:tcW w:w="1710" w:type="dxa"/>
            <w:shd w:val="clear" w:color="auto" w:fill="auto"/>
            <w:vAlign w:val="center"/>
          </w:tcPr>
          <w:p w14:paraId="5E7084CD">
            <w:pPr>
              <w:widowControl/>
              <w:spacing w:line="200" w:lineRule="exact"/>
              <w:jc w:val="center"/>
              <w:rPr>
                <w:bCs/>
                <w:szCs w:val="18"/>
              </w:rPr>
            </w:pPr>
            <w:r>
              <w:rPr>
                <w:color w:val="0F1115"/>
                <w:szCs w:val="18"/>
                <w:shd w:val="clear" w:color="auto" w:fill="FFFFFF"/>
              </w:rPr>
              <w:t>TJ4S-1212-FD06-P06-004</w:t>
            </w:r>
          </w:p>
        </w:tc>
        <w:tc>
          <w:tcPr>
            <w:tcW w:w="1248" w:type="dxa"/>
            <w:shd w:val="clear" w:color="auto" w:fill="auto"/>
            <w:vAlign w:val="center"/>
          </w:tcPr>
          <w:p w14:paraId="1DA39B5E">
            <w:pPr>
              <w:widowControl/>
              <w:spacing w:line="200" w:lineRule="exact"/>
              <w:jc w:val="center"/>
              <w:rPr>
                <w:bCs/>
                <w:szCs w:val="18"/>
              </w:rPr>
            </w:pPr>
            <w:r>
              <w:rPr>
                <w:bCs/>
                <w:szCs w:val="18"/>
                <w:lang w:bidi="ar"/>
              </w:rPr>
              <w:t>Glass</w:t>
            </w:r>
          </w:p>
          <w:p w14:paraId="288C3865">
            <w:pPr>
              <w:widowControl/>
              <w:jc w:val="center"/>
              <w:rPr>
                <w:bCs/>
                <w:color w:val="FF0000"/>
                <w:szCs w:val="18"/>
              </w:rPr>
            </w:pPr>
            <w:r>
              <w:rPr>
                <w:rFonts w:ascii="Times New Roman" w:hAnsi="Times New Roman" w:cs="Times New Roman"/>
                <w:bCs/>
                <w:sz w:val="16"/>
                <w:szCs w:val="16"/>
                <w:lang w:bidi="ar"/>
              </w:rPr>
              <w:t>Glass/</w:t>
            </w:r>
            <w:r>
              <w:rPr>
                <w:rFonts w:hint="eastAsia"/>
                <w:bCs/>
                <w:szCs w:val="18"/>
                <w:lang w:bidi="ar"/>
              </w:rPr>
              <w:t>玻璃</w:t>
            </w:r>
            <w:r>
              <w:rPr>
                <w:rFonts w:cs="宋体"/>
                <w:lang w:bidi="ar"/>
              </w:rPr>
              <w:t xml:space="preserve"> </w:t>
            </w:r>
          </w:p>
        </w:tc>
        <w:tc>
          <w:tcPr>
            <w:tcW w:w="1689" w:type="dxa"/>
            <w:vMerge w:val="continue"/>
            <w:shd w:val="clear" w:color="auto" w:fill="auto"/>
            <w:vAlign w:val="center"/>
          </w:tcPr>
          <w:p w14:paraId="265C4CF7">
            <w:pPr>
              <w:widowControl/>
              <w:spacing w:line="200" w:lineRule="exact"/>
              <w:jc w:val="center"/>
              <w:rPr>
                <w:bCs/>
                <w:szCs w:val="18"/>
              </w:rPr>
            </w:pPr>
          </w:p>
        </w:tc>
        <w:tc>
          <w:tcPr>
            <w:tcW w:w="1294" w:type="dxa"/>
            <w:shd w:val="clear" w:color="auto" w:fill="auto"/>
            <w:vAlign w:val="center"/>
          </w:tcPr>
          <w:p w14:paraId="3E016424">
            <w:pPr>
              <w:widowControl/>
              <w:spacing w:line="200" w:lineRule="exact"/>
              <w:jc w:val="center"/>
              <w:rPr>
                <w:bCs/>
                <w:color w:val="000000"/>
                <w:szCs w:val="18"/>
              </w:rPr>
            </w:pPr>
            <w:r>
              <w:rPr>
                <w:rFonts w:ascii="Times New Roman" w:hAnsi="Times New Roman" w:cs="Times New Roman"/>
                <w:bCs/>
                <w:color w:val="000000"/>
                <w:sz w:val="16"/>
                <w:szCs w:val="16"/>
              </w:rPr>
              <w:t>Disassembly cleaning/</w:t>
            </w:r>
            <w:r>
              <w:rPr>
                <w:bCs/>
                <w:color w:val="000000"/>
                <w:szCs w:val="18"/>
              </w:rPr>
              <w:t>拆卸清洁</w:t>
            </w:r>
          </w:p>
        </w:tc>
        <w:tc>
          <w:tcPr>
            <w:tcW w:w="3717" w:type="dxa"/>
            <w:shd w:val="clear" w:color="auto" w:fill="auto"/>
            <w:vAlign w:val="center"/>
          </w:tcPr>
          <w:p w14:paraId="566B8CB2">
            <w:pPr>
              <w:numPr>
                <w:ilvl w:val="0"/>
                <w:numId w:val="432"/>
              </w:numPr>
              <w:spacing w:line="200" w:lineRule="exact"/>
              <w:jc w:val="left"/>
              <w:rPr>
                <w:color w:val="000000"/>
                <w:szCs w:val="16"/>
              </w:rPr>
            </w:pPr>
            <w:r>
              <w:rPr>
                <w:rFonts w:ascii="Times New Roman" w:hAnsi="Times New Roman" w:cs="Times New Roman"/>
                <w:color w:val="000000"/>
                <w:sz w:val="16"/>
                <w:szCs w:val="16"/>
              </w:rPr>
              <w:t>Use a stainless steel wrench to loosen the nuts on the four fixing bolts counterclockwise, remove the four bolts, disassemble the sight glass, and take out the glass tube./</w:t>
            </w:r>
            <w:r>
              <w:rPr>
                <w:rFonts w:hint="eastAsia"/>
                <w:color w:val="000000"/>
                <w:szCs w:val="16"/>
              </w:rPr>
              <w:t>使用不锈钢扳手将阀门四个固定螺杆的螺母逆时针方向拧松，取下四个螺杆，将视镜解体并将玻璃</w:t>
            </w:r>
            <w:r>
              <w:rPr>
                <w:color w:val="000000"/>
                <w:szCs w:val="16"/>
              </w:rPr>
              <w:t>管</w:t>
            </w:r>
            <w:r>
              <w:rPr>
                <w:rFonts w:hint="eastAsia"/>
                <w:color w:val="000000"/>
                <w:szCs w:val="16"/>
              </w:rPr>
              <w:t>取出；</w:t>
            </w:r>
          </w:p>
          <w:p w14:paraId="77017DC6">
            <w:pPr>
              <w:numPr>
                <w:ilvl w:val="0"/>
                <w:numId w:val="432"/>
              </w:numPr>
              <w:spacing w:line="200" w:lineRule="exact"/>
              <w:jc w:val="left"/>
              <w:rPr>
                <w:rFonts w:cs="宋体"/>
                <w:bCs/>
                <w:color w:val="000000"/>
                <w:szCs w:val="18"/>
              </w:rPr>
            </w:pPr>
            <w:r>
              <w:rPr>
                <w:rFonts w:ascii="Times New Roman" w:hAnsi="Times New Roman" w:cs="Times New Roman"/>
                <w:color w:val="000000"/>
                <w:sz w:val="16"/>
                <w:szCs w:val="16"/>
              </w:rPr>
              <w:t>Wipe the disassembled glass, gasket surfaces, and flanges at both ends with a clean wipe dipped in purified water until no material residue is visible, blow dry with compressed air, QA acceptance/</w:t>
            </w:r>
            <w:r>
              <w:rPr>
                <w:rFonts w:hint="eastAsia"/>
                <w:color w:val="000000"/>
                <w:szCs w:val="16"/>
              </w:rPr>
              <w:t>使用洁净擦拭布蘸取纯化水后对解体后玻璃以及密封垫片表面，两端法兰进行擦拭清洗，直至目视无物料残留，使用压缩气体吹干，QA验收</w:t>
            </w:r>
          </w:p>
          <w:p w14:paraId="0F431177">
            <w:pPr>
              <w:numPr>
                <w:ilvl w:val="0"/>
                <w:numId w:val="432"/>
              </w:numPr>
              <w:spacing w:line="200" w:lineRule="exact"/>
              <w:jc w:val="left"/>
              <w:rPr>
                <w:rFonts w:cs="宋体"/>
                <w:bCs/>
                <w:color w:val="000000"/>
                <w:szCs w:val="18"/>
              </w:rPr>
            </w:pPr>
            <w:r>
              <w:rPr>
                <w:rFonts w:ascii="Times New Roman" w:hAnsi="Times New Roman" w:cs="Times New Roman"/>
                <w:color w:val="000000"/>
                <w:sz w:val="16"/>
                <w:szCs w:val="16"/>
              </w:rPr>
              <w:t>Reassemble the sight glass in order and replace the flange gaskets at both ends of the connection./</w:t>
            </w:r>
            <w:r>
              <w:rPr>
                <w:rFonts w:hint="eastAsia"/>
                <w:color w:val="000000"/>
                <w:szCs w:val="16"/>
              </w:rPr>
              <w:t xml:space="preserve">将拆解的视镜依次完成复位组装，更换阀门两端连接的法兰垫片 </w:t>
            </w:r>
          </w:p>
        </w:tc>
      </w:tr>
      <w:tr w14:paraId="7287A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2B03B9AB">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48F6AF1C">
            <w:pPr>
              <w:widowControl/>
              <w:spacing w:line="200" w:lineRule="exact"/>
              <w:jc w:val="center"/>
              <w:rPr>
                <w:bCs/>
                <w:szCs w:val="18"/>
              </w:rPr>
            </w:pPr>
          </w:p>
        </w:tc>
        <w:tc>
          <w:tcPr>
            <w:tcW w:w="1710" w:type="dxa"/>
            <w:shd w:val="clear" w:color="auto" w:fill="auto"/>
            <w:vAlign w:val="center"/>
          </w:tcPr>
          <w:p w14:paraId="3AA8A4C8">
            <w:pPr>
              <w:widowControl/>
              <w:spacing w:line="200" w:lineRule="exact"/>
              <w:jc w:val="center"/>
              <w:rPr>
                <w:bCs/>
                <w:szCs w:val="18"/>
              </w:rPr>
            </w:pPr>
            <w:r>
              <w:rPr>
                <w:color w:val="0F1115"/>
                <w:szCs w:val="18"/>
                <w:shd w:val="clear" w:color="auto" w:fill="FFFFFF"/>
              </w:rPr>
              <w:t>TJ4S-1212-FD06-P06-005</w:t>
            </w:r>
          </w:p>
        </w:tc>
        <w:tc>
          <w:tcPr>
            <w:tcW w:w="1248" w:type="dxa"/>
            <w:shd w:val="clear" w:color="auto" w:fill="auto"/>
            <w:vAlign w:val="center"/>
          </w:tcPr>
          <w:p w14:paraId="72C65DCD">
            <w:pPr>
              <w:widowControl/>
              <w:spacing w:line="200" w:lineRule="exact"/>
              <w:jc w:val="center"/>
              <w:rPr>
                <w:bCs/>
                <w:szCs w:val="18"/>
              </w:rPr>
            </w:pPr>
            <w:r>
              <w:rPr>
                <w:bCs/>
                <w:szCs w:val="18"/>
                <w:lang w:bidi="ar"/>
              </w:rPr>
              <w:t>Teflon lined</w:t>
            </w:r>
          </w:p>
          <w:p w14:paraId="3F0976D0">
            <w:pPr>
              <w:widowControl/>
              <w:jc w:val="left"/>
            </w:pPr>
            <w:r>
              <w:rPr>
                <w:rFonts w:ascii="Times New Roman" w:hAnsi="Times New Roman" w:cs="Times New Roman"/>
                <w:bCs/>
                <w:sz w:val="16"/>
                <w:szCs w:val="16"/>
                <w:lang w:bidi="ar"/>
              </w:rPr>
              <w:t>PTFE-lined/</w:t>
            </w:r>
            <w:r>
              <w:rPr>
                <w:rFonts w:hint="eastAsia"/>
                <w:bCs/>
                <w:szCs w:val="18"/>
                <w:lang w:bidi="ar"/>
              </w:rPr>
              <w:t>衬四氟</w:t>
            </w:r>
            <w:r>
              <w:rPr>
                <w:rFonts w:cs="宋体"/>
                <w:lang w:bidi="ar"/>
              </w:rPr>
              <w:t xml:space="preserve"> </w:t>
            </w:r>
          </w:p>
          <w:p w14:paraId="691FCE6B">
            <w:pPr>
              <w:widowControl/>
              <w:spacing w:line="200" w:lineRule="exact"/>
              <w:jc w:val="center"/>
              <w:rPr>
                <w:bCs/>
                <w:color w:val="FF0000"/>
                <w:szCs w:val="18"/>
              </w:rPr>
            </w:pPr>
          </w:p>
        </w:tc>
        <w:tc>
          <w:tcPr>
            <w:tcW w:w="1689" w:type="dxa"/>
            <w:vMerge w:val="continue"/>
            <w:shd w:val="clear" w:color="auto" w:fill="auto"/>
            <w:vAlign w:val="center"/>
          </w:tcPr>
          <w:p w14:paraId="043EDC4E">
            <w:pPr>
              <w:widowControl/>
              <w:spacing w:line="200" w:lineRule="exact"/>
              <w:jc w:val="center"/>
              <w:rPr>
                <w:bCs/>
                <w:szCs w:val="18"/>
              </w:rPr>
            </w:pPr>
          </w:p>
        </w:tc>
        <w:tc>
          <w:tcPr>
            <w:tcW w:w="1294" w:type="dxa"/>
            <w:shd w:val="clear" w:color="auto" w:fill="auto"/>
            <w:vAlign w:val="center"/>
          </w:tcPr>
          <w:p w14:paraId="7A96525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73E26BD6">
            <w:pPr>
              <w:pStyle w:val="20"/>
              <w:numPr>
                <w:ilvl w:val="0"/>
                <w:numId w:val="43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504FD778">
            <w:pPr>
              <w:pStyle w:val="20"/>
              <w:numPr>
                <w:ilvl w:val="0"/>
                <w:numId w:val="43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2209F1A2">
            <w:pPr>
              <w:pStyle w:val="20"/>
              <w:numPr>
                <w:ilvl w:val="0"/>
                <w:numId w:val="43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6795F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826" w:type="dxa"/>
            <w:shd w:val="clear" w:color="auto" w:fill="auto"/>
            <w:vAlign w:val="center"/>
          </w:tcPr>
          <w:p w14:paraId="585BE547">
            <w:pPr>
              <w:pStyle w:val="44"/>
              <w:widowControl/>
              <w:numPr>
                <w:ilvl w:val="0"/>
                <w:numId w:val="374"/>
              </w:numPr>
              <w:spacing w:line="200" w:lineRule="exact"/>
              <w:ind w:left="704" w:firstLineChars="0"/>
              <w:rPr>
                <w:szCs w:val="18"/>
              </w:rPr>
            </w:pPr>
          </w:p>
        </w:tc>
        <w:tc>
          <w:tcPr>
            <w:tcW w:w="1560" w:type="dxa"/>
            <w:vMerge w:val="restart"/>
            <w:shd w:val="clear" w:color="auto" w:fill="auto"/>
            <w:vAlign w:val="center"/>
          </w:tcPr>
          <w:p w14:paraId="5877A916">
            <w:pPr>
              <w:pStyle w:val="4"/>
              <w:shd w:val="clear" w:color="auto" w:fill="FFFFFF"/>
              <w:spacing w:before="480" w:after="240" w:line="450" w:lineRule="atLeast"/>
              <w:rPr>
                <w:b w:val="0"/>
                <w:color w:val="0F1115"/>
                <w:sz w:val="16"/>
                <w:szCs w:val="18"/>
              </w:rPr>
            </w:pPr>
            <w:r>
              <w:rPr>
                <w:b w:val="0"/>
                <w:color w:val="0F1115"/>
                <w:sz w:val="16"/>
                <w:szCs w:val="18"/>
              </w:rPr>
              <w:t>TJ4S-1212-FD06-P07</w:t>
            </w:r>
          </w:p>
          <w:p w14:paraId="019E9819">
            <w:pPr>
              <w:widowControl/>
              <w:spacing w:line="200" w:lineRule="exact"/>
              <w:jc w:val="center"/>
              <w:rPr>
                <w:bCs/>
                <w:szCs w:val="18"/>
              </w:rPr>
            </w:pPr>
          </w:p>
        </w:tc>
        <w:tc>
          <w:tcPr>
            <w:tcW w:w="1710" w:type="dxa"/>
            <w:shd w:val="clear" w:color="auto" w:fill="auto"/>
            <w:vAlign w:val="center"/>
          </w:tcPr>
          <w:p w14:paraId="3C3DA829">
            <w:pPr>
              <w:widowControl/>
              <w:spacing w:line="200" w:lineRule="exact"/>
              <w:jc w:val="center"/>
              <w:rPr>
                <w:bCs/>
                <w:szCs w:val="18"/>
              </w:rPr>
            </w:pPr>
            <w:r>
              <w:rPr>
                <w:color w:val="0F1115"/>
                <w:szCs w:val="18"/>
                <w:shd w:val="clear" w:color="auto" w:fill="FFFFFF"/>
              </w:rPr>
              <w:t>TJ4S-1212-FD06-P07-001</w:t>
            </w:r>
          </w:p>
        </w:tc>
        <w:tc>
          <w:tcPr>
            <w:tcW w:w="1248" w:type="dxa"/>
            <w:shd w:val="clear" w:color="auto" w:fill="auto"/>
            <w:vAlign w:val="center"/>
          </w:tcPr>
          <w:p w14:paraId="246905C3">
            <w:pPr>
              <w:widowControl/>
              <w:spacing w:line="200" w:lineRule="exact"/>
              <w:jc w:val="center"/>
              <w:rPr>
                <w:bCs/>
                <w:color w:val="FF0000"/>
                <w:szCs w:val="18"/>
              </w:rPr>
            </w:pPr>
            <w:r>
              <w:rPr>
                <w:szCs w:val="18"/>
                <w:lang w:bidi="ar"/>
              </w:rPr>
              <w:t>Halar-lined/衬哈</w:t>
            </w:r>
          </w:p>
        </w:tc>
        <w:tc>
          <w:tcPr>
            <w:tcW w:w="1689" w:type="dxa"/>
            <w:vMerge w:val="restart"/>
            <w:shd w:val="clear" w:color="auto" w:fill="auto"/>
            <w:vAlign w:val="center"/>
          </w:tcPr>
          <w:p w14:paraId="6C0ED91D">
            <w:pPr>
              <w:widowControl/>
              <w:spacing w:line="200" w:lineRule="exact"/>
              <w:jc w:val="center"/>
              <w:rPr>
                <w:bCs/>
                <w:szCs w:val="18"/>
              </w:rPr>
            </w:pPr>
            <w:r>
              <w:rPr>
                <w:rFonts w:ascii="Times New Roman" w:hAnsi="Times New Roman" w:cs="Times New Roman"/>
                <w:bCs/>
                <w:sz w:val="16"/>
                <w:szCs w:val="16"/>
              </w:rPr>
              <w:t>Vent line/</w:t>
            </w:r>
            <w:r>
              <w:rPr>
                <w:bCs/>
                <w:szCs w:val="18"/>
              </w:rPr>
              <w:t>尾气管路</w:t>
            </w:r>
          </w:p>
        </w:tc>
        <w:tc>
          <w:tcPr>
            <w:tcW w:w="1294" w:type="dxa"/>
            <w:shd w:val="clear" w:color="auto" w:fill="auto"/>
            <w:vAlign w:val="center"/>
          </w:tcPr>
          <w:p w14:paraId="10AC0E1F">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33A673FC">
            <w:pPr>
              <w:pStyle w:val="20"/>
              <w:numPr>
                <w:ilvl w:val="0"/>
                <w:numId w:val="43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13BC5148">
            <w:pPr>
              <w:pStyle w:val="20"/>
              <w:numPr>
                <w:ilvl w:val="0"/>
                <w:numId w:val="43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3A86FC9E">
            <w:pPr>
              <w:pStyle w:val="20"/>
              <w:numPr>
                <w:ilvl w:val="0"/>
                <w:numId w:val="43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452B9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826" w:type="dxa"/>
            <w:shd w:val="clear" w:color="auto" w:fill="auto"/>
            <w:vAlign w:val="center"/>
          </w:tcPr>
          <w:p w14:paraId="7FDDA5D3">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752F916D">
            <w:pPr>
              <w:widowControl/>
              <w:spacing w:line="200" w:lineRule="exact"/>
              <w:jc w:val="center"/>
              <w:rPr>
                <w:bCs/>
                <w:szCs w:val="18"/>
              </w:rPr>
            </w:pPr>
          </w:p>
        </w:tc>
        <w:tc>
          <w:tcPr>
            <w:tcW w:w="1710" w:type="dxa"/>
            <w:shd w:val="clear" w:color="auto" w:fill="auto"/>
            <w:vAlign w:val="center"/>
          </w:tcPr>
          <w:p w14:paraId="3CEAF384">
            <w:pPr>
              <w:widowControl/>
              <w:spacing w:line="200" w:lineRule="exact"/>
              <w:jc w:val="center"/>
              <w:rPr>
                <w:bCs/>
                <w:szCs w:val="18"/>
              </w:rPr>
            </w:pPr>
            <w:r>
              <w:rPr>
                <w:color w:val="0F1115"/>
                <w:szCs w:val="18"/>
                <w:shd w:val="clear" w:color="auto" w:fill="FFFFFF"/>
              </w:rPr>
              <w:t>TJ4S-1212-FD06-P07-002</w:t>
            </w:r>
          </w:p>
        </w:tc>
        <w:tc>
          <w:tcPr>
            <w:tcW w:w="1248" w:type="dxa"/>
            <w:shd w:val="clear" w:color="auto" w:fill="auto"/>
            <w:vAlign w:val="center"/>
          </w:tcPr>
          <w:p w14:paraId="1C8CDE9B">
            <w:pPr>
              <w:widowControl/>
              <w:spacing w:line="200" w:lineRule="exact"/>
              <w:jc w:val="center"/>
              <w:rPr>
                <w:bCs/>
                <w:color w:val="FF0000"/>
                <w:szCs w:val="18"/>
              </w:rPr>
            </w:pPr>
            <w:r>
              <w:rPr>
                <w:rFonts w:ascii="Times New Roman" w:hAnsi="Times New Roman" w:cs="Times New Roman"/>
                <w:color w:val="FF0000"/>
                <w:sz w:val="16"/>
                <w:szCs w:val="16"/>
                <w:shd w:val="clear" w:color="auto" w:fill="FFFFFF"/>
              </w:rPr>
              <w:t>316L stainless steel/</w:t>
            </w:r>
            <w:r>
              <w:rPr>
                <w:color w:val="FF0000"/>
                <w:szCs w:val="18"/>
                <w:shd w:val="clear" w:color="auto" w:fill="FFFFFF"/>
              </w:rPr>
              <w:t>316L不锈钢</w:t>
            </w:r>
          </w:p>
        </w:tc>
        <w:tc>
          <w:tcPr>
            <w:tcW w:w="1689" w:type="dxa"/>
            <w:vMerge w:val="continue"/>
            <w:shd w:val="clear" w:color="auto" w:fill="auto"/>
            <w:vAlign w:val="center"/>
          </w:tcPr>
          <w:p w14:paraId="63449701">
            <w:pPr>
              <w:widowControl/>
              <w:spacing w:line="200" w:lineRule="exact"/>
              <w:jc w:val="center"/>
              <w:rPr>
                <w:bCs/>
                <w:szCs w:val="18"/>
              </w:rPr>
            </w:pPr>
          </w:p>
        </w:tc>
        <w:tc>
          <w:tcPr>
            <w:tcW w:w="1294" w:type="dxa"/>
            <w:shd w:val="clear" w:color="auto" w:fill="auto"/>
            <w:vAlign w:val="center"/>
          </w:tcPr>
          <w:p w14:paraId="5961F221">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1D92C3FE">
            <w:pPr>
              <w:pStyle w:val="20"/>
              <w:numPr>
                <w:ilvl w:val="0"/>
                <w:numId w:val="43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22759F3F">
            <w:pPr>
              <w:pStyle w:val="20"/>
              <w:numPr>
                <w:ilvl w:val="0"/>
                <w:numId w:val="43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156B01AA">
            <w:pPr>
              <w:pStyle w:val="20"/>
              <w:numPr>
                <w:ilvl w:val="0"/>
                <w:numId w:val="43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19189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35820D84">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594D5F96">
            <w:pPr>
              <w:widowControl/>
              <w:spacing w:line="200" w:lineRule="exact"/>
              <w:jc w:val="center"/>
              <w:rPr>
                <w:bCs/>
                <w:szCs w:val="18"/>
              </w:rPr>
            </w:pPr>
          </w:p>
        </w:tc>
        <w:tc>
          <w:tcPr>
            <w:tcW w:w="1710" w:type="dxa"/>
            <w:shd w:val="clear" w:color="auto" w:fill="auto"/>
            <w:vAlign w:val="center"/>
          </w:tcPr>
          <w:p w14:paraId="0858E725">
            <w:pPr>
              <w:widowControl/>
              <w:spacing w:line="200" w:lineRule="exact"/>
              <w:jc w:val="center"/>
              <w:rPr>
                <w:color w:val="0F1115"/>
                <w:szCs w:val="18"/>
                <w:shd w:val="clear" w:color="auto" w:fill="FFFFFF"/>
              </w:rPr>
            </w:pPr>
            <w:r>
              <w:rPr>
                <w:color w:val="0F1115"/>
                <w:szCs w:val="18"/>
                <w:shd w:val="clear" w:color="auto" w:fill="FFFFFF"/>
                <w:lang w:bidi="ar"/>
              </w:rPr>
              <w:t>TJ4S-1212-FD06-Tr01-NF01</w:t>
            </w:r>
          </w:p>
        </w:tc>
        <w:tc>
          <w:tcPr>
            <w:tcW w:w="1248" w:type="dxa"/>
            <w:shd w:val="clear" w:color="auto" w:fill="auto"/>
            <w:vAlign w:val="center"/>
          </w:tcPr>
          <w:p w14:paraId="55A82E43">
            <w:pPr>
              <w:widowControl/>
              <w:spacing w:line="200" w:lineRule="exact"/>
              <w:jc w:val="center"/>
              <w:rPr>
                <w:color w:val="FF0000"/>
                <w:szCs w:val="18"/>
                <w:shd w:val="clear" w:color="auto" w:fill="FFFFFF"/>
              </w:rPr>
            </w:pPr>
            <w:r>
              <w:rPr>
                <w:rFonts w:ascii="Times New Roman" w:hAnsi="Times New Roman" w:cs="Times New Roman"/>
                <w:color w:val="0F1115"/>
                <w:sz w:val="16"/>
                <w:szCs w:val="16"/>
                <w:shd w:val="clear" w:color="auto" w:fill="FFFFFF"/>
                <w:lang w:bidi="ar"/>
              </w:rPr>
              <w:t>316L stainless steel/</w:t>
            </w:r>
            <w:r>
              <w:rPr>
                <w:color w:val="0F1115"/>
                <w:szCs w:val="18"/>
                <w:shd w:val="clear" w:color="auto" w:fill="FFFFFF"/>
                <w:lang w:bidi="ar"/>
              </w:rPr>
              <w:t>316L</w:t>
            </w:r>
            <w:r>
              <w:rPr>
                <w:rFonts w:hint="eastAsia"/>
                <w:color w:val="0F1115"/>
                <w:szCs w:val="18"/>
                <w:shd w:val="clear" w:color="auto" w:fill="FFFFFF"/>
                <w:lang w:bidi="ar"/>
              </w:rPr>
              <w:t>不锈钢</w:t>
            </w:r>
          </w:p>
        </w:tc>
        <w:tc>
          <w:tcPr>
            <w:tcW w:w="1689" w:type="dxa"/>
            <w:vMerge w:val="continue"/>
            <w:shd w:val="clear" w:color="auto" w:fill="auto"/>
            <w:vAlign w:val="center"/>
          </w:tcPr>
          <w:p w14:paraId="3003A68B">
            <w:pPr>
              <w:widowControl/>
              <w:spacing w:line="200" w:lineRule="exact"/>
              <w:jc w:val="center"/>
              <w:rPr>
                <w:bCs/>
                <w:szCs w:val="18"/>
              </w:rPr>
            </w:pPr>
          </w:p>
        </w:tc>
        <w:tc>
          <w:tcPr>
            <w:tcW w:w="1294" w:type="dxa"/>
            <w:shd w:val="clear" w:color="auto" w:fill="auto"/>
            <w:vAlign w:val="center"/>
          </w:tcPr>
          <w:p w14:paraId="1718F30C">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3330D0F4">
            <w:pPr>
              <w:pStyle w:val="20"/>
              <w:numPr>
                <w:ilvl w:val="0"/>
                <w:numId w:val="436"/>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Use a stainless steel wrench to loosen and remove the tri-clamp bolt on the nitrogen-filter housing counterclockwise, open the housing, and remove and discard the cartridge./</w:t>
            </w:r>
            <w:r>
              <w:rPr>
                <w:rFonts w:hint="eastAsia" w:ascii="Times New Roman" w:hAnsi="Times New Roman" w:cs="Times New Roman"/>
                <w:kern w:val="2"/>
                <w:sz w:val="16"/>
                <w:szCs w:val="16"/>
                <w:lang w:bidi="ar"/>
              </w:rPr>
              <w:t>使用不锈钢扳手将氮气过滤器套筒快开卡箍固定螺栓逆时针松动取下，打开过滤器套筒，将滤芯取下废弃</w:t>
            </w:r>
          </w:p>
          <w:p w14:paraId="72CCDFF4">
            <w:pPr>
              <w:pStyle w:val="20"/>
              <w:numPr>
                <w:ilvl w:val="0"/>
                <w:numId w:val="436"/>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Wipe the inner and outer surfaces of the housing and the sealing joints with a clean wipe dipped in purified water until no material residue is visible, blow dry alternately with compressed air, QA acceptance;/</w:t>
            </w:r>
            <w:r>
              <w:rPr>
                <w:rFonts w:hint="eastAsia" w:ascii="Times New Roman" w:hAnsi="Times New Roman" w:cs="Times New Roman"/>
                <w:kern w:val="2"/>
                <w:sz w:val="16"/>
                <w:szCs w:val="16"/>
                <w:lang w:bidi="ar"/>
              </w:rPr>
              <w:t>使用洁净擦拭布蘸取纯化水对套筒内外表面以及密封连接处，进行擦拭清洗，直至目视无物料残留，使用压缩气体交替吹干，</w:t>
            </w:r>
            <w:r>
              <w:rPr>
                <w:rFonts w:ascii="Times New Roman" w:hAnsi="Times New Roman" w:cs="Times New Roman"/>
                <w:kern w:val="2"/>
                <w:sz w:val="16"/>
                <w:szCs w:val="16"/>
                <w:lang w:bidi="ar"/>
              </w:rPr>
              <w:t>QA</w:t>
            </w:r>
            <w:r>
              <w:rPr>
                <w:rFonts w:hint="eastAsia" w:ascii="Times New Roman" w:hAnsi="Times New Roman" w:cs="Times New Roman"/>
                <w:kern w:val="2"/>
                <w:sz w:val="16"/>
                <w:szCs w:val="16"/>
                <w:lang w:bidi="ar"/>
              </w:rPr>
              <w:t>验收；</w:t>
            </w:r>
          </w:p>
          <w:p w14:paraId="38B88023">
            <w:pPr>
              <w:pStyle w:val="20"/>
              <w:numPr>
                <w:ilvl w:val="0"/>
                <w:numId w:val="436"/>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Install a new pleated cartridge, reassemble the housing in order, and replace the gaskets at both ends of the filter./</w:t>
            </w:r>
            <w:r>
              <w:rPr>
                <w:rFonts w:hint="eastAsia" w:ascii="Times New Roman" w:hAnsi="Times New Roman" w:cs="Times New Roman"/>
                <w:kern w:val="2"/>
                <w:sz w:val="16"/>
                <w:szCs w:val="16"/>
                <w:lang w:bidi="ar"/>
              </w:rPr>
              <w:t>安装新的折叠滤芯，将套筒依次完成复位组装，并更换过滤器两端连接的垫片</w:t>
            </w:r>
            <w:r>
              <w:rPr>
                <w:rFonts w:ascii="Times New Roman" w:hAnsi="Times New Roman" w:cs="等线"/>
                <w:kern w:val="2"/>
                <w:sz w:val="16"/>
                <w:szCs w:val="16"/>
                <w:lang w:bidi="ar"/>
              </w:rPr>
              <w:t xml:space="preserve"> </w:t>
            </w:r>
          </w:p>
        </w:tc>
      </w:tr>
      <w:tr w14:paraId="7780D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5FB85039">
            <w:pPr>
              <w:pStyle w:val="44"/>
              <w:widowControl/>
              <w:numPr>
                <w:ilvl w:val="0"/>
                <w:numId w:val="374"/>
              </w:numPr>
              <w:spacing w:line="200" w:lineRule="exact"/>
              <w:ind w:left="704" w:firstLineChars="0"/>
              <w:rPr>
                <w:szCs w:val="18"/>
              </w:rPr>
            </w:pPr>
          </w:p>
        </w:tc>
        <w:tc>
          <w:tcPr>
            <w:tcW w:w="1560" w:type="dxa"/>
            <w:vMerge w:val="restart"/>
            <w:shd w:val="clear" w:color="auto" w:fill="auto"/>
            <w:vAlign w:val="center"/>
          </w:tcPr>
          <w:p w14:paraId="3CEA797E">
            <w:pPr>
              <w:pStyle w:val="4"/>
              <w:shd w:val="clear" w:color="auto" w:fill="FFFFFF"/>
              <w:spacing w:before="480" w:after="240" w:line="450" w:lineRule="atLeast"/>
              <w:rPr>
                <w:b w:val="0"/>
                <w:color w:val="0F1115"/>
                <w:sz w:val="16"/>
                <w:szCs w:val="18"/>
              </w:rPr>
            </w:pPr>
            <w:r>
              <w:rPr>
                <w:b w:val="0"/>
                <w:color w:val="0F1115"/>
                <w:sz w:val="16"/>
                <w:szCs w:val="18"/>
              </w:rPr>
              <w:t>TJ4S-1212-FD06-P08</w:t>
            </w:r>
          </w:p>
          <w:p w14:paraId="0A43A800">
            <w:pPr>
              <w:widowControl/>
              <w:spacing w:line="200" w:lineRule="exact"/>
              <w:jc w:val="center"/>
              <w:rPr>
                <w:bCs/>
                <w:szCs w:val="18"/>
              </w:rPr>
            </w:pPr>
          </w:p>
        </w:tc>
        <w:tc>
          <w:tcPr>
            <w:tcW w:w="1710" w:type="dxa"/>
            <w:shd w:val="clear" w:color="auto" w:fill="auto"/>
            <w:vAlign w:val="center"/>
          </w:tcPr>
          <w:p w14:paraId="6090B794">
            <w:pPr>
              <w:widowControl/>
              <w:spacing w:line="200" w:lineRule="exact"/>
              <w:jc w:val="center"/>
              <w:rPr>
                <w:bCs/>
                <w:szCs w:val="18"/>
              </w:rPr>
            </w:pPr>
            <w:r>
              <w:rPr>
                <w:color w:val="0F1115"/>
                <w:szCs w:val="18"/>
                <w:shd w:val="clear" w:color="auto" w:fill="FFFFFF"/>
              </w:rPr>
              <w:t>TJ4S-1212-FD06-P08-001</w:t>
            </w:r>
          </w:p>
        </w:tc>
        <w:tc>
          <w:tcPr>
            <w:tcW w:w="1248" w:type="dxa"/>
            <w:shd w:val="clear" w:color="auto" w:fill="auto"/>
            <w:vAlign w:val="center"/>
          </w:tcPr>
          <w:p w14:paraId="2ADF8FB8">
            <w:pPr>
              <w:widowControl/>
              <w:spacing w:line="200" w:lineRule="exact"/>
              <w:jc w:val="center"/>
              <w:rPr>
                <w:bCs/>
                <w:color w:val="FF0000"/>
                <w:szCs w:val="18"/>
              </w:rPr>
            </w:pPr>
            <w:r>
              <w:rPr>
                <w:rFonts w:ascii="Times New Roman" w:hAnsi="Times New Roman" w:cs="Times New Roman"/>
                <w:color w:val="FF0000"/>
                <w:sz w:val="16"/>
                <w:szCs w:val="16"/>
                <w:shd w:val="clear" w:color="auto" w:fill="FFFFFF"/>
              </w:rPr>
              <w:t>316L stainless steel/</w:t>
            </w:r>
            <w:r>
              <w:rPr>
                <w:color w:val="FF0000"/>
                <w:szCs w:val="18"/>
                <w:shd w:val="clear" w:color="auto" w:fill="FFFFFF"/>
              </w:rPr>
              <w:t>316L不锈钢</w:t>
            </w:r>
          </w:p>
        </w:tc>
        <w:tc>
          <w:tcPr>
            <w:tcW w:w="1689" w:type="dxa"/>
            <w:vMerge w:val="restart"/>
            <w:shd w:val="clear" w:color="auto" w:fill="auto"/>
            <w:vAlign w:val="center"/>
          </w:tcPr>
          <w:p w14:paraId="5D994F59">
            <w:pPr>
              <w:widowControl/>
              <w:spacing w:line="200" w:lineRule="exact"/>
              <w:jc w:val="center"/>
              <w:rPr>
                <w:bCs/>
                <w:szCs w:val="18"/>
              </w:rPr>
            </w:pPr>
            <w:r>
              <w:rPr>
                <w:rFonts w:ascii="Times New Roman" w:hAnsi="Times New Roman" w:cs="Times New Roman"/>
                <w:sz w:val="16"/>
                <w:szCs w:val="16"/>
              </w:rPr>
              <w:t>Condenser TJ4S-1212-FD06-C01 to the tank/</w:t>
            </w:r>
            <w:r>
              <w:rPr>
                <w:szCs w:val="18"/>
              </w:rPr>
              <w:t>冷凝器TJ4S-1212-FD06-C01到储罐</w:t>
            </w:r>
          </w:p>
        </w:tc>
        <w:tc>
          <w:tcPr>
            <w:tcW w:w="1294" w:type="dxa"/>
            <w:shd w:val="clear" w:color="auto" w:fill="auto"/>
            <w:vAlign w:val="center"/>
          </w:tcPr>
          <w:p w14:paraId="5D85EA70">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757FB41C">
            <w:pPr>
              <w:pStyle w:val="20"/>
              <w:numPr>
                <w:ilvl w:val="0"/>
                <w:numId w:val="43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3F2D85D1">
            <w:pPr>
              <w:pStyle w:val="20"/>
              <w:numPr>
                <w:ilvl w:val="0"/>
                <w:numId w:val="43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50736F47">
            <w:pPr>
              <w:pStyle w:val="20"/>
              <w:numPr>
                <w:ilvl w:val="0"/>
                <w:numId w:val="43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67E32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2457C272">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55CB6701">
            <w:pPr>
              <w:widowControl/>
              <w:spacing w:line="200" w:lineRule="exact"/>
              <w:jc w:val="center"/>
              <w:rPr>
                <w:bCs/>
                <w:szCs w:val="18"/>
              </w:rPr>
            </w:pPr>
          </w:p>
        </w:tc>
        <w:tc>
          <w:tcPr>
            <w:tcW w:w="1710" w:type="dxa"/>
            <w:shd w:val="clear" w:color="auto" w:fill="auto"/>
            <w:vAlign w:val="center"/>
          </w:tcPr>
          <w:p w14:paraId="773B7829">
            <w:pPr>
              <w:widowControl/>
              <w:spacing w:line="200" w:lineRule="exact"/>
              <w:jc w:val="center"/>
              <w:rPr>
                <w:bCs/>
                <w:szCs w:val="18"/>
              </w:rPr>
            </w:pPr>
            <w:r>
              <w:rPr>
                <w:color w:val="0F1115"/>
                <w:szCs w:val="18"/>
                <w:shd w:val="clear" w:color="auto" w:fill="FFFFFF"/>
              </w:rPr>
              <w:t>TJ4S-1212-FD06-P08-002</w:t>
            </w:r>
          </w:p>
        </w:tc>
        <w:tc>
          <w:tcPr>
            <w:tcW w:w="1248" w:type="dxa"/>
            <w:shd w:val="clear" w:color="auto" w:fill="auto"/>
            <w:vAlign w:val="center"/>
          </w:tcPr>
          <w:p w14:paraId="3F7DC531">
            <w:pPr>
              <w:widowControl/>
              <w:spacing w:line="200" w:lineRule="exact"/>
              <w:jc w:val="center"/>
              <w:rPr>
                <w:bCs/>
                <w:color w:val="FF0000"/>
                <w:szCs w:val="18"/>
              </w:rPr>
            </w:pPr>
            <w:r>
              <w:rPr>
                <w:rFonts w:ascii="Times New Roman" w:hAnsi="Times New Roman" w:cs="Times New Roman"/>
                <w:color w:val="FF0000"/>
                <w:sz w:val="16"/>
                <w:szCs w:val="16"/>
                <w:shd w:val="clear" w:color="auto" w:fill="FFFFFF"/>
              </w:rPr>
              <w:t>316L stainless steel/</w:t>
            </w:r>
            <w:r>
              <w:rPr>
                <w:color w:val="FF0000"/>
                <w:szCs w:val="18"/>
                <w:shd w:val="clear" w:color="auto" w:fill="FFFFFF"/>
              </w:rPr>
              <w:t>316L不锈钢</w:t>
            </w:r>
          </w:p>
        </w:tc>
        <w:tc>
          <w:tcPr>
            <w:tcW w:w="1689" w:type="dxa"/>
            <w:vMerge w:val="continue"/>
            <w:shd w:val="clear" w:color="auto" w:fill="auto"/>
            <w:vAlign w:val="center"/>
          </w:tcPr>
          <w:p w14:paraId="5702ABDC">
            <w:pPr>
              <w:widowControl/>
              <w:spacing w:line="200" w:lineRule="exact"/>
              <w:jc w:val="center"/>
              <w:rPr>
                <w:bCs/>
                <w:szCs w:val="18"/>
              </w:rPr>
            </w:pPr>
          </w:p>
        </w:tc>
        <w:tc>
          <w:tcPr>
            <w:tcW w:w="1294" w:type="dxa"/>
            <w:shd w:val="clear" w:color="auto" w:fill="auto"/>
            <w:vAlign w:val="center"/>
          </w:tcPr>
          <w:p w14:paraId="1C880691">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2970B4E1">
            <w:pPr>
              <w:pStyle w:val="20"/>
              <w:numPr>
                <w:ilvl w:val="0"/>
                <w:numId w:val="43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63D7EB29">
            <w:pPr>
              <w:pStyle w:val="20"/>
              <w:numPr>
                <w:ilvl w:val="0"/>
                <w:numId w:val="43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6D657269">
            <w:pPr>
              <w:pStyle w:val="20"/>
              <w:numPr>
                <w:ilvl w:val="0"/>
                <w:numId w:val="43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01237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0FCD1B76">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4AA327FA">
            <w:pPr>
              <w:widowControl/>
              <w:spacing w:line="200" w:lineRule="exact"/>
              <w:jc w:val="center"/>
              <w:rPr>
                <w:bCs/>
                <w:szCs w:val="18"/>
              </w:rPr>
            </w:pPr>
          </w:p>
        </w:tc>
        <w:tc>
          <w:tcPr>
            <w:tcW w:w="1710" w:type="dxa"/>
            <w:shd w:val="clear" w:color="auto" w:fill="auto"/>
            <w:vAlign w:val="center"/>
          </w:tcPr>
          <w:p w14:paraId="70417ECE">
            <w:pPr>
              <w:widowControl/>
              <w:spacing w:line="200" w:lineRule="exact"/>
              <w:jc w:val="center"/>
              <w:rPr>
                <w:bCs/>
                <w:szCs w:val="18"/>
              </w:rPr>
            </w:pPr>
            <w:r>
              <w:rPr>
                <w:color w:val="0F1115"/>
                <w:szCs w:val="18"/>
                <w:shd w:val="clear" w:color="auto" w:fill="FFFFFF"/>
              </w:rPr>
              <w:t>TJ4S-1212-FD06-P08-003</w:t>
            </w:r>
          </w:p>
        </w:tc>
        <w:tc>
          <w:tcPr>
            <w:tcW w:w="1248" w:type="dxa"/>
            <w:shd w:val="clear" w:color="auto" w:fill="auto"/>
            <w:vAlign w:val="center"/>
          </w:tcPr>
          <w:p w14:paraId="1BAA8EA3">
            <w:pPr>
              <w:widowControl/>
              <w:spacing w:line="200" w:lineRule="exact"/>
              <w:jc w:val="center"/>
              <w:rPr>
                <w:bCs/>
                <w:color w:val="FF0000"/>
                <w:szCs w:val="18"/>
              </w:rPr>
            </w:pPr>
            <w:r>
              <w:rPr>
                <w:rFonts w:ascii="Times New Roman" w:hAnsi="Times New Roman" w:cs="Times New Roman"/>
                <w:color w:val="FF0000"/>
                <w:sz w:val="16"/>
                <w:szCs w:val="16"/>
                <w:shd w:val="clear" w:color="auto" w:fill="FFFFFF"/>
              </w:rPr>
              <w:t>316L stainless steel/</w:t>
            </w:r>
            <w:r>
              <w:rPr>
                <w:color w:val="FF0000"/>
                <w:szCs w:val="18"/>
                <w:shd w:val="clear" w:color="auto" w:fill="FFFFFF"/>
              </w:rPr>
              <w:t>316L不锈钢</w:t>
            </w:r>
          </w:p>
        </w:tc>
        <w:tc>
          <w:tcPr>
            <w:tcW w:w="1689" w:type="dxa"/>
            <w:vMerge w:val="continue"/>
            <w:shd w:val="clear" w:color="auto" w:fill="auto"/>
            <w:vAlign w:val="center"/>
          </w:tcPr>
          <w:p w14:paraId="792EC8F8">
            <w:pPr>
              <w:widowControl/>
              <w:spacing w:line="200" w:lineRule="exact"/>
              <w:jc w:val="center"/>
              <w:rPr>
                <w:bCs/>
                <w:szCs w:val="18"/>
              </w:rPr>
            </w:pPr>
          </w:p>
        </w:tc>
        <w:tc>
          <w:tcPr>
            <w:tcW w:w="1294" w:type="dxa"/>
            <w:shd w:val="clear" w:color="auto" w:fill="auto"/>
            <w:vAlign w:val="center"/>
          </w:tcPr>
          <w:p w14:paraId="12E0D66C">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568E9851">
            <w:pPr>
              <w:pStyle w:val="20"/>
              <w:numPr>
                <w:ilvl w:val="0"/>
                <w:numId w:val="43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37764646">
            <w:pPr>
              <w:pStyle w:val="20"/>
              <w:numPr>
                <w:ilvl w:val="0"/>
                <w:numId w:val="43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4F72C604">
            <w:pPr>
              <w:pStyle w:val="20"/>
              <w:numPr>
                <w:ilvl w:val="0"/>
                <w:numId w:val="43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4B036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48D083F5">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02631FFB">
            <w:pPr>
              <w:widowControl/>
              <w:spacing w:line="200" w:lineRule="exact"/>
              <w:jc w:val="center"/>
              <w:rPr>
                <w:bCs/>
                <w:szCs w:val="18"/>
              </w:rPr>
            </w:pPr>
          </w:p>
        </w:tc>
        <w:tc>
          <w:tcPr>
            <w:tcW w:w="1710" w:type="dxa"/>
            <w:shd w:val="clear" w:color="auto" w:fill="auto"/>
            <w:vAlign w:val="center"/>
          </w:tcPr>
          <w:p w14:paraId="2FCE942F">
            <w:pPr>
              <w:widowControl/>
              <w:spacing w:line="200" w:lineRule="exact"/>
              <w:jc w:val="center"/>
              <w:rPr>
                <w:bCs/>
                <w:szCs w:val="18"/>
              </w:rPr>
            </w:pPr>
            <w:r>
              <w:rPr>
                <w:color w:val="0F1115"/>
                <w:szCs w:val="18"/>
                <w:shd w:val="clear" w:color="auto" w:fill="FFFFFF"/>
              </w:rPr>
              <w:t>TJ4S-1212-FD06-P08-004</w:t>
            </w:r>
          </w:p>
        </w:tc>
        <w:tc>
          <w:tcPr>
            <w:tcW w:w="1248" w:type="dxa"/>
            <w:shd w:val="clear" w:color="auto" w:fill="auto"/>
            <w:vAlign w:val="center"/>
          </w:tcPr>
          <w:p w14:paraId="2317AB2A">
            <w:pPr>
              <w:widowControl/>
              <w:spacing w:line="200" w:lineRule="exact"/>
              <w:jc w:val="center"/>
              <w:rPr>
                <w:bCs/>
                <w:color w:val="FF0000"/>
                <w:szCs w:val="18"/>
              </w:rPr>
            </w:pPr>
            <w:r>
              <w:rPr>
                <w:rFonts w:ascii="Times New Roman" w:hAnsi="Times New Roman" w:cs="Times New Roman"/>
                <w:color w:val="FF0000"/>
                <w:sz w:val="16"/>
                <w:szCs w:val="16"/>
                <w:shd w:val="clear" w:color="auto" w:fill="FFFFFF"/>
              </w:rPr>
              <w:t>316L stainless steel/</w:t>
            </w:r>
            <w:r>
              <w:rPr>
                <w:color w:val="FF0000"/>
                <w:szCs w:val="18"/>
                <w:shd w:val="clear" w:color="auto" w:fill="FFFFFF"/>
              </w:rPr>
              <w:t>316L不锈钢</w:t>
            </w:r>
          </w:p>
        </w:tc>
        <w:tc>
          <w:tcPr>
            <w:tcW w:w="1689" w:type="dxa"/>
            <w:vMerge w:val="continue"/>
            <w:shd w:val="clear" w:color="auto" w:fill="auto"/>
            <w:vAlign w:val="center"/>
          </w:tcPr>
          <w:p w14:paraId="5E0E3DCD">
            <w:pPr>
              <w:widowControl/>
              <w:spacing w:line="200" w:lineRule="exact"/>
              <w:jc w:val="center"/>
              <w:rPr>
                <w:bCs/>
                <w:szCs w:val="18"/>
              </w:rPr>
            </w:pPr>
          </w:p>
        </w:tc>
        <w:tc>
          <w:tcPr>
            <w:tcW w:w="1294" w:type="dxa"/>
            <w:shd w:val="clear" w:color="auto" w:fill="auto"/>
            <w:vAlign w:val="center"/>
          </w:tcPr>
          <w:p w14:paraId="6365CF9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53DABAB0">
            <w:pPr>
              <w:pStyle w:val="20"/>
              <w:numPr>
                <w:ilvl w:val="0"/>
                <w:numId w:val="44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0938C70F">
            <w:pPr>
              <w:pStyle w:val="20"/>
              <w:numPr>
                <w:ilvl w:val="0"/>
                <w:numId w:val="44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62394B1C">
            <w:pPr>
              <w:pStyle w:val="20"/>
              <w:numPr>
                <w:ilvl w:val="0"/>
                <w:numId w:val="44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27324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5CB9F1B6">
            <w:pPr>
              <w:pStyle w:val="44"/>
              <w:widowControl/>
              <w:numPr>
                <w:ilvl w:val="0"/>
                <w:numId w:val="374"/>
              </w:numPr>
              <w:spacing w:line="200" w:lineRule="exact"/>
              <w:ind w:left="704" w:firstLineChars="0"/>
              <w:rPr>
                <w:szCs w:val="18"/>
              </w:rPr>
            </w:pPr>
          </w:p>
        </w:tc>
        <w:tc>
          <w:tcPr>
            <w:tcW w:w="1560" w:type="dxa"/>
            <w:vMerge w:val="restart"/>
            <w:shd w:val="clear" w:color="auto" w:fill="auto"/>
            <w:vAlign w:val="center"/>
          </w:tcPr>
          <w:p w14:paraId="647ABCEA">
            <w:pPr>
              <w:pStyle w:val="4"/>
              <w:shd w:val="clear" w:color="auto" w:fill="FFFFFF"/>
              <w:spacing w:before="480" w:after="240" w:line="450" w:lineRule="atLeast"/>
              <w:rPr>
                <w:b w:val="0"/>
                <w:color w:val="0F1115"/>
                <w:sz w:val="16"/>
                <w:szCs w:val="18"/>
              </w:rPr>
            </w:pPr>
            <w:r>
              <w:rPr>
                <w:b w:val="0"/>
                <w:color w:val="0F1115"/>
                <w:sz w:val="16"/>
                <w:szCs w:val="18"/>
              </w:rPr>
              <w:t>TJ4S-1212-FD06-P09</w:t>
            </w:r>
          </w:p>
          <w:p w14:paraId="53AE4921">
            <w:pPr>
              <w:widowControl/>
              <w:spacing w:line="200" w:lineRule="exact"/>
              <w:jc w:val="center"/>
              <w:rPr>
                <w:bCs/>
                <w:szCs w:val="18"/>
              </w:rPr>
            </w:pPr>
          </w:p>
        </w:tc>
        <w:tc>
          <w:tcPr>
            <w:tcW w:w="1710" w:type="dxa"/>
            <w:shd w:val="clear" w:color="auto" w:fill="auto"/>
            <w:vAlign w:val="center"/>
          </w:tcPr>
          <w:p w14:paraId="603854F2">
            <w:pPr>
              <w:widowControl/>
              <w:spacing w:line="200" w:lineRule="exact"/>
              <w:jc w:val="center"/>
              <w:rPr>
                <w:bCs/>
                <w:szCs w:val="18"/>
              </w:rPr>
            </w:pPr>
            <w:r>
              <w:rPr>
                <w:color w:val="0F1115"/>
                <w:szCs w:val="18"/>
                <w:shd w:val="clear" w:color="auto" w:fill="FFFFFF"/>
              </w:rPr>
              <w:t>TJ4S-1212-FD06-P09-001</w:t>
            </w:r>
          </w:p>
        </w:tc>
        <w:tc>
          <w:tcPr>
            <w:tcW w:w="1248" w:type="dxa"/>
            <w:shd w:val="clear" w:color="auto" w:fill="auto"/>
            <w:vAlign w:val="center"/>
          </w:tcPr>
          <w:p w14:paraId="6C1FBF92">
            <w:pPr>
              <w:widowControl/>
              <w:spacing w:line="200" w:lineRule="exact"/>
              <w:jc w:val="center"/>
              <w:rPr>
                <w:bCs/>
                <w:szCs w:val="18"/>
              </w:rPr>
            </w:pPr>
            <w:r>
              <w:rPr>
                <w:bCs/>
                <w:szCs w:val="18"/>
                <w:lang w:bidi="ar"/>
              </w:rPr>
              <w:t>Teflon lined</w:t>
            </w:r>
          </w:p>
          <w:p w14:paraId="19054751">
            <w:pPr>
              <w:widowControl/>
              <w:jc w:val="left"/>
            </w:pPr>
            <w:r>
              <w:rPr>
                <w:rFonts w:ascii="Times New Roman" w:hAnsi="Times New Roman" w:cs="Times New Roman"/>
                <w:bCs/>
                <w:sz w:val="16"/>
                <w:szCs w:val="16"/>
                <w:lang w:bidi="ar"/>
              </w:rPr>
              <w:t>PTFE-lined/</w:t>
            </w:r>
            <w:r>
              <w:rPr>
                <w:rFonts w:hint="eastAsia"/>
                <w:bCs/>
                <w:szCs w:val="18"/>
                <w:lang w:bidi="ar"/>
              </w:rPr>
              <w:t>衬四氟</w:t>
            </w:r>
            <w:r>
              <w:rPr>
                <w:rFonts w:cs="宋体"/>
                <w:lang w:bidi="ar"/>
              </w:rPr>
              <w:t xml:space="preserve"> </w:t>
            </w:r>
          </w:p>
          <w:p w14:paraId="7A8DAAE4">
            <w:pPr>
              <w:widowControl/>
              <w:spacing w:line="200" w:lineRule="exact"/>
              <w:jc w:val="center"/>
              <w:rPr>
                <w:bCs/>
                <w:color w:val="FF0000"/>
                <w:szCs w:val="18"/>
              </w:rPr>
            </w:pPr>
          </w:p>
        </w:tc>
        <w:tc>
          <w:tcPr>
            <w:tcW w:w="1689" w:type="dxa"/>
            <w:vMerge w:val="restart"/>
            <w:shd w:val="clear" w:color="auto" w:fill="auto"/>
            <w:vAlign w:val="center"/>
          </w:tcPr>
          <w:p w14:paraId="27E1DD13">
            <w:pPr>
              <w:widowControl/>
              <w:spacing w:line="200" w:lineRule="exact"/>
              <w:jc w:val="center"/>
              <w:rPr>
                <w:bCs/>
                <w:szCs w:val="18"/>
              </w:rPr>
            </w:pPr>
            <w:r>
              <w:rPr>
                <w:rFonts w:ascii="Times New Roman" w:hAnsi="Times New Roman" w:cs="Times New Roman"/>
                <w:bCs/>
                <w:sz w:val="16"/>
                <w:szCs w:val="16"/>
              </w:rPr>
              <w:t>Nitrogen line/</w:t>
            </w:r>
            <w:r>
              <w:rPr>
                <w:bCs/>
                <w:szCs w:val="18"/>
              </w:rPr>
              <w:t>氮气管路</w:t>
            </w:r>
          </w:p>
        </w:tc>
        <w:tc>
          <w:tcPr>
            <w:tcW w:w="1294" w:type="dxa"/>
            <w:shd w:val="clear" w:color="auto" w:fill="auto"/>
            <w:vAlign w:val="center"/>
          </w:tcPr>
          <w:p w14:paraId="1EEAD947">
            <w:pPr>
              <w:widowControl/>
              <w:spacing w:line="200" w:lineRule="exact"/>
              <w:jc w:val="center"/>
              <w:rPr>
                <w:bCs/>
                <w:color w:val="FF0000"/>
                <w:szCs w:val="18"/>
              </w:rPr>
            </w:pPr>
            <w:r>
              <w:rPr>
                <w:rFonts w:ascii="Times New Roman" w:hAnsi="Times New Roman" w:cs="Times New Roman"/>
                <w:bCs/>
                <w:color w:val="FF0000"/>
                <w:sz w:val="16"/>
                <w:szCs w:val="16"/>
              </w:rPr>
              <w:t>Disassembly cleaning/</w:t>
            </w:r>
            <w:r>
              <w:rPr>
                <w:bCs/>
                <w:color w:val="FF0000"/>
                <w:szCs w:val="18"/>
              </w:rPr>
              <w:t>拆卸清洁</w:t>
            </w:r>
          </w:p>
        </w:tc>
        <w:tc>
          <w:tcPr>
            <w:tcW w:w="3717" w:type="dxa"/>
            <w:shd w:val="clear" w:color="auto" w:fill="auto"/>
            <w:vAlign w:val="center"/>
          </w:tcPr>
          <w:p w14:paraId="329E3530">
            <w:pPr>
              <w:pStyle w:val="20"/>
              <w:numPr>
                <w:ilvl w:val="0"/>
                <w:numId w:val="441"/>
              </w:numPr>
              <w:spacing w:before="0" w:beforeAutospacing="0" w:after="0" w:afterAutospacing="0" w:line="200" w:lineRule="exact"/>
              <w:rPr>
                <w:rFonts w:ascii="Times New Roman" w:hAnsi="Times New Roman" w:cs="等线"/>
                <w:color w:val="FF0000"/>
                <w:sz w:val="16"/>
                <w:szCs w:val="16"/>
              </w:rPr>
            </w:pPr>
            <w:r>
              <w:rPr>
                <w:rFonts w:ascii="Times New Roman" w:hAnsi="Times New Roman" w:cs="Times New Roman"/>
                <w:color w:val="FF0000"/>
                <w:sz w:val="16"/>
                <w:szCs w:val="16"/>
              </w:rPr>
              <w:t>Use a stainless steel wrench to break the flanges at both ends of the elbow and remove the elbow/</w:t>
            </w:r>
            <w:r>
              <w:rPr>
                <w:rFonts w:hint="eastAsia" w:ascii="Times New Roman" w:hAnsi="Times New Roman" w:cs="等线"/>
                <w:color w:val="FF0000"/>
                <w:sz w:val="16"/>
                <w:szCs w:val="16"/>
              </w:rPr>
              <w:t>使用不锈钢扳手将弯头两端连接法兰断开，将弯头拆除</w:t>
            </w:r>
          </w:p>
          <w:p w14:paraId="7A6B3558">
            <w:pPr>
              <w:pStyle w:val="20"/>
              <w:numPr>
                <w:ilvl w:val="0"/>
                <w:numId w:val="441"/>
              </w:numPr>
              <w:spacing w:before="0" w:beforeAutospacing="0" w:after="0" w:afterAutospacing="0" w:line="200" w:lineRule="exact"/>
              <w:rPr>
                <w:rFonts w:ascii="Times New Roman" w:hAnsi="Times New Roman"/>
                <w:bCs/>
                <w:color w:val="FF0000"/>
                <w:sz w:val="16"/>
                <w:szCs w:val="18"/>
              </w:rPr>
            </w:pPr>
            <w:r>
              <w:rPr>
                <w:rFonts w:ascii="Times New Roman" w:hAnsi="Times New Roman" w:cs="Times New Roman"/>
                <w:color w:val="FF0000"/>
                <w:sz w:val="16"/>
                <w:szCs w:val="16"/>
              </w:rPr>
              <w:t>Wipe the elbow with a clean wipe dipped in purified water until no material residue is visible, blow dry alternately with compressed air, QA acceptance;/</w:t>
            </w:r>
            <w:r>
              <w:rPr>
                <w:rFonts w:hint="eastAsia" w:ascii="Times New Roman" w:hAnsi="Times New Roman" w:cs="等线"/>
                <w:color w:val="FF0000"/>
                <w:sz w:val="16"/>
                <w:szCs w:val="16"/>
              </w:rPr>
              <w:t>使用洁净擦拭布蘸取纯化水对弯头部件进行擦拭清洗，直至目视无物料残留，使用压缩气体交替吹干，QA验收；</w:t>
            </w:r>
          </w:p>
          <w:p w14:paraId="7DEA7909">
            <w:pPr>
              <w:pStyle w:val="20"/>
              <w:numPr>
                <w:ilvl w:val="0"/>
                <w:numId w:val="441"/>
              </w:numPr>
              <w:spacing w:before="0" w:beforeAutospacing="0" w:after="0" w:afterAutospacing="0" w:line="200" w:lineRule="exact"/>
              <w:rPr>
                <w:rFonts w:ascii="Times New Roman" w:hAnsi="Times New Roman"/>
                <w:bCs/>
                <w:color w:val="FF0000"/>
                <w:sz w:val="16"/>
                <w:szCs w:val="18"/>
              </w:rPr>
            </w:pPr>
            <w:r>
              <w:rPr>
                <w:rFonts w:ascii="Times New Roman" w:hAnsi="Times New Roman" w:cs="Times New Roman"/>
                <w:color w:val="FF0000"/>
                <w:sz w:val="16"/>
                <w:szCs w:val="16"/>
              </w:rPr>
              <w:t>Reassemble the elbow in order and replace the flange gaskets at both ends./</w:t>
            </w:r>
            <w:r>
              <w:rPr>
                <w:rFonts w:hint="eastAsia" w:ascii="Times New Roman" w:hAnsi="Times New Roman" w:cs="等线"/>
                <w:color w:val="FF0000"/>
                <w:sz w:val="16"/>
                <w:szCs w:val="16"/>
              </w:rPr>
              <w:t>将拆解的弯头依次完成复位组装，更换管件两端连接的法兰垫片</w:t>
            </w:r>
          </w:p>
        </w:tc>
      </w:tr>
      <w:tr w14:paraId="6505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4F2A5304">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25BF969F">
            <w:pPr>
              <w:widowControl/>
              <w:spacing w:line="200" w:lineRule="exact"/>
              <w:jc w:val="center"/>
              <w:rPr>
                <w:bCs/>
                <w:szCs w:val="18"/>
              </w:rPr>
            </w:pPr>
          </w:p>
        </w:tc>
        <w:tc>
          <w:tcPr>
            <w:tcW w:w="1710" w:type="dxa"/>
            <w:shd w:val="clear" w:color="auto" w:fill="auto"/>
            <w:vAlign w:val="center"/>
          </w:tcPr>
          <w:p w14:paraId="42022741">
            <w:pPr>
              <w:widowControl/>
              <w:spacing w:line="200" w:lineRule="exact"/>
              <w:jc w:val="center"/>
              <w:rPr>
                <w:bCs/>
                <w:szCs w:val="18"/>
              </w:rPr>
            </w:pPr>
            <w:r>
              <w:rPr>
                <w:color w:val="0F1115"/>
                <w:szCs w:val="18"/>
                <w:shd w:val="clear" w:color="auto" w:fill="FFFFFF"/>
              </w:rPr>
              <w:t>TJ4S-1212-FD06-P09-002</w:t>
            </w:r>
          </w:p>
        </w:tc>
        <w:tc>
          <w:tcPr>
            <w:tcW w:w="1248" w:type="dxa"/>
            <w:shd w:val="clear" w:color="auto" w:fill="auto"/>
            <w:vAlign w:val="center"/>
          </w:tcPr>
          <w:p w14:paraId="67A8CC1E">
            <w:pPr>
              <w:widowControl/>
              <w:spacing w:line="200" w:lineRule="exact"/>
              <w:jc w:val="center"/>
              <w:rPr>
                <w:bCs/>
                <w:color w:val="FF0000"/>
                <w:szCs w:val="18"/>
              </w:rPr>
            </w:pPr>
            <w:r>
              <w:rPr>
                <w:rFonts w:ascii="Times New Roman" w:hAnsi="Times New Roman" w:cs="Times New Roman"/>
                <w:color w:val="FF0000"/>
                <w:sz w:val="16"/>
                <w:szCs w:val="16"/>
                <w:shd w:val="clear" w:color="auto" w:fill="FFFFFF"/>
              </w:rPr>
              <w:t>316L stainless steel/</w:t>
            </w:r>
            <w:r>
              <w:rPr>
                <w:color w:val="FF0000"/>
                <w:szCs w:val="18"/>
                <w:shd w:val="clear" w:color="auto" w:fill="FFFFFF"/>
              </w:rPr>
              <w:t>316L不锈钢</w:t>
            </w:r>
          </w:p>
        </w:tc>
        <w:tc>
          <w:tcPr>
            <w:tcW w:w="1689" w:type="dxa"/>
            <w:vMerge w:val="continue"/>
            <w:shd w:val="clear" w:color="auto" w:fill="auto"/>
            <w:vAlign w:val="center"/>
          </w:tcPr>
          <w:p w14:paraId="51AB7D21">
            <w:pPr>
              <w:widowControl/>
              <w:spacing w:line="200" w:lineRule="exact"/>
              <w:jc w:val="center"/>
              <w:rPr>
                <w:bCs/>
                <w:szCs w:val="18"/>
              </w:rPr>
            </w:pPr>
          </w:p>
        </w:tc>
        <w:tc>
          <w:tcPr>
            <w:tcW w:w="1294" w:type="dxa"/>
            <w:shd w:val="clear" w:color="auto" w:fill="auto"/>
            <w:vAlign w:val="center"/>
          </w:tcPr>
          <w:p w14:paraId="3AEC39D9">
            <w:pPr>
              <w:widowControl/>
              <w:spacing w:line="200" w:lineRule="exact"/>
              <w:jc w:val="center"/>
              <w:rPr>
                <w:bCs/>
                <w:color w:val="FF0000"/>
                <w:szCs w:val="18"/>
              </w:rPr>
            </w:pPr>
            <w:r>
              <w:rPr>
                <w:rFonts w:ascii="Times New Roman" w:hAnsi="Times New Roman" w:cs="Times New Roman"/>
                <w:bCs/>
                <w:color w:val="FF0000"/>
                <w:sz w:val="16"/>
                <w:szCs w:val="16"/>
              </w:rPr>
              <w:t>Disassembly cleaning/</w:t>
            </w:r>
            <w:r>
              <w:rPr>
                <w:bCs/>
                <w:color w:val="FF0000"/>
                <w:szCs w:val="18"/>
              </w:rPr>
              <w:t>拆卸清洁</w:t>
            </w:r>
          </w:p>
        </w:tc>
        <w:tc>
          <w:tcPr>
            <w:tcW w:w="3717" w:type="dxa"/>
            <w:shd w:val="clear" w:color="auto" w:fill="auto"/>
            <w:vAlign w:val="center"/>
          </w:tcPr>
          <w:p w14:paraId="13741207">
            <w:pPr>
              <w:pStyle w:val="20"/>
              <w:numPr>
                <w:ilvl w:val="0"/>
                <w:numId w:val="442"/>
              </w:numPr>
              <w:spacing w:before="0" w:beforeAutospacing="0" w:after="0" w:afterAutospacing="0" w:line="200" w:lineRule="exact"/>
              <w:rPr>
                <w:rFonts w:ascii="Times New Roman" w:hAnsi="Times New Roman" w:cs="等线"/>
                <w:color w:val="FF0000"/>
                <w:sz w:val="16"/>
                <w:szCs w:val="16"/>
              </w:rPr>
            </w:pPr>
            <w:r>
              <w:rPr>
                <w:rFonts w:ascii="Times New Roman" w:hAnsi="Times New Roman" w:cs="Times New Roman"/>
                <w:color w:val="FF0000"/>
                <w:sz w:val="16"/>
                <w:szCs w:val="16"/>
              </w:rPr>
              <w:t>Use a stainless steel wrench to break the flanges at both ends of the elbow and remove the elbow/</w:t>
            </w:r>
            <w:r>
              <w:rPr>
                <w:rFonts w:hint="eastAsia" w:ascii="Times New Roman" w:hAnsi="Times New Roman" w:cs="等线"/>
                <w:color w:val="FF0000"/>
                <w:sz w:val="16"/>
                <w:szCs w:val="16"/>
              </w:rPr>
              <w:t>使用不锈钢扳手将弯头两端连接法兰断开，将弯头拆除</w:t>
            </w:r>
          </w:p>
          <w:p w14:paraId="66E44200">
            <w:pPr>
              <w:pStyle w:val="20"/>
              <w:numPr>
                <w:ilvl w:val="0"/>
                <w:numId w:val="442"/>
              </w:numPr>
              <w:spacing w:before="0" w:beforeAutospacing="0" w:after="0" w:afterAutospacing="0" w:line="200" w:lineRule="exact"/>
              <w:rPr>
                <w:rFonts w:ascii="Times New Roman" w:hAnsi="Times New Roman"/>
                <w:bCs/>
                <w:color w:val="FF0000"/>
                <w:sz w:val="16"/>
                <w:szCs w:val="18"/>
              </w:rPr>
            </w:pPr>
            <w:r>
              <w:rPr>
                <w:rFonts w:ascii="Times New Roman" w:hAnsi="Times New Roman" w:cs="Times New Roman"/>
                <w:color w:val="FF0000"/>
                <w:sz w:val="16"/>
                <w:szCs w:val="16"/>
              </w:rPr>
              <w:t>Wipe the elbow with a clean wipe dipped in purified water until no material residue is visible, blow dry alternately with compressed air, QA acceptance;/</w:t>
            </w:r>
            <w:r>
              <w:rPr>
                <w:rFonts w:hint="eastAsia" w:ascii="Times New Roman" w:hAnsi="Times New Roman" w:cs="等线"/>
                <w:color w:val="FF0000"/>
                <w:sz w:val="16"/>
                <w:szCs w:val="16"/>
              </w:rPr>
              <w:t>使用洁净擦拭布蘸取纯化水对弯头部件进行擦拭清洗，直至目视无物料残留，使用压缩气体交替吹干，QA验收；</w:t>
            </w:r>
          </w:p>
          <w:p w14:paraId="5DC4E153">
            <w:pPr>
              <w:pStyle w:val="20"/>
              <w:numPr>
                <w:ilvl w:val="0"/>
                <w:numId w:val="442"/>
              </w:numPr>
              <w:spacing w:before="0" w:beforeAutospacing="0" w:after="0" w:afterAutospacing="0" w:line="200" w:lineRule="exact"/>
              <w:rPr>
                <w:rFonts w:ascii="Times New Roman" w:hAnsi="Times New Roman"/>
                <w:bCs/>
                <w:color w:val="FF0000"/>
                <w:sz w:val="16"/>
                <w:szCs w:val="18"/>
              </w:rPr>
            </w:pPr>
            <w:r>
              <w:rPr>
                <w:rFonts w:ascii="Times New Roman" w:hAnsi="Times New Roman" w:cs="Times New Roman"/>
                <w:color w:val="FF0000"/>
                <w:sz w:val="16"/>
                <w:szCs w:val="16"/>
              </w:rPr>
              <w:t>Reassemble the elbow in order and replace the flange gaskets at both ends./</w:t>
            </w:r>
            <w:r>
              <w:rPr>
                <w:rFonts w:hint="eastAsia" w:ascii="Times New Roman" w:hAnsi="Times New Roman" w:cs="等线"/>
                <w:color w:val="FF0000"/>
                <w:sz w:val="16"/>
                <w:szCs w:val="16"/>
              </w:rPr>
              <w:t>将拆解的弯头依次完成复位组装，更换管件两端连接的法兰垫片</w:t>
            </w:r>
          </w:p>
        </w:tc>
      </w:tr>
      <w:tr w14:paraId="47A2A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0FB01001">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7062BB4B">
            <w:pPr>
              <w:widowControl/>
              <w:spacing w:line="200" w:lineRule="exact"/>
              <w:jc w:val="center"/>
              <w:rPr>
                <w:bCs/>
                <w:szCs w:val="18"/>
              </w:rPr>
            </w:pPr>
          </w:p>
        </w:tc>
        <w:tc>
          <w:tcPr>
            <w:tcW w:w="1710" w:type="dxa"/>
            <w:shd w:val="clear" w:color="auto" w:fill="auto"/>
            <w:vAlign w:val="center"/>
          </w:tcPr>
          <w:p w14:paraId="16B830A6">
            <w:pPr>
              <w:widowControl/>
              <w:spacing w:line="200" w:lineRule="exact"/>
              <w:jc w:val="center"/>
              <w:rPr>
                <w:bCs/>
                <w:szCs w:val="18"/>
              </w:rPr>
            </w:pPr>
            <w:r>
              <w:rPr>
                <w:color w:val="0F1115"/>
                <w:szCs w:val="18"/>
                <w:shd w:val="clear" w:color="auto" w:fill="FFFFFF"/>
              </w:rPr>
              <w:t>TJ4S-1212-FD06-P09-003</w:t>
            </w:r>
          </w:p>
        </w:tc>
        <w:tc>
          <w:tcPr>
            <w:tcW w:w="1248" w:type="dxa"/>
            <w:shd w:val="clear" w:color="auto" w:fill="auto"/>
            <w:vAlign w:val="center"/>
          </w:tcPr>
          <w:p w14:paraId="332F0248">
            <w:pPr>
              <w:widowControl/>
              <w:spacing w:line="200" w:lineRule="exact"/>
              <w:jc w:val="center"/>
              <w:rPr>
                <w:bCs/>
                <w:szCs w:val="18"/>
              </w:rPr>
            </w:pPr>
            <w:r>
              <w:rPr>
                <w:bCs/>
                <w:szCs w:val="18"/>
                <w:lang w:bidi="ar"/>
              </w:rPr>
              <w:t>Teflon lined</w:t>
            </w:r>
          </w:p>
          <w:p w14:paraId="2D7763EB">
            <w:pPr>
              <w:widowControl/>
              <w:jc w:val="left"/>
            </w:pPr>
            <w:r>
              <w:rPr>
                <w:rFonts w:ascii="Times New Roman" w:hAnsi="Times New Roman" w:cs="Times New Roman"/>
                <w:bCs/>
                <w:sz w:val="16"/>
                <w:szCs w:val="16"/>
                <w:lang w:bidi="ar"/>
              </w:rPr>
              <w:t>PTFE-lined/</w:t>
            </w:r>
            <w:r>
              <w:rPr>
                <w:rFonts w:hint="eastAsia"/>
                <w:bCs/>
                <w:szCs w:val="18"/>
                <w:lang w:bidi="ar"/>
              </w:rPr>
              <w:t>衬四氟</w:t>
            </w:r>
            <w:r>
              <w:rPr>
                <w:rFonts w:cs="宋体"/>
                <w:lang w:bidi="ar"/>
              </w:rPr>
              <w:t xml:space="preserve"> </w:t>
            </w:r>
          </w:p>
          <w:p w14:paraId="5840E717">
            <w:pPr>
              <w:widowControl/>
              <w:spacing w:line="200" w:lineRule="exact"/>
              <w:jc w:val="center"/>
              <w:rPr>
                <w:bCs/>
                <w:color w:val="FF0000"/>
                <w:szCs w:val="18"/>
              </w:rPr>
            </w:pPr>
          </w:p>
        </w:tc>
        <w:tc>
          <w:tcPr>
            <w:tcW w:w="1689" w:type="dxa"/>
            <w:vMerge w:val="continue"/>
            <w:shd w:val="clear" w:color="auto" w:fill="auto"/>
            <w:vAlign w:val="center"/>
          </w:tcPr>
          <w:p w14:paraId="4CEE4A73">
            <w:pPr>
              <w:widowControl/>
              <w:spacing w:line="200" w:lineRule="exact"/>
              <w:jc w:val="center"/>
              <w:rPr>
                <w:bCs/>
                <w:szCs w:val="18"/>
              </w:rPr>
            </w:pPr>
          </w:p>
        </w:tc>
        <w:tc>
          <w:tcPr>
            <w:tcW w:w="1294" w:type="dxa"/>
            <w:shd w:val="clear" w:color="auto" w:fill="auto"/>
            <w:vAlign w:val="center"/>
          </w:tcPr>
          <w:p w14:paraId="6CAB0999">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789C1B07">
            <w:pPr>
              <w:pStyle w:val="20"/>
              <w:numPr>
                <w:ilvl w:val="0"/>
                <w:numId w:val="44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17C5E3D7">
            <w:pPr>
              <w:pStyle w:val="20"/>
              <w:numPr>
                <w:ilvl w:val="0"/>
                <w:numId w:val="44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1DC2722B">
            <w:pPr>
              <w:pStyle w:val="20"/>
              <w:numPr>
                <w:ilvl w:val="0"/>
                <w:numId w:val="44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60533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826" w:type="dxa"/>
            <w:shd w:val="clear" w:color="auto" w:fill="auto"/>
            <w:vAlign w:val="center"/>
          </w:tcPr>
          <w:p w14:paraId="459CFE1F">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32CDBAB0">
            <w:pPr>
              <w:widowControl/>
              <w:spacing w:line="200" w:lineRule="exact"/>
              <w:jc w:val="center"/>
              <w:rPr>
                <w:bCs/>
                <w:szCs w:val="18"/>
              </w:rPr>
            </w:pPr>
          </w:p>
        </w:tc>
        <w:tc>
          <w:tcPr>
            <w:tcW w:w="1710" w:type="dxa"/>
            <w:shd w:val="clear" w:color="auto" w:fill="auto"/>
            <w:vAlign w:val="center"/>
          </w:tcPr>
          <w:p w14:paraId="197FBA19">
            <w:pPr>
              <w:widowControl/>
              <w:spacing w:line="200" w:lineRule="exact"/>
              <w:jc w:val="center"/>
              <w:rPr>
                <w:bCs/>
                <w:szCs w:val="18"/>
              </w:rPr>
            </w:pPr>
            <w:r>
              <w:rPr>
                <w:color w:val="0F1115"/>
                <w:szCs w:val="18"/>
                <w:shd w:val="clear" w:color="auto" w:fill="FFFFFF"/>
              </w:rPr>
              <w:t>TJ4S-1212-FD06-P09-004</w:t>
            </w:r>
          </w:p>
        </w:tc>
        <w:tc>
          <w:tcPr>
            <w:tcW w:w="1248" w:type="dxa"/>
            <w:shd w:val="clear" w:color="auto" w:fill="auto"/>
            <w:vAlign w:val="center"/>
          </w:tcPr>
          <w:p w14:paraId="5413017C">
            <w:pPr>
              <w:widowControl/>
              <w:spacing w:line="200" w:lineRule="exact"/>
              <w:jc w:val="center"/>
              <w:rPr>
                <w:bCs/>
                <w:szCs w:val="18"/>
              </w:rPr>
            </w:pPr>
            <w:r>
              <w:rPr>
                <w:bCs/>
                <w:szCs w:val="18"/>
                <w:lang w:bidi="ar"/>
              </w:rPr>
              <w:t>Teflon lined</w:t>
            </w:r>
          </w:p>
          <w:p w14:paraId="782CD8EC">
            <w:pPr>
              <w:widowControl/>
              <w:jc w:val="left"/>
            </w:pPr>
            <w:r>
              <w:rPr>
                <w:rFonts w:ascii="Times New Roman" w:hAnsi="Times New Roman" w:cs="Times New Roman"/>
                <w:bCs/>
                <w:sz w:val="16"/>
                <w:szCs w:val="16"/>
                <w:lang w:bidi="ar"/>
              </w:rPr>
              <w:t>PTFE-lined/</w:t>
            </w:r>
            <w:r>
              <w:rPr>
                <w:rFonts w:hint="eastAsia"/>
                <w:bCs/>
                <w:szCs w:val="18"/>
                <w:lang w:bidi="ar"/>
              </w:rPr>
              <w:t>衬四氟</w:t>
            </w:r>
            <w:r>
              <w:rPr>
                <w:rFonts w:cs="宋体"/>
                <w:lang w:bidi="ar"/>
              </w:rPr>
              <w:t xml:space="preserve"> </w:t>
            </w:r>
          </w:p>
          <w:p w14:paraId="6B8ABEA2">
            <w:pPr>
              <w:widowControl/>
              <w:spacing w:line="200" w:lineRule="exact"/>
              <w:jc w:val="center"/>
              <w:rPr>
                <w:bCs/>
                <w:color w:val="FF0000"/>
                <w:szCs w:val="18"/>
              </w:rPr>
            </w:pPr>
          </w:p>
        </w:tc>
        <w:tc>
          <w:tcPr>
            <w:tcW w:w="1689" w:type="dxa"/>
            <w:vMerge w:val="continue"/>
            <w:shd w:val="clear" w:color="auto" w:fill="auto"/>
            <w:vAlign w:val="center"/>
          </w:tcPr>
          <w:p w14:paraId="44C03214">
            <w:pPr>
              <w:widowControl/>
              <w:spacing w:line="200" w:lineRule="exact"/>
              <w:jc w:val="center"/>
              <w:rPr>
                <w:bCs/>
                <w:szCs w:val="18"/>
              </w:rPr>
            </w:pPr>
          </w:p>
        </w:tc>
        <w:tc>
          <w:tcPr>
            <w:tcW w:w="1294" w:type="dxa"/>
            <w:shd w:val="clear" w:color="auto" w:fill="auto"/>
            <w:vAlign w:val="center"/>
          </w:tcPr>
          <w:p w14:paraId="1C4E1264">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7A245A18">
            <w:pPr>
              <w:pStyle w:val="20"/>
              <w:numPr>
                <w:ilvl w:val="0"/>
                <w:numId w:val="44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5FA14DC4">
            <w:pPr>
              <w:pStyle w:val="20"/>
              <w:numPr>
                <w:ilvl w:val="0"/>
                <w:numId w:val="44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4A314C91">
            <w:pPr>
              <w:pStyle w:val="20"/>
              <w:numPr>
                <w:ilvl w:val="0"/>
                <w:numId w:val="44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32B31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72FA63CD">
            <w:pPr>
              <w:pStyle w:val="44"/>
              <w:widowControl/>
              <w:numPr>
                <w:ilvl w:val="0"/>
                <w:numId w:val="374"/>
              </w:numPr>
              <w:spacing w:line="200" w:lineRule="exact"/>
              <w:ind w:left="704" w:firstLineChars="0"/>
              <w:rPr>
                <w:szCs w:val="18"/>
              </w:rPr>
            </w:pPr>
          </w:p>
        </w:tc>
        <w:tc>
          <w:tcPr>
            <w:tcW w:w="1560" w:type="dxa"/>
            <w:vMerge w:val="restart"/>
            <w:shd w:val="clear" w:color="auto" w:fill="auto"/>
            <w:vAlign w:val="center"/>
          </w:tcPr>
          <w:p w14:paraId="0AD3B599">
            <w:pPr>
              <w:pStyle w:val="4"/>
              <w:shd w:val="clear" w:color="auto" w:fill="FFFFFF"/>
              <w:spacing w:before="480" w:after="240" w:line="450" w:lineRule="atLeast"/>
              <w:rPr>
                <w:b w:val="0"/>
                <w:color w:val="0F1115"/>
                <w:sz w:val="16"/>
                <w:szCs w:val="18"/>
              </w:rPr>
            </w:pPr>
            <w:r>
              <w:rPr>
                <w:b w:val="0"/>
                <w:color w:val="0F1115"/>
                <w:sz w:val="16"/>
                <w:szCs w:val="18"/>
              </w:rPr>
              <w:t>TJ4S-1212-FD06-P10</w:t>
            </w:r>
          </w:p>
          <w:p w14:paraId="76EA6773">
            <w:pPr>
              <w:widowControl/>
              <w:spacing w:line="200" w:lineRule="exact"/>
              <w:jc w:val="center"/>
              <w:rPr>
                <w:bCs/>
                <w:szCs w:val="18"/>
              </w:rPr>
            </w:pPr>
          </w:p>
        </w:tc>
        <w:tc>
          <w:tcPr>
            <w:tcW w:w="1710" w:type="dxa"/>
            <w:shd w:val="clear" w:color="auto" w:fill="auto"/>
            <w:vAlign w:val="center"/>
          </w:tcPr>
          <w:p w14:paraId="198FA1D0">
            <w:pPr>
              <w:widowControl/>
              <w:spacing w:line="200" w:lineRule="exact"/>
              <w:jc w:val="center"/>
              <w:rPr>
                <w:bCs/>
                <w:szCs w:val="18"/>
              </w:rPr>
            </w:pPr>
            <w:r>
              <w:rPr>
                <w:color w:val="0F1115"/>
                <w:szCs w:val="18"/>
                <w:shd w:val="clear" w:color="auto" w:fill="FFFFFF"/>
              </w:rPr>
              <w:t>TJ4S-1212-FD06-P10-001</w:t>
            </w:r>
          </w:p>
        </w:tc>
        <w:tc>
          <w:tcPr>
            <w:tcW w:w="1248" w:type="dxa"/>
            <w:shd w:val="clear" w:color="auto" w:fill="auto"/>
            <w:vAlign w:val="center"/>
          </w:tcPr>
          <w:p w14:paraId="363F65EE">
            <w:pPr>
              <w:widowControl/>
              <w:spacing w:line="200" w:lineRule="exact"/>
              <w:jc w:val="center"/>
              <w:rPr>
                <w:bCs/>
                <w:color w:val="FF0000"/>
                <w:szCs w:val="18"/>
              </w:rPr>
            </w:pPr>
            <w:r>
              <w:rPr>
                <w:szCs w:val="18"/>
                <w:lang w:bidi="ar"/>
              </w:rPr>
              <w:t>Halar-lined/衬哈</w:t>
            </w:r>
          </w:p>
        </w:tc>
        <w:tc>
          <w:tcPr>
            <w:tcW w:w="1689" w:type="dxa"/>
            <w:vMerge w:val="restart"/>
            <w:shd w:val="clear" w:color="auto" w:fill="auto"/>
            <w:vAlign w:val="center"/>
          </w:tcPr>
          <w:p w14:paraId="39362C3C">
            <w:pPr>
              <w:widowControl/>
              <w:spacing w:line="200" w:lineRule="exact"/>
              <w:jc w:val="center"/>
              <w:rPr>
                <w:bCs/>
                <w:szCs w:val="18"/>
              </w:rPr>
            </w:pPr>
            <w:r>
              <w:rPr>
                <w:rFonts w:ascii="Times New Roman" w:hAnsi="Times New Roman" w:cs="Times New Roman"/>
                <w:bCs/>
                <w:sz w:val="16"/>
                <w:szCs w:val="16"/>
              </w:rPr>
              <w:t>Line from the tank to the waste room/</w:t>
            </w:r>
            <w:r>
              <w:rPr>
                <w:bCs/>
                <w:szCs w:val="18"/>
              </w:rPr>
              <w:t>储罐到废液间管路</w:t>
            </w:r>
          </w:p>
        </w:tc>
        <w:tc>
          <w:tcPr>
            <w:tcW w:w="1294" w:type="dxa"/>
            <w:shd w:val="clear" w:color="auto" w:fill="auto"/>
            <w:vAlign w:val="center"/>
          </w:tcPr>
          <w:p w14:paraId="6E4BCC4A">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6CE9328F">
            <w:pPr>
              <w:pStyle w:val="20"/>
              <w:numPr>
                <w:ilvl w:val="0"/>
                <w:numId w:val="44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49458592">
            <w:pPr>
              <w:pStyle w:val="20"/>
              <w:numPr>
                <w:ilvl w:val="0"/>
                <w:numId w:val="44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0B2201FE">
            <w:pPr>
              <w:pStyle w:val="20"/>
              <w:numPr>
                <w:ilvl w:val="0"/>
                <w:numId w:val="44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07C2F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1BE563F8">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4A38E43B">
            <w:pPr>
              <w:widowControl/>
              <w:spacing w:line="200" w:lineRule="exact"/>
              <w:jc w:val="center"/>
              <w:rPr>
                <w:bCs/>
                <w:szCs w:val="18"/>
              </w:rPr>
            </w:pPr>
          </w:p>
        </w:tc>
        <w:tc>
          <w:tcPr>
            <w:tcW w:w="1710" w:type="dxa"/>
            <w:shd w:val="clear" w:color="auto" w:fill="auto"/>
            <w:vAlign w:val="center"/>
          </w:tcPr>
          <w:p w14:paraId="03987BB0">
            <w:pPr>
              <w:widowControl/>
              <w:spacing w:line="200" w:lineRule="exact"/>
              <w:jc w:val="center"/>
              <w:rPr>
                <w:bCs/>
                <w:szCs w:val="18"/>
              </w:rPr>
            </w:pPr>
            <w:r>
              <w:rPr>
                <w:color w:val="0F1115"/>
                <w:szCs w:val="18"/>
                <w:shd w:val="clear" w:color="auto" w:fill="FFFFFF"/>
              </w:rPr>
              <w:t>TJ4S-1212-FD06-P10-002</w:t>
            </w:r>
          </w:p>
        </w:tc>
        <w:tc>
          <w:tcPr>
            <w:tcW w:w="1248" w:type="dxa"/>
            <w:shd w:val="clear" w:color="auto" w:fill="auto"/>
            <w:vAlign w:val="center"/>
          </w:tcPr>
          <w:p w14:paraId="0BCDB0A9">
            <w:pPr>
              <w:widowControl/>
              <w:spacing w:line="200" w:lineRule="exact"/>
              <w:jc w:val="center"/>
              <w:rPr>
                <w:bCs/>
                <w:color w:val="FF0000"/>
                <w:szCs w:val="18"/>
              </w:rPr>
            </w:pPr>
            <w:r>
              <w:rPr>
                <w:szCs w:val="18"/>
                <w:lang w:bidi="ar"/>
              </w:rPr>
              <w:t>Halar-lined/衬哈</w:t>
            </w:r>
          </w:p>
        </w:tc>
        <w:tc>
          <w:tcPr>
            <w:tcW w:w="1689" w:type="dxa"/>
            <w:vMerge w:val="continue"/>
            <w:shd w:val="clear" w:color="auto" w:fill="auto"/>
            <w:vAlign w:val="center"/>
          </w:tcPr>
          <w:p w14:paraId="6CFEECD4">
            <w:pPr>
              <w:widowControl/>
              <w:spacing w:line="200" w:lineRule="exact"/>
              <w:jc w:val="center"/>
              <w:rPr>
                <w:bCs/>
                <w:szCs w:val="18"/>
              </w:rPr>
            </w:pPr>
          </w:p>
        </w:tc>
        <w:tc>
          <w:tcPr>
            <w:tcW w:w="1294" w:type="dxa"/>
            <w:shd w:val="clear" w:color="auto" w:fill="auto"/>
            <w:vAlign w:val="center"/>
          </w:tcPr>
          <w:p w14:paraId="0AD06C04">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78CC979D">
            <w:pPr>
              <w:pStyle w:val="20"/>
              <w:numPr>
                <w:ilvl w:val="0"/>
                <w:numId w:val="44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5BE14AC9">
            <w:pPr>
              <w:pStyle w:val="20"/>
              <w:numPr>
                <w:ilvl w:val="0"/>
                <w:numId w:val="44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6CFED875">
            <w:pPr>
              <w:pStyle w:val="20"/>
              <w:numPr>
                <w:ilvl w:val="0"/>
                <w:numId w:val="44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3DDE7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5ED99341">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5BF31B26">
            <w:pPr>
              <w:widowControl/>
              <w:spacing w:line="200" w:lineRule="exact"/>
              <w:jc w:val="center"/>
              <w:rPr>
                <w:bCs/>
                <w:szCs w:val="18"/>
              </w:rPr>
            </w:pPr>
          </w:p>
        </w:tc>
        <w:tc>
          <w:tcPr>
            <w:tcW w:w="1710" w:type="dxa"/>
            <w:shd w:val="clear" w:color="auto" w:fill="auto"/>
            <w:vAlign w:val="center"/>
          </w:tcPr>
          <w:p w14:paraId="18656849">
            <w:pPr>
              <w:widowControl/>
              <w:spacing w:line="200" w:lineRule="exact"/>
              <w:jc w:val="center"/>
              <w:rPr>
                <w:bCs/>
                <w:szCs w:val="18"/>
              </w:rPr>
            </w:pPr>
            <w:r>
              <w:rPr>
                <w:color w:val="0F1115"/>
                <w:szCs w:val="18"/>
                <w:shd w:val="clear" w:color="auto" w:fill="FFFFFF"/>
              </w:rPr>
              <w:t>TJ4S-1212-FD06-P10-003</w:t>
            </w:r>
          </w:p>
        </w:tc>
        <w:tc>
          <w:tcPr>
            <w:tcW w:w="1248" w:type="dxa"/>
            <w:shd w:val="clear" w:color="auto" w:fill="auto"/>
            <w:vAlign w:val="center"/>
          </w:tcPr>
          <w:p w14:paraId="055E6614">
            <w:pPr>
              <w:widowControl/>
              <w:spacing w:line="200" w:lineRule="exact"/>
              <w:jc w:val="center"/>
              <w:rPr>
                <w:bCs/>
                <w:color w:val="FF0000"/>
                <w:szCs w:val="18"/>
              </w:rPr>
            </w:pPr>
            <w:r>
              <w:rPr>
                <w:szCs w:val="18"/>
                <w:lang w:bidi="ar"/>
              </w:rPr>
              <w:t>Halar-lined/衬哈</w:t>
            </w:r>
          </w:p>
        </w:tc>
        <w:tc>
          <w:tcPr>
            <w:tcW w:w="1689" w:type="dxa"/>
            <w:vMerge w:val="continue"/>
            <w:shd w:val="clear" w:color="auto" w:fill="auto"/>
            <w:vAlign w:val="center"/>
          </w:tcPr>
          <w:p w14:paraId="117ED187">
            <w:pPr>
              <w:widowControl/>
              <w:spacing w:line="200" w:lineRule="exact"/>
              <w:jc w:val="center"/>
              <w:rPr>
                <w:bCs/>
                <w:szCs w:val="18"/>
              </w:rPr>
            </w:pPr>
          </w:p>
        </w:tc>
        <w:tc>
          <w:tcPr>
            <w:tcW w:w="1294" w:type="dxa"/>
            <w:shd w:val="clear" w:color="auto" w:fill="auto"/>
            <w:vAlign w:val="center"/>
          </w:tcPr>
          <w:p w14:paraId="4938EDBA">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2804CF90">
            <w:pPr>
              <w:pStyle w:val="20"/>
              <w:numPr>
                <w:ilvl w:val="0"/>
                <w:numId w:val="44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5B9B9CBB">
            <w:pPr>
              <w:pStyle w:val="20"/>
              <w:numPr>
                <w:ilvl w:val="0"/>
                <w:numId w:val="44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7BD88E77">
            <w:pPr>
              <w:pStyle w:val="20"/>
              <w:numPr>
                <w:ilvl w:val="0"/>
                <w:numId w:val="44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45CFA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1AAC5D8D">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618DAD82">
            <w:pPr>
              <w:widowControl/>
              <w:spacing w:line="200" w:lineRule="exact"/>
              <w:jc w:val="center"/>
              <w:rPr>
                <w:bCs/>
                <w:szCs w:val="18"/>
              </w:rPr>
            </w:pPr>
          </w:p>
        </w:tc>
        <w:tc>
          <w:tcPr>
            <w:tcW w:w="1710" w:type="dxa"/>
            <w:shd w:val="clear" w:color="auto" w:fill="auto"/>
            <w:vAlign w:val="center"/>
          </w:tcPr>
          <w:p w14:paraId="1346326A">
            <w:pPr>
              <w:widowControl/>
              <w:spacing w:line="200" w:lineRule="exact"/>
              <w:jc w:val="center"/>
              <w:rPr>
                <w:bCs/>
                <w:szCs w:val="18"/>
              </w:rPr>
            </w:pPr>
            <w:r>
              <w:rPr>
                <w:color w:val="0F1115"/>
                <w:szCs w:val="18"/>
                <w:shd w:val="clear" w:color="auto" w:fill="FFFFFF"/>
              </w:rPr>
              <w:t>TJ4S-1212-FD06-P10-004</w:t>
            </w:r>
          </w:p>
        </w:tc>
        <w:tc>
          <w:tcPr>
            <w:tcW w:w="1248" w:type="dxa"/>
            <w:shd w:val="clear" w:color="auto" w:fill="auto"/>
            <w:vAlign w:val="center"/>
          </w:tcPr>
          <w:p w14:paraId="0708CC5A">
            <w:pPr>
              <w:widowControl/>
              <w:spacing w:line="200" w:lineRule="exact"/>
              <w:jc w:val="center"/>
              <w:rPr>
                <w:bCs/>
                <w:color w:val="FF0000"/>
                <w:szCs w:val="18"/>
              </w:rPr>
            </w:pPr>
            <w:r>
              <w:rPr>
                <w:color w:val="000000"/>
                <w:szCs w:val="18"/>
                <w:lang w:bidi="ar"/>
              </w:rPr>
              <w:t>PTFE-lined/衬PTFE</w:t>
            </w:r>
          </w:p>
        </w:tc>
        <w:tc>
          <w:tcPr>
            <w:tcW w:w="1689" w:type="dxa"/>
            <w:vMerge w:val="continue"/>
            <w:shd w:val="clear" w:color="auto" w:fill="auto"/>
            <w:vAlign w:val="center"/>
          </w:tcPr>
          <w:p w14:paraId="779442E0">
            <w:pPr>
              <w:widowControl/>
              <w:spacing w:line="200" w:lineRule="exact"/>
              <w:jc w:val="center"/>
              <w:rPr>
                <w:bCs/>
                <w:szCs w:val="18"/>
              </w:rPr>
            </w:pPr>
          </w:p>
        </w:tc>
        <w:tc>
          <w:tcPr>
            <w:tcW w:w="1294" w:type="dxa"/>
            <w:shd w:val="clear" w:color="auto" w:fill="auto"/>
            <w:vAlign w:val="center"/>
          </w:tcPr>
          <w:p w14:paraId="0DD695B2">
            <w:pPr>
              <w:widowControl/>
              <w:spacing w:line="200" w:lineRule="exact"/>
              <w:jc w:val="center"/>
              <w:rPr>
                <w:bCs/>
                <w:szCs w:val="18"/>
              </w:rPr>
            </w:pPr>
          </w:p>
          <w:p w14:paraId="7C398D20">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46E7FF0F">
            <w:pPr>
              <w:pStyle w:val="20"/>
              <w:numPr>
                <w:ilvl w:val="0"/>
                <w:numId w:val="44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4D30B4CC">
            <w:pPr>
              <w:pStyle w:val="20"/>
              <w:numPr>
                <w:ilvl w:val="0"/>
                <w:numId w:val="44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6094C17C">
            <w:pPr>
              <w:pStyle w:val="20"/>
              <w:numPr>
                <w:ilvl w:val="0"/>
                <w:numId w:val="44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75E50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4A6964C5">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484BAC36">
            <w:pPr>
              <w:widowControl/>
              <w:spacing w:line="200" w:lineRule="exact"/>
              <w:jc w:val="center"/>
              <w:rPr>
                <w:bCs/>
                <w:szCs w:val="18"/>
              </w:rPr>
            </w:pPr>
          </w:p>
        </w:tc>
        <w:tc>
          <w:tcPr>
            <w:tcW w:w="1710" w:type="dxa"/>
            <w:shd w:val="clear" w:color="auto" w:fill="auto"/>
            <w:vAlign w:val="center"/>
          </w:tcPr>
          <w:p w14:paraId="1A1A7ADF">
            <w:pPr>
              <w:widowControl/>
              <w:spacing w:line="200" w:lineRule="exact"/>
              <w:jc w:val="center"/>
              <w:rPr>
                <w:bCs/>
                <w:szCs w:val="18"/>
              </w:rPr>
            </w:pPr>
            <w:r>
              <w:rPr>
                <w:color w:val="0F1115"/>
                <w:szCs w:val="18"/>
                <w:shd w:val="clear" w:color="auto" w:fill="FFFFFF"/>
              </w:rPr>
              <w:t>TJ4S-1212-FD06-P10-005</w:t>
            </w:r>
          </w:p>
        </w:tc>
        <w:tc>
          <w:tcPr>
            <w:tcW w:w="1248" w:type="dxa"/>
            <w:shd w:val="clear" w:color="auto" w:fill="auto"/>
            <w:vAlign w:val="center"/>
          </w:tcPr>
          <w:p w14:paraId="04E87C08">
            <w:pPr>
              <w:widowControl/>
              <w:spacing w:line="200" w:lineRule="exact"/>
              <w:jc w:val="center"/>
              <w:rPr>
                <w:bCs/>
                <w:color w:val="FF0000"/>
                <w:szCs w:val="18"/>
              </w:rPr>
            </w:pPr>
            <w:r>
              <w:rPr>
                <w:szCs w:val="18"/>
                <w:lang w:bidi="ar"/>
              </w:rPr>
              <w:t>Halar-lined/衬哈</w:t>
            </w:r>
          </w:p>
        </w:tc>
        <w:tc>
          <w:tcPr>
            <w:tcW w:w="1689" w:type="dxa"/>
            <w:vMerge w:val="continue"/>
            <w:shd w:val="clear" w:color="auto" w:fill="auto"/>
            <w:vAlign w:val="center"/>
          </w:tcPr>
          <w:p w14:paraId="65EAE92A">
            <w:pPr>
              <w:widowControl/>
              <w:spacing w:line="200" w:lineRule="exact"/>
              <w:jc w:val="center"/>
              <w:rPr>
                <w:bCs/>
                <w:szCs w:val="18"/>
              </w:rPr>
            </w:pPr>
          </w:p>
        </w:tc>
        <w:tc>
          <w:tcPr>
            <w:tcW w:w="1294" w:type="dxa"/>
            <w:shd w:val="clear" w:color="auto" w:fill="auto"/>
            <w:vAlign w:val="center"/>
          </w:tcPr>
          <w:p w14:paraId="7FFFDB2D">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15885545">
            <w:pPr>
              <w:pStyle w:val="20"/>
              <w:numPr>
                <w:ilvl w:val="0"/>
                <w:numId w:val="44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2A3BFEBA">
            <w:pPr>
              <w:pStyle w:val="20"/>
              <w:numPr>
                <w:ilvl w:val="0"/>
                <w:numId w:val="44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5AA7E40F">
            <w:pPr>
              <w:pStyle w:val="20"/>
              <w:numPr>
                <w:ilvl w:val="0"/>
                <w:numId w:val="44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61F03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6D3EA139">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16BBE6A5">
            <w:pPr>
              <w:widowControl/>
              <w:spacing w:line="200" w:lineRule="exact"/>
              <w:jc w:val="center"/>
              <w:rPr>
                <w:bCs/>
                <w:szCs w:val="18"/>
              </w:rPr>
            </w:pPr>
          </w:p>
        </w:tc>
        <w:tc>
          <w:tcPr>
            <w:tcW w:w="1710" w:type="dxa"/>
            <w:shd w:val="clear" w:color="auto" w:fill="auto"/>
            <w:vAlign w:val="center"/>
          </w:tcPr>
          <w:p w14:paraId="418C00D0">
            <w:pPr>
              <w:widowControl/>
              <w:spacing w:line="200" w:lineRule="exact"/>
              <w:jc w:val="center"/>
              <w:rPr>
                <w:bCs/>
                <w:szCs w:val="18"/>
              </w:rPr>
            </w:pPr>
            <w:r>
              <w:rPr>
                <w:color w:val="0F1115"/>
                <w:szCs w:val="18"/>
                <w:shd w:val="clear" w:color="auto" w:fill="FFFFFF"/>
              </w:rPr>
              <w:t>TJ4S-1212-FD06-P10-006</w:t>
            </w:r>
          </w:p>
        </w:tc>
        <w:tc>
          <w:tcPr>
            <w:tcW w:w="1248" w:type="dxa"/>
            <w:shd w:val="clear" w:color="auto" w:fill="auto"/>
            <w:vAlign w:val="center"/>
          </w:tcPr>
          <w:p w14:paraId="3308003C">
            <w:pPr>
              <w:widowControl/>
              <w:spacing w:line="200" w:lineRule="exact"/>
              <w:jc w:val="center"/>
              <w:rPr>
                <w:bCs/>
                <w:color w:val="FF0000"/>
                <w:szCs w:val="18"/>
              </w:rPr>
            </w:pPr>
            <w:r>
              <w:rPr>
                <w:color w:val="000000"/>
                <w:szCs w:val="18"/>
                <w:lang w:bidi="ar"/>
              </w:rPr>
              <w:t>PTFE-lined/衬PTFE</w:t>
            </w:r>
          </w:p>
        </w:tc>
        <w:tc>
          <w:tcPr>
            <w:tcW w:w="1689" w:type="dxa"/>
            <w:vMerge w:val="continue"/>
            <w:shd w:val="clear" w:color="auto" w:fill="auto"/>
            <w:vAlign w:val="center"/>
          </w:tcPr>
          <w:p w14:paraId="54FDBB03">
            <w:pPr>
              <w:widowControl/>
              <w:spacing w:line="200" w:lineRule="exact"/>
              <w:jc w:val="center"/>
              <w:rPr>
                <w:bCs/>
                <w:szCs w:val="18"/>
              </w:rPr>
            </w:pPr>
          </w:p>
        </w:tc>
        <w:tc>
          <w:tcPr>
            <w:tcW w:w="1294" w:type="dxa"/>
            <w:shd w:val="clear" w:color="auto" w:fill="auto"/>
            <w:vAlign w:val="center"/>
          </w:tcPr>
          <w:p w14:paraId="24FC4B4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7DE1309E">
            <w:pPr>
              <w:pStyle w:val="20"/>
              <w:numPr>
                <w:ilvl w:val="0"/>
                <w:numId w:val="45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43131C54">
            <w:pPr>
              <w:pStyle w:val="20"/>
              <w:numPr>
                <w:ilvl w:val="0"/>
                <w:numId w:val="45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4F3290F7">
            <w:pPr>
              <w:pStyle w:val="20"/>
              <w:numPr>
                <w:ilvl w:val="0"/>
                <w:numId w:val="45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0D0AE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57169FF1">
            <w:pPr>
              <w:pStyle w:val="44"/>
              <w:widowControl/>
              <w:numPr>
                <w:ilvl w:val="0"/>
                <w:numId w:val="374"/>
              </w:numPr>
              <w:spacing w:line="200" w:lineRule="exact"/>
              <w:ind w:left="704" w:firstLineChars="0"/>
              <w:rPr>
                <w:szCs w:val="18"/>
              </w:rPr>
            </w:pPr>
          </w:p>
        </w:tc>
        <w:tc>
          <w:tcPr>
            <w:tcW w:w="1560" w:type="dxa"/>
            <w:vMerge w:val="restart"/>
            <w:shd w:val="clear" w:color="auto" w:fill="auto"/>
            <w:vAlign w:val="center"/>
          </w:tcPr>
          <w:p w14:paraId="1A02C28F">
            <w:pPr>
              <w:pStyle w:val="4"/>
              <w:shd w:val="clear" w:color="auto" w:fill="FFFFFF"/>
              <w:spacing w:before="480" w:after="240" w:line="450" w:lineRule="atLeast"/>
              <w:jc w:val="center"/>
              <w:rPr>
                <w:b w:val="0"/>
                <w:color w:val="0F1115"/>
                <w:sz w:val="16"/>
                <w:szCs w:val="18"/>
              </w:rPr>
            </w:pPr>
          </w:p>
          <w:p w14:paraId="76EEB1E7">
            <w:pPr>
              <w:pStyle w:val="4"/>
              <w:shd w:val="clear" w:color="auto" w:fill="FFFFFF"/>
              <w:spacing w:before="480" w:after="240" w:line="450" w:lineRule="atLeast"/>
              <w:jc w:val="center"/>
              <w:rPr>
                <w:b w:val="0"/>
                <w:color w:val="0F1115"/>
                <w:sz w:val="16"/>
                <w:szCs w:val="18"/>
              </w:rPr>
            </w:pPr>
            <w:r>
              <w:rPr>
                <w:b w:val="0"/>
                <w:color w:val="0F1115"/>
                <w:sz w:val="16"/>
                <w:szCs w:val="18"/>
              </w:rPr>
              <w:t>TJ4S-1212-FD06-P11</w:t>
            </w:r>
          </w:p>
          <w:p w14:paraId="3E2BCF79">
            <w:pPr>
              <w:widowControl/>
              <w:spacing w:line="200" w:lineRule="exact"/>
              <w:jc w:val="center"/>
              <w:rPr>
                <w:bCs/>
                <w:szCs w:val="18"/>
              </w:rPr>
            </w:pPr>
          </w:p>
        </w:tc>
        <w:tc>
          <w:tcPr>
            <w:tcW w:w="1710" w:type="dxa"/>
            <w:shd w:val="clear" w:color="auto" w:fill="auto"/>
            <w:vAlign w:val="center"/>
          </w:tcPr>
          <w:p w14:paraId="31C325CE">
            <w:pPr>
              <w:widowControl/>
              <w:spacing w:line="200" w:lineRule="exact"/>
              <w:jc w:val="center"/>
              <w:rPr>
                <w:bCs/>
                <w:szCs w:val="18"/>
              </w:rPr>
            </w:pPr>
            <w:r>
              <w:rPr>
                <w:color w:val="0F1115"/>
                <w:szCs w:val="18"/>
                <w:shd w:val="clear" w:color="auto" w:fill="FFFFFF"/>
              </w:rPr>
              <w:t>TJ4S-1212-FD06-P11-001</w:t>
            </w:r>
          </w:p>
        </w:tc>
        <w:tc>
          <w:tcPr>
            <w:tcW w:w="1248" w:type="dxa"/>
            <w:shd w:val="clear" w:color="auto" w:fill="auto"/>
            <w:vAlign w:val="center"/>
          </w:tcPr>
          <w:p w14:paraId="268E294D">
            <w:pPr>
              <w:widowControl/>
              <w:spacing w:line="200" w:lineRule="exact"/>
              <w:jc w:val="center"/>
              <w:rPr>
                <w:bCs/>
                <w:color w:val="FF0000"/>
                <w:szCs w:val="18"/>
              </w:rPr>
            </w:pPr>
            <w:r>
              <w:rPr>
                <w:color w:val="000000"/>
                <w:szCs w:val="18"/>
                <w:lang w:bidi="ar"/>
              </w:rPr>
              <w:t>PTFE-lined/衬PTFE</w:t>
            </w:r>
          </w:p>
        </w:tc>
        <w:tc>
          <w:tcPr>
            <w:tcW w:w="1689" w:type="dxa"/>
            <w:vMerge w:val="restart"/>
            <w:shd w:val="clear" w:color="auto" w:fill="auto"/>
            <w:vAlign w:val="center"/>
          </w:tcPr>
          <w:p w14:paraId="36D3442B">
            <w:pPr>
              <w:widowControl/>
              <w:spacing w:line="200" w:lineRule="exact"/>
              <w:jc w:val="center"/>
              <w:rPr>
                <w:bCs/>
                <w:szCs w:val="18"/>
              </w:rPr>
            </w:pPr>
            <w:r>
              <w:rPr>
                <w:rFonts w:ascii="Times New Roman" w:hAnsi="Times New Roman" w:cs="Times New Roman"/>
                <w:bCs/>
                <w:sz w:val="16"/>
                <w:szCs w:val="16"/>
              </w:rPr>
              <w:t>Line from the tank to the waste room/</w:t>
            </w:r>
            <w:r>
              <w:rPr>
                <w:bCs/>
                <w:szCs w:val="18"/>
              </w:rPr>
              <w:t>储罐到废液间管路</w:t>
            </w:r>
          </w:p>
        </w:tc>
        <w:tc>
          <w:tcPr>
            <w:tcW w:w="1294" w:type="dxa"/>
            <w:shd w:val="clear" w:color="auto" w:fill="auto"/>
            <w:vAlign w:val="center"/>
          </w:tcPr>
          <w:p w14:paraId="61EAED40">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0C9CA2F8">
            <w:pPr>
              <w:pStyle w:val="20"/>
              <w:numPr>
                <w:ilvl w:val="0"/>
                <w:numId w:val="45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7024BB17">
            <w:pPr>
              <w:pStyle w:val="20"/>
              <w:numPr>
                <w:ilvl w:val="0"/>
                <w:numId w:val="45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4C2A47A2">
            <w:pPr>
              <w:pStyle w:val="20"/>
              <w:numPr>
                <w:ilvl w:val="0"/>
                <w:numId w:val="45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3EFA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76AA7AD9">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0537DF21">
            <w:pPr>
              <w:widowControl/>
              <w:spacing w:line="200" w:lineRule="exact"/>
              <w:jc w:val="center"/>
              <w:rPr>
                <w:bCs/>
                <w:szCs w:val="18"/>
              </w:rPr>
            </w:pPr>
          </w:p>
        </w:tc>
        <w:tc>
          <w:tcPr>
            <w:tcW w:w="1710" w:type="dxa"/>
            <w:shd w:val="clear" w:color="auto" w:fill="auto"/>
            <w:vAlign w:val="center"/>
          </w:tcPr>
          <w:p w14:paraId="4B77B80C">
            <w:pPr>
              <w:widowControl/>
              <w:spacing w:line="200" w:lineRule="exact"/>
              <w:jc w:val="center"/>
              <w:rPr>
                <w:bCs/>
                <w:szCs w:val="18"/>
              </w:rPr>
            </w:pPr>
            <w:r>
              <w:rPr>
                <w:color w:val="0F1115"/>
                <w:szCs w:val="18"/>
                <w:shd w:val="clear" w:color="auto" w:fill="FFFFFF"/>
              </w:rPr>
              <w:t>TJ4S-1212-FD06-P11-002</w:t>
            </w:r>
          </w:p>
        </w:tc>
        <w:tc>
          <w:tcPr>
            <w:tcW w:w="1248" w:type="dxa"/>
            <w:shd w:val="clear" w:color="auto" w:fill="auto"/>
            <w:vAlign w:val="center"/>
          </w:tcPr>
          <w:p w14:paraId="4ADC9401">
            <w:pPr>
              <w:widowControl/>
              <w:spacing w:line="200" w:lineRule="exact"/>
              <w:jc w:val="center"/>
              <w:rPr>
                <w:bCs/>
                <w:color w:val="FF0000"/>
                <w:szCs w:val="18"/>
              </w:rPr>
            </w:pPr>
            <w:r>
              <w:rPr>
                <w:szCs w:val="18"/>
                <w:lang w:bidi="ar"/>
              </w:rPr>
              <w:t>Halar-lined/衬哈</w:t>
            </w:r>
          </w:p>
        </w:tc>
        <w:tc>
          <w:tcPr>
            <w:tcW w:w="1689" w:type="dxa"/>
            <w:vMerge w:val="continue"/>
            <w:shd w:val="clear" w:color="auto" w:fill="auto"/>
            <w:vAlign w:val="center"/>
          </w:tcPr>
          <w:p w14:paraId="0B26B692">
            <w:pPr>
              <w:widowControl/>
              <w:spacing w:line="200" w:lineRule="exact"/>
              <w:jc w:val="center"/>
              <w:rPr>
                <w:bCs/>
                <w:szCs w:val="18"/>
              </w:rPr>
            </w:pPr>
          </w:p>
        </w:tc>
        <w:tc>
          <w:tcPr>
            <w:tcW w:w="1294" w:type="dxa"/>
            <w:shd w:val="clear" w:color="auto" w:fill="auto"/>
            <w:vAlign w:val="center"/>
          </w:tcPr>
          <w:p w14:paraId="6736A819">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36DBB59A">
            <w:pPr>
              <w:pStyle w:val="20"/>
              <w:numPr>
                <w:ilvl w:val="0"/>
                <w:numId w:val="45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25D2ABB7">
            <w:pPr>
              <w:pStyle w:val="20"/>
              <w:numPr>
                <w:ilvl w:val="0"/>
                <w:numId w:val="45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1E124BFF">
            <w:pPr>
              <w:pStyle w:val="20"/>
              <w:numPr>
                <w:ilvl w:val="0"/>
                <w:numId w:val="45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163F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2049D537">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4B8561AB">
            <w:pPr>
              <w:widowControl/>
              <w:spacing w:line="200" w:lineRule="exact"/>
              <w:jc w:val="center"/>
              <w:rPr>
                <w:bCs/>
                <w:szCs w:val="18"/>
              </w:rPr>
            </w:pPr>
          </w:p>
        </w:tc>
        <w:tc>
          <w:tcPr>
            <w:tcW w:w="1710" w:type="dxa"/>
            <w:shd w:val="clear" w:color="auto" w:fill="auto"/>
            <w:vAlign w:val="center"/>
          </w:tcPr>
          <w:p w14:paraId="5700A9EC">
            <w:pPr>
              <w:widowControl/>
              <w:spacing w:line="200" w:lineRule="exact"/>
              <w:jc w:val="center"/>
              <w:rPr>
                <w:bCs/>
                <w:szCs w:val="18"/>
              </w:rPr>
            </w:pPr>
            <w:r>
              <w:rPr>
                <w:color w:val="0F1115"/>
                <w:szCs w:val="18"/>
                <w:shd w:val="clear" w:color="auto" w:fill="FFFFFF"/>
              </w:rPr>
              <w:t>TJ4S-1212-FD06-P11-003</w:t>
            </w:r>
          </w:p>
        </w:tc>
        <w:tc>
          <w:tcPr>
            <w:tcW w:w="1248" w:type="dxa"/>
            <w:shd w:val="clear" w:color="auto" w:fill="auto"/>
            <w:vAlign w:val="center"/>
          </w:tcPr>
          <w:p w14:paraId="4F83A38B">
            <w:pPr>
              <w:widowControl/>
              <w:spacing w:line="200" w:lineRule="exact"/>
              <w:jc w:val="center"/>
              <w:rPr>
                <w:bCs/>
                <w:color w:val="FF0000"/>
                <w:szCs w:val="18"/>
              </w:rPr>
            </w:pPr>
            <w:r>
              <w:rPr>
                <w:szCs w:val="18"/>
                <w:lang w:bidi="ar"/>
              </w:rPr>
              <w:t>Halar-lined/衬哈</w:t>
            </w:r>
          </w:p>
        </w:tc>
        <w:tc>
          <w:tcPr>
            <w:tcW w:w="1689" w:type="dxa"/>
            <w:vMerge w:val="continue"/>
            <w:shd w:val="clear" w:color="auto" w:fill="auto"/>
            <w:vAlign w:val="center"/>
          </w:tcPr>
          <w:p w14:paraId="0825D90D">
            <w:pPr>
              <w:widowControl/>
              <w:spacing w:line="200" w:lineRule="exact"/>
              <w:jc w:val="center"/>
              <w:rPr>
                <w:bCs/>
                <w:szCs w:val="18"/>
              </w:rPr>
            </w:pPr>
          </w:p>
        </w:tc>
        <w:tc>
          <w:tcPr>
            <w:tcW w:w="1294" w:type="dxa"/>
            <w:shd w:val="clear" w:color="auto" w:fill="auto"/>
            <w:vAlign w:val="center"/>
          </w:tcPr>
          <w:p w14:paraId="2F047B20">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59F44554">
            <w:pPr>
              <w:pStyle w:val="20"/>
              <w:numPr>
                <w:ilvl w:val="0"/>
                <w:numId w:val="45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0B148508">
            <w:pPr>
              <w:pStyle w:val="20"/>
              <w:numPr>
                <w:ilvl w:val="0"/>
                <w:numId w:val="45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with compressed air/</w:t>
            </w:r>
            <w:r>
              <w:rPr>
                <w:rFonts w:hint="eastAsia" w:ascii="Times New Roman" w:hAnsi="Times New Roman" w:cs="等线"/>
                <w:sz w:val="16"/>
                <w:szCs w:val="16"/>
              </w:rPr>
              <w:t>使用洁净擦拭布蘸取纯化水对三通部件进行擦拭清洗，直至目视无物</w:t>
            </w:r>
            <w:r>
              <w:rPr>
                <w:rFonts w:ascii="Times New Roman" w:hAnsi="Times New Roman" w:cs="等线"/>
                <w:sz w:val="16"/>
                <w:szCs w:val="16"/>
              </w:rPr>
              <w:t>sitong4</w:t>
            </w:r>
          </w:p>
          <w:p w14:paraId="2D402B65">
            <w:pPr>
              <w:pStyle w:val="20"/>
              <w:numPr>
                <w:ilvl w:val="0"/>
                <w:numId w:val="45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no material residue remains, blow dry alternately with compressed air, QA acceptance;/</w:t>
            </w:r>
            <w:r>
              <w:rPr>
                <w:rFonts w:hint="eastAsia" w:ascii="Times New Roman" w:hAnsi="Times New Roman" w:cs="等线"/>
                <w:sz w:val="16"/>
                <w:szCs w:val="16"/>
              </w:rPr>
              <w:t>料残留，使用压缩气体交替吹干，QA验收；</w:t>
            </w:r>
          </w:p>
          <w:p w14:paraId="11CD90F8">
            <w:pPr>
              <w:pStyle w:val="20"/>
              <w:numPr>
                <w:ilvl w:val="0"/>
                <w:numId w:val="45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将拆解的三通依次完成复位组装，更换管件各端连接的法兰垫片</w:t>
            </w:r>
          </w:p>
        </w:tc>
      </w:tr>
      <w:tr w14:paraId="0618B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11C6C013">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10C358AB">
            <w:pPr>
              <w:widowControl/>
              <w:spacing w:line="200" w:lineRule="exact"/>
              <w:jc w:val="center"/>
              <w:rPr>
                <w:bCs/>
                <w:szCs w:val="18"/>
              </w:rPr>
            </w:pPr>
          </w:p>
        </w:tc>
        <w:tc>
          <w:tcPr>
            <w:tcW w:w="1710" w:type="dxa"/>
            <w:shd w:val="clear" w:color="auto" w:fill="auto"/>
            <w:vAlign w:val="center"/>
          </w:tcPr>
          <w:p w14:paraId="312D61B4">
            <w:pPr>
              <w:widowControl/>
              <w:spacing w:line="200" w:lineRule="exact"/>
              <w:jc w:val="center"/>
              <w:rPr>
                <w:bCs/>
                <w:szCs w:val="18"/>
              </w:rPr>
            </w:pPr>
            <w:r>
              <w:rPr>
                <w:color w:val="0F1115"/>
                <w:szCs w:val="18"/>
                <w:shd w:val="clear" w:color="auto" w:fill="FFFFFF"/>
              </w:rPr>
              <w:t>TJ4S-1212-FD06-P11-004</w:t>
            </w:r>
          </w:p>
        </w:tc>
        <w:tc>
          <w:tcPr>
            <w:tcW w:w="1248" w:type="dxa"/>
            <w:shd w:val="clear" w:color="auto" w:fill="auto"/>
            <w:vAlign w:val="center"/>
          </w:tcPr>
          <w:p w14:paraId="3509F81B">
            <w:pPr>
              <w:widowControl/>
              <w:spacing w:line="200" w:lineRule="exact"/>
              <w:jc w:val="center"/>
              <w:rPr>
                <w:bCs/>
                <w:color w:val="FF0000"/>
                <w:szCs w:val="18"/>
              </w:rPr>
            </w:pPr>
            <w:r>
              <w:rPr>
                <w:szCs w:val="18"/>
                <w:lang w:bidi="ar"/>
              </w:rPr>
              <w:t>Halar-lined/衬哈</w:t>
            </w:r>
          </w:p>
        </w:tc>
        <w:tc>
          <w:tcPr>
            <w:tcW w:w="1689" w:type="dxa"/>
            <w:vMerge w:val="continue"/>
            <w:shd w:val="clear" w:color="auto" w:fill="auto"/>
            <w:vAlign w:val="center"/>
          </w:tcPr>
          <w:p w14:paraId="5A7FE2BF">
            <w:pPr>
              <w:widowControl/>
              <w:spacing w:line="200" w:lineRule="exact"/>
              <w:jc w:val="center"/>
              <w:rPr>
                <w:bCs/>
                <w:szCs w:val="18"/>
              </w:rPr>
            </w:pPr>
          </w:p>
        </w:tc>
        <w:tc>
          <w:tcPr>
            <w:tcW w:w="1294" w:type="dxa"/>
            <w:shd w:val="clear" w:color="auto" w:fill="auto"/>
            <w:vAlign w:val="center"/>
          </w:tcPr>
          <w:p w14:paraId="772AA967">
            <w:pPr>
              <w:widowControl/>
              <w:spacing w:line="200" w:lineRule="exact"/>
              <w:jc w:val="center"/>
              <w:rPr>
                <w:bCs/>
                <w:color w:val="FF0000"/>
                <w:szCs w:val="18"/>
              </w:rPr>
            </w:pPr>
            <w:r>
              <w:rPr>
                <w:rFonts w:ascii="Times New Roman" w:hAnsi="Times New Roman" w:cs="Times New Roman"/>
                <w:bCs/>
                <w:color w:val="FF0000"/>
                <w:sz w:val="16"/>
                <w:szCs w:val="16"/>
              </w:rPr>
              <w:t>Disassembly cleaning/</w:t>
            </w:r>
            <w:r>
              <w:rPr>
                <w:bCs/>
                <w:color w:val="FF0000"/>
                <w:szCs w:val="18"/>
              </w:rPr>
              <w:t>拆卸清洁</w:t>
            </w:r>
          </w:p>
        </w:tc>
        <w:tc>
          <w:tcPr>
            <w:tcW w:w="3717" w:type="dxa"/>
            <w:shd w:val="clear" w:color="auto" w:fill="auto"/>
            <w:vAlign w:val="center"/>
          </w:tcPr>
          <w:p w14:paraId="3AB1C376">
            <w:pPr>
              <w:pStyle w:val="20"/>
              <w:numPr>
                <w:ilvl w:val="0"/>
                <w:numId w:val="454"/>
              </w:numPr>
              <w:spacing w:before="0" w:beforeAutospacing="0" w:after="0" w:afterAutospacing="0" w:line="200" w:lineRule="exact"/>
              <w:rPr>
                <w:rFonts w:ascii="Times New Roman" w:hAnsi="Times New Roman" w:cs="等线"/>
                <w:color w:val="FF0000"/>
                <w:sz w:val="16"/>
                <w:szCs w:val="16"/>
              </w:rPr>
            </w:pPr>
            <w:r>
              <w:rPr>
                <w:rFonts w:ascii="Times New Roman" w:hAnsi="Times New Roman" w:cs="Times New Roman"/>
                <w:color w:val="FF0000"/>
                <w:sz w:val="16"/>
                <w:szCs w:val="16"/>
              </w:rPr>
              <w:t>Use a stainless steel wrench to break the flange at each end of the cross and remove the line/</w:t>
            </w:r>
            <w:r>
              <w:rPr>
                <w:rFonts w:hint="eastAsia" w:ascii="Times New Roman" w:hAnsi="Times New Roman" w:cs="等线"/>
                <w:color w:val="FF0000"/>
                <w:sz w:val="16"/>
                <w:szCs w:val="16"/>
              </w:rPr>
              <w:t>使用不锈钢扳手将</w:t>
            </w:r>
            <w:r>
              <w:rPr>
                <w:rFonts w:ascii="Times New Roman" w:hAnsi="Times New Roman" w:cs="等线"/>
                <w:color w:val="FF0000"/>
                <w:sz w:val="16"/>
                <w:szCs w:val="16"/>
              </w:rPr>
              <w:t>四</w:t>
            </w:r>
            <w:r>
              <w:rPr>
                <w:rFonts w:hint="eastAsia" w:ascii="Times New Roman" w:hAnsi="Times New Roman" w:cs="等线"/>
                <w:color w:val="FF0000"/>
                <w:sz w:val="16"/>
                <w:szCs w:val="16"/>
              </w:rPr>
              <w:t>通各端连接法兰断开，将</w:t>
            </w:r>
            <w:r>
              <w:rPr>
                <w:rFonts w:ascii="Times New Roman" w:hAnsi="Times New Roman" w:cs="等线"/>
                <w:color w:val="FF0000"/>
                <w:sz w:val="16"/>
                <w:szCs w:val="16"/>
              </w:rPr>
              <w:t>管路</w:t>
            </w:r>
            <w:r>
              <w:rPr>
                <w:rFonts w:hint="eastAsia" w:ascii="Times New Roman" w:hAnsi="Times New Roman" w:cs="等线"/>
                <w:color w:val="FF0000"/>
                <w:sz w:val="16"/>
                <w:szCs w:val="16"/>
              </w:rPr>
              <w:t>拆除</w:t>
            </w:r>
          </w:p>
          <w:p w14:paraId="50A46733">
            <w:pPr>
              <w:pStyle w:val="20"/>
              <w:numPr>
                <w:ilvl w:val="0"/>
                <w:numId w:val="454"/>
              </w:numPr>
              <w:spacing w:before="0" w:beforeAutospacing="0" w:after="0" w:afterAutospacing="0" w:line="200" w:lineRule="exact"/>
              <w:rPr>
                <w:rFonts w:ascii="Times New Roman" w:hAnsi="Times New Roman"/>
                <w:bCs/>
                <w:color w:val="FF0000"/>
                <w:sz w:val="16"/>
                <w:szCs w:val="18"/>
              </w:rPr>
            </w:pPr>
            <w:r>
              <w:rPr>
                <w:rFonts w:ascii="Times New Roman" w:hAnsi="Times New Roman" w:cs="Times New Roman"/>
                <w:color w:val="FF0000"/>
                <w:sz w:val="16"/>
                <w:szCs w:val="16"/>
              </w:rPr>
              <w:t>Wipe the cross with a clean wipe dipped in purified water until no material residue is visible, blow dry alternately with compressed air, QA acceptance;/</w:t>
            </w:r>
            <w:r>
              <w:rPr>
                <w:rFonts w:hint="eastAsia" w:ascii="Times New Roman" w:hAnsi="Times New Roman" w:cs="等线"/>
                <w:color w:val="FF0000"/>
                <w:sz w:val="16"/>
                <w:szCs w:val="16"/>
              </w:rPr>
              <w:t>使用洁净擦拭布蘸取纯化水对</w:t>
            </w:r>
            <w:r>
              <w:rPr>
                <w:rFonts w:ascii="Times New Roman" w:hAnsi="Times New Roman" w:cs="等线"/>
                <w:color w:val="FF0000"/>
                <w:sz w:val="16"/>
                <w:szCs w:val="16"/>
              </w:rPr>
              <w:t>四</w:t>
            </w:r>
            <w:r>
              <w:rPr>
                <w:rFonts w:hint="eastAsia" w:ascii="Times New Roman" w:hAnsi="Times New Roman" w:cs="等线"/>
                <w:color w:val="FF0000"/>
                <w:sz w:val="16"/>
                <w:szCs w:val="16"/>
              </w:rPr>
              <w:t>通部件进行擦拭清洗，直至目视无物料残留，使用压缩气体交替吹干，QA验收；</w:t>
            </w:r>
          </w:p>
          <w:p w14:paraId="4E17E77E">
            <w:pPr>
              <w:pStyle w:val="20"/>
              <w:numPr>
                <w:ilvl w:val="0"/>
                <w:numId w:val="454"/>
              </w:numPr>
              <w:spacing w:before="0" w:beforeAutospacing="0" w:after="0" w:afterAutospacing="0" w:line="200" w:lineRule="exact"/>
              <w:rPr>
                <w:rFonts w:ascii="Times New Roman" w:hAnsi="Times New Roman"/>
                <w:bCs/>
                <w:color w:val="FF0000"/>
                <w:sz w:val="16"/>
                <w:szCs w:val="18"/>
              </w:rPr>
            </w:pPr>
            <w:r>
              <w:rPr>
                <w:rFonts w:ascii="Times New Roman" w:hAnsi="Times New Roman" w:cs="Times New Roman"/>
                <w:color w:val="FF0000"/>
                <w:sz w:val="16"/>
                <w:szCs w:val="16"/>
              </w:rPr>
              <w:t>Reassemble the cross in order and replace the flange gasket at each end./</w:t>
            </w:r>
            <w:r>
              <w:rPr>
                <w:rFonts w:hint="eastAsia" w:ascii="Times New Roman" w:hAnsi="Times New Roman" w:cs="等线"/>
                <w:color w:val="FF0000"/>
                <w:sz w:val="16"/>
                <w:szCs w:val="16"/>
              </w:rPr>
              <w:t>将拆解的</w:t>
            </w:r>
            <w:r>
              <w:rPr>
                <w:rFonts w:ascii="Times New Roman" w:hAnsi="Times New Roman" w:cs="等线"/>
                <w:color w:val="FF0000"/>
                <w:sz w:val="16"/>
                <w:szCs w:val="16"/>
              </w:rPr>
              <w:t>四</w:t>
            </w:r>
            <w:r>
              <w:rPr>
                <w:rFonts w:hint="eastAsia" w:ascii="Times New Roman" w:hAnsi="Times New Roman" w:cs="等线"/>
                <w:color w:val="FF0000"/>
                <w:sz w:val="16"/>
                <w:szCs w:val="16"/>
              </w:rPr>
              <w:t>通依次完成复位组装，更换管件各端连接的法兰垫片</w:t>
            </w:r>
          </w:p>
        </w:tc>
      </w:tr>
      <w:tr w14:paraId="7C88E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7C26D669">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78FC655D">
            <w:pPr>
              <w:widowControl/>
              <w:spacing w:line="200" w:lineRule="exact"/>
              <w:jc w:val="center"/>
              <w:rPr>
                <w:bCs/>
                <w:szCs w:val="18"/>
              </w:rPr>
            </w:pPr>
          </w:p>
        </w:tc>
        <w:tc>
          <w:tcPr>
            <w:tcW w:w="1710" w:type="dxa"/>
            <w:shd w:val="clear" w:color="auto" w:fill="auto"/>
            <w:vAlign w:val="center"/>
          </w:tcPr>
          <w:p w14:paraId="05C99E4B">
            <w:pPr>
              <w:widowControl/>
              <w:spacing w:line="200" w:lineRule="exact"/>
              <w:jc w:val="center"/>
              <w:rPr>
                <w:bCs/>
                <w:szCs w:val="18"/>
              </w:rPr>
            </w:pPr>
            <w:r>
              <w:rPr>
                <w:color w:val="0F1115"/>
                <w:szCs w:val="18"/>
                <w:shd w:val="clear" w:color="auto" w:fill="FFFFFF"/>
              </w:rPr>
              <w:t>TJ4S-1212-FD06-P11-005</w:t>
            </w:r>
          </w:p>
        </w:tc>
        <w:tc>
          <w:tcPr>
            <w:tcW w:w="1248" w:type="dxa"/>
            <w:shd w:val="clear" w:color="auto" w:fill="auto"/>
            <w:vAlign w:val="center"/>
          </w:tcPr>
          <w:p w14:paraId="22CA6051">
            <w:pPr>
              <w:widowControl/>
              <w:spacing w:line="200" w:lineRule="exact"/>
              <w:jc w:val="center"/>
              <w:rPr>
                <w:bCs/>
                <w:color w:val="FF0000"/>
                <w:szCs w:val="18"/>
              </w:rPr>
            </w:pPr>
            <w:r>
              <w:rPr>
                <w:szCs w:val="18"/>
                <w:lang w:bidi="ar"/>
              </w:rPr>
              <w:t>Halar-lined/衬哈</w:t>
            </w:r>
          </w:p>
        </w:tc>
        <w:tc>
          <w:tcPr>
            <w:tcW w:w="1689" w:type="dxa"/>
            <w:vMerge w:val="continue"/>
            <w:shd w:val="clear" w:color="auto" w:fill="auto"/>
            <w:vAlign w:val="center"/>
          </w:tcPr>
          <w:p w14:paraId="48DDB853">
            <w:pPr>
              <w:widowControl/>
              <w:spacing w:line="200" w:lineRule="exact"/>
              <w:jc w:val="center"/>
              <w:rPr>
                <w:bCs/>
                <w:szCs w:val="18"/>
              </w:rPr>
            </w:pPr>
          </w:p>
        </w:tc>
        <w:tc>
          <w:tcPr>
            <w:tcW w:w="1294" w:type="dxa"/>
            <w:shd w:val="clear" w:color="auto" w:fill="auto"/>
            <w:vAlign w:val="center"/>
          </w:tcPr>
          <w:p w14:paraId="7CF52B21">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64848F2A">
            <w:pPr>
              <w:pStyle w:val="20"/>
              <w:numPr>
                <w:ilvl w:val="0"/>
                <w:numId w:val="45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4C7539F7">
            <w:pPr>
              <w:pStyle w:val="20"/>
              <w:numPr>
                <w:ilvl w:val="0"/>
                <w:numId w:val="45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483D8E4C">
            <w:pPr>
              <w:pStyle w:val="20"/>
              <w:numPr>
                <w:ilvl w:val="0"/>
                <w:numId w:val="45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11475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2AA2D7BE">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443B4CE5">
            <w:pPr>
              <w:widowControl/>
              <w:spacing w:line="200" w:lineRule="exact"/>
              <w:jc w:val="center"/>
              <w:rPr>
                <w:bCs/>
                <w:szCs w:val="18"/>
              </w:rPr>
            </w:pPr>
          </w:p>
        </w:tc>
        <w:tc>
          <w:tcPr>
            <w:tcW w:w="1710" w:type="dxa"/>
            <w:shd w:val="clear" w:color="auto" w:fill="auto"/>
            <w:vAlign w:val="center"/>
          </w:tcPr>
          <w:p w14:paraId="3201C1DD">
            <w:pPr>
              <w:widowControl/>
              <w:spacing w:line="200" w:lineRule="exact"/>
              <w:jc w:val="center"/>
              <w:rPr>
                <w:bCs/>
                <w:szCs w:val="18"/>
              </w:rPr>
            </w:pPr>
            <w:r>
              <w:rPr>
                <w:color w:val="0F1115"/>
                <w:szCs w:val="18"/>
                <w:shd w:val="clear" w:color="auto" w:fill="FFFFFF"/>
              </w:rPr>
              <w:t>TJ4S-1212-FD06-P11-006</w:t>
            </w:r>
          </w:p>
        </w:tc>
        <w:tc>
          <w:tcPr>
            <w:tcW w:w="1248" w:type="dxa"/>
            <w:shd w:val="clear" w:color="auto" w:fill="auto"/>
            <w:vAlign w:val="center"/>
          </w:tcPr>
          <w:p w14:paraId="0876F881">
            <w:pPr>
              <w:widowControl/>
              <w:spacing w:line="200" w:lineRule="exact"/>
              <w:jc w:val="center"/>
              <w:rPr>
                <w:bCs/>
                <w:color w:val="FF0000"/>
                <w:szCs w:val="18"/>
              </w:rPr>
            </w:pPr>
            <w:r>
              <w:rPr>
                <w:szCs w:val="18"/>
                <w:lang w:bidi="ar"/>
              </w:rPr>
              <w:t>Halar-lined/衬哈</w:t>
            </w:r>
          </w:p>
        </w:tc>
        <w:tc>
          <w:tcPr>
            <w:tcW w:w="1689" w:type="dxa"/>
            <w:vMerge w:val="continue"/>
            <w:shd w:val="clear" w:color="auto" w:fill="auto"/>
            <w:vAlign w:val="center"/>
          </w:tcPr>
          <w:p w14:paraId="57282FB3">
            <w:pPr>
              <w:widowControl/>
              <w:spacing w:line="200" w:lineRule="exact"/>
              <w:jc w:val="center"/>
              <w:rPr>
                <w:bCs/>
                <w:szCs w:val="18"/>
              </w:rPr>
            </w:pPr>
          </w:p>
        </w:tc>
        <w:tc>
          <w:tcPr>
            <w:tcW w:w="1294" w:type="dxa"/>
            <w:shd w:val="clear" w:color="auto" w:fill="auto"/>
            <w:vAlign w:val="center"/>
          </w:tcPr>
          <w:p w14:paraId="3BBAC0C4">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0681F7C6">
            <w:pPr>
              <w:pStyle w:val="20"/>
              <w:numPr>
                <w:ilvl w:val="0"/>
                <w:numId w:val="45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430B0EDE">
            <w:pPr>
              <w:pStyle w:val="20"/>
              <w:numPr>
                <w:ilvl w:val="0"/>
                <w:numId w:val="45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1A462D5F">
            <w:pPr>
              <w:pStyle w:val="20"/>
              <w:numPr>
                <w:ilvl w:val="0"/>
                <w:numId w:val="45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17FE8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826" w:type="dxa"/>
            <w:shd w:val="clear" w:color="auto" w:fill="auto"/>
            <w:vAlign w:val="center"/>
          </w:tcPr>
          <w:p w14:paraId="79D5C067">
            <w:pPr>
              <w:pStyle w:val="44"/>
              <w:widowControl/>
              <w:numPr>
                <w:ilvl w:val="0"/>
                <w:numId w:val="374"/>
              </w:numPr>
              <w:spacing w:line="200" w:lineRule="exact"/>
              <w:ind w:left="704" w:firstLineChars="0"/>
              <w:rPr>
                <w:szCs w:val="18"/>
              </w:rPr>
            </w:pPr>
          </w:p>
        </w:tc>
        <w:tc>
          <w:tcPr>
            <w:tcW w:w="1560" w:type="dxa"/>
            <w:vMerge w:val="restart"/>
            <w:shd w:val="clear" w:color="auto" w:fill="auto"/>
            <w:vAlign w:val="center"/>
          </w:tcPr>
          <w:p w14:paraId="184326C8">
            <w:pPr>
              <w:pStyle w:val="4"/>
              <w:shd w:val="clear" w:color="auto" w:fill="FFFFFF"/>
              <w:spacing w:before="480" w:after="240" w:line="450" w:lineRule="atLeast"/>
              <w:jc w:val="center"/>
              <w:rPr>
                <w:b w:val="0"/>
                <w:color w:val="0F1115"/>
                <w:sz w:val="16"/>
                <w:szCs w:val="18"/>
              </w:rPr>
            </w:pPr>
          </w:p>
          <w:p w14:paraId="633387C4">
            <w:pPr>
              <w:pStyle w:val="4"/>
              <w:shd w:val="clear" w:color="auto" w:fill="FFFFFF"/>
              <w:spacing w:before="480" w:after="240" w:line="450" w:lineRule="atLeast"/>
              <w:jc w:val="center"/>
              <w:rPr>
                <w:b w:val="0"/>
                <w:color w:val="0F1115"/>
                <w:sz w:val="16"/>
                <w:szCs w:val="18"/>
              </w:rPr>
            </w:pPr>
            <w:r>
              <w:rPr>
                <w:b w:val="0"/>
                <w:color w:val="0F1115"/>
                <w:sz w:val="16"/>
                <w:szCs w:val="18"/>
              </w:rPr>
              <w:t>TJ4S-1212-FD06-P12</w:t>
            </w:r>
          </w:p>
          <w:p w14:paraId="4AEC647C">
            <w:pPr>
              <w:widowControl/>
              <w:spacing w:line="200" w:lineRule="exact"/>
              <w:jc w:val="center"/>
              <w:rPr>
                <w:bCs/>
                <w:szCs w:val="18"/>
              </w:rPr>
            </w:pPr>
          </w:p>
        </w:tc>
        <w:tc>
          <w:tcPr>
            <w:tcW w:w="1710" w:type="dxa"/>
            <w:shd w:val="clear" w:color="auto" w:fill="auto"/>
            <w:vAlign w:val="center"/>
          </w:tcPr>
          <w:p w14:paraId="69D7D3AB">
            <w:pPr>
              <w:widowControl/>
              <w:spacing w:line="200" w:lineRule="exact"/>
              <w:jc w:val="center"/>
              <w:rPr>
                <w:bCs/>
                <w:szCs w:val="18"/>
              </w:rPr>
            </w:pPr>
            <w:r>
              <w:rPr>
                <w:color w:val="0F1115"/>
                <w:szCs w:val="18"/>
                <w:shd w:val="clear" w:color="auto" w:fill="FFFFFF"/>
              </w:rPr>
              <w:t>TJ4S-1212-FD06-P12-001</w:t>
            </w:r>
          </w:p>
        </w:tc>
        <w:tc>
          <w:tcPr>
            <w:tcW w:w="1248" w:type="dxa"/>
            <w:shd w:val="clear" w:color="auto" w:fill="auto"/>
            <w:vAlign w:val="center"/>
          </w:tcPr>
          <w:p w14:paraId="17E0332C">
            <w:pPr>
              <w:widowControl/>
              <w:spacing w:line="200" w:lineRule="exact"/>
              <w:jc w:val="center"/>
              <w:rPr>
                <w:szCs w:val="18"/>
                <w:lang w:bidi="ar"/>
              </w:rPr>
            </w:pPr>
            <w:r>
              <w:rPr>
                <w:szCs w:val="18"/>
                <w:lang w:bidi="ar"/>
              </w:rPr>
              <w:t>316L</w:t>
            </w:r>
          </w:p>
        </w:tc>
        <w:tc>
          <w:tcPr>
            <w:tcW w:w="1689" w:type="dxa"/>
            <w:vMerge w:val="restart"/>
            <w:shd w:val="clear" w:color="auto" w:fill="auto"/>
            <w:vAlign w:val="center"/>
          </w:tcPr>
          <w:p w14:paraId="0F17CF9E">
            <w:pPr>
              <w:widowControl/>
              <w:spacing w:line="200" w:lineRule="exact"/>
              <w:jc w:val="center"/>
              <w:rPr>
                <w:bCs/>
                <w:szCs w:val="18"/>
              </w:rPr>
            </w:pPr>
            <w:r>
              <w:rPr>
                <w:rFonts w:ascii="Times New Roman" w:hAnsi="Times New Roman" w:cs="Times New Roman"/>
                <w:bCs/>
                <w:sz w:val="16"/>
                <w:szCs w:val="16"/>
                <w:lang w:bidi="ar"/>
              </w:rPr>
              <w:t>Glove-box vent line/</w:t>
            </w:r>
            <w:r>
              <w:rPr>
                <w:rFonts w:hint="eastAsia"/>
                <w:bCs/>
                <w:szCs w:val="18"/>
                <w:lang w:bidi="ar"/>
              </w:rPr>
              <w:t>手套箱尾气管路</w:t>
            </w:r>
          </w:p>
        </w:tc>
        <w:tc>
          <w:tcPr>
            <w:tcW w:w="1294" w:type="dxa"/>
            <w:shd w:val="clear" w:color="auto" w:fill="auto"/>
            <w:vAlign w:val="center"/>
          </w:tcPr>
          <w:p w14:paraId="1F848F75">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3B8031AD">
            <w:pPr>
              <w:pStyle w:val="20"/>
              <w:numPr>
                <w:ilvl w:val="0"/>
                <w:numId w:val="45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3FFEA033">
            <w:pPr>
              <w:pStyle w:val="20"/>
              <w:numPr>
                <w:ilvl w:val="0"/>
                <w:numId w:val="45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2654A304">
            <w:pPr>
              <w:pStyle w:val="20"/>
              <w:numPr>
                <w:ilvl w:val="0"/>
                <w:numId w:val="45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6E379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826" w:type="dxa"/>
            <w:shd w:val="clear" w:color="auto" w:fill="auto"/>
            <w:vAlign w:val="center"/>
          </w:tcPr>
          <w:p w14:paraId="1A5FEFE7">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6D833001">
            <w:pPr>
              <w:widowControl/>
              <w:spacing w:line="200" w:lineRule="exact"/>
              <w:jc w:val="center"/>
              <w:rPr>
                <w:bCs/>
                <w:szCs w:val="18"/>
              </w:rPr>
            </w:pPr>
          </w:p>
        </w:tc>
        <w:tc>
          <w:tcPr>
            <w:tcW w:w="1710" w:type="dxa"/>
            <w:shd w:val="clear" w:color="auto" w:fill="auto"/>
            <w:vAlign w:val="center"/>
          </w:tcPr>
          <w:p w14:paraId="5CD59451">
            <w:pPr>
              <w:widowControl/>
              <w:spacing w:line="200" w:lineRule="exact"/>
              <w:jc w:val="center"/>
              <w:rPr>
                <w:bCs/>
                <w:szCs w:val="18"/>
              </w:rPr>
            </w:pPr>
            <w:r>
              <w:rPr>
                <w:color w:val="0F1115"/>
                <w:szCs w:val="18"/>
                <w:shd w:val="clear" w:color="auto" w:fill="FFFFFF"/>
              </w:rPr>
              <w:t>TJ4S-1212-FD06-P12-002</w:t>
            </w:r>
          </w:p>
        </w:tc>
        <w:tc>
          <w:tcPr>
            <w:tcW w:w="1248" w:type="dxa"/>
            <w:shd w:val="clear" w:color="auto" w:fill="auto"/>
            <w:vAlign w:val="center"/>
          </w:tcPr>
          <w:p w14:paraId="08A7CE4E">
            <w:pPr>
              <w:widowControl/>
              <w:spacing w:line="200" w:lineRule="exact"/>
              <w:jc w:val="center"/>
              <w:rPr>
                <w:szCs w:val="18"/>
                <w:lang w:bidi="ar"/>
              </w:rPr>
            </w:pPr>
            <w:r>
              <w:rPr>
                <w:szCs w:val="18"/>
                <w:lang w:bidi="ar"/>
              </w:rPr>
              <w:t>316L</w:t>
            </w:r>
          </w:p>
        </w:tc>
        <w:tc>
          <w:tcPr>
            <w:tcW w:w="1689" w:type="dxa"/>
            <w:vMerge w:val="continue"/>
            <w:shd w:val="clear" w:color="auto" w:fill="auto"/>
            <w:vAlign w:val="center"/>
          </w:tcPr>
          <w:p w14:paraId="28A248E0">
            <w:pPr>
              <w:widowControl/>
              <w:spacing w:line="200" w:lineRule="exact"/>
              <w:jc w:val="center"/>
              <w:rPr>
                <w:bCs/>
                <w:szCs w:val="18"/>
              </w:rPr>
            </w:pPr>
          </w:p>
        </w:tc>
        <w:tc>
          <w:tcPr>
            <w:tcW w:w="1294" w:type="dxa"/>
            <w:shd w:val="clear" w:color="auto" w:fill="auto"/>
            <w:vAlign w:val="center"/>
          </w:tcPr>
          <w:p w14:paraId="74D2783D">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495BA536">
            <w:pPr>
              <w:pStyle w:val="20"/>
              <w:numPr>
                <w:ilvl w:val="0"/>
                <w:numId w:val="45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5BDDD591">
            <w:pPr>
              <w:pStyle w:val="20"/>
              <w:numPr>
                <w:ilvl w:val="0"/>
                <w:numId w:val="45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68570A6B">
            <w:pPr>
              <w:pStyle w:val="20"/>
              <w:numPr>
                <w:ilvl w:val="0"/>
                <w:numId w:val="45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Reassemble in order and replace the flange gaskets at both ends of the fitting/</w:t>
            </w:r>
            <w:r>
              <w:rPr>
                <w:rFonts w:hint="eastAsia" w:ascii="Times New Roman" w:hAnsi="Times New Roman" w:cs="等线"/>
                <w:sz w:val="16"/>
                <w:szCs w:val="16"/>
              </w:rPr>
              <w:t>依次完成复位组装，更换管件两端连接的法兰垫片</w:t>
            </w:r>
          </w:p>
        </w:tc>
      </w:tr>
      <w:tr w14:paraId="1257B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826" w:type="dxa"/>
            <w:shd w:val="clear" w:color="auto" w:fill="auto"/>
            <w:vAlign w:val="center"/>
          </w:tcPr>
          <w:p w14:paraId="65972D02">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73A68FBF">
            <w:pPr>
              <w:widowControl/>
              <w:spacing w:line="200" w:lineRule="exact"/>
              <w:jc w:val="center"/>
              <w:rPr>
                <w:bCs/>
                <w:szCs w:val="18"/>
              </w:rPr>
            </w:pPr>
          </w:p>
        </w:tc>
        <w:tc>
          <w:tcPr>
            <w:tcW w:w="1710" w:type="dxa"/>
            <w:shd w:val="clear" w:color="auto" w:fill="auto"/>
            <w:vAlign w:val="center"/>
          </w:tcPr>
          <w:p w14:paraId="57E5936A">
            <w:pPr>
              <w:widowControl/>
              <w:spacing w:line="200" w:lineRule="exact"/>
              <w:jc w:val="center"/>
              <w:rPr>
                <w:bCs/>
                <w:szCs w:val="18"/>
              </w:rPr>
            </w:pPr>
            <w:r>
              <w:rPr>
                <w:color w:val="0F1115"/>
                <w:szCs w:val="18"/>
                <w:shd w:val="clear" w:color="auto" w:fill="FFFFFF"/>
              </w:rPr>
              <w:t>TJ4S-1212-FD06-P12-003</w:t>
            </w:r>
          </w:p>
        </w:tc>
        <w:tc>
          <w:tcPr>
            <w:tcW w:w="1248" w:type="dxa"/>
            <w:shd w:val="clear" w:color="auto" w:fill="auto"/>
            <w:vAlign w:val="center"/>
          </w:tcPr>
          <w:p w14:paraId="1D551B42">
            <w:pPr>
              <w:widowControl/>
              <w:spacing w:line="200" w:lineRule="exact"/>
              <w:jc w:val="center"/>
              <w:rPr>
                <w:szCs w:val="18"/>
                <w:lang w:bidi="ar"/>
              </w:rPr>
            </w:pPr>
            <w:r>
              <w:rPr>
                <w:szCs w:val="18"/>
                <w:lang w:bidi="ar"/>
              </w:rPr>
              <w:t>316L</w:t>
            </w:r>
          </w:p>
        </w:tc>
        <w:tc>
          <w:tcPr>
            <w:tcW w:w="1689" w:type="dxa"/>
            <w:vMerge w:val="continue"/>
            <w:shd w:val="clear" w:color="auto" w:fill="auto"/>
            <w:vAlign w:val="center"/>
          </w:tcPr>
          <w:p w14:paraId="65036CF8">
            <w:pPr>
              <w:widowControl/>
              <w:spacing w:line="200" w:lineRule="exact"/>
              <w:jc w:val="center"/>
              <w:rPr>
                <w:bCs/>
                <w:szCs w:val="18"/>
              </w:rPr>
            </w:pPr>
          </w:p>
        </w:tc>
        <w:tc>
          <w:tcPr>
            <w:tcW w:w="1294" w:type="dxa"/>
            <w:shd w:val="clear" w:color="auto" w:fill="auto"/>
            <w:vAlign w:val="center"/>
          </w:tcPr>
          <w:p w14:paraId="4F78568F">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569D9E70">
            <w:pPr>
              <w:pStyle w:val="20"/>
              <w:numPr>
                <w:ilvl w:val="0"/>
                <w:numId w:val="45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77D41D81">
            <w:pPr>
              <w:pStyle w:val="20"/>
              <w:numPr>
                <w:ilvl w:val="0"/>
                <w:numId w:val="45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1F7CD082">
            <w:pPr>
              <w:pStyle w:val="20"/>
              <w:numPr>
                <w:ilvl w:val="0"/>
                <w:numId w:val="45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56B21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26" w:type="dxa"/>
            <w:shd w:val="clear" w:color="auto" w:fill="auto"/>
            <w:vAlign w:val="center"/>
          </w:tcPr>
          <w:p w14:paraId="4ABD56C1">
            <w:pPr>
              <w:pStyle w:val="44"/>
              <w:widowControl/>
              <w:numPr>
                <w:ilvl w:val="0"/>
                <w:numId w:val="374"/>
              </w:numPr>
              <w:spacing w:line="200" w:lineRule="exact"/>
              <w:ind w:left="704" w:firstLineChars="0"/>
              <w:rPr>
                <w:szCs w:val="18"/>
              </w:rPr>
            </w:pPr>
          </w:p>
        </w:tc>
        <w:tc>
          <w:tcPr>
            <w:tcW w:w="1560" w:type="dxa"/>
            <w:vMerge w:val="continue"/>
            <w:shd w:val="clear" w:color="auto" w:fill="auto"/>
            <w:vAlign w:val="center"/>
          </w:tcPr>
          <w:p w14:paraId="5CB5F903">
            <w:pPr>
              <w:widowControl/>
              <w:spacing w:line="200" w:lineRule="exact"/>
              <w:jc w:val="center"/>
              <w:rPr>
                <w:bCs/>
                <w:szCs w:val="18"/>
              </w:rPr>
            </w:pPr>
          </w:p>
        </w:tc>
        <w:tc>
          <w:tcPr>
            <w:tcW w:w="1710" w:type="dxa"/>
            <w:shd w:val="clear" w:color="auto" w:fill="auto"/>
            <w:vAlign w:val="center"/>
          </w:tcPr>
          <w:p w14:paraId="4C1ECC32">
            <w:pPr>
              <w:widowControl/>
              <w:spacing w:line="200" w:lineRule="exact"/>
              <w:jc w:val="center"/>
              <w:rPr>
                <w:color w:val="0F1115"/>
                <w:szCs w:val="18"/>
                <w:shd w:val="clear" w:color="auto" w:fill="FFFFFF"/>
              </w:rPr>
            </w:pPr>
            <w:r>
              <w:rPr>
                <w:color w:val="0F1115"/>
                <w:szCs w:val="18"/>
                <w:shd w:val="clear" w:color="auto" w:fill="FFFFFF"/>
              </w:rPr>
              <w:t>TJ4S-1212-FD06-NF04</w:t>
            </w:r>
          </w:p>
        </w:tc>
        <w:tc>
          <w:tcPr>
            <w:tcW w:w="1248" w:type="dxa"/>
            <w:shd w:val="clear" w:color="auto" w:fill="auto"/>
            <w:vAlign w:val="center"/>
          </w:tcPr>
          <w:p w14:paraId="548C676A">
            <w:pPr>
              <w:widowControl/>
              <w:spacing w:line="200" w:lineRule="exact"/>
              <w:jc w:val="center"/>
              <w:rPr>
                <w:szCs w:val="18"/>
                <w:lang w:bidi="ar"/>
              </w:rPr>
            </w:pPr>
            <w:r>
              <w:rPr>
                <w:szCs w:val="18"/>
                <w:lang w:bidi="ar"/>
              </w:rPr>
              <w:t>316L</w:t>
            </w:r>
          </w:p>
        </w:tc>
        <w:tc>
          <w:tcPr>
            <w:tcW w:w="1689" w:type="dxa"/>
            <w:vMerge w:val="continue"/>
            <w:shd w:val="clear" w:color="auto" w:fill="auto"/>
            <w:vAlign w:val="center"/>
          </w:tcPr>
          <w:p w14:paraId="296831C3">
            <w:pPr>
              <w:widowControl/>
              <w:spacing w:line="200" w:lineRule="exact"/>
              <w:jc w:val="center"/>
              <w:rPr>
                <w:bCs/>
                <w:szCs w:val="18"/>
              </w:rPr>
            </w:pPr>
          </w:p>
        </w:tc>
        <w:tc>
          <w:tcPr>
            <w:tcW w:w="1294" w:type="dxa"/>
            <w:shd w:val="clear" w:color="auto" w:fill="auto"/>
            <w:vAlign w:val="center"/>
          </w:tcPr>
          <w:p w14:paraId="1D49E108">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17" w:type="dxa"/>
            <w:shd w:val="clear" w:color="auto" w:fill="auto"/>
            <w:vAlign w:val="center"/>
          </w:tcPr>
          <w:p w14:paraId="364AA58E">
            <w:pPr>
              <w:pStyle w:val="20"/>
              <w:numPr>
                <w:ilvl w:val="0"/>
                <w:numId w:val="460"/>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Use a stainless steel wrench to loosen and remove the tri-clamp bolt on the nitrogen-filter housing counterclockwise, open the housing, and remove and discard the cartridge./</w:t>
            </w:r>
            <w:r>
              <w:rPr>
                <w:rFonts w:hint="eastAsia" w:ascii="Times New Roman" w:hAnsi="Times New Roman" w:cs="Times New Roman"/>
                <w:kern w:val="2"/>
                <w:sz w:val="16"/>
                <w:szCs w:val="16"/>
                <w:lang w:bidi="ar"/>
              </w:rPr>
              <w:t>使用不锈钢扳手将氮气过滤器套筒快开卡箍固定螺栓逆时针松动取下，打开过滤器套筒，将滤芯取下废弃</w:t>
            </w:r>
          </w:p>
          <w:p w14:paraId="68BE1485">
            <w:pPr>
              <w:pStyle w:val="20"/>
              <w:numPr>
                <w:ilvl w:val="0"/>
                <w:numId w:val="460"/>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Wipe the inner and outer surfaces of the housing and the sealing joints with a clean wipe dipped in purified water until no material residue is visible, blow dry alternately with compressed air, QA acceptance;/</w:t>
            </w:r>
            <w:r>
              <w:rPr>
                <w:rFonts w:hint="eastAsia" w:ascii="Times New Roman" w:hAnsi="Times New Roman" w:cs="Times New Roman"/>
                <w:kern w:val="2"/>
                <w:sz w:val="16"/>
                <w:szCs w:val="16"/>
                <w:lang w:bidi="ar"/>
              </w:rPr>
              <w:t>使用洁净擦拭布蘸取纯化水对套筒内外表面以及密封连接处，进行擦拭清洗，直至目视无物料残留，使用压缩气体交替吹干，</w:t>
            </w:r>
            <w:r>
              <w:rPr>
                <w:rFonts w:ascii="Times New Roman" w:hAnsi="Times New Roman" w:cs="Times New Roman"/>
                <w:kern w:val="2"/>
                <w:sz w:val="16"/>
                <w:szCs w:val="16"/>
                <w:lang w:bidi="ar"/>
              </w:rPr>
              <w:t>QA</w:t>
            </w:r>
            <w:r>
              <w:rPr>
                <w:rFonts w:hint="eastAsia" w:ascii="Times New Roman" w:hAnsi="Times New Roman" w:cs="Times New Roman"/>
                <w:kern w:val="2"/>
                <w:sz w:val="16"/>
                <w:szCs w:val="16"/>
                <w:lang w:bidi="ar"/>
              </w:rPr>
              <w:t>验收；</w:t>
            </w:r>
          </w:p>
          <w:p w14:paraId="5F262DA6">
            <w:pPr>
              <w:pStyle w:val="20"/>
              <w:numPr>
                <w:ilvl w:val="0"/>
                <w:numId w:val="460"/>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Install a new pleated cartridge, reassemble the housing in order, and replace the gaskets at both ends of the filter./</w:t>
            </w:r>
            <w:r>
              <w:rPr>
                <w:rFonts w:hint="eastAsia" w:ascii="Times New Roman" w:hAnsi="Times New Roman" w:cs="Times New Roman"/>
                <w:kern w:val="2"/>
                <w:sz w:val="16"/>
                <w:szCs w:val="16"/>
                <w:lang w:bidi="ar"/>
              </w:rPr>
              <w:t>安装新的折叠滤芯，将套筒依次完成复位组装，并更换过滤器两端连接的垫片</w:t>
            </w:r>
            <w:r>
              <w:rPr>
                <w:rFonts w:ascii="Times New Roman" w:hAnsi="Times New Roman" w:cs="等线"/>
                <w:kern w:val="2"/>
                <w:sz w:val="16"/>
                <w:szCs w:val="16"/>
                <w:lang w:bidi="ar"/>
              </w:rPr>
              <w:t xml:space="preserve"> </w:t>
            </w:r>
          </w:p>
        </w:tc>
      </w:tr>
    </w:tbl>
    <w:p w14:paraId="08788569">
      <w:pPr>
        <w:pStyle w:val="4"/>
        <w:widowControl/>
        <w:spacing w:before="312" w:beforeLines="100" w:after="156" w:afterLines="50" w:line="200" w:lineRule="exact"/>
        <w:rPr>
          <w:rFonts w:ascii="Times New Roman" w:hAnsi="Times New Roman" w:cs="Times New Roman"/>
          <w:b w:val="0"/>
          <w:sz w:val="16"/>
          <w:szCs w:val="20"/>
        </w:rPr>
      </w:pPr>
      <w:r>
        <w:rPr>
          <w:rFonts w:ascii="Times New Roman" w:hAnsi="Times New Roman" w:cs="Times New Roman"/>
          <w:b w:val="0"/>
          <w:sz w:val="16"/>
          <w:szCs w:val="20"/>
        </w:rPr>
        <w:t>5.2.15 Installation check of the filter dryer/5.2.15 过滤干燥机</w:t>
      </w:r>
      <w:r>
        <w:rPr>
          <w:rFonts w:hint="eastAsia" w:ascii="Times New Roman" w:hAnsi="Times New Roman" w:cs="Times New Roman"/>
          <w:b w:val="0"/>
          <w:sz w:val="16"/>
          <w:szCs w:val="20"/>
        </w:rPr>
        <w:t>设备安装确认</w:t>
      </w:r>
    </w:p>
    <w:p w14:paraId="12A2C305">
      <w:pPr>
        <w:spacing w:before="312" w:beforeLines="100" w:after="156" w:afterLines="50"/>
        <w:jc w:val="center"/>
        <w:rPr>
          <w:lang w:bidi="ar"/>
        </w:rPr>
      </w:pPr>
      <w:commentRangeStart w:id="59"/>
      <w:r>
        <w:rPr>
          <w:rFonts w:ascii="Times New Roman" w:hAnsi="Times New Roman" w:cs="Times New Roman"/>
          <w:lang w:bidi="ar"/>
        </w:rPr>
        <w:t>Table 53. Installation check of the filter dryer/</w:t>
      </w:r>
      <w:r>
        <w:rPr>
          <w:lang w:bidi="ar"/>
        </w:rPr>
        <w:t>表53，过滤干燥机</w:t>
      </w:r>
      <w:r>
        <w:rPr>
          <w:rFonts w:hint="eastAsia"/>
          <w:lang w:bidi="ar"/>
        </w:rPr>
        <w:t>设备安装确认</w:t>
      </w:r>
      <w:commentRangeEnd w:id="59"/>
      <w:r>
        <w:commentReference w:id="59"/>
      </w:r>
    </w:p>
    <w:tbl>
      <w:tblPr>
        <w:tblStyle w:val="23"/>
        <w:tblW w:w="4437" w:type="pct"/>
        <w:tblInd w:w="10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6"/>
        <w:gridCol w:w="11861"/>
      </w:tblGrid>
      <w:tr w14:paraId="7A6E3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24" w:type="pct"/>
            <w:tcBorders>
              <w:top w:val="single" w:color="auto" w:sz="4" w:space="0"/>
              <w:left w:val="single" w:color="auto" w:sz="4" w:space="0"/>
              <w:bottom w:val="single" w:color="auto" w:sz="4" w:space="0"/>
              <w:right w:val="single" w:color="auto" w:sz="4" w:space="0"/>
            </w:tcBorders>
            <w:shd w:val="clear" w:color="auto" w:fill="F2F2F2"/>
            <w:vAlign w:val="center"/>
          </w:tcPr>
          <w:p w14:paraId="0920614C">
            <w:pPr>
              <w:jc w:val="center"/>
            </w:pPr>
            <w:r>
              <w:rPr>
                <w:lang w:bidi="ar"/>
              </w:rPr>
              <w:t>NO./</w:t>
            </w:r>
            <w:r>
              <w:rPr>
                <w:rFonts w:hint="eastAsia" w:cs="仿宋_GB2312"/>
                <w:lang w:bidi="ar"/>
              </w:rPr>
              <w:t>序号</w:t>
            </w:r>
          </w:p>
        </w:tc>
        <w:tc>
          <w:tcPr>
            <w:tcW w:w="4775" w:type="pct"/>
            <w:tcBorders>
              <w:top w:val="single" w:color="auto" w:sz="4" w:space="0"/>
              <w:left w:val="single" w:color="auto" w:sz="4" w:space="0"/>
              <w:bottom w:val="single" w:color="auto" w:sz="4" w:space="0"/>
              <w:right w:val="single" w:color="auto" w:sz="4" w:space="0"/>
            </w:tcBorders>
            <w:shd w:val="clear" w:color="auto" w:fill="F2F2F2"/>
            <w:vAlign w:val="center"/>
          </w:tcPr>
          <w:p w14:paraId="3A416937">
            <w:pPr>
              <w:jc w:val="center"/>
            </w:pPr>
            <w:r>
              <w:rPr>
                <w:lang w:bidi="ar"/>
              </w:rPr>
              <w:t>Checking after assembling/</w:t>
            </w:r>
            <w:r>
              <w:rPr>
                <w:rFonts w:hint="eastAsia" w:cs="仿宋_GB2312"/>
                <w:lang w:bidi="ar"/>
              </w:rPr>
              <w:t>安装后检查</w:t>
            </w:r>
          </w:p>
        </w:tc>
      </w:tr>
      <w:tr w14:paraId="636EE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24" w:type="pct"/>
            <w:tcBorders>
              <w:top w:val="single" w:color="auto" w:sz="4" w:space="0"/>
              <w:left w:val="single" w:color="auto" w:sz="4" w:space="0"/>
              <w:bottom w:val="single" w:color="auto" w:sz="4" w:space="0"/>
              <w:right w:val="single" w:color="auto" w:sz="4" w:space="0"/>
            </w:tcBorders>
            <w:shd w:val="clear" w:color="auto" w:fill="auto"/>
            <w:vAlign w:val="center"/>
          </w:tcPr>
          <w:p w14:paraId="722E7550">
            <w:pPr>
              <w:numPr>
                <w:ilvl w:val="0"/>
                <w:numId w:val="461"/>
              </w:numPr>
              <w:spacing w:line="200" w:lineRule="exact"/>
              <w:jc w:val="center"/>
              <w:rPr>
                <w:szCs w:val="16"/>
              </w:rPr>
            </w:pPr>
          </w:p>
        </w:tc>
        <w:tc>
          <w:tcPr>
            <w:tcW w:w="4775" w:type="pct"/>
            <w:tcBorders>
              <w:top w:val="single" w:color="auto" w:sz="4" w:space="0"/>
              <w:left w:val="single" w:color="auto" w:sz="4" w:space="0"/>
              <w:bottom w:val="single" w:color="auto" w:sz="4" w:space="0"/>
              <w:right w:val="single" w:color="auto" w:sz="4" w:space="0"/>
            </w:tcBorders>
            <w:shd w:val="clear" w:color="auto" w:fill="auto"/>
            <w:vAlign w:val="center"/>
          </w:tcPr>
          <w:p w14:paraId="7B576948">
            <w:pPr>
              <w:rPr>
                <w:szCs w:val="16"/>
              </w:rPr>
            </w:pPr>
            <w:r>
              <w:rPr>
                <w:rFonts w:ascii="Times New Roman" w:hAnsi="Times New Roman" w:cs="Times New Roman"/>
                <w:sz w:val="16"/>
                <w:szCs w:val="16"/>
              </w:rPr>
              <w:t>Each instrument is intact, within its calibration due date, correctly connected, and fit for use/</w:t>
            </w:r>
            <w:r>
              <w:rPr>
                <w:szCs w:val="16"/>
              </w:rPr>
              <w:t>各仪表完好，在校准有效期内，正确连接且可用</w:t>
            </w:r>
          </w:p>
        </w:tc>
      </w:tr>
      <w:tr w14:paraId="02B6E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24" w:type="pct"/>
            <w:tcBorders>
              <w:top w:val="single" w:color="auto" w:sz="4" w:space="0"/>
              <w:left w:val="single" w:color="auto" w:sz="4" w:space="0"/>
              <w:bottom w:val="single" w:color="auto" w:sz="4" w:space="0"/>
              <w:right w:val="single" w:color="auto" w:sz="4" w:space="0"/>
            </w:tcBorders>
            <w:shd w:val="clear" w:color="auto" w:fill="auto"/>
            <w:vAlign w:val="center"/>
          </w:tcPr>
          <w:p w14:paraId="3179F2D3">
            <w:pPr>
              <w:numPr>
                <w:ilvl w:val="0"/>
                <w:numId w:val="461"/>
              </w:numPr>
              <w:spacing w:line="200" w:lineRule="exact"/>
              <w:jc w:val="center"/>
              <w:rPr>
                <w:szCs w:val="16"/>
              </w:rPr>
            </w:pPr>
          </w:p>
        </w:tc>
        <w:tc>
          <w:tcPr>
            <w:tcW w:w="4775" w:type="pct"/>
            <w:tcBorders>
              <w:top w:val="single" w:color="auto" w:sz="4" w:space="0"/>
              <w:left w:val="single" w:color="auto" w:sz="4" w:space="0"/>
              <w:bottom w:val="single" w:color="auto" w:sz="4" w:space="0"/>
              <w:right w:val="single" w:color="auto" w:sz="4" w:space="0"/>
            </w:tcBorders>
            <w:shd w:val="clear" w:color="auto" w:fill="auto"/>
            <w:vAlign w:val="center"/>
          </w:tcPr>
          <w:p w14:paraId="2E6563EB">
            <w:pPr>
              <w:spacing w:line="240" w:lineRule="exact"/>
              <w:rPr>
                <w:szCs w:val="16"/>
              </w:rPr>
            </w:pPr>
            <w:r>
              <w:rPr>
                <w:rFonts w:ascii="Times New Roman" w:hAnsi="Times New Roman" w:cs="Times New Roman"/>
                <w:sz w:val="16"/>
                <w:szCs w:val="16"/>
              </w:rPr>
              <w:t>All parts, accessories, bolts, and gaskets listed in Tables 21 and 22 are present, correctly installed, and undamaged./</w:t>
            </w:r>
            <w:r>
              <w:rPr>
                <w:szCs w:val="16"/>
              </w:rPr>
              <w:t>表21和表22中部分列出的所有部件和配件以及所有螺栓和密封垫齐全无缺失，安装正确且完好无损。</w:t>
            </w:r>
          </w:p>
        </w:tc>
      </w:tr>
      <w:tr w14:paraId="286A7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24" w:type="pct"/>
            <w:tcBorders>
              <w:top w:val="single" w:color="auto" w:sz="4" w:space="0"/>
              <w:left w:val="single" w:color="auto" w:sz="4" w:space="0"/>
              <w:bottom w:val="single" w:color="auto" w:sz="4" w:space="0"/>
              <w:right w:val="single" w:color="auto" w:sz="4" w:space="0"/>
            </w:tcBorders>
            <w:shd w:val="clear" w:color="auto" w:fill="auto"/>
            <w:vAlign w:val="center"/>
          </w:tcPr>
          <w:p w14:paraId="3E61C3BA">
            <w:pPr>
              <w:numPr>
                <w:ilvl w:val="0"/>
                <w:numId w:val="461"/>
              </w:numPr>
              <w:spacing w:line="200" w:lineRule="exact"/>
              <w:jc w:val="center"/>
              <w:rPr>
                <w:szCs w:val="16"/>
              </w:rPr>
            </w:pPr>
          </w:p>
        </w:tc>
        <w:tc>
          <w:tcPr>
            <w:tcW w:w="4775" w:type="pct"/>
            <w:tcBorders>
              <w:top w:val="single" w:color="auto" w:sz="4" w:space="0"/>
              <w:left w:val="single" w:color="auto" w:sz="4" w:space="0"/>
              <w:bottom w:val="single" w:color="auto" w:sz="4" w:space="0"/>
              <w:right w:val="single" w:color="auto" w:sz="4" w:space="0"/>
            </w:tcBorders>
            <w:shd w:val="clear" w:color="auto" w:fill="auto"/>
            <w:vAlign w:val="center"/>
          </w:tcPr>
          <w:p w14:paraId="479E8BEA">
            <w:pPr>
              <w:spacing w:line="240" w:lineRule="exact"/>
              <w:rPr>
                <w:szCs w:val="16"/>
              </w:rPr>
            </w:pPr>
            <w:r>
              <w:rPr>
                <w:rFonts w:ascii="Times New Roman" w:hAnsi="Times New Roman" w:cs="Times New Roman"/>
                <w:sz w:val="16"/>
                <w:szCs w:val="16"/>
                <w:lang w:bidi="ar"/>
              </w:rPr>
              <w:t>Inspect under a strong light and confirm that the equipment interior is clean and dry, with no foreign matter (including metal shavings), dust, or stains./</w:t>
            </w:r>
            <w:r>
              <w:rPr>
                <w:szCs w:val="16"/>
                <w:lang w:bidi="ar"/>
              </w:rPr>
              <w:t>强光照射目视检查，确认设备内部清洁干燥，无异物（包括金属碎屑），灰尘和污渍</w:t>
            </w:r>
          </w:p>
        </w:tc>
      </w:tr>
      <w:tr w14:paraId="65542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24" w:type="pct"/>
            <w:tcBorders>
              <w:top w:val="single" w:color="auto" w:sz="4" w:space="0"/>
              <w:left w:val="single" w:color="auto" w:sz="4" w:space="0"/>
              <w:bottom w:val="single" w:color="auto" w:sz="4" w:space="0"/>
              <w:right w:val="single" w:color="auto" w:sz="4" w:space="0"/>
            </w:tcBorders>
            <w:shd w:val="clear" w:color="auto" w:fill="auto"/>
            <w:vAlign w:val="center"/>
          </w:tcPr>
          <w:p w14:paraId="183A1B2D">
            <w:pPr>
              <w:numPr>
                <w:ilvl w:val="0"/>
                <w:numId w:val="461"/>
              </w:numPr>
              <w:spacing w:line="200" w:lineRule="exact"/>
              <w:jc w:val="center"/>
              <w:rPr>
                <w:szCs w:val="16"/>
              </w:rPr>
            </w:pPr>
          </w:p>
        </w:tc>
        <w:tc>
          <w:tcPr>
            <w:tcW w:w="4775" w:type="pct"/>
            <w:tcBorders>
              <w:top w:val="single" w:color="auto" w:sz="4" w:space="0"/>
              <w:left w:val="single" w:color="auto" w:sz="4" w:space="0"/>
              <w:bottom w:val="single" w:color="auto" w:sz="4" w:space="0"/>
              <w:right w:val="single" w:color="auto" w:sz="4" w:space="0"/>
            </w:tcBorders>
            <w:shd w:val="clear" w:color="auto" w:fill="auto"/>
            <w:vAlign w:val="center"/>
          </w:tcPr>
          <w:p w14:paraId="083145EC">
            <w:pPr>
              <w:spacing w:line="240" w:lineRule="exact"/>
              <w:rPr>
                <w:szCs w:val="16"/>
              </w:rPr>
            </w:pPr>
            <w:r>
              <w:rPr>
                <w:rFonts w:ascii="Times New Roman" w:hAnsi="Times New Roman" w:cs="Times New Roman"/>
                <w:sz w:val="16"/>
                <w:szCs w:val="16"/>
                <w:lang w:bidi="ar"/>
              </w:rPr>
              <w:t>The dust collector is clean, with no material residue, rust, or water stains/</w:t>
            </w:r>
            <w:r>
              <w:rPr>
                <w:szCs w:val="16"/>
                <w:lang w:bidi="ar"/>
              </w:rPr>
              <w:t>粉尘捕集器已清洁，无物料痕迹、锈迹、水渍</w:t>
            </w:r>
          </w:p>
        </w:tc>
      </w:tr>
      <w:tr w14:paraId="30385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24" w:type="pct"/>
            <w:tcBorders>
              <w:top w:val="single" w:color="auto" w:sz="4" w:space="0"/>
              <w:left w:val="single" w:color="auto" w:sz="4" w:space="0"/>
              <w:bottom w:val="single" w:color="auto" w:sz="4" w:space="0"/>
              <w:right w:val="single" w:color="auto" w:sz="4" w:space="0"/>
            </w:tcBorders>
            <w:shd w:val="clear" w:color="auto" w:fill="auto"/>
            <w:vAlign w:val="center"/>
          </w:tcPr>
          <w:p w14:paraId="687D5A1B">
            <w:pPr>
              <w:numPr>
                <w:ilvl w:val="0"/>
                <w:numId w:val="461"/>
              </w:numPr>
              <w:spacing w:line="200" w:lineRule="exact"/>
              <w:jc w:val="center"/>
              <w:rPr>
                <w:szCs w:val="16"/>
              </w:rPr>
            </w:pPr>
          </w:p>
        </w:tc>
        <w:tc>
          <w:tcPr>
            <w:tcW w:w="4775" w:type="pct"/>
            <w:tcBorders>
              <w:top w:val="single" w:color="auto" w:sz="4" w:space="0"/>
              <w:left w:val="single" w:color="auto" w:sz="4" w:space="0"/>
              <w:bottom w:val="single" w:color="auto" w:sz="4" w:space="0"/>
              <w:right w:val="single" w:color="auto" w:sz="4" w:space="0"/>
            </w:tcBorders>
            <w:shd w:val="clear" w:color="auto" w:fill="auto"/>
            <w:vAlign w:val="center"/>
          </w:tcPr>
          <w:p w14:paraId="2BF6A583">
            <w:pPr>
              <w:spacing w:line="240" w:lineRule="exact"/>
              <w:rPr>
                <w:szCs w:val="16"/>
                <w:lang w:bidi="ar"/>
              </w:rPr>
            </w:pPr>
            <w:r>
              <w:rPr>
                <w:rFonts w:ascii="Times New Roman" w:hAnsi="Times New Roman" w:cs="Times New Roman"/>
                <w:sz w:val="16"/>
                <w:szCs w:val="16"/>
                <w:lang w:bidi="ar"/>
              </w:rPr>
              <w:t>The sampling-box gloves are installed/</w:t>
            </w:r>
            <w:r>
              <w:rPr>
                <w:szCs w:val="16"/>
                <w:lang w:bidi="ar"/>
              </w:rPr>
              <w:t>取样箱的手套已安装</w:t>
            </w:r>
          </w:p>
        </w:tc>
      </w:tr>
      <w:tr w14:paraId="5DA58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24" w:type="pct"/>
            <w:tcBorders>
              <w:top w:val="single" w:color="auto" w:sz="4" w:space="0"/>
              <w:left w:val="single" w:color="auto" w:sz="4" w:space="0"/>
              <w:bottom w:val="single" w:color="auto" w:sz="4" w:space="0"/>
              <w:right w:val="single" w:color="auto" w:sz="4" w:space="0"/>
            </w:tcBorders>
            <w:shd w:val="clear" w:color="auto" w:fill="auto"/>
            <w:vAlign w:val="center"/>
          </w:tcPr>
          <w:p w14:paraId="7C23B1FB">
            <w:pPr>
              <w:numPr>
                <w:ilvl w:val="0"/>
                <w:numId w:val="461"/>
              </w:numPr>
              <w:spacing w:line="200" w:lineRule="exact"/>
              <w:jc w:val="center"/>
              <w:rPr>
                <w:szCs w:val="16"/>
              </w:rPr>
            </w:pPr>
          </w:p>
        </w:tc>
        <w:tc>
          <w:tcPr>
            <w:tcW w:w="4775" w:type="pct"/>
            <w:tcBorders>
              <w:top w:val="single" w:color="auto" w:sz="4" w:space="0"/>
              <w:left w:val="single" w:color="auto" w:sz="4" w:space="0"/>
              <w:bottom w:val="single" w:color="auto" w:sz="4" w:space="0"/>
              <w:right w:val="single" w:color="auto" w:sz="4" w:space="0"/>
            </w:tcBorders>
            <w:shd w:val="clear" w:color="auto" w:fill="auto"/>
            <w:vAlign w:val="center"/>
          </w:tcPr>
          <w:p w14:paraId="006FD75C">
            <w:pPr>
              <w:spacing w:line="240" w:lineRule="exact"/>
              <w:rPr>
                <w:szCs w:val="16"/>
                <w:lang w:bidi="ar"/>
              </w:rPr>
            </w:pPr>
            <w:r>
              <w:rPr>
                <w:rFonts w:ascii="Times New Roman" w:hAnsi="Times New Roman" w:cs="Times New Roman"/>
                <w:sz w:val="16"/>
                <w:szCs w:val="16"/>
                <w:lang w:bidi="ar"/>
              </w:rPr>
              <w:t>Pressure leak test: add a small amount of purified water to the filter dryer, enough to cover the screen. Pressurize with nitrogen to 0.20–0.30 MPa, hold for 15–30 min, and confirm that the pressure change is ≤0.01 MPa./</w:t>
            </w:r>
            <w:r>
              <w:rPr>
                <w:szCs w:val="16"/>
                <w:lang w:bidi="ar"/>
              </w:rPr>
              <w:t>打压试密：向过滤干燥机中加入少量纯化水（加水量超过筛板）。氮气加压至 0.20~0.30MPa，保压 15~30min，压力变化≤0.01MPa。</w:t>
            </w:r>
          </w:p>
        </w:tc>
      </w:tr>
      <w:tr w14:paraId="3A4E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24" w:type="pct"/>
            <w:tcBorders>
              <w:top w:val="single" w:color="auto" w:sz="4" w:space="0"/>
              <w:left w:val="single" w:color="auto" w:sz="4" w:space="0"/>
              <w:bottom w:val="single" w:color="auto" w:sz="4" w:space="0"/>
              <w:right w:val="single" w:color="auto" w:sz="4" w:space="0"/>
            </w:tcBorders>
            <w:shd w:val="clear" w:color="auto" w:fill="auto"/>
            <w:vAlign w:val="center"/>
          </w:tcPr>
          <w:p w14:paraId="32C17B40">
            <w:pPr>
              <w:numPr>
                <w:ilvl w:val="0"/>
                <w:numId w:val="461"/>
              </w:numPr>
              <w:spacing w:line="200" w:lineRule="exact"/>
              <w:jc w:val="center"/>
              <w:rPr>
                <w:szCs w:val="16"/>
              </w:rPr>
            </w:pPr>
          </w:p>
        </w:tc>
        <w:tc>
          <w:tcPr>
            <w:tcW w:w="4775" w:type="pct"/>
            <w:tcBorders>
              <w:top w:val="single" w:color="auto" w:sz="4" w:space="0"/>
              <w:left w:val="single" w:color="auto" w:sz="4" w:space="0"/>
              <w:bottom w:val="single" w:color="auto" w:sz="4" w:space="0"/>
              <w:right w:val="single" w:color="auto" w:sz="4" w:space="0"/>
            </w:tcBorders>
            <w:shd w:val="clear" w:color="auto" w:fill="auto"/>
            <w:vAlign w:val="center"/>
          </w:tcPr>
          <w:p w14:paraId="43A20963">
            <w:pPr>
              <w:spacing w:line="240" w:lineRule="exact"/>
              <w:rPr>
                <w:szCs w:val="16"/>
                <w:lang w:bidi="ar"/>
              </w:rPr>
            </w:pPr>
            <w:r>
              <w:rPr>
                <w:rFonts w:ascii="Times New Roman" w:hAnsi="Times New Roman" w:cs="Times New Roman"/>
                <w:sz w:val="16"/>
                <w:szCs w:val="16"/>
                <w:lang w:bidi="ar"/>
              </w:rPr>
              <w:t>External surfaces are clean, with no dust or stains./</w:t>
            </w:r>
            <w:r>
              <w:rPr>
                <w:szCs w:val="16"/>
                <w:lang w:bidi="ar"/>
              </w:rPr>
              <w:t>外表面清洁，无灰尘和污渍。</w:t>
            </w:r>
          </w:p>
        </w:tc>
      </w:tr>
      <w:tr w14:paraId="709AD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24" w:type="pct"/>
            <w:tcBorders>
              <w:top w:val="single" w:color="auto" w:sz="4" w:space="0"/>
              <w:left w:val="single" w:color="auto" w:sz="4" w:space="0"/>
              <w:bottom w:val="single" w:color="auto" w:sz="4" w:space="0"/>
              <w:right w:val="single" w:color="auto" w:sz="4" w:space="0"/>
            </w:tcBorders>
            <w:shd w:val="clear" w:color="auto" w:fill="auto"/>
            <w:vAlign w:val="center"/>
          </w:tcPr>
          <w:p w14:paraId="00A26511">
            <w:pPr>
              <w:numPr>
                <w:ilvl w:val="0"/>
                <w:numId w:val="461"/>
              </w:numPr>
              <w:spacing w:line="200" w:lineRule="exact"/>
              <w:jc w:val="center"/>
              <w:rPr>
                <w:szCs w:val="16"/>
              </w:rPr>
            </w:pPr>
          </w:p>
        </w:tc>
        <w:tc>
          <w:tcPr>
            <w:tcW w:w="4775" w:type="pct"/>
            <w:tcBorders>
              <w:top w:val="single" w:color="auto" w:sz="4" w:space="0"/>
              <w:left w:val="single" w:color="auto" w:sz="4" w:space="0"/>
              <w:bottom w:val="single" w:color="auto" w:sz="4" w:space="0"/>
              <w:right w:val="single" w:color="auto" w:sz="4" w:space="0"/>
            </w:tcBorders>
            <w:shd w:val="clear" w:color="auto" w:fill="auto"/>
            <w:vAlign w:val="center"/>
          </w:tcPr>
          <w:p w14:paraId="710BE69C">
            <w:pPr>
              <w:spacing w:line="240" w:lineRule="exact"/>
              <w:rPr>
                <w:szCs w:val="16"/>
                <w:lang w:bidi="ar"/>
              </w:rPr>
            </w:pPr>
            <w:r>
              <w:rPr>
                <w:rFonts w:ascii="Times New Roman" w:hAnsi="Times New Roman" w:cs="Times New Roman"/>
                <w:sz w:val="16"/>
                <w:szCs w:val="16"/>
                <w:lang w:bidi="ar"/>
              </w:rPr>
              <w:t>On the material receiver dedicated to the filter dryer, all parts, accessories, screws/bolts, and gaskets are present, correctly installed, and undamaged./</w:t>
            </w:r>
            <w:r>
              <w:rPr>
                <w:szCs w:val="16"/>
                <w:lang w:bidi="ar"/>
              </w:rPr>
              <w:t>过滤干燥机专用的物料接收罐所有部件和配件以及所有螺丝/螺栓和密封垫齐全无缺失，安装正确且完好无损。</w:t>
            </w:r>
          </w:p>
        </w:tc>
      </w:tr>
      <w:tr w14:paraId="2774C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24" w:type="pct"/>
            <w:tcBorders>
              <w:top w:val="single" w:color="auto" w:sz="4" w:space="0"/>
              <w:left w:val="single" w:color="auto" w:sz="4" w:space="0"/>
              <w:bottom w:val="single" w:color="auto" w:sz="4" w:space="0"/>
              <w:right w:val="single" w:color="auto" w:sz="4" w:space="0"/>
            </w:tcBorders>
            <w:shd w:val="clear" w:color="auto" w:fill="auto"/>
            <w:vAlign w:val="center"/>
          </w:tcPr>
          <w:p w14:paraId="7F9D692E">
            <w:pPr>
              <w:numPr>
                <w:ilvl w:val="0"/>
                <w:numId w:val="461"/>
              </w:numPr>
              <w:spacing w:line="200" w:lineRule="exact"/>
              <w:jc w:val="center"/>
              <w:rPr>
                <w:szCs w:val="16"/>
              </w:rPr>
            </w:pPr>
          </w:p>
        </w:tc>
        <w:tc>
          <w:tcPr>
            <w:tcW w:w="4775" w:type="pct"/>
            <w:tcBorders>
              <w:top w:val="single" w:color="auto" w:sz="4" w:space="0"/>
              <w:left w:val="single" w:color="auto" w:sz="4" w:space="0"/>
              <w:bottom w:val="single" w:color="auto" w:sz="4" w:space="0"/>
              <w:right w:val="single" w:color="auto" w:sz="4" w:space="0"/>
            </w:tcBorders>
            <w:shd w:val="clear" w:color="auto" w:fill="auto"/>
            <w:vAlign w:val="center"/>
          </w:tcPr>
          <w:p w14:paraId="54D917D9">
            <w:pPr>
              <w:spacing w:line="240" w:lineRule="exact"/>
              <w:rPr>
                <w:szCs w:val="16"/>
                <w:lang w:bidi="ar"/>
              </w:rPr>
            </w:pPr>
            <w:r>
              <w:rPr>
                <w:rFonts w:ascii="Times New Roman" w:hAnsi="Times New Roman" w:cs="Times New Roman"/>
                <w:sz w:val="16"/>
                <w:szCs w:val="16"/>
                <w:lang w:bidi="ar"/>
              </w:rPr>
              <w:t>Every nozzle on the material receiver dedicated to the filter dryer is sealed, and there is no leak at the top or bottom outlet./</w:t>
            </w:r>
            <w:r>
              <w:rPr>
                <w:szCs w:val="16"/>
                <w:lang w:bidi="ar"/>
              </w:rPr>
              <w:t>过滤干燥机专用的物料接收罐所有端口密封完好，上口和下口无任何泄漏。</w:t>
            </w:r>
          </w:p>
        </w:tc>
      </w:tr>
      <w:tr w14:paraId="2EEB5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24" w:type="pct"/>
            <w:tcBorders>
              <w:top w:val="single" w:color="auto" w:sz="4" w:space="0"/>
              <w:left w:val="single" w:color="auto" w:sz="4" w:space="0"/>
              <w:bottom w:val="single" w:color="auto" w:sz="4" w:space="0"/>
              <w:right w:val="single" w:color="auto" w:sz="4" w:space="0"/>
            </w:tcBorders>
            <w:shd w:val="clear" w:color="auto" w:fill="auto"/>
            <w:vAlign w:val="center"/>
          </w:tcPr>
          <w:p w14:paraId="4750E722">
            <w:pPr>
              <w:numPr>
                <w:ilvl w:val="0"/>
                <w:numId w:val="461"/>
              </w:numPr>
              <w:spacing w:line="200" w:lineRule="exact"/>
              <w:jc w:val="center"/>
              <w:rPr>
                <w:szCs w:val="16"/>
              </w:rPr>
            </w:pPr>
          </w:p>
        </w:tc>
        <w:tc>
          <w:tcPr>
            <w:tcW w:w="4775" w:type="pct"/>
            <w:tcBorders>
              <w:top w:val="single" w:color="auto" w:sz="4" w:space="0"/>
              <w:left w:val="single" w:color="auto" w:sz="4" w:space="0"/>
              <w:bottom w:val="single" w:color="auto" w:sz="4" w:space="0"/>
              <w:right w:val="single" w:color="auto" w:sz="4" w:space="0"/>
            </w:tcBorders>
            <w:shd w:val="clear" w:color="auto" w:fill="auto"/>
            <w:vAlign w:val="center"/>
          </w:tcPr>
          <w:p w14:paraId="05BFECC8">
            <w:pPr>
              <w:spacing w:line="240" w:lineRule="exact"/>
              <w:rPr>
                <w:szCs w:val="16"/>
                <w:lang w:bidi="ar"/>
              </w:rPr>
            </w:pPr>
            <w:r>
              <w:rPr>
                <w:rFonts w:ascii="Times New Roman" w:hAnsi="Times New Roman" w:cs="Times New Roman"/>
                <w:sz w:val="16"/>
                <w:szCs w:val="16"/>
                <w:lang w:bidi="ar"/>
              </w:rPr>
              <w:t>The outer surface of the material receiver dedicated to the filter dryer is clean, with no dust or stains./</w:t>
            </w:r>
            <w:r>
              <w:rPr>
                <w:szCs w:val="16"/>
                <w:lang w:bidi="ar"/>
              </w:rPr>
              <w:t>过滤干燥机专用的物料接收罐外表面清洁，无灰尘和污渍。</w:t>
            </w:r>
          </w:p>
        </w:tc>
      </w:tr>
      <w:tr w14:paraId="211EF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500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58B6E9B">
            <w:pPr>
              <w:pStyle w:val="20"/>
              <w:spacing w:before="0" w:after="0" w:line="240" w:lineRule="exact"/>
              <w:jc w:val="both"/>
              <w:rPr>
                <w:rFonts w:ascii="Times New Roman" w:hAnsi="Times New Roman" w:cs="Times New Roman"/>
                <w:sz w:val="16"/>
                <w:shd w:val="clear" w:color="auto" w:fill="FFFFFF"/>
              </w:rPr>
            </w:pPr>
            <w:r>
              <w:rPr>
                <w:rFonts w:ascii="Times New Roman" w:hAnsi="Times New Roman" w:cs="Times New Roman"/>
                <w:sz w:val="16"/>
              </w:rPr>
              <w:t>All above items are “reviewed by” QA./</w:t>
            </w:r>
            <w:r>
              <w:rPr>
                <w:rFonts w:hint="eastAsia" w:ascii="Times New Roman" w:hAnsi="Times New Roman" w:cs="仿宋_GB2312"/>
                <w:sz w:val="16"/>
              </w:rPr>
              <w:t>确认</w:t>
            </w:r>
            <w:r>
              <w:rPr>
                <w:rFonts w:hint="eastAsia" w:ascii="Times New Roman" w:hAnsi="Times New Roman" w:cs="仿宋_GB2312"/>
                <w:sz w:val="16"/>
                <w:shd w:val="clear" w:color="auto" w:fill="FFFFFF"/>
              </w:rPr>
              <w:t>以上均经过</w:t>
            </w:r>
            <w:r>
              <w:rPr>
                <w:rFonts w:ascii="Times New Roman" w:hAnsi="Times New Roman" w:cs="Times New Roman"/>
                <w:sz w:val="16"/>
                <w:shd w:val="clear" w:color="auto" w:fill="FFFFFF"/>
              </w:rPr>
              <w:t>QA</w:t>
            </w:r>
            <w:r>
              <w:rPr>
                <w:rFonts w:hint="eastAsia" w:ascii="Times New Roman" w:hAnsi="Times New Roman" w:cs="仿宋_GB2312"/>
                <w:sz w:val="16"/>
                <w:shd w:val="clear" w:color="auto" w:fill="FFFFFF"/>
              </w:rPr>
              <w:t>的复核</w:t>
            </w:r>
          </w:p>
        </w:tc>
      </w:tr>
    </w:tbl>
    <w:p w14:paraId="3D459774">
      <w:pPr>
        <w:spacing w:before="312" w:beforeLines="100" w:after="156" w:afterLines="50"/>
        <w:jc w:val="left"/>
        <w:rPr>
          <w:lang w:bidi="ar"/>
        </w:rPr>
      </w:pPr>
    </w:p>
    <w:p w14:paraId="31D013E9">
      <w:pPr>
        <w:pStyle w:val="4"/>
        <w:widowControl/>
        <w:spacing w:before="312" w:beforeLines="100" w:after="156" w:afterLines="50" w:line="200" w:lineRule="exact"/>
        <w:rPr>
          <w:rFonts w:ascii="Times New Roman" w:hAnsi="Times New Roman" w:cs="Times New Roman"/>
          <w:b w:val="0"/>
          <w:sz w:val="16"/>
          <w:szCs w:val="20"/>
        </w:rPr>
      </w:pPr>
      <w:r>
        <w:rPr>
          <w:rFonts w:ascii="Times New Roman" w:hAnsi="Times New Roman" w:cs="Times New Roman"/>
          <w:b w:val="0"/>
          <w:sz w:val="16"/>
          <w:szCs w:val="20"/>
        </w:rPr>
        <w:t>5.2.16 Cleaning of the mixing-tank body/5.2.16 搅拌罐</w:t>
      </w:r>
      <w:r>
        <w:rPr>
          <w:rFonts w:hint="eastAsia" w:ascii="Times New Roman" w:hAnsi="Times New Roman" w:cs="Times New Roman"/>
          <w:b w:val="0"/>
          <w:sz w:val="16"/>
          <w:szCs w:val="20"/>
        </w:rPr>
        <w:t>主体清洗</w:t>
      </w:r>
    </w:p>
    <w:p w14:paraId="16989229">
      <w:pPr>
        <w:spacing w:before="312" w:beforeLines="100" w:after="156" w:afterLines="50"/>
        <w:jc w:val="center"/>
        <w:rPr>
          <w:szCs w:val="18"/>
        </w:rPr>
      </w:pPr>
      <w:commentRangeStart w:id="60"/>
      <w:r>
        <w:rPr>
          <w:rFonts w:ascii="Times New Roman" w:hAnsi="Times New Roman" w:cs="Times New Roman"/>
          <w:szCs w:val="18"/>
        </w:rPr>
        <w:t>Table 54. Cleaning of the mixing-tank body/</w:t>
      </w:r>
      <w:r>
        <w:rPr>
          <w:rFonts w:hint="eastAsia"/>
          <w:szCs w:val="18"/>
        </w:rPr>
        <w:t>表</w:t>
      </w:r>
      <w:r>
        <w:rPr>
          <w:szCs w:val="18"/>
        </w:rPr>
        <w:t>54</w:t>
      </w:r>
      <w:r>
        <w:rPr>
          <w:rFonts w:hint="eastAsia"/>
          <w:szCs w:val="18"/>
        </w:rPr>
        <w:t>，</w:t>
      </w:r>
      <w:r>
        <w:rPr>
          <w:szCs w:val="18"/>
        </w:rPr>
        <w:t>搅拌罐</w:t>
      </w:r>
      <w:r>
        <w:rPr>
          <w:rFonts w:hint="eastAsia"/>
          <w:szCs w:val="18"/>
        </w:rPr>
        <w:t>主体清洗</w:t>
      </w:r>
      <w:commentRangeEnd w:id="60"/>
      <w:r>
        <w:commentReference w:id="60"/>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1"/>
        <w:gridCol w:w="1345"/>
        <w:gridCol w:w="8324"/>
        <w:gridCol w:w="1470"/>
      </w:tblGrid>
      <w:tr w14:paraId="482BD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1" w:type="dxa"/>
            <w:shd w:val="clear" w:color="auto" w:fill="F1F1F1" w:themeFill="background1" w:themeFillShade="F2"/>
            <w:vAlign w:val="center"/>
          </w:tcPr>
          <w:p w14:paraId="762BF16E">
            <w:pPr>
              <w:spacing w:line="200" w:lineRule="exact"/>
              <w:jc w:val="center"/>
              <w:rPr>
                <w:szCs w:val="16"/>
              </w:rPr>
            </w:pPr>
            <w:r>
              <w:rPr>
                <w:szCs w:val="16"/>
              </w:rPr>
              <w:t>Equipment name/</w:t>
            </w:r>
            <w:r>
              <w:rPr>
                <w:rFonts w:hint="eastAsia"/>
                <w:szCs w:val="16"/>
              </w:rPr>
              <w:t>设备名称</w:t>
            </w:r>
          </w:p>
        </w:tc>
        <w:tc>
          <w:tcPr>
            <w:tcW w:w="1170" w:type="dxa"/>
            <w:shd w:val="clear" w:color="auto" w:fill="F1F1F1" w:themeFill="background1" w:themeFillShade="F2"/>
            <w:vAlign w:val="center"/>
          </w:tcPr>
          <w:p w14:paraId="0ED9EE31">
            <w:pPr>
              <w:spacing w:line="200" w:lineRule="exact"/>
              <w:jc w:val="center"/>
              <w:rPr>
                <w:szCs w:val="16"/>
              </w:rPr>
            </w:pPr>
            <w:r>
              <w:rPr>
                <w:szCs w:val="16"/>
              </w:rPr>
              <w:t>Equipment No./</w:t>
            </w:r>
            <w:r>
              <w:rPr>
                <w:rFonts w:hint="eastAsia"/>
                <w:szCs w:val="16"/>
              </w:rPr>
              <w:t>设备编号</w:t>
            </w:r>
          </w:p>
        </w:tc>
        <w:tc>
          <w:tcPr>
            <w:tcW w:w="8324" w:type="dxa"/>
            <w:shd w:val="clear" w:color="auto" w:fill="F1F1F1" w:themeFill="background1" w:themeFillShade="F2"/>
            <w:vAlign w:val="center"/>
          </w:tcPr>
          <w:p w14:paraId="59939090">
            <w:pPr>
              <w:spacing w:line="200" w:lineRule="exact"/>
              <w:jc w:val="center"/>
              <w:rPr>
                <w:szCs w:val="16"/>
              </w:rPr>
            </w:pPr>
            <w:r>
              <w:rPr>
                <w:szCs w:val="16"/>
              </w:rPr>
              <w:t>Major cleaning method/</w:t>
            </w:r>
            <w:r>
              <w:rPr>
                <w:rFonts w:hint="eastAsia"/>
                <w:szCs w:val="16"/>
              </w:rPr>
              <w:t>原位清洁方法</w:t>
            </w:r>
          </w:p>
        </w:tc>
        <w:tc>
          <w:tcPr>
            <w:tcW w:w="1417" w:type="dxa"/>
            <w:shd w:val="clear" w:color="auto" w:fill="F1F1F1" w:themeFill="background1" w:themeFillShade="F2"/>
            <w:vAlign w:val="center"/>
          </w:tcPr>
          <w:p w14:paraId="0D1DB816">
            <w:pPr>
              <w:spacing w:line="200" w:lineRule="exact"/>
              <w:jc w:val="center"/>
              <w:rPr>
                <w:szCs w:val="16"/>
              </w:rPr>
            </w:pPr>
            <w:r>
              <w:rPr>
                <w:rFonts w:ascii="Times New Roman" w:hAnsi="Times New Roman" w:cs="Times New Roman"/>
                <w:sz w:val="16"/>
                <w:szCs w:val="16"/>
              </w:rPr>
              <w:t>Source of solvent selection, cleaning temperature, and related conditions/</w:t>
            </w:r>
            <w:r>
              <w:rPr>
                <w:rFonts w:hint="eastAsia"/>
              </w:rPr>
              <w:t>溶剂选择，清洁温度等的出处</w:t>
            </w:r>
          </w:p>
        </w:tc>
      </w:tr>
      <w:tr w14:paraId="5A3E2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5" w:hRule="atLeast"/>
          <w:jc w:val="center"/>
        </w:trPr>
        <w:tc>
          <w:tcPr>
            <w:tcW w:w="991" w:type="dxa"/>
            <w:vAlign w:val="center"/>
          </w:tcPr>
          <w:p w14:paraId="5563235A">
            <w:pPr>
              <w:spacing w:line="200" w:lineRule="exact"/>
              <w:jc w:val="center"/>
              <w:rPr>
                <w:szCs w:val="16"/>
              </w:rPr>
            </w:pPr>
            <w:r>
              <w:rPr>
                <w:rFonts w:ascii="Times New Roman" w:hAnsi="Times New Roman" w:cs="Times New Roman"/>
                <w:sz w:val="16"/>
                <w:szCs w:val="16"/>
              </w:rPr>
              <w:t>Mixing tank/</w:t>
            </w:r>
            <w:r>
              <w:rPr>
                <w:szCs w:val="16"/>
              </w:rPr>
              <w:t>搅拌罐</w:t>
            </w:r>
          </w:p>
        </w:tc>
        <w:tc>
          <w:tcPr>
            <w:tcW w:w="1170" w:type="dxa"/>
            <w:vAlign w:val="center"/>
          </w:tcPr>
          <w:p w14:paraId="575009F0">
            <w:pPr>
              <w:spacing w:line="200" w:lineRule="exact"/>
              <w:jc w:val="center"/>
              <w:rPr>
                <w:szCs w:val="16"/>
              </w:rPr>
            </w:pPr>
            <w:r>
              <w:rPr>
                <w:szCs w:val="18"/>
              </w:rPr>
              <w:t>TJ4S-1213-AT06</w:t>
            </w:r>
          </w:p>
        </w:tc>
        <w:tc>
          <w:tcPr>
            <w:tcW w:w="8324" w:type="dxa"/>
            <w:vAlign w:val="center"/>
          </w:tcPr>
          <w:p w14:paraId="349A18A6">
            <w:pPr>
              <w:pStyle w:val="20"/>
              <w:widowControl w:val="0"/>
              <w:numPr>
                <w:ilvl w:val="0"/>
                <w:numId w:val="462"/>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Times New Roman"/>
                <w:sz w:val="16"/>
                <w:szCs w:val="18"/>
              </w:rPr>
              <w:t> </w:t>
            </w:r>
            <w:r>
              <w:rPr>
                <w:rFonts w:ascii="Times New Roman" w:hAnsi="Times New Roman" w:cs="Times New Roman"/>
                <w:sz w:val="16"/>
                <w:szCs w:val="16"/>
              </w:rPr>
              <w:t>Charge 105±5 kg of purified water into the mixing tank with the dedicated purified-water pneumatic diaphragm pump and the transfer line, and rinse the inner surface. Circulate through bottom lines TJ4S-1213-AT06-P04, TJ4S-1213-AT06-P05, and TJ4S-1213-AT06-P03 with circulation pump TJ4S-1213-AT06-MP01 for 15–30 min, then discharge to the waste tank through drain valve TJ4S-1213-AT06-V03 on line TJ4S-1213-AT06-P04./</w:t>
            </w:r>
            <w:r>
              <w:rPr>
                <w:rFonts w:hint="eastAsia" w:ascii="Times New Roman" w:hAnsi="Times New Roman" w:cs="等线"/>
                <w:kern w:val="2"/>
                <w:sz w:val="16"/>
                <w:szCs w:val="16"/>
                <w:lang w:bidi="ar"/>
              </w:rPr>
              <w:t>通过</w:t>
            </w:r>
            <w:r>
              <w:rPr>
                <w:rFonts w:ascii="Times New Roman" w:hAnsi="Times New Roman" w:cs="等线"/>
                <w:kern w:val="2"/>
                <w:sz w:val="16"/>
                <w:szCs w:val="16"/>
                <w:lang w:bidi="ar"/>
              </w:rPr>
              <w:t>专用纯化水</w:t>
            </w:r>
            <w:r>
              <w:rPr>
                <w:rFonts w:hint="eastAsia" w:ascii="Times New Roman" w:hAnsi="Times New Roman" w:cs="等线"/>
                <w:kern w:val="2"/>
                <w:sz w:val="16"/>
                <w:szCs w:val="16"/>
                <w:lang w:bidi="ar"/>
              </w:rPr>
              <w:t>气动隔膜泵和转移管路向</w:t>
            </w:r>
            <w:r>
              <w:rPr>
                <w:rFonts w:ascii="Times New Roman" w:hAnsi="Times New Roman" w:cs="等线"/>
                <w:kern w:val="2"/>
                <w:sz w:val="16"/>
                <w:szCs w:val="16"/>
                <w:lang w:bidi="ar"/>
              </w:rPr>
              <w:t>搅拌罐</w:t>
            </w:r>
            <w:r>
              <w:rPr>
                <w:rFonts w:hint="eastAsia" w:ascii="Times New Roman" w:hAnsi="Times New Roman" w:cs="等线"/>
                <w:kern w:val="2"/>
                <w:sz w:val="16"/>
                <w:szCs w:val="16"/>
                <w:lang w:bidi="ar"/>
              </w:rPr>
              <w:t>内加入105±5kg 纯化水淋洗储罐内表面，通过</w:t>
            </w:r>
            <w:r>
              <w:rPr>
                <w:rFonts w:ascii="Times New Roman" w:hAnsi="Times New Roman" w:cs="等线"/>
                <w:kern w:val="2"/>
                <w:sz w:val="16"/>
                <w:szCs w:val="16"/>
                <w:lang w:bidi="ar"/>
              </w:rPr>
              <w:t>下口管路TJ4S-1213-AT06-P04、TJ4S-1213-AT06-P05、TJ4S-1213-AT06-P03通过循环泵TJ4S-1213-AT06-MP01循环淌洗15~30min；再通过管路TJ4S-1213-AT06-P04的排净阀门TJ4S-1213-AT06-V03</w:t>
            </w:r>
            <w:r>
              <w:rPr>
                <w:rFonts w:hint="eastAsia" w:ascii="Times New Roman" w:hAnsi="Times New Roman" w:cs="等线"/>
                <w:kern w:val="2"/>
                <w:sz w:val="16"/>
                <w:szCs w:val="16"/>
                <w:lang w:bidi="ar"/>
              </w:rPr>
              <w:t>放出至</w:t>
            </w:r>
            <w:r>
              <w:rPr>
                <w:rFonts w:ascii="Times New Roman" w:hAnsi="Times New Roman" w:cs="等线"/>
                <w:kern w:val="2"/>
                <w:sz w:val="16"/>
                <w:szCs w:val="16"/>
                <w:lang w:bidi="ar"/>
              </w:rPr>
              <w:t>废液罐</w:t>
            </w:r>
            <w:r>
              <w:rPr>
                <w:rFonts w:hint="eastAsia" w:ascii="Times New Roman" w:hAnsi="Times New Roman" w:cs="等线"/>
                <w:kern w:val="2"/>
                <w:sz w:val="16"/>
                <w:szCs w:val="16"/>
                <w:lang w:bidi="ar"/>
              </w:rPr>
              <w:t>。</w:t>
            </w:r>
          </w:p>
          <w:p w14:paraId="16B077B1">
            <w:pPr>
              <w:pStyle w:val="20"/>
              <w:widowControl w:val="0"/>
              <w:numPr>
                <w:ilvl w:val="0"/>
                <w:numId w:val="462"/>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Times New Roman"/>
                <w:kern w:val="2"/>
                <w:sz w:val="16"/>
                <w:szCs w:val="16"/>
                <w:lang w:bidi="ar"/>
              </w:rPr>
              <w:t>After this step, remove every line and valve on the mixing tank in the order shown on the P&amp;ID. Disassembly-cleaning requirements are in the table below, covering the mixing-tank nitrogen/vent lines and valves, rupture disc, solids-charging valve, and other material-charging valves./</w:t>
            </w:r>
            <w:r>
              <w:rPr>
                <w:rFonts w:ascii="Times New Roman" w:hAnsi="Times New Roman" w:cs="等线"/>
                <w:kern w:val="2"/>
                <w:sz w:val="16"/>
                <w:szCs w:val="16"/>
                <w:lang w:bidi="ar"/>
              </w:rPr>
              <w:t>处理</w:t>
            </w:r>
            <w:r>
              <w:rPr>
                <w:rFonts w:hint="eastAsia" w:ascii="Times New Roman" w:hAnsi="Times New Roman" w:cs="等线"/>
                <w:kern w:val="2"/>
                <w:sz w:val="16"/>
                <w:szCs w:val="16"/>
                <w:lang w:bidi="ar"/>
              </w:rPr>
              <w:t>完成后</w:t>
            </w:r>
            <w:r>
              <w:rPr>
                <w:rFonts w:ascii="Times New Roman" w:hAnsi="Times New Roman" w:cs="等线"/>
                <w:kern w:val="2"/>
                <w:sz w:val="16"/>
                <w:szCs w:val="16"/>
                <w:lang w:bidi="ar"/>
              </w:rPr>
              <w:t>，</w:t>
            </w:r>
            <w:r>
              <w:rPr>
                <w:rFonts w:hint="eastAsia" w:ascii="Times New Roman" w:hAnsi="Times New Roman" w:cs="等线"/>
                <w:kern w:val="2"/>
                <w:sz w:val="16"/>
                <w:szCs w:val="16"/>
                <w:lang w:bidi="ar"/>
              </w:rPr>
              <w:t>按照P&amp;ID图所示，依次将搅拌罐上的所有管路和阀门进行拆卸，拆卸清洁要求参见如下表所示，搅拌罐的氮气/尾气管路及阀门、爆破片、固体加料阀、其他物料加料阀、</w:t>
            </w:r>
          </w:p>
          <w:p w14:paraId="0AEC7D8C">
            <w:pPr>
              <w:pStyle w:val="20"/>
              <w:widowControl w:val="0"/>
              <w:numPr>
                <w:ilvl w:val="0"/>
                <w:numId w:val="462"/>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等线"/>
                <w:kern w:val="2"/>
                <w:sz w:val="16"/>
                <w:szCs w:val="16"/>
                <w:lang w:bidi="ar"/>
              </w:rPr>
              <w:t xml:space="preserve"> </w:t>
            </w:r>
            <w:r>
              <w:rPr>
                <w:rFonts w:ascii="Times New Roman" w:hAnsi="Times New Roman" w:cs="Times New Roman"/>
                <w:kern w:val="2"/>
                <w:sz w:val="16"/>
                <w:szCs w:val="16"/>
                <w:lang w:bidi="ar"/>
              </w:rPr>
              <w:t>Disassemble down to the smallest parts, wipe with purified water until no material residue remains, and blow dry with compressed air./</w:t>
            </w:r>
            <w:r>
              <w:rPr>
                <w:rFonts w:hint="eastAsia" w:ascii="Times New Roman" w:hAnsi="Times New Roman" w:cs="等线"/>
                <w:kern w:val="2"/>
                <w:sz w:val="16"/>
                <w:szCs w:val="16"/>
                <w:lang w:bidi="ar"/>
              </w:rPr>
              <w:t>拆卸至最小节，使用纯化水擦拭至无物料残留，压缩气体吹干。</w:t>
            </w:r>
          </w:p>
          <w:p w14:paraId="2D9918D6">
            <w:pPr>
              <w:pStyle w:val="20"/>
              <w:widowControl w:val="0"/>
              <w:numPr>
                <w:ilvl w:val="0"/>
                <w:numId w:val="462"/>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等线"/>
                <w:kern w:val="2"/>
                <w:sz w:val="16"/>
                <w:szCs w:val="16"/>
                <w:lang w:bidi="ar"/>
              </w:rPr>
              <w:t xml:space="preserve"> </w:t>
            </w:r>
            <w:r>
              <w:rPr>
                <w:rFonts w:ascii="Times New Roman" w:hAnsi="Times New Roman" w:cs="Times New Roman"/>
                <w:kern w:val="2"/>
                <w:sz w:val="16"/>
                <w:szCs w:val="16"/>
                <w:lang w:bidi="ar"/>
              </w:rPr>
              <w:t>After the vessel and accessories are accepted, install the sight glass, other material-charging valves, solids-charging valve, rupture disc, and nitrogen/vent lines and valves in the reverse order. After installation, blow the mixing tank and transfer lines dry with nitrogen./</w:t>
            </w:r>
            <w:r>
              <w:rPr>
                <w:rFonts w:hint="eastAsia" w:ascii="Times New Roman" w:hAnsi="Times New Roman" w:cs="等线"/>
                <w:kern w:val="2"/>
                <w:sz w:val="16"/>
                <w:szCs w:val="16"/>
                <w:lang w:bidi="ar"/>
              </w:rPr>
              <w:t>设备罐体及配件验收完毕后，反向依次将视镜、其他物料加料阀、固体加料阀、爆破片、氮气/尾气管路及阀门进行安装，安装完毕后，使用氮气将搅拌罐和转移管路吹干。</w:t>
            </w:r>
          </w:p>
          <w:p w14:paraId="655A8D53">
            <w:pPr>
              <w:pStyle w:val="20"/>
              <w:widowControl w:val="0"/>
              <w:numPr>
                <w:ilvl w:val="0"/>
                <w:numId w:val="462"/>
              </w:numPr>
              <w:spacing w:before="0" w:beforeAutospacing="0" w:after="0" w:afterAutospacing="0" w:line="200" w:lineRule="exact"/>
              <w:jc w:val="both"/>
              <w:rPr>
                <w:rFonts w:ascii="Times New Roman" w:hAnsi="Times New Roman" w:cs="Arial"/>
                <w:sz w:val="16"/>
                <w:szCs w:val="16"/>
              </w:rPr>
            </w:pPr>
            <w:r>
              <w:rPr>
                <w:rFonts w:ascii="Times New Roman" w:hAnsi="Times New Roman" w:cs="等线"/>
                <w:kern w:val="2"/>
                <w:sz w:val="16"/>
                <w:szCs w:val="16"/>
                <w:lang w:bidi="ar"/>
              </w:rPr>
              <w:t xml:space="preserve"> </w:t>
            </w:r>
            <w:r>
              <w:rPr>
                <w:rFonts w:ascii="Times New Roman" w:hAnsi="Times New Roman" w:cs="Times New Roman"/>
                <w:kern w:val="2"/>
                <w:sz w:val="16"/>
                <w:szCs w:val="16"/>
                <w:lang w:bidi="ar"/>
              </w:rPr>
              <w:t>After the fittings are installed, leak-test the equipment with nitrogen. Raise the nitrogen pressure to 0.07–0.09 MPa, hold for ≥30 min, and confirm that the pressure change is ≤0.01 MPa./</w:t>
            </w:r>
            <w:r>
              <w:rPr>
                <w:rFonts w:hint="eastAsia" w:ascii="Times New Roman" w:hAnsi="Times New Roman" w:cs="等线"/>
                <w:kern w:val="2"/>
                <w:sz w:val="16"/>
                <w:szCs w:val="16"/>
                <w:lang w:bidi="ar"/>
              </w:rPr>
              <w:t>配件安装完毕后，使用氮气对设备进行打压试密，氮气加压至0.07-0.09Mpa，保压≥30min，压力变化≤0.01Mpa</w:t>
            </w:r>
          </w:p>
        </w:tc>
        <w:tc>
          <w:tcPr>
            <w:tcW w:w="1417" w:type="dxa"/>
            <w:vAlign w:val="center"/>
          </w:tcPr>
          <w:p w14:paraId="5DECA336">
            <w:pPr>
              <w:spacing w:line="200" w:lineRule="exact"/>
              <w:rPr>
                <w:szCs w:val="16"/>
              </w:rPr>
            </w:pPr>
            <w:r>
              <w:rPr>
                <w:rFonts w:cs="Arial"/>
              </w:rPr>
              <w:t>CM</w:t>
            </w:r>
            <w:r>
              <w:rPr>
                <w:rFonts w:hint="eastAsia" w:cs="Arial"/>
              </w:rPr>
              <w:t>a-</w:t>
            </w:r>
            <w:r>
              <w:rPr>
                <w:rFonts w:cs="Arial"/>
              </w:rPr>
              <w:t>TJ4</w:t>
            </w:r>
            <w:r>
              <w:rPr>
                <w:rFonts w:hint="eastAsia" w:cs="Arial"/>
              </w:rPr>
              <w:t>1397880</w:t>
            </w:r>
            <w:r>
              <w:rPr>
                <w:rFonts w:cs="Arial"/>
              </w:rPr>
              <w:t>2</w:t>
            </w:r>
          </w:p>
        </w:tc>
      </w:tr>
    </w:tbl>
    <w:p w14:paraId="1D04C94B">
      <w:pPr>
        <w:pStyle w:val="4"/>
        <w:widowControl/>
        <w:spacing w:before="312" w:beforeLines="100" w:after="156" w:afterLines="50" w:line="200" w:lineRule="exact"/>
        <w:rPr>
          <w:rFonts w:ascii="Times New Roman" w:hAnsi="Times New Roman" w:cs="Times New Roman"/>
          <w:b w:val="0"/>
          <w:sz w:val="16"/>
          <w:szCs w:val="20"/>
        </w:rPr>
      </w:pPr>
      <w:r>
        <w:rPr>
          <w:rFonts w:ascii="Times New Roman" w:hAnsi="Times New Roman" w:cs="Times New Roman"/>
          <w:b w:val="0"/>
          <w:sz w:val="16"/>
          <w:szCs w:val="20"/>
        </w:rPr>
        <w:t>5.2.17 Integrity check during disassembly cleaning of the mixing tank/5.2.17 搅拌罐</w:t>
      </w:r>
      <w:r>
        <w:rPr>
          <w:rFonts w:hint="eastAsia" w:ascii="Times New Roman" w:hAnsi="Times New Roman" w:cs="Times New Roman"/>
          <w:b w:val="0"/>
          <w:sz w:val="16"/>
          <w:szCs w:val="20"/>
        </w:rPr>
        <w:t>设备清洁拆卸过程中的完整性检查</w:t>
      </w:r>
    </w:p>
    <w:p w14:paraId="5BAAF1C0">
      <w:pPr>
        <w:widowControl/>
        <w:jc w:val="center"/>
        <w:rPr>
          <w:lang w:bidi="ar"/>
        </w:rPr>
      </w:pPr>
      <w:r>
        <w:rPr>
          <w:rFonts w:ascii="Times New Roman" w:hAnsi="Times New Roman" w:cs="Times New Roman"/>
          <w:lang w:bidi="ar"/>
        </w:rPr>
        <w:t>Table 55. Integrity check during disassembly cleaning of the mixing tank/</w:t>
      </w:r>
      <w:r>
        <w:rPr>
          <w:rFonts w:hint="eastAsia"/>
          <w:lang w:bidi="ar"/>
        </w:rPr>
        <w:t>表</w:t>
      </w:r>
      <w:r>
        <w:rPr>
          <w:lang w:bidi="ar"/>
        </w:rPr>
        <w:t>55</w:t>
      </w:r>
      <w:r>
        <w:rPr>
          <w:rFonts w:hint="eastAsia"/>
          <w:lang w:bidi="ar"/>
        </w:rPr>
        <w:t>，搅拌罐设备清洁拆卸过程中完整性检查</w:t>
      </w:r>
      <w:r>
        <w:rPr>
          <w:rFonts w:cs="宋体"/>
        </w:rPr>
        <w:t xml:space="preserve"> </w:t>
      </w:r>
    </w:p>
    <w:tbl>
      <w:tblPr>
        <w:tblStyle w:val="23"/>
        <w:tblW w:w="429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11042"/>
      </w:tblGrid>
      <w:tr w14:paraId="4C17C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9" w:hRule="atLeast"/>
          <w:jc w:val="center"/>
        </w:trPr>
        <w:tc>
          <w:tcPr>
            <w:tcW w:w="402" w:type="pct"/>
            <w:tcBorders>
              <w:top w:val="single" w:color="auto" w:sz="4" w:space="0"/>
              <w:left w:val="single" w:color="auto" w:sz="4" w:space="0"/>
              <w:bottom w:val="single" w:color="auto" w:sz="4" w:space="0"/>
              <w:right w:val="single" w:color="auto" w:sz="4" w:space="0"/>
            </w:tcBorders>
            <w:shd w:val="clear" w:color="auto" w:fill="F2F2F2"/>
            <w:vAlign w:val="center"/>
          </w:tcPr>
          <w:p w14:paraId="480932BC">
            <w:pPr>
              <w:spacing w:line="200" w:lineRule="exact"/>
              <w:rPr>
                <w:szCs w:val="16"/>
              </w:rPr>
            </w:pPr>
            <w:r>
              <w:rPr>
                <w:szCs w:val="16"/>
                <w:lang w:bidi="ar"/>
              </w:rPr>
              <w:t>NO./</w:t>
            </w:r>
          </w:p>
          <w:p w14:paraId="23EC23ED">
            <w:pPr>
              <w:spacing w:line="200" w:lineRule="exact"/>
              <w:rPr>
                <w:szCs w:val="16"/>
              </w:rPr>
            </w:pPr>
            <w:r>
              <w:rPr>
                <w:rFonts w:ascii="Times New Roman" w:hAnsi="Times New Roman" w:cs="Times New Roman"/>
                <w:sz w:val="16"/>
                <w:szCs w:val="16"/>
                <w:lang w:bidi="ar"/>
              </w:rPr>
              <w:t>No./</w:t>
            </w:r>
            <w:r>
              <w:rPr>
                <w:rFonts w:hint="eastAsia" w:cs="仿宋_GB2312"/>
                <w:szCs w:val="16"/>
                <w:lang w:bidi="ar"/>
              </w:rPr>
              <w:t>序号</w:t>
            </w:r>
          </w:p>
        </w:tc>
        <w:tc>
          <w:tcPr>
            <w:tcW w:w="4597" w:type="pct"/>
            <w:tcBorders>
              <w:top w:val="single" w:color="auto" w:sz="4" w:space="0"/>
              <w:left w:val="single" w:color="auto" w:sz="4" w:space="0"/>
              <w:bottom w:val="single" w:color="auto" w:sz="4" w:space="0"/>
              <w:right w:val="single" w:color="auto" w:sz="4" w:space="0"/>
            </w:tcBorders>
            <w:shd w:val="clear" w:color="auto" w:fill="F2F2F2"/>
            <w:vAlign w:val="center"/>
          </w:tcPr>
          <w:p w14:paraId="352AF578">
            <w:pPr>
              <w:pStyle w:val="20"/>
              <w:spacing w:before="0" w:after="0" w:line="200" w:lineRule="exact"/>
              <w:jc w:val="center"/>
              <w:rPr>
                <w:rFonts w:ascii="Times New Roman" w:hAnsi="Times New Roman" w:cs="Times New Roman"/>
                <w:sz w:val="16"/>
                <w:szCs w:val="16"/>
              </w:rPr>
            </w:pPr>
            <w:r>
              <w:rPr>
                <w:rFonts w:ascii="Times New Roman" w:hAnsi="Times New Roman" w:cs="Times New Roman"/>
                <w:sz w:val="16"/>
                <w:szCs w:val="16"/>
              </w:rPr>
              <w:t>Content of Completeness Check/</w:t>
            </w:r>
            <w:r>
              <w:rPr>
                <w:rFonts w:hint="eastAsia" w:ascii="Times New Roman" w:hAnsi="Times New Roman" w:cs="仿宋_GB2312"/>
                <w:sz w:val="16"/>
                <w:szCs w:val="16"/>
              </w:rPr>
              <w:t>完整性检查内容</w:t>
            </w:r>
          </w:p>
        </w:tc>
      </w:tr>
      <w:tr w14:paraId="1CF8D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jc w:val="center"/>
        </w:trPr>
        <w:tc>
          <w:tcPr>
            <w:tcW w:w="402" w:type="pct"/>
            <w:tcBorders>
              <w:top w:val="single" w:color="auto" w:sz="4" w:space="0"/>
              <w:left w:val="single" w:color="auto" w:sz="4" w:space="0"/>
              <w:bottom w:val="single" w:color="auto" w:sz="4" w:space="0"/>
              <w:right w:val="single" w:color="auto" w:sz="4" w:space="0"/>
            </w:tcBorders>
            <w:shd w:val="clear" w:color="auto" w:fill="auto"/>
            <w:vAlign w:val="center"/>
          </w:tcPr>
          <w:p w14:paraId="46A7733C">
            <w:pPr>
              <w:spacing w:line="200" w:lineRule="exact"/>
              <w:jc w:val="center"/>
              <w:rPr>
                <w:szCs w:val="16"/>
              </w:rPr>
            </w:pPr>
            <w:r>
              <w:rPr>
                <w:szCs w:val="16"/>
                <w:lang w:bidi="ar"/>
              </w:rPr>
              <w:t>1</w:t>
            </w:r>
          </w:p>
        </w:tc>
        <w:tc>
          <w:tcPr>
            <w:tcW w:w="4597" w:type="pct"/>
            <w:tcBorders>
              <w:top w:val="single" w:color="auto" w:sz="4" w:space="0"/>
              <w:left w:val="single" w:color="auto" w:sz="4" w:space="0"/>
              <w:bottom w:val="single" w:color="auto" w:sz="4" w:space="0"/>
              <w:right w:val="single" w:color="auto" w:sz="4" w:space="0"/>
            </w:tcBorders>
            <w:shd w:val="clear" w:color="auto" w:fill="auto"/>
            <w:vAlign w:val="center"/>
          </w:tcPr>
          <w:p w14:paraId="20FC8F21">
            <w:pPr>
              <w:pStyle w:val="20"/>
              <w:spacing w:before="0" w:after="0" w:line="200" w:lineRule="exact"/>
              <w:jc w:val="both"/>
              <w:rPr>
                <w:rFonts w:ascii="Times New Roman" w:hAnsi="Times New Roman" w:cs="Times New Roman"/>
                <w:sz w:val="16"/>
                <w:szCs w:val="16"/>
              </w:rPr>
            </w:pPr>
            <w:r>
              <w:rPr>
                <w:rFonts w:ascii="Times New Roman" w:hAnsi="Times New Roman" w:cs="Times New Roman"/>
                <w:sz w:val="16"/>
                <w:szCs w:val="16"/>
              </w:rPr>
              <w:t>In accordance with the &lt;Equipment inner surface stain list&gt; (QF03143), perform visual inspection on the internal surfaces of the equipment. Check whether new defects such as corrosion, scratches, coating cracking, peeling or substrate exposure have occurred, or whether the existing surface defects remain unchanged./</w:t>
            </w:r>
          </w:p>
          <w:p w14:paraId="140B9FA9">
            <w:pPr>
              <w:pStyle w:val="20"/>
              <w:shd w:val="clear" w:color="auto" w:fill="FFFFFF"/>
              <w:spacing w:before="0" w:after="0" w:line="200" w:lineRule="exact"/>
              <w:jc w:val="both"/>
              <w:rPr>
                <w:rFonts w:ascii="Times New Roman" w:hAnsi="Times New Roman" w:cs="Times New Roman"/>
                <w:sz w:val="16"/>
                <w:szCs w:val="16"/>
                <w:shd w:val="clear" w:color="auto" w:fill="FFFFFF"/>
              </w:rPr>
            </w:pPr>
            <w:r>
              <w:rPr>
                <w:rFonts w:ascii="Times New Roman" w:hAnsi="Times New Roman" w:cs="Times New Roman"/>
                <w:sz w:val="16"/>
                <w:szCs w:val="16"/>
                <w:shd w:val="clear" w:color="auto" w:fill="FFFFFF"/>
              </w:rPr>
              <w:t>Against the Equipment Inner-Surface Defect List (QF03143), visually inspect the inner surface for corrosion, scratches, damaged or detached lining, exposed substrate, or any change in an existing inner-surface defect./</w:t>
            </w:r>
            <w:r>
              <w:rPr>
                <w:rFonts w:hint="eastAsia" w:ascii="Times New Roman" w:hAnsi="Times New Roman" w:cs="仿宋_GB2312"/>
                <w:sz w:val="16"/>
                <w:szCs w:val="16"/>
                <w:shd w:val="clear" w:color="auto" w:fill="FFFFFF"/>
              </w:rPr>
              <w:t>对照《设备内表面缺陷清单》（</w:t>
            </w:r>
            <w:r>
              <w:rPr>
                <w:rFonts w:ascii="Times New Roman" w:hAnsi="Times New Roman" w:cs="Times New Roman"/>
                <w:sz w:val="16"/>
                <w:szCs w:val="16"/>
                <w:shd w:val="clear" w:color="auto" w:fill="FFFFFF"/>
              </w:rPr>
              <w:t>QF03143</w:t>
            </w:r>
            <w:r>
              <w:rPr>
                <w:rFonts w:hint="eastAsia" w:ascii="Times New Roman" w:hAnsi="Times New Roman" w:cs="仿宋_GB2312"/>
                <w:sz w:val="16"/>
                <w:szCs w:val="16"/>
                <w:shd w:val="clear" w:color="auto" w:fill="FFFFFF"/>
              </w:rPr>
              <w:t>），通过目视检查设备内表面，检查设备是否有出现腐蚀、划痕</w:t>
            </w:r>
            <w:r>
              <w:rPr>
                <w:rFonts w:ascii="Times New Roman" w:hAnsi="Times New Roman" w:cs="Times New Roman"/>
                <w:sz w:val="16"/>
                <w:szCs w:val="16"/>
                <w:shd w:val="clear" w:color="auto" w:fill="FFFFFF"/>
              </w:rPr>
              <w:t xml:space="preserve"> </w:t>
            </w:r>
            <w:r>
              <w:rPr>
                <w:rFonts w:hint="eastAsia" w:ascii="Times New Roman" w:hAnsi="Times New Roman" w:cs="仿宋_GB2312"/>
                <w:sz w:val="16"/>
                <w:szCs w:val="16"/>
                <w:shd w:val="clear" w:color="auto" w:fill="FFFFFF"/>
              </w:rPr>
              <w:t>、涂层破损或脱落、露胎体的缺陷或现有内表面缺陷无任何变化</w:t>
            </w:r>
            <w:r>
              <w:rPr>
                <w:rFonts w:ascii="Times New Roman" w:hAnsi="Times New Roman" w:cs="Times New Roman"/>
                <w:sz w:val="16"/>
                <w:szCs w:val="16"/>
                <w:shd w:val="clear" w:color="auto" w:fill="FFFFFF"/>
              </w:rPr>
              <w:t xml:space="preserve"> </w:t>
            </w:r>
          </w:p>
        </w:tc>
      </w:tr>
    </w:tbl>
    <w:p w14:paraId="10AFD2D0">
      <w:pPr>
        <w:spacing w:before="312" w:beforeLines="100" w:after="156" w:afterLines="50"/>
        <w:jc w:val="left"/>
        <w:rPr>
          <w:lang w:bidi="ar"/>
        </w:rPr>
      </w:pPr>
    </w:p>
    <w:p w14:paraId="44374164">
      <w:pPr>
        <w:pStyle w:val="4"/>
        <w:widowControl/>
        <w:spacing w:before="312" w:beforeLines="100" w:after="156" w:afterLines="50" w:line="200" w:lineRule="exact"/>
        <w:rPr>
          <w:rFonts w:ascii="Times New Roman" w:hAnsi="Times New Roman" w:cs="Times New Roman"/>
          <w:b w:val="0"/>
          <w:sz w:val="16"/>
          <w:szCs w:val="20"/>
        </w:rPr>
      </w:pPr>
      <w:r>
        <w:rPr>
          <w:rFonts w:ascii="Times New Roman" w:hAnsi="Times New Roman" w:cs="Times New Roman"/>
          <w:b w:val="0"/>
          <w:sz w:val="16"/>
          <w:szCs w:val="20"/>
        </w:rPr>
        <w:t xml:space="preserve">5.2.18 Cleaning of accessories on the mixing tank/5.2.18 </w:t>
      </w:r>
      <w:r>
        <w:rPr>
          <w:rFonts w:hint="eastAsia" w:ascii="Times New Roman" w:hAnsi="Times New Roman" w:cs="Times New Roman"/>
          <w:b w:val="0"/>
          <w:sz w:val="16"/>
          <w:szCs w:val="20"/>
        </w:rPr>
        <w:t>搅拌罐自身配件清洁</w:t>
      </w:r>
    </w:p>
    <w:p w14:paraId="16D46C47">
      <w:pPr>
        <w:spacing w:before="312" w:beforeLines="100" w:after="156" w:afterLines="50"/>
        <w:jc w:val="center"/>
        <w:rPr>
          <w:szCs w:val="18"/>
        </w:rPr>
      </w:pPr>
      <w:r>
        <w:rPr>
          <w:rFonts w:ascii="Times New Roman" w:hAnsi="Times New Roman" w:cs="Times New Roman"/>
          <w:szCs w:val="18"/>
        </w:rPr>
        <w:t>Table 56. Cleaning of mixing-tank accessories/</w:t>
      </w:r>
      <w:r>
        <w:rPr>
          <w:rFonts w:hint="eastAsia"/>
          <w:szCs w:val="18"/>
        </w:rPr>
        <w:t>表</w:t>
      </w:r>
      <w:r>
        <w:rPr>
          <w:szCs w:val="18"/>
        </w:rPr>
        <w:t>56</w:t>
      </w:r>
      <w:r>
        <w:rPr>
          <w:rFonts w:hint="eastAsia"/>
          <w:szCs w:val="18"/>
        </w:rPr>
        <w:t>，</w:t>
      </w:r>
      <w:r>
        <w:rPr>
          <w:szCs w:val="18"/>
        </w:rPr>
        <w:t>搅拌罐主体配件清洁</w:t>
      </w:r>
    </w:p>
    <w:tbl>
      <w:tblPr>
        <w:tblStyle w:val="7"/>
        <w:tblW w:w="120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9"/>
        <w:gridCol w:w="1687"/>
        <w:gridCol w:w="922"/>
        <w:gridCol w:w="1269"/>
        <w:gridCol w:w="2037"/>
        <w:gridCol w:w="1127"/>
        <w:gridCol w:w="3983"/>
      </w:tblGrid>
      <w:tr w14:paraId="0ACDE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F1F1F1" w:themeFill="background1" w:themeFillShade="F2"/>
            <w:vAlign w:val="center"/>
          </w:tcPr>
          <w:p w14:paraId="6E4A9630">
            <w:pPr>
              <w:spacing w:line="200" w:lineRule="exact"/>
              <w:jc w:val="center"/>
              <w:rPr>
                <w:szCs w:val="18"/>
              </w:rPr>
            </w:pPr>
            <w:r>
              <w:rPr>
                <w:szCs w:val="18"/>
              </w:rPr>
              <w:t>No./序号</w:t>
            </w:r>
          </w:p>
        </w:tc>
        <w:tc>
          <w:tcPr>
            <w:tcW w:w="1687" w:type="dxa"/>
            <w:shd w:val="clear" w:color="auto" w:fill="F1F1F1" w:themeFill="background1" w:themeFillShade="F2"/>
            <w:vAlign w:val="center"/>
          </w:tcPr>
          <w:p w14:paraId="3E70AAB2">
            <w:pPr>
              <w:spacing w:line="200" w:lineRule="exact"/>
              <w:jc w:val="center"/>
              <w:rPr>
                <w:szCs w:val="18"/>
              </w:rPr>
            </w:pPr>
            <w:r>
              <w:rPr>
                <w:szCs w:val="18"/>
              </w:rPr>
              <w:t>Valve number/</w:t>
            </w:r>
          </w:p>
          <w:p w14:paraId="035140DD">
            <w:pPr>
              <w:spacing w:line="200" w:lineRule="exact"/>
              <w:jc w:val="center"/>
              <w:rPr>
                <w:szCs w:val="18"/>
              </w:rPr>
            </w:pPr>
            <w:r>
              <w:rPr>
                <w:rFonts w:ascii="Times New Roman" w:hAnsi="Times New Roman" w:cs="Times New Roman"/>
                <w:sz w:val="16"/>
                <w:szCs w:val="16"/>
              </w:rPr>
              <w:t>Valve No./</w:t>
            </w:r>
            <w:r>
              <w:rPr>
                <w:szCs w:val="18"/>
              </w:rPr>
              <w:t>阀门编号</w:t>
            </w:r>
          </w:p>
        </w:tc>
        <w:tc>
          <w:tcPr>
            <w:tcW w:w="922" w:type="dxa"/>
            <w:shd w:val="clear" w:color="auto" w:fill="F1F1F1" w:themeFill="background1" w:themeFillShade="F2"/>
            <w:vAlign w:val="center"/>
          </w:tcPr>
          <w:p w14:paraId="5F321BBA">
            <w:pPr>
              <w:spacing w:line="200" w:lineRule="exact"/>
              <w:jc w:val="center"/>
              <w:rPr>
                <w:szCs w:val="18"/>
              </w:rPr>
            </w:pPr>
            <w:r>
              <w:rPr>
                <w:szCs w:val="18"/>
              </w:rPr>
              <w:t>MOC/材质</w:t>
            </w:r>
          </w:p>
        </w:tc>
        <w:tc>
          <w:tcPr>
            <w:tcW w:w="1269" w:type="dxa"/>
            <w:shd w:val="clear" w:color="auto" w:fill="F1F1F1" w:themeFill="background1" w:themeFillShade="F2"/>
            <w:vAlign w:val="center"/>
          </w:tcPr>
          <w:p w14:paraId="205E8651">
            <w:pPr>
              <w:spacing w:line="200" w:lineRule="exact"/>
              <w:jc w:val="center"/>
              <w:rPr>
                <w:szCs w:val="18"/>
              </w:rPr>
            </w:pPr>
            <w:r>
              <w:rPr>
                <w:szCs w:val="18"/>
              </w:rPr>
              <w:t>Type/</w:t>
            </w:r>
          </w:p>
          <w:p w14:paraId="65539070">
            <w:pPr>
              <w:spacing w:line="200" w:lineRule="exact"/>
              <w:jc w:val="center"/>
              <w:rPr>
                <w:szCs w:val="18"/>
              </w:rPr>
            </w:pPr>
            <w:r>
              <w:rPr>
                <w:rFonts w:ascii="Times New Roman" w:hAnsi="Times New Roman" w:cs="Times New Roman"/>
                <w:sz w:val="16"/>
                <w:szCs w:val="16"/>
              </w:rPr>
              <w:t>Valve type/</w:t>
            </w:r>
            <w:r>
              <w:rPr>
                <w:szCs w:val="18"/>
              </w:rPr>
              <w:t>阀门类型</w:t>
            </w:r>
          </w:p>
        </w:tc>
        <w:tc>
          <w:tcPr>
            <w:tcW w:w="2037" w:type="dxa"/>
            <w:shd w:val="clear" w:color="auto" w:fill="F1F1F1" w:themeFill="background1" w:themeFillShade="F2"/>
            <w:vAlign w:val="center"/>
          </w:tcPr>
          <w:p w14:paraId="51D90FAC">
            <w:pPr>
              <w:spacing w:line="200" w:lineRule="exact"/>
              <w:jc w:val="center"/>
              <w:rPr>
                <w:szCs w:val="18"/>
              </w:rPr>
            </w:pPr>
            <w:r>
              <w:rPr>
                <w:szCs w:val="18"/>
              </w:rPr>
              <w:t>Connection location/</w:t>
            </w:r>
          </w:p>
          <w:p w14:paraId="0F3B2469">
            <w:pPr>
              <w:spacing w:line="200" w:lineRule="exact"/>
              <w:jc w:val="center"/>
              <w:rPr>
                <w:szCs w:val="18"/>
              </w:rPr>
            </w:pPr>
            <w:r>
              <w:rPr>
                <w:rFonts w:ascii="Times New Roman" w:hAnsi="Times New Roman" w:cs="Times New Roman"/>
                <w:sz w:val="16"/>
                <w:szCs w:val="16"/>
              </w:rPr>
              <w:t>Connection location/</w:t>
            </w:r>
            <w:r>
              <w:rPr>
                <w:szCs w:val="18"/>
              </w:rPr>
              <w:t>连接位置</w:t>
            </w:r>
          </w:p>
        </w:tc>
        <w:tc>
          <w:tcPr>
            <w:tcW w:w="1127" w:type="dxa"/>
            <w:shd w:val="clear" w:color="auto" w:fill="F1F1F1" w:themeFill="background1" w:themeFillShade="F2"/>
            <w:vAlign w:val="center"/>
          </w:tcPr>
          <w:p w14:paraId="6AF08B56">
            <w:pPr>
              <w:spacing w:line="200" w:lineRule="exact"/>
              <w:jc w:val="center"/>
              <w:rPr>
                <w:szCs w:val="18"/>
              </w:rPr>
            </w:pPr>
            <w:r>
              <w:rPr>
                <w:szCs w:val="18"/>
              </w:rPr>
              <w:t>In-situ cleaning or disassembly cleaning/原位清洁或拆卸清洁</w:t>
            </w:r>
          </w:p>
        </w:tc>
        <w:tc>
          <w:tcPr>
            <w:tcW w:w="3983" w:type="dxa"/>
            <w:shd w:val="clear" w:color="auto" w:fill="F1F1F1" w:themeFill="background1" w:themeFillShade="F2"/>
            <w:vAlign w:val="center"/>
          </w:tcPr>
          <w:p w14:paraId="291E4F1D">
            <w:pPr>
              <w:spacing w:line="200" w:lineRule="exact"/>
              <w:jc w:val="center"/>
              <w:rPr>
                <w:szCs w:val="18"/>
              </w:rPr>
            </w:pPr>
            <w:r>
              <w:rPr>
                <w:szCs w:val="18"/>
              </w:rPr>
              <w:t>Cleaning method/清洁方法</w:t>
            </w:r>
          </w:p>
        </w:tc>
      </w:tr>
      <w:tr w14:paraId="79C10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17782A77">
            <w:pPr>
              <w:pStyle w:val="44"/>
              <w:numPr>
                <w:ilvl w:val="0"/>
                <w:numId w:val="463"/>
              </w:numPr>
              <w:spacing w:line="200" w:lineRule="exact"/>
              <w:ind w:firstLineChars="0"/>
              <w:jc w:val="center"/>
              <w:rPr>
                <w:szCs w:val="18"/>
              </w:rPr>
            </w:pPr>
          </w:p>
        </w:tc>
        <w:tc>
          <w:tcPr>
            <w:tcW w:w="1687" w:type="dxa"/>
            <w:shd w:val="clear" w:color="auto" w:fill="auto"/>
            <w:vAlign w:val="center"/>
          </w:tcPr>
          <w:p w14:paraId="7801CD67">
            <w:pPr>
              <w:spacing w:line="200" w:lineRule="exact"/>
              <w:jc w:val="center"/>
              <w:rPr>
                <w:szCs w:val="18"/>
              </w:rPr>
            </w:pPr>
            <w:r>
              <w:rPr>
                <w:color w:val="0F1115"/>
                <w:szCs w:val="18"/>
                <w:shd w:val="clear" w:color="auto" w:fill="FFFFFF"/>
              </w:rPr>
              <w:t>TJ4S-1213-AT06-V30</w:t>
            </w:r>
          </w:p>
        </w:tc>
        <w:tc>
          <w:tcPr>
            <w:tcW w:w="922" w:type="dxa"/>
            <w:shd w:val="clear" w:color="auto" w:fill="auto"/>
            <w:vAlign w:val="center"/>
          </w:tcPr>
          <w:p w14:paraId="7831CEC4">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29D63A34">
            <w:pPr>
              <w:spacing w:line="200" w:lineRule="exact"/>
              <w:jc w:val="center"/>
              <w:rPr>
                <w:szCs w:val="18"/>
              </w:rPr>
            </w:pPr>
            <w:r>
              <w:rPr>
                <w:color w:val="0F1115"/>
                <w:szCs w:val="18"/>
                <w:shd w:val="clear" w:color="auto" w:fill="FFFFFF"/>
              </w:rPr>
              <w:t>Flanged ball valve/法兰球阀</w:t>
            </w:r>
          </w:p>
        </w:tc>
        <w:tc>
          <w:tcPr>
            <w:tcW w:w="2037" w:type="dxa"/>
            <w:shd w:val="clear" w:color="auto" w:fill="auto"/>
            <w:vAlign w:val="center"/>
          </w:tcPr>
          <w:p w14:paraId="1A83A041">
            <w:pPr>
              <w:spacing w:line="200" w:lineRule="exact"/>
              <w:jc w:val="center"/>
              <w:rPr>
                <w:szCs w:val="18"/>
              </w:rPr>
            </w:pPr>
            <w:r>
              <w:rPr>
                <w:rFonts w:ascii="Times New Roman" w:hAnsi="Times New Roman" w:cs="Times New Roman"/>
                <w:sz w:val="16"/>
                <w:szCs w:val="16"/>
              </w:rPr>
              <w:t>Main nitrogen line/</w:t>
            </w:r>
            <w:r>
              <w:rPr>
                <w:szCs w:val="18"/>
              </w:rPr>
              <w:t>氮气主管路</w:t>
            </w:r>
          </w:p>
        </w:tc>
        <w:tc>
          <w:tcPr>
            <w:tcW w:w="1127" w:type="dxa"/>
            <w:shd w:val="clear" w:color="auto" w:fill="auto"/>
            <w:vAlign w:val="center"/>
          </w:tcPr>
          <w:p w14:paraId="46A79C67">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2727FD80">
            <w:pPr>
              <w:pStyle w:val="20"/>
              <w:widowControl w:val="0"/>
              <w:numPr>
                <w:ilvl w:val="0"/>
                <w:numId w:val="46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4434E86C">
            <w:pPr>
              <w:pStyle w:val="20"/>
              <w:widowControl w:val="0"/>
              <w:numPr>
                <w:ilvl w:val="0"/>
                <w:numId w:val="464"/>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3CC557AB">
            <w:pPr>
              <w:pStyle w:val="20"/>
              <w:widowControl w:val="0"/>
              <w:numPr>
                <w:ilvl w:val="0"/>
                <w:numId w:val="464"/>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5F57E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7DFDA22B">
            <w:pPr>
              <w:pStyle w:val="44"/>
              <w:numPr>
                <w:ilvl w:val="0"/>
                <w:numId w:val="463"/>
              </w:numPr>
              <w:spacing w:line="200" w:lineRule="exact"/>
              <w:ind w:firstLineChars="0"/>
              <w:jc w:val="center"/>
              <w:rPr>
                <w:szCs w:val="18"/>
              </w:rPr>
            </w:pPr>
          </w:p>
        </w:tc>
        <w:tc>
          <w:tcPr>
            <w:tcW w:w="1687" w:type="dxa"/>
            <w:shd w:val="clear" w:color="auto" w:fill="auto"/>
            <w:vAlign w:val="center"/>
          </w:tcPr>
          <w:p w14:paraId="06433AE5">
            <w:pPr>
              <w:spacing w:line="200" w:lineRule="exact"/>
              <w:jc w:val="center"/>
              <w:rPr>
                <w:szCs w:val="18"/>
              </w:rPr>
            </w:pPr>
            <w:r>
              <w:rPr>
                <w:color w:val="0F1115"/>
                <w:szCs w:val="18"/>
                <w:shd w:val="clear" w:color="auto" w:fill="FFFFFF"/>
              </w:rPr>
              <w:t>TJ4S-1213-AT06-V35</w:t>
            </w:r>
          </w:p>
        </w:tc>
        <w:tc>
          <w:tcPr>
            <w:tcW w:w="922" w:type="dxa"/>
            <w:shd w:val="clear" w:color="auto" w:fill="auto"/>
            <w:vAlign w:val="center"/>
          </w:tcPr>
          <w:p w14:paraId="5C370CA0">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46EC411F">
            <w:pPr>
              <w:spacing w:line="200" w:lineRule="exact"/>
              <w:jc w:val="center"/>
              <w:rPr>
                <w:szCs w:val="18"/>
              </w:rPr>
            </w:pPr>
            <w:r>
              <w:rPr>
                <w:color w:val="0F1115"/>
                <w:szCs w:val="18"/>
                <w:shd w:val="clear" w:color="auto" w:fill="FFFFFF"/>
              </w:rPr>
              <w:t>Flanged ball valve/法兰球阀</w:t>
            </w:r>
          </w:p>
        </w:tc>
        <w:tc>
          <w:tcPr>
            <w:tcW w:w="2037" w:type="dxa"/>
            <w:shd w:val="clear" w:color="auto" w:fill="auto"/>
            <w:vAlign w:val="center"/>
          </w:tcPr>
          <w:p w14:paraId="708B2AC9">
            <w:pPr>
              <w:spacing w:line="200" w:lineRule="exact"/>
              <w:jc w:val="center"/>
              <w:rPr>
                <w:szCs w:val="18"/>
              </w:rPr>
            </w:pPr>
            <w:r>
              <w:rPr>
                <w:rFonts w:ascii="Times New Roman" w:hAnsi="Times New Roman" w:cs="Times New Roman"/>
                <w:sz w:val="16"/>
                <w:szCs w:val="16"/>
              </w:rPr>
              <w:t>Pre-cooled MTBE/</w:t>
            </w:r>
            <w:r>
              <w:rPr>
                <w:szCs w:val="18"/>
              </w:rPr>
              <w:t>预冷MTBE</w:t>
            </w:r>
          </w:p>
        </w:tc>
        <w:tc>
          <w:tcPr>
            <w:tcW w:w="1127" w:type="dxa"/>
            <w:shd w:val="clear" w:color="auto" w:fill="auto"/>
            <w:vAlign w:val="center"/>
          </w:tcPr>
          <w:p w14:paraId="25F549C5">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4E1BE202">
            <w:pPr>
              <w:pStyle w:val="20"/>
              <w:widowControl w:val="0"/>
              <w:numPr>
                <w:ilvl w:val="0"/>
                <w:numId w:val="46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1EBA3F98">
            <w:pPr>
              <w:pStyle w:val="20"/>
              <w:widowControl w:val="0"/>
              <w:numPr>
                <w:ilvl w:val="0"/>
                <w:numId w:val="465"/>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6A266E07">
            <w:pPr>
              <w:pStyle w:val="20"/>
              <w:widowControl w:val="0"/>
              <w:numPr>
                <w:ilvl w:val="0"/>
                <w:numId w:val="465"/>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0D67A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4AE4B3CC">
            <w:pPr>
              <w:pStyle w:val="44"/>
              <w:numPr>
                <w:ilvl w:val="0"/>
                <w:numId w:val="463"/>
              </w:numPr>
              <w:spacing w:line="200" w:lineRule="exact"/>
              <w:ind w:firstLineChars="0"/>
              <w:jc w:val="center"/>
              <w:rPr>
                <w:szCs w:val="18"/>
              </w:rPr>
            </w:pPr>
          </w:p>
        </w:tc>
        <w:tc>
          <w:tcPr>
            <w:tcW w:w="1687" w:type="dxa"/>
            <w:shd w:val="clear" w:color="auto" w:fill="auto"/>
            <w:vAlign w:val="center"/>
          </w:tcPr>
          <w:p w14:paraId="42D26C48">
            <w:pPr>
              <w:spacing w:line="200" w:lineRule="exact"/>
              <w:jc w:val="center"/>
              <w:rPr>
                <w:szCs w:val="18"/>
              </w:rPr>
            </w:pPr>
            <w:r>
              <w:rPr>
                <w:color w:val="0F1115"/>
                <w:szCs w:val="18"/>
                <w:shd w:val="clear" w:color="auto" w:fill="FFFFFF"/>
              </w:rPr>
              <w:t>TJ4S-1213-AT06-V36</w:t>
            </w:r>
          </w:p>
        </w:tc>
        <w:tc>
          <w:tcPr>
            <w:tcW w:w="922" w:type="dxa"/>
            <w:shd w:val="clear" w:color="auto" w:fill="auto"/>
            <w:vAlign w:val="center"/>
          </w:tcPr>
          <w:p w14:paraId="1D90D176">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57C06466">
            <w:pPr>
              <w:spacing w:line="200" w:lineRule="exact"/>
              <w:jc w:val="center"/>
              <w:rPr>
                <w:szCs w:val="18"/>
              </w:rPr>
            </w:pPr>
            <w:r>
              <w:rPr>
                <w:color w:val="0F1115"/>
                <w:szCs w:val="18"/>
                <w:shd w:val="clear" w:color="auto" w:fill="FFFFFF"/>
              </w:rPr>
              <w:t>Pneumatic ball valve/气动球阀</w:t>
            </w:r>
          </w:p>
        </w:tc>
        <w:tc>
          <w:tcPr>
            <w:tcW w:w="2037" w:type="dxa"/>
            <w:shd w:val="clear" w:color="auto" w:fill="auto"/>
            <w:vAlign w:val="center"/>
          </w:tcPr>
          <w:p w14:paraId="0AD8704E">
            <w:pPr>
              <w:spacing w:line="200" w:lineRule="exact"/>
              <w:jc w:val="center"/>
              <w:rPr>
                <w:szCs w:val="18"/>
              </w:rPr>
            </w:pPr>
            <w:r>
              <w:rPr>
                <w:rFonts w:ascii="Times New Roman" w:hAnsi="Times New Roman" w:cs="Times New Roman"/>
                <w:sz w:val="16"/>
                <w:szCs w:val="16"/>
              </w:rPr>
              <w:t>Pre-cooled MTBE/</w:t>
            </w:r>
            <w:r>
              <w:rPr>
                <w:szCs w:val="18"/>
              </w:rPr>
              <w:t>预冷MTBE</w:t>
            </w:r>
          </w:p>
        </w:tc>
        <w:tc>
          <w:tcPr>
            <w:tcW w:w="1127" w:type="dxa"/>
            <w:shd w:val="clear" w:color="auto" w:fill="auto"/>
            <w:vAlign w:val="center"/>
          </w:tcPr>
          <w:p w14:paraId="2C590C3F">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6F37914B">
            <w:pPr>
              <w:pStyle w:val="20"/>
              <w:widowControl w:val="0"/>
              <w:numPr>
                <w:ilvl w:val="0"/>
                <w:numId w:val="466"/>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remove the pneumatic-valve actuator/</w:t>
            </w:r>
            <w:r>
              <w:rPr>
                <w:rFonts w:ascii="Times New Roman" w:hAnsi="Times New Roman" w:cs="等线"/>
                <w:kern w:val="2"/>
                <w:sz w:val="16"/>
                <w:szCs w:val="16"/>
                <w:lang w:bidi="ar"/>
              </w:rPr>
              <w:t>使用不锈钢扳手将气动阀门执行器拆除</w:t>
            </w:r>
          </w:p>
          <w:p w14:paraId="41CDE43B">
            <w:pPr>
              <w:pStyle w:val="20"/>
              <w:widowControl w:val="0"/>
              <w:numPr>
                <w:ilvl w:val="0"/>
                <w:numId w:val="466"/>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12B97A30">
            <w:pPr>
              <w:pStyle w:val="20"/>
              <w:widowControl w:val="0"/>
              <w:numPr>
                <w:ilvl w:val="0"/>
                <w:numId w:val="466"/>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7091333D">
            <w:pPr>
              <w:pStyle w:val="20"/>
              <w:widowControl w:val="0"/>
              <w:numPr>
                <w:ilvl w:val="0"/>
                <w:numId w:val="466"/>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垫片</w:t>
            </w:r>
            <w:r>
              <w:rPr>
                <w:rFonts w:ascii="Times New Roman" w:hAnsi="Times New Roman" w:cs="等线"/>
                <w:kern w:val="2"/>
                <w:sz w:val="16"/>
                <w:szCs w:val="16"/>
                <w:lang w:bidi="ar"/>
              </w:rPr>
              <w:t xml:space="preserve"> </w:t>
            </w:r>
          </w:p>
        </w:tc>
      </w:tr>
      <w:tr w14:paraId="40493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5C7F2808">
            <w:pPr>
              <w:pStyle w:val="44"/>
              <w:numPr>
                <w:ilvl w:val="0"/>
                <w:numId w:val="463"/>
              </w:numPr>
              <w:spacing w:line="200" w:lineRule="exact"/>
              <w:ind w:firstLineChars="0"/>
              <w:jc w:val="center"/>
              <w:rPr>
                <w:szCs w:val="18"/>
              </w:rPr>
            </w:pPr>
          </w:p>
        </w:tc>
        <w:tc>
          <w:tcPr>
            <w:tcW w:w="1687" w:type="dxa"/>
            <w:shd w:val="clear" w:color="auto" w:fill="auto"/>
            <w:vAlign w:val="center"/>
          </w:tcPr>
          <w:p w14:paraId="152FA41C">
            <w:pPr>
              <w:spacing w:line="200" w:lineRule="exact"/>
              <w:jc w:val="center"/>
              <w:rPr>
                <w:color w:val="FF0000"/>
                <w:szCs w:val="18"/>
              </w:rPr>
            </w:pPr>
            <w:r>
              <w:rPr>
                <w:color w:val="FF0000"/>
                <w:szCs w:val="18"/>
                <w:shd w:val="clear" w:color="auto" w:fill="FFFFFF"/>
              </w:rPr>
              <w:t>TJ4S-1213-AT06-P03-001</w:t>
            </w:r>
          </w:p>
        </w:tc>
        <w:tc>
          <w:tcPr>
            <w:tcW w:w="922" w:type="dxa"/>
            <w:shd w:val="clear" w:color="auto" w:fill="auto"/>
            <w:vAlign w:val="center"/>
          </w:tcPr>
          <w:p w14:paraId="5FB77A8C">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1CE5256D">
            <w:pPr>
              <w:spacing w:line="200" w:lineRule="exact"/>
              <w:jc w:val="center"/>
              <w:rPr>
                <w:szCs w:val="18"/>
              </w:rPr>
            </w:pPr>
            <w:r>
              <w:rPr>
                <w:color w:val="0F1115"/>
                <w:szCs w:val="18"/>
                <w:shd w:val="clear" w:color="auto" w:fill="FFFFFF"/>
              </w:rPr>
              <w:t>Pipe/管道</w:t>
            </w:r>
          </w:p>
        </w:tc>
        <w:tc>
          <w:tcPr>
            <w:tcW w:w="2037" w:type="dxa"/>
            <w:shd w:val="clear" w:color="auto" w:fill="auto"/>
            <w:vAlign w:val="center"/>
          </w:tcPr>
          <w:p w14:paraId="1DD994E6">
            <w:pPr>
              <w:spacing w:line="200" w:lineRule="exact"/>
              <w:jc w:val="center"/>
              <w:rPr>
                <w:szCs w:val="18"/>
              </w:rPr>
            </w:pPr>
            <w:r>
              <w:rPr>
                <w:rFonts w:ascii="Times New Roman" w:hAnsi="Times New Roman" w:cs="Times New Roman"/>
                <w:sz w:val="16"/>
                <w:szCs w:val="16"/>
              </w:rPr>
              <w:t>Mixing tank TJ4S-1213-AT06 to heat exchanger TJ4S-1213-AT06-E01/</w:t>
            </w:r>
            <w:r>
              <w:rPr>
                <w:szCs w:val="18"/>
              </w:rPr>
              <w:t>TJ4S-1213-AT06搅拌罐到TJ4S-1213-AT06-E01换热器</w:t>
            </w:r>
          </w:p>
        </w:tc>
        <w:tc>
          <w:tcPr>
            <w:tcW w:w="1127" w:type="dxa"/>
            <w:shd w:val="clear" w:color="auto" w:fill="auto"/>
            <w:vAlign w:val="center"/>
          </w:tcPr>
          <w:p w14:paraId="3F320E47">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983" w:type="dxa"/>
            <w:shd w:val="clear" w:color="auto" w:fill="auto"/>
            <w:vAlign w:val="center"/>
          </w:tcPr>
          <w:p w14:paraId="7E5A81A5">
            <w:pPr>
              <w:pStyle w:val="20"/>
              <w:numPr>
                <w:ilvl w:val="0"/>
                <w:numId w:val="467"/>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712C9E8F">
            <w:pPr>
              <w:pStyle w:val="20"/>
              <w:numPr>
                <w:ilvl w:val="0"/>
                <w:numId w:val="46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57CBCB75">
            <w:pPr>
              <w:pStyle w:val="20"/>
              <w:numPr>
                <w:ilvl w:val="0"/>
                <w:numId w:val="46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33587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54B2CF0C">
            <w:pPr>
              <w:pStyle w:val="44"/>
              <w:numPr>
                <w:ilvl w:val="0"/>
                <w:numId w:val="463"/>
              </w:numPr>
              <w:spacing w:line="200" w:lineRule="exact"/>
              <w:ind w:firstLineChars="0"/>
              <w:jc w:val="center"/>
              <w:rPr>
                <w:szCs w:val="18"/>
              </w:rPr>
            </w:pPr>
          </w:p>
        </w:tc>
        <w:tc>
          <w:tcPr>
            <w:tcW w:w="1687" w:type="dxa"/>
            <w:shd w:val="clear" w:color="auto" w:fill="auto"/>
            <w:vAlign w:val="center"/>
          </w:tcPr>
          <w:p w14:paraId="6ABDEABB">
            <w:pPr>
              <w:spacing w:line="200" w:lineRule="exact"/>
              <w:jc w:val="center"/>
              <w:rPr>
                <w:color w:val="FF0000"/>
                <w:szCs w:val="18"/>
              </w:rPr>
            </w:pPr>
            <w:r>
              <w:rPr>
                <w:color w:val="FF0000"/>
                <w:szCs w:val="18"/>
                <w:shd w:val="clear" w:color="auto" w:fill="FFFFFF"/>
              </w:rPr>
              <w:t>TJ4S-1213-AT06-V21</w:t>
            </w:r>
          </w:p>
        </w:tc>
        <w:tc>
          <w:tcPr>
            <w:tcW w:w="922" w:type="dxa"/>
            <w:shd w:val="clear" w:color="auto" w:fill="auto"/>
            <w:vAlign w:val="center"/>
          </w:tcPr>
          <w:p w14:paraId="12E2ECF1">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26A88755">
            <w:pPr>
              <w:spacing w:line="200" w:lineRule="exact"/>
              <w:jc w:val="center"/>
              <w:rPr>
                <w:szCs w:val="18"/>
              </w:rPr>
            </w:pPr>
            <w:r>
              <w:rPr>
                <w:color w:val="0F1115"/>
                <w:szCs w:val="18"/>
                <w:shd w:val="clear" w:color="auto" w:fill="FFFFFF"/>
              </w:rPr>
              <w:t>Flanged ball valve/法兰球阀</w:t>
            </w:r>
          </w:p>
        </w:tc>
        <w:tc>
          <w:tcPr>
            <w:tcW w:w="2037" w:type="dxa"/>
            <w:shd w:val="clear" w:color="auto" w:fill="auto"/>
            <w:vAlign w:val="center"/>
          </w:tcPr>
          <w:p w14:paraId="2A5CA10C">
            <w:pPr>
              <w:spacing w:line="200" w:lineRule="exact"/>
              <w:jc w:val="center"/>
              <w:rPr>
                <w:szCs w:val="18"/>
              </w:rPr>
            </w:pPr>
            <w:r>
              <w:rPr>
                <w:rFonts w:ascii="Times New Roman" w:hAnsi="Times New Roman" w:cs="Times New Roman"/>
                <w:sz w:val="16"/>
                <w:szCs w:val="16"/>
              </w:rPr>
              <w:t>Mixing tank TJ4S-1213-AT06 to heat exchanger TJ4S-1213-AT06-E01/</w:t>
            </w:r>
            <w:r>
              <w:rPr>
                <w:szCs w:val="18"/>
              </w:rPr>
              <w:t>TJ4S-1213-AT06搅拌罐到TJ4S-1213-AT06-E01换热器</w:t>
            </w:r>
          </w:p>
        </w:tc>
        <w:tc>
          <w:tcPr>
            <w:tcW w:w="1127" w:type="dxa"/>
            <w:shd w:val="clear" w:color="auto" w:fill="auto"/>
            <w:vAlign w:val="center"/>
          </w:tcPr>
          <w:p w14:paraId="3E9B02AE">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5BC2A553">
            <w:pPr>
              <w:pStyle w:val="20"/>
              <w:widowControl w:val="0"/>
              <w:numPr>
                <w:ilvl w:val="0"/>
                <w:numId w:val="468"/>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554D525E">
            <w:pPr>
              <w:pStyle w:val="20"/>
              <w:widowControl w:val="0"/>
              <w:numPr>
                <w:ilvl w:val="0"/>
                <w:numId w:val="468"/>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125DCB99">
            <w:pPr>
              <w:pStyle w:val="20"/>
              <w:widowControl w:val="0"/>
              <w:numPr>
                <w:ilvl w:val="0"/>
                <w:numId w:val="468"/>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1F831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632191D3">
            <w:pPr>
              <w:pStyle w:val="44"/>
              <w:numPr>
                <w:ilvl w:val="0"/>
                <w:numId w:val="463"/>
              </w:numPr>
              <w:spacing w:line="200" w:lineRule="exact"/>
              <w:ind w:firstLineChars="0"/>
              <w:jc w:val="center"/>
              <w:rPr>
                <w:szCs w:val="18"/>
              </w:rPr>
            </w:pPr>
          </w:p>
        </w:tc>
        <w:tc>
          <w:tcPr>
            <w:tcW w:w="1687" w:type="dxa"/>
            <w:shd w:val="clear" w:color="auto" w:fill="auto"/>
            <w:vAlign w:val="center"/>
          </w:tcPr>
          <w:p w14:paraId="19E42532">
            <w:pPr>
              <w:spacing w:line="200" w:lineRule="exact"/>
              <w:jc w:val="center"/>
              <w:rPr>
                <w:szCs w:val="18"/>
              </w:rPr>
            </w:pPr>
            <w:r>
              <w:rPr>
                <w:color w:val="0F1115"/>
                <w:szCs w:val="18"/>
                <w:shd w:val="clear" w:color="auto" w:fill="FFFFFF"/>
              </w:rPr>
              <w:t>TJ4S-1213-AT06-V01</w:t>
            </w:r>
          </w:p>
        </w:tc>
        <w:tc>
          <w:tcPr>
            <w:tcW w:w="922" w:type="dxa"/>
            <w:shd w:val="clear" w:color="auto" w:fill="auto"/>
            <w:vAlign w:val="center"/>
          </w:tcPr>
          <w:p w14:paraId="6073A4F6">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4F8C5B3E">
            <w:pPr>
              <w:spacing w:line="200" w:lineRule="exact"/>
              <w:jc w:val="center"/>
              <w:rPr>
                <w:szCs w:val="18"/>
              </w:rPr>
            </w:pPr>
            <w:r>
              <w:rPr>
                <w:color w:val="0F1115"/>
                <w:szCs w:val="18"/>
                <w:shd w:val="clear" w:color="auto" w:fill="FFFFFF"/>
              </w:rPr>
              <w:t>Flanged ball valve/法兰球阀</w:t>
            </w:r>
          </w:p>
        </w:tc>
        <w:tc>
          <w:tcPr>
            <w:tcW w:w="2037" w:type="dxa"/>
            <w:shd w:val="clear" w:color="auto" w:fill="auto"/>
            <w:vAlign w:val="center"/>
          </w:tcPr>
          <w:p w14:paraId="56952640">
            <w:pPr>
              <w:spacing w:line="200" w:lineRule="exact"/>
              <w:jc w:val="center"/>
              <w:rPr>
                <w:szCs w:val="18"/>
              </w:rPr>
            </w:pPr>
            <w:r>
              <w:rPr>
                <w:rFonts w:ascii="Times New Roman" w:hAnsi="Times New Roman" w:cs="Times New Roman"/>
                <w:sz w:val="16"/>
                <w:szCs w:val="16"/>
              </w:rPr>
              <w:t>Mixing tank TJ4S-1213-AT06 to TJ4S-1213-AT06-PDP01/</w:t>
            </w:r>
            <w:r>
              <w:rPr>
                <w:szCs w:val="18"/>
              </w:rPr>
              <w:t>TJ4S-1213-AT06搅拌罐到TJ4S-1213-AT06-PDP01</w:t>
            </w:r>
          </w:p>
        </w:tc>
        <w:tc>
          <w:tcPr>
            <w:tcW w:w="1127" w:type="dxa"/>
            <w:shd w:val="clear" w:color="auto" w:fill="auto"/>
            <w:vAlign w:val="center"/>
          </w:tcPr>
          <w:p w14:paraId="32E93F17">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39262707">
            <w:pPr>
              <w:pStyle w:val="20"/>
              <w:widowControl w:val="0"/>
              <w:numPr>
                <w:ilvl w:val="0"/>
                <w:numId w:val="46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07B410F0">
            <w:pPr>
              <w:pStyle w:val="20"/>
              <w:widowControl w:val="0"/>
              <w:numPr>
                <w:ilvl w:val="0"/>
                <w:numId w:val="469"/>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21FA6F0D">
            <w:pPr>
              <w:pStyle w:val="20"/>
              <w:widowControl w:val="0"/>
              <w:numPr>
                <w:ilvl w:val="0"/>
                <w:numId w:val="469"/>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44AED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0242414D">
            <w:pPr>
              <w:pStyle w:val="44"/>
              <w:numPr>
                <w:ilvl w:val="0"/>
                <w:numId w:val="463"/>
              </w:numPr>
              <w:spacing w:line="200" w:lineRule="exact"/>
              <w:ind w:firstLineChars="0"/>
              <w:jc w:val="center"/>
              <w:rPr>
                <w:szCs w:val="18"/>
              </w:rPr>
            </w:pPr>
          </w:p>
        </w:tc>
        <w:tc>
          <w:tcPr>
            <w:tcW w:w="1687" w:type="dxa"/>
            <w:shd w:val="clear" w:color="auto" w:fill="auto"/>
            <w:vAlign w:val="center"/>
          </w:tcPr>
          <w:p w14:paraId="42CFE17E">
            <w:pPr>
              <w:spacing w:line="200" w:lineRule="exact"/>
              <w:jc w:val="center"/>
              <w:rPr>
                <w:szCs w:val="18"/>
              </w:rPr>
            </w:pPr>
            <w:r>
              <w:rPr>
                <w:color w:val="0F1115"/>
                <w:szCs w:val="18"/>
                <w:shd w:val="clear" w:color="auto" w:fill="FFFFFF"/>
              </w:rPr>
              <w:t>TJ4S-1213-AT06-V02</w:t>
            </w:r>
          </w:p>
        </w:tc>
        <w:tc>
          <w:tcPr>
            <w:tcW w:w="922" w:type="dxa"/>
            <w:shd w:val="clear" w:color="auto" w:fill="auto"/>
            <w:vAlign w:val="center"/>
          </w:tcPr>
          <w:p w14:paraId="3C0A734C">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77F5F0E4">
            <w:pPr>
              <w:spacing w:line="200" w:lineRule="exact"/>
              <w:jc w:val="center"/>
              <w:rPr>
                <w:szCs w:val="18"/>
              </w:rPr>
            </w:pPr>
            <w:r>
              <w:rPr>
                <w:color w:val="0F1115"/>
                <w:szCs w:val="18"/>
                <w:shd w:val="clear" w:color="auto" w:fill="FFFFFF"/>
              </w:rPr>
              <w:t>Flanged ball valve/法兰球阀</w:t>
            </w:r>
          </w:p>
        </w:tc>
        <w:tc>
          <w:tcPr>
            <w:tcW w:w="2037" w:type="dxa"/>
            <w:shd w:val="clear" w:color="auto" w:fill="auto"/>
            <w:vAlign w:val="center"/>
          </w:tcPr>
          <w:p w14:paraId="31274334">
            <w:pPr>
              <w:spacing w:line="200" w:lineRule="exact"/>
              <w:jc w:val="center"/>
              <w:rPr>
                <w:szCs w:val="18"/>
              </w:rPr>
            </w:pPr>
            <w:r>
              <w:rPr>
                <w:rFonts w:ascii="Times New Roman" w:hAnsi="Times New Roman" w:cs="Times New Roman"/>
                <w:sz w:val="16"/>
                <w:szCs w:val="16"/>
              </w:rPr>
              <w:t>Mixing tank TJ4S-1213-AT06 to TJ4S-1213-AT06-PDP01/</w:t>
            </w:r>
            <w:r>
              <w:rPr>
                <w:szCs w:val="18"/>
              </w:rPr>
              <w:t>TJ4S-1213-AT06搅拌罐到TJ4S-1213-AT06-PDP01</w:t>
            </w:r>
          </w:p>
        </w:tc>
        <w:tc>
          <w:tcPr>
            <w:tcW w:w="1127" w:type="dxa"/>
            <w:shd w:val="clear" w:color="auto" w:fill="auto"/>
            <w:vAlign w:val="center"/>
          </w:tcPr>
          <w:p w14:paraId="4A49FCC7">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137344CC">
            <w:pPr>
              <w:pStyle w:val="20"/>
              <w:widowControl w:val="0"/>
              <w:numPr>
                <w:ilvl w:val="0"/>
                <w:numId w:val="470"/>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48230C2B">
            <w:pPr>
              <w:pStyle w:val="20"/>
              <w:widowControl w:val="0"/>
              <w:numPr>
                <w:ilvl w:val="0"/>
                <w:numId w:val="470"/>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0396A118">
            <w:pPr>
              <w:pStyle w:val="20"/>
              <w:widowControl w:val="0"/>
              <w:numPr>
                <w:ilvl w:val="0"/>
                <w:numId w:val="470"/>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00949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0268FDD2">
            <w:pPr>
              <w:pStyle w:val="44"/>
              <w:numPr>
                <w:ilvl w:val="0"/>
                <w:numId w:val="463"/>
              </w:numPr>
              <w:spacing w:line="200" w:lineRule="exact"/>
              <w:ind w:firstLineChars="0"/>
              <w:jc w:val="center"/>
              <w:rPr>
                <w:szCs w:val="18"/>
              </w:rPr>
            </w:pPr>
          </w:p>
        </w:tc>
        <w:tc>
          <w:tcPr>
            <w:tcW w:w="1687" w:type="dxa"/>
            <w:shd w:val="clear" w:color="auto" w:fill="auto"/>
            <w:vAlign w:val="center"/>
          </w:tcPr>
          <w:p w14:paraId="10DE0FAC">
            <w:pPr>
              <w:spacing w:line="200" w:lineRule="exact"/>
              <w:jc w:val="center"/>
              <w:rPr>
                <w:szCs w:val="18"/>
              </w:rPr>
            </w:pPr>
            <w:r>
              <w:rPr>
                <w:color w:val="0F1115"/>
                <w:szCs w:val="18"/>
                <w:shd w:val="clear" w:color="auto" w:fill="FFFFFF"/>
              </w:rPr>
              <w:t>TJ4S-1213-AT06-V03</w:t>
            </w:r>
          </w:p>
        </w:tc>
        <w:tc>
          <w:tcPr>
            <w:tcW w:w="922" w:type="dxa"/>
            <w:shd w:val="clear" w:color="auto" w:fill="auto"/>
            <w:vAlign w:val="center"/>
          </w:tcPr>
          <w:p w14:paraId="320BFDAC">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110F8535">
            <w:pPr>
              <w:spacing w:line="200" w:lineRule="exact"/>
              <w:jc w:val="center"/>
              <w:rPr>
                <w:szCs w:val="18"/>
              </w:rPr>
            </w:pPr>
            <w:r>
              <w:rPr>
                <w:color w:val="0F1115"/>
                <w:szCs w:val="18"/>
                <w:shd w:val="clear" w:color="auto" w:fill="FFFFFF"/>
              </w:rPr>
              <w:t>Flanged ball valve/法兰球阀</w:t>
            </w:r>
          </w:p>
        </w:tc>
        <w:tc>
          <w:tcPr>
            <w:tcW w:w="2037" w:type="dxa"/>
            <w:shd w:val="clear" w:color="auto" w:fill="auto"/>
            <w:vAlign w:val="center"/>
          </w:tcPr>
          <w:p w14:paraId="1B75EDF1">
            <w:pPr>
              <w:spacing w:line="200" w:lineRule="exact"/>
              <w:jc w:val="center"/>
              <w:rPr>
                <w:szCs w:val="18"/>
              </w:rPr>
            </w:pPr>
            <w:r>
              <w:rPr>
                <w:rFonts w:ascii="Times New Roman" w:hAnsi="Times New Roman" w:cs="Times New Roman"/>
                <w:sz w:val="16"/>
                <w:szCs w:val="16"/>
              </w:rPr>
              <w:t>Mixing tank TJ4S-1213-AT06 to TJ4S-1213-AT06-PDP01/</w:t>
            </w:r>
            <w:r>
              <w:rPr>
                <w:szCs w:val="18"/>
              </w:rPr>
              <w:t>TJ4S-1213-AT06搅拌罐到TJ4S-1213-AT06-PDP01</w:t>
            </w:r>
          </w:p>
        </w:tc>
        <w:tc>
          <w:tcPr>
            <w:tcW w:w="1127" w:type="dxa"/>
            <w:shd w:val="clear" w:color="auto" w:fill="auto"/>
            <w:vAlign w:val="center"/>
          </w:tcPr>
          <w:p w14:paraId="1635E60F">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2CC78712">
            <w:pPr>
              <w:pStyle w:val="20"/>
              <w:widowControl w:val="0"/>
              <w:numPr>
                <w:ilvl w:val="0"/>
                <w:numId w:val="471"/>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7D958B29">
            <w:pPr>
              <w:pStyle w:val="20"/>
              <w:widowControl w:val="0"/>
              <w:numPr>
                <w:ilvl w:val="0"/>
                <w:numId w:val="471"/>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6D08AAFD">
            <w:pPr>
              <w:pStyle w:val="20"/>
              <w:widowControl w:val="0"/>
              <w:numPr>
                <w:ilvl w:val="0"/>
                <w:numId w:val="471"/>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7562D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5FBBC763">
            <w:pPr>
              <w:pStyle w:val="44"/>
              <w:numPr>
                <w:ilvl w:val="0"/>
                <w:numId w:val="463"/>
              </w:numPr>
              <w:spacing w:line="200" w:lineRule="exact"/>
              <w:ind w:firstLineChars="0"/>
              <w:jc w:val="center"/>
              <w:rPr>
                <w:szCs w:val="18"/>
              </w:rPr>
            </w:pPr>
          </w:p>
        </w:tc>
        <w:tc>
          <w:tcPr>
            <w:tcW w:w="1687" w:type="dxa"/>
            <w:shd w:val="clear" w:color="auto" w:fill="auto"/>
            <w:vAlign w:val="center"/>
          </w:tcPr>
          <w:p w14:paraId="41DD1481">
            <w:pPr>
              <w:spacing w:line="200" w:lineRule="exact"/>
              <w:jc w:val="center"/>
              <w:rPr>
                <w:color w:val="000000"/>
                <w:szCs w:val="18"/>
              </w:rPr>
            </w:pPr>
            <w:r>
              <w:rPr>
                <w:color w:val="000000"/>
                <w:szCs w:val="18"/>
                <w:shd w:val="clear" w:color="auto" w:fill="FFFFFF"/>
              </w:rPr>
              <w:t>TJ4S-1213-AT06-V04</w:t>
            </w:r>
          </w:p>
        </w:tc>
        <w:tc>
          <w:tcPr>
            <w:tcW w:w="922" w:type="dxa"/>
            <w:shd w:val="clear" w:color="auto" w:fill="auto"/>
            <w:vAlign w:val="center"/>
          </w:tcPr>
          <w:p w14:paraId="5968819D">
            <w:pPr>
              <w:spacing w:line="200" w:lineRule="exact"/>
              <w:jc w:val="center"/>
              <w:rPr>
                <w:color w:val="000000"/>
                <w:szCs w:val="18"/>
              </w:rPr>
            </w:pPr>
            <w:r>
              <w:rPr>
                <w:rFonts w:ascii="Times New Roman" w:hAnsi="Times New Roman" w:cs="Times New Roman"/>
                <w:color w:val="000000"/>
                <w:sz w:val="16"/>
                <w:szCs w:val="16"/>
                <w:shd w:val="clear" w:color="auto" w:fill="FFFFFF"/>
              </w:rPr>
              <w:t>316L stainless steel/</w:t>
            </w:r>
            <w:r>
              <w:rPr>
                <w:color w:val="000000"/>
                <w:szCs w:val="18"/>
                <w:shd w:val="clear" w:color="auto" w:fill="FFFFFF"/>
              </w:rPr>
              <w:t>316L不锈钢</w:t>
            </w:r>
          </w:p>
        </w:tc>
        <w:tc>
          <w:tcPr>
            <w:tcW w:w="1269" w:type="dxa"/>
            <w:shd w:val="clear" w:color="auto" w:fill="auto"/>
            <w:vAlign w:val="center"/>
          </w:tcPr>
          <w:p w14:paraId="19413B54">
            <w:pPr>
              <w:spacing w:line="200" w:lineRule="exact"/>
              <w:jc w:val="center"/>
              <w:rPr>
                <w:color w:val="FF0000"/>
                <w:szCs w:val="18"/>
              </w:rPr>
            </w:pPr>
            <w:r>
              <w:rPr>
                <w:color w:val="FF0000"/>
                <w:szCs w:val="18"/>
                <w:shd w:val="clear" w:color="auto" w:fill="FFFFFF"/>
              </w:rPr>
              <w:t>Check valve/止回阀</w:t>
            </w:r>
          </w:p>
        </w:tc>
        <w:tc>
          <w:tcPr>
            <w:tcW w:w="2037" w:type="dxa"/>
            <w:shd w:val="clear" w:color="auto" w:fill="auto"/>
            <w:vAlign w:val="center"/>
          </w:tcPr>
          <w:p w14:paraId="768DD071">
            <w:pPr>
              <w:spacing w:line="200" w:lineRule="exact"/>
              <w:jc w:val="center"/>
              <w:rPr>
                <w:color w:val="FF0000"/>
                <w:szCs w:val="18"/>
              </w:rPr>
            </w:pPr>
            <w:r>
              <w:rPr>
                <w:rFonts w:ascii="Times New Roman" w:hAnsi="Times New Roman" w:cs="Times New Roman"/>
                <w:color w:val="FF0000"/>
                <w:sz w:val="16"/>
                <w:szCs w:val="16"/>
              </w:rPr>
              <w:t>TJ4S-1213-R15 line/</w:t>
            </w:r>
            <w:r>
              <w:rPr>
                <w:color w:val="FF0000"/>
                <w:szCs w:val="18"/>
              </w:rPr>
              <w:t>TJ4S-1213-R15管路</w:t>
            </w:r>
          </w:p>
        </w:tc>
        <w:tc>
          <w:tcPr>
            <w:tcW w:w="1127" w:type="dxa"/>
            <w:shd w:val="clear" w:color="auto" w:fill="auto"/>
            <w:vAlign w:val="center"/>
          </w:tcPr>
          <w:p w14:paraId="39827178">
            <w:pPr>
              <w:spacing w:line="200" w:lineRule="exact"/>
              <w:jc w:val="center"/>
              <w:rPr>
                <w:rFonts w:cs="等线"/>
                <w:color w:val="FF0000"/>
                <w:szCs w:val="16"/>
                <w:lang w:bidi="ar"/>
              </w:rPr>
            </w:pPr>
            <w:r>
              <w:rPr>
                <w:rFonts w:ascii="Times New Roman" w:hAnsi="Times New Roman" w:cs="Times New Roman"/>
                <w:color w:val="FF0000"/>
                <w:sz w:val="16"/>
                <w:szCs w:val="16"/>
              </w:rPr>
              <w:t>Disassembly cleaning/</w:t>
            </w:r>
            <w:r>
              <w:rPr>
                <w:color w:val="FF0000"/>
                <w:szCs w:val="18"/>
              </w:rPr>
              <w:t>拆卸清洁</w:t>
            </w:r>
          </w:p>
        </w:tc>
        <w:tc>
          <w:tcPr>
            <w:tcW w:w="3983" w:type="dxa"/>
            <w:shd w:val="clear" w:color="auto" w:fill="auto"/>
            <w:vAlign w:val="center"/>
          </w:tcPr>
          <w:p w14:paraId="5C47CA28">
            <w:pPr>
              <w:pStyle w:val="20"/>
              <w:widowControl w:val="0"/>
              <w:numPr>
                <w:ilvl w:val="0"/>
                <w:numId w:val="472"/>
              </w:numPr>
              <w:spacing w:before="0" w:beforeAutospacing="0" w:after="0" w:afterAutospacing="0" w:line="200" w:lineRule="exact"/>
              <w:rPr>
                <w:rFonts w:ascii="Times New Roman" w:hAnsi="Times New Roman" w:cs="等线"/>
                <w:color w:val="FF0000"/>
                <w:kern w:val="2"/>
                <w:sz w:val="16"/>
                <w:szCs w:val="16"/>
                <w:lang w:bidi="ar"/>
              </w:rPr>
            </w:pPr>
            <w:r>
              <w:rPr>
                <w:rFonts w:ascii="Times New Roman" w:hAnsi="Times New Roman" w:cs="Times New Roman"/>
                <w:color w:val="FF0000"/>
                <w:kern w:val="2"/>
                <w:sz w:val="16"/>
                <w:szCs w:val="16"/>
                <w:lang w:bidi="ar"/>
              </w:rPr>
              <w:t>Use a stainless steel wrench to loosen the four nuts on the check-valve body counterclockwise, separate the body and cover, and take out the check-valve plug./</w:t>
            </w:r>
            <w:r>
              <w:rPr>
                <w:rFonts w:ascii="Times New Roman" w:hAnsi="Times New Roman" w:cs="等线"/>
                <w:color w:val="FF0000"/>
                <w:kern w:val="2"/>
                <w:sz w:val="16"/>
                <w:szCs w:val="16"/>
                <w:lang w:bidi="ar"/>
              </w:rPr>
              <w:t>使用不锈钢扳手将止回阀</w:t>
            </w:r>
            <w:r>
              <w:rPr>
                <w:rFonts w:hint="eastAsia" w:ascii="Times New Roman" w:hAnsi="Times New Roman" w:cs="等线"/>
                <w:color w:val="FF0000"/>
                <w:kern w:val="2"/>
                <w:sz w:val="16"/>
                <w:szCs w:val="16"/>
                <w:lang w:bidi="ar"/>
              </w:rPr>
              <w:t>阀体上的</w:t>
            </w:r>
            <w:r>
              <w:rPr>
                <w:rFonts w:ascii="Times New Roman" w:hAnsi="Times New Roman" w:cs="等线"/>
                <w:color w:val="FF0000"/>
                <w:kern w:val="2"/>
                <w:sz w:val="16"/>
                <w:szCs w:val="16"/>
                <w:lang w:bidi="ar"/>
              </w:rPr>
              <w:t>四个</w:t>
            </w:r>
            <w:r>
              <w:rPr>
                <w:rFonts w:hint="eastAsia" w:ascii="Times New Roman" w:hAnsi="Times New Roman" w:cs="等线"/>
                <w:color w:val="FF0000"/>
                <w:kern w:val="2"/>
                <w:sz w:val="16"/>
                <w:szCs w:val="16"/>
                <w:lang w:bidi="ar"/>
              </w:rPr>
              <w:t>螺母逆时针方向拧松，</w:t>
            </w:r>
            <w:r>
              <w:rPr>
                <w:rFonts w:ascii="Times New Roman" w:hAnsi="Times New Roman" w:cs="等线"/>
                <w:color w:val="FF0000"/>
                <w:kern w:val="2"/>
                <w:sz w:val="16"/>
                <w:szCs w:val="16"/>
                <w:lang w:bidi="ar"/>
              </w:rPr>
              <w:t>解体</w:t>
            </w:r>
            <w:r>
              <w:rPr>
                <w:rFonts w:hint="eastAsia" w:ascii="Times New Roman" w:hAnsi="Times New Roman" w:cs="等线"/>
                <w:color w:val="FF0000"/>
                <w:kern w:val="2"/>
                <w:sz w:val="16"/>
                <w:szCs w:val="16"/>
                <w:lang w:bidi="ar"/>
              </w:rPr>
              <w:t>拆除阀体和阀盖，取出止回阀芯</w:t>
            </w:r>
          </w:p>
          <w:p w14:paraId="492337E6">
            <w:pPr>
              <w:pStyle w:val="20"/>
              <w:widowControl w:val="0"/>
              <w:numPr>
                <w:ilvl w:val="0"/>
                <w:numId w:val="472"/>
              </w:numPr>
              <w:spacing w:before="0" w:beforeAutospacing="0" w:after="0" w:afterAutospacing="0" w:line="200" w:lineRule="exact"/>
              <w:rPr>
                <w:rFonts w:ascii="Times New Roman" w:hAnsi="Times New Roman" w:cs="等线"/>
                <w:color w:val="FF0000"/>
                <w:kern w:val="2"/>
                <w:sz w:val="16"/>
                <w:szCs w:val="16"/>
                <w:lang w:bidi="ar"/>
              </w:rPr>
            </w:pPr>
            <w:r>
              <w:rPr>
                <w:rFonts w:ascii="Times New Roman" w:hAnsi="Times New Roman" w:cs="Times New Roman"/>
                <w:color w:val="FF0000"/>
                <w:kern w:val="2"/>
                <w:sz w:val="16"/>
                <w:szCs w:val="16"/>
                <w:lang w:bidi="ar"/>
              </w:rPr>
              <w:t>Wipe the surfaces of the disassembled valve body, bonnet, and plug with a clean wipe dipped in purified water until no material residue is visible, blow dry with compressed air, QA acceptance/</w:t>
            </w:r>
            <w:r>
              <w:rPr>
                <w:rFonts w:hint="eastAsia" w:ascii="Times New Roman" w:hAnsi="Times New Roman" w:cs="等线"/>
                <w:color w:val="FF0000"/>
                <w:kern w:val="2"/>
                <w:sz w:val="16"/>
                <w:szCs w:val="16"/>
                <w:lang w:bidi="ar"/>
              </w:rPr>
              <w:t>使用洁净擦拭布蘸取纯化水后对解体后阀门</w:t>
            </w:r>
            <w:r>
              <w:rPr>
                <w:rFonts w:ascii="Times New Roman" w:hAnsi="Times New Roman" w:cs="等线"/>
                <w:color w:val="FF0000"/>
                <w:kern w:val="2"/>
                <w:sz w:val="16"/>
                <w:szCs w:val="16"/>
                <w:lang w:bidi="ar"/>
              </w:rPr>
              <w:t>阀体、阀盖以</w:t>
            </w:r>
            <w:r>
              <w:rPr>
                <w:rFonts w:hint="eastAsia" w:ascii="Times New Roman" w:hAnsi="Times New Roman" w:cs="等线"/>
                <w:color w:val="FF0000"/>
                <w:kern w:val="2"/>
                <w:sz w:val="16"/>
                <w:szCs w:val="16"/>
                <w:lang w:bidi="ar"/>
              </w:rPr>
              <w:t>及</w:t>
            </w:r>
            <w:r>
              <w:rPr>
                <w:rFonts w:ascii="Times New Roman" w:hAnsi="Times New Roman" w:cs="等线"/>
                <w:color w:val="FF0000"/>
                <w:kern w:val="2"/>
                <w:sz w:val="16"/>
                <w:szCs w:val="16"/>
                <w:lang w:bidi="ar"/>
              </w:rPr>
              <w:t>阀芯</w:t>
            </w:r>
            <w:r>
              <w:rPr>
                <w:rFonts w:hint="eastAsia" w:ascii="Times New Roman" w:hAnsi="Times New Roman" w:cs="等线"/>
                <w:color w:val="FF0000"/>
                <w:kern w:val="2"/>
                <w:sz w:val="16"/>
                <w:szCs w:val="16"/>
                <w:lang w:bidi="ar"/>
              </w:rPr>
              <w:t>，表面进行擦拭清洗，直至目视无物料残留，使用压缩气体吹干，</w:t>
            </w:r>
            <w:r>
              <w:rPr>
                <w:rFonts w:ascii="Times New Roman" w:hAnsi="Times New Roman" w:cs="等线"/>
                <w:color w:val="FF0000"/>
                <w:kern w:val="2"/>
                <w:sz w:val="16"/>
                <w:szCs w:val="16"/>
                <w:lang w:bidi="ar"/>
              </w:rPr>
              <w:t>QA</w:t>
            </w:r>
            <w:r>
              <w:rPr>
                <w:rFonts w:hint="eastAsia" w:ascii="Times New Roman" w:hAnsi="Times New Roman" w:cs="等线"/>
                <w:color w:val="FF0000"/>
                <w:kern w:val="2"/>
                <w:sz w:val="16"/>
                <w:szCs w:val="16"/>
                <w:lang w:bidi="ar"/>
              </w:rPr>
              <w:t>验收</w:t>
            </w:r>
          </w:p>
          <w:p w14:paraId="67244473">
            <w:pPr>
              <w:pStyle w:val="20"/>
              <w:widowControl w:val="0"/>
              <w:numPr>
                <w:ilvl w:val="0"/>
                <w:numId w:val="472"/>
              </w:numPr>
              <w:spacing w:before="0" w:beforeAutospacing="0" w:after="0" w:afterAutospacing="0" w:line="200" w:lineRule="exact"/>
              <w:rPr>
                <w:rFonts w:ascii="Times New Roman" w:hAnsi="Times New Roman" w:cs="等线"/>
                <w:color w:val="FF0000"/>
                <w:kern w:val="2"/>
                <w:sz w:val="16"/>
                <w:szCs w:val="16"/>
                <w:lang w:bidi="ar"/>
              </w:rPr>
            </w:pPr>
            <w:r>
              <w:rPr>
                <w:rFonts w:ascii="Times New Roman" w:hAnsi="Times New Roman" w:cs="Times New Roman"/>
                <w:color w:val="FF0000"/>
                <w:kern w:val="2"/>
                <w:sz w:val="16"/>
                <w:szCs w:val="16"/>
                <w:lang w:bidi="ar"/>
              </w:rPr>
              <w:t>Reassemble the valve in order and replace the flange gaskets at both ends./</w:t>
            </w:r>
            <w:r>
              <w:rPr>
                <w:rFonts w:hint="eastAsia" w:ascii="Times New Roman" w:hAnsi="Times New Roman" w:cs="等线"/>
                <w:color w:val="FF0000"/>
                <w:kern w:val="2"/>
                <w:sz w:val="16"/>
                <w:szCs w:val="16"/>
                <w:lang w:bidi="ar"/>
              </w:rPr>
              <w:t>将拆解的阀门依次完成复位组装，更换阀门两端连接的</w:t>
            </w:r>
            <w:r>
              <w:rPr>
                <w:rFonts w:ascii="Times New Roman" w:hAnsi="Times New Roman" w:cs="等线"/>
                <w:color w:val="FF0000"/>
                <w:kern w:val="2"/>
                <w:sz w:val="16"/>
                <w:szCs w:val="16"/>
                <w:lang w:bidi="ar"/>
              </w:rPr>
              <w:t>法兰</w:t>
            </w:r>
            <w:r>
              <w:rPr>
                <w:rFonts w:hint="eastAsia" w:ascii="Times New Roman" w:hAnsi="Times New Roman" w:cs="等线"/>
                <w:color w:val="FF0000"/>
                <w:kern w:val="2"/>
                <w:sz w:val="16"/>
                <w:szCs w:val="16"/>
                <w:lang w:bidi="ar"/>
              </w:rPr>
              <w:t>垫</w:t>
            </w:r>
            <w:r>
              <w:rPr>
                <w:rFonts w:ascii="Times New Roman" w:hAnsi="Times New Roman" w:cs="等线"/>
                <w:color w:val="FF0000"/>
                <w:kern w:val="2"/>
                <w:sz w:val="16"/>
                <w:szCs w:val="16"/>
                <w:lang w:bidi="ar"/>
              </w:rPr>
              <w:t>片</w:t>
            </w:r>
          </w:p>
        </w:tc>
      </w:tr>
      <w:tr w14:paraId="208D3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6CEE40C3">
            <w:pPr>
              <w:pStyle w:val="44"/>
              <w:numPr>
                <w:ilvl w:val="0"/>
                <w:numId w:val="463"/>
              </w:numPr>
              <w:spacing w:line="200" w:lineRule="exact"/>
              <w:ind w:firstLineChars="0"/>
              <w:jc w:val="center"/>
              <w:rPr>
                <w:szCs w:val="18"/>
              </w:rPr>
            </w:pPr>
          </w:p>
        </w:tc>
        <w:tc>
          <w:tcPr>
            <w:tcW w:w="1687" w:type="dxa"/>
            <w:shd w:val="clear" w:color="auto" w:fill="auto"/>
            <w:vAlign w:val="center"/>
          </w:tcPr>
          <w:p w14:paraId="0B376C28">
            <w:pPr>
              <w:spacing w:line="200" w:lineRule="exact"/>
              <w:jc w:val="center"/>
              <w:rPr>
                <w:szCs w:val="18"/>
              </w:rPr>
            </w:pPr>
            <w:r>
              <w:rPr>
                <w:color w:val="0F1115"/>
                <w:szCs w:val="18"/>
                <w:shd w:val="clear" w:color="auto" w:fill="FFFFFF"/>
              </w:rPr>
              <w:t>TJ4S-1213-AT06-V05</w:t>
            </w:r>
          </w:p>
        </w:tc>
        <w:tc>
          <w:tcPr>
            <w:tcW w:w="922" w:type="dxa"/>
            <w:shd w:val="clear" w:color="auto" w:fill="auto"/>
            <w:vAlign w:val="center"/>
          </w:tcPr>
          <w:p w14:paraId="683D02FC">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07A87031">
            <w:pPr>
              <w:spacing w:line="200" w:lineRule="exact"/>
              <w:jc w:val="center"/>
              <w:rPr>
                <w:szCs w:val="18"/>
              </w:rPr>
            </w:pPr>
            <w:r>
              <w:rPr>
                <w:color w:val="0F1115"/>
                <w:szCs w:val="18"/>
                <w:shd w:val="clear" w:color="auto" w:fill="FFFFFF"/>
              </w:rPr>
              <w:t>Flanged ball valve/法兰球阀</w:t>
            </w:r>
          </w:p>
        </w:tc>
        <w:tc>
          <w:tcPr>
            <w:tcW w:w="2037" w:type="dxa"/>
            <w:shd w:val="clear" w:color="auto" w:fill="auto"/>
            <w:vAlign w:val="center"/>
          </w:tcPr>
          <w:p w14:paraId="63E4B7D4">
            <w:pPr>
              <w:spacing w:line="200" w:lineRule="exact"/>
              <w:jc w:val="center"/>
              <w:rPr>
                <w:szCs w:val="18"/>
              </w:rPr>
            </w:pPr>
            <w:r>
              <w:rPr>
                <w:rFonts w:ascii="Times New Roman" w:hAnsi="Times New Roman" w:cs="Times New Roman"/>
                <w:sz w:val="16"/>
                <w:szCs w:val="16"/>
              </w:rPr>
              <w:t>TJ4S-1213-R15 line/</w:t>
            </w:r>
            <w:r>
              <w:rPr>
                <w:szCs w:val="18"/>
              </w:rPr>
              <w:t>TJ4S-1213-R15管路</w:t>
            </w:r>
          </w:p>
        </w:tc>
        <w:tc>
          <w:tcPr>
            <w:tcW w:w="1127" w:type="dxa"/>
            <w:shd w:val="clear" w:color="auto" w:fill="auto"/>
            <w:vAlign w:val="center"/>
          </w:tcPr>
          <w:p w14:paraId="586D2A6A">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6F00FBA6">
            <w:pPr>
              <w:pStyle w:val="20"/>
              <w:widowControl w:val="0"/>
              <w:numPr>
                <w:ilvl w:val="0"/>
                <w:numId w:val="473"/>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13C2F2AA">
            <w:pPr>
              <w:pStyle w:val="20"/>
              <w:widowControl w:val="0"/>
              <w:numPr>
                <w:ilvl w:val="0"/>
                <w:numId w:val="473"/>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38E411D7">
            <w:pPr>
              <w:pStyle w:val="20"/>
              <w:widowControl w:val="0"/>
              <w:numPr>
                <w:ilvl w:val="0"/>
                <w:numId w:val="473"/>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561F0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64084EDB">
            <w:pPr>
              <w:pStyle w:val="44"/>
              <w:numPr>
                <w:ilvl w:val="0"/>
                <w:numId w:val="463"/>
              </w:numPr>
              <w:spacing w:line="200" w:lineRule="exact"/>
              <w:ind w:firstLineChars="0"/>
              <w:jc w:val="center"/>
              <w:rPr>
                <w:szCs w:val="18"/>
              </w:rPr>
            </w:pPr>
          </w:p>
        </w:tc>
        <w:tc>
          <w:tcPr>
            <w:tcW w:w="1687" w:type="dxa"/>
            <w:shd w:val="clear" w:color="auto" w:fill="auto"/>
            <w:vAlign w:val="center"/>
          </w:tcPr>
          <w:p w14:paraId="2DC6012D">
            <w:pPr>
              <w:spacing w:line="200" w:lineRule="exact"/>
              <w:jc w:val="center"/>
              <w:rPr>
                <w:szCs w:val="18"/>
              </w:rPr>
            </w:pPr>
            <w:r>
              <w:rPr>
                <w:color w:val="0F1115"/>
                <w:szCs w:val="18"/>
                <w:shd w:val="clear" w:color="auto" w:fill="FFFFFF"/>
              </w:rPr>
              <w:t>TJ4S-1213-AT06-V06</w:t>
            </w:r>
          </w:p>
        </w:tc>
        <w:tc>
          <w:tcPr>
            <w:tcW w:w="922" w:type="dxa"/>
            <w:shd w:val="clear" w:color="auto" w:fill="auto"/>
            <w:vAlign w:val="center"/>
          </w:tcPr>
          <w:p w14:paraId="2027D81E">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339AB64A">
            <w:pPr>
              <w:spacing w:line="200" w:lineRule="exact"/>
              <w:jc w:val="center"/>
              <w:rPr>
                <w:szCs w:val="18"/>
              </w:rPr>
            </w:pPr>
            <w:r>
              <w:rPr>
                <w:color w:val="0F1115"/>
                <w:szCs w:val="18"/>
                <w:shd w:val="clear" w:color="auto" w:fill="FFFFFF"/>
              </w:rPr>
              <w:t>Flanged ball valve/法兰球阀</w:t>
            </w:r>
          </w:p>
        </w:tc>
        <w:tc>
          <w:tcPr>
            <w:tcW w:w="2037" w:type="dxa"/>
            <w:shd w:val="clear" w:color="auto" w:fill="auto"/>
            <w:vAlign w:val="center"/>
          </w:tcPr>
          <w:p w14:paraId="515001FC">
            <w:pPr>
              <w:spacing w:line="200" w:lineRule="exact"/>
              <w:jc w:val="center"/>
              <w:rPr>
                <w:szCs w:val="18"/>
              </w:rPr>
            </w:pPr>
            <w:r>
              <w:rPr>
                <w:rFonts w:ascii="Times New Roman" w:hAnsi="Times New Roman" w:cs="Times New Roman"/>
                <w:sz w:val="16"/>
                <w:szCs w:val="16"/>
              </w:rPr>
              <w:t>TJ4S-1213-R15 line/</w:t>
            </w:r>
            <w:r>
              <w:rPr>
                <w:szCs w:val="18"/>
              </w:rPr>
              <w:t>TJ4S-1213-R15管路</w:t>
            </w:r>
          </w:p>
        </w:tc>
        <w:tc>
          <w:tcPr>
            <w:tcW w:w="1127" w:type="dxa"/>
            <w:shd w:val="clear" w:color="auto" w:fill="auto"/>
            <w:vAlign w:val="center"/>
          </w:tcPr>
          <w:p w14:paraId="0568F6DE">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26D35FB8">
            <w:pPr>
              <w:pStyle w:val="20"/>
              <w:widowControl w:val="0"/>
              <w:numPr>
                <w:ilvl w:val="0"/>
                <w:numId w:val="47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160BCABF">
            <w:pPr>
              <w:pStyle w:val="20"/>
              <w:widowControl w:val="0"/>
              <w:numPr>
                <w:ilvl w:val="0"/>
                <w:numId w:val="474"/>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5D6DBE01">
            <w:pPr>
              <w:pStyle w:val="20"/>
              <w:widowControl w:val="0"/>
              <w:numPr>
                <w:ilvl w:val="0"/>
                <w:numId w:val="474"/>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64CF5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7EF02E0D">
            <w:pPr>
              <w:pStyle w:val="44"/>
              <w:numPr>
                <w:ilvl w:val="0"/>
                <w:numId w:val="463"/>
              </w:numPr>
              <w:spacing w:line="200" w:lineRule="exact"/>
              <w:ind w:firstLineChars="0"/>
              <w:jc w:val="center"/>
              <w:rPr>
                <w:szCs w:val="18"/>
              </w:rPr>
            </w:pPr>
          </w:p>
        </w:tc>
        <w:tc>
          <w:tcPr>
            <w:tcW w:w="1687" w:type="dxa"/>
            <w:shd w:val="clear" w:color="auto" w:fill="auto"/>
            <w:vAlign w:val="center"/>
          </w:tcPr>
          <w:p w14:paraId="5F23A4A7">
            <w:pPr>
              <w:spacing w:line="200" w:lineRule="exact"/>
              <w:jc w:val="center"/>
              <w:rPr>
                <w:szCs w:val="18"/>
              </w:rPr>
            </w:pPr>
            <w:r>
              <w:rPr>
                <w:color w:val="0F1115"/>
                <w:szCs w:val="18"/>
                <w:shd w:val="clear" w:color="auto" w:fill="FFFFFF"/>
              </w:rPr>
              <w:t>TJ4S-1213-AT06-V07</w:t>
            </w:r>
          </w:p>
        </w:tc>
        <w:tc>
          <w:tcPr>
            <w:tcW w:w="922" w:type="dxa"/>
            <w:shd w:val="clear" w:color="auto" w:fill="auto"/>
            <w:vAlign w:val="center"/>
          </w:tcPr>
          <w:p w14:paraId="7570854A">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78B653ED">
            <w:pPr>
              <w:spacing w:line="200" w:lineRule="exact"/>
              <w:jc w:val="center"/>
              <w:rPr>
                <w:szCs w:val="18"/>
              </w:rPr>
            </w:pPr>
            <w:r>
              <w:rPr>
                <w:color w:val="0F1115"/>
                <w:szCs w:val="18"/>
                <w:shd w:val="clear" w:color="auto" w:fill="FFFFFF"/>
              </w:rPr>
              <w:t>Flanged ball valve/法兰球阀</w:t>
            </w:r>
          </w:p>
        </w:tc>
        <w:tc>
          <w:tcPr>
            <w:tcW w:w="2037" w:type="dxa"/>
            <w:shd w:val="clear" w:color="auto" w:fill="auto"/>
            <w:vAlign w:val="center"/>
          </w:tcPr>
          <w:p w14:paraId="05BEA89B">
            <w:pPr>
              <w:spacing w:line="200" w:lineRule="exact"/>
              <w:jc w:val="center"/>
              <w:rPr>
                <w:szCs w:val="18"/>
              </w:rPr>
            </w:pPr>
            <w:r>
              <w:rPr>
                <w:rFonts w:ascii="Times New Roman" w:hAnsi="Times New Roman" w:cs="Times New Roman"/>
                <w:sz w:val="16"/>
                <w:szCs w:val="16"/>
              </w:rPr>
              <w:t>TJ4S-1213-R15 line/</w:t>
            </w:r>
            <w:r>
              <w:rPr>
                <w:szCs w:val="18"/>
              </w:rPr>
              <w:t>TJ4S-1213-R15管路</w:t>
            </w:r>
          </w:p>
        </w:tc>
        <w:tc>
          <w:tcPr>
            <w:tcW w:w="1127" w:type="dxa"/>
            <w:shd w:val="clear" w:color="auto" w:fill="auto"/>
            <w:vAlign w:val="center"/>
          </w:tcPr>
          <w:p w14:paraId="7E56FF5F">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6A8FE123">
            <w:pPr>
              <w:pStyle w:val="20"/>
              <w:widowControl w:val="0"/>
              <w:numPr>
                <w:ilvl w:val="0"/>
                <w:numId w:val="475"/>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2CBCDED9">
            <w:pPr>
              <w:pStyle w:val="20"/>
              <w:widowControl w:val="0"/>
              <w:numPr>
                <w:ilvl w:val="0"/>
                <w:numId w:val="475"/>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64BDEA38">
            <w:pPr>
              <w:pStyle w:val="20"/>
              <w:widowControl w:val="0"/>
              <w:numPr>
                <w:ilvl w:val="0"/>
                <w:numId w:val="475"/>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1CF49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01B53085">
            <w:pPr>
              <w:pStyle w:val="44"/>
              <w:numPr>
                <w:ilvl w:val="0"/>
                <w:numId w:val="463"/>
              </w:numPr>
              <w:spacing w:line="200" w:lineRule="exact"/>
              <w:ind w:firstLineChars="0"/>
              <w:jc w:val="center"/>
              <w:rPr>
                <w:szCs w:val="18"/>
              </w:rPr>
            </w:pPr>
          </w:p>
        </w:tc>
        <w:tc>
          <w:tcPr>
            <w:tcW w:w="1687" w:type="dxa"/>
            <w:shd w:val="clear" w:color="auto" w:fill="auto"/>
            <w:vAlign w:val="center"/>
          </w:tcPr>
          <w:p w14:paraId="1F131B63">
            <w:pPr>
              <w:spacing w:line="200" w:lineRule="exact"/>
              <w:jc w:val="center"/>
              <w:rPr>
                <w:szCs w:val="18"/>
              </w:rPr>
            </w:pPr>
            <w:r>
              <w:rPr>
                <w:color w:val="0F1115"/>
                <w:szCs w:val="18"/>
                <w:shd w:val="clear" w:color="auto" w:fill="FFFFFF"/>
              </w:rPr>
              <w:t>TJ4S-1213-AT06-V08</w:t>
            </w:r>
          </w:p>
        </w:tc>
        <w:tc>
          <w:tcPr>
            <w:tcW w:w="922" w:type="dxa"/>
            <w:shd w:val="clear" w:color="auto" w:fill="auto"/>
            <w:vAlign w:val="center"/>
          </w:tcPr>
          <w:p w14:paraId="3B0E59DE">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309A6D45">
            <w:pPr>
              <w:spacing w:line="200" w:lineRule="exact"/>
              <w:jc w:val="center"/>
              <w:rPr>
                <w:szCs w:val="18"/>
              </w:rPr>
            </w:pPr>
            <w:r>
              <w:rPr>
                <w:color w:val="0F1115"/>
                <w:szCs w:val="18"/>
                <w:shd w:val="clear" w:color="auto" w:fill="FFFFFF"/>
              </w:rPr>
              <w:t>Flanged ball valve/法兰球阀</w:t>
            </w:r>
          </w:p>
        </w:tc>
        <w:tc>
          <w:tcPr>
            <w:tcW w:w="2037" w:type="dxa"/>
            <w:shd w:val="clear" w:color="auto" w:fill="auto"/>
            <w:vAlign w:val="center"/>
          </w:tcPr>
          <w:p w14:paraId="2F5EBED1">
            <w:pPr>
              <w:spacing w:line="200" w:lineRule="exact"/>
              <w:jc w:val="center"/>
              <w:rPr>
                <w:szCs w:val="18"/>
              </w:rPr>
            </w:pPr>
            <w:r>
              <w:rPr>
                <w:rFonts w:ascii="Times New Roman" w:hAnsi="Times New Roman" w:cs="Times New Roman"/>
                <w:sz w:val="16"/>
                <w:szCs w:val="16"/>
              </w:rPr>
              <w:t>TJ4S-1213-R15 line/</w:t>
            </w:r>
            <w:r>
              <w:rPr>
                <w:szCs w:val="18"/>
              </w:rPr>
              <w:t>TJ4S-1213-R15管路</w:t>
            </w:r>
          </w:p>
        </w:tc>
        <w:tc>
          <w:tcPr>
            <w:tcW w:w="1127" w:type="dxa"/>
            <w:shd w:val="clear" w:color="auto" w:fill="auto"/>
            <w:vAlign w:val="center"/>
          </w:tcPr>
          <w:p w14:paraId="60CB2E17">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6DB42436">
            <w:pPr>
              <w:pStyle w:val="20"/>
              <w:widowControl w:val="0"/>
              <w:numPr>
                <w:ilvl w:val="0"/>
                <w:numId w:val="476"/>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32DE0F20">
            <w:pPr>
              <w:pStyle w:val="20"/>
              <w:widowControl w:val="0"/>
              <w:numPr>
                <w:ilvl w:val="0"/>
                <w:numId w:val="476"/>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0BF6FA7F">
            <w:pPr>
              <w:pStyle w:val="20"/>
              <w:widowControl w:val="0"/>
              <w:numPr>
                <w:ilvl w:val="0"/>
                <w:numId w:val="476"/>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5FA3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6DAA290A">
            <w:pPr>
              <w:pStyle w:val="44"/>
              <w:numPr>
                <w:ilvl w:val="0"/>
                <w:numId w:val="463"/>
              </w:numPr>
              <w:spacing w:line="200" w:lineRule="exact"/>
              <w:ind w:firstLineChars="0"/>
              <w:jc w:val="center"/>
              <w:rPr>
                <w:szCs w:val="18"/>
              </w:rPr>
            </w:pPr>
          </w:p>
        </w:tc>
        <w:tc>
          <w:tcPr>
            <w:tcW w:w="1687" w:type="dxa"/>
            <w:shd w:val="clear" w:color="auto" w:fill="auto"/>
            <w:vAlign w:val="center"/>
          </w:tcPr>
          <w:p w14:paraId="33F55CD2">
            <w:pPr>
              <w:spacing w:line="200" w:lineRule="exact"/>
              <w:jc w:val="center"/>
              <w:rPr>
                <w:szCs w:val="18"/>
              </w:rPr>
            </w:pPr>
            <w:r>
              <w:rPr>
                <w:color w:val="0F1115"/>
                <w:szCs w:val="18"/>
                <w:shd w:val="clear" w:color="auto" w:fill="FFFFFF"/>
              </w:rPr>
              <w:t>TJ4S-1213-AT06-V09</w:t>
            </w:r>
          </w:p>
        </w:tc>
        <w:tc>
          <w:tcPr>
            <w:tcW w:w="922" w:type="dxa"/>
            <w:shd w:val="clear" w:color="auto" w:fill="auto"/>
            <w:vAlign w:val="center"/>
          </w:tcPr>
          <w:p w14:paraId="66F6A540">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1F2E7499">
            <w:pPr>
              <w:spacing w:line="200" w:lineRule="exact"/>
              <w:jc w:val="center"/>
              <w:rPr>
                <w:szCs w:val="18"/>
              </w:rPr>
            </w:pPr>
            <w:r>
              <w:rPr>
                <w:color w:val="0F1115"/>
                <w:szCs w:val="18"/>
                <w:shd w:val="clear" w:color="auto" w:fill="FFFFFF"/>
              </w:rPr>
              <w:t>Pneumatic control valve/气动调节阀</w:t>
            </w:r>
          </w:p>
        </w:tc>
        <w:tc>
          <w:tcPr>
            <w:tcW w:w="2037" w:type="dxa"/>
            <w:shd w:val="clear" w:color="auto" w:fill="auto"/>
            <w:vAlign w:val="center"/>
          </w:tcPr>
          <w:p w14:paraId="543BDE15">
            <w:pPr>
              <w:spacing w:line="200" w:lineRule="exact"/>
              <w:jc w:val="center"/>
              <w:rPr>
                <w:szCs w:val="18"/>
              </w:rPr>
            </w:pPr>
            <w:r>
              <w:rPr>
                <w:rFonts w:ascii="Times New Roman" w:hAnsi="Times New Roman" w:cs="Times New Roman"/>
                <w:sz w:val="16"/>
                <w:szCs w:val="16"/>
              </w:rPr>
              <w:t>TJ4S-1213-R15 line/</w:t>
            </w:r>
            <w:r>
              <w:rPr>
                <w:szCs w:val="18"/>
              </w:rPr>
              <w:t>TJ4S-1213-R15管路</w:t>
            </w:r>
          </w:p>
        </w:tc>
        <w:tc>
          <w:tcPr>
            <w:tcW w:w="1127" w:type="dxa"/>
            <w:shd w:val="clear" w:color="auto" w:fill="auto"/>
            <w:vAlign w:val="center"/>
          </w:tcPr>
          <w:p w14:paraId="17C3B6EE">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4A4D8022">
            <w:pPr>
              <w:pStyle w:val="20"/>
              <w:widowControl w:val="0"/>
              <w:numPr>
                <w:ilvl w:val="0"/>
                <w:numId w:val="477"/>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remove the pneumatic-valve actuator/</w:t>
            </w:r>
            <w:r>
              <w:rPr>
                <w:rFonts w:ascii="Times New Roman" w:hAnsi="Times New Roman" w:cs="等线"/>
                <w:kern w:val="2"/>
                <w:sz w:val="16"/>
                <w:szCs w:val="16"/>
                <w:lang w:bidi="ar"/>
              </w:rPr>
              <w:t>使用不锈钢扳手将气动阀门执行器拆除</w:t>
            </w:r>
          </w:p>
          <w:p w14:paraId="1A39709F">
            <w:pPr>
              <w:pStyle w:val="20"/>
              <w:widowControl w:val="0"/>
              <w:numPr>
                <w:ilvl w:val="0"/>
                <w:numId w:val="477"/>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28A23631">
            <w:pPr>
              <w:pStyle w:val="20"/>
              <w:widowControl w:val="0"/>
              <w:numPr>
                <w:ilvl w:val="0"/>
                <w:numId w:val="477"/>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7205B2A4">
            <w:pPr>
              <w:pStyle w:val="20"/>
              <w:widowControl w:val="0"/>
              <w:numPr>
                <w:ilvl w:val="0"/>
                <w:numId w:val="477"/>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ascii="Times New Roman" w:hAnsi="Times New Roman" w:cs="等线"/>
                <w:kern w:val="2"/>
                <w:sz w:val="16"/>
                <w:szCs w:val="16"/>
                <w:lang w:bidi="ar"/>
              </w:rPr>
              <w:t>将</w:t>
            </w:r>
            <w:r>
              <w:rPr>
                <w:rFonts w:hint="eastAsia" w:ascii="Times New Roman" w:hAnsi="Times New Roman" w:cs="等线"/>
                <w:kern w:val="2"/>
                <w:sz w:val="16"/>
                <w:szCs w:val="16"/>
                <w:lang w:bidi="ar"/>
              </w:rPr>
              <w:t>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7FC6A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119A9508">
            <w:pPr>
              <w:pStyle w:val="44"/>
              <w:numPr>
                <w:ilvl w:val="0"/>
                <w:numId w:val="463"/>
              </w:numPr>
              <w:spacing w:line="200" w:lineRule="exact"/>
              <w:ind w:firstLineChars="0"/>
              <w:jc w:val="center"/>
              <w:rPr>
                <w:szCs w:val="18"/>
              </w:rPr>
            </w:pPr>
          </w:p>
        </w:tc>
        <w:tc>
          <w:tcPr>
            <w:tcW w:w="1687" w:type="dxa"/>
            <w:shd w:val="clear" w:color="auto" w:fill="auto"/>
            <w:vAlign w:val="center"/>
          </w:tcPr>
          <w:p w14:paraId="72540B33">
            <w:pPr>
              <w:spacing w:line="200" w:lineRule="exact"/>
              <w:jc w:val="center"/>
              <w:rPr>
                <w:szCs w:val="18"/>
              </w:rPr>
            </w:pPr>
            <w:r>
              <w:rPr>
                <w:color w:val="0F1115"/>
                <w:szCs w:val="18"/>
                <w:shd w:val="clear" w:color="auto" w:fill="FFFFFF"/>
              </w:rPr>
              <w:t>TJ4S-1213-AT06-V10</w:t>
            </w:r>
          </w:p>
        </w:tc>
        <w:tc>
          <w:tcPr>
            <w:tcW w:w="922" w:type="dxa"/>
            <w:shd w:val="clear" w:color="auto" w:fill="auto"/>
            <w:vAlign w:val="center"/>
          </w:tcPr>
          <w:p w14:paraId="1D3EA5AE">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0766CB52">
            <w:pPr>
              <w:spacing w:line="200" w:lineRule="exact"/>
              <w:jc w:val="center"/>
              <w:rPr>
                <w:szCs w:val="18"/>
              </w:rPr>
            </w:pPr>
            <w:r>
              <w:rPr>
                <w:color w:val="0F1115"/>
                <w:szCs w:val="18"/>
                <w:shd w:val="clear" w:color="auto" w:fill="FFFFFF"/>
              </w:rPr>
              <w:t>Flanged ball valve/法兰球阀</w:t>
            </w:r>
          </w:p>
        </w:tc>
        <w:tc>
          <w:tcPr>
            <w:tcW w:w="2037" w:type="dxa"/>
            <w:shd w:val="clear" w:color="auto" w:fill="auto"/>
            <w:vAlign w:val="center"/>
          </w:tcPr>
          <w:p w14:paraId="0D92CABB">
            <w:pPr>
              <w:spacing w:line="200" w:lineRule="exact"/>
              <w:jc w:val="center"/>
              <w:rPr>
                <w:szCs w:val="18"/>
              </w:rPr>
            </w:pPr>
            <w:r>
              <w:rPr>
                <w:rFonts w:ascii="Times New Roman" w:hAnsi="Times New Roman" w:cs="Times New Roman"/>
                <w:sz w:val="16"/>
                <w:szCs w:val="16"/>
              </w:rPr>
              <w:t>TJ4S-1213-R15 line/</w:t>
            </w:r>
            <w:r>
              <w:rPr>
                <w:szCs w:val="18"/>
              </w:rPr>
              <w:t>TJ4S-1213-R15管路</w:t>
            </w:r>
          </w:p>
        </w:tc>
        <w:tc>
          <w:tcPr>
            <w:tcW w:w="1127" w:type="dxa"/>
            <w:shd w:val="clear" w:color="auto" w:fill="auto"/>
            <w:vAlign w:val="center"/>
          </w:tcPr>
          <w:p w14:paraId="5378156A">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40DA672A">
            <w:pPr>
              <w:pStyle w:val="20"/>
              <w:widowControl w:val="0"/>
              <w:numPr>
                <w:ilvl w:val="0"/>
                <w:numId w:val="478"/>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15B48011">
            <w:pPr>
              <w:pStyle w:val="20"/>
              <w:widowControl w:val="0"/>
              <w:numPr>
                <w:ilvl w:val="0"/>
                <w:numId w:val="478"/>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48A1BC6E">
            <w:pPr>
              <w:pStyle w:val="20"/>
              <w:widowControl w:val="0"/>
              <w:numPr>
                <w:ilvl w:val="0"/>
                <w:numId w:val="478"/>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6E0D1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021788B3">
            <w:pPr>
              <w:pStyle w:val="44"/>
              <w:numPr>
                <w:ilvl w:val="0"/>
                <w:numId w:val="463"/>
              </w:numPr>
              <w:spacing w:line="200" w:lineRule="exact"/>
              <w:ind w:firstLineChars="0"/>
              <w:jc w:val="center"/>
              <w:rPr>
                <w:szCs w:val="18"/>
              </w:rPr>
            </w:pPr>
          </w:p>
        </w:tc>
        <w:tc>
          <w:tcPr>
            <w:tcW w:w="1687" w:type="dxa"/>
            <w:shd w:val="clear" w:color="auto" w:fill="auto"/>
            <w:vAlign w:val="center"/>
          </w:tcPr>
          <w:p w14:paraId="5BE3F94B">
            <w:pPr>
              <w:spacing w:line="200" w:lineRule="exact"/>
              <w:jc w:val="center"/>
              <w:rPr>
                <w:szCs w:val="18"/>
              </w:rPr>
            </w:pPr>
            <w:r>
              <w:rPr>
                <w:color w:val="0F1115"/>
                <w:szCs w:val="18"/>
                <w:shd w:val="clear" w:color="auto" w:fill="FFFFFF"/>
              </w:rPr>
              <w:t>TJ4S-1213-AT06-V11</w:t>
            </w:r>
          </w:p>
        </w:tc>
        <w:tc>
          <w:tcPr>
            <w:tcW w:w="922" w:type="dxa"/>
            <w:shd w:val="clear" w:color="auto" w:fill="auto"/>
            <w:vAlign w:val="center"/>
          </w:tcPr>
          <w:p w14:paraId="53DF89EA">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41BAB46B">
            <w:pPr>
              <w:spacing w:line="200" w:lineRule="exact"/>
              <w:jc w:val="center"/>
              <w:rPr>
                <w:szCs w:val="18"/>
              </w:rPr>
            </w:pPr>
            <w:r>
              <w:rPr>
                <w:color w:val="0F1115"/>
                <w:szCs w:val="18"/>
                <w:shd w:val="clear" w:color="auto" w:fill="FFFFFF"/>
              </w:rPr>
              <w:t>Pneumatic control valve/气动调节阀</w:t>
            </w:r>
          </w:p>
        </w:tc>
        <w:tc>
          <w:tcPr>
            <w:tcW w:w="2037" w:type="dxa"/>
            <w:shd w:val="clear" w:color="auto" w:fill="auto"/>
            <w:vAlign w:val="center"/>
          </w:tcPr>
          <w:p w14:paraId="32A8419E">
            <w:pPr>
              <w:spacing w:line="200" w:lineRule="exact"/>
              <w:jc w:val="center"/>
              <w:rPr>
                <w:szCs w:val="18"/>
              </w:rPr>
            </w:pPr>
            <w:r>
              <w:rPr>
                <w:rFonts w:ascii="Times New Roman" w:hAnsi="Times New Roman" w:cs="Times New Roman"/>
                <w:sz w:val="16"/>
                <w:szCs w:val="16"/>
              </w:rPr>
              <w:t>TJ4S-1213-R15 line/</w:t>
            </w:r>
            <w:r>
              <w:rPr>
                <w:szCs w:val="18"/>
              </w:rPr>
              <w:t>TJ4S-1213-R15管路</w:t>
            </w:r>
          </w:p>
        </w:tc>
        <w:tc>
          <w:tcPr>
            <w:tcW w:w="1127" w:type="dxa"/>
            <w:shd w:val="clear" w:color="auto" w:fill="auto"/>
            <w:vAlign w:val="center"/>
          </w:tcPr>
          <w:p w14:paraId="7BEA0E94">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5D3E4F35">
            <w:pPr>
              <w:pStyle w:val="20"/>
              <w:widowControl w:val="0"/>
              <w:numPr>
                <w:ilvl w:val="0"/>
                <w:numId w:val="47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remove the pneumatic-valve actuator/</w:t>
            </w:r>
            <w:r>
              <w:rPr>
                <w:rFonts w:ascii="Times New Roman" w:hAnsi="Times New Roman" w:cs="等线"/>
                <w:kern w:val="2"/>
                <w:sz w:val="16"/>
                <w:szCs w:val="16"/>
                <w:lang w:bidi="ar"/>
              </w:rPr>
              <w:t>使用不锈钢扳手将气动阀门执行器拆除</w:t>
            </w:r>
          </w:p>
          <w:p w14:paraId="3A717F71">
            <w:pPr>
              <w:pStyle w:val="20"/>
              <w:widowControl w:val="0"/>
              <w:numPr>
                <w:ilvl w:val="0"/>
                <w:numId w:val="47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2F32EE10">
            <w:pPr>
              <w:pStyle w:val="20"/>
              <w:widowControl w:val="0"/>
              <w:numPr>
                <w:ilvl w:val="0"/>
                <w:numId w:val="479"/>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4FE3B7C0">
            <w:pPr>
              <w:pStyle w:val="20"/>
              <w:widowControl w:val="0"/>
              <w:numPr>
                <w:ilvl w:val="0"/>
                <w:numId w:val="479"/>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ascii="Times New Roman" w:hAnsi="Times New Roman" w:cs="等线"/>
                <w:kern w:val="2"/>
                <w:sz w:val="16"/>
                <w:szCs w:val="16"/>
                <w:lang w:bidi="ar"/>
              </w:rPr>
              <w:t>将</w:t>
            </w:r>
            <w:r>
              <w:rPr>
                <w:rFonts w:hint="eastAsia" w:ascii="Times New Roman" w:hAnsi="Times New Roman" w:cs="等线"/>
                <w:kern w:val="2"/>
                <w:sz w:val="16"/>
                <w:szCs w:val="16"/>
                <w:lang w:bidi="ar"/>
              </w:rPr>
              <w:t>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4F3BD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07070CF0">
            <w:pPr>
              <w:pStyle w:val="44"/>
              <w:numPr>
                <w:ilvl w:val="0"/>
                <w:numId w:val="463"/>
              </w:numPr>
              <w:spacing w:line="200" w:lineRule="exact"/>
              <w:ind w:firstLineChars="0"/>
              <w:jc w:val="center"/>
              <w:rPr>
                <w:szCs w:val="18"/>
              </w:rPr>
            </w:pPr>
          </w:p>
        </w:tc>
        <w:tc>
          <w:tcPr>
            <w:tcW w:w="1687" w:type="dxa"/>
            <w:shd w:val="clear" w:color="auto" w:fill="auto"/>
            <w:vAlign w:val="center"/>
          </w:tcPr>
          <w:p w14:paraId="3488059E">
            <w:pPr>
              <w:spacing w:line="200" w:lineRule="exact"/>
              <w:jc w:val="center"/>
              <w:rPr>
                <w:szCs w:val="18"/>
              </w:rPr>
            </w:pPr>
            <w:r>
              <w:rPr>
                <w:color w:val="0F1115"/>
                <w:szCs w:val="18"/>
                <w:shd w:val="clear" w:color="auto" w:fill="FFFFFF"/>
              </w:rPr>
              <w:t>TJ4S-1213-AT06-V12</w:t>
            </w:r>
          </w:p>
        </w:tc>
        <w:tc>
          <w:tcPr>
            <w:tcW w:w="922" w:type="dxa"/>
            <w:shd w:val="clear" w:color="auto" w:fill="auto"/>
            <w:vAlign w:val="center"/>
          </w:tcPr>
          <w:p w14:paraId="614C3B3D">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44897FE2">
            <w:pPr>
              <w:spacing w:line="200" w:lineRule="exact"/>
              <w:jc w:val="center"/>
              <w:rPr>
                <w:szCs w:val="18"/>
              </w:rPr>
            </w:pPr>
            <w:r>
              <w:rPr>
                <w:color w:val="0F1115"/>
                <w:szCs w:val="18"/>
                <w:shd w:val="clear" w:color="auto" w:fill="FFFFFF"/>
              </w:rPr>
              <w:t>Flanged ball valve/法兰球阀</w:t>
            </w:r>
          </w:p>
        </w:tc>
        <w:tc>
          <w:tcPr>
            <w:tcW w:w="2037" w:type="dxa"/>
            <w:shd w:val="clear" w:color="auto" w:fill="auto"/>
            <w:vAlign w:val="center"/>
          </w:tcPr>
          <w:p w14:paraId="69FBCA14">
            <w:pPr>
              <w:spacing w:line="200" w:lineRule="exact"/>
              <w:jc w:val="center"/>
              <w:rPr>
                <w:szCs w:val="18"/>
              </w:rPr>
            </w:pPr>
            <w:r>
              <w:rPr>
                <w:rFonts w:ascii="Times New Roman" w:hAnsi="Times New Roman" w:cs="Times New Roman"/>
                <w:sz w:val="16"/>
                <w:szCs w:val="16"/>
              </w:rPr>
              <w:t>TJ4S-1213-R15 line/</w:t>
            </w:r>
            <w:r>
              <w:rPr>
                <w:szCs w:val="18"/>
              </w:rPr>
              <w:t>TJ4S-1213-R15管路</w:t>
            </w:r>
          </w:p>
        </w:tc>
        <w:tc>
          <w:tcPr>
            <w:tcW w:w="1127" w:type="dxa"/>
            <w:shd w:val="clear" w:color="auto" w:fill="auto"/>
            <w:vAlign w:val="center"/>
          </w:tcPr>
          <w:p w14:paraId="7B845E51">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20234FB3">
            <w:pPr>
              <w:pStyle w:val="20"/>
              <w:widowControl w:val="0"/>
              <w:numPr>
                <w:ilvl w:val="0"/>
                <w:numId w:val="480"/>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05B54CB0">
            <w:pPr>
              <w:pStyle w:val="20"/>
              <w:widowControl w:val="0"/>
              <w:numPr>
                <w:ilvl w:val="0"/>
                <w:numId w:val="480"/>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174BBA6E">
            <w:pPr>
              <w:pStyle w:val="20"/>
              <w:widowControl w:val="0"/>
              <w:numPr>
                <w:ilvl w:val="0"/>
                <w:numId w:val="480"/>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0FCE2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45475707">
            <w:pPr>
              <w:pStyle w:val="44"/>
              <w:numPr>
                <w:ilvl w:val="0"/>
                <w:numId w:val="463"/>
              </w:numPr>
              <w:spacing w:line="200" w:lineRule="exact"/>
              <w:ind w:firstLineChars="0"/>
              <w:jc w:val="center"/>
              <w:rPr>
                <w:szCs w:val="18"/>
              </w:rPr>
            </w:pPr>
          </w:p>
        </w:tc>
        <w:tc>
          <w:tcPr>
            <w:tcW w:w="1687" w:type="dxa"/>
            <w:shd w:val="clear" w:color="auto" w:fill="auto"/>
            <w:vAlign w:val="center"/>
          </w:tcPr>
          <w:p w14:paraId="5CE2867A">
            <w:pPr>
              <w:spacing w:line="200" w:lineRule="exact"/>
              <w:jc w:val="center"/>
              <w:rPr>
                <w:szCs w:val="18"/>
              </w:rPr>
            </w:pPr>
            <w:r>
              <w:rPr>
                <w:color w:val="0F1115"/>
                <w:szCs w:val="18"/>
                <w:shd w:val="clear" w:color="auto" w:fill="FFFFFF"/>
              </w:rPr>
              <w:t>TJ4S-1213-AT06-V13</w:t>
            </w:r>
          </w:p>
        </w:tc>
        <w:tc>
          <w:tcPr>
            <w:tcW w:w="922" w:type="dxa"/>
            <w:shd w:val="clear" w:color="auto" w:fill="auto"/>
            <w:vAlign w:val="center"/>
          </w:tcPr>
          <w:p w14:paraId="794DD57A">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3A039D63">
            <w:pPr>
              <w:spacing w:line="200" w:lineRule="exact"/>
              <w:jc w:val="center"/>
              <w:rPr>
                <w:szCs w:val="18"/>
              </w:rPr>
            </w:pPr>
            <w:r>
              <w:rPr>
                <w:color w:val="0F1115"/>
                <w:szCs w:val="18"/>
                <w:shd w:val="clear" w:color="auto" w:fill="FFFFFF"/>
              </w:rPr>
              <w:t>Flanged ball valve/法兰球阀</w:t>
            </w:r>
          </w:p>
        </w:tc>
        <w:tc>
          <w:tcPr>
            <w:tcW w:w="2037" w:type="dxa"/>
            <w:shd w:val="clear" w:color="auto" w:fill="auto"/>
            <w:vAlign w:val="center"/>
          </w:tcPr>
          <w:p w14:paraId="37B9A061">
            <w:pPr>
              <w:spacing w:line="200" w:lineRule="exact"/>
              <w:jc w:val="center"/>
              <w:rPr>
                <w:szCs w:val="18"/>
              </w:rPr>
            </w:pPr>
            <w:r>
              <w:rPr>
                <w:rFonts w:ascii="Times New Roman" w:hAnsi="Times New Roman" w:cs="Times New Roman"/>
                <w:sz w:val="16"/>
                <w:szCs w:val="16"/>
              </w:rPr>
              <w:t>TJ4S-1213-R15 line/</w:t>
            </w:r>
            <w:r>
              <w:rPr>
                <w:szCs w:val="18"/>
              </w:rPr>
              <w:t>TJ4S-1213-R15管路</w:t>
            </w:r>
          </w:p>
        </w:tc>
        <w:tc>
          <w:tcPr>
            <w:tcW w:w="1127" w:type="dxa"/>
            <w:shd w:val="clear" w:color="auto" w:fill="auto"/>
            <w:vAlign w:val="center"/>
          </w:tcPr>
          <w:p w14:paraId="674A72AA">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2E1DE443">
            <w:pPr>
              <w:pStyle w:val="20"/>
              <w:widowControl w:val="0"/>
              <w:numPr>
                <w:ilvl w:val="0"/>
                <w:numId w:val="481"/>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4BCAA585">
            <w:pPr>
              <w:pStyle w:val="20"/>
              <w:widowControl w:val="0"/>
              <w:numPr>
                <w:ilvl w:val="0"/>
                <w:numId w:val="481"/>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383CCE96">
            <w:pPr>
              <w:pStyle w:val="20"/>
              <w:widowControl w:val="0"/>
              <w:numPr>
                <w:ilvl w:val="0"/>
                <w:numId w:val="481"/>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59E4C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71B6C202">
            <w:pPr>
              <w:pStyle w:val="44"/>
              <w:numPr>
                <w:ilvl w:val="0"/>
                <w:numId w:val="463"/>
              </w:numPr>
              <w:spacing w:line="200" w:lineRule="exact"/>
              <w:ind w:firstLineChars="0"/>
              <w:jc w:val="center"/>
              <w:rPr>
                <w:szCs w:val="18"/>
              </w:rPr>
            </w:pPr>
          </w:p>
        </w:tc>
        <w:tc>
          <w:tcPr>
            <w:tcW w:w="1687" w:type="dxa"/>
            <w:shd w:val="clear" w:color="auto" w:fill="auto"/>
            <w:vAlign w:val="center"/>
          </w:tcPr>
          <w:p w14:paraId="0B3DB360">
            <w:pPr>
              <w:spacing w:line="200" w:lineRule="exact"/>
              <w:jc w:val="center"/>
              <w:rPr>
                <w:szCs w:val="18"/>
              </w:rPr>
            </w:pPr>
            <w:r>
              <w:rPr>
                <w:color w:val="0F1115"/>
                <w:szCs w:val="18"/>
                <w:shd w:val="clear" w:color="auto" w:fill="FFFFFF"/>
              </w:rPr>
              <w:t>TJ4S-1213-AT06-V44</w:t>
            </w:r>
          </w:p>
        </w:tc>
        <w:tc>
          <w:tcPr>
            <w:tcW w:w="922" w:type="dxa"/>
            <w:shd w:val="clear" w:color="auto" w:fill="auto"/>
            <w:vAlign w:val="center"/>
          </w:tcPr>
          <w:p w14:paraId="59172C09">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69013E04">
            <w:pPr>
              <w:spacing w:line="200" w:lineRule="exact"/>
              <w:jc w:val="center"/>
              <w:rPr>
                <w:szCs w:val="18"/>
              </w:rPr>
            </w:pPr>
            <w:r>
              <w:rPr>
                <w:color w:val="0F1115"/>
                <w:szCs w:val="18"/>
                <w:shd w:val="clear" w:color="auto" w:fill="FFFFFF"/>
              </w:rPr>
              <w:t>Flanged ball valve/法兰球阀</w:t>
            </w:r>
          </w:p>
        </w:tc>
        <w:tc>
          <w:tcPr>
            <w:tcW w:w="2037" w:type="dxa"/>
            <w:shd w:val="clear" w:color="auto" w:fill="auto"/>
            <w:vAlign w:val="center"/>
          </w:tcPr>
          <w:p w14:paraId="6FB51D1B">
            <w:pPr>
              <w:spacing w:line="200" w:lineRule="exact"/>
              <w:jc w:val="center"/>
              <w:rPr>
                <w:szCs w:val="18"/>
              </w:rPr>
            </w:pPr>
            <w:r>
              <w:rPr>
                <w:rFonts w:ascii="Times New Roman" w:hAnsi="Times New Roman" w:cs="Times New Roman"/>
                <w:sz w:val="16"/>
                <w:szCs w:val="16"/>
              </w:rPr>
              <w:t>TJ4S-1213-R15 line/</w:t>
            </w:r>
            <w:r>
              <w:rPr>
                <w:szCs w:val="18"/>
              </w:rPr>
              <w:t>TJ4S-1213-R15管路</w:t>
            </w:r>
          </w:p>
        </w:tc>
        <w:tc>
          <w:tcPr>
            <w:tcW w:w="1127" w:type="dxa"/>
            <w:shd w:val="clear" w:color="auto" w:fill="auto"/>
            <w:vAlign w:val="center"/>
          </w:tcPr>
          <w:p w14:paraId="122A861A">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04675F80">
            <w:pPr>
              <w:pStyle w:val="20"/>
              <w:widowControl w:val="0"/>
              <w:numPr>
                <w:ilvl w:val="0"/>
                <w:numId w:val="48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0CC772FE">
            <w:pPr>
              <w:pStyle w:val="20"/>
              <w:widowControl w:val="0"/>
              <w:numPr>
                <w:ilvl w:val="0"/>
                <w:numId w:val="482"/>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5A93244F">
            <w:pPr>
              <w:pStyle w:val="20"/>
              <w:widowControl w:val="0"/>
              <w:numPr>
                <w:ilvl w:val="0"/>
                <w:numId w:val="482"/>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6ABC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37C21A67">
            <w:pPr>
              <w:pStyle w:val="44"/>
              <w:numPr>
                <w:ilvl w:val="0"/>
                <w:numId w:val="463"/>
              </w:numPr>
              <w:spacing w:line="200" w:lineRule="exact"/>
              <w:ind w:firstLineChars="0"/>
              <w:jc w:val="center"/>
              <w:rPr>
                <w:szCs w:val="18"/>
              </w:rPr>
            </w:pPr>
          </w:p>
        </w:tc>
        <w:tc>
          <w:tcPr>
            <w:tcW w:w="1687" w:type="dxa"/>
            <w:shd w:val="clear" w:color="auto" w:fill="auto"/>
            <w:vAlign w:val="center"/>
          </w:tcPr>
          <w:p w14:paraId="2C7BA6CE">
            <w:pPr>
              <w:spacing w:line="200" w:lineRule="exact"/>
              <w:jc w:val="center"/>
              <w:rPr>
                <w:szCs w:val="18"/>
              </w:rPr>
            </w:pPr>
            <w:r>
              <w:rPr>
                <w:color w:val="0F1115"/>
                <w:szCs w:val="18"/>
                <w:shd w:val="clear" w:color="auto" w:fill="FFFFFF"/>
              </w:rPr>
              <w:t>TJ4S-1213-AT06-M01</w:t>
            </w:r>
          </w:p>
        </w:tc>
        <w:tc>
          <w:tcPr>
            <w:tcW w:w="922" w:type="dxa"/>
            <w:shd w:val="clear" w:color="auto" w:fill="auto"/>
            <w:vAlign w:val="center"/>
          </w:tcPr>
          <w:p w14:paraId="1EBAE7F5">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0361618C">
            <w:pPr>
              <w:spacing w:line="200" w:lineRule="exact"/>
              <w:jc w:val="center"/>
              <w:rPr>
                <w:szCs w:val="18"/>
              </w:rPr>
            </w:pPr>
            <w:r>
              <w:rPr>
                <w:color w:val="0F1115"/>
                <w:szCs w:val="18"/>
                <w:shd w:val="clear" w:color="auto" w:fill="FFFFFF"/>
              </w:rPr>
              <w:t>Manway/人孔</w:t>
            </w:r>
          </w:p>
        </w:tc>
        <w:tc>
          <w:tcPr>
            <w:tcW w:w="2037" w:type="dxa"/>
            <w:shd w:val="clear" w:color="auto" w:fill="auto"/>
            <w:vAlign w:val="center"/>
          </w:tcPr>
          <w:p w14:paraId="49E7EC89">
            <w:pPr>
              <w:spacing w:line="200" w:lineRule="exact"/>
              <w:jc w:val="center"/>
              <w:rPr>
                <w:szCs w:val="18"/>
              </w:rPr>
            </w:pPr>
            <w:r>
              <w:rPr>
                <w:rFonts w:ascii="Times New Roman" w:hAnsi="Times New Roman" w:cs="Times New Roman"/>
                <w:sz w:val="16"/>
                <w:szCs w:val="16"/>
              </w:rPr>
              <w:t>Lines on mixing tank TJ4S-1213-AT06/</w:t>
            </w:r>
            <w:r>
              <w:rPr>
                <w:szCs w:val="18"/>
              </w:rPr>
              <w:t>TJ4S-1213-AT06搅拌罐主体管路</w:t>
            </w:r>
          </w:p>
        </w:tc>
        <w:tc>
          <w:tcPr>
            <w:tcW w:w="1127" w:type="dxa"/>
            <w:shd w:val="clear" w:color="auto" w:fill="auto"/>
            <w:vAlign w:val="center"/>
          </w:tcPr>
          <w:p w14:paraId="616A11D8">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3D3B6FA6">
            <w:pPr>
              <w:pStyle w:val="20"/>
              <w:widowControl w:val="0"/>
              <w:numPr>
                <w:ilvl w:val="0"/>
                <w:numId w:val="483"/>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Use a stainless steel wrench to loosen the twelve clamps around the manway cover, remove the clamps one by one, and remove the cover./</w:t>
            </w:r>
            <w:r>
              <w:rPr>
                <w:rFonts w:ascii="Times New Roman" w:hAnsi="Times New Roman" w:cs="等线"/>
                <w:kern w:val="2"/>
                <w:sz w:val="16"/>
                <w:szCs w:val="16"/>
                <w:lang w:bidi="ar"/>
              </w:rPr>
              <w:t>使用不锈钢扳手将人孔盖周围十二个固定卡箍</w:t>
            </w:r>
            <w:r>
              <w:rPr>
                <w:rFonts w:hint="eastAsia" w:ascii="Times New Roman" w:hAnsi="Times New Roman" w:cs="等线"/>
                <w:kern w:val="2"/>
                <w:sz w:val="16"/>
                <w:szCs w:val="16"/>
                <w:lang w:bidi="ar"/>
              </w:rPr>
              <w:t>拧松，</w:t>
            </w:r>
            <w:r>
              <w:rPr>
                <w:rFonts w:ascii="Times New Roman" w:hAnsi="Times New Roman" w:cs="等线"/>
                <w:kern w:val="2"/>
                <w:sz w:val="16"/>
                <w:szCs w:val="16"/>
                <w:lang w:bidi="ar"/>
              </w:rPr>
              <w:t>逐个取下卡箍，取下人孔盖；</w:t>
            </w:r>
          </w:p>
          <w:p w14:paraId="2C370787">
            <w:pPr>
              <w:pStyle w:val="20"/>
              <w:widowControl w:val="0"/>
              <w:numPr>
                <w:ilvl w:val="0"/>
                <w:numId w:val="483"/>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inner and outer surfaces of the manway and the manway gasket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w:t>
            </w:r>
            <w:r>
              <w:rPr>
                <w:rFonts w:ascii="Times New Roman" w:hAnsi="Times New Roman" w:cs="等线"/>
                <w:kern w:val="2"/>
                <w:sz w:val="16"/>
                <w:szCs w:val="16"/>
                <w:lang w:bidi="ar"/>
              </w:rPr>
              <w:t>人孔内外表面、人孔垫片</w:t>
            </w:r>
            <w:r>
              <w:rPr>
                <w:rFonts w:hint="eastAsia" w:ascii="Times New Roman" w:hAnsi="Times New Roman" w:cs="等线"/>
                <w:kern w:val="2"/>
                <w:sz w:val="16"/>
                <w:szCs w:val="16"/>
                <w:lang w:bidi="ar"/>
              </w:rPr>
              <w:t>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56287FD0">
            <w:pPr>
              <w:pStyle w:val="20"/>
              <w:widowControl w:val="0"/>
              <w:numPr>
                <w:ilvl w:val="0"/>
                <w:numId w:val="483"/>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Reinstall the manway cover and fasten each clamp/</w:t>
            </w:r>
            <w:r>
              <w:rPr>
                <w:rFonts w:hint="eastAsia" w:ascii="Times New Roman" w:hAnsi="Times New Roman" w:cs="等线"/>
                <w:kern w:val="2"/>
                <w:sz w:val="16"/>
                <w:szCs w:val="16"/>
                <w:lang w:bidi="ar"/>
              </w:rPr>
              <w:t>将拆解的</w:t>
            </w:r>
            <w:r>
              <w:rPr>
                <w:rFonts w:ascii="Times New Roman" w:hAnsi="Times New Roman" w:cs="等线"/>
                <w:kern w:val="2"/>
                <w:sz w:val="16"/>
                <w:szCs w:val="16"/>
                <w:lang w:bidi="ar"/>
              </w:rPr>
              <w:t>人孔盖</w:t>
            </w:r>
            <w:r>
              <w:rPr>
                <w:rFonts w:hint="eastAsia" w:ascii="Times New Roman" w:hAnsi="Times New Roman" w:cs="等线"/>
                <w:kern w:val="2"/>
                <w:sz w:val="16"/>
                <w:szCs w:val="16"/>
                <w:lang w:bidi="ar"/>
              </w:rPr>
              <w:t>复位组装，</w:t>
            </w:r>
            <w:r>
              <w:rPr>
                <w:rFonts w:ascii="Times New Roman" w:hAnsi="Times New Roman" w:cs="等线"/>
                <w:kern w:val="2"/>
                <w:sz w:val="16"/>
                <w:szCs w:val="16"/>
                <w:lang w:bidi="ar"/>
              </w:rPr>
              <w:t>将卡箍逐个紧固恢复</w:t>
            </w:r>
          </w:p>
        </w:tc>
      </w:tr>
      <w:tr w14:paraId="6BDBC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4FA8E61D">
            <w:pPr>
              <w:pStyle w:val="44"/>
              <w:numPr>
                <w:ilvl w:val="0"/>
                <w:numId w:val="463"/>
              </w:numPr>
              <w:spacing w:line="200" w:lineRule="exact"/>
              <w:ind w:firstLineChars="0"/>
              <w:jc w:val="center"/>
              <w:rPr>
                <w:szCs w:val="18"/>
              </w:rPr>
            </w:pPr>
          </w:p>
        </w:tc>
        <w:tc>
          <w:tcPr>
            <w:tcW w:w="1687" w:type="dxa"/>
            <w:shd w:val="clear" w:color="auto" w:fill="auto"/>
            <w:vAlign w:val="center"/>
          </w:tcPr>
          <w:p w14:paraId="1D90D43C">
            <w:pPr>
              <w:spacing w:line="200" w:lineRule="exact"/>
              <w:jc w:val="center"/>
              <w:rPr>
                <w:szCs w:val="18"/>
              </w:rPr>
            </w:pPr>
            <w:r>
              <w:rPr>
                <w:color w:val="0F1115"/>
                <w:szCs w:val="18"/>
                <w:shd w:val="clear" w:color="auto" w:fill="FFFFFF"/>
              </w:rPr>
              <w:t>TJ4S-1213-AT06-V22</w:t>
            </w:r>
          </w:p>
        </w:tc>
        <w:tc>
          <w:tcPr>
            <w:tcW w:w="922" w:type="dxa"/>
            <w:shd w:val="clear" w:color="auto" w:fill="auto"/>
            <w:vAlign w:val="center"/>
          </w:tcPr>
          <w:p w14:paraId="582AB246">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79061545">
            <w:pPr>
              <w:spacing w:line="200" w:lineRule="exact"/>
              <w:jc w:val="center"/>
              <w:rPr>
                <w:szCs w:val="18"/>
              </w:rPr>
            </w:pPr>
            <w:r>
              <w:rPr>
                <w:color w:val="0F1115"/>
                <w:szCs w:val="18"/>
                <w:shd w:val="clear" w:color="auto" w:fill="FFFFFF"/>
              </w:rPr>
              <w:t>Flanged ball valve/法兰球阀</w:t>
            </w:r>
          </w:p>
        </w:tc>
        <w:tc>
          <w:tcPr>
            <w:tcW w:w="2037" w:type="dxa"/>
            <w:shd w:val="clear" w:color="auto" w:fill="auto"/>
            <w:vAlign w:val="center"/>
          </w:tcPr>
          <w:p w14:paraId="796B0334">
            <w:pPr>
              <w:spacing w:line="200" w:lineRule="exact"/>
              <w:jc w:val="center"/>
              <w:rPr>
                <w:szCs w:val="18"/>
              </w:rPr>
            </w:pPr>
            <w:r>
              <w:rPr>
                <w:rFonts w:ascii="Times New Roman" w:hAnsi="Times New Roman" w:cs="Times New Roman"/>
                <w:sz w:val="16"/>
                <w:szCs w:val="16"/>
              </w:rPr>
              <w:t>Lines on mixing tank TJ4S-1213-AT06/</w:t>
            </w:r>
            <w:r>
              <w:rPr>
                <w:szCs w:val="18"/>
              </w:rPr>
              <w:t>TJ4S-1213-AT06搅拌罐主体管路</w:t>
            </w:r>
          </w:p>
        </w:tc>
        <w:tc>
          <w:tcPr>
            <w:tcW w:w="1127" w:type="dxa"/>
            <w:shd w:val="clear" w:color="auto" w:fill="auto"/>
            <w:vAlign w:val="center"/>
          </w:tcPr>
          <w:p w14:paraId="1966EDEF">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1CC2B009">
            <w:pPr>
              <w:pStyle w:val="20"/>
              <w:widowControl w:val="0"/>
              <w:numPr>
                <w:ilvl w:val="0"/>
                <w:numId w:val="48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73E8044F">
            <w:pPr>
              <w:pStyle w:val="20"/>
              <w:widowControl w:val="0"/>
              <w:numPr>
                <w:ilvl w:val="0"/>
                <w:numId w:val="484"/>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26FA5000">
            <w:pPr>
              <w:pStyle w:val="20"/>
              <w:widowControl w:val="0"/>
              <w:numPr>
                <w:ilvl w:val="0"/>
                <w:numId w:val="484"/>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0B31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69B5E7AE">
            <w:pPr>
              <w:pStyle w:val="44"/>
              <w:numPr>
                <w:ilvl w:val="0"/>
                <w:numId w:val="463"/>
              </w:numPr>
              <w:spacing w:line="200" w:lineRule="exact"/>
              <w:ind w:firstLineChars="0"/>
              <w:jc w:val="center"/>
              <w:rPr>
                <w:szCs w:val="18"/>
              </w:rPr>
            </w:pPr>
          </w:p>
        </w:tc>
        <w:tc>
          <w:tcPr>
            <w:tcW w:w="1687" w:type="dxa"/>
            <w:shd w:val="clear" w:color="auto" w:fill="auto"/>
            <w:vAlign w:val="center"/>
          </w:tcPr>
          <w:p w14:paraId="0285E1F2">
            <w:pPr>
              <w:spacing w:line="200" w:lineRule="exact"/>
              <w:jc w:val="center"/>
              <w:rPr>
                <w:szCs w:val="18"/>
              </w:rPr>
            </w:pPr>
            <w:r>
              <w:rPr>
                <w:color w:val="0F1115"/>
                <w:szCs w:val="18"/>
                <w:shd w:val="clear" w:color="auto" w:fill="FFFFFF"/>
              </w:rPr>
              <w:t>TJ4S-1213-AT06-V23</w:t>
            </w:r>
          </w:p>
        </w:tc>
        <w:tc>
          <w:tcPr>
            <w:tcW w:w="922" w:type="dxa"/>
            <w:shd w:val="clear" w:color="auto" w:fill="auto"/>
            <w:vAlign w:val="center"/>
          </w:tcPr>
          <w:p w14:paraId="6539AB52">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706E61A6">
            <w:pPr>
              <w:spacing w:line="200" w:lineRule="exact"/>
              <w:jc w:val="center"/>
              <w:rPr>
                <w:szCs w:val="18"/>
              </w:rPr>
            </w:pPr>
            <w:r>
              <w:rPr>
                <w:color w:val="0F1115"/>
                <w:szCs w:val="18"/>
                <w:shd w:val="clear" w:color="auto" w:fill="FFFFFF"/>
              </w:rPr>
              <w:t>Flanged ball valve/法兰球阀</w:t>
            </w:r>
          </w:p>
        </w:tc>
        <w:tc>
          <w:tcPr>
            <w:tcW w:w="2037" w:type="dxa"/>
            <w:shd w:val="clear" w:color="auto" w:fill="auto"/>
            <w:vAlign w:val="center"/>
          </w:tcPr>
          <w:p w14:paraId="55A50D9F">
            <w:pPr>
              <w:spacing w:line="200" w:lineRule="exact"/>
              <w:jc w:val="center"/>
              <w:rPr>
                <w:szCs w:val="18"/>
              </w:rPr>
            </w:pPr>
            <w:r>
              <w:rPr>
                <w:rFonts w:ascii="Times New Roman" w:hAnsi="Times New Roman" w:cs="Times New Roman"/>
                <w:sz w:val="16"/>
                <w:szCs w:val="16"/>
              </w:rPr>
              <w:t>Lines on mixing tank TJ4S-1213-AT06/</w:t>
            </w:r>
            <w:r>
              <w:rPr>
                <w:szCs w:val="18"/>
              </w:rPr>
              <w:t>TJ4S-1213-AT06搅拌罐主体管路</w:t>
            </w:r>
          </w:p>
        </w:tc>
        <w:tc>
          <w:tcPr>
            <w:tcW w:w="1127" w:type="dxa"/>
            <w:shd w:val="clear" w:color="auto" w:fill="auto"/>
            <w:vAlign w:val="center"/>
          </w:tcPr>
          <w:p w14:paraId="38087164">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36F2E0FF">
            <w:pPr>
              <w:pStyle w:val="20"/>
              <w:widowControl w:val="0"/>
              <w:numPr>
                <w:ilvl w:val="0"/>
                <w:numId w:val="485"/>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1EAE5E0C">
            <w:pPr>
              <w:pStyle w:val="20"/>
              <w:widowControl w:val="0"/>
              <w:numPr>
                <w:ilvl w:val="0"/>
                <w:numId w:val="485"/>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225AA9CF">
            <w:pPr>
              <w:pStyle w:val="20"/>
              <w:widowControl w:val="0"/>
              <w:numPr>
                <w:ilvl w:val="0"/>
                <w:numId w:val="485"/>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1E41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78ADAC19">
            <w:pPr>
              <w:pStyle w:val="44"/>
              <w:numPr>
                <w:ilvl w:val="0"/>
                <w:numId w:val="463"/>
              </w:numPr>
              <w:spacing w:line="200" w:lineRule="exact"/>
              <w:ind w:firstLineChars="0"/>
              <w:jc w:val="center"/>
              <w:rPr>
                <w:szCs w:val="18"/>
              </w:rPr>
            </w:pPr>
          </w:p>
        </w:tc>
        <w:tc>
          <w:tcPr>
            <w:tcW w:w="1687" w:type="dxa"/>
            <w:shd w:val="clear" w:color="auto" w:fill="auto"/>
            <w:vAlign w:val="center"/>
          </w:tcPr>
          <w:p w14:paraId="39B04387">
            <w:pPr>
              <w:spacing w:line="200" w:lineRule="exact"/>
              <w:jc w:val="center"/>
              <w:rPr>
                <w:szCs w:val="18"/>
              </w:rPr>
            </w:pPr>
            <w:r>
              <w:rPr>
                <w:color w:val="0F1115"/>
                <w:szCs w:val="18"/>
                <w:shd w:val="clear" w:color="auto" w:fill="FFFFFF"/>
              </w:rPr>
              <w:t>TJ4S-1213-AT06-V24</w:t>
            </w:r>
          </w:p>
        </w:tc>
        <w:tc>
          <w:tcPr>
            <w:tcW w:w="922" w:type="dxa"/>
            <w:shd w:val="clear" w:color="auto" w:fill="auto"/>
            <w:vAlign w:val="center"/>
          </w:tcPr>
          <w:p w14:paraId="3A1B630B">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47B35E09">
            <w:pPr>
              <w:spacing w:line="200" w:lineRule="exact"/>
              <w:jc w:val="center"/>
              <w:rPr>
                <w:szCs w:val="18"/>
              </w:rPr>
            </w:pPr>
            <w:r>
              <w:rPr>
                <w:color w:val="0F1115"/>
                <w:szCs w:val="18"/>
                <w:shd w:val="clear" w:color="auto" w:fill="FFFFFF"/>
              </w:rPr>
              <w:t>Flanged ball valve/法兰球阀</w:t>
            </w:r>
          </w:p>
        </w:tc>
        <w:tc>
          <w:tcPr>
            <w:tcW w:w="2037" w:type="dxa"/>
            <w:shd w:val="clear" w:color="auto" w:fill="auto"/>
            <w:vAlign w:val="center"/>
          </w:tcPr>
          <w:p w14:paraId="472B4C39">
            <w:pPr>
              <w:spacing w:line="200" w:lineRule="exact"/>
              <w:jc w:val="center"/>
              <w:rPr>
                <w:szCs w:val="18"/>
              </w:rPr>
            </w:pPr>
            <w:r>
              <w:rPr>
                <w:rFonts w:ascii="Times New Roman" w:hAnsi="Times New Roman" w:cs="Times New Roman"/>
                <w:sz w:val="16"/>
                <w:szCs w:val="16"/>
              </w:rPr>
              <w:t>Lines on mixing tank TJ4S-1213-AT06/</w:t>
            </w:r>
            <w:r>
              <w:rPr>
                <w:szCs w:val="18"/>
              </w:rPr>
              <w:t>TJ4S-1213-AT06搅拌罐主体管路</w:t>
            </w:r>
          </w:p>
        </w:tc>
        <w:tc>
          <w:tcPr>
            <w:tcW w:w="1127" w:type="dxa"/>
            <w:shd w:val="clear" w:color="auto" w:fill="auto"/>
            <w:vAlign w:val="center"/>
          </w:tcPr>
          <w:p w14:paraId="6317EF16">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283C0AAA">
            <w:pPr>
              <w:pStyle w:val="20"/>
              <w:widowControl w:val="0"/>
              <w:numPr>
                <w:ilvl w:val="0"/>
                <w:numId w:val="486"/>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2271F646">
            <w:pPr>
              <w:pStyle w:val="20"/>
              <w:widowControl w:val="0"/>
              <w:numPr>
                <w:ilvl w:val="0"/>
                <w:numId w:val="486"/>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09019F18">
            <w:pPr>
              <w:pStyle w:val="20"/>
              <w:widowControl w:val="0"/>
              <w:numPr>
                <w:ilvl w:val="0"/>
                <w:numId w:val="486"/>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0044A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4110616A">
            <w:pPr>
              <w:pStyle w:val="44"/>
              <w:numPr>
                <w:ilvl w:val="0"/>
                <w:numId w:val="463"/>
              </w:numPr>
              <w:spacing w:line="200" w:lineRule="exact"/>
              <w:ind w:firstLineChars="0"/>
              <w:jc w:val="center"/>
              <w:rPr>
                <w:szCs w:val="18"/>
              </w:rPr>
            </w:pPr>
          </w:p>
        </w:tc>
        <w:tc>
          <w:tcPr>
            <w:tcW w:w="1687" w:type="dxa"/>
            <w:shd w:val="clear" w:color="auto" w:fill="auto"/>
            <w:vAlign w:val="center"/>
          </w:tcPr>
          <w:p w14:paraId="2C75F1EE">
            <w:pPr>
              <w:spacing w:line="200" w:lineRule="exact"/>
              <w:jc w:val="center"/>
              <w:rPr>
                <w:szCs w:val="18"/>
              </w:rPr>
            </w:pPr>
            <w:r>
              <w:rPr>
                <w:color w:val="0F1115"/>
                <w:szCs w:val="18"/>
                <w:shd w:val="clear" w:color="auto" w:fill="FFFFFF"/>
              </w:rPr>
              <w:t>TJ4S-1213-AT06-V25</w:t>
            </w:r>
          </w:p>
        </w:tc>
        <w:tc>
          <w:tcPr>
            <w:tcW w:w="922" w:type="dxa"/>
            <w:shd w:val="clear" w:color="auto" w:fill="auto"/>
            <w:vAlign w:val="center"/>
          </w:tcPr>
          <w:p w14:paraId="43CF09CF">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78B81593">
            <w:pPr>
              <w:spacing w:line="200" w:lineRule="exact"/>
              <w:jc w:val="center"/>
              <w:rPr>
                <w:szCs w:val="18"/>
              </w:rPr>
            </w:pPr>
            <w:r>
              <w:rPr>
                <w:color w:val="0F1115"/>
                <w:szCs w:val="18"/>
                <w:shd w:val="clear" w:color="auto" w:fill="FFFFFF"/>
              </w:rPr>
              <w:t>Flanged ball valve/法兰球阀</w:t>
            </w:r>
          </w:p>
        </w:tc>
        <w:tc>
          <w:tcPr>
            <w:tcW w:w="2037" w:type="dxa"/>
            <w:shd w:val="clear" w:color="auto" w:fill="auto"/>
            <w:vAlign w:val="center"/>
          </w:tcPr>
          <w:p w14:paraId="49209E44">
            <w:pPr>
              <w:spacing w:line="200" w:lineRule="exact"/>
              <w:jc w:val="center"/>
              <w:rPr>
                <w:szCs w:val="18"/>
              </w:rPr>
            </w:pPr>
            <w:r>
              <w:rPr>
                <w:rFonts w:ascii="Times New Roman" w:hAnsi="Times New Roman" w:cs="Times New Roman"/>
                <w:sz w:val="16"/>
                <w:szCs w:val="16"/>
              </w:rPr>
              <w:t>Lines on mixing tank TJ4S-1213-AT06/</w:t>
            </w:r>
            <w:r>
              <w:rPr>
                <w:szCs w:val="18"/>
              </w:rPr>
              <w:t>TJ4S-1213-AT06搅拌罐主体管路</w:t>
            </w:r>
          </w:p>
        </w:tc>
        <w:tc>
          <w:tcPr>
            <w:tcW w:w="1127" w:type="dxa"/>
            <w:shd w:val="clear" w:color="auto" w:fill="auto"/>
            <w:vAlign w:val="center"/>
          </w:tcPr>
          <w:p w14:paraId="036465E8">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3DA62888">
            <w:pPr>
              <w:pStyle w:val="20"/>
              <w:widowControl w:val="0"/>
              <w:numPr>
                <w:ilvl w:val="0"/>
                <w:numId w:val="487"/>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2A6DCC8A">
            <w:pPr>
              <w:pStyle w:val="20"/>
              <w:widowControl w:val="0"/>
              <w:numPr>
                <w:ilvl w:val="0"/>
                <w:numId w:val="487"/>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514C8985">
            <w:pPr>
              <w:pStyle w:val="20"/>
              <w:widowControl w:val="0"/>
              <w:numPr>
                <w:ilvl w:val="0"/>
                <w:numId w:val="487"/>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23978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64BF1CF9">
            <w:pPr>
              <w:pStyle w:val="44"/>
              <w:numPr>
                <w:ilvl w:val="0"/>
                <w:numId w:val="463"/>
              </w:numPr>
              <w:spacing w:line="200" w:lineRule="exact"/>
              <w:ind w:firstLineChars="0"/>
              <w:jc w:val="center"/>
              <w:rPr>
                <w:szCs w:val="18"/>
              </w:rPr>
            </w:pPr>
          </w:p>
        </w:tc>
        <w:tc>
          <w:tcPr>
            <w:tcW w:w="1687" w:type="dxa"/>
            <w:shd w:val="clear" w:color="auto" w:fill="auto"/>
            <w:vAlign w:val="center"/>
          </w:tcPr>
          <w:p w14:paraId="12C75FE4">
            <w:pPr>
              <w:spacing w:line="200" w:lineRule="exact"/>
              <w:jc w:val="center"/>
              <w:rPr>
                <w:szCs w:val="18"/>
              </w:rPr>
            </w:pPr>
            <w:r>
              <w:rPr>
                <w:color w:val="0F1115"/>
                <w:szCs w:val="18"/>
                <w:shd w:val="clear" w:color="auto" w:fill="FFFFFF"/>
              </w:rPr>
              <w:t>TJ4S-1213-AT06-V42</w:t>
            </w:r>
          </w:p>
        </w:tc>
        <w:tc>
          <w:tcPr>
            <w:tcW w:w="922" w:type="dxa"/>
            <w:shd w:val="clear" w:color="auto" w:fill="auto"/>
            <w:vAlign w:val="center"/>
          </w:tcPr>
          <w:p w14:paraId="05B6711E">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431E43B8">
            <w:pPr>
              <w:spacing w:line="200" w:lineRule="exact"/>
              <w:jc w:val="center"/>
              <w:rPr>
                <w:szCs w:val="18"/>
              </w:rPr>
            </w:pPr>
            <w:r>
              <w:rPr>
                <w:color w:val="0F1115"/>
                <w:szCs w:val="18"/>
                <w:shd w:val="clear" w:color="auto" w:fill="FFFFFF"/>
              </w:rPr>
              <w:t>Tri-clamp ball valve/快装球阀</w:t>
            </w:r>
          </w:p>
        </w:tc>
        <w:tc>
          <w:tcPr>
            <w:tcW w:w="2037" w:type="dxa"/>
            <w:shd w:val="clear" w:color="auto" w:fill="auto"/>
            <w:vAlign w:val="center"/>
          </w:tcPr>
          <w:p w14:paraId="7B18D00B">
            <w:pPr>
              <w:spacing w:line="200" w:lineRule="exact"/>
              <w:jc w:val="center"/>
              <w:rPr>
                <w:szCs w:val="18"/>
              </w:rPr>
            </w:pPr>
            <w:r>
              <w:rPr>
                <w:rFonts w:ascii="Times New Roman" w:hAnsi="Times New Roman" w:cs="Times New Roman"/>
                <w:sz w:val="16"/>
                <w:szCs w:val="16"/>
              </w:rPr>
              <w:t>Lines on mixing tank TJ4S-1213-AT06/</w:t>
            </w:r>
            <w:r>
              <w:rPr>
                <w:szCs w:val="18"/>
              </w:rPr>
              <w:t>TJ4S-1213-AT06搅拌罐主体管路</w:t>
            </w:r>
          </w:p>
        </w:tc>
        <w:tc>
          <w:tcPr>
            <w:tcW w:w="1127" w:type="dxa"/>
            <w:shd w:val="clear" w:color="auto" w:fill="auto"/>
            <w:vAlign w:val="center"/>
          </w:tcPr>
          <w:p w14:paraId="01F22CE9">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42B1A450">
            <w:pPr>
              <w:numPr>
                <w:ilvl w:val="0"/>
                <w:numId w:val="488"/>
              </w:numPr>
              <w:spacing w:line="200" w:lineRule="exact"/>
              <w:jc w:val="left"/>
              <w:rPr>
                <w:rFonts w:cs="等线"/>
                <w:szCs w:val="16"/>
                <w:lang w:bidi="ar"/>
              </w:rPr>
            </w:pPr>
            <w:r>
              <w:rPr>
                <w:rFonts w:ascii="Times New Roman" w:hAnsi="Times New Roman" w:cs="Times New Roman"/>
                <w:sz w:val="16"/>
                <w:szCs w:val="16"/>
                <w:lang w:bidi="ar"/>
              </w:rPr>
              <w:t>Use a stainless steel wrench to unscrew the threaded end of the ball valve counterclockwise and take out the ball./</w:t>
            </w:r>
            <w:r>
              <w:rPr>
                <w:rFonts w:cs="等线"/>
                <w:szCs w:val="16"/>
                <w:lang w:bidi="ar"/>
              </w:rPr>
              <w:t>使用不锈钢扳手将球阀丝扣连接端逆时针拧开取下，取出阀芯球体</w:t>
            </w:r>
          </w:p>
          <w:p w14:paraId="33F95759">
            <w:pPr>
              <w:numPr>
                <w:ilvl w:val="0"/>
                <w:numId w:val="488"/>
              </w:numPr>
              <w:spacing w:line="200" w:lineRule="exact"/>
              <w:jc w:val="left"/>
              <w:rPr>
                <w:rFonts w:cs="等线"/>
                <w:szCs w:val="16"/>
                <w:lang w:bidi="ar"/>
              </w:rPr>
            </w:pPr>
            <w:r>
              <w:rPr>
                <w:rFonts w:ascii="Times New Roman" w:hAnsi="Times New Roman" w:cs="Times New Roman"/>
                <w:sz w:val="16"/>
                <w:szCs w:val="16"/>
                <w:lang w:bidi="ar"/>
              </w:rPr>
              <w:t>Wipe the inner and outer surfaces of the removed fitting and the seal surfaces with a clean wipe moistened with purified water until no material residue is visible, blow dry with compressed air alternately from both ends, QA acceptance/</w:t>
            </w:r>
            <w:r>
              <w:rPr>
                <w:rFonts w:hint="eastAsia" w:cs="等线"/>
                <w:szCs w:val="16"/>
                <w:lang w:bidi="ar"/>
              </w:rPr>
              <w:t>使用洁净擦拭布蘸取纯化水浸湿后对拆除后</w:t>
            </w:r>
            <w:r>
              <w:rPr>
                <w:rFonts w:cs="等线"/>
                <w:szCs w:val="16"/>
                <w:lang w:bidi="ar"/>
              </w:rPr>
              <w:t>管件内外表面</w:t>
            </w:r>
            <w:r>
              <w:rPr>
                <w:rFonts w:hint="eastAsia" w:cs="等线"/>
                <w:szCs w:val="16"/>
                <w:lang w:bidi="ar"/>
              </w:rPr>
              <w:t>，密封件表面进行擦拭清洗，直至目视无物料残留，使用压缩气体交替从</w:t>
            </w:r>
            <w:r>
              <w:rPr>
                <w:rFonts w:cs="等线"/>
                <w:szCs w:val="16"/>
                <w:lang w:bidi="ar"/>
              </w:rPr>
              <w:t>管件</w:t>
            </w:r>
            <w:r>
              <w:rPr>
                <w:rFonts w:hint="eastAsia" w:cs="等线"/>
                <w:szCs w:val="16"/>
                <w:lang w:bidi="ar"/>
              </w:rPr>
              <w:t>两端进行吹干，</w:t>
            </w:r>
            <w:r>
              <w:rPr>
                <w:rFonts w:cs="等线"/>
                <w:szCs w:val="16"/>
                <w:lang w:bidi="ar"/>
              </w:rPr>
              <w:t>QA</w:t>
            </w:r>
            <w:r>
              <w:rPr>
                <w:rFonts w:hint="eastAsia" w:cs="等线"/>
                <w:szCs w:val="16"/>
                <w:lang w:bidi="ar"/>
              </w:rPr>
              <w:t>验收</w:t>
            </w:r>
          </w:p>
          <w:p w14:paraId="7F98CA58">
            <w:pPr>
              <w:pStyle w:val="20"/>
              <w:numPr>
                <w:ilvl w:val="0"/>
                <w:numId w:val="488"/>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Reinstall the fitting and replace the gaskets at both ends/</w:t>
            </w:r>
            <w:r>
              <w:rPr>
                <w:rFonts w:hint="eastAsia" w:ascii="Times New Roman" w:hAnsi="Times New Roman" w:cs="等线"/>
                <w:kern w:val="2"/>
                <w:sz w:val="16"/>
                <w:szCs w:val="16"/>
                <w:lang w:bidi="ar"/>
              </w:rPr>
              <w:t>将</w:t>
            </w:r>
            <w:r>
              <w:rPr>
                <w:rFonts w:ascii="Times New Roman" w:hAnsi="Times New Roman" w:cs="等线"/>
                <w:kern w:val="2"/>
                <w:sz w:val="16"/>
                <w:szCs w:val="16"/>
                <w:lang w:bidi="ar"/>
              </w:rPr>
              <w:t>管件</w:t>
            </w:r>
            <w:r>
              <w:rPr>
                <w:rFonts w:hint="eastAsia" w:ascii="Times New Roman" w:hAnsi="Times New Roman" w:cs="等线"/>
                <w:kern w:val="2"/>
                <w:sz w:val="16"/>
                <w:szCs w:val="16"/>
                <w:lang w:bidi="ar"/>
              </w:rPr>
              <w:t>进行复位安装，更换部件两端连接的垫</w:t>
            </w:r>
            <w:r>
              <w:rPr>
                <w:rFonts w:hint="eastAsia" w:ascii="Times New Roman" w:hAnsi="Times New Roman" w:cs="Times New Roman"/>
                <w:kern w:val="2"/>
                <w:sz w:val="16"/>
                <w:szCs w:val="16"/>
                <w:lang w:bidi="ar"/>
              </w:rPr>
              <w:t>片</w:t>
            </w:r>
          </w:p>
        </w:tc>
      </w:tr>
      <w:tr w14:paraId="2DE04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079901B4">
            <w:pPr>
              <w:pStyle w:val="44"/>
              <w:numPr>
                <w:ilvl w:val="0"/>
                <w:numId w:val="463"/>
              </w:numPr>
              <w:spacing w:line="200" w:lineRule="exact"/>
              <w:ind w:firstLineChars="0"/>
              <w:jc w:val="center"/>
              <w:rPr>
                <w:szCs w:val="18"/>
              </w:rPr>
            </w:pPr>
          </w:p>
        </w:tc>
        <w:tc>
          <w:tcPr>
            <w:tcW w:w="1687" w:type="dxa"/>
            <w:shd w:val="clear" w:color="auto" w:fill="auto"/>
            <w:vAlign w:val="center"/>
          </w:tcPr>
          <w:p w14:paraId="13E3011A">
            <w:pPr>
              <w:spacing w:line="200" w:lineRule="exact"/>
              <w:jc w:val="center"/>
              <w:rPr>
                <w:color w:val="0F1115"/>
                <w:szCs w:val="18"/>
                <w:shd w:val="clear" w:color="auto" w:fill="FFFFFF"/>
              </w:rPr>
            </w:pPr>
            <w:r>
              <w:rPr>
                <w:color w:val="0F1115"/>
                <w:szCs w:val="18"/>
                <w:shd w:val="clear" w:color="auto" w:fill="FFFFFF"/>
              </w:rPr>
              <w:t>TJ4S-1213-AT06-V45</w:t>
            </w:r>
          </w:p>
        </w:tc>
        <w:tc>
          <w:tcPr>
            <w:tcW w:w="922" w:type="dxa"/>
            <w:shd w:val="clear" w:color="auto" w:fill="auto"/>
            <w:vAlign w:val="center"/>
          </w:tcPr>
          <w:p w14:paraId="06AE0A75">
            <w:pPr>
              <w:spacing w:line="200" w:lineRule="exact"/>
              <w:jc w:val="center"/>
              <w:rPr>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269" w:type="dxa"/>
            <w:shd w:val="clear" w:color="auto" w:fill="auto"/>
            <w:vAlign w:val="center"/>
          </w:tcPr>
          <w:p w14:paraId="5DD3CCF8">
            <w:pPr>
              <w:spacing w:line="200" w:lineRule="exact"/>
              <w:jc w:val="center"/>
              <w:rPr>
                <w:szCs w:val="18"/>
              </w:rPr>
            </w:pPr>
            <w:r>
              <w:rPr>
                <w:color w:val="0F1115"/>
                <w:szCs w:val="18"/>
                <w:shd w:val="clear" w:color="auto" w:fill="FFFFFF"/>
              </w:rPr>
              <w:t>Flanged ball valve/法兰球阀</w:t>
            </w:r>
          </w:p>
        </w:tc>
        <w:tc>
          <w:tcPr>
            <w:tcW w:w="2037" w:type="dxa"/>
            <w:shd w:val="clear" w:color="auto" w:fill="auto"/>
            <w:vAlign w:val="center"/>
          </w:tcPr>
          <w:p w14:paraId="216B3537">
            <w:pPr>
              <w:spacing w:line="200" w:lineRule="exact"/>
              <w:jc w:val="center"/>
              <w:rPr>
                <w:szCs w:val="18"/>
              </w:rPr>
            </w:pPr>
            <w:r>
              <w:rPr>
                <w:rFonts w:ascii="Times New Roman" w:hAnsi="Times New Roman" w:cs="Times New Roman"/>
                <w:sz w:val="16"/>
                <w:szCs w:val="16"/>
              </w:rPr>
              <w:t>Lines on mixing tank TJ4S-1213-AT06/</w:t>
            </w:r>
            <w:r>
              <w:rPr>
                <w:szCs w:val="18"/>
              </w:rPr>
              <w:t>TJ4S-1213-AT06搅拌罐主体管路</w:t>
            </w:r>
          </w:p>
        </w:tc>
        <w:tc>
          <w:tcPr>
            <w:tcW w:w="1127" w:type="dxa"/>
            <w:shd w:val="clear" w:color="auto" w:fill="auto"/>
            <w:vAlign w:val="center"/>
          </w:tcPr>
          <w:p w14:paraId="28E540C5">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7DF28B79">
            <w:pPr>
              <w:pStyle w:val="20"/>
              <w:widowControl w:val="0"/>
              <w:numPr>
                <w:ilvl w:val="0"/>
                <w:numId w:val="48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5CDD8CDA">
            <w:pPr>
              <w:pStyle w:val="20"/>
              <w:widowControl w:val="0"/>
              <w:numPr>
                <w:ilvl w:val="0"/>
                <w:numId w:val="489"/>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3A71769D">
            <w:pPr>
              <w:pStyle w:val="20"/>
              <w:widowControl w:val="0"/>
              <w:numPr>
                <w:ilvl w:val="0"/>
                <w:numId w:val="489"/>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54274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0F6B8274">
            <w:pPr>
              <w:pStyle w:val="44"/>
              <w:numPr>
                <w:ilvl w:val="0"/>
                <w:numId w:val="463"/>
              </w:numPr>
              <w:spacing w:line="200" w:lineRule="exact"/>
              <w:ind w:firstLineChars="0"/>
              <w:jc w:val="center"/>
              <w:rPr>
                <w:szCs w:val="18"/>
              </w:rPr>
            </w:pPr>
          </w:p>
        </w:tc>
        <w:tc>
          <w:tcPr>
            <w:tcW w:w="1687" w:type="dxa"/>
            <w:shd w:val="clear" w:color="auto" w:fill="auto"/>
            <w:vAlign w:val="center"/>
          </w:tcPr>
          <w:p w14:paraId="2A78632D">
            <w:pPr>
              <w:spacing w:line="200" w:lineRule="exact"/>
              <w:jc w:val="center"/>
              <w:rPr>
                <w:color w:val="0F1115"/>
                <w:szCs w:val="18"/>
                <w:shd w:val="clear" w:color="auto" w:fill="FFFFFF"/>
              </w:rPr>
            </w:pPr>
            <w:r>
              <w:rPr>
                <w:color w:val="0F1115"/>
                <w:szCs w:val="18"/>
                <w:shd w:val="clear" w:color="auto" w:fill="FFFFFF"/>
              </w:rPr>
              <w:t>TJ4S-1213-AT06-V46</w:t>
            </w:r>
          </w:p>
        </w:tc>
        <w:tc>
          <w:tcPr>
            <w:tcW w:w="922" w:type="dxa"/>
            <w:shd w:val="clear" w:color="auto" w:fill="auto"/>
            <w:vAlign w:val="center"/>
          </w:tcPr>
          <w:p w14:paraId="67817050">
            <w:pPr>
              <w:spacing w:line="200" w:lineRule="exact"/>
              <w:jc w:val="center"/>
              <w:rPr>
                <w:color w:val="000000"/>
                <w:szCs w:val="18"/>
              </w:rPr>
            </w:pPr>
            <w:r>
              <w:rPr>
                <w:rFonts w:ascii="Times New Roman" w:hAnsi="Times New Roman" w:cs="Times New Roman"/>
                <w:color w:val="000000"/>
                <w:sz w:val="16"/>
                <w:szCs w:val="16"/>
                <w:shd w:val="clear" w:color="auto" w:fill="FFFFFF"/>
              </w:rPr>
              <w:t>316L stainless steel/</w:t>
            </w:r>
            <w:r>
              <w:rPr>
                <w:color w:val="000000"/>
                <w:szCs w:val="18"/>
                <w:shd w:val="clear" w:color="auto" w:fill="FFFFFF"/>
              </w:rPr>
              <w:t>316L不锈钢</w:t>
            </w:r>
          </w:p>
        </w:tc>
        <w:tc>
          <w:tcPr>
            <w:tcW w:w="1269" w:type="dxa"/>
            <w:shd w:val="clear" w:color="auto" w:fill="auto"/>
            <w:vAlign w:val="center"/>
          </w:tcPr>
          <w:p w14:paraId="6BBEAB64">
            <w:pPr>
              <w:spacing w:line="200" w:lineRule="exact"/>
              <w:jc w:val="center"/>
              <w:rPr>
                <w:color w:val="000000"/>
                <w:szCs w:val="18"/>
              </w:rPr>
            </w:pPr>
            <w:r>
              <w:rPr>
                <w:rFonts w:hint="eastAsia"/>
                <w:color w:val="000000"/>
                <w:szCs w:val="18"/>
              </w:rPr>
              <w:t>Reducer/异径管</w:t>
            </w:r>
          </w:p>
        </w:tc>
        <w:tc>
          <w:tcPr>
            <w:tcW w:w="2037" w:type="dxa"/>
            <w:shd w:val="clear" w:color="auto" w:fill="auto"/>
            <w:vAlign w:val="center"/>
          </w:tcPr>
          <w:p w14:paraId="0CC1FE9D">
            <w:pPr>
              <w:spacing w:line="200" w:lineRule="exact"/>
              <w:jc w:val="center"/>
              <w:rPr>
                <w:szCs w:val="18"/>
              </w:rPr>
            </w:pPr>
            <w:r>
              <w:rPr>
                <w:rFonts w:ascii="Times New Roman" w:hAnsi="Times New Roman" w:cs="Times New Roman"/>
                <w:sz w:val="16"/>
                <w:szCs w:val="16"/>
              </w:rPr>
              <w:t>Lines on mixing tank TJ4S-1213-AT06/</w:t>
            </w:r>
            <w:r>
              <w:rPr>
                <w:szCs w:val="18"/>
              </w:rPr>
              <w:t>TJ4S-1213-AT06搅拌罐主体管路</w:t>
            </w:r>
          </w:p>
        </w:tc>
        <w:tc>
          <w:tcPr>
            <w:tcW w:w="1127" w:type="dxa"/>
            <w:shd w:val="clear" w:color="auto" w:fill="auto"/>
            <w:vAlign w:val="center"/>
          </w:tcPr>
          <w:p w14:paraId="09517414">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14DEC8BC">
            <w:pPr>
              <w:pStyle w:val="20"/>
              <w:widowControl w:val="0"/>
              <w:numPr>
                <w:ilvl w:val="0"/>
                <w:numId w:val="490"/>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41C780E1">
            <w:pPr>
              <w:pStyle w:val="20"/>
              <w:widowControl w:val="0"/>
              <w:numPr>
                <w:ilvl w:val="0"/>
                <w:numId w:val="490"/>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1DA81480">
            <w:pPr>
              <w:pStyle w:val="20"/>
              <w:widowControl w:val="0"/>
              <w:numPr>
                <w:ilvl w:val="0"/>
                <w:numId w:val="490"/>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Reassemble the valve in order and replace the flange gaskets at both ends./</w:t>
            </w:r>
            <w:r>
              <w:rPr>
                <w:rFonts w:hint="eastAsia" w:ascii="Times New Roman" w:hAnsi="Times New Roman" w:cs="等线"/>
                <w:kern w:val="2"/>
                <w:sz w:val="16"/>
                <w:szCs w:val="16"/>
                <w:lang w:bidi="ar"/>
              </w:rPr>
              <w:t>将拆解的阀门依次完成复位组装，更换阀门两端连接的</w:t>
            </w:r>
            <w:r>
              <w:rPr>
                <w:rFonts w:ascii="Times New Roman" w:hAnsi="Times New Roman" w:cs="等线"/>
                <w:kern w:val="2"/>
                <w:sz w:val="16"/>
                <w:szCs w:val="16"/>
                <w:lang w:bidi="ar"/>
              </w:rPr>
              <w:t>法兰</w:t>
            </w:r>
            <w:r>
              <w:rPr>
                <w:rFonts w:hint="eastAsia" w:ascii="Times New Roman" w:hAnsi="Times New Roman" w:cs="等线"/>
                <w:kern w:val="2"/>
                <w:sz w:val="16"/>
                <w:szCs w:val="16"/>
                <w:lang w:bidi="ar"/>
              </w:rPr>
              <w:t>垫</w:t>
            </w:r>
            <w:r>
              <w:rPr>
                <w:rFonts w:ascii="Times New Roman" w:hAnsi="Times New Roman" w:cs="等线"/>
                <w:kern w:val="2"/>
                <w:sz w:val="16"/>
                <w:szCs w:val="16"/>
                <w:lang w:bidi="ar"/>
              </w:rPr>
              <w:t>片</w:t>
            </w:r>
          </w:p>
        </w:tc>
      </w:tr>
      <w:tr w14:paraId="381E4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01EABFD1">
            <w:pPr>
              <w:pStyle w:val="44"/>
              <w:numPr>
                <w:ilvl w:val="0"/>
                <w:numId w:val="463"/>
              </w:numPr>
              <w:spacing w:line="200" w:lineRule="exact"/>
              <w:ind w:firstLineChars="0"/>
              <w:jc w:val="center"/>
              <w:rPr>
                <w:szCs w:val="18"/>
              </w:rPr>
            </w:pPr>
          </w:p>
        </w:tc>
        <w:tc>
          <w:tcPr>
            <w:tcW w:w="1687" w:type="dxa"/>
            <w:shd w:val="clear" w:color="auto" w:fill="auto"/>
            <w:vAlign w:val="center"/>
          </w:tcPr>
          <w:p w14:paraId="25CD6B67">
            <w:pPr>
              <w:spacing w:line="200" w:lineRule="exact"/>
              <w:jc w:val="center"/>
              <w:rPr>
                <w:color w:val="000000"/>
                <w:szCs w:val="18"/>
                <w:shd w:val="clear" w:color="auto" w:fill="FFFFFF"/>
              </w:rPr>
            </w:pPr>
            <w:r>
              <w:rPr>
                <w:color w:val="000000"/>
                <w:szCs w:val="18"/>
                <w:shd w:val="clear" w:color="auto" w:fill="FFFFFF"/>
              </w:rPr>
              <w:t>TJ4S-1213-AT06-V27</w:t>
            </w:r>
          </w:p>
        </w:tc>
        <w:tc>
          <w:tcPr>
            <w:tcW w:w="922" w:type="dxa"/>
            <w:shd w:val="clear" w:color="auto" w:fill="auto"/>
            <w:vAlign w:val="center"/>
          </w:tcPr>
          <w:p w14:paraId="549E03EB">
            <w:pPr>
              <w:spacing w:line="200" w:lineRule="exact"/>
              <w:jc w:val="center"/>
              <w:rPr>
                <w:color w:val="000000"/>
                <w:szCs w:val="18"/>
              </w:rPr>
            </w:pPr>
            <w:r>
              <w:rPr>
                <w:rFonts w:ascii="Times New Roman" w:hAnsi="Times New Roman" w:cs="Times New Roman"/>
                <w:color w:val="000000"/>
                <w:sz w:val="16"/>
                <w:szCs w:val="16"/>
                <w:shd w:val="clear" w:color="auto" w:fill="FFFFFF"/>
              </w:rPr>
              <w:t>316L stainless steel/</w:t>
            </w:r>
            <w:r>
              <w:rPr>
                <w:color w:val="000000"/>
                <w:szCs w:val="18"/>
                <w:shd w:val="clear" w:color="auto" w:fill="FFFFFF"/>
              </w:rPr>
              <w:t>316L不锈钢</w:t>
            </w:r>
          </w:p>
        </w:tc>
        <w:tc>
          <w:tcPr>
            <w:tcW w:w="1269" w:type="dxa"/>
            <w:shd w:val="clear" w:color="auto" w:fill="auto"/>
            <w:vAlign w:val="center"/>
          </w:tcPr>
          <w:p w14:paraId="4D093360">
            <w:pPr>
              <w:spacing w:line="200" w:lineRule="exact"/>
              <w:jc w:val="center"/>
              <w:rPr>
                <w:color w:val="000000"/>
                <w:szCs w:val="18"/>
              </w:rPr>
            </w:pPr>
            <w:r>
              <w:rPr>
                <w:color w:val="000000"/>
                <w:szCs w:val="18"/>
                <w:shd w:val="clear" w:color="auto" w:fill="FFFFFF"/>
              </w:rPr>
              <w:t>Flanged ball valve/法兰球阀</w:t>
            </w:r>
          </w:p>
        </w:tc>
        <w:tc>
          <w:tcPr>
            <w:tcW w:w="2037" w:type="dxa"/>
            <w:shd w:val="clear" w:color="auto" w:fill="auto"/>
            <w:vAlign w:val="center"/>
          </w:tcPr>
          <w:p w14:paraId="7504BE04">
            <w:pPr>
              <w:spacing w:line="200" w:lineRule="exact"/>
              <w:jc w:val="center"/>
              <w:rPr>
                <w:color w:val="000000"/>
                <w:szCs w:val="18"/>
              </w:rPr>
            </w:pPr>
            <w:r>
              <w:rPr>
                <w:rFonts w:ascii="Times New Roman" w:hAnsi="Times New Roman" w:cs="Times New Roman"/>
                <w:color w:val="000000"/>
                <w:sz w:val="16"/>
                <w:szCs w:val="16"/>
              </w:rPr>
              <w:t>Vent line/</w:t>
            </w:r>
            <w:r>
              <w:rPr>
                <w:color w:val="000000"/>
                <w:szCs w:val="18"/>
              </w:rPr>
              <w:t>尾气管路</w:t>
            </w:r>
          </w:p>
        </w:tc>
        <w:tc>
          <w:tcPr>
            <w:tcW w:w="1127" w:type="dxa"/>
            <w:shd w:val="clear" w:color="auto" w:fill="auto"/>
            <w:vAlign w:val="center"/>
          </w:tcPr>
          <w:p w14:paraId="51FA9EFB">
            <w:pPr>
              <w:spacing w:line="200" w:lineRule="exact"/>
              <w:jc w:val="center"/>
              <w:rPr>
                <w:color w:val="000000"/>
                <w:szCs w:val="18"/>
              </w:rPr>
            </w:pPr>
            <w:r>
              <w:rPr>
                <w:rFonts w:ascii="Times New Roman" w:hAnsi="Times New Roman" w:cs="Times New Roman"/>
                <w:color w:val="000000"/>
                <w:sz w:val="16"/>
                <w:szCs w:val="16"/>
              </w:rPr>
              <w:t>Disassembly cleaning/</w:t>
            </w:r>
            <w:r>
              <w:rPr>
                <w:color w:val="000000"/>
                <w:szCs w:val="18"/>
              </w:rPr>
              <w:t>拆卸清洁</w:t>
            </w:r>
          </w:p>
        </w:tc>
        <w:tc>
          <w:tcPr>
            <w:tcW w:w="3983" w:type="dxa"/>
            <w:shd w:val="clear" w:color="auto" w:fill="auto"/>
            <w:vAlign w:val="center"/>
          </w:tcPr>
          <w:p w14:paraId="16B1E305">
            <w:pPr>
              <w:pStyle w:val="20"/>
              <w:widowControl w:val="0"/>
              <w:numPr>
                <w:ilvl w:val="0"/>
                <w:numId w:val="491"/>
              </w:numPr>
              <w:spacing w:before="0" w:beforeAutospacing="0" w:after="0" w:afterAutospacing="0" w:line="200" w:lineRule="exact"/>
              <w:rPr>
                <w:rFonts w:ascii="Times New Roman" w:hAnsi="Times New Roman" w:cs="等线"/>
                <w:color w:val="000000"/>
                <w:kern w:val="2"/>
                <w:sz w:val="16"/>
                <w:szCs w:val="16"/>
                <w:lang w:bidi="ar"/>
              </w:rPr>
            </w:pPr>
            <w:r>
              <w:rPr>
                <w:rFonts w:ascii="Times New Roman" w:hAnsi="Times New Roman" w:cs="Times New Roman"/>
                <w:color w:val="000000"/>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color w:val="000000"/>
                <w:kern w:val="2"/>
                <w:sz w:val="16"/>
                <w:szCs w:val="16"/>
                <w:lang w:bidi="ar"/>
              </w:rPr>
              <w:t>使用不锈钢扳手将阀门四个固定螺杆的螺母逆时针方向拧松，取下四个螺杆，将阀门解体并将阀球取出；</w:t>
            </w:r>
          </w:p>
          <w:p w14:paraId="415EF681">
            <w:pPr>
              <w:pStyle w:val="20"/>
              <w:widowControl w:val="0"/>
              <w:numPr>
                <w:ilvl w:val="0"/>
                <w:numId w:val="491"/>
              </w:numPr>
              <w:spacing w:before="0" w:beforeAutospacing="0" w:after="0" w:afterAutospacing="0" w:line="200" w:lineRule="exact"/>
              <w:rPr>
                <w:rFonts w:ascii="Times New Roman" w:hAnsi="Times New Roman"/>
                <w:color w:val="000000"/>
                <w:sz w:val="16"/>
                <w:szCs w:val="18"/>
              </w:rPr>
            </w:pPr>
            <w:r>
              <w:rPr>
                <w:rFonts w:ascii="Times New Roman" w:hAnsi="Times New Roman" w:cs="Times New Roman"/>
                <w:color w:val="000000"/>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color w:val="000000"/>
                <w:kern w:val="2"/>
                <w:sz w:val="16"/>
                <w:szCs w:val="16"/>
                <w:lang w:bidi="ar"/>
              </w:rPr>
              <w:t>使用洁净擦拭布蘸取纯化水后对解体后阀门及球体，表面进行擦拭清洗，直至目视无物料残留，使用压缩气体吹干，</w:t>
            </w:r>
            <w:r>
              <w:rPr>
                <w:rFonts w:ascii="Times New Roman" w:hAnsi="Times New Roman" w:cs="等线"/>
                <w:color w:val="000000"/>
                <w:kern w:val="2"/>
                <w:sz w:val="16"/>
                <w:szCs w:val="16"/>
                <w:lang w:bidi="ar"/>
              </w:rPr>
              <w:t>QA</w:t>
            </w:r>
            <w:r>
              <w:rPr>
                <w:rFonts w:hint="eastAsia" w:ascii="Times New Roman" w:hAnsi="Times New Roman" w:cs="等线"/>
                <w:color w:val="000000"/>
                <w:kern w:val="2"/>
                <w:sz w:val="16"/>
                <w:szCs w:val="16"/>
                <w:lang w:bidi="ar"/>
              </w:rPr>
              <w:t>验收</w:t>
            </w:r>
          </w:p>
          <w:p w14:paraId="73239BD6">
            <w:pPr>
              <w:pStyle w:val="20"/>
              <w:widowControl w:val="0"/>
              <w:numPr>
                <w:ilvl w:val="0"/>
                <w:numId w:val="491"/>
              </w:numPr>
              <w:spacing w:before="0" w:beforeAutospacing="0" w:after="0" w:afterAutospacing="0" w:line="200" w:lineRule="exact"/>
              <w:rPr>
                <w:rFonts w:ascii="Times New Roman" w:hAnsi="Times New Roman"/>
                <w:color w:val="000000"/>
                <w:sz w:val="16"/>
                <w:szCs w:val="18"/>
              </w:rPr>
            </w:pPr>
            <w:r>
              <w:rPr>
                <w:rFonts w:ascii="Times New Roman" w:hAnsi="Times New Roman" w:cs="Times New Roman"/>
                <w:color w:val="000000"/>
                <w:kern w:val="2"/>
                <w:sz w:val="16"/>
                <w:szCs w:val="16"/>
                <w:lang w:bidi="ar"/>
              </w:rPr>
              <w:t>Reassemble the valve in order and replace the flange gaskets at both ends./</w:t>
            </w:r>
            <w:r>
              <w:rPr>
                <w:rFonts w:hint="eastAsia" w:ascii="Times New Roman" w:hAnsi="Times New Roman" w:cs="等线"/>
                <w:color w:val="000000"/>
                <w:kern w:val="2"/>
                <w:sz w:val="16"/>
                <w:szCs w:val="16"/>
                <w:lang w:bidi="ar"/>
              </w:rPr>
              <w:t>将拆解的阀门依次完成复位组装，更换阀门两端连接的</w:t>
            </w:r>
            <w:r>
              <w:rPr>
                <w:rFonts w:ascii="Times New Roman" w:hAnsi="Times New Roman" w:cs="等线"/>
                <w:color w:val="000000"/>
                <w:kern w:val="2"/>
                <w:sz w:val="16"/>
                <w:szCs w:val="16"/>
                <w:lang w:bidi="ar"/>
              </w:rPr>
              <w:t>法兰</w:t>
            </w:r>
            <w:r>
              <w:rPr>
                <w:rFonts w:hint="eastAsia" w:ascii="Times New Roman" w:hAnsi="Times New Roman" w:cs="等线"/>
                <w:color w:val="000000"/>
                <w:kern w:val="2"/>
                <w:sz w:val="16"/>
                <w:szCs w:val="16"/>
                <w:lang w:bidi="ar"/>
              </w:rPr>
              <w:t>垫</w:t>
            </w:r>
            <w:r>
              <w:rPr>
                <w:rFonts w:ascii="Times New Roman" w:hAnsi="Times New Roman" w:cs="等线"/>
                <w:color w:val="000000"/>
                <w:kern w:val="2"/>
                <w:sz w:val="16"/>
                <w:szCs w:val="16"/>
                <w:lang w:bidi="ar"/>
              </w:rPr>
              <w:t>片</w:t>
            </w:r>
          </w:p>
        </w:tc>
      </w:tr>
      <w:tr w14:paraId="092CC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7D7A781D">
            <w:pPr>
              <w:pStyle w:val="44"/>
              <w:numPr>
                <w:ilvl w:val="0"/>
                <w:numId w:val="463"/>
              </w:numPr>
              <w:spacing w:line="200" w:lineRule="exact"/>
              <w:ind w:firstLineChars="0"/>
              <w:jc w:val="center"/>
              <w:rPr>
                <w:szCs w:val="18"/>
              </w:rPr>
            </w:pPr>
          </w:p>
        </w:tc>
        <w:tc>
          <w:tcPr>
            <w:tcW w:w="1687" w:type="dxa"/>
            <w:shd w:val="clear" w:color="auto" w:fill="auto"/>
            <w:vAlign w:val="center"/>
          </w:tcPr>
          <w:p w14:paraId="5E5EE413">
            <w:pPr>
              <w:spacing w:line="200" w:lineRule="exact"/>
              <w:jc w:val="center"/>
              <w:rPr>
                <w:color w:val="000000"/>
                <w:szCs w:val="18"/>
                <w:shd w:val="clear" w:color="auto" w:fill="FFFFFF"/>
              </w:rPr>
            </w:pPr>
            <w:r>
              <w:rPr>
                <w:color w:val="000000"/>
                <w:szCs w:val="18"/>
                <w:shd w:val="clear" w:color="auto" w:fill="FFFFFF"/>
              </w:rPr>
              <w:t>TJ4S-1213-AT06-V29</w:t>
            </w:r>
          </w:p>
        </w:tc>
        <w:tc>
          <w:tcPr>
            <w:tcW w:w="922" w:type="dxa"/>
            <w:shd w:val="clear" w:color="auto" w:fill="auto"/>
            <w:vAlign w:val="center"/>
          </w:tcPr>
          <w:p w14:paraId="79608A56">
            <w:pPr>
              <w:spacing w:line="200" w:lineRule="exact"/>
              <w:jc w:val="center"/>
              <w:rPr>
                <w:color w:val="000000"/>
                <w:szCs w:val="18"/>
              </w:rPr>
            </w:pPr>
            <w:r>
              <w:rPr>
                <w:rFonts w:ascii="Times New Roman" w:hAnsi="Times New Roman" w:cs="Times New Roman"/>
                <w:color w:val="000000"/>
                <w:sz w:val="16"/>
                <w:szCs w:val="16"/>
                <w:shd w:val="clear" w:color="auto" w:fill="FFFFFF"/>
              </w:rPr>
              <w:t>316L stainless steel/</w:t>
            </w:r>
            <w:r>
              <w:rPr>
                <w:color w:val="000000"/>
                <w:szCs w:val="18"/>
                <w:shd w:val="clear" w:color="auto" w:fill="FFFFFF"/>
              </w:rPr>
              <w:t>316L不锈钢</w:t>
            </w:r>
          </w:p>
        </w:tc>
        <w:tc>
          <w:tcPr>
            <w:tcW w:w="1269" w:type="dxa"/>
            <w:shd w:val="clear" w:color="auto" w:fill="auto"/>
            <w:vAlign w:val="center"/>
          </w:tcPr>
          <w:p w14:paraId="07A7F27E">
            <w:pPr>
              <w:spacing w:line="200" w:lineRule="exact"/>
              <w:jc w:val="center"/>
              <w:rPr>
                <w:color w:val="000000"/>
                <w:szCs w:val="18"/>
              </w:rPr>
            </w:pPr>
            <w:r>
              <w:rPr>
                <w:color w:val="000000"/>
                <w:szCs w:val="18"/>
                <w:shd w:val="clear" w:color="auto" w:fill="FFFFFF"/>
              </w:rPr>
              <w:t>Flanged ball valve/法兰球阀</w:t>
            </w:r>
          </w:p>
        </w:tc>
        <w:tc>
          <w:tcPr>
            <w:tcW w:w="2037" w:type="dxa"/>
            <w:shd w:val="clear" w:color="auto" w:fill="auto"/>
            <w:vAlign w:val="center"/>
          </w:tcPr>
          <w:p w14:paraId="510E78F4">
            <w:pPr>
              <w:spacing w:line="200" w:lineRule="exact"/>
              <w:jc w:val="center"/>
              <w:rPr>
                <w:color w:val="000000"/>
                <w:szCs w:val="18"/>
              </w:rPr>
            </w:pPr>
            <w:r>
              <w:rPr>
                <w:rFonts w:ascii="Times New Roman" w:hAnsi="Times New Roman" w:cs="Times New Roman"/>
                <w:color w:val="000000"/>
                <w:sz w:val="16"/>
                <w:szCs w:val="16"/>
              </w:rPr>
              <w:t>Vent line/</w:t>
            </w:r>
            <w:r>
              <w:rPr>
                <w:color w:val="000000"/>
                <w:szCs w:val="18"/>
              </w:rPr>
              <w:t>尾气管路</w:t>
            </w:r>
          </w:p>
        </w:tc>
        <w:tc>
          <w:tcPr>
            <w:tcW w:w="1127" w:type="dxa"/>
            <w:shd w:val="clear" w:color="auto" w:fill="auto"/>
            <w:vAlign w:val="center"/>
          </w:tcPr>
          <w:p w14:paraId="334316C9">
            <w:pPr>
              <w:spacing w:line="200" w:lineRule="exact"/>
              <w:jc w:val="center"/>
              <w:rPr>
                <w:color w:val="000000"/>
                <w:szCs w:val="18"/>
              </w:rPr>
            </w:pPr>
            <w:r>
              <w:rPr>
                <w:rFonts w:ascii="Times New Roman" w:hAnsi="Times New Roman" w:cs="Times New Roman"/>
                <w:color w:val="000000"/>
                <w:sz w:val="16"/>
                <w:szCs w:val="16"/>
              </w:rPr>
              <w:t>Disassembly cleaning/</w:t>
            </w:r>
            <w:r>
              <w:rPr>
                <w:color w:val="000000"/>
                <w:szCs w:val="18"/>
              </w:rPr>
              <w:t>拆卸清洁</w:t>
            </w:r>
          </w:p>
        </w:tc>
        <w:tc>
          <w:tcPr>
            <w:tcW w:w="3983" w:type="dxa"/>
            <w:shd w:val="clear" w:color="auto" w:fill="auto"/>
            <w:vAlign w:val="center"/>
          </w:tcPr>
          <w:p w14:paraId="2FCDF74F">
            <w:pPr>
              <w:pStyle w:val="20"/>
              <w:widowControl w:val="0"/>
              <w:numPr>
                <w:ilvl w:val="0"/>
                <w:numId w:val="492"/>
              </w:numPr>
              <w:spacing w:before="0" w:beforeAutospacing="0" w:after="0" w:afterAutospacing="0" w:line="200" w:lineRule="exact"/>
              <w:rPr>
                <w:rFonts w:ascii="Times New Roman" w:hAnsi="Times New Roman" w:cs="等线"/>
                <w:color w:val="000000"/>
                <w:kern w:val="2"/>
                <w:sz w:val="16"/>
                <w:szCs w:val="16"/>
                <w:lang w:bidi="ar"/>
              </w:rPr>
            </w:pPr>
            <w:r>
              <w:rPr>
                <w:rFonts w:ascii="Times New Roman" w:hAnsi="Times New Roman" w:cs="Times New Roman"/>
                <w:color w:val="000000"/>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color w:val="000000"/>
                <w:kern w:val="2"/>
                <w:sz w:val="16"/>
                <w:szCs w:val="16"/>
                <w:lang w:bidi="ar"/>
              </w:rPr>
              <w:t>使用不锈钢扳手将阀门四个固定螺杆的螺母逆时针方向拧松，取下四个螺杆，将阀门解体并将阀球取出；</w:t>
            </w:r>
          </w:p>
          <w:p w14:paraId="0B9566D2">
            <w:pPr>
              <w:pStyle w:val="20"/>
              <w:widowControl w:val="0"/>
              <w:numPr>
                <w:ilvl w:val="0"/>
                <w:numId w:val="492"/>
              </w:numPr>
              <w:spacing w:before="0" w:beforeAutospacing="0" w:after="0" w:afterAutospacing="0" w:line="200" w:lineRule="exact"/>
              <w:rPr>
                <w:rFonts w:ascii="Times New Roman" w:hAnsi="Times New Roman"/>
                <w:color w:val="000000"/>
                <w:sz w:val="16"/>
                <w:szCs w:val="18"/>
              </w:rPr>
            </w:pPr>
            <w:r>
              <w:rPr>
                <w:rFonts w:ascii="Times New Roman" w:hAnsi="Times New Roman" w:cs="Times New Roman"/>
                <w:color w:val="000000"/>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color w:val="000000"/>
                <w:kern w:val="2"/>
                <w:sz w:val="16"/>
                <w:szCs w:val="16"/>
                <w:lang w:bidi="ar"/>
              </w:rPr>
              <w:t>使用洁净擦拭布蘸取纯化水后对解体后阀门及球体，表面进行擦拭清洗，直至目视无物料残留，使用压缩气体吹干，</w:t>
            </w:r>
            <w:r>
              <w:rPr>
                <w:rFonts w:ascii="Times New Roman" w:hAnsi="Times New Roman" w:cs="等线"/>
                <w:color w:val="000000"/>
                <w:kern w:val="2"/>
                <w:sz w:val="16"/>
                <w:szCs w:val="16"/>
                <w:lang w:bidi="ar"/>
              </w:rPr>
              <w:t>QA</w:t>
            </w:r>
            <w:r>
              <w:rPr>
                <w:rFonts w:hint="eastAsia" w:ascii="Times New Roman" w:hAnsi="Times New Roman" w:cs="等线"/>
                <w:color w:val="000000"/>
                <w:kern w:val="2"/>
                <w:sz w:val="16"/>
                <w:szCs w:val="16"/>
                <w:lang w:bidi="ar"/>
              </w:rPr>
              <w:t>验收</w:t>
            </w:r>
          </w:p>
          <w:p w14:paraId="7D9646F3">
            <w:pPr>
              <w:pStyle w:val="20"/>
              <w:widowControl w:val="0"/>
              <w:numPr>
                <w:ilvl w:val="0"/>
                <w:numId w:val="492"/>
              </w:numPr>
              <w:spacing w:before="0" w:beforeAutospacing="0" w:after="0" w:afterAutospacing="0" w:line="200" w:lineRule="exact"/>
              <w:rPr>
                <w:rFonts w:ascii="Times New Roman" w:hAnsi="Times New Roman"/>
                <w:color w:val="000000"/>
                <w:sz w:val="16"/>
                <w:szCs w:val="18"/>
              </w:rPr>
            </w:pPr>
            <w:r>
              <w:rPr>
                <w:rFonts w:ascii="Times New Roman" w:hAnsi="Times New Roman" w:cs="Times New Roman"/>
                <w:color w:val="000000"/>
                <w:kern w:val="2"/>
                <w:sz w:val="16"/>
                <w:szCs w:val="16"/>
                <w:lang w:bidi="ar"/>
              </w:rPr>
              <w:t>Reassemble the valve in order and replace the flange gaskets at both ends./</w:t>
            </w:r>
            <w:r>
              <w:rPr>
                <w:rFonts w:hint="eastAsia" w:ascii="Times New Roman" w:hAnsi="Times New Roman" w:cs="等线"/>
                <w:color w:val="000000"/>
                <w:kern w:val="2"/>
                <w:sz w:val="16"/>
                <w:szCs w:val="16"/>
                <w:lang w:bidi="ar"/>
              </w:rPr>
              <w:t>将拆解的阀门依次完成复位组装，更换阀门两端连接的</w:t>
            </w:r>
            <w:r>
              <w:rPr>
                <w:rFonts w:ascii="Times New Roman" w:hAnsi="Times New Roman" w:cs="等线"/>
                <w:color w:val="000000"/>
                <w:kern w:val="2"/>
                <w:sz w:val="16"/>
                <w:szCs w:val="16"/>
                <w:lang w:bidi="ar"/>
              </w:rPr>
              <w:t>法兰</w:t>
            </w:r>
            <w:r>
              <w:rPr>
                <w:rFonts w:hint="eastAsia" w:ascii="Times New Roman" w:hAnsi="Times New Roman" w:cs="等线"/>
                <w:color w:val="000000"/>
                <w:kern w:val="2"/>
                <w:sz w:val="16"/>
                <w:szCs w:val="16"/>
                <w:lang w:bidi="ar"/>
              </w:rPr>
              <w:t>垫</w:t>
            </w:r>
            <w:r>
              <w:rPr>
                <w:rFonts w:ascii="Times New Roman" w:hAnsi="Times New Roman" w:cs="等线"/>
                <w:color w:val="000000"/>
                <w:kern w:val="2"/>
                <w:sz w:val="16"/>
                <w:szCs w:val="16"/>
                <w:lang w:bidi="ar"/>
              </w:rPr>
              <w:t>片</w:t>
            </w:r>
          </w:p>
        </w:tc>
      </w:tr>
      <w:tr w14:paraId="39786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171268AD">
            <w:pPr>
              <w:pStyle w:val="44"/>
              <w:numPr>
                <w:ilvl w:val="0"/>
                <w:numId w:val="463"/>
              </w:numPr>
              <w:spacing w:line="200" w:lineRule="exact"/>
              <w:ind w:firstLineChars="0"/>
              <w:jc w:val="center"/>
              <w:rPr>
                <w:szCs w:val="18"/>
              </w:rPr>
            </w:pPr>
          </w:p>
        </w:tc>
        <w:tc>
          <w:tcPr>
            <w:tcW w:w="1687" w:type="dxa"/>
            <w:shd w:val="clear" w:color="auto" w:fill="auto"/>
            <w:vAlign w:val="center"/>
          </w:tcPr>
          <w:p w14:paraId="38465FDB">
            <w:pPr>
              <w:spacing w:line="200" w:lineRule="exact"/>
              <w:jc w:val="center"/>
              <w:rPr>
                <w:color w:val="0F1115"/>
                <w:szCs w:val="18"/>
                <w:shd w:val="clear" w:color="auto" w:fill="FFFFFF"/>
              </w:rPr>
            </w:pPr>
            <w:r>
              <w:rPr>
                <w:color w:val="0F1115"/>
                <w:szCs w:val="18"/>
                <w:shd w:val="clear" w:color="auto" w:fill="FFFFFF"/>
              </w:rPr>
              <w:t>TJ4S-1213-AT06-G01</w:t>
            </w:r>
          </w:p>
        </w:tc>
        <w:tc>
          <w:tcPr>
            <w:tcW w:w="922" w:type="dxa"/>
            <w:shd w:val="clear" w:color="auto" w:fill="auto"/>
            <w:vAlign w:val="center"/>
          </w:tcPr>
          <w:p w14:paraId="7ED8386F">
            <w:pPr>
              <w:spacing w:line="200" w:lineRule="exact"/>
              <w:jc w:val="center"/>
              <w:rPr>
                <w:szCs w:val="18"/>
              </w:rPr>
            </w:pPr>
            <w:r>
              <w:rPr>
                <w:color w:val="0F1115"/>
                <w:szCs w:val="18"/>
                <w:shd w:val="clear" w:color="auto" w:fill="FFFFFF"/>
              </w:rPr>
              <w:t>Glass/玻璃</w:t>
            </w:r>
          </w:p>
        </w:tc>
        <w:tc>
          <w:tcPr>
            <w:tcW w:w="1269" w:type="dxa"/>
            <w:shd w:val="clear" w:color="auto" w:fill="auto"/>
            <w:vAlign w:val="center"/>
          </w:tcPr>
          <w:p w14:paraId="47F9FF66">
            <w:pPr>
              <w:spacing w:line="200" w:lineRule="exact"/>
              <w:jc w:val="center"/>
              <w:rPr>
                <w:szCs w:val="18"/>
              </w:rPr>
            </w:pPr>
            <w:r>
              <w:rPr>
                <w:color w:val="0F1115"/>
                <w:szCs w:val="18"/>
                <w:shd w:val="clear" w:color="auto" w:fill="FFFFFF"/>
              </w:rPr>
              <w:t>Sight glass/视镜</w:t>
            </w:r>
          </w:p>
        </w:tc>
        <w:tc>
          <w:tcPr>
            <w:tcW w:w="2037" w:type="dxa"/>
            <w:shd w:val="clear" w:color="auto" w:fill="auto"/>
            <w:vAlign w:val="center"/>
          </w:tcPr>
          <w:p w14:paraId="5CC7B64F">
            <w:pPr>
              <w:spacing w:line="200" w:lineRule="exact"/>
              <w:jc w:val="center"/>
              <w:rPr>
                <w:szCs w:val="18"/>
              </w:rPr>
            </w:pPr>
            <w:r>
              <w:rPr>
                <w:rFonts w:ascii="Times New Roman" w:hAnsi="Times New Roman" w:cs="Times New Roman"/>
                <w:sz w:val="16"/>
                <w:szCs w:val="16"/>
              </w:rPr>
              <w:t>Lines on mixing tank TJ4S-1213-AT06/</w:t>
            </w:r>
            <w:r>
              <w:rPr>
                <w:szCs w:val="18"/>
              </w:rPr>
              <w:t>TJ4S-1213-AT06搅拌罐主体管路</w:t>
            </w:r>
          </w:p>
        </w:tc>
        <w:tc>
          <w:tcPr>
            <w:tcW w:w="1127" w:type="dxa"/>
            <w:shd w:val="clear" w:color="auto" w:fill="auto"/>
            <w:vAlign w:val="center"/>
          </w:tcPr>
          <w:p w14:paraId="74A9CEC3">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316DF56B">
            <w:pPr>
              <w:numPr>
                <w:ilvl w:val="0"/>
                <w:numId w:val="493"/>
              </w:numPr>
              <w:spacing w:line="200" w:lineRule="exact"/>
              <w:jc w:val="left"/>
              <w:rPr>
                <w:rFonts w:cs="等线"/>
                <w:szCs w:val="16"/>
                <w:lang w:bidi="ar"/>
              </w:rPr>
            </w:pPr>
            <w:r>
              <w:rPr>
                <w:rFonts w:ascii="Times New Roman" w:hAnsi="Times New Roman" w:cs="Times New Roman"/>
                <w:sz w:val="16"/>
                <w:szCs w:val="16"/>
                <w:lang w:bidi="ar"/>
              </w:rPr>
              <w:t>Use a stainless steel wrench to loosen the eight nuts holding the sight glass counterclockwise, remove the bolts, disassemble the sight glass, and take out the glass and gasket./</w:t>
            </w:r>
            <w:r>
              <w:rPr>
                <w:rFonts w:hint="eastAsia" w:cs="等线"/>
                <w:szCs w:val="16"/>
                <w:lang w:bidi="ar"/>
              </w:rPr>
              <w:t>使用不锈钢扳手</w:t>
            </w:r>
            <w:r>
              <w:rPr>
                <w:rFonts w:cs="等线"/>
                <w:szCs w:val="16"/>
                <w:lang w:bidi="ar"/>
              </w:rPr>
              <w:t>将固定视镜的8个</w:t>
            </w:r>
            <w:r>
              <w:rPr>
                <w:rFonts w:hint="eastAsia" w:cs="等线"/>
                <w:szCs w:val="16"/>
                <w:lang w:bidi="ar"/>
              </w:rPr>
              <w:t>螺母逆时针方向拧松，取下螺杆，将视镜解体并将玻璃垫片取出；</w:t>
            </w:r>
          </w:p>
          <w:p w14:paraId="626CD6F8">
            <w:pPr>
              <w:numPr>
                <w:ilvl w:val="0"/>
                <w:numId w:val="493"/>
              </w:numPr>
              <w:spacing w:line="200" w:lineRule="exact"/>
              <w:jc w:val="left"/>
              <w:rPr>
                <w:rFonts w:cs="等线"/>
                <w:szCs w:val="16"/>
                <w:lang w:bidi="ar"/>
              </w:rPr>
            </w:pPr>
            <w:r>
              <w:rPr>
                <w:rFonts w:ascii="Times New Roman" w:hAnsi="Times New Roman" w:cs="Times New Roman"/>
                <w:sz w:val="16"/>
                <w:szCs w:val="16"/>
                <w:lang w:bidi="ar"/>
              </w:rPr>
              <w:t>Wipe the disassembled glass, manway flange, and gasket surfaces with a clean wipe dipped in purified water until no material residue is visible, blow dry with compressed air, QA acceptance/</w:t>
            </w:r>
            <w:r>
              <w:rPr>
                <w:rFonts w:hint="eastAsia" w:cs="等线"/>
                <w:szCs w:val="16"/>
                <w:lang w:bidi="ar"/>
              </w:rPr>
              <w:t>使用洁净擦拭布蘸取纯化水后对解体后玻璃</w:t>
            </w:r>
            <w:r>
              <w:rPr>
                <w:rFonts w:cs="等线"/>
                <w:szCs w:val="16"/>
                <w:lang w:bidi="ar"/>
              </w:rPr>
              <w:t>、人孔法兰</w:t>
            </w:r>
            <w:r>
              <w:rPr>
                <w:rFonts w:hint="eastAsia" w:cs="等线"/>
                <w:szCs w:val="16"/>
                <w:lang w:bidi="ar"/>
              </w:rPr>
              <w:t>以及密封垫片表面进行擦拭清洗，直至目视无物料残留，使用压缩气体吹干，</w:t>
            </w:r>
            <w:r>
              <w:rPr>
                <w:rFonts w:cs="等线"/>
                <w:szCs w:val="16"/>
                <w:lang w:bidi="ar"/>
              </w:rPr>
              <w:t>QA</w:t>
            </w:r>
            <w:r>
              <w:rPr>
                <w:rFonts w:hint="eastAsia" w:cs="等线"/>
                <w:szCs w:val="16"/>
                <w:lang w:bidi="ar"/>
              </w:rPr>
              <w:t>验收</w:t>
            </w:r>
          </w:p>
          <w:p w14:paraId="047FE4C7">
            <w:pPr>
              <w:numPr>
                <w:ilvl w:val="0"/>
                <w:numId w:val="493"/>
              </w:numPr>
              <w:spacing w:line="200" w:lineRule="exact"/>
              <w:jc w:val="left"/>
              <w:rPr>
                <w:szCs w:val="18"/>
              </w:rPr>
            </w:pPr>
            <w:r>
              <w:rPr>
                <w:rFonts w:ascii="Times New Roman" w:hAnsi="Times New Roman" w:cs="Times New Roman"/>
                <w:sz w:val="16"/>
                <w:szCs w:val="16"/>
                <w:lang w:bidi="ar"/>
              </w:rPr>
              <w:t>Reassemble the sight glass in order and replace the flange gaskets on both sides./</w:t>
            </w:r>
            <w:r>
              <w:rPr>
                <w:rFonts w:hint="eastAsia" w:cs="等线"/>
                <w:szCs w:val="16"/>
                <w:lang w:bidi="ar"/>
              </w:rPr>
              <w:t>将拆解的视镜依次完成复位组装，更换</w:t>
            </w:r>
            <w:r>
              <w:rPr>
                <w:rFonts w:cs="等线"/>
                <w:szCs w:val="16"/>
                <w:lang w:bidi="ar"/>
              </w:rPr>
              <w:t>视镜两侧</w:t>
            </w:r>
            <w:r>
              <w:rPr>
                <w:rFonts w:hint="eastAsia" w:cs="等线"/>
                <w:szCs w:val="16"/>
                <w:lang w:bidi="ar"/>
              </w:rPr>
              <w:t>连接的</w:t>
            </w:r>
            <w:r>
              <w:rPr>
                <w:rFonts w:cs="等线"/>
                <w:szCs w:val="16"/>
                <w:lang w:bidi="ar"/>
              </w:rPr>
              <w:t>法兰</w:t>
            </w:r>
            <w:r>
              <w:rPr>
                <w:rFonts w:hint="eastAsia" w:cs="等线"/>
                <w:szCs w:val="16"/>
                <w:lang w:bidi="ar"/>
              </w:rPr>
              <w:t>垫片</w:t>
            </w:r>
            <w:r>
              <w:rPr>
                <w:rFonts w:cs="等线"/>
                <w:szCs w:val="16"/>
                <w:lang w:bidi="ar"/>
              </w:rPr>
              <w:t xml:space="preserve"> </w:t>
            </w:r>
          </w:p>
        </w:tc>
      </w:tr>
      <w:tr w14:paraId="65DA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1019" w:type="dxa"/>
            <w:shd w:val="clear" w:color="auto" w:fill="auto"/>
            <w:vAlign w:val="center"/>
          </w:tcPr>
          <w:p w14:paraId="5A889BAF">
            <w:pPr>
              <w:pStyle w:val="44"/>
              <w:numPr>
                <w:ilvl w:val="0"/>
                <w:numId w:val="463"/>
              </w:numPr>
              <w:spacing w:line="200" w:lineRule="exact"/>
              <w:ind w:firstLineChars="0"/>
              <w:jc w:val="center"/>
              <w:rPr>
                <w:szCs w:val="18"/>
              </w:rPr>
            </w:pPr>
          </w:p>
        </w:tc>
        <w:tc>
          <w:tcPr>
            <w:tcW w:w="1687" w:type="dxa"/>
            <w:shd w:val="clear" w:color="auto" w:fill="auto"/>
            <w:vAlign w:val="center"/>
          </w:tcPr>
          <w:p w14:paraId="45C96B8E">
            <w:pPr>
              <w:spacing w:line="200" w:lineRule="exact"/>
              <w:jc w:val="center"/>
              <w:rPr>
                <w:color w:val="0F1115"/>
                <w:szCs w:val="18"/>
                <w:shd w:val="clear" w:color="auto" w:fill="FFFFFF"/>
              </w:rPr>
            </w:pPr>
            <w:r>
              <w:rPr>
                <w:color w:val="0F1115"/>
                <w:szCs w:val="18"/>
                <w:shd w:val="clear" w:color="auto" w:fill="FFFFFF"/>
              </w:rPr>
              <w:t>TJ4S-1213-AT06-G02</w:t>
            </w:r>
          </w:p>
        </w:tc>
        <w:tc>
          <w:tcPr>
            <w:tcW w:w="922" w:type="dxa"/>
            <w:shd w:val="clear" w:color="auto" w:fill="auto"/>
            <w:vAlign w:val="center"/>
          </w:tcPr>
          <w:p w14:paraId="5B2FFE67">
            <w:pPr>
              <w:spacing w:line="200" w:lineRule="exact"/>
              <w:jc w:val="center"/>
              <w:rPr>
                <w:szCs w:val="18"/>
              </w:rPr>
            </w:pPr>
            <w:r>
              <w:rPr>
                <w:color w:val="0F1115"/>
                <w:szCs w:val="18"/>
                <w:shd w:val="clear" w:color="auto" w:fill="FFFFFF"/>
              </w:rPr>
              <w:t>Glass/玻璃</w:t>
            </w:r>
          </w:p>
        </w:tc>
        <w:tc>
          <w:tcPr>
            <w:tcW w:w="1269" w:type="dxa"/>
            <w:shd w:val="clear" w:color="auto" w:fill="auto"/>
            <w:vAlign w:val="center"/>
          </w:tcPr>
          <w:p w14:paraId="5B3F8AC3">
            <w:pPr>
              <w:spacing w:line="200" w:lineRule="exact"/>
              <w:jc w:val="center"/>
              <w:rPr>
                <w:szCs w:val="18"/>
              </w:rPr>
            </w:pPr>
            <w:r>
              <w:rPr>
                <w:color w:val="0F1115"/>
                <w:szCs w:val="18"/>
                <w:shd w:val="clear" w:color="auto" w:fill="FFFFFF"/>
              </w:rPr>
              <w:t>Sight glass/视镜</w:t>
            </w:r>
          </w:p>
        </w:tc>
        <w:tc>
          <w:tcPr>
            <w:tcW w:w="2037" w:type="dxa"/>
            <w:shd w:val="clear" w:color="auto" w:fill="auto"/>
            <w:vAlign w:val="center"/>
          </w:tcPr>
          <w:p w14:paraId="2FBB3069">
            <w:pPr>
              <w:spacing w:line="200" w:lineRule="exact"/>
              <w:jc w:val="center"/>
              <w:rPr>
                <w:szCs w:val="18"/>
              </w:rPr>
            </w:pPr>
            <w:r>
              <w:rPr>
                <w:rFonts w:ascii="Times New Roman" w:hAnsi="Times New Roman" w:cs="Times New Roman"/>
                <w:sz w:val="16"/>
                <w:szCs w:val="16"/>
              </w:rPr>
              <w:t>Lines on mixing tank TJ4S-1213-AT06/</w:t>
            </w:r>
            <w:r>
              <w:rPr>
                <w:szCs w:val="18"/>
              </w:rPr>
              <w:t>TJ4S-1213-AT06搅拌罐主体管路</w:t>
            </w:r>
          </w:p>
        </w:tc>
        <w:tc>
          <w:tcPr>
            <w:tcW w:w="1127" w:type="dxa"/>
            <w:shd w:val="clear" w:color="auto" w:fill="auto"/>
            <w:vAlign w:val="center"/>
          </w:tcPr>
          <w:p w14:paraId="3B3CF041">
            <w:pPr>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3983" w:type="dxa"/>
            <w:shd w:val="clear" w:color="auto" w:fill="auto"/>
            <w:vAlign w:val="center"/>
          </w:tcPr>
          <w:p w14:paraId="2BD9CBBA">
            <w:pPr>
              <w:numPr>
                <w:ilvl w:val="0"/>
                <w:numId w:val="494"/>
              </w:numPr>
              <w:spacing w:line="200" w:lineRule="exact"/>
              <w:jc w:val="left"/>
              <w:rPr>
                <w:rFonts w:cs="等线"/>
                <w:szCs w:val="16"/>
                <w:lang w:bidi="ar"/>
              </w:rPr>
            </w:pPr>
            <w:r>
              <w:rPr>
                <w:rFonts w:ascii="Times New Roman" w:hAnsi="Times New Roman" w:cs="Times New Roman"/>
                <w:sz w:val="16"/>
                <w:szCs w:val="16"/>
                <w:lang w:bidi="ar"/>
              </w:rPr>
              <w:t>Use a stainless steel wrench to loosen the eight nuts holding the sight glass counterclockwise, remove the bolts, disassemble the sight glass, and take out the glass and gasket./</w:t>
            </w:r>
            <w:r>
              <w:rPr>
                <w:rFonts w:hint="eastAsia" w:cs="等线"/>
                <w:szCs w:val="16"/>
                <w:lang w:bidi="ar"/>
              </w:rPr>
              <w:t>使用不锈钢扳手</w:t>
            </w:r>
            <w:r>
              <w:rPr>
                <w:rFonts w:cs="等线"/>
                <w:szCs w:val="16"/>
                <w:lang w:bidi="ar"/>
              </w:rPr>
              <w:t>将固定视镜8个</w:t>
            </w:r>
            <w:r>
              <w:rPr>
                <w:rFonts w:hint="eastAsia" w:cs="等线"/>
                <w:szCs w:val="16"/>
                <w:lang w:bidi="ar"/>
              </w:rPr>
              <w:t>螺母逆时针方向拧松，取下螺杆，将视镜解体并将玻璃垫片取出；</w:t>
            </w:r>
          </w:p>
          <w:p w14:paraId="5D695770">
            <w:pPr>
              <w:numPr>
                <w:ilvl w:val="0"/>
                <w:numId w:val="494"/>
              </w:numPr>
              <w:spacing w:line="200" w:lineRule="exact"/>
              <w:jc w:val="left"/>
              <w:rPr>
                <w:szCs w:val="18"/>
              </w:rPr>
            </w:pPr>
            <w:r>
              <w:rPr>
                <w:rFonts w:ascii="Times New Roman" w:hAnsi="Times New Roman" w:cs="Times New Roman"/>
                <w:sz w:val="16"/>
                <w:szCs w:val="16"/>
                <w:lang w:bidi="ar"/>
              </w:rPr>
              <w:t>Wipe the disassembled glass, manway flange, and gasket surfaces with a clean wipe dipped in purified water until no material residue is visible, blow dry with compressed air, QA acceptance/</w:t>
            </w:r>
            <w:r>
              <w:rPr>
                <w:rFonts w:hint="eastAsia" w:cs="等线"/>
                <w:szCs w:val="16"/>
                <w:lang w:bidi="ar"/>
              </w:rPr>
              <w:t>使用洁净擦拭布蘸取纯化水后对解体后玻璃</w:t>
            </w:r>
            <w:r>
              <w:rPr>
                <w:rFonts w:cs="等线"/>
                <w:szCs w:val="16"/>
                <w:lang w:bidi="ar"/>
              </w:rPr>
              <w:t>、人孔法兰</w:t>
            </w:r>
            <w:r>
              <w:rPr>
                <w:rFonts w:hint="eastAsia" w:cs="等线"/>
                <w:szCs w:val="16"/>
                <w:lang w:bidi="ar"/>
              </w:rPr>
              <w:t>以及密封垫片表面进行擦拭清洗，直至目视无物料残留，使用压缩气体吹干，</w:t>
            </w:r>
            <w:r>
              <w:rPr>
                <w:rFonts w:cs="等线"/>
                <w:szCs w:val="16"/>
                <w:lang w:bidi="ar"/>
              </w:rPr>
              <w:t>QA</w:t>
            </w:r>
            <w:r>
              <w:rPr>
                <w:rFonts w:hint="eastAsia" w:cs="等线"/>
                <w:szCs w:val="16"/>
                <w:lang w:bidi="ar"/>
              </w:rPr>
              <w:t>验收</w:t>
            </w:r>
          </w:p>
          <w:p w14:paraId="2D4C5EB9">
            <w:pPr>
              <w:numPr>
                <w:ilvl w:val="0"/>
                <w:numId w:val="494"/>
              </w:numPr>
              <w:spacing w:line="200" w:lineRule="exact"/>
              <w:jc w:val="left"/>
              <w:rPr>
                <w:szCs w:val="18"/>
              </w:rPr>
            </w:pPr>
            <w:r>
              <w:rPr>
                <w:rFonts w:ascii="Times New Roman" w:hAnsi="Times New Roman" w:cs="Times New Roman"/>
                <w:sz w:val="16"/>
                <w:szCs w:val="16"/>
                <w:lang w:bidi="ar"/>
              </w:rPr>
              <w:t>Reassemble the sight glass in order and replace the flange gaskets on both sides./</w:t>
            </w:r>
            <w:r>
              <w:rPr>
                <w:rFonts w:hint="eastAsia" w:cs="等线"/>
                <w:szCs w:val="16"/>
                <w:lang w:bidi="ar"/>
              </w:rPr>
              <w:t>将拆解的视镜依次完成复位组装，更换</w:t>
            </w:r>
            <w:r>
              <w:rPr>
                <w:rFonts w:cs="等线"/>
                <w:szCs w:val="16"/>
                <w:lang w:bidi="ar"/>
              </w:rPr>
              <w:t>视镜两侧</w:t>
            </w:r>
            <w:r>
              <w:rPr>
                <w:rFonts w:hint="eastAsia" w:cs="等线"/>
                <w:szCs w:val="16"/>
                <w:lang w:bidi="ar"/>
              </w:rPr>
              <w:t>连接的</w:t>
            </w:r>
            <w:r>
              <w:rPr>
                <w:rFonts w:cs="等线"/>
                <w:szCs w:val="16"/>
                <w:lang w:bidi="ar"/>
              </w:rPr>
              <w:t>法兰</w:t>
            </w:r>
            <w:r>
              <w:rPr>
                <w:rFonts w:hint="eastAsia" w:cs="等线"/>
                <w:szCs w:val="16"/>
                <w:lang w:bidi="ar"/>
              </w:rPr>
              <w:t>垫片</w:t>
            </w:r>
            <w:r>
              <w:rPr>
                <w:rFonts w:cs="等线"/>
                <w:szCs w:val="16"/>
                <w:lang w:bidi="ar"/>
              </w:rPr>
              <w:t xml:space="preserve"> </w:t>
            </w:r>
          </w:p>
        </w:tc>
      </w:tr>
    </w:tbl>
    <w:p w14:paraId="0EAFC470">
      <w:pPr>
        <w:spacing w:before="312" w:beforeLines="100" w:after="156" w:afterLines="50"/>
        <w:jc w:val="center"/>
        <w:rPr>
          <w:szCs w:val="18"/>
        </w:rPr>
      </w:pPr>
    </w:p>
    <w:p w14:paraId="080FB111">
      <w:pPr>
        <w:spacing w:before="312" w:beforeLines="100" w:after="156" w:afterLines="50"/>
        <w:jc w:val="center"/>
        <w:rPr>
          <w:szCs w:val="18"/>
        </w:rPr>
      </w:pPr>
      <w:r>
        <w:rPr>
          <w:rFonts w:ascii="Times New Roman" w:hAnsi="Times New Roman" w:cs="Times New Roman"/>
          <w:szCs w:val="18"/>
        </w:rPr>
        <w:t>Table 57. Cleaning of mixing-tank lines/</w:t>
      </w:r>
      <w:r>
        <w:rPr>
          <w:rFonts w:hint="eastAsia"/>
          <w:szCs w:val="18"/>
        </w:rPr>
        <w:t>表</w:t>
      </w:r>
      <w:r>
        <w:rPr>
          <w:szCs w:val="18"/>
        </w:rPr>
        <w:t>57</w:t>
      </w:r>
      <w:r>
        <w:rPr>
          <w:rFonts w:hint="eastAsia"/>
          <w:szCs w:val="18"/>
        </w:rPr>
        <w:t>，</w:t>
      </w:r>
      <w:r>
        <w:rPr>
          <w:szCs w:val="18"/>
        </w:rPr>
        <w:t>搅拌罐自身管路清洁</w:t>
      </w:r>
    </w:p>
    <w:tbl>
      <w:tblPr>
        <w:tblStyle w:val="7"/>
        <w:tblW w:w="117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7"/>
        <w:gridCol w:w="1311"/>
        <w:gridCol w:w="1985"/>
        <w:gridCol w:w="1275"/>
        <w:gridCol w:w="1418"/>
        <w:gridCol w:w="1276"/>
        <w:gridCol w:w="3877"/>
        <w:gridCol w:w="10"/>
        <w:gridCol w:w="14"/>
        <w:gridCol w:w="18"/>
      </w:tblGrid>
      <w:tr w14:paraId="36C47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42" w:type="dxa"/>
          <w:trHeight w:val="941" w:hRule="atLeast"/>
          <w:jc w:val="center"/>
        </w:trPr>
        <w:tc>
          <w:tcPr>
            <w:tcW w:w="527" w:type="dxa"/>
            <w:shd w:val="clear" w:color="auto" w:fill="F1F1F1" w:themeFill="background1" w:themeFillShade="F2"/>
            <w:vAlign w:val="center"/>
          </w:tcPr>
          <w:p w14:paraId="5D088B60">
            <w:pPr>
              <w:widowControl/>
              <w:spacing w:line="200" w:lineRule="exact"/>
              <w:rPr>
                <w:szCs w:val="18"/>
              </w:rPr>
            </w:pPr>
            <w:r>
              <w:rPr>
                <w:szCs w:val="18"/>
              </w:rPr>
              <w:t>No./序号</w:t>
            </w:r>
          </w:p>
        </w:tc>
        <w:tc>
          <w:tcPr>
            <w:tcW w:w="1311" w:type="dxa"/>
            <w:shd w:val="clear" w:color="auto" w:fill="F1F1F1" w:themeFill="background1" w:themeFillShade="F2"/>
            <w:vAlign w:val="center"/>
          </w:tcPr>
          <w:p w14:paraId="2BD7D68A">
            <w:pPr>
              <w:widowControl/>
              <w:spacing w:line="200" w:lineRule="exact"/>
              <w:jc w:val="center"/>
              <w:rPr>
                <w:bCs/>
                <w:szCs w:val="18"/>
              </w:rPr>
            </w:pPr>
            <w:r>
              <w:rPr>
                <w:bCs/>
                <w:szCs w:val="18"/>
              </w:rPr>
              <w:t>Pipelines number/</w:t>
            </w:r>
          </w:p>
          <w:p w14:paraId="124E3EDB">
            <w:pPr>
              <w:spacing w:line="200" w:lineRule="exact"/>
              <w:jc w:val="center"/>
              <w:rPr>
                <w:bCs/>
                <w:szCs w:val="18"/>
              </w:rPr>
            </w:pPr>
            <w:r>
              <w:rPr>
                <w:rFonts w:ascii="Times New Roman" w:hAnsi="Times New Roman" w:cs="Times New Roman"/>
                <w:bCs/>
                <w:sz w:val="16"/>
                <w:szCs w:val="16"/>
              </w:rPr>
              <w:t>Line No./</w:t>
            </w:r>
            <w:r>
              <w:rPr>
                <w:bCs/>
                <w:szCs w:val="18"/>
              </w:rPr>
              <w:t>管线编号</w:t>
            </w:r>
          </w:p>
        </w:tc>
        <w:tc>
          <w:tcPr>
            <w:tcW w:w="1985" w:type="dxa"/>
            <w:shd w:val="clear" w:color="auto" w:fill="F1F1F1" w:themeFill="background1" w:themeFillShade="F2"/>
            <w:vAlign w:val="center"/>
          </w:tcPr>
          <w:p w14:paraId="5ECE1F6A">
            <w:pPr>
              <w:widowControl/>
              <w:spacing w:line="200" w:lineRule="exact"/>
              <w:jc w:val="center"/>
              <w:rPr>
                <w:bCs/>
                <w:szCs w:val="18"/>
              </w:rPr>
            </w:pPr>
            <w:r>
              <w:rPr>
                <w:bCs/>
                <w:szCs w:val="18"/>
              </w:rPr>
              <w:t>Pipelines number/</w:t>
            </w:r>
          </w:p>
          <w:p w14:paraId="249806C4">
            <w:pPr>
              <w:widowControl/>
              <w:spacing w:line="200" w:lineRule="exact"/>
              <w:jc w:val="center"/>
              <w:rPr>
                <w:bCs/>
                <w:szCs w:val="18"/>
              </w:rPr>
            </w:pPr>
            <w:r>
              <w:rPr>
                <w:rFonts w:ascii="Times New Roman" w:hAnsi="Times New Roman" w:cs="Times New Roman"/>
                <w:bCs/>
                <w:sz w:val="16"/>
                <w:szCs w:val="16"/>
              </w:rPr>
              <w:t>Line No./</w:t>
            </w:r>
            <w:r>
              <w:rPr>
                <w:bCs/>
                <w:szCs w:val="18"/>
              </w:rPr>
              <w:t>管路编号</w:t>
            </w:r>
          </w:p>
        </w:tc>
        <w:tc>
          <w:tcPr>
            <w:tcW w:w="1275" w:type="dxa"/>
            <w:shd w:val="clear" w:color="auto" w:fill="F1F1F1" w:themeFill="background1" w:themeFillShade="F2"/>
            <w:vAlign w:val="center"/>
          </w:tcPr>
          <w:p w14:paraId="77485E33">
            <w:pPr>
              <w:widowControl/>
              <w:spacing w:line="200" w:lineRule="exact"/>
              <w:jc w:val="center"/>
              <w:rPr>
                <w:bCs/>
                <w:szCs w:val="18"/>
              </w:rPr>
            </w:pPr>
            <w:r>
              <w:rPr>
                <w:bCs/>
                <w:szCs w:val="18"/>
              </w:rPr>
              <w:t>MOC/</w:t>
            </w:r>
          </w:p>
          <w:p w14:paraId="2E52B1EE">
            <w:pPr>
              <w:spacing w:line="200" w:lineRule="exact"/>
              <w:jc w:val="center"/>
              <w:rPr>
                <w:bCs/>
                <w:szCs w:val="18"/>
              </w:rPr>
            </w:pPr>
            <w:r>
              <w:rPr>
                <w:rFonts w:ascii="Times New Roman" w:hAnsi="Times New Roman" w:cs="Times New Roman"/>
                <w:bCs/>
                <w:sz w:val="16"/>
                <w:szCs w:val="16"/>
              </w:rPr>
              <w:t>Material of construction/</w:t>
            </w:r>
            <w:r>
              <w:rPr>
                <w:bCs/>
                <w:szCs w:val="18"/>
              </w:rPr>
              <w:t>材质</w:t>
            </w:r>
          </w:p>
        </w:tc>
        <w:tc>
          <w:tcPr>
            <w:tcW w:w="1418" w:type="dxa"/>
            <w:shd w:val="clear" w:color="auto" w:fill="F1F1F1" w:themeFill="background1" w:themeFillShade="F2"/>
            <w:vAlign w:val="center"/>
          </w:tcPr>
          <w:p w14:paraId="3580C46A">
            <w:pPr>
              <w:widowControl/>
              <w:spacing w:line="200" w:lineRule="exact"/>
              <w:jc w:val="center"/>
              <w:rPr>
                <w:bCs/>
                <w:szCs w:val="18"/>
              </w:rPr>
            </w:pPr>
            <w:r>
              <w:rPr>
                <w:bCs/>
                <w:szCs w:val="18"/>
              </w:rPr>
              <w:t>Connection location/</w:t>
            </w:r>
          </w:p>
          <w:p w14:paraId="27FBDEE4">
            <w:pPr>
              <w:spacing w:line="200" w:lineRule="exact"/>
              <w:jc w:val="center"/>
              <w:rPr>
                <w:bCs/>
                <w:szCs w:val="18"/>
              </w:rPr>
            </w:pPr>
            <w:r>
              <w:rPr>
                <w:rFonts w:ascii="Times New Roman" w:hAnsi="Times New Roman" w:cs="Times New Roman"/>
                <w:bCs/>
                <w:sz w:val="16"/>
                <w:szCs w:val="16"/>
              </w:rPr>
              <w:t>Connection location/</w:t>
            </w:r>
            <w:r>
              <w:rPr>
                <w:bCs/>
                <w:szCs w:val="18"/>
              </w:rPr>
              <w:t>连接位置</w:t>
            </w:r>
          </w:p>
        </w:tc>
        <w:tc>
          <w:tcPr>
            <w:tcW w:w="1276" w:type="dxa"/>
            <w:shd w:val="clear" w:color="auto" w:fill="F1F1F1" w:themeFill="background1" w:themeFillShade="F2"/>
            <w:vAlign w:val="center"/>
          </w:tcPr>
          <w:p w14:paraId="04A29624">
            <w:pPr>
              <w:widowControl/>
              <w:spacing w:line="200" w:lineRule="exact"/>
              <w:jc w:val="center"/>
              <w:rPr>
                <w:bCs/>
                <w:szCs w:val="18"/>
              </w:rPr>
            </w:pPr>
            <w:r>
              <w:rPr>
                <w:bCs/>
                <w:szCs w:val="18"/>
              </w:rPr>
              <w:t>In-situ cleaning or disassembly cleaning/原位清洁或拆卸清洁</w:t>
            </w:r>
          </w:p>
        </w:tc>
        <w:tc>
          <w:tcPr>
            <w:tcW w:w="3877" w:type="dxa"/>
            <w:shd w:val="clear" w:color="auto" w:fill="F1F1F1" w:themeFill="background1" w:themeFillShade="F2"/>
            <w:vAlign w:val="center"/>
          </w:tcPr>
          <w:p w14:paraId="6C66973A">
            <w:pPr>
              <w:widowControl/>
              <w:spacing w:line="200" w:lineRule="exact"/>
              <w:jc w:val="center"/>
              <w:rPr>
                <w:bCs/>
                <w:szCs w:val="18"/>
              </w:rPr>
            </w:pPr>
            <w:r>
              <w:rPr>
                <w:bCs/>
                <w:szCs w:val="18"/>
              </w:rPr>
              <w:t>Cleaning method/清洁方法</w:t>
            </w:r>
          </w:p>
        </w:tc>
      </w:tr>
      <w:tr w14:paraId="45311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1800" w:hRule="atLeast"/>
          <w:jc w:val="center"/>
        </w:trPr>
        <w:tc>
          <w:tcPr>
            <w:tcW w:w="527" w:type="dxa"/>
            <w:shd w:val="clear" w:color="auto" w:fill="auto"/>
            <w:vAlign w:val="center"/>
          </w:tcPr>
          <w:p w14:paraId="29F35175">
            <w:pPr>
              <w:widowControl/>
              <w:spacing w:line="200" w:lineRule="exact"/>
              <w:rPr>
                <w:szCs w:val="18"/>
              </w:rPr>
            </w:pPr>
            <w:r>
              <w:rPr>
                <w:szCs w:val="18"/>
              </w:rPr>
              <w:t>1</w:t>
            </w:r>
          </w:p>
        </w:tc>
        <w:tc>
          <w:tcPr>
            <w:tcW w:w="1311" w:type="dxa"/>
            <w:vMerge w:val="restart"/>
            <w:shd w:val="clear" w:color="auto" w:fill="auto"/>
            <w:vAlign w:val="center"/>
          </w:tcPr>
          <w:p w14:paraId="7688CE11">
            <w:pPr>
              <w:pStyle w:val="4"/>
              <w:shd w:val="clear" w:color="auto" w:fill="FFFFFF"/>
              <w:spacing w:before="480" w:after="240" w:line="450" w:lineRule="atLeast"/>
              <w:rPr>
                <w:b w:val="0"/>
                <w:bCs w:val="0"/>
                <w:color w:val="0F1115"/>
                <w:sz w:val="16"/>
                <w:szCs w:val="18"/>
                <w:shd w:val="clear" w:color="auto" w:fill="FFFFFF"/>
              </w:rPr>
            </w:pPr>
            <w:r>
              <w:rPr>
                <w:b w:val="0"/>
                <w:bCs w:val="0"/>
                <w:color w:val="0F1115"/>
                <w:sz w:val="16"/>
                <w:szCs w:val="18"/>
                <w:shd w:val="clear" w:color="auto" w:fill="FFFFFF"/>
              </w:rPr>
              <w:t>TJ4S-1213-AT06-P01</w:t>
            </w:r>
          </w:p>
        </w:tc>
        <w:tc>
          <w:tcPr>
            <w:tcW w:w="1985" w:type="dxa"/>
            <w:shd w:val="clear" w:color="auto" w:fill="auto"/>
            <w:vAlign w:val="center"/>
          </w:tcPr>
          <w:p w14:paraId="795656D6">
            <w:pPr>
              <w:widowControl/>
              <w:spacing w:line="200" w:lineRule="exact"/>
              <w:jc w:val="center"/>
              <w:rPr>
                <w:color w:val="0F1115"/>
                <w:szCs w:val="18"/>
                <w:shd w:val="clear" w:color="auto" w:fill="FFFFFF"/>
              </w:rPr>
            </w:pPr>
            <w:r>
              <w:rPr>
                <w:color w:val="0F1115"/>
                <w:szCs w:val="18"/>
                <w:shd w:val="clear" w:color="auto" w:fill="FFFFFF"/>
              </w:rPr>
              <w:t>TJ4S-1213-AT06-P01-001</w:t>
            </w:r>
          </w:p>
        </w:tc>
        <w:tc>
          <w:tcPr>
            <w:tcW w:w="1275" w:type="dxa"/>
            <w:shd w:val="clear" w:color="auto" w:fill="auto"/>
            <w:vAlign w:val="center"/>
          </w:tcPr>
          <w:p w14:paraId="004E48E8">
            <w:pPr>
              <w:widowControl/>
              <w:spacing w:line="200" w:lineRule="exact"/>
              <w:jc w:val="center"/>
              <w:rPr>
                <w:color w:val="0F1115"/>
                <w:szCs w:val="18"/>
                <w:shd w:val="clear" w:color="auto" w:fill="FFFFFF"/>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418" w:type="dxa"/>
            <w:vMerge w:val="restart"/>
            <w:shd w:val="clear" w:color="auto" w:fill="auto"/>
            <w:vAlign w:val="center"/>
          </w:tcPr>
          <w:p w14:paraId="564F94D1">
            <w:pPr>
              <w:widowControl/>
              <w:spacing w:line="200" w:lineRule="exact"/>
              <w:jc w:val="center"/>
              <w:rPr>
                <w:bCs/>
                <w:szCs w:val="18"/>
              </w:rPr>
            </w:pPr>
            <w:r>
              <w:rPr>
                <w:rFonts w:ascii="Times New Roman" w:hAnsi="Times New Roman" w:cs="Times New Roman"/>
                <w:bCs/>
                <w:sz w:val="16"/>
                <w:szCs w:val="16"/>
              </w:rPr>
              <w:t>Main nitrogen line/</w:t>
            </w:r>
            <w:r>
              <w:rPr>
                <w:bCs/>
                <w:szCs w:val="18"/>
              </w:rPr>
              <w:t>氮气主管路</w:t>
            </w:r>
          </w:p>
        </w:tc>
        <w:tc>
          <w:tcPr>
            <w:tcW w:w="1276" w:type="dxa"/>
            <w:shd w:val="clear" w:color="auto" w:fill="auto"/>
            <w:vAlign w:val="center"/>
          </w:tcPr>
          <w:p w14:paraId="460CFA08">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887" w:type="dxa"/>
            <w:gridSpan w:val="2"/>
            <w:shd w:val="clear" w:color="auto" w:fill="auto"/>
            <w:vAlign w:val="center"/>
          </w:tcPr>
          <w:p w14:paraId="7AE0E08A">
            <w:pPr>
              <w:pStyle w:val="20"/>
              <w:numPr>
                <w:ilvl w:val="0"/>
                <w:numId w:val="49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201313F5">
            <w:pPr>
              <w:pStyle w:val="20"/>
              <w:numPr>
                <w:ilvl w:val="0"/>
                <w:numId w:val="49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16F1615E">
            <w:pPr>
              <w:pStyle w:val="20"/>
              <w:numPr>
                <w:ilvl w:val="0"/>
                <w:numId w:val="49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30672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1800" w:hRule="atLeast"/>
          <w:jc w:val="center"/>
        </w:trPr>
        <w:tc>
          <w:tcPr>
            <w:tcW w:w="527" w:type="dxa"/>
            <w:shd w:val="clear" w:color="auto" w:fill="auto"/>
            <w:vAlign w:val="center"/>
          </w:tcPr>
          <w:p w14:paraId="068A0646">
            <w:pPr>
              <w:widowControl/>
              <w:spacing w:line="200" w:lineRule="exact"/>
              <w:rPr>
                <w:szCs w:val="18"/>
              </w:rPr>
            </w:pPr>
            <w:r>
              <w:rPr>
                <w:szCs w:val="18"/>
              </w:rPr>
              <w:t>2</w:t>
            </w:r>
          </w:p>
        </w:tc>
        <w:tc>
          <w:tcPr>
            <w:tcW w:w="1311" w:type="dxa"/>
            <w:vMerge w:val="continue"/>
            <w:shd w:val="clear" w:color="auto" w:fill="auto"/>
            <w:vAlign w:val="center"/>
          </w:tcPr>
          <w:p w14:paraId="781F55FC">
            <w:pPr>
              <w:widowControl/>
              <w:spacing w:line="200" w:lineRule="exact"/>
              <w:jc w:val="center"/>
              <w:rPr>
                <w:color w:val="0F1115"/>
                <w:szCs w:val="18"/>
                <w:shd w:val="clear" w:color="auto" w:fill="FFFFFF"/>
              </w:rPr>
            </w:pPr>
          </w:p>
        </w:tc>
        <w:tc>
          <w:tcPr>
            <w:tcW w:w="1985" w:type="dxa"/>
            <w:shd w:val="clear" w:color="auto" w:fill="auto"/>
            <w:vAlign w:val="center"/>
          </w:tcPr>
          <w:p w14:paraId="6532AB57">
            <w:pPr>
              <w:widowControl/>
              <w:spacing w:line="200" w:lineRule="exact"/>
              <w:jc w:val="center"/>
              <w:rPr>
                <w:bCs/>
                <w:szCs w:val="18"/>
              </w:rPr>
            </w:pPr>
            <w:r>
              <w:rPr>
                <w:color w:val="0F1115"/>
                <w:szCs w:val="18"/>
                <w:shd w:val="clear" w:color="auto" w:fill="FFFFFF"/>
              </w:rPr>
              <w:t>TJ4S-1213-AT06-P01-002</w:t>
            </w:r>
          </w:p>
        </w:tc>
        <w:tc>
          <w:tcPr>
            <w:tcW w:w="1275" w:type="dxa"/>
            <w:shd w:val="clear" w:color="auto" w:fill="auto"/>
            <w:vAlign w:val="center"/>
          </w:tcPr>
          <w:p w14:paraId="63E4201D">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418" w:type="dxa"/>
            <w:vMerge w:val="continue"/>
            <w:shd w:val="clear" w:color="auto" w:fill="auto"/>
            <w:vAlign w:val="center"/>
          </w:tcPr>
          <w:p w14:paraId="41B0EDE0">
            <w:pPr>
              <w:widowControl/>
              <w:spacing w:line="200" w:lineRule="exact"/>
              <w:jc w:val="center"/>
              <w:rPr>
                <w:bCs/>
                <w:szCs w:val="18"/>
              </w:rPr>
            </w:pPr>
          </w:p>
        </w:tc>
        <w:tc>
          <w:tcPr>
            <w:tcW w:w="1276" w:type="dxa"/>
            <w:shd w:val="clear" w:color="auto" w:fill="auto"/>
            <w:vAlign w:val="center"/>
          </w:tcPr>
          <w:p w14:paraId="3BA26F16">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887" w:type="dxa"/>
            <w:gridSpan w:val="2"/>
            <w:shd w:val="clear" w:color="auto" w:fill="auto"/>
            <w:vAlign w:val="center"/>
          </w:tcPr>
          <w:p w14:paraId="618C681F">
            <w:pPr>
              <w:pStyle w:val="20"/>
              <w:numPr>
                <w:ilvl w:val="0"/>
                <w:numId w:val="49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628351E3">
            <w:pPr>
              <w:pStyle w:val="20"/>
              <w:numPr>
                <w:ilvl w:val="0"/>
                <w:numId w:val="49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62E96F7E">
            <w:pPr>
              <w:pStyle w:val="20"/>
              <w:numPr>
                <w:ilvl w:val="0"/>
                <w:numId w:val="49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737E3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1800" w:hRule="atLeast"/>
          <w:jc w:val="center"/>
        </w:trPr>
        <w:tc>
          <w:tcPr>
            <w:tcW w:w="527" w:type="dxa"/>
            <w:shd w:val="clear" w:color="auto" w:fill="auto"/>
            <w:vAlign w:val="center"/>
          </w:tcPr>
          <w:p w14:paraId="7FA50C4E">
            <w:pPr>
              <w:widowControl/>
              <w:spacing w:line="200" w:lineRule="exact"/>
              <w:rPr>
                <w:szCs w:val="18"/>
              </w:rPr>
            </w:pPr>
            <w:r>
              <w:rPr>
                <w:szCs w:val="18"/>
              </w:rPr>
              <w:t>3</w:t>
            </w:r>
          </w:p>
        </w:tc>
        <w:tc>
          <w:tcPr>
            <w:tcW w:w="1311" w:type="dxa"/>
            <w:vMerge w:val="continue"/>
            <w:shd w:val="clear" w:color="auto" w:fill="auto"/>
            <w:vAlign w:val="center"/>
          </w:tcPr>
          <w:p w14:paraId="79D5F60E">
            <w:pPr>
              <w:widowControl/>
              <w:spacing w:line="200" w:lineRule="exact"/>
              <w:jc w:val="center"/>
              <w:rPr>
                <w:bCs/>
                <w:szCs w:val="18"/>
              </w:rPr>
            </w:pPr>
          </w:p>
        </w:tc>
        <w:tc>
          <w:tcPr>
            <w:tcW w:w="1985" w:type="dxa"/>
            <w:shd w:val="clear" w:color="auto" w:fill="auto"/>
            <w:vAlign w:val="center"/>
          </w:tcPr>
          <w:p w14:paraId="204D82AE">
            <w:pPr>
              <w:widowControl/>
              <w:spacing w:line="200" w:lineRule="exact"/>
              <w:jc w:val="center"/>
              <w:rPr>
                <w:bCs/>
                <w:szCs w:val="18"/>
              </w:rPr>
            </w:pPr>
            <w:r>
              <w:rPr>
                <w:color w:val="0F1115"/>
                <w:szCs w:val="18"/>
                <w:shd w:val="clear" w:color="auto" w:fill="FFFFFF"/>
              </w:rPr>
              <w:t>TJ4S-1213-AT06-P01-003</w:t>
            </w:r>
          </w:p>
        </w:tc>
        <w:tc>
          <w:tcPr>
            <w:tcW w:w="1275" w:type="dxa"/>
            <w:shd w:val="clear" w:color="auto" w:fill="auto"/>
            <w:vAlign w:val="center"/>
          </w:tcPr>
          <w:p w14:paraId="589B0FF9">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418" w:type="dxa"/>
            <w:vMerge w:val="continue"/>
            <w:shd w:val="clear" w:color="auto" w:fill="auto"/>
            <w:vAlign w:val="center"/>
          </w:tcPr>
          <w:p w14:paraId="4FC0973A">
            <w:pPr>
              <w:widowControl/>
              <w:spacing w:line="200" w:lineRule="exact"/>
              <w:jc w:val="center"/>
              <w:rPr>
                <w:bCs/>
                <w:szCs w:val="18"/>
              </w:rPr>
            </w:pPr>
          </w:p>
        </w:tc>
        <w:tc>
          <w:tcPr>
            <w:tcW w:w="1276" w:type="dxa"/>
            <w:shd w:val="clear" w:color="auto" w:fill="auto"/>
            <w:vAlign w:val="center"/>
          </w:tcPr>
          <w:p w14:paraId="2A7668C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887" w:type="dxa"/>
            <w:gridSpan w:val="2"/>
            <w:shd w:val="clear" w:color="auto" w:fill="auto"/>
            <w:vAlign w:val="center"/>
          </w:tcPr>
          <w:p w14:paraId="1B9DA868">
            <w:pPr>
              <w:pStyle w:val="20"/>
              <w:numPr>
                <w:ilvl w:val="0"/>
                <w:numId w:val="49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0A524DAA">
            <w:pPr>
              <w:pStyle w:val="20"/>
              <w:numPr>
                <w:ilvl w:val="0"/>
                <w:numId w:val="49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127A28DC">
            <w:pPr>
              <w:pStyle w:val="20"/>
              <w:numPr>
                <w:ilvl w:val="0"/>
                <w:numId w:val="49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66024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941" w:hRule="atLeast"/>
          <w:jc w:val="center"/>
        </w:trPr>
        <w:tc>
          <w:tcPr>
            <w:tcW w:w="527" w:type="dxa"/>
            <w:shd w:val="clear" w:color="auto" w:fill="auto"/>
            <w:vAlign w:val="center"/>
          </w:tcPr>
          <w:p w14:paraId="4C5B5828">
            <w:pPr>
              <w:widowControl/>
              <w:spacing w:line="200" w:lineRule="exact"/>
              <w:rPr>
                <w:szCs w:val="18"/>
              </w:rPr>
            </w:pPr>
            <w:r>
              <w:rPr>
                <w:szCs w:val="18"/>
              </w:rPr>
              <w:t>4</w:t>
            </w:r>
          </w:p>
        </w:tc>
        <w:tc>
          <w:tcPr>
            <w:tcW w:w="1311" w:type="dxa"/>
            <w:vMerge w:val="restart"/>
            <w:shd w:val="clear" w:color="auto" w:fill="auto"/>
            <w:vAlign w:val="center"/>
          </w:tcPr>
          <w:p w14:paraId="6751D1DE">
            <w:pPr>
              <w:pStyle w:val="4"/>
              <w:shd w:val="clear" w:color="auto" w:fill="FFFFFF"/>
              <w:spacing w:before="480" w:after="240" w:line="450" w:lineRule="atLeast"/>
              <w:rPr>
                <w:b w:val="0"/>
                <w:color w:val="0F1115"/>
                <w:sz w:val="16"/>
                <w:szCs w:val="18"/>
              </w:rPr>
            </w:pPr>
            <w:r>
              <w:rPr>
                <w:b w:val="0"/>
                <w:color w:val="0F1115"/>
                <w:sz w:val="16"/>
                <w:szCs w:val="18"/>
              </w:rPr>
              <w:t>TJ4S-1213-AT06-P02</w:t>
            </w:r>
          </w:p>
          <w:p w14:paraId="48ED1B99">
            <w:pPr>
              <w:widowControl/>
              <w:spacing w:line="200" w:lineRule="exact"/>
              <w:jc w:val="center"/>
              <w:rPr>
                <w:bCs/>
                <w:szCs w:val="18"/>
              </w:rPr>
            </w:pPr>
          </w:p>
        </w:tc>
        <w:tc>
          <w:tcPr>
            <w:tcW w:w="1985" w:type="dxa"/>
            <w:shd w:val="clear" w:color="auto" w:fill="auto"/>
            <w:vAlign w:val="center"/>
          </w:tcPr>
          <w:p w14:paraId="4B489047">
            <w:pPr>
              <w:widowControl/>
              <w:spacing w:line="200" w:lineRule="exact"/>
              <w:jc w:val="center"/>
              <w:rPr>
                <w:bCs/>
                <w:szCs w:val="18"/>
              </w:rPr>
            </w:pPr>
            <w:r>
              <w:rPr>
                <w:color w:val="0F1115"/>
                <w:szCs w:val="18"/>
                <w:shd w:val="clear" w:color="auto" w:fill="FFFFFF"/>
              </w:rPr>
              <w:t>TJ4S-1213-AT06-P02-001</w:t>
            </w:r>
          </w:p>
        </w:tc>
        <w:tc>
          <w:tcPr>
            <w:tcW w:w="1275" w:type="dxa"/>
            <w:shd w:val="clear" w:color="auto" w:fill="auto"/>
            <w:vAlign w:val="center"/>
          </w:tcPr>
          <w:p w14:paraId="39D3C983">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418" w:type="dxa"/>
            <w:vMerge w:val="restart"/>
            <w:shd w:val="clear" w:color="auto" w:fill="auto"/>
            <w:vAlign w:val="center"/>
          </w:tcPr>
          <w:p w14:paraId="0CE678A4">
            <w:pPr>
              <w:widowControl/>
              <w:spacing w:line="200" w:lineRule="exact"/>
              <w:jc w:val="center"/>
              <w:rPr>
                <w:bCs/>
                <w:szCs w:val="18"/>
              </w:rPr>
            </w:pPr>
            <w:r>
              <w:rPr>
                <w:rFonts w:ascii="Times New Roman" w:hAnsi="Times New Roman" w:cs="Times New Roman"/>
                <w:bCs/>
                <w:sz w:val="16"/>
                <w:szCs w:val="16"/>
              </w:rPr>
              <w:t>Pre-cooled MTBE/</w:t>
            </w:r>
            <w:r>
              <w:rPr>
                <w:bCs/>
                <w:szCs w:val="18"/>
              </w:rPr>
              <w:t>预冷MTBE</w:t>
            </w:r>
          </w:p>
        </w:tc>
        <w:tc>
          <w:tcPr>
            <w:tcW w:w="1276" w:type="dxa"/>
            <w:shd w:val="clear" w:color="auto" w:fill="auto"/>
            <w:vAlign w:val="center"/>
          </w:tcPr>
          <w:p w14:paraId="00AEDB16">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887" w:type="dxa"/>
            <w:gridSpan w:val="2"/>
            <w:shd w:val="clear" w:color="auto" w:fill="auto"/>
            <w:vAlign w:val="center"/>
          </w:tcPr>
          <w:p w14:paraId="4F17949D">
            <w:pPr>
              <w:pStyle w:val="20"/>
              <w:numPr>
                <w:ilvl w:val="0"/>
                <w:numId w:val="49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56AD18A9">
            <w:pPr>
              <w:pStyle w:val="20"/>
              <w:numPr>
                <w:ilvl w:val="0"/>
                <w:numId w:val="49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4997F797">
            <w:pPr>
              <w:pStyle w:val="20"/>
              <w:numPr>
                <w:ilvl w:val="0"/>
                <w:numId w:val="49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60F26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941" w:hRule="atLeast"/>
          <w:jc w:val="center"/>
        </w:trPr>
        <w:tc>
          <w:tcPr>
            <w:tcW w:w="527" w:type="dxa"/>
            <w:shd w:val="clear" w:color="auto" w:fill="auto"/>
            <w:vAlign w:val="center"/>
          </w:tcPr>
          <w:p w14:paraId="7F7C2C31">
            <w:pPr>
              <w:widowControl/>
              <w:spacing w:line="200" w:lineRule="exact"/>
              <w:rPr>
                <w:szCs w:val="18"/>
              </w:rPr>
            </w:pPr>
            <w:r>
              <w:rPr>
                <w:szCs w:val="18"/>
              </w:rPr>
              <w:t>5</w:t>
            </w:r>
          </w:p>
        </w:tc>
        <w:tc>
          <w:tcPr>
            <w:tcW w:w="1311" w:type="dxa"/>
            <w:vMerge w:val="continue"/>
            <w:shd w:val="clear" w:color="auto" w:fill="auto"/>
            <w:vAlign w:val="center"/>
          </w:tcPr>
          <w:p w14:paraId="59B85773">
            <w:pPr>
              <w:widowControl/>
              <w:spacing w:line="200" w:lineRule="exact"/>
              <w:jc w:val="center"/>
              <w:rPr>
                <w:bCs/>
                <w:szCs w:val="18"/>
              </w:rPr>
            </w:pPr>
          </w:p>
        </w:tc>
        <w:tc>
          <w:tcPr>
            <w:tcW w:w="1985" w:type="dxa"/>
            <w:shd w:val="clear" w:color="auto" w:fill="auto"/>
            <w:vAlign w:val="center"/>
          </w:tcPr>
          <w:p w14:paraId="0FFFB62A">
            <w:pPr>
              <w:widowControl/>
              <w:spacing w:line="200" w:lineRule="exact"/>
              <w:jc w:val="center"/>
              <w:rPr>
                <w:bCs/>
                <w:szCs w:val="18"/>
              </w:rPr>
            </w:pPr>
            <w:r>
              <w:rPr>
                <w:color w:val="0F1115"/>
                <w:szCs w:val="18"/>
                <w:shd w:val="clear" w:color="auto" w:fill="FFFFFF"/>
              </w:rPr>
              <w:t>TJ4S-1213-AT06-P02-002</w:t>
            </w:r>
          </w:p>
        </w:tc>
        <w:tc>
          <w:tcPr>
            <w:tcW w:w="1275" w:type="dxa"/>
            <w:shd w:val="clear" w:color="auto" w:fill="auto"/>
            <w:vAlign w:val="center"/>
          </w:tcPr>
          <w:p w14:paraId="5FFC2580">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418" w:type="dxa"/>
            <w:vMerge w:val="continue"/>
            <w:shd w:val="clear" w:color="auto" w:fill="auto"/>
            <w:vAlign w:val="center"/>
          </w:tcPr>
          <w:p w14:paraId="67377AD6">
            <w:pPr>
              <w:widowControl/>
              <w:spacing w:line="200" w:lineRule="exact"/>
              <w:jc w:val="center"/>
              <w:rPr>
                <w:bCs/>
                <w:szCs w:val="18"/>
              </w:rPr>
            </w:pPr>
          </w:p>
        </w:tc>
        <w:tc>
          <w:tcPr>
            <w:tcW w:w="1276" w:type="dxa"/>
            <w:shd w:val="clear" w:color="auto" w:fill="auto"/>
            <w:vAlign w:val="center"/>
          </w:tcPr>
          <w:p w14:paraId="56704DB1">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887" w:type="dxa"/>
            <w:gridSpan w:val="2"/>
            <w:shd w:val="clear" w:color="auto" w:fill="auto"/>
            <w:vAlign w:val="center"/>
          </w:tcPr>
          <w:p w14:paraId="2D6152FF">
            <w:pPr>
              <w:pStyle w:val="20"/>
              <w:numPr>
                <w:ilvl w:val="0"/>
                <w:numId w:val="49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09B9D65C">
            <w:pPr>
              <w:pStyle w:val="20"/>
              <w:numPr>
                <w:ilvl w:val="0"/>
                <w:numId w:val="49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3961331B">
            <w:pPr>
              <w:pStyle w:val="20"/>
              <w:numPr>
                <w:ilvl w:val="0"/>
                <w:numId w:val="49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4C27B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941" w:hRule="atLeast"/>
          <w:jc w:val="center"/>
        </w:trPr>
        <w:tc>
          <w:tcPr>
            <w:tcW w:w="527" w:type="dxa"/>
            <w:shd w:val="clear" w:color="auto" w:fill="auto"/>
            <w:vAlign w:val="center"/>
          </w:tcPr>
          <w:p w14:paraId="4EA694D5">
            <w:pPr>
              <w:widowControl/>
              <w:spacing w:line="200" w:lineRule="exact"/>
              <w:rPr>
                <w:szCs w:val="18"/>
              </w:rPr>
            </w:pPr>
            <w:r>
              <w:rPr>
                <w:szCs w:val="18"/>
              </w:rPr>
              <w:t>6</w:t>
            </w:r>
          </w:p>
        </w:tc>
        <w:tc>
          <w:tcPr>
            <w:tcW w:w="1311" w:type="dxa"/>
            <w:vMerge w:val="continue"/>
            <w:shd w:val="clear" w:color="auto" w:fill="auto"/>
            <w:vAlign w:val="center"/>
          </w:tcPr>
          <w:p w14:paraId="67A87D01">
            <w:pPr>
              <w:widowControl/>
              <w:spacing w:line="200" w:lineRule="exact"/>
              <w:jc w:val="center"/>
              <w:rPr>
                <w:bCs/>
                <w:szCs w:val="18"/>
              </w:rPr>
            </w:pPr>
          </w:p>
        </w:tc>
        <w:tc>
          <w:tcPr>
            <w:tcW w:w="1985" w:type="dxa"/>
            <w:shd w:val="clear" w:color="auto" w:fill="auto"/>
            <w:vAlign w:val="center"/>
          </w:tcPr>
          <w:p w14:paraId="45D07018">
            <w:pPr>
              <w:widowControl/>
              <w:spacing w:line="200" w:lineRule="exact"/>
              <w:jc w:val="center"/>
              <w:rPr>
                <w:bCs/>
                <w:szCs w:val="18"/>
              </w:rPr>
            </w:pPr>
            <w:r>
              <w:rPr>
                <w:color w:val="0F1115"/>
                <w:szCs w:val="18"/>
                <w:shd w:val="clear" w:color="auto" w:fill="FFFFFF"/>
              </w:rPr>
              <w:t>TJ4S-1213-AT06-P02-003</w:t>
            </w:r>
          </w:p>
        </w:tc>
        <w:tc>
          <w:tcPr>
            <w:tcW w:w="1275" w:type="dxa"/>
            <w:shd w:val="clear" w:color="auto" w:fill="auto"/>
            <w:vAlign w:val="center"/>
          </w:tcPr>
          <w:p w14:paraId="686935AA">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418" w:type="dxa"/>
            <w:vMerge w:val="continue"/>
            <w:shd w:val="clear" w:color="auto" w:fill="auto"/>
            <w:vAlign w:val="center"/>
          </w:tcPr>
          <w:p w14:paraId="273C98A5">
            <w:pPr>
              <w:widowControl/>
              <w:spacing w:line="200" w:lineRule="exact"/>
              <w:jc w:val="center"/>
              <w:rPr>
                <w:bCs/>
                <w:szCs w:val="18"/>
              </w:rPr>
            </w:pPr>
          </w:p>
        </w:tc>
        <w:tc>
          <w:tcPr>
            <w:tcW w:w="1276" w:type="dxa"/>
            <w:shd w:val="clear" w:color="auto" w:fill="auto"/>
            <w:vAlign w:val="center"/>
          </w:tcPr>
          <w:p w14:paraId="5AB8BC45">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887" w:type="dxa"/>
            <w:gridSpan w:val="2"/>
            <w:shd w:val="clear" w:color="auto" w:fill="auto"/>
            <w:vAlign w:val="center"/>
          </w:tcPr>
          <w:p w14:paraId="7C1B8418">
            <w:pPr>
              <w:pStyle w:val="20"/>
              <w:numPr>
                <w:ilvl w:val="0"/>
                <w:numId w:val="50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46A7958A">
            <w:pPr>
              <w:pStyle w:val="20"/>
              <w:numPr>
                <w:ilvl w:val="0"/>
                <w:numId w:val="50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26209CAF">
            <w:pPr>
              <w:pStyle w:val="20"/>
              <w:numPr>
                <w:ilvl w:val="0"/>
                <w:numId w:val="50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1473D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941" w:hRule="atLeast"/>
          <w:jc w:val="center"/>
        </w:trPr>
        <w:tc>
          <w:tcPr>
            <w:tcW w:w="527" w:type="dxa"/>
            <w:shd w:val="clear" w:color="auto" w:fill="auto"/>
            <w:vAlign w:val="center"/>
          </w:tcPr>
          <w:p w14:paraId="2BE4374F">
            <w:pPr>
              <w:widowControl/>
              <w:spacing w:line="200" w:lineRule="exact"/>
              <w:rPr>
                <w:szCs w:val="18"/>
              </w:rPr>
            </w:pPr>
            <w:r>
              <w:rPr>
                <w:szCs w:val="18"/>
              </w:rPr>
              <w:t>7</w:t>
            </w:r>
          </w:p>
        </w:tc>
        <w:tc>
          <w:tcPr>
            <w:tcW w:w="1311" w:type="dxa"/>
            <w:vMerge w:val="continue"/>
            <w:shd w:val="clear" w:color="auto" w:fill="auto"/>
            <w:vAlign w:val="center"/>
          </w:tcPr>
          <w:p w14:paraId="6D2AAF35">
            <w:pPr>
              <w:widowControl/>
              <w:spacing w:line="200" w:lineRule="exact"/>
              <w:jc w:val="center"/>
              <w:rPr>
                <w:bCs/>
                <w:szCs w:val="18"/>
              </w:rPr>
            </w:pPr>
          </w:p>
        </w:tc>
        <w:tc>
          <w:tcPr>
            <w:tcW w:w="1985" w:type="dxa"/>
            <w:shd w:val="clear" w:color="auto" w:fill="auto"/>
            <w:vAlign w:val="center"/>
          </w:tcPr>
          <w:p w14:paraId="19907878">
            <w:pPr>
              <w:widowControl/>
              <w:spacing w:line="200" w:lineRule="exact"/>
              <w:jc w:val="center"/>
              <w:rPr>
                <w:bCs/>
                <w:szCs w:val="18"/>
              </w:rPr>
            </w:pPr>
            <w:r>
              <w:rPr>
                <w:color w:val="0F1115"/>
                <w:szCs w:val="18"/>
                <w:shd w:val="clear" w:color="auto" w:fill="FFFFFF"/>
              </w:rPr>
              <w:t>TJ4S-1213-AT06-P02-004</w:t>
            </w:r>
          </w:p>
        </w:tc>
        <w:tc>
          <w:tcPr>
            <w:tcW w:w="1275" w:type="dxa"/>
            <w:shd w:val="clear" w:color="auto" w:fill="auto"/>
            <w:vAlign w:val="center"/>
          </w:tcPr>
          <w:p w14:paraId="566A62F1">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418" w:type="dxa"/>
            <w:vMerge w:val="continue"/>
            <w:shd w:val="clear" w:color="auto" w:fill="auto"/>
            <w:vAlign w:val="center"/>
          </w:tcPr>
          <w:p w14:paraId="4A629F1A">
            <w:pPr>
              <w:widowControl/>
              <w:spacing w:line="200" w:lineRule="exact"/>
              <w:jc w:val="center"/>
              <w:rPr>
                <w:bCs/>
                <w:szCs w:val="18"/>
              </w:rPr>
            </w:pPr>
          </w:p>
        </w:tc>
        <w:tc>
          <w:tcPr>
            <w:tcW w:w="1276" w:type="dxa"/>
            <w:shd w:val="clear" w:color="auto" w:fill="auto"/>
            <w:vAlign w:val="center"/>
          </w:tcPr>
          <w:p w14:paraId="447E8355">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887" w:type="dxa"/>
            <w:gridSpan w:val="2"/>
            <w:shd w:val="clear" w:color="auto" w:fill="auto"/>
            <w:vAlign w:val="center"/>
          </w:tcPr>
          <w:p w14:paraId="44813A61">
            <w:pPr>
              <w:pStyle w:val="20"/>
              <w:numPr>
                <w:ilvl w:val="0"/>
                <w:numId w:val="50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2CA987A9">
            <w:pPr>
              <w:pStyle w:val="20"/>
              <w:numPr>
                <w:ilvl w:val="0"/>
                <w:numId w:val="50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7EC631DC">
            <w:pPr>
              <w:pStyle w:val="20"/>
              <w:numPr>
                <w:ilvl w:val="0"/>
                <w:numId w:val="50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17791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2000" w:hRule="atLeast"/>
          <w:jc w:val="center"/>
        </w:trPr>
        <w:tc>
          <w:tcPr>
            <w:tcW w:w="527" w:type="dxa"/>
            <w:shd w:val="clear" w:color="auto" w:fill="auto"/>
            <w:vAlign w:val="center"/>
          </w:tcPr>
          <w:p w14:paraId="3A5DD75A">
            <w:pPr>
              <w:widowControl/>
              <w:spacing w:line="200" w:lineRule="exact"/>
              <w:rPr>
                <w:szCs w:val="18"/>
              </w:rPr>
            </w:pPr>
            <w:r>
              <w:rPr>
                <w:szCs w:val="18"/>
              </w:rPr>
              <w:t>8</w:t>
            </w:r>
          </w:p>
        </w:tc>
        <w:tc>
          <w:tcPr>
            <w:tcW w:w="1311" w:type="dxa"/>
            <w:vMerge w:val="restart"/>
            <w:shd w:val="clear" w:color="auto" w:fill="auto"/>
            <w:vAlign w:val="center"/>
          </w:tcPr>
          <w:p w14:paraId="3D1B7368">
            <w:pPr>
              <w:pStyle w:val="4"/>
              <w:shd w:val="clear" w:color="auto" w:fill="FFFFFF"/>
              <w:spacing w:before="480" w:after="240" w:line="450" w:lineRule="atLeast"/>
              <w:rPr>
                <w:b w:val="0"/>
                <w:color w:val="0F1115"/>
                <w:sz w:val="16"/>
                <w:szCs w:val="18"/>
              </w:rPr>
            </w:pPr>
            <w:r>
              <w:rPr>
                <w:b w:val="0"/>
                <w:color w:val="0F1115"/>
                <w:sz w:val="16"/>
                <w:szCs w:val="18"/>
              </w:rPr>
              <w:t>TJ4S-1213-AT06-P04</w:t>
            </w:r>
          </w:p>
          <w:p w14:paraId="61274335">
            <w:pPr>
              <w:widowControl/>
              <w:spacing w:line="200" w:lineRule="exact"/>
              <w:jc w:val="center"/>
              <w:rPr>
                <w:bCs/>
                <w:szCs w:val="18"/>
              </w:rPr>
            </w:pPr>
          </w:p>
        </w:tc>
        <w:tc>
          <w:tcPr>
            <w:tcW w:w="1985" w:type="dxa"/>
            <w:shd w:val="clear" w:color="auto" w:fill="auto"/>
            <w:vAlign w:val="center"/>
          </w:tcPr>
          <w:p w14:paraId="3A4A2DB5">
            <w:pPr>
              <w:widowControl/>
              <w:spacing w:line="200" w:lineRule="exact"/>
              <w:jc w:val="center"/>
              <w:rPr>
                <w:bCs/>
                <w:szCs w:val="18"/>
              </w:rPr>
            </w:pPr>
            <w:r>
              <w:rPr>
                <w:color w:val="0F1115"/>
                <w:szCs w:val="18"/>
                <w:shd w:val="clear" w:color="auto" w:fill="FFFFFF"/>
              </w:rPr>
              <w:t>TJ4S-1213-AT06-P04-001</w:t>
            </w:r>
          </w:p>
        </w:tc>
        <w:tc>
          <w:tcPr>
            <w:tcW w:w="1275" w:type="dxa"/>
            <w:shd w:val="clear" w:color="auto" w:fill="auto"/>
            <w:vAlign w:val="center"/>
          </w:tcPr>
          <w:p w14:paraId="4AC85058">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418" w:type="dxa"/>
            <w:vMerge w:val="restart"/>
            <w:shd w:val="clear" w:color="auto" w:fill="auto"/>
            <w:vAlign w:val="center"/>
          </w:tcPr>
          <w:p w14:paraId="01BF26C6">
            <w:pPr>
              <w:widowControl/>
              <w:spacing w:line="200" w:lineRule="exact"/>
              <w:jc w:val="center"/>
              <w:rPr>
                <w:bCs/>
                <w:szCs w:val="18"/>
              </w:rPr>
            </w:pPr>
            <w:r>
              <w:rPr>
                <w:rFonts w:ascii="Times New Roman" w:hAnsi="Times New Roman" w:cs="Times New Roman"/>
                <w:sz w:val="16"/>
                <w:szCs w:val="16"/>
              </w:rPr>
              <w:t>Mixing tank TJ4S-1213-AT06 to TJ4S-1213-AT06-PDP01/</w:t>
            </w:r>
            <w:r>
              <w:rPr>
                <w:szCs w:val="18"/>
              </w:rPr>
              <w:t>TJ4S-1213-AT06搅拌罐到TJ4S-1213-AT06-PDP01</w:t>
            </w:r>
          </w:p>
        </w:tc>
        <w:tc>
          <w:tcPr>
            <w:tcW w:w="1276" w:type="dxa"/>
            <w:shd w:val="clear" w:color="auto" w:fill="auto"/>
            <w:vAlign w:val="center"/>
          </w:tcPr>
          <w:p w14:paraId="1D3F3580">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887" w:type="dxa"/>
            <w:gridSpan w:val="2"/>
            <w:shd w:val="clear" w:color="auto" w:fill="auto"/>
            <w:vAlign w:val="center"/>
          </w:tcPr>
          <w:p w14:paraId="1CF4327E">
            <w:pPr>
              <w:pStyle w:val="20"/>
              <w:numPr>
                <w:ilvl w:val="0"/>
                <w:numId w:val="50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5F41BEB9">
            <w:pPr>
              <w:pStyle w:val="20"/>
              <w:numPr>
                <w:ilvl w:val="0"/>
                <w:numId w:val="50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783EACD3">
            <w:pPr>
              <w:pStyle w:val="20"/>
              <w:numPr>
                <w:ilvl w:val="0"/>
                <w:numId w:val="50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hint="eastAsia" w:ascii="Times New Roman" w:hAnsi="Times New Roman" w:cs="等线"/>
                <w:sz w:val="16"/>
                <w:szCs w:val="16"/>
              </w:rPr>
              <w:t>将拆解的三通依次完成复位组装，更换管件</w:t>
            </w:r>
            <w:r>
              <w:rPr>
                <w:rFonts w:ascii="Times New Roman" w:hAnsi="Times New Roman" w:cs="等线"/>
                <w:sz w:val="16"/>
                <w:szCs w:val="16"/>
              </w:rPr>
              <w:t>各</w:t>
            </w:r>
            <w:r>
              <w:rPr>
                <w:rFonts w:hint="eastAsia" w:ascii="Times New Roman" w:hAnsi="Times New Roman" w:cs="等线"/>
                <w:sz w:val="16"/>
                <w:szCs w:val="16"/>
              </w:rPr>
              <w:t>端连接的法兰垫片</w:t>
            </w:r>
          </w:p>
        </w:tc>
      </w:tr>
      <w:tr w14:paraId="4925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1800" w:hRule="atLeast"/>
          <w:jc w:val="center"/>
        </w:trPr>
        <w:tc>
          <w:tcPr>
            <w:tcW w:w="527" w:type="dxa"/>
            <w:shd w:val="clear" w:color="auto" w:fill="auto"/>
            <w:vAlign w:val="center"/>
          </w:tcPr>
          <w:p w14:paraId="1A89C695">
            <w:pPr>
              <w:widowControl/>
              <w:spacing w:line="200" w:lineRule="exact"/>
              <w:rPr>
                <w:szCs w:val="18"/>
              </w:rPr>
            </w:pPr>
            <w:r>
              <w:rPr>
                <w:szCs w:val="18"/>
              </w:rPr>
              <w:t>9</w:t>
            </w:r>
          </w:p>
        </w:tc>
        <w:tc>
          <w:tcPr>
            <w:tcW w:w="1311" w:type="dxa"/>
            <w:vMerge w:val="continue"/>
            <w:shd w:val="clear" w:color="auto" w:fill="auto"/>
            <w:vAlign w:val="center"/>
          </w:tcPr>
          <w:p w14:paraId="32940E1B">
            <w:pPr>
              <w:widowControl/>
              <w:spacing w:line="200" w:lineRule="exact"/>
              <w:jc w:val="center"/>
              <w:rPr>
                <w:bCs/>
                <w:szCs w:val="18"/>
              </w:rPr>
            </w:pPr>
          </w:p>
        </w:tc>
        <w:tc>
          <w:tcPr>
            <w:tcW w:w="1985" w:type="dxa"/>
            <w:shd w:val="clear" w:color="auto" w:fill="auto"/>
            <w:vAlign w:val="center"/>
          </w:tcPr>
          <w:p w14:paraId="74EE02B0">
            <w:pPr>
              <w:widowControl/>
              <w:spacing w:line="200" w:lineRule="exact"/>
              <w:jc w:val="center"/>
              <w:rPr>
                <w:bCs/>
                <w:szCs w:val="18"/>
              </w:rPr>
            </w:pPr>
            <w:r>
              <w:rPr>
                <w:color w:val="0F1115"/>
                <w:szCs w:val="18"/>
                <w:shd w:val="clear" w:color="auto" w:fill="FFFFFF"/>
              </w:rPr>
              <w:t>TJ4S-1213-AT06-P04-002</w:t>
            </w:r>
          </w:p>
        </w:tc>
        <w:tc>
          <w:tcPr>
            <w:tcW w:w="1275" w:type="dxa"/>
            <w:shd w:val="clear" w:color="auto" w:fill="auto"/>
            <w:vAlign w:val="center"/>
          </w:tcPr>
          <w:p w14:paraId="69EA14D1">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418" w:type="dxa"/>
            <w:vMerge w:val="continue"/>
            <w:shd w:val="clear" w:color="auto" w:fill="auto"/>
            <w:vAlign w:val="center"/>
          </w:tcPr>
          <w:p w14:paraId="542D91EE">
            <w:pPr>
              <w:widowControl/>
              <w:spacing w:line="200" w:lineRule="exact"/>
              <w:jc w:val="center"/>
              <w:rPr>
                <w:bCs/>
                <w:szCs w:val="18"/>
              </w:rPr>
            </w:pPr>
          </w:p>
        </w:tc>
        <w:tc>
          <w:tcPr>
            <w:tcW w:w="1276" w:type="dxa"/>
            <w:shd w:val="clear" w:color="auto" w:fill="auto"/>
            <w:vAlign w:val="center"/>
          </w:tcPr>
          <w:p w14:paraId="734448E6">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887" w:type="dxa"/>
            <w:gridSpan w:val="2"/>
            <w:shd w:val="clear" w:color="auto" w:fill="auto"/>
            <w:vAlign w:val="center"/>
          </w:tcPr>
          <w:p w14:paraId="1DAD9FE9">
            <w:pPr>
              <w:pStyle w:val="20"/>
              <w:numPr>
                <w:ilvl w:val="0"/>
                <w:numId w:val="50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28DC66F7">
            <w:pPr>
              <w:pStyle w:val="20"/>
              <w:numPr>
                <w:ilvl w:val="0"/>
                <w:numId w:val="50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2A66E9D9">
            <w:pPr>
              <w:pStyle w:val="20"/>
              <w:numPr>
                <w:ilvl w:val="0"/>
                <w:numId w:val="50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3D1FC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8" w:type="dxa"/>
          <w:trHeight w:val="1800" w:hRule="atLeast"/>
          <w:jc w:val="center"/>
        </w:trPr>
        <w:tc>
          <w:tcPr>
            <w:tcW w:w="527" w:type="dxa"/>
            <w:shd w:val="clear" w:color="auto" w:fill="auto"/>
            <w:vAlign w:val="center"/>
          </w:tcPr>
          <w:p w14:paraId="5028C905">
            <w:pPr>
              <w:widowControl/>
              <w:spacing w:line="200" w:lineRule="exact"/>
              <w:rPr>
                <w:szCs w:val="18"/>
              </w:rPr>
            </w:pPr>
            <w:r>
              <w:rPr>
                <w:szCs w:val="18"/>
              </w:rPr>
              <w:t>10</w:t>
            </w:r>
          </w:p>
        </w:tc>
        <w:tc>
          <w:tcPr>
            <w:tcW w:w="1311" w:type="dxa"/>
            <w:vMerge w:val="continue"/>
            <w:shd w:val="clear" w:color="auto" w:fill="auto"/>
            <w:vAlign w:val="center"/>
          </w:tcPr>
          <w:p w14:paraId="47B4B0CA">
            <w:pPr>
              <w:widowControl/>
              <w:spacing w:line="200" w:lineRule="exact"/>
              <w:jc w:val="center"/>
              <w:rPr>
                <w:bCs/>
                <w:szCs w:val="18"/>
              </w:rPr>
            </w:pPr>
          </w:p>
        </w:tc>
        <w:tc>
          <w:tcPr>
            <w:tcW w:w="1985" w:type="dxa"/>
            <w:shd w:val="clear" w:color="auto" w:fill="auto"/>
            <w:vAlign w:val="center"/>
          </w:tcPr>
          <w:p w14:paraId="79EF0567">
            <w:pPr>
              <w:widowControl/>
              <w:spacing w:line="200" w:lineRule="exact"/>
              <w:jc w:val="center"/>
              <w:rPr>
                <w:bCs/>
                <w:szCs w:val="18"/>
              </w:rPr>
            </w:pPr>
            <w:r>
              <w:rPr>
                <w:color w:val="0F1115"/>
                <w:szCs w:val="18"/>
                <w:shd w:val="clear" w:color="auto" w:fill="FFFFFF"/>
              </w:rPr>
              <w:t>TJ4S-1213-AT06-P04-003</w:t>
            </w:r>
          </w:p>
        </w:tc>
        <w:tc>
          <w:tcPr>
            <w:tcW w:w="1275" w:type="dxa"/>
            <w:shd w:val="clear" w:color="auto" w:fill="auto"/>
            <w:vAlign w:val="center"/>
          </w:tcPr>
          <w:p w14:paraId="61AF4052">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418" w:type="dxa"/>
            <w:vMerge w:val="continue"/>
            <w:shd w:val="clear" w:color="auto" w:fill="auto"/>
            <w:vAlign w:val="center"/>
          </w:tcPr>
          <w:p w14:paraId="1B436607">
            <w:pPr>
              <w:widowControl/>
              <w:spacing w:line="200" w:lineRule="exact"/>
              <w:jc w:val="center"/>
              <w:rPr>
                <w:bCs/>
                <w:szCs w:val="18"/>
              </w:rPr>
            </w:pPr>
          </w:p>
        </w:tc>
        <w:tc>
          <w:tcPr>
            <w:tcW w:w="1276" w:type="dxa"/>
            <w:shd w:val="clear" w:color="auto" w:fill="auto"/>
            <w:vAlign w:val="center"/>
          </w:tcPr>
          <w:p w14:paraId="03ADE507">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901" w:type="dxa"/>
            <w:gridSpan w:val="3"/>
            <w:shd w:val="clear" w:color="auto" w:fill="auto"/>
            <w:vAlign w:val="center"/>
          </w:tcPr>
          <w:p w14:paraId="4137DFC9">
            <w:pPr>
              <w:pStyle w:val="20"/>
              <w:numPr>
                <w:ilvl w:val="0"/>
                <w:numId w:val="50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1790FC3C">
            <w:pPr>
              <w:pStyle w:val="20"/>
              <w:numPr>
                <w:ilvl w:val="0"/>
                <w:numId w:val="50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302957F3">
            <w:pPr>
              <w:pStyle w:val="20"/>
              <w:numPr>
                <w:ilvl w:val="0"/>
                <w:numId w:val="50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Reassemble the tee in order and replace the flange gasket at each end./</w:t>
            </w:r>
            <w:r>
              <w:rPr>
                <w:rFonts w:ascii="Times New Roman" w:hAnsi="Times New Roman" w:cs="等线"/>
                <w:sz w:val="16"/>
                <w:szCs w:val="16"/>
              </w:rPr>
              <w:t>将拆解的三通依次完成复位组装，更换管件各端连接的法兰垫片</w:t>
            </w:r>
          </w:p>
        </w:tc>
      </w:tr>
      <w:tr w14:paraId="5C5AE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2000" w:hRule="atLeast"/>
          <w:jc w:val="center"/>
        </w:trPr>
        <w:tc>
          <w:tcPr>
            <w:tcW w:w="527" w:type="dxa"/>
            <w:shd w:val="clear" w:color="auto" w:fill="auto"/>
            <w:vAlign w:val="center"/>
          </w:tcPr>
          <w:p w14:paraId="079797EA">
            <w:pPr>
              <w:widowControl/>
              <w:spacing w:line="200" w:lineRule="exact"/>
              <w:rPr>
                <w:szCs w:val="18"/>
              </w:rPr>
            </w:pPr>
            <w:r>
              <w:rPr>
                <w:szCs w:val="18"/>
              </w:rPr>
              <w:t>11</w:t>
            </w:r>
          </w:p>
        </w:tc>
        <w:tc>
          <w:tcPr>
            <w:tcW w:w="1311" w:type="dxa"/>
            <w:vMerge w:val="continue"/>
            <w:shd w:val="clear" w:color="auto" w:fill="auto"/>
            <w:vAlign w:val="center"/>
          </w:tcPr>
          <w:p w14:paraId="5DABA627">
            <w:pPr>
              <w:widowControl/>
              <w:spacing w:line="200" w:lineRule="exact"/>
              <w:jc w:val="center"/>
              <w:rPr>
                <w:bCs/>
                <w:szCs w:val="18"/>
              </w:rPr>
            </w:pPr>
          </w:p>
        </w:tc>
        <w:tc>
          <w:tcPr>
            <w:tcW w:w="1985" w:type="dxa"/>
            <w:shd w:val="clear" w:color="auto" w:fill="auto"/>
            <w:vAlign w:val="center"/>
          </w:tcPr>
          <w:p w14:paraId="1D11FE36">
            <w:pPr>
              <w:widowControl/>
              <w:spacing w:line="200" w:lineRule="exact"/>
              <w:jc w:val="center"/>
              <w:rPr>
                <w:bCs/>
                <w:szCs w:val="18"/>
              </w:rPr>
            </w:pPr>
            <w:r>
              <w:rPr>
                <w:color w:val="0F1115"/>
                <w:szCs w:val="18"/>
                <w:shd w:val="clear" w:color="auto" w:fill="FFFFFF"/>
              </w:rPr>
              <w:t>TJ4S-1213-AT06-P04-004</w:t>
            </w:r>
          </w:p>
        </w:tc>
        <w:tc>
          <w:tcPr>
            <w:tcW w:w="1275" w:type="dxa"/>
            <w:shd w:val="clear" w:color="auto" w:fill="auto"/>
            <w:vAlign w:val="center"/>
          </w:tcPr>
          <w:p w14:paraId="56522180">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418" w:type="dxa"/>
            <w:vMerge w:val="continue"/>
            <w:shd w:val="clear" w:color="auto" w:fill="auto"/>
            <w:vAlign w:val="center"/>
          </w:tcPr>
          <w:p w14:paraId="27DC1B12">
            <w:pPr>
              <w:widowControl/>
              <w:spacing w:line="200" w:lineRule="exact"/>
              <w:jc w:val="center"/>
              <w:rPr>
                <w:bCs/>
                <w:szCs w:val="18"/>
              </w:rPr>
            </w:pPr>
          </w:p>
        </w:tc>
        <w:tc>
          <w:tcPr>
            <w:tcW w:w="1276" w:type="dxa"/>
            <w:shd w:val="clear" w:color="auto" w:fill="auto"/>
            <w:vAlign w:val="center"/>
          </w:tcPr>
          <w:p w14:paraId="420746C6">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887" w:type="dxa"/>
            <w:gridSpan w:val="2"/>
            <w:shd w:val="clear" w:color="auto" w:fill="auto"/>
            <w:vAlign w:val="center"/>
          </w:tcPr>
          <w:p w14:paraId="2C32ED7A">
            <w:pPr>
              <w:pStyle w:val="20"/>
              <w:numPr>
                <w:ilvl w:val="0"/>
                <w:numId w:val="50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loosen the flange bolts at the valve connection counterclockwise./</w:t>
            </w:r>
            <w:r>
              <w:rPr>
                <w:rFonts w:hint="eastAsia" w:ascii="Times New Roman" w:hAnsi="Times New Roman" w:cs="等线"/>
                <w:sz w:val="16"/>
                <w:szCs w:val="16"/>
              </w:rPr>
              <w:t>使用</w:t>
            </w:r>
            <w:r>
              <w:rPr>
                <w:rFonts w:ascii="Times New Roman" w:hAnsi="Times New Roman" w:cs="等线"/>
                <w:sz w:val="16"/>
                <w:szCs w:val="16"/>
              </w:rPr>
              <w:t>不锈钢</w:t>
            </w:r>
            <w:r>
              <w:rPr>
                <w:rFonts w:hint="eastAsia" w:ascii="Times New Roman" w:hAnsi="Times New Roman" w:cs="等线"/>
                <w:sz w:val="16"/>
                <w:szCs w:val="16"/>
              </w:rPr>
              <w:t>扳手将与阀门的法兰固定螺杆逆时针方向旋转松动;</w:t>
            </w:r>
          </w:p>
          <w:p w14:paraId="38CD291A">
            <w:pPr>
              <w:pStyle w:val="20"/>
              <w:numPr>
                <w:ilvl w:val="0"/>
                <w:numId w:val="505"/>
              </w:numPr>
              <w:spacing w:before="0" w:beforeAutospacing="0" w:after="0" w:afterAutospacing="0" w:line="200" w:lineRule="exact"/>
              <w:rPr>
                <w:rFonts w:ascii="Times New Roman" w:hAnsi="Times New Roman" w:cs="等线"/>
                <w:sz w:val="16"/>
                <w:szCs w:val="16"/>
              </w:rPr>
            </w:pPr>
          </w:p>
          <w:p w14:paraId="31AEA4BC">
            <w:pPr>
              <w:pStyle w:val="20"/>
              <w:numPr>
                <w:ilvl w:val="0"/>
                <w:numId w:val="50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Wipe the removed Y-pipe with a clean wipe moistened with purified water until no material residue is visible, blow dry with compressed air alternately from both ends of the Y-pipe, QA acceptance;/</w:t>
            </w:r>
            <w:r>
              <w:rPr>
                <w:rFonts w:hint="eastAsia" w:ascii="Times New Roman" w:hAnsi="Times New Roman" w:cs="等线"/>
                <w:sz w:val="16"/>
                <w:szCs w:val="16"/>
              </w:rPr>
              <w:t>使用洁净擦拭布蘸取纯化水浸湿后对拆除后</w:t>
            </w:r>
            <w:r>
              <w:rPr>
                <w:rFonts w:ascii="Times New Roman" w:hAnsi="Times New Roman" w:cs="等线"/>
                <w:sz w:val="16"/>
                <w:szCs w:val="16"/>
              </w:rPr>
              <w:t>Y</w:t>
            </w:r>
            <w:r>
              <w:rPr>
                <w:rFonts w:hint="eastAsia" w:ascii="Times New Roman" w:hAnsi="Times New Roman" w:cs="等线"/>
                <w:sz w:val="16"/>
                <w:szCs w:val="16"/>
              </w:rPr>
              <w:t>型管进行擦拭清洗，直至目视无物料残留，使用压缩气体交替从</w:t>
            </w:r>
            <w:r>
              <w:rPr>
                <w:rFonts w:ascii="Times New Roman" w:hAnsi="Times New Roman" w:cs="等线"/>
                <w:sz w:val="16"/>
                <w:szCs w:val="16"/>
              </w:rPr>
              <w:t>Y</w:t>
            </w:r>
            <w:r>
              <w:rPr>
                <w:rFonts w:hint="eastAsia" w:ascii="Times New Roman" w:hAnsi="Times New Roman" w:cs="等线"/>
                <w:sz w:val="16"/>
                <w:szCs w:val="16"/>
              </w:rPr>
              <w:t>型管两端进行吹干，</w:t>
            </w:r>
            <w:r>
              <w:rPr>
                <w:rFonts w:ascii="Times New Roman" w:hAnsi="Times New Roman" w:cs="等线"/>
                <w:sz w:val="16"/>
                <w:szCs w:val="16"/>
              </w:rPr>
              <w:t>QA</w:t>
            </w:r>
            <w:r>
              <w:rPr>
                <w:rFonts w:hint="eastAsia" w:ascii="Times New Roman" w:hAnsi="Times New Roman" w:cs="等线"/>
                <w:sz w:val="16"/>
                <w:szCs w:val="16"/>
              </w:rPr>
              <w:t>验收；</w:t>
            </w:r>
          </w:p>
          <w:p w14:paraId="13F2956B">
            <w:pPr>
              <w:pStyle w:val="20"/>
              <w:numPr>
                <w:ilvl w:val="0"/>
                <w:numId w:val="50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Reinstall the Y-pipe and replace the gaskets at both ends/</w:t>
            </w:r>
            <w:r>
              <w:rPr>
                <w:rFonts w:hint="eastAsia" w:ascii="Times New Roman" w:hAnsi="Times New Roman" w:cs="等线"/>
                <w:sz w:val="16"/>
                <w:szCs w:val="16"/>
              </w:rPr>
              <w:t>将</w:t>
            </w:r>
            <w:r>
              <w:rPr>
                <w:rFonts w:ascii="Times New Roman" w:hAnsi="Times New Roman" w:cs="等线"/>
                <w:sz w:val="16"/>
                <w:szCs w:val="16"/>
              </w:rPr>
              <w:t>Y</w:t>
            </w:r>
            <w:r>
              <w:rPr>
                <w:rFonts w:hint="eastAsia" w:ascii="Times New Roman" w:hAnsi="Times New Roman" w:cs="等线"/>
                <w:sz w:val="16"/>
                <w:szCs w:val="16"/>
              </w:rPr>
              <w:t>型管进行复位安装，更换部件两端连接的垫片</w:t>
            </w:r>
            <w:r>
              <w:rPr>
                <w:rFonts w:ascii="Times New Roman" w:hAnsi="Times New Roman"/>
                <w:kern w:val="2"/>
                <w:sz w:val="16"/>
                <w:lang w:bidi="ar"/>
              </w:rPr>
              <w:t xml:space="preserve"> </w:t>
            </w:r>
          </w:p>
        </w:tc>
      </w:tr>
      <w:tr w14:paraId="700B0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1800" w:hRule="atLeast"/>
          <w:jc w:val="center"/>
        </w:trPr>
        <w:tc>
          <w:tcPr>
            <w:tcW w:w="527" w:type="dxa"/>
            <w:shd w:val="clear" w:color="auto" w:fill="auto"/>
            <w:vAlign w:val="center"/>
          </w:tcPr>
          <w:p w14:paraId="26E45A3F">
            <w:pPr>
              <w:widowControl/>
              <w:spacing w:line="200" w:lineRule="exact"/>
              <w:rPr>
                <w:szCs w:val="18"/>
              </w:rPr>
            </w:pPr>
            <w:r>
              <w:rPr>
                <w:szCs w:val="18"/>
              </w:rPr>
              <w:t>12</w:t>
            </w:r>
          </w:p>
        </w:tc>
        <w:tc>
          <w:tcPr>
            <w:tcW w:w="1311" w:type="dxa"/>
            <w:vMerge w:val="continue"/>
            <w:shd w:val="clear" w:color="auto" w:fill="auto"/>
            <w:vAlign w:val="center"/>
          </w:tcPr>
          <w:p w14:paraId="2166D983">
            <w:pPr>
              <w:widowControl/>
              <w:spacing w:line="200" w:lineRule="exact"/>
              <w:jc w:val="center"/>
              <w:rPr>
                <w:bCs/>
                <w:szCs w:val="18"/>
              </w:rPr>
            </w:pPr>
          </w:p>
        </w:tc>
        <w:tc>
          <w:tcPr>
            <w:tcW w:w="1985" w:type="dxa"/>
            <w:shd w:val="clear" w:color="auto" w:fill="auto"/>
            <w:vAlign w:val="center"/>
          </w:tcPr>
          <w:p w14:paraId="01B33A08">
            <w:pPr>
              <w:widowControl/>
              <w:spacing w:line="200" w:lineRule="exact"/>
              <w:jc w:val="center"/>
              <w:rPr>
                <w:bCs/>
                <w:szCs w:val="18"/>
              </w:rPr>
            </w:pPr>
            <w:r>
              <w:rPr>
                <w:color w:val="0F1115"/>
                <w:szCs w:val="18"/>
                <w:shd w:val="clear" w:color="auto" w:fill="FFFFFF"/>
              </w:rPr>
              <w:t>TJ4S-1213-AT06-P04-005</w:t>
            </w:r>
          </w:p>
        </w:tc>
        <w:tc>
          <w:tcPr>
            <w:tcW w:w="1275" w:type="dxa"/>
            <w:shd w:val="clear" w:color="auto" w:fill="auto"/>
            <w:vAlign w:val="center"/>
          </w:tcPr>
          <w:p w14:paraId="53C5E44D">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418" w:type="dxa"/>
            <w:vMerge w:val="continue"/>
            <w:shd w:val="clear" w:color="auto" w:fill="auto"/>
            <w:vAlign w:val="center"/>
          </w:tcPr>
          <w:p w14:paraId="69D43BEF">
            <w:pPr>
              <w:widowControl/>
              <w:spacing w:line="200" w:lineRule="exact"/>
              <w:jc w:val="center"/>
              <w:rPr>
                <w:bCs/>
                <w:szCs w:val="18"/>
              </w:rPr>
            </w:pPr>
          </w:p>
        </w:tc>
        <w:tc>
          <w:tcPr>
            <w:tcW w:w="1276" w:type="dxa"/>
            <w:shd w:val="clear" w:color="auto" w:fill="auto"/>
            <w:vAlign w:val="center"/>
          </w:tcPr>
          <w:p w14:paraId="0E0C2821">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887" w:type="dxa"/>
            <w:gridSpan w:val="2"/>
            <w:shd w:val="clear" w:color="auto" w:fill="auto"/>
            <w:vAlign w:val="center"/>
          </w:tcPr>
          <w:p w14:paraId="036C2779">
            <w:pPr>
              <w:pStyle w:val="20"/>
              <w:numPr>
                <w:ilvl w:val="0"/>
                <w:numId w:val="506"/>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67330A3F">
            <w:pPr>
              <w:pStyle w:val="20"/>
              <w:numPr>
                <w:ilvl w:val="0"/>
                <w:numId w:val="506"/>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2C1D030E">
            <w:pPr>
              <w:pStyle w:val="20"/>
              <w:numPr>
                <w:ilvl w:val="0"/>
                <w:numId w:val="506"/>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642FB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1800" w:hRule="atLeast"/>
          <w:jc w:val="center"/>
        </w:trPr>
        <w:tc>
          <w:tcPr>
            <w:tcW w:w="527" w:type="dxa"/>
            <w:shd w:val="clear" w:color="auto" w:fill="auto"/>
            <w:vAlign w:val="center"/>
          </w:tcPr>
          <w:p w14:paraId="720D0054">
            <w:pPr>
              <w:widowControl/>
              <w:spacing w:line="200" w:lineRule="exact"/>
              <w:rPr>
                <w:szCs w:val="18"/>
              </w:rPr>
            </w:pPr>
            <w:r>
              <w:rPr>
                <w:szCs w:val="18"/>
              </w:rPr>
              <w:t>13</w:t>
            </w:r>
          </w:p>
        </w:tc>
        <w:tc>
          <w:tcPr>
            <w:tcW w:w="1311" w:type="dxa"/>
            <w:vMerge w:val="continue"/>
            <w:shd w:val="clear" w:color="auto" w:fill="auto"/>
            <w:vAlign w:val="center"/>
          </w:tcPr>
          <w:p w14:paraId="77D287BB">
            <w:pPr>
              <w:widowControl/>
              <w:spacing w:line="200" w:lineRule="exact"/>
              <w:jc w:val="center"/>
              <w:rPr>
                <w:bCs/>
                <w:szCs w:val="18"/>
              </w:rPr>
            </w:pPr>
          </w:p>
        </w:tc>
        <w:tc>
          <w:tcPr>
            <w:tcW w:w="1985" w:type="dxa"/>
            <w:shd w:val="clear" w:color="auto" w:fill="auto"/>
            <w:vAlign w:val="center"/>
          </w:tcPr>
          <w:p w14:paraId="62ADFC74">
            <w:pPr>
              <w:widowControl/>
              <w:spacing w:line="200" w:lineRule="exact"/>
              <w:jc w:val="center"/>
              <w:rPr>
                <w:bCs/>
                <w:color w:val="000000"/>
                <w:szCs w:val="18"/>
              </w:rPr>
            </w:pPr>
            <w:r>
              <w:rPr>
                <w:color w:val="000000"/>
                <w:szCs w:val="18"/>
                <w:shd w:val="clear" w:color="auto" w:fill="FFFFFF"/>
              </w:rPr>
              <w:t>TJ4S-1213-AT06-P04-006</w:t>
            </w:r>
          </w:p>
        </w:tc>
        <w:tc>
          <w:tcPr>
            <w:tcW w:w="1275" w:type="dxa"/>
            <w:shd w:val="clear" w:color="auto" w:fill="auto"/>
            <w:vAlign w:val="center"/>
          </w:tcPr>
          <w:p w14:paraId="47BAE128">
            <w:pPr>
              <w:widowControl/>
              <w:spacing w:line="200" w:lineRule="exact"/>
              <w:jc w:val="center"/>
              <w:rPr>
                <w:bCs/>
                <w:color w:val="000000"/>
                <w:szCs w:val="18"/>
              </w:rPr>
            </w:pPr>
            <w:r>
              <w:rPr>
                <w:rFonts w:ascii="Times New Roman" w:hAnsi="Times New Roman" w:cs="Times New Roman"/>
                <w:color w:val="000000"/>
                <w:sz w:val="16"/>
                <w:szCs w:val="16"/>
                <w:shd w:val="clear" w:color="auto" w:fill="FFFFFF"/>
              </w:rPr>
              <w:t>316L stainless steel/</w:t>
            </w:r>
            <w:r>
              <w:rPr>
                <w:color w:val="000000"/>
                <w:szCs w:val="18"/>
                <w:shd w:val="clear" w:color="auto" w:fill="FFFFFF"/>
              </w:rPr>
              <w:t>316L不锈钢</w:t>
            </w:r>
          </w:p>
        </w:tc>
        <w:tc>
          <w:tcPr>
            <w:tcW w:w="1418" w:type="dxa"/>
            <w:vMerge w:val="continue"/>
            <w:shd w:val="clear" w:color="auto" w:fill="auto"/>
            <w:vAlign w:val="center"/>
          </w:tcPr>
          <w:p w14:paraId="675C8E66">
            <w:pPr>
              <w:widowControl/>
              <w:spacing w:line="200" w:lineRule="exact"/>
              <w:jc w:val="center"/>
              <w:rPr>
                <w:bCs/>
                <w:color w:val="FF0000"/>
                <w:szCs w:val="18"/>
              </w:rPr>
            </w:pPr>
          </w:p>
        </w:tc>
        <w:tc>
          <w:tcPr>
            <w:tcW w:w="1276" w:type="dxa"/>
            <w:shd w:val="clear" w:color="auto" w:fill="auto"/>
            <w:vAlign w:val="center"/>
          </w:tcPr>
          <w:p w14:paraId="64CFDB35">
            <w:pPr>
              <w:widowControl/>
              <w:spacing w:line="200" w:lineRule="exact"/>
              <w:jc w:val="center"/>
              <w:rPr>
                <w:bCs/>
                <w:color w:val="FF0000"/>
                <w:szCs w:val="18"/>
              </w:rPr>
            </w:pPr>
            <w:r>
              <w:rPr>
                <w:rFonts w:ascii="Times New Roman" w:hAnsi="Times New Roman" w:cs="Times New Roman"/>
                <w:bCs/>
                <w:color w:val="FF0000"/>
                <w:sz w:val="16"/>
                <w:szCs w:val="16"/>
              </w:rPr>
              <w:t>Disassembly cleaning/</w:t>
            </w:r>
            <w:r>
              <w:rPr>
                <w:bCs/>
                <w:color w:val="FF0000"/>
                <w:szCs w:val="18"/>
              </w:rPr>
              <w:t>拆卸清洁</w:t>
            </w:r>
          </w:p>
        </w:tc>
        <w:tc>
          <w:tcPr>
            <w:tcW w:w="3887" w:type="dxa"/>
            <w:gridSpan w:val="2"/>
            <w:shd w:val="clear" w:color="auto" w:fill="auto"/>
            <w:vAlign w:val="center"/>
          </w:tcPr>
          <w:p w14:paraId="15197FA3">
            <w:pPr>
              <w:pStyle w:val="20"/>
              <w:numPr>
                <w:ilvl w:val="0"/>
                <w:numId w:val="507"/>
              </w:numPr>
              <w:spacing w:before="0" w:beforeAutospacing="0" w:after="0" w:afterAutospacing="0" w:line="200" w:lineRule="exact"/>
              <w:jc w:val="both"/>
              <w:rPr>
                <w:rFonts w:ascii="Times New Roman" w:hAnsi="Times New Roman" w:cs="等线"/>
                <w:color w:val="FF0000"/>
                <w:sz w:val="16"/>
                <w:szCs w:val="16"/>
              </w:rPr>
            </w:pPr>
            <w:r>
              <w:rPr>
                <w:rFonts w:ascii="Times New Roman" w:hAnsi="Times New Roman" w:cs="Times New Roman"/>
                <w:color w:val="FF0000"/>
                <w:sz w:val="16"/>
                <w:szCs w:val="16"/>
              </w:rPr>
              <w:t>Use a stainless steel wrench to break the flanges at both ends of the pipe and remove the pipe/</w:t>
            </w:r>
            <w:r>
              <w:rPr>
                <w:rFonts w:hint="eastAsia" w:ascii="Times New Roman" w:hAnsi="Times New Roman" w:cs="等线"/>
                <w:color w:val="FF0000"/>
                <w:sz w:val="16"/>
                <w:szCs w:val="16"/>
              </w:rPr>
              <w:t>使用不锈钢扳手将管道两端连接法兰断开，将管道拆除</w:t>
            </w:r>
          </w:p>
          <w:p w14:paraId="0E423B9A">
            <w:pPr>
              <w:pStyle w:val="20"/>
              <w:numPr>
                <w:ilvl w:val="0"/>
                <w:numId w:val="507"/>
              </w:numPr>
              <w:spacing w:before="0" w:beforeAutospacing="0" w:after="0" w:afterAutospacing="0" w:line="200" w:lineRule="exact"/>
              <w:jc w:val="both"/>
              <w:rPr>
                <w:rFonts w:ascii="Times New Roman" w:hAnsi="Times New Roman"/>
                <w:bCs/>
                <w:color w:val="FF0000"/>
                <w:sz w:val="16"/>
                <w:szCs w:val="18"/>
              </w:rPr>
            </w:pPr>
            <w:r>
              <w:rPr>
                <w:rFonts w:ascii="Times New Roman" w:hAnsi="Times New Roman" w:cs="Times New Roman"/>
                <w:color w:val="FF0000"/>
                <w:sz w:val="16"/>
                <w:szCs w:val="16"/>
              </w:rPr>
              <w:t>Wipe the pipe with a clean wipe dipped in purified water until no material residue is visible, blow dry alternately with compressed air, QA acceptance;/</w:t>
            </w:r>
            <w:r>
              <w:rPr>
                <w:rFonts w:hint="eastAsia" w:ascii="Times New Roman" w:hAnsi="Times New Roman" w:cs="等线"/>
                <w:color w:val="FF0000"/>
                <w:sz w:val="16"/>
                <w:szCs w:val="16"/>
              </w:rPr>
              <w:t>使用洁净擦拭布蘸取纯化水对管道部件进行擦拭清洗，直至目视无物料残留，使用压缩气体交替吹干，QA验收；</w:t>
            </w:r>
          </w:p>
          <w:p w14:paraId="1DF53CF1">
            <w:pPr>
              <w:pStyle w:val="20"/>
              <w:numPr>
                <w:ilvl w:val="0"/>
                <w:numId w:val="507"/>
              </w:numPr>
              <w:spacing w:before="0" w:beforeAutospacing="0" w:after="0" w:afterAutospacing="0" w:line="200" w:lineRule="exact"/>
              <w:jc w:val="both"/>
              <w:rPr>
                <w:rFonts w:ascii="Times New Roman" w:hAnsi="Times New Roman"/>
                <w:bCs/>
                <w:color w:val="FF0000"/>
                <w:sz w:val="16"/>
                <w:szCs w:val="18"/>
              </w:rPr>
            </w:pPr>
            <w:r>
              <w:rPr>
                <w:rFonts w:ascii="Times New Roman" w:hAnsi="Times New Roman" w:cs="Times New Roman"/>
                <w:color w:val="FF0000"/>
                <w:sz w:val="16"/>
                <w:szCs w:val="16"/>
              </w:rPr>
              <w:t>Reassemble the pipe in order and replace the flange gaskets at both ends./</w:t>
            </w:r>
            <w:r>
              <w:rPr>
                <w:rFonts w:hint="eastAsia" w:ascii="Times New Roman" w:hAnsi="Times New Roman" w:cs="等线"/>
                <w:color w:val="FF0000"/>
                <w:sz w:val="16"/>
                <w:szCs w:val="16"/>
              </w:rPr>
              <w:t>将拆解的管道依次完成复位组装，更换管件两端连接的法兰垫片</w:t>
            </w:r>
          </w:p>
        </w:tc>
      </w:tr>
      <w:tr w14:paraId="1388F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1800" w:hRule="atLeast"/>
          <w:jc w:val="center"/>
        </w:trPr>
        <w:tc>
          <w:tcPr>
            <w:tcW w:w="527" w:type="dxa"/>
            <w:shd w:val="clear" w:color="auto" w:fill="auto"/>
            <w:vAlign w:val="center"/>
          </w:tcPr>
          <w:p w14:paraId="150C0029">
            <w:pPr>
              <w:widowControl/>
              <w:spacing w:line="200" w:lineRule="exact"/>
              <w:rPr>
                <w:szCs w:val="18"/>
              </w:rPr>
            </w:pPr>
            <w:r>
              <w:rPr>
                <w:szCs w:val="18"/>
              </w:rPr>
              <w:t>14</w:t>
            </w:r>
          </w:p>
        </w:tc>
        <w:tc>
          <w:tcPr>
            <w:tcW w:w="1311" w:type="dxa"/>
            <w:vMerge w:val="continue"/>
            <w:shd w:val="clear" w:color="auto" w:fill="auto"/>
            <w:vAlign w:val="center"/>
          </w:tcPr>
          <w:p w14:paraId="086EED5B">
            <w:pPr>
              <w:widowControl/>
              <w:spacing w:line="200" w:lineRule="exact"/>
              <w:jc w:val="center"/>
              <w:rPr>
                <w:bCs/>
                <w:szCs w:val="18"/>
              </w:rPr>
            </w:pPr>
          </w:p>
        </w:tc>
        <w:tc>
          <w:tcPr>
            <w:tcW w:w="1985" w:type="dxa"/>
            <w:shd w:val="clear" w:color="auto" w:fill="auto"/>
            <w:vAlign w:val="center"/>
          </w:tcPr>
          <w:p w14:paraId="229461F9">
            <w:pPr>
              <w:widowControl/>
              <w:spacing w:line="200" w:lineRule="exact"/>
              <w:jc w:val="center"/>
              <w:rPr>
                <w:bCs/>
                <w:szCs w:val="18"/>
              </w:rPr>
            </w:pPr>
            <w:r>
              <w:rPr>
                <w:color w:val="0F1115"/>
                <w:szCs w:val="18"/>
                <w:shd w:val="clear" w:color="auto" w:fill="FFFFFF"/>
              </w:rPr>
              <w:t>TJ4S-1213-AT06-P04-007</w:t>
            </w:r>
          </w:p>
        </w:tc>
        <w:tc>
          <w:tcPr>
            <w:tcW w:w="1275" w:type="dxa"/>
            <w:shd w:val="clear" w:color="auto" w:fill="auto"/>
            <w:vAlign w:val="center"/>
          </w:tcPr>
          <w:p w14:paraId="317F63DA">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418" w:type="dxa"/>
            <w:vMerge w:val="continue"/>
            <w:shd w:val="clear" w:color="auto" w:fill="auto"/>
            <w:vAlign w:val="center"/>
          </w:tcPr>
          <w:p w14:paraId="7F26663A">
            <w:pPr>
              <w:widowControl/>
              <w:spacing w:line="200" w:lineRule="exact"/>
              <w:jc w:val="center"/>
              <w:rPr>
                <w:bCs/>
                <w:szCs w:val="18"/>
              </w:rPr>
            </w:pPr>
          </w:p>
        </w:tc>
        <w:tc>
          <w:tcPr>
            <w:tcW w:w="1276" w:type="dxa"/>
            <w:shd w:val="clear" w:color="auto" w:fill="auto"/>
            <w:vAlign w:val="center"/>
          </w:tcPr>
          <w:p w14:paraId="7F2CBC9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887" w:type="dxa"/>
            <w:gridSpan w:val="2"/>
            <w:shd w:val="clear" w:color="auto" w:fill="auto"/>
            <w:vAlign w:val="center"/>
          </w:tcPr>
          <w:p w14:paraId="724B36D4">
            <w:pPr>
              <w:pStyle w:val="20"/>
              <w:numPr>
                <w:ilvl w:val="0"/>
                <w:numId w:val="508"/>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4A8364B7">
            <w:pPr>
              <w:pStyle w:val="20"/>
              <w:numPr>
                <w:ilvl w:val="0"/>
                <w:numId w:val="508"/>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2DBBAA81">
            <w:pPr>
              <w:pStyle w:val="20"/>
              <w:numPr>
                <w:ilvl w:val="0"/>
                <w:numId w:val="508"/>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48D3E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27" w:type="dxa"/>
            <w:shd w:val="clear" w:color="auto" w:fill="auto"/>
            <w:vAlign w:val="center"/>
          </w:tcPr>
          <w:p w14:paraId="07A699A5">
            <w:pPr>
              <w:widowControl/>
              <w:spacing w:line="200" w:lineRule="exact"/>
              <w:rPr>
                <w:szCs w:val="18"/>
              </w:rPr>
            </w:pPr>
            <w:r>
              <w:rPr>
                <w:szCs w:val="18"/>
              </w:rPr>
              <w:t>15</w:t>
            </w:r>
          </w:p>
        </w:tc>
        <w:tc>
          <w:tcPr>
            <w:tcW w:w="1311" w:type="dxa"/>
            <w:vMerge w:val="continue"/>
            <w:shd w:val="clear" w:color="auto" w:fill="auto"/>
            <w:vAlign w:val="center"/>
          </w:tcPr>
          <w:p w14:paraId="1D60FB00">
            <w:pPr>
              <w:widowControl/>
              <w:spacing w:line="200" w:lineRule="exact"/>
              <w:jc w:val="center"/>
              <w:rPr>
                <w:bCs/>
                <w:szCs w:val="18"/>
              </w:rPr>
            </w:pPr>
          </w:p>
        </w:tc>
        <w:tc>
          <w:tcPr>
            <w:tcW w:w="1985" w:type="dxa"/>
            <w:shd w:val="clear" w:color="auto" w:fill="auto"/>
            <w:vAlign w:val="center"/>
          </w:tcPr>
          <w:p w14:paraId="2C8A0159">
            <w:pPr>
              <w:widowControl/>
              <w:spacing w:line="200" w:lineRule="exact"/>
              <w:jc w:val="center"/>
              <w:rPr>
                <w:color w:val="0F1115"/>
                <w:szCs w:val="18"/>
                <w:shd w:val="clear" w:color="auto" w:fill="FFFFFF"/>
              </w:rPr>
            </w:pPr>
            <w:r>
              <w:rPr>
                <w:color w:val="0F1115"/>
                <w:szCs w:val="18"/>
                <w:shd w:val="clear" w:color="auto" w:fill="FFFFFF"/>
              </w:rPr>
              <w:t>TJ4S-1213-AT06-MP01</w:t>
            </w:r>
          </w:p>
        </w:tc>
        <w:tc>
          <w:tcPr>
            <w:tcW w:w="1275" w:type="dxa"/>
            <w:shd w:val="clear" w:color="auto" w:fill="auto"/>
            <w:vAlign w:val="center"/>
          </w:tcPr>
          <w:p w14:paraId="45627EB6">
            <w:pPr>
              <w:widowControl/>
              <w:spacing w:line="200" w:lineRule="exact"/>
              <w:jc w:val="center"/>
              <w:rPr>
                <w:color w:val="0F1115"/>
                <w:szCs w:val="18"/>
                <w:shd w:val="clear" w:color="auto" w:fill="FFFFFF"/>
              </w:rPr>
            </w:pPr>
            <w:r>
              <w:rPr>
                <w:rFonts w:ascii="Times New Roman" w:hAnsi="Times New Roman" w:cs="Times New Roman"/>
                <w:color w:val="0F1115"/>
                <w:sz w:val="16"/>
                <w:szCs w:val="16"/>
                <w:highlight w:val="yellow"/>
                <w:shd w:val="clear" w:color="auto" w:fill="FFFFFF"/>
              </w:rPr>
              <w:t>316L stainless steel/</w:t>
            </w:r>
            <w:r>
              <w:rPr>
                <w:color w:val="0F1115"/>
                <w:szCs w:val="18"/>
                <w:highlight w:val="yellow"/>
                <w:shd w:val="clear" w:color="auto" w:fill="FFFFFF"/>
              </w:rPr>
              <w:t>316L不锈钢</w:t>
            </w:r>
          </w:p>
        </w:tc>
        <w:tc>
          <w:tcPr>
            <w:tcW w:w="1418" w:type="dxa"/>
            <w:vMerge w:val="continue"/>
            <w:shd w:val="clear" w:color="auto" w:fill="auto"/>
            <w:vAlign w:val="center"/>
          </w:tcPr>
          <w:p w14:paraId="6EA3DB9D">
            <w:pPr>
              <w:widowControl/>
              <w:spacing w:line="200" w:lineRule="exact"/>
              <w:jc w:val="center"/>
              <w:rPr>
                <w:bCs/>
                <w:szCs w:val="18"/>
              </w:rPr>
            </w:pPr>
          </w:p>
        </w:tc>
        <w:tc>
          <w:tcPr>
            <w:tcW w:w="1276" w:type="dxa"/>
            <w:shd w:val="clear" w:color="auto" w:fill="auto"/>
            <w:vAlign w:val="center"/>
          </w:tcPr>
          <w:p w14:paraId="1F2D0B86">
            <w:pPr>
              <w:widowControl/>
              <w:spacing w:line="200" w:lineRule="exact"/>
              <w:jc w:val="center"/>
              <w:rPr>
                <w:bCs/>
                <w:szCs w:val="18"/>
                <w:highlight w:val="yellow"/>
              </w:rPr>
            </w:pPr>
            <w:r>
              <w:rPr>
                <w:rFonts w:ascii="Times New Roman" w:hAnsi="Times New Roman" w:cs="Times New Roman"/>
                <w:bCs/>
                <w:sz w:val="16"/>
                <w:szCs w:val="16"/>
                <w:highlight w:val="yellow"/>
              </w:rPr>
              <w:t>In-situ cleaning/</w:t>
            </w:r>
            <w:r>
              <w:rPr>
                <w:bCs/>
                <w:szCs w:val="18"/>
                <w:highlight w:val="yellow"/>
              </w:rPr>
              <w:t>原位清洁</w:t>
            </w:r>
          </w:p>
        </w:tc>
        <w:tc>
          <w:tcPr>
            <w:tcW w:w="3919" w:type="dxa"/>
            <w:gridSpan w:val="4"/>
            <w:shd w:val="clear" w:color="auto" w:fill="auto"/>
            <w:vAlign w:val="center"/>
          </w:tcPr>
          <w:p w14:paraId="1E1FE654">
            <w:pPr>
              <w:pStyle w:val="20"/>
              <w:spacing w:before="0" w:beforeAutospacing="0" w:after="0" w:afterAutospacing="0" w:line="200" w:lineRule="exact"/>
              <w:jc w:val="both"/>
              <w:rPr>
                <w:rFonts w:ascii="Times New Roman" w:hAnsi="Times New Roman" w:cs="等线"/>
                <w:sz w:val="16"/>
                <w:szCs w:val="16"/>
                <w:highlight w:val="yellow"/>
              </w:rPr>
            </w:pPr>
            <w:commentRangeStart w:id="61"/>
            <w:r>
              <w:rPr>
                <w:rFonts w:ascii="Times New Roman" w:hAnsi="Times New Roman" w:cs="Times New Roman"/>
                <w:sz w:val="16"/>
                <w:szCs w:val="16"/>
                <w:highlight w:val="yellow"/>
                <w:lang w:bidi="ar"/>
              </w:rPr>
              <w:t>This pump is cleaned with the main equipment. See Table 42 for TJ4S-1213-AT06-MP01, in the online cleaning section./</w:t>
            </w:r>
            <w:r>
              <w:rPr>
                <w:rFonts w:ascii="Times New Roman" w:hAnsi="Times New Roman"/>
                <w:sz w:val="16"/>
                <w:szCs w:val="16"/>
                <w:highlight w:val="yellow"/>
                <w:lang w:bidi="ar"/>
              </w:rPr>
              <w:t>此泵在搅拌罐主体设备清洁内，</w:t>
            </w:r>
            <w:r>
              <w:rPr>
                <w:rFonts w:hint="eastAsia" w:ascii="Times New Roman" w:hAnsi="Times New Roman"/>
                <w:sz w:val="16"/>
                <w:szCs w:val="16"/>
                <w:highlight w:val="yellow"/>
                <w:lang w:bidi="ar"/>
              </w:rPr>
              <w:t>清洗方式</w:t>
            </w:r>
            <w:r>
              <w:rPr>
                <w:rFonts w:ascii="Times New Roman" w:hAnsi="Times New Roman"/>
                <w:sz w:val="16"/>
                <w:szCs w:val="16"/>
                <w:highlight w:val="yellow"/>
                <w:lang w:bidi="ar"/>
              </w:rPr>
              <w:t>，</w:t>
            </w:r>
            <w:r>
              <w:rPr>
                <w:rFonts w:hint="eastAsia" w:ascii="Times New Roman" w:hAnsi="Times New Roman"/>
                <w:sz w:val="16"/>
                <w:szCs w:val="16"/>
                <w:highlight w:val="yellow"/>
                <w:lang w:bidi="ar"/>
              </w:rPr>
              <w:t>详见表</w:t>
            </w:r>
            <w:r>
              <w:rPr>
                <w:rFonts w:ascii="Times New Roman" w:hAnsi="Times New Roman"/>
                <w:sz w:val="16"/>
                <w:szCs w:val="16"/>
                <w:highlight w:val="yellow"/>
                <w:lang w:bidi="ar"/>
              </w:rPr>
              <w:t>42</w:t>
            </w:r>
            <w:r>
              <w:rPr>
                <w:rFonts w:hint="eastAsia" w:ascii="Times New Roman" w:hAnsi="Times New Roman"/>
                <w:sz w:val="16"/>
                <w:szCs w:val="16"/>
                <w:highlight w:val="yellow"/>
                <w:lang w:bidi="ar"/>
              </w:rPr>
              <w:t>中</w:t>
            </w:r>
            <w:r>
              <w:rPr>
                <w:rFonts w:ascii="Times New Roman" w:hAnsi="Times New Roman"/>
                <w:sz w:val="16"/>
                <w:szCs w:val="16"/>
                <w:highlight w:val="yellow"/>
                <w:lang w:bidi="ar"/>
              </w:rPr>
              <w:t>TJ4S-1213-AT06-MP01</w:t>
            </w:r>
            <w:r>
              <w:rPr>
                <w:rFonts w:hint="eastAsia" w:ascii="Times New Roman" w:hAnsi="Times New Roman"/>
                <w:sz w:val="16"/>
                <w:szCs w:val="16"/>
                <w:highlight w:val="yellow"/>
                <w:lang w:bidi="ar"/>
              </w:rPr>
              <w:t>在线清洗部分</w:t>
            </w:r>
            <w:commentRangeEnd w:id="61"/>
            <w:r>
              <w:commentReference w:id="61"/>
            </w:r>
          </w:p>
        </w:tc>
      </w:tr>
      <w:tr w14:paraId="49532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941" w:hRule="atLeast"/>
          <w:jc w:val="center"/>
        </w:trPr>
        <w:tc>
          <w:tcPr>
            <w:tcW w:w="527" w:type="dxa"/>
            <w:shd w:val="clear" w:color="auto" w:fill="auto"/>
            <w:vAlign w:val="center"/>
          </w:tcPr>
          <w:p w14:paraId="041485CD">
            <w:pPr>
              <w:widowControl/>
              <w:spacing w:line="200" w:lineRule="exact"/>
              <w:rPr>
                <w:szCs w:val="18"/>
              </w:rPr>
            </w:pPr>
            <w:r>
              <w:rPr>
                <w:szCs w:val="18"/>
              </w:rPr>
              <w:t>16</w:t>
            </w:r>
          </w:p>
        </w:tc>
        <w:tc>
          <w:tcPr>
            <w:tcW w:w="1311" w:type="dxa"/>
            <w:vMerge w:val="restart"/>
            <w:shd w:val="clear" w:color="auto" w:fill="auto"/>
            <w:vAlign w:val="center"/>
          </w:tcPr>
          <w:p w14:paraId="225DB3BC">
            <w:pPr>
              <w:pStyle w:val="4"/>
              <w:shd w:val="clear" w:color="auto" w:fill="FFFFFF"/>
              <w:spacing w:before="480" w:after="240" w:line="450" w:lineRule="atLeast"/>
              <w:rPr>
                <w:b w:val="0"/>
                <w:color w:val="0F1115"/>
                <w:sz w:val="16"/>
                <w:szCs w:val="18"/>
              </w:rPr>
            </w:pPr>
            <w:r>
              <w:rPr>
                <w:b w:val="0"/>
                <w:color w:val="0F1115"/>
                <w:sz w:val="16"/>
                <w:szCs w:val="18"/>
              </w:rPr>
              <w:t>TJ4S-1213-AT06-P05</w:t>
            </w:r>
          </w:p>
          <w:p w14:paraId="7FC4F7DA">
            <w:pPr>
              <w:widowControl/>
              <w:spacing w:line="200" w:lineRule="exact"/>
              <w:jc w:val="center"/>
              <w:rPr>
                <w:bCs/>
                <w:szCs w:val="18"/>
              </w:rPr>
            </w:pPr>
          </w:p>
        </w:tc>
        <w:tc>
          <w:tcPr>
            <w:tcW w:w="1985" w:type="dxa"/>
            <w:shd w:val="clear" w:color="auto" w:fill="auto"/>
            <w:vAlign w:val="center"/>
          </w:tcPr>
          <w:p w14:paraId="42656E1E">
            <w:pPr>
              <w:widowControl/>
              <w:spacing w:line="200" w:lineRule="exact"/>
              <w:jc w:val="center"/>
              <w:rPr>
                <w:bCs/>
                <w:szCs w:val="18"/>
              </w:rPr>
            </w:pPr>
            <w:r>
              <w:rPr>
                <w:color w:val="0F1115"/>
                <w:szCs w:val="18"/>
                <w:shd w:val="clear" w:color="auto" w:fill="FFFFFF"/>
              </w:rPr>
              <w:t>TJ4S-1213-AT06-P05-001</w:t>
            </w:r>
          </w:p>
        </w:tc>
        <w:tc>
          <w:tcPr>
            <w:tcW w:w="1275" w:type="dxa"/>
            <w:shd w:val="clear" w:color="auto" w:fill="auto"/>
            <w:vAlign w:val="center"/>
          </w:tcPr>
          <w:p w14:paraId="483E3B8E">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418" w:type="dxa"/>
            <w:vMerge w:val="restart"/>
            <w:shd w:val="clear" w:color="auto" w:fill="auto"/>
            <w:vAlign w:val="center"/>
          </w:tcPr>
          <w:p w14:paraId="167F9B71">
            <w:pPr>
              <w:widowControl/>
              <w:spacing w:line="200" w:lineRule="exact"/>
              <w:jc w:val="center"/>
              <w:rPr>
                <w:bCs/>
                <w:szCs w:val="18"/>
              </w:rPr>
            </w:pPr>
            <w:r>
              <w:rPr>
                <w:rFonts w:ascii="Times New Roman" w:hAnsi="Times New Roman" w:cs="Times New Roman"/>
                <w:sz w:val="16"/>
                <w:szCs w:val="16"/>
              </w:rPr>
              <w:t>TJ4S-1213-R15 line/</w:t>
            </w:r>
            <w:r>
              <w:rPr>
                <w:szCs w:val="18"/>
              </w:rPr>
              <w:t>TJ4S-1213-R15管路</w:t>
            </w:r>
          </w:p>
        </w:tc>
        <w:tc>
          <w:tcPr>
            <w:tcW w:w="1276" w:type="dxa"/>
            <w:shd w:val="clear" w:color="auto" w:fill="auto"/>
            <w:vAlign w:val="center"/>
          </w:tcPr>
          <w:p w14:paraId="387B044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887" w:type="dxa"/>
            <w:gridSpan w:val="2"/>
            <w:shd w:val="clear" w:color="auto" w:fill="auto"/>
            <w:vAlign w:val="center"/>
          </w:tcPr>
          <w:p w14:paraId="625F3962">
            <w:pPr>
              <w:pStyle w:val="20"/>
              <w:numPr>
                <w:ilvl w:val="0"/>
                <w:numId w:val="509"/>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7A294388">
            <w:pPr>
              <w:pStyle w:val="20"/>
              <w:numPr>
                <w:ilvl w:val="0"/>
                <w:numId w:val="50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1C10BDEE">
            <w:pPr>
              <w:pStyle w:val="20"/>
              <w:numPr>
                <w:ilvl w:val="0"/>
                <w:numId w:val="50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elbow in order and replace the flange gaskets at both ends./</w:t>
            </w:r>
            <w:r>
              <w:rPr>
                <w:rFonts w:hint="eastAsia" w:ascii="Times New Roman" w:hAnsi="Times New Roman" w:cs="等线"/>
                <w:sz w:val="16"/>
                <w:szCs w:val="16"/>
              </w:rPr>
              <w:t>将拆解的弯头依次完成复位组装，更换管件两端连接的法兰垫片</w:t>
            </w:r>
          </w:p>
        </w:tc>
      </w:tr>
      <w:tr w14:paraId="57ADA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941" w:hRule="atLeast"/>
          <w:jc w:val="center"/>
        </w:trPr>
        <w:tc>
          <w:tcPr>
            <w:tcW w:w="527" w:type="dxa"/>
            <w:shd w:val="clear" w:color="auto" w:fill="auto"/>
            <w:vAlign w:val="center"/>
          </w:tcPr>
          <w:p w14:paraId="1531C957">
            <w:pPr>
              <w:widowControl/>
              <w:spacing w:line="200" w:lineRule="exact"/>
              <w:rPr>
                <w:szCs w:val="18"/>
              </w:rPr>
            </w:pPr>
            <w:r>
              <w:rPr>
                <w:szCs w:val="18"/>
              </w:rPr>
              <w:t>17</w:t>
            </w:r>
          </w:p>
        </w:tc>
        <w:tc>
          <w:tcPr>
            <w:tcW w:w="1311" w:type="dxa"/>
            <w:vMerge w:val="continue"/>
            <w:shd w:val="clear" w:color="auto" w:fill="auto"/>
            <w:vAlign w:val="center"/>
          </w:tcPr>
          <w:p w14:paraId="3205C8D3">
            <w:pPr>
              <w:widowControl/>
              <w:spacing w:line="200" w:lineRule="exact"/>
              <w:jc w:val="center"/>
              <w:rPr>
                <w:bCs/>
                <w:szCs w:val="18"/>
              </w:rPr>
            </w:pPr>
          </w:p>
        </w:tc>
        <w:tc>
          <w:tcPr>
            <w:tcW w:w="1985" w:type="dxa"/>
            <w:shd w:val="clear" w:color="auto" w:fill="auto"/>
            <w:vAlign w:val="center"/>
          </w:tcPr>
          <w:p w14:paraId="22F625AA">
            <w:pPr>
              <w:widowControl/>
              <w:spacing w:line="200" w:lineRule="exact"/>
              <w:jc w:val="center"/>
              <w:rPr>
                <w:bCs/>
                <w:szCs w:val="18"/>
              </w:rPr>
            </w:pPr>
            <w:r>
              <w:rPr>
                <w:color w:val="0F1115"/>
                <w:szCs w:val="18"/>
                <w:shd w:val="clear" w:color="auto" w:fill="FFFFFF"/>
              </w:rPr>
              <w:t>TJ4S-1213-AT06-P05-002</w:t>
            </w:r>
          </w:p>
        </w:tc>
        <w:tc>
          <w:tcPr>
            <w:tcW w:w="1275" w:type="dxa"/>
            <w:shd w:val="clear" w:color="auto" w:fill="auto"/>
            <w:vAlign w:val="center"/>
          </w:tcPr>
          <w:p w14:paraId="580FAA85">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418" w:type="dxa"/>
            <w:vMerge w:val="continue"/>
            <w:shd w:val="clear" w:color="auto" w:fill="auto"/>
            <w:vAlign w:val="center"/>
          </w:tcPr>
          <w:p w14:paraId="6C0DA042">
            <w:pPr>
              <w:widowControl/>
              <w:spacing w:line="200" w:lineRule="exact"/>
              <w:jc w:val="center"/>
              <w:rPr>
                <w:bCs/>
                <w:szCs w:val="18"/>
              </w:rPr>
            </w:pPr>
          </w:p>
        </w:tc>
        <w:tc>
          <w:tcPr>
            <w:tcW w:w="1276" w:type="dxa"/>
            <w:shd w:val="clear" w:color="auto" w:fill="auto"/>
            <w:vAlign w:val="center"/>
          </w:tcPr>
          <w:p w14:paraId="61C9EC0D">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887" w:type="dxa"/>
            <w:gridSpan w:val="2"/>
            <w:shd w:val="clear" w:color="auto" w:fill="auto"/>
            <w:vAlign w:val="center"/>
          </w:tcPr>
          <w:p w14:paraId="1A71941A">
            <w:pPr>
              <w:pStyle w:val="20"/>
              <w:numPr>
                <w:ilvl w:val="0"/>
                <w:numId w:val="510"/>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124B7A12">
            <w:pPr>
              <w:pStyle w:val="20"/>
              <w:numPr>
                <w:ilvl w:val="0"/>
                <w:numId w:val="51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7496C918">
            <w:pPr>
              <w:pStyle w:val="20"/>
              <w:numPr>
                <w:ilvl w:val="0"/>
                <w:numId w:val="51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1A1F8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941" w:hRule="atLeast"/>
          <w:jc w:val="center"/>
        </w:trPr>
        <w:tc>
          <w:tcPr>
            <w:tcW w:w="527" w:type="dxa"/>
            <w:shd w:val="clear" w:color="auto" w:fill="auto"/>
            <w:vAlign w:val="center"/>
          </w:tcPr>
          <w:p w14:paraId="3BB84B3C">
            <w:pPr>
              <w:widowControl/>
              <w:spacing w:line="200" w:lineRule="exact"/>
              <w:rPr>
                <w:szCs w:val="18"/>
              </w:rPr>
            </w:pPr>
            <w:r>
              <w:rPr>
                <w:szCs w:val="18"/>
              </w:rPr>
              <w:t>18</w:t>
            </w:r>
          </w:p>
        </w:tc>
        <w:tc>
          <w:tcPr>
            <w:tcW w:w="1311" w:type="dxa"/>
            <w:vMerge w:val="continue"/>
            <w:shd w:val="clear" w:color="auto" w:fill="auto"/>
            <w:vAlign w:val="center"/>
          </w:tcPr>
          <w:p w14:paraId="282B21A7">
            <w:pPr>
              <w:widowControl/>
              <w:spacing w:line="200" w:lineRule="exact"/>
              <w:jc w:val="center"/>
              <w:rPr>
                <w:bCs/>
                <w:szCs w:val="18"/>
              </w:rPr>
            </w:pPr>
          </w:p>
        </w:tc>
        <w:tc>
          <w:tcPr>
            <w:tcW w:w="1985" w:type="dxa"/>
            <w:shd w:val="clear" w:color="auto" w:fill="auto"/>
            <w:vAlign w:val="center"/>
          </w:tcPr>
          <w:p w14:paraId="19B6C9E1">
            <w:pPr>
              <w:widowControl/>
              <w:spacing w:line="200" w:lineRule="exact"/>
              <w:jc w:val="center"/>
              <w:rPr>
                <w:bCs/>
                <w:szCs w:val="18"/>
              </w:rPr>
            </w:pPr>
            <w:r>
              <w:rPr>
                <w:color w:val="0F1115"/>
                <w:szCs w:val="18"/>
                <w:shd w:val="clear" w:color="auto" w:fill="FFFFFF"/>
              </w:rPr>
              <w:t>TJ4S-1213-AT06-P05-003</w:t>
            </w:r>
          </w:p>
        </w:tc>
        <w:tc>
          <w:tcPr>
            <w:tcW w:w="1275" w:type="dxa"/>
            <w:shd w:val="clear" w:color="auto" w:fill="auto"/>
            <w:vAlign w:val="center"/>
          </w:tcPr>
          <w:p w14:paraId="146B77C9">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418" w:type="dxa"/>
            <w:vMerge w:val="continue"/>
            <w:shd w:val="clear" w:color="auto" w:fill="auto"/>
            <w:vAlign w:val="center"/>
          </w:tcPr>
          <w:p w14:paraId="79DF1296">
            <w:pPr>
              <w:widowControl/>
              <w:spacing w:line="200" w:lineRule="exact"/>
              <w:jc w:val="center"/>
              <w:rPr>
                <w:bCs/>
                <w:szCs w:val="18"/>
              </w:rPr>
            </w:pPr>
          </w:p>
        </w:tc>
        <w:tc>
          <w:tcPr>
            <w:tcW w:w="1276" w:type="dxa"/>
            <w:shd w:val="clear" w:color="auto" w:fill="auto"/>
            <w:vAlign w:val="center"/>
          </w:tcPr>
          <w:p w14:paraId="7DD90A03">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887" w:type="dxa"/>
            <w:gridSpan w:val="2"/>
            <w:shd w:val="clear" w:color="auto" w:fill="auto"/>
            <w:vAlign w:val="center"/>
          </w:tcPr>
          <w:p w14:paraId="0A62094F">
            <w:pPr>
              <w:pStyle w:val="20"/>
              <w:numPr>
                <w:ilvl w:val="0"/>
                <w:numId w:val="511"/>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6E0BC4AF">
            <w:pPr>
              <w:pStyle w:val="20"/>
              <w:numPr>
                <w:ilvl w:val="0"/>
                <w:numId w:val="51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54855520">
            <w:pPr>
              <w:pStyle w:val="20"/>
              <w:numPr>
                <w:ilvl w:val="0"/>
                <w:numId w:val="51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5B11F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941" w:hRule="atLeast"/>
          <w:jc w:val="center"/>
        </w:trPr>
        <w:tc>
          <w:tcPr>
            <w:tcW w:w="527" w:type="dxa"/>
            <w:shd w:val="clear" w:color="auto" w:fill="auto"/>
            <w:vAlign w:val="center"/>
          </w:tcPr>
          <w:p w14:paraId="46A452D5">
            <w:pPr>
              <w:widowControl/>
              <w:spacing w:line="200" w:lineRule="exact"/>
              <w:rPr>
                <w:szCs w:val="18"/>
              </w:rPr>
            </w:pPr>
            <w:r>
              <w:rPr>
                <w:szCs w:val="18"/>
              </w:rPr>
              <w:t>19</w:t>
            </w:r>
          </w:p>
        </w:tc>
        <w:tc>
          <w:tcPr>
            <w:tcW w:w="1311" w:type="dxa"/>
            <w:vMerge w:val="continue"/>
            <w:shd w:val="clear" w:color="auto" w:fill="auto"/>
            <w:vAlign w:val="center"/>
          </w:tcPr>
          <w:p w14:paraId="290A998F">
            <w:pPr>
              <w:widowControl/>
              <w:spacing w:line="200" w:lineRule="exact"/>
              <w:jc w:val="center"/>
              <w:rPr>
                <w:bCs/>
                <w:szCs w:val="18"/>
              </w:rPr>
            </w:pPr>
          </w:p>
        </w:tc>
        <w:tc>
          <w:tcPr>
            <w:tcW w:w="1985" w:type="dxa"/>
            <w:shd w:val="clear" w:color="auto" w:fill="auto"/>
            <w:vAlign w:val="center"/>
          </w:tcPr>
          <w:p w14:paraId="16B1D72C">
            <w:pPr>
              <w:widowControl/>
              <w:spacing w:line="200" w:lineRule="exact"/>
              <w:jc w:val="center"/>
              <w:rPr>
                <w:bCs/>
                <w:szCs w:val="18"/>
              </w:rPr>
            </w:pPr>
            <w:r>
              <w:rPr>
                <w:color w:val="0F1115"/>
                <w:szCs w:val="18"/>
                <w:shd w:val="clear" w:color="auto" w:fill="FFFFFF"/>
              </w:rPr>
              <w:t>TJ4S-1213-AT06-P05-004</w:t>
            </w:r>
          </w:p>
        </w:tc>
        <w:tc>
          <w:tcPr>
            <w:tcW w:w="1275" w:type="dxa"/>
            <w:shd w:val="clear" w:color="auto" w:fill="auto"/>
            <w:vAlign w:val="center"/>
          </w:tcPr>
          <w:p w14:paraId="3F986CC1">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418" w:type="dxa"/>
            <w:vMerge w:val="continue"/>
            <w:shd w:val="clear" w:color="auto" w:fill="auto"/>
            <w:vAlign w:val="center"/>
          </w:tcPr>
          <w:p w14:paraId="559103AD">
            <w:pPr>
              <w:widowControl/>
              <w:spacing w:line="200" w:lineRule="exact"/>
              <w:jc w:val="center"/>
              <w:rPr>
                <w:bCs/>
                <w:szCs w:val="18"/>
              </w:rPr>
            </w:pPr>
          </w:p>
        </w:tc>
        <w:tc>
          <w:tcPr>
            <w:tcW w:w="1276" w:type="dxa"/>
            <w:shd w:val="clear" w:color="auto" w:fill="auto"/>
            <w:vAlign w:val="center"/>
          </w:tcPr>
          <w:p w14:paraId="3746DC57">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887" w:type="dxa"/>
            <w:gridSpan w:val="2"/>
            <w:shd w:val="clear" w:color="auto" w:fill="auto"/>
            <w:vAlign w:val="center"/>
          </w:tcPr>
          <w:p w14:paraId="347FBCF0">
            <w:pPr>
              <w:pStyle w:val="20"/>
              <w:numPr>
                <w:ilvl w:val="0"/>
                <w:numId w:val="512"/>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23801A08">
            <w:pPr>
              <w:pStyle w:val="20"/>
              <w:numPr>
                <w:ilvl w:val="0"/>
                <w:numId w:val="512"/>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04736C64">
            <w:pPr>
              <w:pStyle w:val="20"/>
              <w:numPr>
                <w:ilvl w:val="0"/>
                <w:numId w:val="512"/>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42761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941" w:hRule="atLeast"/>
          <w:jc w:val="center"/>
        </w:trPr>
        <w:tc>
          <w:tcPr>
            <w:tcW w:w="527" w:type="dxa"/>
            <w:shd w:val="clear" w:color="auto" w:fill="auto"/>
            <w:vAlign w:val="center"/>
          </w:tcPr>
          <w:p w14:paraId="5B33BCA0">
            <w:pPr>
              <w:widowControl/>
              <w:spacing w:line="200" w:lineRule="exact"/>
              <w:rPr>
                <w:szCs w:val="18"/>
              </w:rPr>
            </w:pPr>
            <w:r>
              <w:rPr>
                <w:szCs w:val="18"/>
              </w:rPr>
              <w:t>20</w:t>
            </w:r>
          </w:p>
        </w:tc>
        <w:tc>
          <w:tcPr>
            <w:tcW w:w="1311" w:type="dxa"/>
            <w:vMerge w:val="continue"/>
            <w:shd w:val="clear" w:color="auto" w:fill="auto"/>
            <w:vAlign w:val="center"/>
          </w:tcPr>
          <w:p w14:paraId="6AD82BA7">
            <w:pPr>
              <w:widowControl/>
              <w:spacing w:line="200" w:lineRule="exact"/>
              <w:jc w:val="center"/>
              <w:rPr>
                <w:bCs/>
                <w:szCs w:val="18"/>
              </w:rPr>
            </w:pPr>
          </w:p>
        </w:tc>
        <w:tc>
          <w:tcPr>
            <w:tcW w:w="1985" w:type="dxa"/>
            <w:shd w:val="clear" w:color="auto" w:fill="auto"/>
            <w:vAlign w:val="center"/>
          </w:tcPr>
          <w:p w14:paraId="020F843B">
            <w:pPr>
              <w:widowControl/>
              <w:spacing w:line="200" w:lineRule="exact"/>
              <w:jc w:val="center"/>
              <w:rPr>
                <w:color w:val="0F1115"/>
                <w:szCs w:val="18"/>
                <w:shd w:val="clear" w:color="auto" w:fill="FFFFFF"/>
              </w:rPr>
            </w:pPr>
            <w:r>
              <w:rPr>
                <w:color w:val="0F1115"/>
                <w:szCs w:val="18"/>
                <w:shd w:val="clear" w:color="auto" w:fill="FFFFFF"/>
              </w:rPr>
              <w:t>TJ4S-1213-AT06-P05-005</w:t>
            </w:r>
          </w:p>
        </w:tc>
        <w:tc>
          <w:tcPr>
            <w:tcW w:w="1275" w:type="dxa"/>
            <w:shd w:val="clear" w:color="auto" w:fill="auto"/>
            <w:vAlign w:val="center"/>
          </w:tcPr>
          <w:p w14:paraId="285087E7">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418" w:type="dxa"/>
            <w:vMerge w:val="continue"/>
            <w:shd w:val="clear" w:color="auto" w:fill="auto"/>
            <w:vAlign w:val="center"/>
          </w:tcPr>
          <w:p w14:paraId="347A72CD">
            <w:pPr>
              <w:widowControl/>
              <w:spacing w:line="200" w:lineRule="exact"/>
              <w:jc w:val="center"/>
              <w:rPr>
                <w:bCs/>
                <w:szCs w:val="18"/>
              </w:rPr>
            </w:pPr>
          </w:p>
        </w:tc>
        <w:tc>
          <w:tcPr>
            <w:tcW w:w="1276" w:type="dxa"/>
            <w:shd w:val="clear" w:color="auto" w:fill="auto"/>
            <w:vAlign w:val="center"/>
          </w:tcPr>
          <w:p w14:paraId="5892F0B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887" w:type="dxa"/>
            <w:gridSpan w:val="2"/>
            <w:shd w:val="clear" w:color="auto" w:fill="auto"/>
            <w:vAlign w:val="center"/>
          </w:tcPr>
          <w:p w14:paraId="1828CEC8">
            <w:pPr>
              <w:pStyle w:val="20"/>
              <w:numPr>
                <w:ilvl w:val="0"/>
                <w:numId w:val="513"/>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70919AA2">
            <w:pPr>
              <w:pStyle w:val="20"/>
              <w:numPr>
                <w:ilvl w:val="0"/>
                <w:numId w:val="513"/>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1CE619BC">
            <w:pPr>
              <w:pStyle w:val="20"/>
              <w:numPr>
                <w:ilvl w:val="0"/>
                <w:numId w:val="513"/>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reducer in order and replace the flange gaskets at both ends./</w:t>
            </w:r>
            <w:r>
              <w:rPr>
                <w:rFonts w:hint="eastAsia" w:ascii="Times New Roman" w:hAnsi="Times New Roman" w:cs="等线"/>
                <w:sz w:val="16"/>
                <w:szCs w:val="16"/>
              </w:rPr>
              <w:t>将拆解的异径管依次完成复位组装，更换管件两端连接的法兰垫片</w:t>
            </w:r>
          </w:p>
        </w:tc>
      </w:tr>
      <w:tr w14:paraId="0DA5D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941" w:hRule="atLeast"/>
          <w:jc w:val="center"/>
        </w:trPr>
        <w:tc>
          <w:tcPr>
            <w:tcW w:w="527" w:type="dxa"/>
            <w:shd w:val="clear" w:color="auto" w:fill="auto"/>
            <w:vAlign w:val="center"/>
          </w:tcPr>
          <w:p w14:paraId="4732A870">
            <w:pPr>
              <w:widowControl/>
              <w:spacing w:line="200" w:lineRule="exact"/>
              <w:rPr>
                <w:szCs w:val="18"/>
              </w:rPr>
            </w:pPr>
            <w:r>
              <w:rPr>
                <w:szCs w:val="18"/>
              </w:rPr>
              <w:t>21</w:t>
            </w:r>
          </w:p>
        </w:tc>
        <w:tc>
          <w:tcPr>
            <w:tcW w:w="1311" w:type="dxa"/>
            <w:vMerge w:val="continue"/>
            <w:shd w:val="clear" w:color="auto" w:fill="auto"/>
            <w:vAlign w:val="center"/>
          </w:tcPr>
          <w:p w14:paraId="7D74BE01">
            <w:pPr>
              <w:widowControl/>
              <w:spacing w:line="200" w:lineRule="exact"/>
              <w:jc w:val="center"/>
              <w:rPr>
                <w:bCs/>
                <w:szCs w:val="18"/>
              </w:rPr>
            </w:pPr>
          </w:p>
        </w:tc>
        <w:tc>
          <w:tcPr>
            <w:tcW w:w="1985" w:type="dxa"/>
            <w:shd w:val="clear" w:color="auto" w:fill="auto"/>
            <w:vAlign w:val="center"/>
          </w:tcPr>
          <w:p w14:paraId="02AA2D18">
            <w:pPr>
              <w:widowControl/>
              <w:spacing w:line="200" w:lineRule="exact"/>
              <w:jc w:val="center"/>
              <w:rPr>
                <w:color w:val="0F1115"/>
                <w:szCs w:val="18"/>
                <w:shd w:val="clear" w:color="auto" w:fill="FFFFFF"/>
              </w:rPr>
            </w:pPr>
            <w:r>
              <w:rPr>
                <w:color w:val="0F1115"/>
                <w:szCs w:val="18"/>
                <w:shd w:val="clear" w:color="auto" w:fill="FFFFFF"/>
              </w:rPr>
              <w:t>TJ4S-1213-AT06-P05-006</w:t>
            </w:r>
          </w:p>
        </w:tc>
        <w:tc>
          <w:tcPr>
            <w:tcW w:w="1275" w:type="dxa"/>
            <w:shd w:val="clear" w:color="auto" w:fill="auto"/>
            <w:vAlign w:val="center"/>
          </w:tcPr>
          <w:p w14:paraId="5590A797">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418" w:type="dxa"/>
            <w:vMerge w:val="continue"/>
            <w:shd w:val="clear" w:color="auto" w:fill="auto"/>
            <w:vAlign w:val="center"/>
          </w:tcPr>
          <w:p w14:paraId="297A3CB4">
            <w:pPr>
              <w:widowControl/>
              <w:spacing w:line="200" w:lineRule="exact"/>
              <w:jc w:val="center"/>
              <w:rPr>
                <w:bCs/>
                <w:szCs w:val="18"/>
              </w:rPr>
            </w:pPr>
          </w:p>
        </w:tc>
        <w:tc>
          <w:tcPr>
            <w:tcW w:w="1276" w:type="dxa"/>
            <w:shd w:val="clear" w:color="auto" w:fill="auto"/>
            <w:vAlign w:val="center"/>
          </w:tcPr>
          <w:p w14:paraId="51777EA3">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887" w:type="dxa"/>
            <w:gridSpan w:val="2"/>
            <w:shd w:val="clear" w:color="auto" w:fill="auto"/>
            <w:vAlign w:val="center"/>
          </w:tcPr>
          <w:p w14:paraId="7042045C">
            <w:pPr>
              <w:pStyle w:val="20"/>
              <w:numPr>
                <w:ilvl w:val="0"/>
                <w:numId w:val="514"/>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cross and remove the line/</w:t>
            </w:r>
            <w:r>
              <w:rPr>
                <w:rFonts w:hint="eastAsia" w:ascii="Times New Roman" w:hAnsi="Times New Roman" w:cs="等线"/>
                <w:sz w:val="16"/>
                <w:szCs w:val="16"/>
              </w:rPr>
              <w:t>使用不锈钢扳手将</w:t>
            </w:r>
            <w:r>
              <w:rPr>
                <w:rFonts w:ascii="Times New Roman" w:hAnsi="Times New Roman" w:cs="等线"/>
                <w:sz w:val="16"/>
                <w:szCs w:val="16"/>
              </w:rPr>
              <w:t>四</w:t>
            </w:r>
            <w:r>
              <w:rPr>
                <w:rFonts w:hint="eastAsia" w:ascii="Times New Roman" w:hAnsi="Times New Roman" w:cs="等线"/>
                <w:sz w:val="16"/>
                <w:szCs w:val="16"/>
              </w:rPr>
              <w:t>通各端连接法兰断开，将</w:t>
            </w:r>
            <w:r>
              <w:rPr>
                <w:rFonts w:ascii="Times New Roman" w:hAnsi="Times New Roman" w:cs="等线"/>
                <w:sz w:val="16"/>
                <w:szCs w:val="16"/>
              </w:rPr>
              <w:t>管路</w:t>
            </w:r>
            <w:r>
              <w:rPr>
                <w:rFonts w:hint="eastAsia" w:ascii="Times New Roman" w:hAnsi="Times New Roman" w:cs="等线"/>
                <w:sz w:val="16"/>
                <w:szCs w:val="16"/>
              </w:rPr>
              <w:t>拆除</w:t>
            </w:r>
          </w:p>
          <w:p w14:paraId="2FAE32C3">
            <w:pPr>
              <w:pStyle w:val="20"/>
              <w:numPr>
                <w:ilvl w:val="0"/>
                <w:numId w:val="514"/>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cross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w:t>
            </w:r>
            <w:r>
              <w:rPr>
                <w:rFonts w:ascii="Times New Roman" w:hAnsi="Times New Roman" w:cs="等线"/>
                <w:sz w:val="16"/>
                <w:szCs w:val="16"/>
              </w:rPr>
              <w:t>四</w:t>
            </w:r>
            <w:r>
              <w:rPr>
                <w:rFonts w:hint="eastAsia" w:ascii="Times New Roman" w:hAnsi="Times New Roman" w:cs="等线"/>
                <w:sz w:val="16"/>
                <w:szCs w:val="16"/>
              </w:rPr>
              <w:t>通部件进行擦拭清洗，直至目视无物料残留，使用压缩气体交替吹干，QA验收；</w:t>
            </w:r>
          </w:p>
          <w:p w14:paraId="48DE27B3">
            <w:pPr>
              <w:pStyle w:val="20"/>
              <w:numPr>
                <w:ilvl w:val="0"/>
                <w:numId w:val="514"/>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cross in order and replace the flange gasket at each end./</w:t>
            </w:r>
            <w:r>
              <w:rPr>
                <w:rFonts w:hint="eastAsia" w:ascii="Times New Roman" w:hAnsi="Times New Roman" w:cs="等线"/>
                <w:sz w:val="16"/>
                <w:szCs w:val="16"/>
              </w:rPr>
              <w:t>将拆解的</w:t>
            </w:r>
            <w:r>
              <w:rPr>
                <w:rFonts w:ascii="Times New Roman" w:hAnsi="Times New Roman" w:cs="等线"/>
                <w:sz w:val="16"/>
                <w:szCs w:val="16"/>
              </w:rPr>
              <w:t>四</w:t>
            </w:r>
            <w:r>
              <w:rPr>
                <w:rFonts w:hint="eastAsia" w:ascii="Times New Roman" w:hAnsi="Times New Roman" w:cs="等线"/>
                <w:sz w:val="16"/>
                <w:szCs w:val="16"/>
              </w:rPr>
              <w:t>通依次完成复位组装，更换管件各端连接的法兰垫片</w:t>
            </w:r>
          </w:p>
        </w:tc>
      </w:tr>
      <w:tr w14:paraId="1009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941" w:hRule="atLeast"/>
          <w:jc w:val="center"/>
        </w:trPr>
        <w:tc>
          <w:tcPr>
            <w:tcW w:w="527" w:type="dxa"/>
            <w:shd w:val="clear" w:color="auto" w:fill="auto"/>
            <w:vAlign w:val="center"/>
          </w:tcPr>
          <w:p w14:paraId="2DECD61B">
            <w:pPr>
              <w:widowControl/>
              <w:spacing w:line="200" w:lineRule="exact"/>
              <w:rPr>
                <w:szCs w:val="18"/>
              </w:rPr>
            </w:pPr>
            <w:r>
              <w:rPr>
                <w:szCs w:val="18"/>
              </w:rPr>
              <w:t>22</w:t>
            </w:r>
          </w:p>
        </w:tc>
        <w:tc>
          <w:tcPr>
            <w:tcW w:w="1311" w:type="dxa"/>
            <w:vMerge w:val="continue"/>
            <w:shd w:val="clear" w:color="auto" w:fill="auto"/>
            <w:vAlign w:val="center"/>
          </w:tcPr>
          <w:p w14:paraId="71DEA239">
            <w:pPr>
              <w:widowControl/>
              <w:spacing w:line="200" w:lineRule="exact"/>
              <w:jc w:val="center"/>
              <w:rPr>
                <w:bCs/>
                <w:szCs w:val="18"/>
              </w:rPr>
            </w:pPr>
          </w:p>
        </w:tc>
        <w:tc>
          <w:tcPr>
            <w:tcW w:w="1985" w:type="dxa"/>
            <w:shd w:val="clear" w:color="auto" w:fill="auto"/>
            <w:vAlign w:val="center"/>
          </w:tcPr>
          <w:p w14:paraId="05024B70">
            <w:pPr>
              <w:widowControl/>
              <w:spacing w:line="200" w:lineRule="exact"/>
              <w:jc w:val="center"/>
              <w:rPr>
                <w:color w:val="0F1115"/>
                <w:szCs w:val="18"/>
                <w:shd w:val="clear" w:color="auto" w:fill="FFFFFF"/>
              </w:rPr>
            </w:pPr>
            <w:r>
              <w:rPr>
                <w:color w:val="0F1115"/>
                <w:szCs w:val="18"/>
                <w:shd w:val="clear" w:color="auto" w:fill="FFFFFF"/>
              </w:rPr>
              <w:t>TJ4S-1213-AT06-P05-007</w:t>
            </w:r>
          </w:p>
        </w:tc>
        <w:tc>
          <w:tcPr>
            <w:tcW w:w="1275" w:type="dxa"/>
            <w:shd w:val="clear" w:color="auto" w:fill="auto"/>
            <w:vAlign w:val="center"/>
          </w:tcPr>
          <w:p w14:paraId="4414BC5D">
            <w:pPr>
              <w:widowControl/>
              <w:spacing w:line="200" w:lineRule="exact"/>
              <w:jc w:val="center"/>
              <w:rPr>
                <w:bCs/>
                <w:szCs w:val="18"/>
              </w:rPr>
            </w:pPr>
            <w:r>
              <w:rPr>
                <w:rFonts w:ascii="Times New Roman" w:hAnsi="Times New Roman" w:cs="Times New Roman"/>
                <w:color w:val="0F1115"/>
                <w:sz w:val="16"/>
                <w:szCs w:val="16"/>
                <w:shd w:val="clear" w:color="auto" w:fill="FFFFFF"/>
              </w:rPr>
              <w:t>316L stainless steel/</w:t>
            </w:r>
            <w:r>
              <w:rPr>
                <w:color w:val="0F1115"/>
                <w:szCs w:val="18"/>
                <w:shd w:val="clear" w:color="auto" w:fill="FFFFFF"/>
              </w:rPr>
              <w:t>316L不锈钢</w:t>
            </w:r>
          </w:p>
        </w:tc>
        <w:tc>
          <w:tcPr>
            <w:tcW w:w="1418" w:type="dxa"/>
            <w:vMerge w:val="continue"/>
            <w:shd w:val="clear" w:color="auto" w:fill="auto"/>
            <w:vAlign w:val="center"/>
          </w:tcPr>
          <w:p w14:paraId="6A8B09DC">
            <w:pPr>
              <w:widowControl/>
              <w:spacing w:line="200" w:lineRule="exact"/>
              <w:jc w:val="center"/>
              <w:rPr>
                <w:bCs/>
                <w:szCs w:val="18"/>
              </w:rPr>
            </w:pPr>
          </w:p>
        </w:tc>
        <w:tc>
          <w:tcPr>
            <w:tcW w:w="1276" w:type="dxa"/>
            <w:shd w:val="clear" w:color="auto" w:fill="auto"/>
            <w:vAlign w:val="center"/>
          </w:tcPr>
          <w:p w14:paraId="73062119">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887" w:type="dxa"/>
            <w:gridSpan w:val="2"/>
            <w:shd w:val="clear" w:color="auto" w:fill="auto"/>
            <w:vAlign w:val="center"/>
          </w:tcPr>
          <w:p w14:paraId="4D30B6AA">
            <w:pPr>
              <w:pStyle w:val="20"/>
              <w:numPr>
                <w:ilvl w:val="0"/>
                <w:numId w:val="515"/>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60DC77E4">
            <w:pPr>
              <w:pStyle w:val="20"/>
              <w:numPr>
                <w:ilvl w:val="0"/>
                <w:numId w:val="515"/>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04F04165">
            <w:pPr>
              <w:pStyle w:val="20"/>
              <w:numPr>
                <w:ilvl w:val="0"/>
                <w:numId w:val="515"/>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Reassemble the pipe in order and replace the flange gaskets at both ends./</w:t>
            </w:r>
            <w:r>
              <w:rPr>
                <w:rFonts w:hint="eastAsia" w:ascii="Times New Roman" w:hAnsi="Times New Roman" w:cs="等线"/>
                <w:sz w:val="16"/>
                <w:szCs w:val="16"/>
              </w:rPr>
              <w:t>将拆解的管道依次完成复位组装，更换管件两端连接的法兰垫片</w:t>
            </w:r>
          </w:p>
        </w:tc>
      </w:tr>
      <w:tr w14:paraId="45C11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32" w:type="dxa"/>
          <w:trHeight w:val="941" w:hRule="atLeast"/>
          <w:jc w:val="center"/>
        </w:trPr>
        <w:tc>
          <w:tcPr>
            <w:tcW w:w="527" w:type="dxa"/>
            <w:shd w:val="clear" w:color="auto" w:fill="auto"/>
            <w:vAlign w:val="center"/>
          </w:tcPr>
          <w:p w14:paraId="55604C9F">
            <w:pPr>
              <w:widowControl/>
              <w:spacing w:line="200" w:lineRule="exact"/>
              <w:rPr>
                <w:szCs w:val="18"/>
              </w:rPr>
            </w:pPr>
            <w:r>
              <w:rPr>
                <w:szCs w:val="18"/>
              </w:rPr>
              <w:t>23</w:t>
            </w:r>
          </w:p>
        </w:tc>
        <w:tc>
          <w:tcPr>
            <w:tcW w:w="1311" w:type="dxa"/>
            <w:vMerge w:val="continue"/>
            <w:shd w:val="clear" w:color="auto" w:fill="auto"/>
            <w:vAlign w:val="center"/>
          </w:tcPr>
          <w:p w14:paraId="6A68469A">
            <w:pPr>
              <w:widowControl/>
              <w:spacing w:line="200" w:lineRule="exact"/>
              <w:jc w:val="center"/>
              <w:rPr>
                <w:bCs/>
                <w:szCs w:val="18"/>
              </w:rPr>
            </w:pPr>
          </w:p>
        </w:tc>
        <w:tc>
          <w:tcPr>
            <w:tcW w:w="1985" w:type="dxa"/>
            <w:shd w:val="clear" w:color="auto" w:fill="auto"/>
            <w:vAlign w:val="center"/>
          </w:tcPr>
          <w:p w14:paraId="3D696FCA">
            <w:pPr>
              <w:widowControl/>
              <w:spacing w:line="200" w:lineRule="exact"/>
              <w:jc w:val="center"/>
              <w:rPr>
                <w:color w:val="000000"/>
                <w:szCs w:val="18"/>
                <w:shd w:val="clear" w:color="auto" w:fill="FFFFFF"/>
              </w:rPr>
            </w:pPr>
            <w:r>
              <w:rPr>
                <w:color w:val="000000"/>
                <w:szCs w:val="18"/>
                <w:shd w:val="clear" w:color="auto" w:fill="FFFFFF"/>
              </w:rPr>
              <w:t>TJ4S-1213-AT06-P05-008</w:t>
            </w:r>
          </w:p>
        </w:tc>
        <w:tc>
          <w:tcPr>
            <w:tcW w:w="1275" w:type="dxa"/>
            <w:shd w:val="clear" w:color="auto" w:fill="auto"/>
            <w:vAlign w:val="center"/>
          </w:tcPr>
          <w:p w14:paraId="10F27D2A">
            <w:pPr>
              <w:widowControl/>
              <w:spacing w:line="200" w:lineRule="exact"/>
              <w:jc w:val="center"/>
              <w:rPr>
                <w:bCs/>
                <w:color w:val="000000"/>
                <w:szCs w:val="18"/>
              </w:rPr>
            </w:pPr>
            <w:r>
              <w:rPr>
                <w:rFonts w:ascii="Times New Roman" w:hAnsi="Times New Roman" w:cs="Times New Roman"/>
                <w:color w:val="000000"/>
                <w:sz w:val="16"/>
                <w:szCs w:val="16"/>
                <w:shd w:val="clear" w:color="auto" w:fill="FFFFFF"/>
              </w:rPr>
              <w:t>316L stainless steel/</w:t>
            </w:r>
            <w:r>
              <w:rPr>
                <w:color w:val="000000"/>
                <w:szCs w:val="18"/>
                <w:shd w:val="clear" w:color="auto" w:fill="FFFFFF"/>
              </w:rPr>
              <w:t>316L不锈钢</w:t>
            </w:r>
          </w:p>
        </w:tc>
        <w:tc>
          <w:tcPr>
            <w:tcW w:w="1418" w:type="dxa"/>
            <w:vMerge w:val="continue"/>
            <w:shd w:val="clear" w:color="auto" w:fill="auto"/>
            <w:vAlign w:val="center"/>
          </w:tcPr>
          <w:p w14:paraId="41B8737F">
            <w:pPr>
              <w:widowControl/>
              <w:spacing w:line="200" w:lineRule="exact"/>
              <w:jc w:val="center"/>
              <w:rPr>
                <w:bCs/>
                <w:color w:val="FF0000"/>
                <w:szCs w:val="18"/>
              </w:rPr>
            </w:pPr>
          </w:p>
        </w:tc>
        <w:tc>
          <w:tcPr>
            <w:tcW w:w="1276" w:type="dxa"/>
            <w:shd w:val="clear" w:color="auto" w:fill="auto"/>
            <w:vAlign w:val="center"/>
          </w:tcPr>
          <w:p w14:paraId="5C33B4AA">
            <w:pPr>
              <w:widowControl/>
              <w:spacing w:line="200" w:lineRule="exact"/>
              <w:jc w:val="center"/>
              <w:rPr>
                <w:bCs/>
                <w:color w:val="FF0000"/>
                <w:szCs w:val="18"/>
              </w:rPr>
            </w:pPr>
            <w:r>
              <w:rPr>
                <w:rFonts w:ascii="Times New Roman" w:hAnsi="Times New Roman" w:cs="Times New Roman"/>
                <w:bCs/>
                <w:color w:val="FF0000"/>
                <w:sz w:val="16"/>
                <w:szCs w:val="16"/>
              </w:rPr>
              <w:t>Disassembly cleaning/</w:t>
            </w:r>
            <w:r>
              <w:rPr>
                <w:bCs/>
                <w:color w:val="FF0000"/>
                <w:szCs w:val="18"/>
              </w:rPr>
              <w:t>拆卸清洁</w:t>
            </w:r>
          </w:p>
        </w:tc>
        <w:tc>
          <w:tcPr>
            <w:tcW w:w="3887" w:type="dxa"/>
            <w:gridSpan w:val="2"/>
            <w:shd w:val="clear" w:color="auto" w:fill="auto"/>
            <w:vAlign w:val="center"/>
          </w:tcPr>
          <w:p w14:paraId="46A6BC51">
            <w:pPr>
              <w:pStyle w:val="20"/>
              <w:numPr>
                <w:ilvl w:val="0"/>
                <w:numId w:val="516"/>
              </w:numPr>
              <w:spacing w:before="0" w:beforeAutospacing="0" w:after="0" w:afterAutospacing="0" w:line="200" w:lineRule="exact"/>
              <w:jc w:val="both"/>
              <w:rPr>
                <w:rFonts w:ascii="Times New Roman" w:hAnsi="Times New Roman" w:cs="等线"/>
                <w:color w:val="FF0000"/>
                <w:sz w:val="16"/>
                <w:szCs w:val="16"/>
              </w:rPr>
            </w:pPr>
            <w:r>
              <w:rPr>
                <w:rFonts w:ascii="Times New Roman" w:hAnsi="Times New Roman" w:cs="Times New Roman"/>
                <w:color w:val="FF0000"/>
                <w:sz w:val="16"/>
                <w:szCs w:val="16"/>
              </w:rPr>
              <w:t>Use a stainless steel wrench to break the flange at each end of the tee and remove the pipe/</w:t>
            </w:r>
            <w:r>
              <w:rPr>
                <w:rFonts w:hint="eastAsia" w:ascii="Times New Roman" w:hAnsi="Times New Roman" w:cs="等线"/>
                <w:color w:val="FF0000"/>
                <w:sz w:val="16"/>
                <w:szCs w:val="16"/>
              </w:rPr>
              <w:t>使用不锈钢扳手将三通各端连接法兰断开，将管道拆除</w:t>
            </w:r>
          </w:p>
          <w:p w14:paraId="0593521C">
            <w:pPr>
              <w:pStyle w:val="20"/>
              <w:numPr>
                <w:ilvl w:val="0"/>
                <w:numId w:val="516"/>
              </w:numPr>
              <w:spacing w:before="0" w:beforeAutospacing="0" w:after="0" w:afterAutospacing="0" w:line="200" w:lineRule="exact"/>
              <w:jc w:val="both"/>
              <w:rPr>
                <w:rFonts w:ascii="Times New Roman" w:hAnsi="Times New Roman"/>
                <w:bCs/>
                <w:color w:val="FF0000"/>
                <w:sz w:val="16"/>
                <w:szCs w:val="18"/>
              </w:rPr>
            </w:pPr>
            <w:r>
              <w:rPr>
                <w:rFonts w:ascii="Times New Roman" w:hAnsi="Times New Roman" w:cs="Times New Roman"/>
                <w:color w:val="FF0000"/>
                <w:sz w:val="16"/>
                <w:szCs w:val="16"/>
              </w:rPr>
              <w:t>Wipe the tee with a clean wipe dipped in purified water until no material residue is visible, blow dry alternately with compressed air, QA acceptance;/</w:t>
            </w:r>
            <w:r>
              <w:rPr>
                <w:rFonts w:hint="eastAsia" w:ascii="Times New Roman" w:hAnsi="Times New Roman" w:cs="等线"/>
                <w:color w:val="FF0000"/>
                <w:sz w:val="16"/>
                <w:szCs w:val="16"/>
              </w:rPr>
              <w:t>使用洁净擦拭布蘸取纯化水对三通部件进行擦拭清洗，直至目视无物料残留，使用压缩气体交替吹干，QA验收；</w:t>
            </w:r>
          </w:p>
          <w:p w14:paraId="7FC1B81C">
            <w:pPr>
              <w:pStyle w:val="20"/>
              <w:numPr>
                <w:ilvl w:val="0"/>
                <w:numId w:val="516"/>
              </w:numPr>
              <w:spacing w:before="0" w:beforeAutospacing="0" w:after="0" w:afterAutospacing="0" w:line="200" w:lineRule="exact"/>
              <w:jc w:val="both"/>
              <w:rPr>
                <w:rFonts w:ascii="Times New Roman" w:hAnsi="Times New Roman"/>
                <w:bCs/>
                <w:color w:val="FF0000"/>
                <w:sz w:val="16"/>
                <w:szCs w:val="18"/>
              </w:rPr>
            </w:pPr>
            <w:r>
              <w:rPr>
                <w:rFonts w:ascii="Times New Roman" w:hAnsi="Times New Roman" w:cs="Times New Roman"/>
                <w:color w:val="FF0000"/>
                <w:sz w:val="16"/>
                <w:szCs w:val="16"/>
              </w:rPr>
              <w:t>Reassemble the tee in order and replace the flange gasket at each end./</w:t>
            </w:r>
            <w:r>
              <w:rPr>
                <w:rFonts w:hint="eastAsia" w:ascii="Times New Roman" w:hAnsi="Times New Roman" w:cs="等线"/>
                <w:color w:val="FF0000"/>
                <w:sz w:val="16"/>
                <w:szCs w:val="16"/>
              </w:rPr>
              <w:t>将拆解的三通依次完成复位组装，更换管件各端连接的法兰垫片</w:t>
            </w:r>
          </w:p>
        </w:tc>
      </w:tr>
    </w:tbl>
    <w:p w14:paraId="1B83C1EF"/>
    <w:p w14:paraId="28B3A0A1">
      <w:pPr>
        <w:pStyle w:val="4"/>
        <w:widowControl/>
        <w:spacing w:before="312" w:beforeLines="100" w:after="156" w:afterLines="50" w:line="200" w:lineRule="exact"/>
        <w:rPr>
          <w:rFonts w:ascii="Times New Roman" w:hAnsi="Times New Roman" w:cs="Times New Roman"/>
          <w:b w:val="0"/>
          <w:sz w:val="16"/>
          <w:szCs w:val="20"/>
        </w:rPr>
      </w:pPr>
      <w:r>
        <w:rPr>
          <w:rFonts w:ascii="Times New Roman" w:hAnsi="Times New Roman" w:cs="Times New Roman"/>
          <w:b w:val="0"/>
          <w:sz w:val="16"/>
          <w:szCs w:val="20"/>
        </w:rPr>
        <w:t xml:space="preserve">5.2.19 Installation check of the mixing tank/5.2.19  </w:t>
      </w:r>
      <w:r>
        <w:rPr>
          <w:rFonts w:hint="eastAsia" w:ascii="Times New Roman" w:hAnsi="Times New Roman" w:cs="Times New Roman"/>
          <w:b w:val="0"/>
          <w:sz w:val="16"/>
          <w:szCs w:val="20"/>
        </w:rPr>
        <w:t>搅拌罐设备安装确认</w:t>
      </w:r>
    </w:p>
    <w:p w14:paraId="0E25F9D0">
      <w:pPr>
        <w:jc w:val="center"/>
      </w:pPr>
      <w:r>
        <w:rPr>
          <w:rFonts w:ascii="Times New Roman" w:hAnsi="Times New Roman" w:cs="Times New Roman"/>
        </w:rPr>
        <w:t>Table 58. Installation check of the mixing tank/</w:t>
      </w:r>
      <w:r>
        <w:t>表58，</w:t>
      </w:r>
      <w:bookmarkStart w:id="64" w:name="_Toc241845902"/>
      <w:r>
        <w:rPr>
          <w:rFonts w:hint="eastAsia"/>
          <w:lang w:bidi="ar"/>
        </w:rPr>
        <w:t>搅拌罐设备安装确认</w:t>
      </w:r>
    </w:p>
    <w:tbl>
      <w:tblPr>
        <w:tblStyle w:val="7"/>
        <w:tblW w:w="5000" w:type="pct"/>
        <w:jc w:val="center"/>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Layout w:type="autofit"/>
        <w:tblCellMar>
          <w:top w:w="0" w:type="dxa"/>
          <w:left w:w="108" w:type="dxa"/>
          <w:bottom w:w="0" w:type="dxa"/>
          <w:right w:w="108" w:type="dxa"/>
        </w:tblCellMar>
      </w:tblPr>
      <w:tblGrid>
        <w:gridCol w:w="1438"/>
        <w:gridCol w:w="12554"/>
      </w:tblGrid>
      <w:tr w14:paraId="6D59673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trHeight w:val="454" w:hRule="atLeast"/>
          <w:jc w:val="center"/>
        </w:trPr>
        <w:tc>
          <w:tcPr>
            <w:tcW w:w="514" w:type="pct"/>
            <w:tcBorders>
              <w:top w:val="single" w:color="auto" w:sz="4" w:space="0"/>
              <w:left w:val="single" w:color="auto" w:sz="4" w:space="0"/>
              <w:bottom w:val="single" w:color="auto" w:sz="4" w:space="0"/>
              <w:right w:val="single" w:color="auto" w:sz="4" w:space="0"/>
            </w:tcBorders>
            <w:shd w:val="clear" w:color="auto" w:fill="F2F2F2"/>
            <w:vAlign w:val="center"/>
          </w:tcPr>
          <w:p w14:paraId="61ED5250">
            <w:pPr>
              <w:widowControl/>
              <w:spacing w:beforeAutospacing="1" w:afterAutospacing="1"/>
              <w:jc w:val="center"/>
            </w:pPr>
            <w:r>
              <w:rPr>
                <w:lang w:bidi="ar"/>
              </w:rPr>
              <w:t>NO./</w:t>
            </w:r>
            <w:r>
              <w:rPr>
                <w:rFonts w:cs="仿宋_GB2312"/>
                <w:lang w:bidi="ar"/>
              </w:rPr>
              <w:t>序号</w:t>
            </w:r>
          </w:p>
        </w:tc>
        <w:tc>
          <w:tcPr>
            <w:tcW w:w="4485" w:type="pct"/>
            <w:tcBorders>
              <w:top w:val="single" w:color="auto" w:sz="4" w:space="0"/>
              <w:left w:val="single" w:color="auto" w:sz="4" w:space="0"/>
              <w:bottom w:val="single" w:color="auto" w:sz="4" w:space="0"/>
              <w:right w:val="single" w:color="auto" w:sz="4" w:space="0"/>
            </w:tcBorders>
            <w:shd w:val="clear" w:color="auto" w:fill="F2F2F2"/>
            <w:vAlign w:val="center"/>
          </w:tcPr>
          <w:p w14:paraId="687BB847">
            <w:pPr>
              <w:widowControl/>
              <w:spacing w:beforeAutospacing="1" w:afterAutospacing="1"/>
              <w:jc w:val="center"/>
            </w:pPr>
            <w:r>
              <w:rPr>
                <w:lang w:bidi="ar"/>
              </w:rPr>
              <w:t>Checking after assembling/</w:t>
            </w:r>
            <w:r>
              <w:rPr>
                <w:rFonts w:cs="仿宋_GB2312"/>
                <w:lang w:bidi="ar"/>
              </w:rPr>
              <w:t>安装后检查</w:t>
            </w:r>
          </w:p>
        </w:tc>
      </w:tr>
      <w:tr w14:paraId="7768F74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trHeight w:val="567" w:hRule="atLeast"/>
          <w:jc w:val="center"/>
        </w:trPr>
        <w:tc>
          <w:tcPr>
            <w:tcW w:w="514" w:type="pct"/>
            <w:tcBorders>
              <w:top w:val="single" w:color="auto" w:sz="4" w:space="0"/>
              <w:left w:val="single" w:color="auto" w:sz="4" w:space="0"/>
              <w:bottom w:val="single" w:color="auto" w:sz="4" w:space="0"/>
              <w:right w:val="single" w:color="auto" w:sz="4" w:space="0"/>
            </w:tcBorders>
            <w:shd w:val="clear" w:color="auto" w:fill="auto"/>
            <w:vAlign w:val="center"/>
          </w:tcPr>
          <w:p w14:paraId="19DA7B22">
            <w:pPr>
              <w:widowControl/>
              <w:spacing w:beforeAutospacing="1" w:afterAutospacing="1" w:line="200" w:lineRule="exact"/>
              <w:jc w:val="center"/>
            </w:pPr>
            <w:r>
              <w:rPr>
                <w:szCs w:val="16"/>
                <w:lang w:bidi="ar"/>
              </w:rPr>
              <w:t>1.  </w:t>
            </w:r>
          </w:p>
        </w:tc>
        <w:tc>
          <w:tcPr>
            <w:tcW w:w="4485" w:type="pct"/>
            <w:tcBorders>
              <w:top w:val="single" w:color="auto" w:sz="4" w:space="0"/>
              <w:left w:val="single" w:color="auto" w:sz="4" w:space="0"/>
              <w:bottom w:val="single" w:color="auto" w:sz="4" w:space="0"/>
              <w:right w:val="single" w:color="auto" w:sz="4" w:space="0"/>
            </w:tcBorders>
            <w:shd w:val="clear" w:color="auto" w:fill="auto"/>
            <w:vAlign w:val="center"/>
          </w:tcPr>
          <w:p w14:paraId="6DB29773">
            <w:pPr>
              <w:widowControl/>
              <w:spacing w:beforeAutospacing="1" w:afterAutospacing="1"/>
              <w:jc w:val="left"/>
            </w:pPr>
            <w:r>
              <w:rPr>
                <w:szCs w:val="16"/>
                <w:lang w:bidi="ar"/>
              </w:rPr>
              <w:t>All components and accessories are complete with no missing parts, correctly installed and intact./</w:t>
            </w:r>
            <w:r>
              <w:rPr>
                <w:rFonts w:cs="仿宋_GB2312"/>
                <w:szCs w:val="16"/>
                <w:lang w:bidi="ar"/>
              </w:rPr>
              <w:t>所有部件和配件齐全无缺失，安装正确且完好无损</w:t>
            </w:r>
          </w:p>
        </w:tc>
      </w:tr>
      <w:tr w14:paraId="06FA209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trHeight w:val="567" w:hRule="atLeast"/>
          <w:jc w:val="center"/>
        </w:trPr>
        <w:tc>
          <w:tcPr>
            <w:tcW w:w="514" w:type="pct"/>
            <w:tcBorders>
              <w:top w:val="single" w:color="auto" w:sz="4" w:space="0"/>
              <w:left w:val="single" w:color="auto" w:sz="4" w:space="0"/>
              <w:bottom w:val="single" w:color="auto" w:sz="4" w:space="0"/>
              <w:right w:val="single" w:color="auto" w:sz="4" w:space="0"/>
            </w:tcBorders>
            <w:shd w:val="clear" w:color="auto" w:fill="auto"/>
            <w:vAlign w:val="center"/>
          </w:tcPr>
          <w:p w14:paraId="10E38390">
            <w:pPr>
              <w:widowControl/>
              <w:spacing w:beforeAutospacing="1" w:afterAutospacing="1" w:line="200" w:lineRule="exact"/>
              <w:jc w:val="center"/>
            </w:pPr>
            <w:r>
              <w:rPr>
                <w:szCs w:val="16"/>
                <w:lang w:bidi="ar"/>
              </w:rPr>
              <w:t>2.  </w:t>
            </w:r>
          </w:p>
        </w:tc>
        <w:tc>
          <w:tcPr>
            <w:tcW w:w="4485" w:type="pct"/>
            <w:tcBorders>
              <w:top w:val="single" w:color="auto" w:sz="4" w:space="0"/>
              <w:left w:val="single" w:color="auto" w:sz="4" w:space="0"/>
              <w:bottom w:val="single" w:color="auto" w:sz="4" w:space="0"/>
              <w:right w:val="single" w:color="auto" w:sz="4" w:space="0"/>
            </w:tcBorders>
            <w:shd w:val="clear" w:color="auto" w:fill="auto"/>
            <w:vAlign w:val="center"/>
          </w:tcPr>
          <w:p w14:paraId="033AEF47">
            <w:pPr>
              <w:widowControl/>
              <w:spacing w:beforeAutospacing="1" w:afterAutospacing="1" w:line="240" w:lineRule="exact"/>
              <w:jc w:val="left"/>
            </w:pPr>
            <w:r>
              <w:rPr>
                <w:szCs w:val="16"/>
                <w:lang w:bidi="ar"/>
              </w:rPr>
              <w:t>Perform visual inspection under strong light to confirm that the equipment interior is clean and dry, free of foreign matter (including metal shavings), dust and stains./</w:t>
            </w:r>
            <w:r>
              <w:rPr>
                <w:rFonts w:cs="仿宋_GB2312"/>
                <w:szCs w:val="16"/>
                <w:lang w:bidi="ar"/>
              </w:rPr>
              <w:t>强光照射目视检查，确认设备内部清洁干燥，无异物（包含金属碎屑），灰尘和污渍</w:t>
            </w:r>
          </w:p>
        </w:tc>
      </w:tr>
      <w:tr w14:paraId="56F2A91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trHeight w:val="567" w:hRule="atLeast"/>
          <w:jc w:val="center"/>
        </w:trPr>
        <w:tc>
          <w:tcPr>
            <w:tcW w:w="514" w:type="pct"/>
            <w:tcBorders>
              <w:top w:val="single" w:color="auto" w:sz="4" w:space="0"/>
              <w:left w:val="single" w:color="auto" w:sz="4" w:space="0"/>
              <w:bottom w:val="single" w:color="auto" w:sz="4" w:space="0"/>
              <w:right w:val="single" w:color="auto" w:sz="4" w:space="0"/>
            </w:tcBorders>
            <w:shd w:val="clear" w:color="auto" w:fill="auto"/>
            <w:vAlign w:val="center"/>
          </w:tcPr>
          <w:p w14:paraId="44C19B6C">
            <w:pPr>
              <w:widowControl/>
              <w:spacing w:beforeAutospacing="1" w:afterAutospacing="1" w:line="200" w:lineRule="exact"/>
              <w:jc w:val="center"/>
            </w:pPr>
            <w:r>
              <w:rPr>
                <w:szCs w:val="16"/>
                <w:lang w:bidi="ar"/>
              </w:rPr>
              <w:t>3.  </w:t>
            </w:r>
          </w:p>
        </w:tc>
        <w:tc>
          <w:tcPr>
            <w:tcW w:w="4485" w:type="pct"/>
            <w:tcBorders>
              <w:top w:val="single" w:color="auto" w:sz="4" w:space="0"/>
              <w:left w:val="single" w:color="auto" w:sz="4" w:space="0"/>
              <w:bottom w:val="single" w:color="auto" w:sz="4" w:space="0"/>
              <w:right w:val="single" w:color="auto" w:sz="4" w:space="0"/>
            </w:tcBorders>
            <w:shd w:val="clear" w:color="auto" w:fill="auto"/>
            <w:vAlign w:val="center"/>
          </w:tcPr>
          <w:p w14:paraId="52746926">
            <w:pPr>
              <w:widowControl/>
              <w:spacing w:beforeAutospacing="1" w:afterAutospacing="1" w:line="240" w:lineRule="exact"/>
              <w:jc w:val="left"/>
            </w:pPr>
            <w:r>
              <w:rPr>
                <w:szCs w:val="16"/>
                <w:lang w:bidi="ar"/>
              </w:rPr>
              <w:t>The external surfaces are clean and free of dust and stains. All connections and pipelines are leak-free./</w:t>
            </w:r>
            <w:r>
              <w:rPr>
                <w:rFonts w:cs="仿宋_GB2312"/>
                <w:szCs w:val="16"/>
                <w:lang w:bidi="ar"/>
              </w:rPr>
              <w:t>外表面清洁，无灰尘和污渍。各连接处和管路无泄漏</w:t>
            </w:r>
          </w:p>
        </w:tc>
      </w:tr>
      <w:tr w14:paraId="29CEF25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trHeight w:val="567" w:hRule="atLeast"/>
          <w:jc w:val="center"/>
        </w:trPr>
        <w:tc>
          <w:tcPr>
            <w:tcW w:w="514" w:type="pct"/>
            <w:tcBorders>
              <w:top w:val="single" w:color="auto" w:sz="4" w:space="0"/>
              <w:left w:val="single" w:color="auto" w:sz="4" w:space="0"/>
              <w:bottom w:val="single" w:color="auto" w:sz="4" w:space="0"/>
              <w:right w:val="single" w:color="auto" w:sz="4" w:space="0"/>
            </w:tcBorders>
            <w:shd w:val="clear" w:color="auto" w:fill="auto"/>
            <w:vAlign w:val="center"/>
          </w:tcPr>
          <w:p w14:paraId="364D28AD">
            <w:pPr>
              <w:widowControl/>
              <w:spacing w:beforeAutospacing="1" w:afterAutospacing="1" w:line="200" w:lineRule="exact"/>
              <w:jc w:val="center"/>
            </w:pPr>
            <w:r>
              <w:rPr>
                <w:szCs w:val="16"/>
                <w:lang w:bidi="ar"/>
              </w:rPr>
              <w:t>4.  </w:t>
            </w:r>
          </w:p>
        </w:tc>
        <w:tc>
          <w:tcPr>
            <w:tcW w:w="4485" w:type="pct"/>
            <w:tcBorders>
              <w:top w:val="single" w:color="auto" w:sz="4" w:space="0"/>
              <w:left w:val="single" w:color="auto" w:sz="4" w:space="0"/>
              <w:bottom w:val="single" w:color="auto" w:sz="4" w:space="0"/>
              <w:right w:val="single" w:color="auto" w:sz="4" w:space="0"/>
            </w:tcBorders>
            <w:shd w:val="clear" w:color="auto" w:fill="auto"/>
            <w:vAlign w:val="center"/>
          </w:tcPr>
          <w:p w14:paraId="491E4878">
            <w:pPr>
              <w:widowControl/>
              <w:spacing w:beforeAutospacing="1" w:afterAutospacing="1" w:line="240" w:lineRule="exact"/>
              <w:jc w:val="left"/>
            </w:pPr>
            <w:r>
              <w:rPr>
                <w:szCs w:val="16"/>
                <w:lang w:bidi="ar"/>
              </w:rPr>
              <w:t>Following assembly, the equipment shall be subjected to a nitrogen pressure leak test. Nitrogen pressure shall be raised to 0.07</w:t>
            </w:r>
            <w:r>
              <w:rPr>
                <w:rFonts w:cs="微软雅黑"/>
                <w:szCs w:val="16"/>
                <w:lang w:bidi="ar"/>
              </w:rPr>
              <w:t>–</w:t>
            </w:r>
            <w:r>
              <w:rPr>
                <w:szCs w:val="16"/>
                <w:lang w:bidi="ar"/>
              </w:rPr>
              <w:t xml:space="preserve">0.09 MPa and held for </w:t>
            </w:r>
            <w:r>
              <w:rPr>
                <w:rFonts w:cs="Arial"/>
                <w:szCs w:val="16"/>
                <w:lang w:bidi="ar"/>
              </w:rPr>
              <w:t>≥</w:t>
            </w:r>
            <w:r>
              <w:rPr>
                <w:szCs w:val="16"/>
                <w:lang w:bidi="ar"/>
              </w:rPr>
              <w:t>30 min. The pressure variation shall be ≤0.01 MPa/</w:t>
            </w:r>
            <w:r>
              <w:rPr>
                <w:rFonts w:cs="Arial"/>
                <w:szCs w:val="16"/>
                <w:lang w:bidi="ar"/>
              </w:rPr>
              <w:t>配件安装完毕后，使用氮气对设备进行打压试密，氮气加压至0.07-0.09Mpa，保压≥30min，压力变化≤0.01Mpa</w:t>
            </w:r>
          </w:p>
        </w:tc>
      </w:tr>
      <w:tr w14:paraId="7A90443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rPr>
          <w:trHeight w:val="567" w:hRule="atLeast"/>
          <w:jc w:val="center"/>
        </w:trPr>
        <w:tc>
          <w:tcPr>
            <w:tcW w:w="500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0333F024">
            <w:pPr>
              <w:pStyle w:val="20"/>
              <w:spacing w:before="0" w:after="0" w:line="240" w:lineRule="exact"/>
              <w:rPr>
                <w:rFonts w:ascii="Times New Roman" w:hAnsi="Times New Roman"/>
                <w:sz w:val="16"/>
              </w:rPr>
            </w:pPr>
            <w:r>
              <w:rPr>
                <w:rFonts w:ascii="Times New Roman" w:hAnsi="Times New Roman"/>
                <w:sz w:val="16"/>
              </w:rPr>
              <w:t>All above items are “reviewed by” QA./</w:t>
            </w:r>
            <w:r>
              <w:rPr>
                <w:rFonts w:ascii="Times New Roman" w:hAnsi="Times New Roman" w:cs="仿宋_GB2312"/>
                <w:sz w:val="16"/>
              </w:rPr>
              <w:t>确认</w:t>
            </w:r>
            <w:r>
              <w:rPr>
                <w:rFonts w:ascii="Times New Roman" w:hAnsi="Times New Roman" w:cs="仿宋_GB2312"/>
                <w:sz w:val="16"/>
                <w:shd w:val="clear" w:color="auto" w:fill="FFFFFF"/>
              </w:rPr>
              <w:t>以上均经过</w:t>
            </w:r>
            <w:r>
              <w:rPr>
                <w:rFonts w:ascii="Times New Roman" w:hAnsi="Times New Roman"/>
                <w:sz w:val="16"/>
                <w:shd w:val="clear" w:color="auto" w:fill="FFFFFF"/>
              </w:rPr>
              <w:t>QA</w:t>
            </w:r>
            <w:r>
              <w:rPr>
                <w:rFonts w:ascii="Times New Roman" w:hAnsi="Times New Roman" w:cs="仿宋_GB2312"/>
                <w:sz w:val="16"/>
                <w:shd w:val="clear" w:color="auto" w:fill="FFFFFF"/>
              </w:rPr>
              <w:t>的复核</w:t>
            </w:r>
          </w:p>
        </w:tc>
      </w:tr>
    </w:tbl>
    <w:p w14:paraId="0B9588C4"/>
    <w:p w14:paraId="02AC73CA">
      <w:pPr>
        <w:pStyle w:val="4"/>
        <w:widowControl/>
        <w:spacing w:before="312" w:beforeLines="100" w:after="156" w:afterLines="50" w:line="200" w:lineRule="exact"/>
        <w:rPr>
          <w:rFonts w:hint="eastAsia"/>
          <w:b w:val="0"/>
          <w:sz w:val="16"/>
          <w:szCs w:val="21"/>
        </w:rPr>
      </w:pPr>
      <w:commentRangeStart w:id="62"/>
      <w:r>
        <w:rPr>
          <w:rFonts w:hint="eastAsia"/>
          <w:b w:val="0"/>
          <w:sz w:val="16"/>
          <w:szCs w:val="21"/>
        </w:rPr>
        <w:t>7.3. Cleaning of each component in the equipment train/7.3.设备链中的每一个部件的清洁</w:t>
      </w:r>
      <w:bookmarkEnd w:id="64"/>
      <w:commentRangeEnd w:id="62"/>
      <w:r>
        <w:rPr>
          <w:rFonts w:hint="eastAsia"/>
          <w:b w:val="0"/>
          <w:sz w:val="16"/>
          <w:szCs w:val="21"/>
        </w:rPr>
        <w:commentReference w:id="62"/>
      </w:r>
    </w:p>
    <w:p w14:paraId="2CE2C2C8">
      <w:pPr>
        <w:jc w:val="center"/>
      </w:pPr>
      <w:r>
        <w:rPr>
          <w:rFonts w:ascii="Times New Roman" w:hAnsi="Times New Roman" w:cs="Times New Roman"/>
        </w:rPr>
        <w:t>Table 59. Cleaning of glass-lined reactor TJ4S-1213-R10 to glass-lined reactor TJ4S-1213-R09equipment-train lines and valve parts, as follows/</w:t>
      </w:r>
      <w:r>
        <w:rPr>
          <w:rFonts w:hint="eastAsia"/>
        </w:rPr>
        <w:t>表59，</w:t>
      </w:r>
      <w:r>
        <w:t>搪玻璃反应釜TJ4S-1213-R10至搪玻璃反应釜TJ4S-1213-R09设备链管道以及阀门部件</w:t>
      </w:r>
      <w:r>
        <w:rPr>
          <w:rFonts w:hint="eastAsia"/>
        </w:rPr>
        <w:t>清洁如下</w:t>
      </w:r>
    </w:p>
    <w:tbl>
      <w:tblPr>
        <w:tblStyle w:val="7"/>
        <w:tblW w:w="131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0"/>
        <w:gridCol w:w="1605"/>
        <w:gridCol w:w="1931"/>
        <w:gridCol w:w="1236"/>
        <w:gridCol w:w="1349"/>
        <w:gridCol w:w="1481"/>
        <w:gridCol w:w="1248"/>
        <w:gridCol w:w="3767"/>
      </w:tblGrid>
      <w:tr w14:paraId="1BE6C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F1F1F1" w:themeFill="background1" w:themeFillShade="F2"/>
            <w:vAlign w:val="center"/>
          </w:tcPr>
          <w:p w14:paraId="1257478E">
            <w:pPr>
              <w:widowControl/>
              <w:spacing w:line="200" w:lineRule="exact"/>
              <w:jc w:val="center"/>
              <w:rPr>
                <w:szCs w:val="18"/>
              </w:rPr>
            </w:pPr>
            <w:r>
              <w:rPr>
                <w:szCs w:val="18"/>
              </w:rPr>
              <w:t>No./序号</w:t>
            </w:r>
          </w:p>
        </w:tc>
        <w:tc>
          <w:tcPr>
            <w:tcW w:w="1605" w:type="dxa"/>
            <w:shd w:val="clear" w:color="auto" w:fill="F1F1F1" w:themeFill="background1" w:themeFillShade="F2"/>
            <w:vAlign w:val="center"/>
          </w:tcPr>
          <w:p w14:paraId="3960D559">
            <w:pPr>
              <w:widowControl/>
              <w:spacing w:line="200" w:lineRule="exact"/>
              <w:jc w:val="center"/>
              <w:rPr>
                <w:bCs/>
                <w:szCs w:val="18"/>
              </w:rPr>
            </w:pPr>
            <w:r>
              <w:rPr>
                <w:bCs/>
                <w:szCs w:val="18"/>
              </w:rPr>
              <w:t>Pipelines number/</w:t>
            </w:r>
          </w:p>
          <w:p w14:paraId="52E58B1A">
            <w:pPr>
              <w:spacing w:line="200" w:lineRule="exact"/>
              <w:jc w:val="center"/>
              <w:rPr>
                <w:bCs/>
                <w:szCs w:val="18"/>
              </w:rPr>
            </w:pPr>
            <w:r>
              <w:rPr>
                <w:rFonts w:ascii="Times New Roman" w:hAnsi="Times New Roman" w:cs="Times New Roman"/>
                <w:bCs/>
                <w:sz w:val="16"/>
                <w:szCs w:val="16"/>
              </w:rPr>
              <w:t>Line No./</w:t>
            </w:r>
            <w:r>
              <w:rPr>
                <w:bCs/>
                <w:szCs w:val="18"/>
              </w:rPr>
              <w:t>管线编号</w:t>
            </w:r>
          </w:p>
        </w:tc>
        <w:tc>
          <w:tcPr>
            <w:tcW w:w="1931" w:type="dxa"/>
            <w:shd w:val="clear" w:color="auto" w:fill="F1F1F1" w:themeFill="background1" w:themeFillShade="F2"/>
            <w:vAlign w:val="center"/>
          </w:tcPr>
          <w:p w14:paraId="4B164122">
            <w:pPr>
              <w:widowControl/>
              <w:spacing w:line="200" w:lineRule="exact"/>
              <w:jc w:val="center"/>
              <w:rPr>
                <w:bCs/>
                <w:szCs w:val="18"/>
              </w:rPr>
            </w:pPr>
            <w:r>
              <w:rPr>
                <w:bCs/>
                <w:szCs w:val="18"/>
              </w:rPr>
              <w:t>Pipelines number/</w:t>
            </w:r>
          </w:p>
          <w:p w14:paraId="2FCD8347">
            <w:pPr>
              <w:widowControl/>
              <w:spacing w:line="200" w:lineRule="exact"/>
              <w:jc w:val="center"/>
              <w:rPr>
                <w:bCs/>
                <w:szCs w:val="18"/>
              </w:rPr>
            </w:pPr>
            <w:r>
              <w:rPr>
                <w:rFonts w:ascii="Times New Roman" w:hAnsi="Times New Roman" w:cs="Times New Roman"/>
                <w:bCs/>
                <w:sz w:val="16"/>
                <w:szCs w:val="16"/>
              </w:rPr>
              <w:t>Line No./</w:t>
            </w:r>
            <w:r>
              <w:rPr>
                <w:bCs/>
                <w:szCs w:val="18"/>
              </w:rPr>
              <w:t>管路编号</w:t>
            </w:r>
          </w:p>
        </w:tc>
        <w:tc>
          <w:tcPr>
            <w:tcW w:w="1236" w:type="dxa"/>
            <w:shd w:val="clear" w:color="auto" w:fill="F1F1F1" w:themeFill="background1" w:themeFillShade="F2"/>
            <w:vAlign w:val="center"/>
          </w:tcPr>
          <w:p w14:paraId="7A321108">
            <w:pPr>
              <w:widowControl/>
              <w:spacing w:line="200" w:lineRule="exact"/>
              <w:jc w:val="center"/>
              <w:rPr>
                <w:bCs/>
                <w:szCs w:val="18"/>
              </w:rPr>
            </w:pPr>
            <w:r>
              <w:rPr>
                <w:bCs/>
                <w:szCs w:val="18"/>
              </w:rPr>
              <w:t>MOC/</w:t>
            </w:r>
          </w:p>
          <w:p w14:paraId="6DC462BB">
            <w:pPr>
              <w:spacing w:line="200" w:lineRule="exact"/>
              <w:jc w:val="center"/>
              <w:rPr>
                <w:bCs/>
                <w:szCs w:val="18"/>
              </w:rPr>
            </w:pPr>
            <w:r>
              <w:rPr>
                <w:rFonts w:ascii="Times New Roman" w:hAnsi="Times New Roman" w:cs="Times New Roman"/>
                <w:bCs/>
                <w:sz w:val="16"/>
                <w:szCs w:val="16"/>
              </w:rPr>
              <w:t>Material of construction/</w:t>
            </w:r>
            <w:r>
              <w:rPr>
                <w:bCs/>
                <w:szCs w:val="18"/>
              </w:rPr>
              <w:t>材质</w:t>
            </w:r>
          </w:p>
        </w:tc>
        <w:tc>
          <w:tcPr>
            <w:tcW w:w="1349" w:type="dxa"/>
            <w:shd w:val="clear" w:color="auto" w:fill="F1F1F1" w:themeFill="background1" w:themeFillShade="F2"/>
            <w:vAlign w:val="center"/>
          </w:tcPr>
          <w:p w14:paraId="220C7F78">
            <w:pPr>
              <w:spacing w:line="200" w:lineRule="exact"/>
              <w:jc w:val="center"/>
              <w:rPr>
                <w:bCs/>
                <w:szCs w:val="18"/>
              </w:rPr>
            </w:pPr>
            <w:r>
              <w:rPr>
                <w:rFonts w:ascii="Times New Roman" w:hAnsi="Times New Roman" w:cs="Times New Roman"/>
                <w:bCs/>
                <w:sz w:val="16"/>
                <w:szCs w:val="16"/>
              </w:rPr>
              <w:t>Name/</w:t>
            </w:r>
            <w:r>
              <w:rPr>
                <w:bCs/>
                <w:szCs w:val="18"/>
              </w:rPr>
              <w:t>名称</w:t>
            </w:r>
          </w:p>
        </w:tc>
        <w:tc>
          <w:tcPr>
            <w:tcW w:w="1481" w:type="dxa"/>
            <w:shd w:val="clear" w:color="auto" w:fill="F1F1F1" w:themeFill="background1" w:themeFillShade="F2"/>
            <w:vAlign w:val="center"/>
          </w:tcPr>
          <w:p w14:paraId="5482E8D9">
            <w:pPr>
              <w:widowControl/>
              <w:spacing w:line="200" w:lineRule="exact"/>
              <w:jc w:val="center"/>
              <w:rPr>
                <w:bCs/>
                <w:szCs w:val="18"/>
              </w:rPr>
            </w:pPr>
            <w:r>
              <w:rPr>
                <w:bCs/>
                <w:szCs w:val="18"/>
              </w:rPr>
              <w:t>Connection location/</w:t>
            </w:r>
          </w:p>
          <w:p w14:paraId="3D2BA6E5">
            <w:pPr>
              <w:spacing w:line="200" w:lineRule="exact"/>
              <w:jc w:val="center"/>
              <w:rPr>
                <w:bCs/>
                <w:szCs w:val="18"/>
              </w:rPr>
            </w:pPr>
            <w:r>
              <w:rPr>
                <w:rFonts w:ascii="Times New Roman" w:hAnsi="Times New Roman" w:cs="Times New Roman"/>
                <w:bCs/>
                <w:sz w:val="16"/>
                <w:szCs w:val="16"/>
              </w:rPr>
              <w:t>Connection location/</w:t>
            </w:r>
            <w:r>
              <w:rPr>
                <w:bCs/>
                <w:szCs w:val="18"/>
              </w:rPr>
              <w:t>连接位置</w:t>
            </w:r>
          </w:p>
        </w:tc>
        <w:tc>
          <w:tcPr>
            <w:tcW w:w="1248" w:type="dxa"/>
            <w:shd w:val="clear" w:color="auto" w:fill="F1F1F1" w:themeFill="background1" w:themeFillShade="F2"/>
            <w:vAlign w:val="center"/>
          </w:tcPr>
          <w:p w14:paraId="4EAE85C5">
            <w:pPr>
              <w:widowControl/>
              <w:spacing w:line="200" w:lineRule="exact"/>
              <w:jc w:val="center"/>
              <w:rPr>
                <w:bCs/>
                <w:szCs w:val="18"/>
              </w:rPr>
            </w:pPr>
            <w:r>
              <w:rPr>
                <w:bCs/>
                <w:szCs w:val="18"/>
              </w:rPr>
              <w:t>In-situ cleaning or disassembly cleaning/原位清洁或拆卸清洁</w:t>
            </w:r>
          </w:p>
        </w:tc>
        <w:tc>
          <w:tcPr>
            <w:tcW w:w="3767" w:type="dxa"/>
            <w:shd w:val="clear" w:color="auto" w:fill="F1F1F1" w:themeFill="background1" w:themeFillShade="F2"/>
            <w:vAlign w:val="center"/>
          </w:tcPr>
          <w:p w14:paraId="184EA398">
            <w:pPr>
              <w:widowControl/>
              <w:spacing w:line="200" w:lineRule="exact"/>
              <w:jc w:val="center"/>
              <w:rPr>
                <w:bCs/>
                <w:szCs w:val="18"/>
              </w:rPr>
            </w:pPr>
            <w:r>
              <w:rPr>
                <w:bCs/>
                <w:szCs w:val="18"/>
              </w:rPr>
              <w:t>Cleaning method/清洁方法</w:t>
            </w:r>
          </w:p>
        </w:tc>
      </w:tr>
      <w:tr w14:paraId="7364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00691B3B">
            <w:pPr>
              <w:pStyle w:val="44"/>
              <w:widowControl/>
              <w:numPr>
                <w:ilvl w:val="0"/>
                <w:numId w:val="517"/>
              </w:numPr>
              <w:spacing w:line="200" w:lineRule="exact"/>
              <w:ind w:firstLineChars="0"/>
              <w:jc w:val="center"/>
              <w:rPr>
                <w:szCs w:val="18"/>
              </w:rPr>
            </w:pPr>
          </w:p>
        </w:tc>
        <w:tc>
          <w:tcPr>
            <w:tcW w:w="1605" w:type="dxa"/>
            <w:vMerge w:val="restart"/>
            <w:shd w:val="clear" w:color="auto" w:fill="auto"/>
            <w:vAlign w:val="center"/>
          </w:tcPr>
          <w:p w14:paraId="5B465AF5">
            <w:pPr>
              <w:widowControl/>
              <w:spacing w:line="200" w:lineRule="exact"/>
              <w:jc w:val="center"/>
              <w:rPr>
                <w:bCs/>
                <w:szCs w:val="18"/>
              </w:rPr>
            </w:pPr>
            <w:r>
              <w:rPr>
                <w:szCs w:val="18"/>
              </w:rPr>
              <w:t>139788-step02-P01</w:t>
            </w:r>
          </w:p>
        </w:tc>
        <w:tc>
          <w:tcPr>
            <w:tcW w:w="1931" w:type="dxa"/>
            <w:shd w:val="clear" w:color="auto" w:fill="auto"/>
            <w:vAlign w:val="center"/>
          </w:tcPr>
          <w:p w14:paraId="351C4F82">
            <w:pPr>
              <w:widowControl/>
              <w:spacing w:line="200" w:lineRule="exact"/>
              <w:jc w:val="center"/>
              <w:rPr>
                <w:bCs/>
                <w:szCs w:val="18"/>
              </w:rPr>
            </w:pPr>
            <w:r>
              <w:rPr>
                <w:szCs w:val="18"/>
              </w:rPr>
              <w:t>139788-step02-P01-001</w:t>
            </w:r>
          </w:p>
        </w:tc>
        <w:tc>
          <w:tcPr>
            <w:tcW w:w="1236" w:type="dxa"/>
            <w:shd w:val="clear" w:color="auto" w:fill="auto"/>
            <w:vAlign w:val="center"/>
          </w:tcPr>
          <w:p w14:paraId="1A2302AC">
            <w:pPr>
              <w:widowControl/>
              <w:spacing w:line="200" w:lineRule="exact"/>
              <w:jc w:val="center"/>
              <w:rPr>
                <w:bCs/>
                <w:szCs w:val="18"/>
              </w:rPr>
            </w:pPr>
            <w:r>
              <w:rPr>
                <w:szCs w:val="18"/>
              </w:rPr>
              <w:t>PTFE line/衬PTFE</w:t>
            </w:r>
          </w:p>
        </w:tc>
        <w:tc>
          <w:tcPr>
            <w:tcW w:w="1349" w:type="dxa"/>
            <w:shd w:val="clear" w:color="auto" w:fill="auto"/>
            <w:vAlign w:val="center"/>
          </w:tcPr>
          <w:p w14:paraId="4C2A4F29">
            <w:pPr>
              <w:widowControl/>
              <w:spacing w:line="200" w:lineRule="exact"/>
              <w:jc w:val="center"/>
              <w:rPr>
                <w:szCs w:val="18"/>
              </w:rPr>
            </w:pPr>
            <w:r>
              <w:rPr>
                <w:rFonts w:ascii="Times New Roman" w:hAnsi="Times New Roman" w:cs="Times New Roman"/>
                <w:sz w:val="16"/>
                <w:szCs w:val="16"/>
              </w:rPr>
              <w:t>Tee/</w:t>
            </w:r>
            <w:r>
              <w:rPr>
                <w:szCs w:val="18"/>
              </w:rPr>
              <w:t>三通</w:t>
            </w:r>
          </w:p>
        </w:tc>
        <w:tc>
          <w:tcPr>
            <w:tcW w:w="1481" w:type="dxa"/>
            <w:vMerge w:val="restart"/>
            <w:shd w:val="clear" w:color="auto" w:fill="auto"/>
            <w:vAlign w:val="center"/>
          </w:tcPr>
          <w:p w14:paraId="0E2BA719">
            <w:pPr>
              <w:widowControl/>
              <w:spacing w:line="200" w:lineRule="exact"/>
              <w:jc w:val="center"/>
              <w:rPr>
                <w:bCs/>
                <w:szCs w:val="18"/>
              </w:rPr>
            </w:pPr>
            <w:r>
              <w:rPr>
                <w:rFonts w:ascii="Times New Roman" w:hAnsi="Times New Roman" w:cs="Times New Roman"/>
                <w:sz w:val="16"/>
                <w:szCs w:val="16"/>
              </w:rPr>
              <w:t>TJ4S-1213-R10-V47 to TJ4S-1213-R09-P04-001/</w:t>
            </w:r>
            <w:r>
              <w:rPr>
                <w:rFonts w:hint="eastAsia"/>
                <w:szCs w:val="18"/>
              </w:rPr>
              <w:t>T</w:t>
            </w:r>
            <w:r>
              <w:rPr>
                <w:szCs w:val="18"/>
              </w:rPr>
              <w:t>J4S-1213-R10-V47</w:t>
            </w:r>
            <w:r>
              <w:rPr>
                <w:rFonts w:hint="eastAsia"/>
                <w:szCs w:val="18"/>
              </w:rPr>
              <w:t>至T</w:t>
            </w:r>
            <w:r>
              <w:rPr>
                <w:szCs w:val="18"/>
              </w:rPr>
              <w:t>J4S-1213-R09-P04-001</w:t>
            </w:r>
          </w:p>
        </w:tc>
        <w:tc>
          <w:tcPr>
            <w:tcW w:w="1248" w:type="dxa"/>
            <w:shd w:val="clear" w:color="auto" w:fill="auto"/>
            <w:vAlign w:val="center"/>
          </w:tcPr>
          <w:p w14:paraId="3BB61D55">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54902902">
            <w:pPr>
              <w:pStyle w:val="20"/>
              <w:numPr>
                <w:ilvl w:val="0"/>
                <w:numId w:val="518"/>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3982177B">
            <w:pPr>
              <w:pStyle w:val="20"/>
              <w:numPr>
                <w:ilvl w:val="0"/>
                <w:numId w:val="518"/>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4ECB96C9">
            <w:pPr>
              <w:pStyle w:val="44"/>
              <w:widowControl/>
              <w:numPr>
                <w:ilvl w:val="0"/>
                <w:numId w:val="518"/>
              </w:numPr>
              <w:spacing w:line="200" w:lineRule="exact"/>
              <w:ind w:firstLineChars="0"/>
              <w:rPr>
                <w:bCs/>
                <w:szCs w:val="18"/>
              </w:rPr>
            </w:pPr>
            <w:r>
              <w:rPr>
                <w:rFonts w:ascii="Times New Roman" w:hAnsi="Times New Roman" w:cs="Times New Roman"/>
                <w:sz w:val="16"/>
                <w:szCs w:val="16"/>
              </w:rPr>
              <w:t>Reassemble the tee in order and replace the flange gasket at each end./</w:t>
            </w:r>
            <w:r>
              <w:rPr>
                <w:rFonts w:hint="eastAsia" w:cs="等线"/>
                <w:szCs w:val="16"/>
              </w:rPr>
              <w:t>将拆解的三通依次完成复位组装，更换管件</w:t>
            </w:r>
            <w:r>
              <w:rPr>
                <w:rFonts w:cs="等线"/>
                <w:szCs w:val="16"/>
              </w:rPr>
              <w:t>各</w:t>
            </w:r>
            <w:r>
              <w:rPr>
                <w:rFonts w:hint="eastAsia" w:cs="等线"/>
                <w:szCs w:val="16"/>
              </w:rPr>
              <w:t>端连接的法兰垫片</w:t>
            </w:r>
          </w:p>
        </w:tc>
      </w:tr>
      <w:tr w14:paraId="5A59B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6FA98DAB">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56ACDAD2">
            <w:pPr>
              <w:widowControl/>
              <w:spacing w:line="200" w:lineRule="exact"/>
              <w:jc w:val="center"/>
              <w:rPr>
                <w:bCs/>
                <w:szCs w:val="18"/>
              </w:rPr>
            </w:pPr>
          </w:p>
        </w:tc>
        <w:tc>
          <w:tcPr>
            <w:tcW w:w="1931" w:type="dxa"/>
            <w:shd w:val="clear" w:color="auto" w:fill="auto"/>
            <w:vAlign w:val="center"/>
          </w:tcPr>
          <w:p w14:paraId="40539450">
            <w:pPr>
              <w:widowControl/>
              <w:spacing w:line="200" w:lineRule="exact"/>
              <w:jc w:val="center"/>
              <w:rPr>
                <w:bCs/>
                <w:szCs w:val="18"/>
              </w:rPr>
            </w:pPr>
            <w:r>
              <w:rPr>
                <w:szCs w:val="18"/>
              </w:rPr>
              <w:t>139788-step02-P01-003</w:t>
            </w:r>
          </w:p>
        </w:tc>
        <w:tc>
          <w:tcPr>
            <w:tcW w:w="1236" w:type="dxa"/>
            <w:shd w:val="clear" w:color="auto" w:fill="auto"/>
            <w:vAlign w:val="center"/>
          </w:tcPr>
          <w:p w14:paraId="616D9BB9">
            <w:pPr>
              <w:widowControl/>
              <w:spacing w:line="200" w:lineRule="exact"/>
              <w:jc w:val="center"/>
              <w:rPr>
                <w:bCs/>
                <w:szCs w:val="18"/>
              </w:rPr>
            </w:pPr>
            <w:r>
              <w:rPr>
                <w:szCs w:val="18"/>
              </w:rPr>
              <w:t>PTFE line/衬PTFE</w:t>
            </w:r>
          </w:p>
        </w:tc>
        <w:tc>
          <w:tcPr>
            <w:tcW w:w="1349" w:type="dxa"/>
            <w:shd w:val="clear" w:color="auto" w:fill="auto"/>
            <w:vAlign w:val="center"/>
          </w:tcPr>
          <w:p w14:paraId="44FC002B">
            <w:pPr>
              <w:widowControl/>
              <w:spacing w:line="200" w:lineRule="exact"/>
              <w:jc w:val="center"/>
              <w:rPr>
                <w:bCs/>
                <w:szCs w:val="18"/>
              </w:rPr>
            </w:pPr>
            <w:r>
              <w:rPr>
                <w:rFonts w:ascii="Times New Roman" w:hAnsi="Times New Roman" w:cs="Times New Roman"/>
                <w:bCs/>
                <w:sz w:val="16"/>
                <w:szCs w:val="16"/>
              </w:rPr>
              <w:t>Reducer/</w:t>
            </w:r>
            <w:r>
              <w:rPr>
                <w:bCs/>
                <w:szCs w:val="18"/>
              </w:rPr>
              <w:t>变径</w:t>
            </w:r>
          </w:p>
        </w:tc>
        <w:tc>
          <w:tcPr>
            <w:tcW w:w="1481" w:type="dxa"/>
            <w:vMerge w:val="continue"/>
            <w:shd w:val="clear" w:color="auto" w:fill="auto"/>
            <w:vAlign w:val="center"/>
          </w:tcPr>
          <w:p w14:paraId="129F440C">
            <w:pPr>
              <w:widowControl/>
              <w:spacing w:line="200" w:lineRule="exact"/>
              <w:jc w:val="center"/>
              <w:rPr>
                <w:bCs/>
                <w:szCs w:val="18"/>
              </w:rPr>
            </w:pPr>
          </w:p>
        </w:tc>
        <w:tc>
          <w:tcPr>
            <w:tcW w:w="1248" w:type="dxa"/>
            <w:shd w:val="clear" w:color="auto" w:fill="auto"/>
            <w:vAlign w:val="center"/>
          </w:tcPr>
          <w:p w14:paraId="03022C59">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056BF75A">
            <w:pPr>
              <w:pStyle w:val="20"/>
              <w:numPr>
                <w:ilvl w:val="0"/>
                <w:numId w:val="519"/>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19FCE0D6">
            <w:pPr>
              <w:pStyle w:val="20"/>
              <w:numPr>
                <w:ilvl w:val="0"/>
                <w:numId w:val="51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154A3180">
            <w:pPr>
              <w:pStyle w:val="44"/>
              <w:widowControl/>
              <w:numPr>
                <w:ilvl w:val="0"/>
                <w:numId w:val="519"/>
              </w:numPr>
              <w:spacing w:line="200" w:lineRule="exact"/>
              <w:ind w:firstLineChars="0"/>
              <w:rPr>
                <w:bCs/>
                <w:szCs w:val="18"/>
              </w:rPr>
            </w:pPr>
            <w:r>
              <w:rPr>
                <w:rFonts w:ascii="Times New Roman" w:hAnsi="Times New Roman" w:cs="Times New Roman"/>
                <w:sz w:val="16"/>
                <w:szCs w:val="16"/>
              </w:rPr>
              <w:t>Reassemble the reducer in order and replace the flange gaskets at both ends./</w:t>
            </w:r>
            <w:r>
              <w:rPr>
                <w:rFonts w:hint="eastAsia" w:cs="等线"/>
                <w:szCs w:val="16"/>
              </w:rPr>
              <w:t>将拆解的异径管依次完成复位组装，更换管件两端连接的法兰垫片</w:t>
            </w:r>
          </w:p>
        </w:tc>
      </w:tr>
      <w:tr w14:paraId="49019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3EA182A9">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551E5A1F">
            <w:pPr>
              <w:widowControl/>
              <w:spacing w:line="200" w:lineRule="exact"/>
              <w:jc w:val="center"/>
              <w:rPr>
                <w:bCs/>
                <w:szCs w:val="18"/>
              </w:rPr>
            </w:pPr>
          </w:p>
        </w:tc>
        <w:tc>
          <w:tcPr>
            <w:tcW w:w="1931" w:type="dxa"/>
            <w:shd w:val="clear" w:color="auto" w:fill="auto"/>
            <w:vAlign w:val="center"/>
          </w:tcPr>
          <w:p w14:paraId="0874311B">
            <w:pPr>
              <w:widowControl/>
              <w:spacing w:line="200" w:lineRule="exact"/>
              <w:jc w:val="center"/>
              <w:rPr>
                <w:bCs/>
                <w:szCs w:val="18"/>
              </w:rPr>
            </w:pPr>
            <w:r>
              <w:rPr>
                <w:szCs w:val="18"/>
              </w:rPr>
              <w:t>139788-step02-P01-006</w:t>
            </w:r>
          </w:p>
        </w:tc>
        <w:tc>
          <w:tcPr>
            <w:tcW w:w="1236" w:type="dxa"/>
            <w:shd w:val="clear" w:color="auto" w:fill="auto"/>
            <w:vAlign w:val="center"/>
          </w:tcPr>
          <w:p w14:paraId="6C8C841D">
            <w:pPr>
              <w:widowControl/>
              <w:spacing w:line="200" w:lineRule="exact"/>
              <w:jc w:val="center"/>
              <w:rPr>
                <w:bCs/>
                <w:szCs w:val="18"/>
              </w:rPr>
            </w:pPr>
            <w:r>
              <w:rPr>
                <w:szCs w:val="18"/>
              </w:rPr>
              <w:t>PTFE line/衬PTFE</w:t>
            </w:r>
          </w:p>
        </w:tc>
        <w:tc>
          <w:tcPr>
            <w:tcW w:w="1349" w:type="dxa"/>
            <w:shd w:val="clear" w:color="auto" w:fill="auto"/>
            <w:vAlign w:val="center"/>
          </w:tcPr>
          <w:p w14:paraId="65B54C49">
            <w:pPr>
              <w:widowControl/>
              <w:spacing w:line="200" w:lineRule="exact"/>
              <w:jc w:val="center"/>
              <w:rPr>
                <w:bCs/>
                <w:szCs w:val="18"/>
              </w:rPr>
            </w:pPr>
            <w:r>
              <w:rPr>
                <w:rFonts w:ascii="Times New Roman" w:hAnsi="Times New Roman" w:cs="Times New Roman"/>
                <w:bCs/>
                <w:sz w:val="16"/>
                <w:szCs w:val="16"/>
              </w:rPr>
              <w:t>Reducer/</w:t>
            </w:r>
            <w:r>
              <w:rPr>
                <w:bCs/>
                <w:szCs w:val="18"/>
              </w:rPr>
              <w:t>变径</w:t>
            </w:r>
          </w:p>
        </w:tc>
        <w:tc>
          <w:tcPr>
            <w:tcW w:w="1481" w:type="dxa"/>
            <w:vMerge w:val="continue"/>
            <w:shd w:val="clear" w:color="auto" w:fill="auto"/>
            <w:vAlign w:val="center"/>
          </w:tcPr>
          <w:p w14:paraId="773C812E">
            <w:pPr>
              <w:widowControl/>
              <w:spacing w:line="200" w:lineRule="exact"/>
              <w:jc w:val="center"/>
              <w:rPr>
                <w:bCs/>
                <w:szCs w:val="18"/>
              </w:rPr>
            </w:pPr>
          </w:p>
        </w:tc>
        <w:tc>
          <w:tcPr>
            <w:tcW w:w="1248" w:type="dxa"/>
            <w:shd w:val="clear" w:color="auto" w:fill="auto"/>
            <w:vAlign w:val="center"/>
          </w:tcPr>
          <w:p w14:paraId="6734BAC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6CEEEBF7">
            <w:pPr>
              <w:pStyle w:val="20"/>
              <w:numPr>
                <w:ilvl w:val="0"/>
                <w:numId w:val="520"/>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24DF43FD">
            <w:pPr>
              <w:pStyle w:val="20"/>
              <w:numPr>
                <w:ilvl w:val="0"/>
                <w:numId w:val="52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2440120F">
            <w:pPr>
              <w:pStyle w:val="44"/>
              <w:widowControl/>
              <w:numPr>
                <w:ilvl w:val="0"/>
                <w:numId w:val="520"/>
              </w:numPr>
              <w:spacing w:line="200" w:lineRule="exact"/>
              <w:ind w:firstLineChars="0"/>
              <w:rPr>
                <w:bCs/>
                <w:szCs w:val="18"/>
              </w:rPr>
            </w:pPr>
            <w:r>
              <w:rPr>
                <w:rFonts w:ascii="Times New Roman" w:hAnsi="Times New Roman" w:cs="Times New Roman"/>
                <w:sz w:val="16"/>
                <w:szCs w:val="16"/>
              </w:rPr>
              <w:t>Reassemble the reducer in order and replace the flange gaskets at both ends./</w:t>
            </w:r>
            <w:r>
              <w:rPr>
                <w:rFonts w:hint="eastAsia" w:cs="等线"/>
                <w:szCs w:val="16"/>
              </w:rPr>
              <w:t>将拆解的异径管依次完成复位组装，更换管件两端连接的法兰垫片</w:t>
            </w:r>
          </w:p>
        </w:tc>
      </w:tr>
      <w:tr w14:paraId="7D95F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5D41524E">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2DFF69D5">
            <w:pPr>
              <w:widowControl/>
              <w:spacing w:line="200" w:lineRule="exact"/>
              <w:jc w:val="center"/>
              <w:rPr>
                <w:bCs/>
                <w:szCs w:val="18"/>
              </w:rPr>
            </w:pPr>
          </w:p>
        </w:tc>
        <w:tc>
          <w:tcPr>
            <w:tcW w:w="1931" w:type="dxa"/>
            <w:shd w:val="clear" w:color="auto" w:fill="auto"/>
            <w:vAlign w:val="center"/>
          </w:tcPr>
          <w:p w14:paraId="3A8BCEA5">
            <w:pPr>
              <w:widowControl/>
              <w:spacing w:line="200" w:lineRule="exact"/>
              <w:jc w:val="center"/>
              <w:rPr>
                <w:bCs/>
                <w:szCs w:val="18"/>
              </w:rPr>
            </w:pPr>
            <w:r>
              <w:rPr>
                <w:szCs w:val="18"/>
              </w:rPr>
              <w:t>139788-step02-P01-007</w:t>
            </w:r>
          </w:p>
        </w:tc>
        <w:tc>
          <w:tcPr>
            <w:tcW w:w="1236" w:type="dxa"/>
            <w:shd w:val="clear" w:color="auto" w:fill="auto"/>
            <w:vAlign w:val="center"/>
          </w:tcPr>
          <w:p w14:paraId="2083679C">
            <w:pPr>
              <w:widowControl/>
              <w:spacing w:line="200" w:lineRule="exact"/>
              <w:jc w:val="center"/>
              <w:rPr>
                <w:bCs/>
                <w:szCs w:val="18"/>
              </w:rPr>
            </w:pPr>
            <w:r>
              <w:rPr>
                <w:szCs w:val="18"/>
              </w:rPr>
              <w:t>PTFE line/衬PTFE</w:t>
            </w:r>
          </w:p>
        </w:tc>
        <w:tc>
          <w:tcPr>
            <w:tcW w:w="1349" w:type="dxa"/>
            <w:shd w:val="clear" w:color="auto" w:fill="auto"/>
            <w:vAlign w:val="center"/>
          </w:tcPr>
          <w:p w14:paraId="6C2A9313">
            <w:pPr>
              <w:widowControl/>
              <w:spacing w:line="200" w:lineRule="exact"/>
              <w:jc w:val="center"/>
              <w:rPr>
                <w:bCs/>
                <w:szCs w:val="18"/>
              </w:rPr>
            </w:pPr>
            <w:r>
              <w:rPr>
                <w:rFonts w:ascii="Times New Roman" w:hAnsi="Times New Roman" w:cs="Times New Roman"/>
                <w:bCs/>
                <w:sz w:val="16"/>
                <w:szCs w:val="16"/>
              </w:rPr>
              <w:t>Pipe/</w:t>
            </w:r>
            <w:r>
              <w:rPr>
                <w:bCs/>
                <w:szCs w:val="18"/>
              </w:rPr>
              <w:t>管道</w:t>
            </w:r>
          </w:p>
        </w:tc>
        <w:tc>
          <w:tcPr>
            <w:tcW w:w="1481" w:type="dxa"/>
            <w:vMerge w:val="continue"/>
            <w:shd w:val="clear" w:color="auto" w:fill="auto"/>
            <w:vAlign w:val="center"/>
          </w:tcPr>
          <w:p w14:paraId="38594414">
            <w:pPr>
              <w:widowControl/>
              <w:spacing w:line="200" w:lineRule="exact"/>
              <w:jc w:val="center"/>
              <w:rPr>
                <w:bCs/>
                <w:szCs w:val="18"/>
              </w:rPr>
            </w:pPr>
          </w:p>
        </w:tc>
        <w:tc>
          <w:tcPr>
            <w:tcW w:w="1248" w:type="dxa"/>
            <w:shd w:val="clear" w:color="auto" w:fill="auto"/>
            <w:vAlign w:val="center"/>
          </w:tcPr>
          <w:p w14:paraId="539576A0">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27F4BD48">
            <w:pPr>
              <w:pStyle w:val="20"/>
              <w:numPr>
                <w:ilvl w:val="0"/>
                <w:numId w:val="521"/>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730E2EDF">
            <w:pPr>
              <w:pStyle w:val="20"/>
              <w:numPr>
                <w:ilvl w:val="0"/>
                <w:numId w:val="52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0229184D">
            <w:pPr>
              <w:pStyle w:val="44"/>
              <w:widowControl/>
              <w:numPr>
                <w:ilvl w:val="0"/>
                <w:numId w:val="521"/>
              </w:numPr>
              <w:spacing w:line="200" w:lineRule="exact"/>
              <w:ind w:firstLineChars="0"/>
              <w:rPr>
                <w:bCs/>
                <w:szCs w:val="18"/>
              </w:rPr>
            </w:pPr>
            <w:r>
              <w:rPr>
                <w:rFonts w:ascii="Times New Roman" w:hAnsi="Times New Roman" w:cs="Times New Roman"/>
                <w:sz w:val="16"/>
                <w:szCs w:val="16"/>
              </w:rPr>
              <w:t>Reassemble the tee in order and replace the flange gasket at each end./</w:t>
            </w:r>
            <w:r>
              <w:rPr>
                <w:rFonts w:cs="等线"/>
                <w:szCs w:val="16"/>
              </w:rPr>
              <w:t>将拆解的三通依次完成复位组装，更换管件各端连接的法兰垫片</w:t>
            </w:r>
          </w:p>
        </w:tc>
      </w:tr>
      <w:tr w14:paraId="58062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7DF30311">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6EC9A89F">
            <w:pPr>
              <w:widowControl/>
              <w:spacing w:line="200" w:lineRule="exact"/>
              <w:jc w:val="center"/>
              <w:rPr>
                <w:bCs/>
                <w:szCs w:val="18"/>
              </w:rPr>
            </w:pPr>
          </w:p>
        </w:tc>
        <w:tc>
          <w:tcPr>
            <w:tcW w:w="1931" w:type="dxa"/>
            <w:shd w:val="clear" w:color="auto" w:fill="auto"/>
            <w:vAlign w:val="center"/>
          </w:tcPr>
          <w:p w14:paraId="4956C8EF">
            <w:pPr>
              <w:widowControl/>
              <w:spacing w:line="200" w:lineRule="exact"/>
              <w:jc w:val="center"/>
              <w:rPr>
                <w:bCs/>
                <w:szCs w:val="18"/>
              </w:rPr>
            </w:pPr>
            <w:r>
              <w:rPr>
                <w:szCs w:val="18"/>
              </w:rPr>
              <w:t>139788-step02-P01-008</w:t>
            </w:r>
          </w:p>
        </w:tc>
        <w:tc>
          <w:tcPr>
            <w:tcW w:w="1236" w:type="dxa"/>
            <w:shd w:val="clear" w:color="auto" w:fill="auto"/>
            <w:vAlign w:val="center"/>
          </w:tcPr>
          <w:p w14:paraId="21674554">
            <w:pPr>
              <w:widowControl/>
              <w:spacing w:line="200" w:lineRule="exact"/>
              <w:jc w:val="center"/>
              <w:rPr>
                <w:bCs/>
                <w:szCs w:val="18"/>
              </w:rPr>
            </w:pPr>
            <w:r>
              <w:rPr>
                <w:szCs w:val="18"/>
              </w:rPr>
              <w:t>PTFE line/衬PTFE</w:t>
            </w:r>
          </w:p>
        </w:tc>
        <w:tc>
          <w:tcPr>
            <w:tcW w:w="1349" w:type="dxa"/>
            <w:shd w:val="clear" w:color="auto" w:fill="auto"/>
            <w:vAlign w:val="center"/>
          </w:tcPr>
          <w:p w14:paraId="11DB6C74">
            <w:pPr>
              <w:widowControl/>
              <w:spacing w:line="200" w:lineRule="exact"/>
              <w:jc w:val="center"/>
              <w:rPr>
                <w:bCs/>
                <w:szCs w:val="18"/>
              </w:rPr>
            </w:pPr>
            <w:r>
              <w:rPr>
                <w:rFonts w:ascii="Times New Roman" w:hAnsi="Times New Roman" w:cs="Times New Roman"/>
                <w:bCs/>
                <w:sz w:val="16"/>
                <w:szCs w:val="16"/>
              </w:rPr>
              <w:t>Pipe/</w:t>
            </w:r>
            <w:r>
              <w:rPr>
                <w:bCs/>
                <w:szCs w:val="18"/>
              </w:rPr>
              <w:t>管道</w:t>
            </w:r>
          </w:p>
        </w:tc>
        <w:tc>
          <w:tcPr>
            <w:tcW w:w="1481" w:type="dxa"/>
            <w:vMerge w:val="continue"/>
            <w:shd w:val="clear" w:color="auto" w:fill="auto"/>
            <w:vAlign w:val="center"/>
          </w:tcPr>
          <w:p w14:paraId="29DC55D0">
            <w:pPr>
              <w:widowControl/>
              <w:spacing w:line="200" w:lineRule="exact"/>
              <w:jc w:val="center"/>
              <w:rPr>
                <w:bCs/>
                <w:szCs w:val="18"/>
              </w:rPr>
            </w:pPr>
          </w:p>
        </w:tc>
        <w:tc>
          <w:tcPr>
            <w:tcW w:w="1248" w:type="dxa"/>
            <w:shd w:val="clear" w:color="auto" w:fill="auto"/>
            <w:vAlign w:val="center"/>
          </w:tcPr>
          <w:p w14:paraId="04D4E4D5">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765B71CD">
            <w:pPr>
              <w:pStyle w:val="20"/>
              <w:numPr>
                <w:ilvl w:val="0"/>
                <w:numId w:val="522"/>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2D29CF0B">
            <w:pPr>
              <w:pStyle w:val="20"/>
              <w:numPr>
                <w:ilvl w:val="0"/>
                <w:numId w:val="522"/>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37F89F5B">
            <w:pPr>
              <w:pStyle w:val="44"/>
              <w:widowControl/>
              <w:numPr>
                <w:ilvl w:val="0"/>
                <w:numId w:val="522"/>
              </w:numPr>
              <w:spacing w:line="200" w:lineRule="exact"/>
              <w:ind w:firstLineChars="0"/>
              <w:rPr>
                <w:bCs/>
                <w:szCs w:val="18"/>
              </w:rPr>
            </w:pPr>
            <w:r>
              <w:rPr>
                <w:rFonts w:ascii="Times New Roman" w:hAnsi="Times New Roman" w:cs="Times New Roman"/>
                <w:sz w:val="16"/>
                <w:szCs w:val="16"/>
              </w:rPr>
              <w:t>Reassemble the tee in order and replace the flange gasket at each end./</w:t>
            </w:r>
            <w:r>
              <w:rPr>
                <w:rFonts w:cs="等线"/>
                <w:szCs w:val="16"/>
              </w:rPr>
              <w:t>将拆解的三通依次完成复位组装，更换管件各端连接的法兰垫片</w:t>
            </w:r>
          </w:p>
        </w:tc>
      </w:tr>
      <w:tr w14:paraId="003C3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00476954">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4EA0750F">
            <w:pPr>
              <w:widowControl/>
              <w:spacing w:line="200" w:lineRule="exact"/>
              <w:jc w:val="center"/>
              <w:rPr>
                <w:bCs/>
                <w:szCs w:val="18"/>
              </w:rPr>
            </w:pPr>
          </w:p>
        </w:tc>
        <w:tc>
          <w:tcPr>
            <w:tcW w:w="1931" w:type="dxa"/>
            <w:shd w:val="clear" w:color="auto" w:fill="auto"/>
            <w:vAlign w:val="center"/>
          </w:tcPr>
          <w:p w14:paraId="7CB7AD78">
            <w:pPr>
              <w:widowControl/>
              <w:spacing w:line="200" w:lineRule="exact"/>
              <w:jc w:val="center"/>
              <w:rPr>
                <w:bCs/>
                <w:szCs w:val="18"/>
              </w:rPr>
            </w:pPr>
            <w:r>
              <w:rPr>
                <w:szCs w:val="18"/>
              </w:rPr>
              <w:t>139788-step02-P01-009</w:t>
            </w:r>
          </w:p>
        </w:tc>
        <w:tc>
          <w:tcPr>
            <w:tcW w:w="1236" w:type="dxa"/>
            <w:shd w:val="clear" w:color="auto" w:fill="auto"/>
            <w:vAlign w:val="center"/>
          </w:tcPr>
          <w:p w14:paraId="2D86C7D6">
            <w:pPr>
              <w:widowControl/>
              <w:spacing w:line="200" w:lineRule="exact"/>
              <w:jc w:val="center"/>
              <w:rPr>
                <w:bCs/>
                <w:szCs w:val="18"/>
              </w:rPr>
            </w:pPr>
            <w:r>
              <w:rPr>
                <w:szCs w:val="18"/>
              </w:rPr>
              <w:t>PTFE line/衬PTFE</w:t>
            </w:r>
          </w:p>
        </w:tc>
        <w:tc>
          <w:tcPr>
            <w:tcW w:w="1349" w:type="dxa"/>
            <w:shd w:val="clear" w:color="auto" w:fill="auto"/>
            <w:vAlign w:val="center"/>
          </w:tcPr>
          <w:p w14:paraId="26AD1E4E">
            <w:pPr>
              <w:widowControl/>
              <w:spacing w:line="200" w:lineRule="exact"/>
              <w:jc w:val="center"/>
              <w:rPr>
                <w:bCs/>
                <w:szCs w:val="18"/>
              </w:rPr>
            </w:pPr>
            <w:r>
              <w:rPr>
                <w:rFonts w:ascii="Times New Roman" w:hAnsi="Times New Roman" w:cs="Times New Roman"/>
                <w:bCs/>
                <w:sz w:val="16"/>
                <w:szCs w:val="16"/>
              </w:rPr>
              <w:t>Hose/</w:t>
            </w:r>
            <w:r>
              <w:rPr>
                <w:bCs/>
                <w:szCs w:val="18"/>
              </w:rPr>
              <w:t>软管</w:t>
            </w:r>
          </w:p>
        </w:tc>
        <w:tc>
          <w:tcPr>
            <w:tcW w:w="1481" w:type="dxa"/>
            <w:vMerge w:val="continue"/>
            <w:shd w:val="clear" w:color="auto" w:fill="auto"/>
            <w:vAlign w:val="center"/>
          </w:tcPr>
          <w:p w14:paraId="5A706DB3">
            <w:pPr>
              <w:widowControl/>
              <w:spacing w:line="200" w:lineRule="exact"/>
              <w:jc w:val="center"/>
              <w:rPr>
                <w:bCs/>
                <w:szCs w:val="18"/>
              </w:rPr>
            </w:pPr>
          </w:p>
        </w:tc>
        <w:tc>
          <w:tcPr>
            <w:tcW w:w="1248" w:type="dxa"/>
            <w:shd w:val="clear" w:color="auto" w:fill="auto"/>
            <w:vAlign w:val="center"/>
          </w:tcPr>
          <w:p w14:paraId="262D644A">
            <w:pPr>
              <w:widowControl/>
              <w:spacing w:line="200" w:lineRule="exact"/>
              <w:jc w:val="center"/>
              <w:rPr>
                <w:bCs/>
                <w:szCs w:val="18"/>
              </w:rPr>
            </w:pPr>
            <w:r>
              <w:rPr>
                <w:rFonts w:ascii="Times New Roman" w:hAnsi="Times New Roman" w:cs="Times New Roman"/>
                <w:bCs/>
                <w:color w:val="FF0000"/>
                <w:sz w:val="16"/>
                <w:szCs w:val="16"/>
              </w:rPr>
              <w:t>Disassembly cleaning/</w:t>
            </w:r>
            <w:r>
              <w:rPr>
                <w:bCs/>
                <w:color w:val="FF0000"/>
                <w:szCs w:val="18"/>
              </w:rPr>
              <w:t>拆卸清洁</w:t>
            </w:r>
          </w:p>
        </w:tc>
        <w:tc>
          <w:tcPr>
            <w:tcW w:w="3767" w:type="dxa"/>
            <w:shd w:val="clear" w:color="auto" w:fill="auto"/>
            <w:vAlign w:val="center"/>
          </w:tcPr>
          <w:p w14:paraId="366D32D1">
            <w:pPr>
              <w:pStyle w:val="20"/>
              <w:numPr>
                <w:ilvl w:val="0"/>
                <w:numId w:val="523"/>
              </w:numPr>
              <w:spacing w:before="0" w:beforeAutospacing="0" w:after="0" w:afterAutospacing="0" w:line="200" w:lineRule="exact"/>
              <w:jc w:val="both"/>
              <w:rPr>
                <w:rFonts w:ascii="Times New Roman" w:hAnsi="Times New Roman" w:cs="等线"/>
                <w:color w:val="FF0000"/>
                <w:sz w:val="16"/>
                <w:szCs w:val="16"/>
              </w:rPr>
            </w:pPr>
            <w:r>
              <w:rPr>
                <w:rFonts w:ascii="Times New Roman" w:hAnsi="Times New Roman" w:cs="Times New Roman"/>
                <w:color w:val="FF0000"/>
                <w:sz w:val="16"/>
                <w:szCs w:val="16"/>
              </w:rPr>
              <w:t>Use a stainless steel wrench to break the flanges at both ends of the pipe and remove the pipe/</w:t>
            </w:r>
            <w:r>
              <w:rPr>
                <w:rFonts w:hint="eastAsia" w:ascii="Times New Roman" w:hAnsi="Times New Roman" w:cs="等线"/>
                <w:color w:val="FF0000"/>
                <w:sz w:val="16"/>
                <w:szCs w:val="16"/>
              </w:rPr>
              <w:t>使用不锈钢扳手将管道两端连接法兰断开，将管道拆除</w:t>
            </w:r>
          </w:p>
          <w:p w14:paraId="16433DCA">
            <w:pPr>
              <w:pStyle w:val="20"/>
              <w:numPr>
                <w:ilvl w:val="0"/>
                <w:numId w:val="523"/>
              </w:numPr>
              <w:spacing w:before="0" w:beforeAutospacing="0" w:after="0" w:afterAutospacing="0" w:line="200" w:lineRule="exact"/>
              <w:jc w:val="both"/>
              <w:rPr>
                <w:rFonts w:ascii="Times New Roman" w:hAnsi="Times New Roman"/>
                <w:bCs/>
                <w:color w:val="FF0000"/>
                <w:sz w:val="16"/>
                <w:szCs w:val="18"/>
              </w:rPr>
            </w:pPr>
            <w:r>
              <w:rPr>
                <w:rFonts w:ascii="Times New Roman" w:hAnsi="Times New Roman" w:cs="Times New Roman"/>
                <w:color w:val="FF0000"/>
                <w:sz w:val="16"/>
                <w:szCs w:val="16"/>
              </w:rPr>
              <w:t>Wipe the pipe with a clean wipe dipped in purified water until no material residue is visible, blow dry alternately with compressed air, QA acceptance;/</w:t>
            </w:r>
            <w:r>
              <w:rPr>
                <w:rFonts w:hint="eastAsia" w:ascii="Times New Roman" w:hAnsi="Times New Roman" w:cs="等线"/>
                <w:color w:val="FF0000"/>
                <w:sz w:val="16"/>
                <w:szCs w:val="16"/>
              </w:rPr>
              <w:t>使用洁净擦拭布蘸取纯化水对管道部件进行擦拭清洗，直至目视无物料残留，使用压缩气体交替吹干，QA验收；</w:t>
            </w:r>
          </w:p>
          <w:p w14:paraId="2CA63B43">
            <w:pPr>
              <w:pStyle w:val="44"/>
              <w:widowControl/>
              <w:numPr>
                <w:ilvl w:val="0"/>
                <w:numId w:val="523"/>
              </w:numPr>
              <w:spacing w:line="200" w:lineRule="exact"/>
              <w:ind w:firstLineChars="0"/>
              <w:rPr>
                <w:bCs/>
                <w:szCs w:val="18"/>
              </w:rPr>
            </w:pPr>
            <w:r>
              <w:rPr>
                <w:rFonts w:ascii="Times New Roman" w:hAnsi="Times New Roman" w:cs="Times New Roman"/>
                <w:color w:val="FF0000"/>
                <w:sz w:val="16"/>
                <w:szCs w:val="16"/>
              </w:rPr>
              <w:t>Reassemble the pipe in order and replace the flange gaskets at both ends./</w:t>
            </w:r>
            <w:r>
              <w:rPr>
                <w:rFonts w:hint="eastAsia" w:cs="等线"/>
                <w:color w:val="FF0000"/>
                <w:szCs w:val="16"/>
              </w:rPr>
              <w:t>将拆解的管道依次完成复位组装，更换管件两端连接的法兰垫片</w:t>
            </w:r>
          </w:p>
        </w:tc>
      </w:tr>
      <w:tr w14:paraId="2E28B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21A6C78C">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1641F9A4">
            <w:pPr>
              <w:widowControl/>
              <w:spacing w:line="200" w:lineRule="exact"/>
              <w:jc w:val="center"/>
              <w:rPr>
                <w:bCs/>
                <w:szCs w:val="18"/>
              </w:rPr>
            </w:pPr>
          </w:p>
        </w:tc>
        <w:tc>
          <w:tcPr>
            <w:tcW w:w="1931" w:type="dxa"/>
            <w:shd w:val="clear" w:color="auto" w:fill="auto"/>
            <w:vAlign w:val="center"/>
          </w:tcPr>
          <w:p w14:paraId="7C12B7C8">
            <w:pPr>
              <w:widowControl/>
              <w:spacing w:line="200" w:lineRule="exact"/>
              <w:jc w:val="center"/>
              <w:rPr>
                <w:bCs/>
                <w:szCs w:val="18"/>
              </w:rPr>
            </w:pPr>
            <w:r>
              <w:rPr>
                <w:szCs w:val="18"/>
              </w:rPr>
              <w:t>139788-step02-P01-010</w:t>
            </w:r>
          </w:p>
        </w:tc>
        <w:tc>
          <w:tcPr>
            <w:tcW w:w="1236" w:type="dxa"/>
            <w:shd w:val="clear" w:color="auto" w:fill="auto"/>
            <w:vAlign w:val="center"/>
          </w:tcPr>
          <w:p w14:paraId="75215E20">
            <w:pPr>
              <w:widowControl/>
              <w:spacing w:line="200" w:lineRule="exact"/>
              <w:jc w:val="center"/>
              <w:rPr>
                <w:bCs/>
                <w:szCs w:val="18"/>
              </w:rPr>
            </w:pPr>
            <w:r>
              <w:rPr>
                <w:szCs w:val="18"/>
              </w:rPr>
              <w:t>PTFE line/衬PTFE</w:t>
            </w:r>
          </w:p>
        </w:tc>
        <w:tc>
          <w:tcPr>
            <w:tcW w:w="1349" w:type="dxa"/>
            <w:shd w:val="clear" w:color="auto" w:fill="auto"/>
            <w:vAlign w:val="center"/>
          </w:tcPr>
          <w:p w14:paraId="1C24F62D">
            <w:pPr>
              <w:widowControl/>
              <w:spacing w:line="200" w:lineRule="exact"/>
              <w:jc w:val="center"/>
              <w:rPr>
                <w:bCs/>
                <w:szCs w:val="18"/>
              </w:rPr>
            </w:pPr>
            <w:r>
              <w:rPr>
                <w:rFonts w:ascii="Times New Roman" w:hAnsi="Times New Roman" w:cs="Times New Roman"/>
                <w:bCs/>
                <w:sz w:val="16"/>
                <w:szCs w:val="16"/>
              </w:rPr>
              <w:t>Hose/</w:t>
            </w:r>
            <w:r>
              <w:rPr>
                <w:bCs/>
                <w:szCs w:val="18"/>
              </w:rPr>
              <w:t>软管</w:t>
            </w:r>
          </w:p>
        </w:tc>
        <w:tc>
          <w:tcPr>
            <w:tcW w:w="1481" w:type="dxa"/>
            <w:vMerge w:val="continue"/>
            <w:shd w:val="clear" w:color="auto" w:fill="auto"/>
            <w:vAlign w:val="center"/>
          </w:tcPr>
          <w:p w14:paraId="5104DC43">
            <w:pPr>
              <w:widowControl/>
              <w:spacing w:line="200" w:lineRule="exact"/>
              <w:jc w:val="center"/>
              <w:rPr>
                <w:bCs/>
                <w:szCs w:val="18"/>
              </w:rPr>
            </w:pPr>
          </w:p>
        </w:tc>
        <w:tc>
          <w:tcPr>
            <w:tcW w:w="1248" w:type="dxa"/>
            <w:shd w:val="clear" w:color="auto" w:fill="auto"/>
            <w:vAlign w:val="center"/>
          </w:tcPr>
          <w:p w14:paraId="4282CDDB">
            <w:pPr>
              <w:widowControl/>
              <w:spacing w:line="200" w:lineRule="exact"/>
              <w:jc w:val="center"/>
              <w:rPr>
                <w:bCs/>
                <w:szCs w:val="18"/>
              </w:rPr>
            </w:pPr>
            <w:r>
              <w:rPr>
                <w:rFonts w:ascii="Times New Roman" w:hAnsi="Times New Roman" w:cs="Times New Roman"/>
                <w:bCs/>
                <w:color w:val="FF0000"/>
                <w:sz w:val="16"/>
                <w:szCs w:val="16"/>
              </w:rPr>
              <w:t>Disassembly cleaning/</w:t>
            </w:r>
            <w:r>
              <w:rPr>
                <w:bCs/>
                <w:color w:val="FF0000"/>
                <w:szCs w:val="18"/>
              </w:rPr>
              <w:t>拆卸清洁</w:t>
            </w:r>
          </w:p>
        </w:tc>
        <w:tc>
          <w:tcPr>
            <w:tcW w:w="3767" w:type="dxa"/>
            <w:shd w:val="clear" w:color="auto" w:fill="auto"/>
            <w:vAlign w:val="center"/>
          </w:tcPr>
          <w:p w14:paraId="2F202A65">
            <w:pPr>
              <w:pStyle w:val="20"/>
              <w:numPr>
                <w:ilvl w:val="0"/>
                <w:numId w:val="524"/>
              </w:numPr>
              <w:spacing w:before="0" w:beforeAutospacing="0" w:after="0" w:afterAutospacing="0" w:line="200" w:lineRule="exact"/>
              <w:jc w:val="both"/>
              <w:rPr>
                <w:rFonts w:ascii="Times New Roman" w:hAnsi="Times New Roman" w:cs="等线"/>
                <w:color w:val="FF0000"/>
                <w:sz w:val="16"/>
                <w:szCs w:val="16"/>
              </w:rPr>
            </w:pPr>
            <w:r>
              <w:rPr>
                <w:rFonts w:ascii="Times New Roman" w:hAnsi="Times New Roman" w:cs="Times New Roman"/>
                <w:color w:val="FF0000"/>
                <w:sz w:val="16"/>
                <w:szCs w:val="16"/>
              </w:rPr>
              <w:t>Use a stainless steel wrench to break the flange at each end of the tee and remove the pipe/</w:t>
            </w:r>
            <w:r>
              <w:rPr>
                <w:rFonts w:hint="eastAsia" w:ascii="Times New Roman" w:hAnsi="Times New Roman" w:cs="等线"/>
                <w:color w:val="FF0000"/>
                <w:sz w:val="16"/>
                <w:szCs w:val="16"/>
              </w:rPr>
              <w:t>使用不锈钢扳手将三通各端连接法兰断开，将管道拆除</w:t>
            </w:r>
          </w:p>
          <w:p w14:paraId="00072462">
            <w:pPr>
              <w:pStyle w:val="20"/>
              <w:numPr>
                <w:ilvl w:val="0"/>
                <w:numId w:val="524"/>
              </w:numPr>
              <w:spacing w:before="0" w:beforeAutospacing="0" w:after="0" w:afterAutospacing="0" w:line="200" w:lineRule="exact"/>
              <w:jc w:val="both"/>
              <w:rPr>
                <w:rFonts w:ascii="Times New Roman" w:hAnsi="Times New Roman"/>
                <w:bCs/>
                <w:color w:val="FF0000"/>
                <w:sz w:val="16"/>
                <w:szCs w:val="18"/>
              </w:rPr>
            </w:pPr>
            <w:r>
              <w:rPr>
                <w:rFonts w:ascii="Times New Roman" w:hAnsi="Times New Roman" w:cs="Times New Roman"/>
                <w:color w:val="FF0000"/>
                <w:sz w:val="16"/>
                <w:szCs w:val="16"/>
              </w:rPr>
              <w:t>Wipe the tee with a clean wipe dipped in purified water until no material residue is visible, blow dry alternately with compressed air, QA acceptance;/</w:t>
            </w:r>
            <w:r>
              <w:rPr>
                <w:rFonts w:hint="eastAsia" w:ascii="Times New Roman" w:hAnsi="Times New Roman" w:cs="等线"/>
                <w:color w:val="FF0000"/>
                <w:sz w:val="16"/>
                <w:szCs w:val="16"/>
              </w:rPr>
              <w:t>使用洁净擦拭布蘸取纯化水对三通部件进行擦拭清洗，直至目视无物料残留，使用压缩气体交替吹干，QA验收；</w:t>
            </w:r>
          </w:p>
          <w:p w14:paraId="2D0B8637">
            <w:pPr>
              <w:pStyle w:val="44"/>
              <w:widowControl/>
              <w:numPr>
                <w:ilvl w:val="0"/>
                <w:numId w:val="524"/>
              </w:numPr>
              <w:spacing w:line="200" w:lineRule="exact"/>
              <w:ind w:firstLineChars="0"/>
              <w:rPr>
                <w:bCs/>
                <w:szCs w:val="18"/>
              </w:rPr>
            </w:pPr>
            <w:r>
              <w:rPr>
                <w:rFonts w:ascii="Times New Roman" w:hAnsi="Times New Roman" w:cs="Times New Roman"/>
                <w:color w:val="FF0000"/>
                <w:sz w:val="16"/>
                <w:szCs w:val="16"/>
              </w:rPr>
              <w:t>Reassemble the tee in order and replace the flange gasket at each end./</w:t>
            </w:r>
            <w:r>
              <w:rPr>
                <w:rFonts w:cs="等线"/>
                <w:color w:val="FF0000"/>
                <w:szCs w:val="16"/>
              </w:rPr>
              <w:t>将拆解的三通依次完成复位组装，更换管件各端连接的法兰垫片</w:t>
            </w:r>
          </w:p>
        </w:tc>
      </w:tr>
      <w:tr w14:paraId="1FAF5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6A3A6B20">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5E2CA069">
            <w:pPr>
              <w:widowControl/>
              <w:spacing w:line="200" w:lineRule="exact"/>
              <w:jc w:val="center"/>
              <w:rPr>
                <w:bCs/>
                <w:szCs w:val="18"/>
              </w:rPr>
            </w:pPr>
          </w:p>
        </w:tc>
        <w:tc>
          <w:tcPr>
            <w:tcW w:w="1931" w:type="dxa"/>
            <w:shd w:val="clear" w:color="auto" w:fill="auto"/>
            <w:vAlign w:val="center"/>
          </w:tcPr>
          <w:p w14:paraId="7112CAA9">
            <w:pPr>
              <w:widowControl/>
              <w:spacing w:line="200" w:lineRule="exact"/>
              <w:jc w:val="center"/>
              <w:rPr>
                <w:bCs/>
                <w:szCs w:val="18"/>
              </w:rPr>
            </w:pPr>
            <w:r>
              <w:rPr>
                <w:szCs w:val="18"/>
              </w:rPr>
              <w:t>139788-step02-P01-011</w:t>
            </w:r>
          </w:p>
        </w:tc>
        <w:tc>
          <w:tcPr>
            <w:tcW w:w="1236" w:type="dxa"/>
            <w:shd w:val="clear" w:color="auto" w:fill="auto"/>
            <w:vAlign w:val="center"/>
          </w:tcPr>
          <w:p w14:paraId="78F5B286">
            <w:pPr>
              <w:widowControl/>
              <w:spacing w:line="200" w:lineRule="exact"/>
              <w:jc w:val="center"/>
              <w:rPr>
                <w:bCs/>
                <w:szCs w:val="18"/>
              </w:rPr>
            </w:pPr>
            <w:r>
              <w:rPr>
                <w:szCs w:val="18"/>
              </w:rPr>
              <w:t>PTFE line/衬PTFE</w:t>
            </w:r>
          </w:p>
        </w:tc>
        <w:tc>
          <w:tcPr>
            <w:tcW w:w="1349" w:type="dxa"/>
            <w:shd w:val="clear" w:color="auto" w:fill="auto"/>
            <w:vAlign w:val="center"/>
          </w:tcPr>
          <w:p w14:paraId="04CEA5B6">
            <w:pPr>
              <w:widowControl/>
              <w:spacing w:line="200" w:lineRule="exact"/>
              <w:jc w:val="center"/>
              <w:rPr>
                <w:bCs/>
                <w:szCs w:val="18"/>
              </w:rPr>
            </w:pPr>
            <w:r>
              <w:rPr>
                <w:rFonts w:ascii="Times New Roman" w:hAnsi="Times New Roman" w:cs="Times New Roman"/>
                <w:bCs/>
                <w:sz w:val="16"/>
                <w:szCs w:val="16"/>
              </w:rPr>
              <w:t>Pipe/</w:t>
            </w:r>
            <w:r>
              <w:rPr>
                <w:bCs/>
                <w:szCs w:val="18"/>
              </w:rPr>
              <w:t>管道</w:t>
            </w:r>
          </w:p>
        </w:tc>
        <w:tc>
          <w:tcPr>
            <w:tcW w:w="1481" w:type="dxa"/>
            <w:vMerge w:val="continue"/>
            <w:shd w:val="clear" w:color="auto" w:fill="auto"/>
            <w:vAlign w:val="center"/>
          </w:tcPr>
          <w:p w14:paraId="06B7E14E">
            <w:pPr>
              <w:widowControl/>
              <w:spacing w:line="200" w:lineRule="exact"/>
              <w:jc w:val="center"/>
              <w:rPr>
                <w:bCs/>
                <w:szCs w:val="18"/>
              </w:rPr>
            </w:pPr>
          </w:p>
        </w:tc>
        <w:tc>
          <w:tcPr>
            <w:tcW w:w="1248" w:type="dxa"/>
            <w:shd w:val="clear" w:color="auto" w:fill="auto"/>
            <w:vAlign w:val="center"/>
          </w:tcPr>
          <w:p w14:paraId="574B2AED">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79BAABC6">
            <w:pPr>
              <w:pStyle w:val="20"/>
              <w:numPr>
                <w:ilvl w:val="0"/>
                <w:numId w:val="525"/>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095CB76E">
            <w:pPr>
              <w:pStyle w:val="20"/>
              <w:numPr>
                <w:ilvl w:val="0"/>
                <w:numId w:val="525"/>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44F5AB09">
            <w:pPr>
              <w:pStyle w:val="44"/>
              <w:widowControl/>
              <w:numPr>
                <w:ilvl w:val="0"/>
                <w:numId w:val="525"/>
              </w:numPr>
              <w:spacing w:line="200" w:lineRule="exact"/>
              <w:ind w:firstLineChars="0"/>
              <w:rPr>
                <w:bCs/>
                <w:szCs w:val="18"/>
              </w:rPr>
            </w:pPr>
            <w:r>
              <w:rPr>
                <w:rFonts w:ascii="Times New Roman" w:hAnsi="Times New Roman" w:cs="Times New Roman"/>
                <w:sz w:val="16"/>
                <w:szCs w:val="16"/>
              </w:rPr>
              <w:t>Reassemble the pipe in order and replace the flange gaskets at both ends./</w:t>
            </w:r>
            <w:r>
              <w:rPr>
                <w:rFonts w:hint="eastAsia" w:cs="等线"/>
                <w:szCs w:val="16"/>
              </w:rPr>
              <w:t>将拆解的管道依次完成复位组装，更换管件两端连接的法兰垫片</w:t>
            </w:r>
          </w:p>
        </w:tc>
      </w:tr>
      <w:tr w14:paraId="45DC2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254F5DF0">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70D39168">
            <w:pPr>
              <w:widowControl/>
              <w:spacing w:line="200" w:lineRule="exact"/>
              <w:jc w:val="center"/>
              <w:rPr>
                <w:bCs/>
                <w:szCs w:val="18"/>
              </w:rPr>
            </w:pPr>
          </w:p>
        </w:tc>
        <w:tc>
          <w:tcPr>
            <w:tcW w:w="1931" w:type="dxa"/>
            <w:shd w:val="clear" w:color="auto" w:fill="auto"/>
            <w:vAlign w:val="center"/>
          </w:tcPr>
          <w:p w14:paraId="7F7E3F15">
            <w:pPr>
              <w:widowControl/>
              <w:spacing w:line="200" w:lineRule="exact"/>
              <w:jc w:val="center"/>
              <w:rPr>
                <w:bCs/>
                <w:szCs w:val="18"/>
              </w:rPr>
            </w:pPr>
            <w:r>
              <w:rPr>
                <w:szCs w:val="18"/>
              </w:rPr>
              <w:t>139788-step02-P01-012</w:t>
            </w:r>
          </w:p>
        </w:tc>
        <w:tc>
          <w:tcPr>
            <w:tcW w:w="1236" w:type="dxa"/>
            <w:shd w:val="clear" w:color="auto" w:fill="auto"/>
            <w:vAlign w:val="center"/>
          </w:tcPr>
          <w:p w14:paraId="29471605">
            <w:pPr>
              <w:widowControl/>
              <w:spacing w:line="200" w:lineRule="exact"/>
              <w:jc w:val="center"/>
              <w:rPr>
                <w:bCs/>
                <w:szCs w:val="18"/>
              </w:rPr>
            </w:pPr>
            <w:r>
              <w:rPr>
                <w:szCs w:val="18"/>
              </w:rPr>
              <w:t>PTFE line/衬PTFE</w:t>
            </w:r>
          </w:p>
        </w:tc>
        <w:tc>
          <w:tcPr>
            <w:tcW w:w="1349" w:type="dxa"/>
            <w:shd w:val="clear" w:color="auto" w:fill="auto"/>
            <w:vAlign w:val="center"/>
          </w:tcPr>
          <w:p w14:paraId="27248E5E">
            <w:pPr>
              <w:widowControl/>
              <w:spacing w:line="200" w:lineRule="exact"/>
              <w:jc w:val="center"/>
              <w:rPr>
                <w:bCs/>
                <w:szCs w:val="18"/>
              </w:rPr>
            </w:pPr>
            <w:r>
              <w:rPr>
                <w:rFonts w:ascii="Times New Roman" w:hAnsi="Times New Roman" w:cs="Times New Roman"/>
                <w:bCs/>
                <w:sz w:val="16"/>
                <w:szCs w:val="16"/>
              </w:rPr>
              <w:t>Elbow/</w:t>
            </w:r>
            <w:r>
              <w:rPr>
                <w:bCs/>
                <w:szCs w:val="18"/>
              </w:rPr>
              <w:t>弯头</w:t>
            </w:r>
          </w:p>
        </w:tc>
        <w:tc>
          <w:tcPr>
            <w:tcW w:w="1481" w:type="dxa"/>
            <w:vMerge w:val="continue"/>
            <w:shd w:val="clear" w:color="auto" w:fill="auto"/>
            <w:vAlign w:val="center"/>
          </w:tcPr>
          <w:p w14:paraId="407669BD">
            <w:pPr>
              <w:widowControl/>
              <w:spacing w:line="200" w:lineRule="exact"/>
              <w:jc w:val="center"/>
              <w:rPr>
                <w:bCs/>
                <w:szCs w:val="18"/>
              </w:rPr>
            </w:pPr>
          </w:p>
        </w:tc>
        <w:tc>
          <w:tcPr>
            <w:tcW w:w="1248" w:type="dxa"/>
            <w:shd w:val="clear" w:color="auto" w:fill="auto"/>
            <w:vAlign w:val="center"/>
          </w:tcPr>
          <w:p w14:paraId="19C35D57">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76E098BC">
            <w:pPr>
              <w:pStyle w:val="20"/>
              <w:numPr>
                <w:ilvl w:val="0"/>
                <w:numId w:val="526"/>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2150651A">
            <w:pPr>
              <w:pStyle w:val="20"/>
              <w:numPr>
                <w:ilvl w:val="0"/>
                <w:numId w:val="526"/>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24435337">
            <w:pPr>
              <w:pStyle w:val="44"/>
              <w:widowControl/>
              <w:numPr>
                <w:ilvl w:val="0"/>
                <w:numId w:val="526"/>
              </w:numPr>
              <w:spacing w:line="200" w:lineRule="exact"/>
              <w:ind w:firstLineChars="0"/>
              <w:rPr>
                <w:bCs/>
                <w:szCs w:val="18"/>
              </w:rPr>
            </w:pPr>
            <w:r>
              <w:rPr>
                <w:rFonts w:ascii="Times New Roman" w:hAnsi="Times New Roman" w:cs="Times New Roman"/>
                <w:sz w:val="16"/>
                <w:szCs w:val="16"/>
              </w:rPr>
              <w:t>Reassemble the elbow in order and replace the flange gaskets at both ends./</w:t>
            </w:r>
            <w:r>
              <w:rPr>
                <w:rFonts w:hint="eastAsia" w:cs="等线"/>
                <w:szCs w:val="16"/>
              </w:rPr>
              <w:t>将拆解的弯头依次完成复位组装，更换管件两端连接的法兰垫片</w:t>
            </w:r>
          </w:p>
        </w:tc>
      </w:tr>
      <w:tr w14:paraId="798AF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296C1D9D">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33B8E65B">
            <w:pPr>
              <w:widowControl/>
              <w:spacing w:line="200" w:lineRule="exact"/>
              <w:jc w:val="center"/>
              <w:rPr>
                <w:bCs/>
                <w:szCs w:val="18"/>
              </w:rPr>
            </w:pPr>
          </w:p>
        </w:tc>
        <w:tc>
          <w:tcPr>
            <w:tcW w:w="1931" w:type="dxa"/>
            <w:shd w:val="clear" w:color="auto" w:fill="auto"/>
            <w:vAlign w:val="center"/>
          </w:tcPr>
          <w:p w14:paraId="5769EE20">
            <w:pPr>
              <w:widowControl/>
              <w:spacing w:line="200" w:lineRule="exact"/>
              <w:jc w:val="center"/>
              <w:rPr>
                <w:bCs/>
                <w:szCs w:val="18"/>
              </w:rPr>
            </w:pPr>
            <w:r>
              <w:rPr>
                <w:szCs w:val="18"/>
              </w:rPr>
              <w:t>139788-step02-P01-013</w:t>
            </w:r>
          </w:p>
        </w:tc>
        <w:tc>
          <w:tcPr>
            <w:tcW w:w="1236" w:type="dxa"/>
            <w:shd w:val="clear" w:color="auto" w:fill="auto"/>
            <w:vAlign w:val="center"/>
          </w:tcPr>
          <w:p w14:paraId="15E11CE4">
            <w:pPr>
              <w:widowControl/>
              <w:spacing w:line="200" w:lineRule="exact"/>
              <w:jc w:val="center"/>
              <w:rPr>
                <w:bCs/>
                <w:szCs w:val="18"/>
              </w:rPr>
            </w:pPr>
            <w:r>
              <w:rPr>
                <w:szCs w:val="18"/>
              </w:rPr>
              <w:t>PTFE line/衬PTFE</w:t>
            </w:r>
          </w:p>
        </w:tc>
        <w:tc>
          <w:tcPr>
            <w:tcW w:w="1349" w:type="dxa"/>
            <w:shd w:val="clear" w:color="auto" w:fill="auto"/>
            <w:vAlign w:val="center"/>
          </w:tcPr>
          <w:p w14:paraId="781E1371">
            <w:pPr>
              <w:widowControl/>
              <w:spacing w:line="200" w:lineRule="exact"/>
              <w:jc w:val="center"/>
              <w:rPr>
                <w:bCs/>
                <w:szCs w:val="18"/>
              </w:rPr>
            </w:pPr>
            <w:r>
              <w:rPr>
                <w:rFonts w:ascii="Times New Roman" w:hAnsi="Times New Roman" w:cs="Times New Roman"/>
                <w:bCs/>
                <w:sz w:val="16"/>
                <w:szCs w:val="16"/>
              </w:rPr>
              <w:t>Pipe/</w:t>
            </w:r>
            <w:r>
              <w:rPr>
                <w:bCs/>
                <w:szCs w:val="18"/>
              </w:rPr>
              <w:t>管道</w:t>
            </w:r>
          </w:p>
        </w:tc>
        <w:tc>
          <w:tcPr>
            <w:tcW w:w="1481" w:type="dxa"/>
            <w:vMerge w:val="continue"/>
            <w:shd w:val="clear" w:color="auto" w:fill="auto"/>
            <w:vAlign w:val="center"/>
          </w:tcPr>
          <w:p w14:paraId="34DCD43B">
            <w:pPr>
              <w:widowControl/>
              <w:spacing w:line="200" w:lineRule="exact"/>
              <w:jc w:val="center"/>
              <w:rPr>
                <w:bCs/>
                <w:szCs w:val="18"/>
              </w:rPr>
            </w:pPr>
          </w:p>
        </w:tc>
        <w:tc>
          <w:tcPr>
            <w:tcW w:w="1248" w:type="dxa"/>
            <w:shd w:val="clear" w:color="auto" w:fill="auto"/>
            <w:vAlign w:val="center"/>
          </w:tcPr>
          <w:p w14:paraId="16C6B0C8">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5F7897DC">
            <w:pPr>
              <w:pStyle w:val="20"/>
              <w:numPr>
                <w:ilvl w:val="0"/>
                <w:numId w:val="52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3066BD65">
            <w:pPr>
              <w:pStyle w:val="20"/>
              <w:numPr>
                <w:ilvl w:val="0"/>
                <w:numId w:val="52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707CA9CC">
            <w:pPr>
              <w:pStyle w:val="44"/>
              <w:widowControl/>
              <w:numPr>
                <w:ilvl w:val="0"/>
                <w:numId w:val="527"/>
              </w:numPr>
              <w:spacing w:line="200" w:lineRule="exact"/>
              <w:ind w:firstLineChars="0"/>
              <w:jc w:val="left"/>
              <w:rPr>
                <w:bCs/>
                <w:szCs w:val="18"/>
              </w:rPr>
            </w:pPr>
            <w:r>
              <w:rPr>
                <w:rFonts w:ascii="Times New Roman" w:hAnsi="Times New Roman" w:cs="Times New Roman"/>
                <w:sz w:val="16"/>
                <w:szCs w:val="16"/>
              </w:rPr>
              <w:t>Reassemble the elbow in order and replace the flange gaskets at both ends./</w:t>
            </w:r>
            <w:r>
              <w:rPr>
                <w:rFonts w:hint="eastAsia" w:cs="等线"/>
                <w:szCs w:val="16"/>
              </w:rPr>
              <w:t>将拆解的弯头依次完成复位组装，更换管件两端连接的法兰垫片</w:t>
            </w:r>
          </w:p>
        </w:tc>
      </w:tr>
      <w:tr w14:paraId="069B9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640D807F">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750772C2">
            <w:pPr>
              <w:widowControl/>
              <w:spacing w:line="200" w:lineRule="exact"/>
              <w:jc w:val="center"/>
              <w:rPr>
                <w:bCs/>
                <w:szCs w:val="18"/>
              </w:rPr>
            </w:pPr>
          </w:p>
        </w:tc>
        <w:tc>
          <w:tcPr>
            <w:tcW w:w="1931" w:type="dxa"/>
            <w:shd w:val="clear" w:color="auto" w:fill="auto"/>
            <w:vAlign w:val="center"/>
          </w:tcPr>
          <w:p w14:paraId="39CA6886">
            <w:pPr>
              <w:widowControl/>
              <w:spacing w:line="200" w:lineRule="exact"/>
              <w:jc w:val="center"/>
              <w:rPr>
                <w:bCs/>
                <w:szCs w:val="18"/>
              </w:rPr>
            </w:pPr>
            <w:r>
              <w:rPr>
                <w:szCs w:val="18"/>
              </w:rPr>
              <w:t>139788-step02-P01-014</w:t>
            </w:r>
          </w:p>
        </w:tc>
        <w:tc>
          <w:tcPr>
            <w:tcW w:w="1236" w:type="dxa"/>
            <w:shd w:val="clear" w:color="auto" w:fill="auto"/>
            <w:vAlign w:val="center"/>
          </w:tcPr>
          <w:p w14:paraId="2518B3D3">
            <w:pPr>
              <w:widowControl/>
              <w:spacing w:line="200" w:lineRule="exact"/>
              <w:jc w:val="center"/>
              <w:rPr>
                <w:bCs/>
                <w:szCs w:val="18"/>
              </w:rPr>
            </w:pPr>
            <w:r>
              <w:rPr>
                <w:szCs w:val="18"/>
              </w:rPr>
              <w:t>PTFE line/衬PTFE</w:t>
            </w:r>
          </w:p>
        </w:tc>
        <w:tc>
          <w:tcPr>
            <w:tcW w:w="1349" w:type="dxa"/>
            <w:shd w:val="clear" w:color="auto" w:fill="auto"/>
            <w:vAlign w:val="center"/>
          </w:tcPr>
          <w:p w14:paraId="3FB762A5">
            <w:pPr>
              <w:widowControl/>
              <w:spacing w:line="200" w:lineRule="exact"/>
              <w:jc w:val="center"/>
              <w:rPr>
                <w:bCs/>
                <w:szCs w:val="18"/>
              </w:rPr>
            </w:pPr>
            <w:r>
              <w:rPr>
                <w:rFonts w:ascii="Times New Roman" w:hAnsi="Times New Roman" w:cs="Times New Roman"/>
                <w:bCs/>
                <w:sz w:val="16"/>
                <w:szCs w:val="16"/>
              </w:rPr>
              <w:t>Elbow/</w:t>
            </w:r>
            <w:r>
              <w:rPr>
                <w:bCs/>
                <w:szCs w:val="18"/>
              </w:rPr>
              <w:t>弯头</w:t>
            </w:r>
          </w:p>
        </w:tc>
        <w:tc>
          <w:tcPr>
            <w:tcW w:w="1481" w:type="dxa"/>
            <w:vMerge w:val="continue"/>
            <w:shd w:val="clear" w:color="auto" w:fill="auto"/>
            <w:vAlign w:val="center"/>
          </w:tcPr>
          <w:p w14:paraId="7950283C">
            <w:pPr>
              <w:widowControl/>
              <w:spacing w:line="200" w:lineRule="exact"/>
              <w:jc w:val="center"/>
              <w:rPr>
                <w:bCs/>
                <w:szCs w:val="18"/>
              </w:rPr>
            </w:pPr>
          </w:p>
        </w:tc>
        <w:tc>
          <w:tcPr>
            <w:tcW w:w="1248" w:type="dxa"/>
            <w:shd w:val="clear" w:color="auto" w:fill="auto"/>
            <w:vAlign w:val="center"/>
          </w:tcPr>
          <w:p w14:paraId="13246CE7">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77728AFE">
            <w:pPr>
              <w:pStyle w:val="20"/>
              <w:numPr>
                <w:ilvl w:val="0"/>
                <w:numId w:val="52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004B3182">
            <w:pPr>
              <w:pStyle w:val="20"/>
              <w:numPr>
                <w:ilvl w:val="0"/>
                <w:numId w:val="52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5FB6E5D2">
            <w:pPr>
              <w:pStyle w:val="44"/>
              <w:widowControl/>
              <w:numPr>
                <w:ilvl w:val="0"/>
                <w:numId w:val="528"/>
              </w:numPr>
              <w:spacing w:line="200" w:lineRule="exact"/>
              <w:ind w:firstLineChars="0"/>
              <w:jc w:val="left"/>
              <w:rPr>
                <w:bCs/>
                <w:szCs w:val="18"/>
              </w:rPr>
            </w:pPr>
            <w:r>
              <w:rPr>
                <w:rFonts w:ascii="Times New Roman" w:hAnsi="Times New Roman" w:cs="Times New Roman"/>
                <w:sz w:val="16"/>
                <w:szCs w:val="16"/>
              </w:rPr>
              <w:t>Reassemble the elbow in order and replace the flange gaskets at both ends./</w:t>
            </w:r>
            <w:r>
              <w:rPr>
                <w:rFonts w:hint="eastAsia" w:cs="等线"/>
                <w:szCs w:val="16"/>
              </w:rPr>
              <w:t>将拆解的弯头依次完成复位组装，更换管件两端连接的法兰垫片</w:t>
            </w:r>
          </w:p>
        </w:tc>
      </w:tr>
      <w:tr w14:paraId="6F6F5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1B4F5784">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4DDD3214">
            <w:pPr>
              <w:widowControl/>
              <w:spacing w:line="200" w:lineRule="exact"/>
              <w:jc w:val="center"/>
              <w:rPr>
                <w:bCs/>
                <w:szCs w:val="18"/>
              </w:rPr>
            </w:pPr>
          </w:p>
        </w:tc>
        <w:tc>
          <w:tcPr>
            <w:tcW w:w="1931" w:type="dxa"/>
            <w:shd w:val="clear" w:color="auto" w:fill="auto"/>
            <w:vAlign w:val="center"/>
          </w:tcPr>
          <w:p w14:paraId="39D6FBEA">
            <w:pPr>
              <w:widowControl/>
              <w:spacing w:line="200" w:lineRule="exact"/>
              <w:jc w:val="center"/>
              <w:rPr>
                <w:bCs/>
                <w:szCs w:val="18"/>
              </w:rPr>
            </w:pPr>
            <w:r>
              <w:rPr>
                <w:szCs w:val="18"/>
              </w:rPr>
              <w:t>139788-step02-P01-015</w:t>
            </w:r>
          </w:p>
        </w:tc>
        <w:tc>
          <w:tcPr>
            <w:tcW w:w="1236" w:type="dxa"/>
            <w:shd w:val="clear" w:color="auto" w:fill="auto"/>
            <w:vAlign w:val="center"/>
          </w:tcPr>
          <w:p w14:paraId="078B00E6">
            <w:pPr>
              <w:widowControl/>
              <w:spacing w:line="200" w:lineRule="exact"/>
              <w:jc w:val="center"/>
              <w:rPr>
                <w:bCs/>
                <w:szCs w:val="18"/>
              </w:rPr>
            </w:pPr>
            <w:r>
              <w:rPr>
                <w:szCs w:val="18"/>
              </w:rPr>
              <w:t>PTFE line/衬PTFE</w:t>
            </w:r>
          </w:p>
        </w:tc>
        <w:tc>
          <w:tcPr>
            <w:tcW w:w="1349" w:type="dxa"/>
            <w:shd w:val="clear" w:color="auto" w:fill="auto"/>
            <w:vAlign w:val="center"/>
          </w:tcPr>
          <w:p w14:paraId="7AAE3691">
            <w:pPr>
              <w:widowControl/>
              <w:spacing w:line="200" w:lineRule="exact"/>
              <w:jc w:val="center"/>
              <w:rPr>
                <w:bCs/>
                <w:szCs w:val="18"/>
              </w:rPr>
            </w:pPr>
            <w:r>
              <w:rPr>
                <w:rFonts w:ascii="Times New Roman" w:hAnsi="Times New Roman" w:cs="Times New Roman"/>
                <w:bCs/>
                <w:sz w:val="16"/>
                <w:szCs w:val="16"/>
              </w:rPr>
              <w:t>Pipe/</w:t>
            </w:r>
            <w:r>
              <w:rPr>
                <w:bCs/>
                <w:szCs w:val="18"/>
              </w:rPr>
              <w:t>管道</w:t>
            </w:r>
          </w:p>
        </w:tc>
        <w:tc>
          <w:tcPr>
            <w:tcW w:w="1481" w:type="dxa"/>
            <w:vMerge w:val="continue"/>
            <w:shd w:val="clear" w:color="auto" w:fill="auto"/>
            <w:vAlign w:val="center"/>
          </w:tcPr>
          <w:p w14:paraId="08704FAA">
            <w:pPr>
              <w:widowControl/>
              <w:spacing w:line="200" w:lineRule="exact"/>
              <w:jc w:val="center"/>
              <w:rPr>
                <w:bCs/>
                <w:szCs w:val="18"/>
              </w:rPr>
            </w:pPr>
          </w:p>
        </w:tc>
        <w:tc>
          <w:tcPr>
            <w:tcW w:w="1248" w:type="dxa"/>
            <w:shd w:val="clear" w:color="auto" w:fill="auto"/>
            <w:vAlign w:val="center"/>
          </w:tcPr>
          <w:p w14:paraId="57ACF151">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20B291FC">
            <w:pPr>
              <w:pStyle w:val="20"/>
              <w:numPr>
                <w:ilvl w:val="0"/>
                <w:numId w:val="52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7D97370D">
            <w:pPr>
              <w:pStyle w:val="20"/>
              <w:numPr>
                <w:ilvl w:val="0"/>
                <w:numId w:val="52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2D27EB01">
            <w:pPr>
              <w:pStyle w:val="44"/>
              <w:widowControl/>
              <w:numPr>
                <w:ilvl w:val="0"/>
                <w:numId w:val="529"/>
              </w:numPr>
              <w:spacing w:line="200" w:lineRule="exact"/>
              <w:ind w:firstLineChars="0"/>
              <w:jc w:val="left"/>
              <w:rPr>
                <w:bCs/>
                <w:szCs w:val="18"/>
              </w:rPr>
            </w:pPr>
            <w:r>
              <w:rPr>
                <w:rFonts w:ascii="Times New Roman" w:hAnsi="Times New Roman" w:cs="Times New Roman"/>
                <w:sz w:val="16"/>
                <w:szCs w:val="16"/>
              </w:rPr>
              <w:t>Reassemble the pipe in order and replace the flange gaskets at both ends./</w:t>
            </w:r>
            <w:r>
              <w:rPr>
                <w:rFonts w:hint="eastAsia" w:cs="等线"/>
                <w:szCs w:val="16"/>
              </w:rPr>
              <w:t>将拆解的管道依次完成复位组装，更换管件两端连接的法兰垫片</w:t>
            </w:r>
          </w:p>
        </w:tc>
      </w:tr>
      <w:tr w14:paraId="72174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1CEF3339">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1F8CD179">
            <w:pPr>
              <w:widowControl/>
              <w:spacing w:line="200" w:lineRule="exact"/>
              <w:jc w:val="center"/>
              <w:rPr>
                <w:bCs/>
                <w:szCs w:val="18"/>
              </w:rPr>
            </w:pPr>
          </w:p>
        </w:tc>
        <w:tc>
          <w:tcPr>
            <w:tcW w:w="1931" w:type="dxa"/>
            <w:shd w:val="clear" w:color="auto" w:fill="auto"/>
            <w:vAlign w:val="center"/>
          </w:tcPr>
          <w:p w14:paraId="784CD889">
            <w:pPr>
              <w:widowControl/>
              <w:spacing w:line="200" w:lineRule="exact"/>
              <w:jc w:val="center"/>
              <w:rPr>
                <w:bCs/>
                <w:szCs w:val="18"/>
              </w:rPr>
            </w:pPr>
            <w:r>
              <w:rPr>
                <w:szCs w:val="18"/>
              </w:rPr>
              <w:t>139788-step02-P01-016</w:t>
            </w:r>
          </w:p>
        </w:tc>
        <w:tc>
          <w:tcPr>
            <w:tcW w:w="1236" w:type="dxa"/>
            <w:shd w:val="clear" w:color="auto" w:fill="auto"/>
            <w:vAlign w:val="center"/>
          </w:tcPr>
          <w:p w14:paraId="371BE7D9">
            <w:pPr>
              <w:widowControl/>
              <w:spacing w:line="200" w:lineRule="exact"/>
              <w:jc w:val="center"/>
              <w:rPr>
                <w:bCs/>
                <w:color w:val="FF0000"/>
                <w:szCs w:val="18"/>
              </w:rPr>
            </w:pPr>
            <w:r>
              <w:rPr>
                <w:color w:val="FF0000"/>
                <w:szCs w:val="18"/>
              </w:rPr>
              <w:t>Halar lined/衬哈</w:t>
            </w:r>
          </w:p>
        </w:tc>
        <w:tc>
          <w:tcPr>
            <w:tcW w:w="1349" w:type="dxa"/>
            <w:shd w:val="clear" w:color="auto" w:fill="auto"/>
            <w:vAlign w:val="center"/>
          </w:tcPr>
          <w:p w14:paraId="449A2ED9">
            <w:pPr>
              <w:widowControl/>
              <w:spacing w:line="200" w:lineRule="exact"/>
              <w:jc w:val="center"/>
              <w:rPr>
                <w:bCs/>
                <w:szCs w:val="18"/>
              </w:rPr>
            </w:pPr>
            <w:r>
              <w:rPr>
                <w:rFonts w:ascii="Times New Roman" w:hAnsi="Times New Roman" w:cs="Times New Roman"/>
                <w:bCs/>
                <w:sz w:val="16"/>
                <w:szCs w:val="16"/>
              </w:rPr>
              <w:t>Pipe/</w:t>
            </w:r>
            <w:r>
              <w:rPr>
                <w:bCs/>
                <w:szCs w:val="18"/>
              </w:rPr>
              <w:t>管道</w:t>
            </w:r>
          </w:p>
        </w:tc>
        <w:tc>
          <w:tcPr>
            <w:tcW w:w="1481" w:type="dxa"/>
            <w:vMerge w:val="continue"/>
            <w:shd w:val="clear" w:color="auto" w:fill="auto"/>
            <w:vAlign w:val="center"/>
          </w:tcPr>
          <w:p w14:paraId="6A040B74">
            <w:pPr>
              <w:widowControl/>
              <w:spacing w:line="200" w:lineRule="exact"/>
              <w:jc w:val="center"/>
              <w:rPr>
                <w:bCs/>
                <w:szCs w:val="18"/>
              </w:rPr>
            </w:pPr>
          </w:p>
        </w:tc>
        <w:tc>
          <w:tcPr>
            <w:tcW w:w="1248" w:type="dxa"/>
            <w:shd w:val="clear" w:color="auto" w:fill="auto"/>
            <w:vAlign w:val="center"/>
          </w:tcPr>
          <w:p w14:paraId="38384C10">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62CAE35E">
            <w:pPr>
              <w:pStyle w:val="20"/>
              <w:numPr>
                <w:ilvl w:val="0"/>
                <w:numId w:val="53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1C817A06">
            <w:pPr>
              <w:pStyle w:val="20"/>
              <w:numPr>
                <w:ilvl w:val="0"/>
                <w:numId w:val="53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2E32E8BC">
            <w:pPr>
              <w:pStyle w:val="44"/>
              <w:widowControl/>
              <w:numPr>
                <w:ilvl w:val="0"/>
                <w:numId w:val="530"/>
              </w:numPr>
              <w:spacing w:line="200" w:lineRule="exact"/>
              <w:ind w:firstLineChars="0"/>
              <w:jc w:val="left"/>
              <w:rPr>
                <w:bCs/>
                <w:szCs w:val="18"/>
              </w:rPr>
            </w:pPr>
            <w:r>
              <w:rPr>
                <w:rFonts w:ascii="Times New Roman" w:hAnsi="Times New Roman" w:cs="Times New Roman"/>
                <w:sz w:val="16"/>
                <w:szCs w:val="16"/>
              </w:rPr>
              <w:t>Reassemble the pipe in order and replace the flange gaskets at both ends./</w:t>
            </w:r>
            <w:r>
              <w:rPr>
                <w:rFonts w:hint="eastAsia" w:cs="等线"/>
                <w:szCs w:val="16"/>
              </w:rPr>
              <w:t>将拆解的管道依次完成复位组装，更换管件两端连接的法兰垫片</w:t>
            </w:r>
          </w:p>
        </w:tc>
      </w:tr>
      <w:tr w14:paraId="2CB36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01687A0C">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201EDE20">
            <w:pPr>
              <w:widowControl/>
              <w:spacing w:line="200" w:lineRule="exact"/>
              <w:jc w:val="center"/>
              <w:rPr>
                <w:bCs/>
                <w:szCs w:val="18"/>
              </w:rPr>
            </w:pPr>
          </w:p>
        </w:tc>
        <w:tc>
          <w:tcPr>
            <w:tcW w:w="1931" w:type="dxa"/>
            <w:shd w:val="clear" w:color="auto" w:fill="auto"/>
            <w:vAlign w:val="center"/>
          </w:tcPr>
          <w:p w14:paraId="5B3C3B34">
            <w:pPr>
              <w:widowControl/>
              <w:spacing w:line="200" w:lineRule="exact"/>
              <w:jc w:val="center"/>
              <w:rPr>
                <w:bCs/>
                <w:szCs w:val="18"/>
              </w:rPr>
            </w:pPr>
            <w:r>
              <w:rPr>
                <w:szCs w:val="18"/>
              </w:rPr>
              <w:t>139788-step02-P01-017</w:t>
            </w:r>
          </w:p>
        </w:tc>
        <w:tc>
          <w:tcPr>
            <w:tcW w:w="1236" w:type="dxa"/>
            <w:shd w:val="clear" w:color="auto" w:fill="auto"/>
            <w:vAlign w:val="center"/>
          </w:tcPr>
          <w:p w14:paraId="30B82D78">
            <w:pPr>
              <w:widowControl/>
              <w:spacing w:line="200" w:lineRule="exact"/>
              <w:jc w:val="center"/>
              <w:rPr>
                <w:bCs/>
                <w:color w:val="FF0000"/>
                <w:szCs w:val="18"/>
              </w:rPr>
            </w:pPr>
            <w:r>
              <w:rPr>
                <w:color w:val="FF0000"/>
                <w:szCs w:val="18"/>
              </w:rPr>
              <w:t>Halar lined/衬哈</w:t>
            </w:r>
          </w:p>
        </w:tc>
        <w:tc>
          <w:tcPr>
            <w:tcW w:w="1349" w:type="dxa"/>
            <w:shd w:val="clear" w:color="auto" w:fill="auto"/>
            <w:vAlign w:val="center"/>
          </w:tcPr>
          <w:p w14:paraId="24B52239">
            <w:pPr>
              <w:widowControl/>
              <w:spacing w:line="200" w:lineRule="exact"/>
              <w:jc w:val="center"/>
              <w:rPr>
                <w:bCs/>
                <w:szCs w:val="18"/>
              </w:rPr>
            </w:pPr>
            <w:r>
              <w:rPr>
                <w:rFonts w:ascii="Times New Roman" w:hAnsi="Times New Roman" w:cs="Times New Roman"/>
                <w:bCs/>
                <w:sz w:val="16"/>
                <w:szCs w:val="16"/>
              </w:rPr>
              <w:t>Pipe/</w:t>
            </w:r>
            <w:r>
              <w:rPr>
                <w:bCs/>
                <w:szCs w:val="18"/>
              </w:rPr>
              <w:t>管道</w:t>
            </w:r>
          </w:p>
        </w:tc>
        <w:tc>
          <w:tcPr>
            <w:tcW w:w="1481" w:type="dxa"/>
            <w:vMerge w:val="continue"/>
            <w:shd w:val="clear" w:color="auto" w:fill="auto"/>
            <w:vAlign w:val="center"/>
          </w:tcPr>
          <w:p w14:paraId="53EE9F13">
            <w:pPr>
              <w:widowControl/>
              <w:spacing w:line="200" w:lineRule="exact"/>
              <w:jc w:val="center"/>
              <w:rPr>
                <w:bCs/>
                <w:szCs w:val="18"/>
              </w:rPr>
            </w:pPr>
          </w:p>
        </w:tc>
        <w:tc>
          <w:tcPr>
            <w:tcW w:w="1248" w:type="dxa"/>
            <w:shd w:val="clear" w:color="auto" w:fill="auto"/>
            <w:vAlign w:val="center"/>
          </w:tcPr>
          <w:p w14:paraId="045988DA">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79E3CAB7">
            <w:pPr>
              <w:pStyle w:val="20"/>
              <w:numPr>
                <w:ilvl w:val="0"/>
                <w:numId w:val="53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32E4BF2C">
            <w:pPr>
              <w:pStyle w:val="20"/>
              <w:numPr>
                <w:ilvl w:val="0"/>
                <w:numId w:val="53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0C86DC05">
            <w:pPr>
              <w:pStyle w:val="44"/>
              <w:widowControl/>
              <w:numPr>
                <w:ilvl w:val="0"/>
                <w:numId w:val="531"/>
              </w:numPr>
              <w:spacing w:line="200" w:lineRule="exact"/>
              <w:ind w:firstLineChars="0"/>
              <w:jc w:val="left"/>
              <w:rPr>
                <w:bCs/>
                <w:szCs w:val="18"/>
              </w:rPr>
            </w:pPr>
            <w:r>
              <w:rPr>
                <w:rFonts w:ascii="Times New Roman" w:hAnsi="Times New Roman" w:cs="Times New Roman"/>
                <w:sz w:val="16"/>
                <w:szCs w:val="16"/>
              </w:rPr>
              <w:t>Reassemble the pipe in order and replace the flange gaskets at both ends./</w:t>
            </w:r>
            <w:r>
              <w:rPr>
                <w:rFonts w:hint="eastAsia" w:cs="等线"/>
                <w:szCs w:val="16"/>
              </w:rPr>
              <w:t>将拆解的管道依次完成复位组装，更换管件两端连接的法兰垫片</w:t>
            </w:r>
          </w:p>
        </w:tc>
      </w:tr>
      <w:tr w14:paraId="3643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79A6230B">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759B4F2F">
            <w:pPr>
              <w:widowControl/>
              <w:spacing w:line="200" w:lineRule="exact"/>
              <w:jc w:val="center"/>
              <w:rPr>
                <w:bCs/>
                <w:szCs w:val="18"/>
              </w:rPr>
            </w:pPr>
          </w:p>
        </w:tc>
        <w:tc>
          <w:tcPr>
            <w:tcW w:w="1931" w:type="dxa"/>
            <w:shd w:val="clear" w:color="auto" w:fill="auto"/>
            <w:vAlign w:val="center"/>
          </w:tcPr>
          <w:p w14:paraId="6239B762">
            <w:pPr>
              <w:widowControl/>
              <w:spacing w:line="200" w:lineRule="exact"/>
              <w:jc w:val="center"/>
              <w:rPr>
                <w:bCs/>
                <w:szCs w:val="18"/>
              </w:rPr>
            </w:pPr>
            <w:r>
              <w:rPr>
                <w:szCs w:val="18"/>
              </w:rPr>
              <w:t>139788-step02-P01-018</w:t>
            </w:r>
          </w:p>
        </w:tc>
        <w:tc>
          <w:tcPr>
            <w:tcW w:w="1236" w:type="dxa"/>
            <w:shd w:val="clear" w:color="auto" w:fill="auto"/>
            <w:vAlign w:val="center"/>
          </w:tcPr>
          <w:p w14:paraId="5B3D0770">
            <w:pPr>
              <w:widowControl/>
              <w:spacing w:line="200" w:lineRule="exact"/>
              <w:jc w:val="center"/>
              <w:rPr>
                <w:bCs/>
                <w:szCs w:val="18"/>
              </w:rPr>
            </w:pPr>
            <w:r>
              <w:rPr>
                <w:szCs w:val="18"/>
              </w:rPr>
              <w:t>PTFE line/衬PTFE</w:t>
            </w:r>
          </w:p>
        </w:tc>
        <w:tc>
          <w:tcPr>
            <w:tcW w:w="1349" w:type="dxa"/>
            <w:shd w:val="clear" w:color="auto" w:fill="auto"/>
            <w:vAlign w:val="center"/>
          </w:tcPr>
          <w:p w14:paraId="4F532F8D">
            <w:pPr>
              <w:widowControl/>
              <w:spacing w:line="200" w:lineRule="exact"/>
              <w:jc w:val="center"/>
              <w:rPr>
                <w:bCs/>
                <w:szCs w:val="18"/>
              </w:rPr>
            </w:pPr>
            <w:r>
              <w:rPr>
                <w:rFonts w:ascii="Times New Roman" w:hAnsi="Times New Roman" w:cs="Times New Roman"/>
                <w:bCs/>
                <w:sz w:val="16"/>
                <w:szCs w:val="16"/>
              </w:rPr>
              <w:t>Pipe/</w:t>
            </w:r>
            <w:r>
              <w:rPr>
                <w:bCs/>
                <w:szCs w:val="18"/>
              </w:rPr>
              <w:t>管道</w:t>
            </w:r>
          </w:p>
        </w:tc>
        <w:tc>
          <w:tcPr>
            <w:tcW w:w="1481" w:type="dxa"/>
            <w:vMerge w:val="continue"/>
            <w:shd w:val="clear" w:color="auto" w:fill="auto"/>
            <w:vAlign w:val="center"/>
          </w:tcPr>
          <w:p w14:paraId="45540239">
            <w:pPr>
              <w:widowControl/>
              <w:spacing w:line="200" w:lineRule="exact"/>
              <w:jc w:val="center"/>
              <w:rPr>
                <w:bCs/>
                <w:szCs w:val="18"/>
              </w:rPr>
            </w:pPr>
          </w:p>
        </w:tc>
        <w:tc>
          <w:tcPr>
            <w:tcW w:w="1248" w:type="dxa"/>
            <w:shd w:val="clear" w:color="auto" w:fill="auto"/>
            <w:vAlign w:val="center"/>
          </w:tcPr>
          <w:p w14:paraId="42E621E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11B00CB7">
            <w:pPr>
              <w:pStyle w:val="20"/>
              <w:numPr>
                <w:ilvl w:val="0"/>
                <w:numId w:val="53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29E481E1">
            <w:pPr>
              <w:pStyle w:val="20"/>
              <w:numPr>
                <w:ilvl w:val="0"/>
                <w:numId w:val="53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3E574D76">
            <w:pPr>
              <w:pStyle w:val="44"/>
              <w:widowControl/>
              <w:numPr>
                <w:ilvl w:val="0"/>
                <w:numId w:val="532"/>
              </w:numPr>
              <w:spacing w:line="200" w:lineRule="exact"/>
              <w:ind w:firstLineChars="0"/>
              <w:jc w:val="left"/>
              <w:rPr>
                <w:bCs/>
                <w:szCs w:val="18"/>
              </w:rPr>
            </w:pPr>
            <w:r>
              <w:rPr>
                <w:rFonts w:ascii="Times New Roman" w:hAnsi="Times New Roman" w:cs="Times New Roman"/>
                <w:sz w:val="16"/>
                <w:szCs w:val="16"/>
              </w:rPr>
              <w:t>Reassemble the pipe in order and replace the flange gaskets at both ends./</w:t>
            </w:r>
            <w:r>
              <w:rPr>
                <w:rFonts w:hint="eastAsia" w:cs="等线"/>
                <w:szCs w:val="16"/>
              </w:rPr>
              <w:t>将拆解的管道依次完成复位组装，更换管件两端连接的法兰垫片</w:t>
            </w:r>
          </w:p>
        </w:tc>
      </w:tr>
      <w:tr w14:paraId="6EE7F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53F6CF67">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3E7F8ADE">
            <w:pPr>
              <w:widowControl/>
              <w:spacing w:line="200" w:lineRule="exact"/>
              <w:jc w:val="center"/>
              <w:rPr>
                <w:bCs/>
                <w:szCs w:val="18"/>
              </w:rPr>
            </w:pPr>
          </w:p>
        </w:tc>
        <w:tc>
          <w:tcPr>
            <w:tcW w:w="1931" w:type="dxa"/>
            <w:shd w:val="clear" w:color="auto" w:fill="auto"/>
            <w:vAlign w:val="center"/>
          </w:tcPr>
          <w:p w14:paraId="3DFF486E">
            <w:pPr>
              <w:widowControl/>
              <w:spacing w:line="200" w:lineRule="exact"/>
              <w:jc w:val="center"/>
              <w:rPr>
                <w:szCs w:val="18"/>
              </w:rPr>
            </w:pPr>
            <w:r>
              <w:rPr>
                <w:szCs w:val="18"/>
              </w:rPr>
              <w:t>139788-step02-P01-019</w:t>
            </w:r>
          </w:p>
        </w:tc>
        <w:tc>
          <w:tcPr>
            <w:tcW w:w="1236" w:type="dxa"/>
            <w:shd w:val="clear" w:color="auto" w:fill="auto"/>
            <w:vAlign w:val="center"/>
          </w:tcPr>
          <w:p w14:paraId="058A7F61">
            <w:pPr>
              <w:widowControl/>
              <w:spacing w:line="200" w:lineRule="exact"/>
              <w:jc w:val="center"/>
              <w:rPr>
                <w:bCs/>
                <w:szCs w:val="18"/>
              </w:rPr>
            </w:pPr>
            <w:r>
              <w:rPr>
                <w:szCs w:val="18"/>
              </w:rPr>
              <w:t>PTFE line/衬PTFE</w:t>
            </w:r>
          </w:p>
        </w:tc>
        <w:tc>
          <w:tcPr>
            <w:tcW w:w="1349" w:type="dxa"/>
            <w:shd w:val="clear" w:color="auto" w:fill="auto"/>
            <w:vAlign w:val="center"/>
          </w:tcPr>
          <w:p w14:paraId="2D45506E">
            <w:pPr>
              <w:widowControl/>
              <w:spacing w:line="200" w:lineRule="exact"/>
              <w:jc w:val="center"/>
              <w:rPr>
                <w:bCs/>
                <w:szCs w:val="18"/>
              </w:rPr>
            </w:pPr>
            <w:r>
              <w:rPr>
                <w:rFonts w:ascii="Times New Roman" w:hAnsi="Times New Roman" w:cs="Times New Roman"/>
                <w:bCs/>
                <w:sz w:val="16"/>
                <w:szCs w:val="16"/>
              </w:rPr>
              <w:t>Elbow/</w:t>
            </w:r>
            <w:r>
              <w:rPr>
                <w:bCs/>
                <w:szCs w:val="18"/>
              </w:rPr>
              <w:t>弯头</w:t>
            </w:r>
          </w:p>
        </w:tc>
        <w:tc>
          <w:tcPr>
            <w:tcW w:w="1481" w:type="dxa"/>
            <w:vMerge w:val="continue"/>
            <w:shd w:val="clear" w:color="auto" w:fill="auto"/>
            <w:vAlign w:val="center"/>
          </w:tcPr>
          <w:p w14:paraId="572B5B89">
            <w:pPr>
              <w:widowControl/>
              <w:spacing w:line="200" w:lineRule="exact"/>
              <w:jc w:val="center"/>
              <w:rPr>
                <w:bCs/>
                <w:szCs w:val="18"/>
              </w:rPr>
            </w:pPr>
          </w:p>
        </w:tc>
        <w:tc>
          <w:tcPr>
            <w:tcW w:w="1248" w:type="dxa"/>
            <w:shd w:val="clear" w:color="auto" w:fill="auto"/>
            <w:vAlign w:val="center"/>
          </w:tcPr>
          <w:p w14:paraId="35636CDD">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425428CF">
            <w:pPr>
              <w:pStyle w:val="20"/>
              <w:numPr>
                <w:ilvl w:val="0"/>
                <w:numId w:val="53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31AE74D4">
            <w:pPr>
              <w:pStyle w:val="20"/>
              <w:numPr>
                <w:ilvl w:val="0"/>
                <w:numId w:val="53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0CC4A483">
            <w:pPr>
              <w:pStyle w:val="44"/>
              <w:widowControl/>
              <w:numPr>
                <w:ilvl w:val="0"/>
                <w:numId w:val="533"/>
              </w:numPr>
              <w:spacing w:line="200" w:lineRule="exact"/>
              <w:ind w:firstLineChars="0"/>
              <w:jc w:val="left"/>
              <w:rPr>
                <w:bCs/>
                <w:szCs w:val="18"/>
              </w:rPr>
            </w:pPr>
            <w:r>
              <w:rPr>
                <w:rFonts w:ascii="Times New Roman" w:hAnsi="Times New Roman" w:cs="Times New Roman"/>
                <w:sz w:val="16"/>
                <w:szCs w:val="16"/>
              </w:rPr>
              <w:t>Reassemble the elbow in order and replace the flange gaskets at both ends./</w:t>
            </w:r>
            <w:r>
              <w:rPr>
                <w:rFonts w:hint="eastAsia" w:cs="等线"/>
                <w:szCs w:val="16"/>
              </w:rPr>
              <w:t>将拆解的弯头依次完成复位组装，更换管件两端连接的法兰垫片</w:t>
            </w:r>
          </w:p>
        </w:tc>
      </w:tr>
      <w:tr w14:paraId="0356C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532CB41B">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75063FC1">
            <w:pPr>
              <w:widowControl/>
              <w:spacing w:line="200" w:lineRule="exact"/>
              <w:jc w:val="center"/>
              <w:rPr>
                <w:bCs/>
                <w:szCs w:val="18"/>
              </w:rPr>
            </w:pPr>
          </w:p>
        </w:tc>
        <w:tc>
          <w:tcPr>
            <w:tcW w:w="1931" w:type="dxa"/>
            <w:shd w:val="clear" w:color="auto" w:fill="auto"/>
            <w:vAlign w:val="center"/>
          </w:tcPr>
          <w:p w14:paraId="0BC8C80D">
            <w:pPr>
              <w:widowControl/>
              <w:spacing w:line="200" w:lineRule="exact"/>
              <w:jc w:val="center"/>
              <w:rPr>
                <w:szCs w:val="18"/>
              </w:rPr>
            </w:pPr>
            <w:r>
              <w:rPr>
                <w:szCs w:val="18"/>
              </w:rPr>
              <w:t>139788-step02-P01-020</w:t>
            </w:r>
          </w:p>
        </w:tc>
        <w:tc>
          <w:tcPr>
            <w:tcW w:w="1236" w:type="dxa"/>
            <w:shd w:val="clear" w:color="auto" w:fill="auto"/>
            <w:vAlign w:val="center"/>
          </w:tcPr>
          <w:p w14:paraId="30AF54CB">
            <w:pPr>
              <w:widowControl/>
              <w:spacing w:line="200" w:lineRule="exact"/>
              <w:jc w:val="center"/>
              <w:rPr>
                <w:bCs/>
                <w:szCs w:val="18"/>
              </w:rPr>
            </w:pPr>
            <w:r>
              <w:rPr>
                <w:szCs w:val="18"/>
              </w:rPr>
              <w:t>PTFE line/衬PTFE</w:t>
            </w:r>
          </w:p>
        </w:tc>
        <w:tc>
          <w:tcPr>
            <w:tcW w:w="1349" w:type="dxa"/>
            <w:shd w:val="clear" w:color="auto" w:fill="auto"/>
            <w:vAlign w:val="center"/>
          </w:tcPr>
          <w:p w14:paraId="5154C0D1">
            <w:pPr>
              <w:widowControl/>
              <w:spacing w:line="200" w:lineRule="exact"/>
              <w:jc w:val="center"/>
              <w:rPr>
                <w:bCs/>
                <w:szCs w:val="18"/>
              </w:rPr>
            </w:pPr>
            <w:r>
              <w:rPr>
                <w:rFonts w:ascii="Times New Roman" w:hAnsi="Times New Roman" w:cs="Times New Roman"/>
                <w:bCs/>
                <w:sz w:val="16"/>
                <w:szCs w:val="16"/>
              </w:rPr>
              <w:t>Pipe/</w:t>
            </w:r>
            <w:r>
              <w:rPr>
                <w:bCs/>
                <w:szCs w:val="18"/>
              </w:rPr>
              <w:t>管道</w:t>
            </w:r>
          </w:p>
        </w:tc>
        <w:tc>
          <w:tcPr>
            <w:tcW w:w="1481" w:type="dxa"/>
            <w:vMerge w:val="continue"/>
            <w:shd w:val="clear" w:color="auto" w:fill="auto"/>
            <w:vAlign w:val="center"/>
          </w:tcPr>
          <w:p w14:paraId="3B76004C">
            <w:pPr>
              <w:widowControl/>
              <w:spacing w:line="200" w:lineRule="exact"/>
              <w:jc w:val="center"/>
              <w:rPr>
                <w:bCs/>
                <w:szCs w:val="18"/>
              </w:rPr>
            </w:pPr>
          </w:p>
        </w:tc>
        <w:tc>
          <w:tcPr>
            <w:tcW w:w="1248" w:type="dxa"/>
            <w:shd w:val="clear" w:color="auto" w:fill="auto"/>
            <w:vAlign w:val="center"/>
          </w:tcPr>
          <w:p w14:paraId="38F62C71">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5713B3CE">
            <w:pPr>
              <w:pStyle w:val="20"/>
              <w:numPr>
                <w:ilvl w:val="0"/>
                <w:numId w:val="53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29E5CDFD">
            <w:pPr>
              <w:pStyle w:val="20"/>
              <w:numPr>
                <w:ilvl w:val="0"/>
                <w:numId w:val="53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701C28D1">
            <w:pPr>
              <w:pStyle w:val="44"/>
              <w:widowControl/>
              <w:numPr>
                <w:ilvl w:val="0"/>
                <w:numId w:val="534"/>
              </w:numPr>
              <w:spacing w:line="200" w:lineRule="exact"/>
              <w:ind w:firstLineChars="0"/>
              <w:jc w:val="left"/>
              <w:rPr>
                <w:bCs/>
                <w:szCs w:val="18"/>
              </w:rPr>
            </w:pPr>
            <w:r>
              <w:rPr>
                <w:rFonts w:ascii="Times New Roman" w:hAnsi="Times New Roman" w:cs="Times New Roman"/>
                <w:sz w:val="16"/>
                <w:szCs w:val="16"/>
              </w:rPr>
              <w:t>Reassemble the pipe in order and replace the flange gaskets at both ends./</w:t>
            </w:r>
            <w:r>
              <w:rPr>
                <w:rFonts w:hint="eastAsia" w:cs="等线"/>
                <w:szCs w:val="16"/>
              </w:rPr>
              <w:t>将拆解的管道依次完成复位组装，更换管件两端连接的法兰垫片</w:t>
            </w:r>
          </w:p>
        </w:tc>
      </w:tr>
      <w:tr w14:paraId="01FBE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32EFF8B5">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3B25156A">
            <w:pPr>
              <w:widowControl/>
              <w:spacing w:line="200" w:lineRule="exact"/>
              <w:jc w:val="center"/>
              <w:rPr>
                <w:bCs/>
                <w:szCs w:val="18"/>
              </w:rPr>
            </w:pPr>
          </w:p>
        </w:tc>
        <w:tc>
          <w:tcPr>
            <w:tcW w:w="1931" w:type="dxa"/>
            <w:shd w:val="clear" w:color="auto" w:fill="auto"/>
            <w:vAlign w:val="center"/>
          </w:tcPr>
          <w:p w14:paraId="18B35F4C">
            <w:pPr>
              <w:widowControl/>
              <w:spacing w:line="200" w:lineRule="exact"/>
              <w:jc w:val="center"/>
              <w:rPr>
                <w:szCs w:val="18"/>
              </w:rPr>
            </w:pPr>
            <w:r>
              <w:rPr>
                <w:szCs w:val="18"/>
              </w:rPr>
              <w:t>139788-step02-P01-021</w:t>
            </w:r>
          </w:p>
        </w:tc>
        <w:tc>
          <w:tcPr>
            <w:tcW w:w="1236" w:type="dxa"/>
            <w:shd w:val="clear" w:color="auto" w:fill="auto"/>
            <w:vAlign w:val="center"/>
          </w:tcPr>
          <w:p w14:paraId="345BADA4">
            <w:pPr>
              <w:widowControl/>
              <w:spacing w:line="200" w:lineRule="exact"/>
              <w:jc w:val="center"/>
              <w:rPr>
                <w:bCs/>
                <w:szCs w:val="18"/>
              </w:rPr>
            </w:pPr>
            <w:r>
              <w:rPr>
                <w:szCs w:val="18"/>
              </w:rPr>
              <w:t>PTFE line/衬PTFE</w:t>
            </w:r>
          </w:p>
        </w:tc>
        <w:tc>
          <w:tcPr>
            <w:tcW w:w="1349" w:type="dxa"/>
            <w:shd w:val="clear" w:color="auto" w:fill="auto"/>
            <w:vAlign w:val="center"/>
          </w:tcPr>
          <w:p w14:paraId="3C214DE9">
            <w:pPr>
              <w:widowControl/>
              <w:spacing w:line="200" w:lineRule="exact"/>
              <w:jc w:val="center"/>
              <w:rPr>
                <w:bCs/>
                <w:szCs w:val="18"/>
              </w:rPr>
            </w:pPr>
            <w:r>
              <w:rPr>
                <w:rFonts w:ascii="Times New Roman" w:hAnsi="Times New Roman" w:cs="Times New Roman"/>
                <w:bCs/>
                <w:sz w:val="16"/>
                <w:szCs w:val="16"/>
              </w:rPr>
              <w:t>Elbow/</w:t>
            </w:r>
            <w:r>
              <w:rPr>
                <w:bCs/>
                <w:szCs w:val="18"/>
              </w:rPr>
              <w:t>弯头</w:t>
            </w:r>
          </w:p>
        </w:tc>
        <w:tc>
          <w:tcPr>
            <w:tcW w:w="1481" w:type="dxa"/>
            <w:vMerge w:val="continue"/>
            <w:shd w:val="clear" w:color="auto" w:fill="auto"/>
            <w:vAlign w:val="center"/>
          </w:tcPr>
          <w:p w14:paraId="64B6BB9C">
            <w:pPr>
              <w:widowControl/>
              <w:spacing w:line="200" w:lineRule="exact"/>
              <w:jc w:val="center"/>
              <w:rPr>
                <w:bCs/>
                <w:szCs w:val="18"/>
              </w:rPr>
            </w:pPr>
          </w:p>
        </w:tc>
        <w:tc>
          <w:tcPr>
            <w:tcW w:w="1248" w:type="dxa"/>
            <w:shd w:val="clear" w:color="auto" w:fill="auto"/>
            <w:vAlign w:val="center"/>
          </w:tcPr>
          <w:p w14:paraId="514832F3">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59D787F7">
            <w:pPr>
              <w:pStyle w:val="20"/>
              <w:numPr>
                <w:ilvl w:val="0"/>
                <w:numId w:val="53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elbow and remove the elbow/</w:t>
            </w:r>
            <w:r>
              <w:rPr>
                <w:rFonts w:hint="eastAsia" w:ascii="Times New Roman" w:hAnsi="Times New Roman" w:cs="等线"/>
                <w:sz w:val="16"/>
                <w:szCs w:val="16"/>
              </w:rPr>
              <w:t>使用不锈钢扳手将弯头两端连接法兰断开，将弯头拆除</w:t>
            </w:r>
          </w:p>
          <w:p w14:paraId="3C87F9F4">
            <w:pPr>
              <w:pStyle w:val="20"/>
              <w:numPr>
                <w:ilvl w:val="0"/>
                <w:numId w:val="53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elbow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使用洁净擦拭布蘸取纯化水对弯头部件进行擦拭清洗，直至目视无物料残留，使用压缩气体交替吹干，QA验收；</w:t>
            </w:r>
          </w:p>
          <w:p w14:paraId="478CDCB5">
            <w:pPr>
              <w:pStyle w:val="44"/>
              <w:widowControl/>
              <w:numPr>
                <w:ilvl w:val="0"/>
                <w:numId w:val="535"/>
              </w:numPr>
              <w:spacing w:line="200" w:lineRule="exact"/>
              <w:ind w:firstLineChars="0"/>
              <w:jc w:val="left"/>
              <w:rPr>
                <w:bCs/>
                <w:szCs w:val="18"/>
              </w:rPr>
            </w:pPr>
            <w:r>
              <w:rPr>
                <w:rFonts w:ascii="Times New Roman" w:hAnsi="Times New Roman" w:cs="Times New Roman"/>
                <w:sz w:val="16"/>
                <w:szCs w:val="16"/>
              </w:rPr>
              <w:t>Reassemble the elbow in order and replace the flange gaskets at both ends./</w:t>
            </w:r>
            <w:r>
              <w:rPr>
                <w:rFonts w:hint="eastAsia" w:cs="等线"/>
                <w:szCs w:val="16"/>
              </w:rPr>
              <w:t>将拆解的弯头依次完成复位组装，更换管件两端连接的法兰垫片</w:t>
            </w:r>
          </w:p>
        </w:tc>
      </w:tr>
      <w:tr w14:paraId="7D1B8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3805857F">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46DF1981">
            <w:pPr>
              <w:widowControl/>
              <w:spacing w:line="200" w:lineRule="exact"/>
              <w:jc w:val="center"/>
              <w:rPr>
                <w:bCs/>
                <w:szCs w:val="18"/>
              </w:rPr>
            </w:pPr>
          </w:p>
        </w:tc>
        <w:tc>
          <w:tcPr>
            <w:tcW w:w="1931" w:type="dxa"/>
            <w:shd w:val="clear" w:color="auto" w:fill="auto"/>
            <w:vAlign w:val="center"/>
          </w:tcPr>
          <w:p w14:paraId="77E23576">
            <w:pPr>
              <w:widowControl/>
              <w:spacing w:line="200" w:lineRule="exact"/>
              <w:jc w:val="center"/>
              <w:rPr>
                <w:szCs w:val="18"/>
              </w:rPr>
            </w:pPr>
            <w:r>
              <w:rPr>
                <w:szCs w:val="18"/>
              </w:rPr>
              <w:t>139788-step02-P01-022</w:t>
            </w:r>
          </w:p>
        </w:tc>
        <w:tc>
          <w:tcPr>
            <w:tcW w:w="1236" w:type="dxa"/>
            <w:shd w:val="clear" w:color="auto" w:fill="auto"/>
            <w:vAlign w:val="center"/>
          </w:tcPr>
          <w:p w14:paraId="3C29FAA3">
            <w:pPr>
              <w:widowControl/>
              <w:spacing w:line="200" w:lineRule="exact"/>
              <w:jc w:val="center"/>
              <w:rPr>
                <w:bCs/>
                <w:szCs w:val="18"/>
              </w:rPr>
            </w:pPr>
            <w:r>
              <w:rPr>
                <w:szCs w:val="18"/>
              </w:rPr>
              <w:t>PTFE line/衬PTFE</w:t>
            </w:r>
          </w:p>
        </w:tc>
        <w:tc>
          <w:tcPr>
            <w:tcW w:w="1349" w:type="dxa"/>
            <w:shd w:val="clear" w:color="auto" w:fill="auto"/>
            <w:vAlign w:val="center"/>
          </w:tcPr>
          <w:p w14:paraId="318101FA">
            <w:pPr>
              <w:widowControl/>
              <w:spacing w:line="200" w:lineRule="exact"/>
              <w:jc w:val="center"/>
              <w:rPr>
                <w:bCs/>
                <w:szCs w:val="18"/>
              </w:rPr>
            </w:pPr>
            <w:r>
              <w:rPr>
                <w:rFonts w:ascii="Times New Roman" w:hAnsi="Times New Roman" w:cs="Times New Roman"/>
                <w:bCs/>
                <w:sz w:val="16"/>
                <w:szCs w:val="16"/>
              </w:rPr>
              <w:t>Pipe/</w:t>
            </w:r>
            <w:r>
              <w:rPr>
                <w:bCs/>
                <w:szCs w:val="18"/>
              </w:rPr>
              <w:t>管道</w:t>
            </w:r>
          </w:p>
        </w:tc>
        <w:tc>
          <w:tcPr>
            <w:tcW w:w="1481" w:type="dxa"/>
            <w:vMerge w:val="continue"/>
            <w:shd w:val="clear" w:color="auto" w:fill="auto"/>
            <w:vAlign w:val="center"/>
          </w:tcPr>
          <w:p w14:paraId="3D35A797">
            <w:pPr>
              <w:widowControl/>
              <w:spacing w:line="200" w:lineRule="exact"/>
              <w:jc w:val="center"/>
              <w:rPr>
                <w:bCs/>
                <w:szCs w:val="18"/>
              </w:rPr>
            </w:pPr>
          </w:p>
        </w:tc>
        <w:tc>
          <w:tcPr>
            <w:tcW w:w="1248" w:type="dxa"/>
            <w:shd w:val="clear" w:color="auto" w:fill="auto"/>
            <w:vAlign w:val="center"/>
          </w:tcPr>
          <w:p w14:paraId="4E6B288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7FFF2A6B">
            <w:pPr>
              <w:pStyle w:val="20"/>
              <w:numPr>
                <w:ilvl w:val="0"/>
                <w:numId w:val="53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flanges at both ends of the pipe and remove the pipe/</w:t>
            </w:r>
            <w:r>
              <w:rPr>
                <w:rFonts w:hint="eastAsia" w:ascii="Times New Roman" w:hAnsi="Times New Roman" w:cs="等线"/>
                <w:sz w:val="16"/>
                <w:szCs w:val="16"/>
              </w:rPr>
              <w:t>使用不锈钢扳手将管道两端连接法兰断开，将管道拆除</w:t>
            </w:r>
          </w:p>
          <w:p w14:paraId="7B0B4779">
            <w:pPr>
              <w:pStyle w:val="20"/>
              <w:numPr>
                <w:ilvl w:val="0"/>
                <w:numId w:val="53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pipe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使用洁净擦拭布蘸取纯化水对管道部件进行擦拭清洗，直至目视无物料残留，使用压缩气体交替吹干，QA验收；</w:t>
            </w:r>
          </w:p>
          <w:p w14:paraId="7AC1EFDA">
            <w:pPr>
              <w:pStyle w:val="44"/>
              <w:widowControl/>
              <w:numPr>
                <w:ilvl w:val="0"/>
                <w:numId w:val="536"/>
              </w:numPr>
              <w:spacing w:line="200" w:lineRule="exact"/>
              <w:ind w:firstLineChars="0"/>
              <w:jc w:val="left"/>
              <w:rPr>
                <w:bCs/>
                <w:szCs w:val="18"/>
              </w:rPr>
            </w:pPr>
            <w:r>
              <w:rPr>
                <w:rFonts w:ascii="Times New Roman" w:hAnsi="Times New Roman" w:cs="Times New Roman"/>
                <w:sz w:val="16"/>
                <w:szCs w:val="16"/>
              </w:rPr>
              <w:t>Reassemble the pipe in order and replace the flange gaskets at both ends./</w:t>
            </w:r>
            <w:r>
              <w:rPr>
                <w:rFonts w:hint="eastAsia" w:cs="等线"/>
                <w:szCs w:val="16"/>
              </w:rPr>
              <w:t>将拆解的管道依次完成复位组装，更换管件两端连接的法兰垫片</w:t>
            </w:r>
          </w:p>
        </w:tc>
      </w:tr>
      <w:tr w14:paraId="2A51C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0" w:hRule="atLeast"/>
          <w:jc w:val="center"/>
        </w:trPr>
        <w:tc>
          <w:tcPr>
            <w:tcW w:w="580" w:type="dxa"/>
            <w:shd w:val="clear" w:color="auto" w:fill="auto"/>
            <w:vAlign w:val="center"/>
          </w:tcPr>
          <w:p w14:paraId="24AFCB14">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070E768A">
            <w:pPr>
              <w:widowControl/>
              <w:spacing w:line="200" w:lineRule="exact"/>
              <w:jc w:val="center"/>
              <w:rPr>
                <w:bCs/>
                <w:szCs w:val="18"/>
              </w:rPr>
            </w:pPr>
          </w:p>
        </w:tc>
        <w:tc>
          <w:tcPr>
            <w:tcW w:w="1931" w:type="dxa"/>
            <w:shd w:val="clear" w:color="auto" w:fill="auto"/>
            <w:vAlign w:val="center"/>
          </w:tcPr>
          <w:p w14:paraId="50E64F6B">
            <w:pPr>
              <w:widowControl/>
              <w:spacing w:line="200" w:lineRule="exact"/>
              <w:jc w:val="center"/>
              <w:rPr>
                <w:szCs w:val="18"/>
              </w:rPr>
            </w:pPr>
            <w:r>
              <w:rPr>
                <w:szCs w:val="18"/>
              </w:rPr>
              <w:t>139788-step02-P01-023</w:t>
            </w:r>
          </w:p>
        </w:tc>
        <w:tc>
          <w:tcPr>
            <w:tcW w:w="1236" w:type="dxa"/>
            <w:shd w:val="clear" w:color="auto" w:fill="auto"/>
            <w:vAlign w:val="center"/>
          </w:tcPr>
          <w:p w14:paraId="2E819A0F">
            <w:pPr>
              <w:widowControl/>
              <w:spacing w:line="200" w:lineRule="exact"/>
              <w:jc w:val="center"/>
              <w:rPr>
                <w:bCs/>
                <w:szCs w:val="18"/>
              </w:rPr>
            </w:pPr>
            <w:r>
              <w:rPr>
                <w:szCs w:val="18"/>
              </w:rPr>
              <w:t>PTFE line/衬PTFE</w:t>
            </w:r>
          </w:p>
        </w:tc>
        <w:tc>
          <w:tcPr>
            <w:tcW w:w="1349" w:type="dxa"/>
            <w:shd w:val="clear" w:color="auto" w:fill="auto"/>
            <w:vAlign w:val="center"/>
          </w:tcPr>
          <w:p w14:paraId="3CFFF14A">
            <w:pPr>
              <w:widowControl/>
              <w:spacing w:line="200" w:lineRule="exact"/>
              <w:jc w:val="center"/>
              <w:rPr>
                <w:bCs/>
                <w:szCs w:val="18"/>
              </w:rPr>
            </w:pPr>
            <w:r>
              <w:rPr>
                <w:rFonts w:ascii="Times New Roman" w:hAnsi="Times New Roman" w:cs="Times New Roman"/>
                <w:bCs/>
                <w:sz w:val="16"/>
                <w:szCs w:val="16"/>
              </w:rPr>
              <w:t>Reducer/</w:t>
            </w:r>
            <w:r>
              <w:rPr>
                <w:bCs/>
                <w:szCs w:val="18"/>
              </w:rPr>
              <w:t>变径</w:t>
            </w:r>
          </w:p>
        </w:tc>
        <w:tc>
          <w:tcPr>
            <w:tcW w:w="1481" w:type="dxa"/>
            <w:vMerge w:val="continue"/>
            <w:shd w:val="clear" w:color="auto" w:fill="auto"/>
            <w:vAlign w:val="center"/>
          </w:tcPr>
          <w:p w14:paraId="41D8746E">
            <w:pPr>
              <w:widowControl/>
              <w:spacing w:line="200" w:lineRule="exact"/>
              <w:jc w:val="center"/>
              <w:rPr>
                <w:bCs/>
                <w:szCs w:val="18"/>
              </w:rPr>
            </w:pPr>
          </w:p>
        </w:tc>
        <w:tc>
          <w:tcPr>
            <w:tcW w:w="1248" w:type="dxa"/>
            <w:shd w:val="clear" w:color="auto" w:fill="auto"/>
            <w:vAlign w:val="center"/>
          </w:tcPr>
          <w:p w14:paraId="27F783E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5D8C8DAF">
            <w:pPr>
              <w:pStyle w:val="20"/>
              <w:numPr>
                <w:ilvl w:val="0"/>
                <w:numId w:val="53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connecting flanges at both ends of the reducer and remove the reducer./</w:t>
            </w:r>
            <w:r>
              <w:rPr>
                <w:rFonts w:hint="eastAsia" w:ascii="Times New Roman" w:hAnsi="Times New Roman" w:cs="等线"/>
                <w:sz w:val="16"/>
                <w:szCs w:val="16"/>
              </w:rPr>
              <w:t>使用不锈钢扳手将异径管两端连接法兰断开，将异径管拆除</w:t>
            </w:r>
          </w:p>
          <w:p w14:paraId="74245F11">
            <w:pPr>
              <w:pStyle w:val="20"/>
              <w:numPr>
                <w:ilvl w:val="0"/>
                <w:numId w:val="53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reducer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使用洁净擦拭布蘸取纯化水对异径管部件进行擦拭清洗，直至目视无物料残留，使用压缩气体交替吹干，QA验收；</w:t>
            </w:r>
          </w:p>
          <w:p w14:paraId="32600FFB">
            <w:pPr>
              <w:pStyle w:val="44"/>
              <w:widowControl/>
              <w:numPr>
                <w:ilvl w:val="0"/>
                <w:numId w:val="537"/>
              </w:numPr>
              <w:spacing w:line="200" w:lineRule="exact"/>
              <w:ind w:firstLineChars="0"/>
              <w:jc w:val="left"/>
              <w:rPr>
                <w:bCs/>
                <w:szCs w:val="18"/>
              </w:rPr>
            </w:pPr>
            <w:r>
              <w:rPr>
                <w:rFonts w:ascii="Times New Roman" w:hAnsi="Times New Roman" w:cs="Times New Roman"/>
                <w:sz w:val="16"/>
                <w:szCs w:val="16"/>
              </w:rPr>
              <w:t>Reassemble the reducer in order and replace the flange gaskets at both ends./</w:t>
            </w:r>
            <w:r>
              <w:rPr>
                <w:rFonts w:hint="eastAsia" w:cs="等线"/>
                <w:szCs w:val="16"/>
              </w:rPr>
              <w:t>将拆解的异径管依次完成复位组装，更换管件两端连接的法兰垫片</w:t>
            </w:r>
          </w:p>
        </w:tc>
      </w:tr>
      <w:tr w14:paraId="6F6B7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1F306C08">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1FAD3C02">
            <w:pPr>
              <w:widowControl/>
              <w:spacing w:line="200" w:lineRule="exact"/>
              <w:jc w:val="center"/>
              <w:rPr>
                <w:bCs/>
                <w:szCs w:val="18"/>
              </w:rPr>
            </w:pPr>
          </w:p>
        </w:tc>
        <w:tc>
          <w:tcPr>
            <w:tcW w:w="1931" w:type="dxa"/>
            <w:shd w:val="clear" w:color="auto" w:fill="auto"/>
            <w:vAlign w:val="center"/>
          </w:tcPr>
          <w:p w14:paraId="53E3EF0B">
            <w:pPr>
              <w:widowControl/>
              <w:spacing w:line="200" w:lineRule="exact"/>
              <w:jc w:val="center"/>
              <w:rPr>
                <w:szCs w:val="18"/>
              </w:rPr>
            </w:pPr>
            <w:r>
              <w:rPr>
                <w:szCs w:val="18"/>
              </w:rPr>
              <w:t>139788-step02-P01-002</w:t>
            </w:r>
          </w:p>
        </w:tc>
        <w:tc>
          <w:tcPr>
            <w:tcW w:w="1236" w:type="dxa"/>
            <w:shd w:val="clear" w:color="auto" w:fill="auto"/>
            <w:vAlign w:val="center"/>
          </w:tcPr>
          <w:p w14:paraId="6A565C6C">
            <w:pPr>
              <w:widowControl/>
              <w:spacing w:line="200" w:lineRule="exact"/>
              <w:jc w:val="center"/>
              <w:rPr>
                <w:szCs w:val="18"/>
              </w:rPr>
            </w:pPr>
            <w:r>
              <w:rPr>
                <w:szCs w:val="18"/>
              </w:rPr>
              <w:t>PTFE line/衬PTFE</w:t>
            </w:r>
          </w:p>
        </w:tc>
        <w:tc>
          <w:tcPr>
            <w:tcW w:w="1349" w:type="dxa"/>
            <w:shd w:val="clear" w:color="auto" w:fill="auto"/>
            <w:vAlign w:val="center"/>
          </w:tcPr>
          <w:p w14:paraId="0E249CDD">
            <w:pPr>
              <w:widowControl/>
              <w:spacing w:line="200" w:lineRule="exact"/>
              <w:jc w:val="center"/>
              <w:rPr>
                <w:bCs/>
                <w:szCs w:val="18"/>
              </w:rPr>
            </w:pPr>
            <w:r>
              <w:rPr>
                <w:color w:val="0F1115"/>
                <w:szCs w:val="18"/>
                <w:shd w:val="clear" w:color="auto" w:fill="FFFFFF"/>
              </w:rPr>
              <w:t>Flanged ball valve/法兰球阀</w:t>
            </w:r>
          </w:p>
        </w:tc>
        <w:tc>
          <w:tcPr>
            <w:tcW w:w="1481" w:type="dxa"/>
            <w:vMerge w:val="continue"/>
            <w:shd w:val="clear" w:color="auto" w:fill="auto"/>
            <w:vAlign w:val="center"/>
          </w:tcPr>
          <w:p w14:paraId="2DA286E7">
            <w:pPr>
              <w:widowControl/>
              <w:spacing w:line="200" w:lineRule="exact"/>
              <w:jc w:val="center"/>
              <w:rPr>
                <w:bCs/>
                <w:szCs w:val="18"/>
              </w:rPr>
            </w:pPr>
          </w:p>
        </w:tc>
        <w:tc>
          <w:tcPr>
            <w:tcW w:w="1248" w:type="dxa"/>
            <w:shd w:val="clear" w:color="auto" w:fill="auto"/>
            <w:vAlign w:val="center"/>
          </w:tcPr>
          <w:p w14:paraId="4F1E23BC">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524DB8A4">
            <w:pPr>
              <w:pStyle w:val="20"/>
              <w:widowControl w:val="0"/>
              <w:numPr>
                <w:ilvl w:val="0"/>
                <w:numId w:val="538"/>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0AB14126">
            <w:pPr>
              <w:pStyle w:val="20"/>
              <w:widowControl w:val="0"/>
              <w:numPr>
                <w:ilvl w:val="0"/>
                <w:numId w:val="538"/>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4D1D12EA">
            <w:pPr>
              <w:pStyle w:val="44"/>
              <w:widowControl/>
              <w:numPr>
                <w:ilvl w:val="0"/>
                <w:numId w:val="538"/>
              </w:numPr>
              <w:spacing w:line="200" w:lineRule="exact"/>
              <w:ind w:firstLineChars="0"/>
              <w:rPr>
                <w:bCs/>
                <w:szCs w:val="18"/>
              </w:rPr>
            </w:pPr>
            <w:r>
              <w:rPr>
                <w:rFonts w:ascii="Times New Roman" w:hAnsi="Times New Roman" w:cs="Times New Roman"/>
                <w:sz w:val="16"/>
                <w:szCs w:val="16"/>
                <w:lang w:bidi="ar"/>
              </w:rPr>
              <w:t>Reassemble the valve in order and replace the flange gaskets at both ends./</w:t>
            </w:r>
            <w:r>
              <w:rPr>
                <w:rFonts w:hint="eastAsia" w:cs="等线"/>
                <w:szCs w:val="16"/>
                <w:lang w:bidi="ar"/>
              </w:rPr>
              <w:t>将拆解的阀门依次完成复位组装，更换阀门两端连接的</w:t>
            </w:r>
            <w:r>
              <w:rPr>
                <w:rFonts w:cs="等线"/>
                <w:szCs w:val="16"/>
                <w:lang w:bidi="ar"/>
              </w:rPr>
              <w:t>法兰</w:t>
            </w:r>
            <w:r>
              <w:rPr>
                <w:rFonts w:hint="eastAsia" w:cs="等线"/>
                <w:szCs w:val="16"/>
                <w:lang w:bidi="ar"/>
              </w:rPr>
              <w:t>垫片</w:t>
            </w:r>
            <w:r>
              <w:rPr>
                <w:rFonts w:cs="等线"/>
                <w:szCs w:val="16"/>
                <w:lang w:bidi="ar"/>
              </w:rPr>
              <w:t xml:space="preserve"> </w:t>
            </w:r>
          </w:p>
        </w:tc>
      </w:tr>
      <w:tr w14:paraId="6912C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09125323">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1F0C1419">
            <w:pPr>
              <w:widowControl/>
              <w:spacing w:line="200" w:lineRule="exact"/>
              <w:jc w:val="center"/>
              <w:rPr>
                <w:bCs/>
                <w:szCs w:val="18"/>
              </w:rPr>
            </w:pPr>
          </w:p>
        </w:tc>
        <w:tc>
          <w:tcPr>
            <w:tcW w:w="1931" w:type="dxa"/>
            <w:shd w:val="clear" w:color="auto" w:fill="auto"/>
            <w:vAlign w:val="center"/>
          </w:tcPr>
          <w:p w14:paraId="2D6BC745">
            <w:pPr>
              <w:spacing w:line="200" w:lineRule="exact"/>
              <w:jc w:val="center"/>
              <w:rPr>
                <w:szCs w:val="18"/>
              </w:rPr>
            </w:pPr>
            <w:r>
              <w:rPr>
                <w:szCs w:val="18"/>
              </w:rPr>
              <w:t>139788-step02-P01-004</w:t>
            </w:r>
          </w:p>
        </w:tc>
        <w:tc>
          <w:tcPr>
            <w:tcW w:w="1236" w:type="dxa"/>
            <w:shd w:val="clear" w:color="auto" w:fill="auto"/>
            <w:vAlign w:val="center"/>
          </w:tcPr>
          <w:p w14:paraId="1AC860C9">
            <w:pPr>
              <w:spacing w:line="200" w:lineRule="exact"/>
              <w:jc w:val="center"/>
              <w:rPr>
                <w:szCs w:val="18"/>
              </w:rPr>
            </w:pPr>
            <w:r>
              <w:rPr>
                <w:szCs w:val="18"/>
              </w:rPr>
              <w:t>PTFE line/衬PTFE</w:t>
            </w:r>
          </w:p>
        </w:tc>
        <w:tc>
          <w:tcPr>
            <w:tcW w:w="1349" w:type="dxa"/>
            <w:shd w:val="clear" w:color="auto" w:fill="auto"/>
            <w:vAlign w:val="center"/>
          </w:tcPr>
          <w:p w14:paraId="1435B3C6">
            <w:pPr>
              <w:spacing w:line="200" w:lineRule="exact"/>
              <w:jc w:val="center"/>
              <w:rPr>
                <w:szCs w:val="18"/>
              </w:rPr>
            </w:pPr>
            <w:r>
              <w:rPr>
                <w:color w:val="0F1115"/>
                <w:szCs w:val="18"/>
                <w:shd w:val="clear" w:color="auto" w:fill="FFFFFF"/>
              </w:rPr>
              <w:t>Flanged ball valve/法兰球阀</w:t>
            </w:r>
          </w:p>
        </w:tc>
        <w:tc>
          <w:tcPr>
            <w:tcW w:w="1481" w:type="dxa"/>
            <w:vMerge w:val="continue"/>
            <w:shd w:val="clear" w:color="auto" w:fill="auto"/>
            <w:vAlign w:val="center"/>
          </w:tcPr>
          <w:p w14:paraId="6B3E619C">
            <w:pPr>
              <w:widowControl/>
              <w:spacing w:line="200" w:lineRule="exact"/>
              <w:jc w:val="center"/>
              <w:rPr>
                <w:bCs/>
                <w:szCs w:val="18"/>
              </w:rPr>
            </w:pPr>
          </w:p>
        </w:tc>
        <w:tc>
          <w:tcPr>
            <w:tcW w:w="1248" w:type="dxa"/>
            <w:shd w:val="clear" w:color="auto" w:fill="auto"/>
            <w:vAlign w:val="center"/>
          </w:tcPr>
          <w:p w14:paraId="53337DB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796B43AD">
            <w:pPr>
              <w:pStyle w:val="20"/>
              <w:widowControl w:val="0"/>
              <w:numPr>
                <w:ilvl w:val="0"/>
                <w:numId w:val="539"/>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23102E66">
            <w:pPr>
              <w:pStyle w:val="20"/>
              <w:widowControl w:val="0"/>
              <w:numPr>
                <w:ilvl w:val="0"/>
                <w:numId w:val="539"/>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3ED0BDEC">
            <w:pPr>
              <w:pStyle w:val="44"/>
              <w:widowControl/>
              <w:numPr>
                <w:ilvl w:val="0"/>
                <w:numId w:val="539"/>
              </w:numPr>
              <w:spacing w:line="200" w:lineRule="exact"/>
              <w:ind w:firstLineChars="0"/>
              <w:rPr>
                <w:bCs/>
                <w:szCs w:val="18"/>
              </w:rPr>
            </w:pPr>
            <w:r>
              <w:rPr>
                <w:rFonts w:ascii="Times New Roman" w:hAnsi="Times New Roman" w:cs="Times New Roman"/>
                <w:sz w:val="16"/>
                <w:szCs w:val="16"/>
                <w:lang w:bidi="ar"/>
              </w:rPr>
              <w:t>Reassemble the valve in order and replace the flange gaskets at both ends./</w:t>
            </w:r>
            <w:r>
              <w:rPr>
                <w:rFonts w:hint="eastAsia" w:cs="等线"/>
                <w:szCs w:val="16"/>
                <w:lang w:bidi="ar"/>
              </w:rPr>
              <w:t>将拆解的阀门依次完成复位组装，更换阀门两端连接的</w:t>
            </w:r>
            <w:r>
              <w:rPr>
                <w:rFonts w:cs="等线"/>
                <w:szCs w:val="16"/>
                <w:lang w:bidi="ar"/>
              </w:rPr>
              <w:t>法兰</w:t>
            </w:r>
            <w:r>
              <w:rPr>
                <w:rFonts w:hint="eastAsia" w:cs="等线"/>
                <w:szCs w:val="16"/>
                <w:lang w:bidi="ar"/>
              </w:rPr>
              <w:t>垫片</w:t>
            </w:r>
            <w:r>
              <w:rPr>
                <w:rFonts w:cs="等线"/>
                <w:szCs w:val="16"/>
                <w:lang w:bidi="ar"/>
              </w:rPr>
              <w:t xml:space="preserve"> </w:t>
            </w:r>
          </w:p>
        </w:tc>
      </w:tr>
      <w:tr w14:paraId="089C9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10C6010A">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17229714">
            <w:pPr>
              <w:widowControl/>
              <w:spacing w:line="200" w:lineRule="exact"/>
              <w:jc w:val="center"/>
              <w:rPr>
                <w:bCs/>
                <w:szCs w:val="18"/>
              </w:rPr>
            </w:pPr>
          </w:p>
        </w:tc>
        <w:tc>
          <w:tcPr>
            <w:tcW w:w="1931" w:type="dxa"/>
            <w:shd w:val="clear" w:color="auto" w:fill="auto"/>
            <w:vAlign w:val="center"/>
          </w:tcPr>
          <w:p w14:paraId="250AA7D2">
            <w:pPr>
              <w:spacing w:line="200" w:lineRule="exact"/>
              <w:jc w:val="center"/>
              <w:rPr>
                <w:szCs w:val="18"/>
              </w:rPr>
            </w:pPr>
            <w:r>
              <w:rPr>
                <w:szCs w:val="18"/>
              </w:rPr>
              <w:t>139788-step02-P01-005</w:t>
            </w:r>
          </w:p>
        </w:tc>
        <w:tc>
          <w:tcPr>
            <w:tcW w:w="1236" w:type="dxa"/>
            <w:shd w:val="clear" w:color="auto" w:fill="auto"/>
            <w:vAlign w:val="center"/>
          </w:tcPr>
          <w:p w14:paraId="24D4D6B1">
            <w:pPr>
              <w:spacing w:line="200" w:lineRule="exact"/>
              <w:jc w:val="center"/>
              <w:rPr>
                <w:szCs w:val="18"/>
              </w:rPr>
            </w:pPr>
            <w:r>
              <w:rPr>
                <w:szCs w:val="18"/>
              </w:rPr>
              <w:t>PTFE line/衬PTFE</w:t>
            </w:r>
          </w:p>
        </w:tc>
        <w:tc>
          <w:tcPr>
            <w:tcW w:w="1349" w:type="dxa"/>
            <w:shd w:val="clear" w:color="auto" w:fill="auto"/>
            <w:vAlign w:val="center"/>
          </w:tcPr>
          <w:p w14:paraId="143D0F02">
            <w:pPr>
              <w:spacing w:line="200" w:lineRule="exact"/>
              <w:jc w:val="center"/>
              <w:rPr>
                <w:szCs w:val="18"/>
              </w:rPr>
            </w:pPr>
            <w:r>
              <w:rPr>
                <w:color w:val="0F1115"/>
                <w:szCs w:val="18"/>
                <w:shd w:val="clear" w:color="auto" w:fill="FFFFFF"/>
              </w:rPr>
              <w:t>Flanged ball valve/法兰球阀</w:t>
            </w:r>
          </w:p>
        </w:tc>
        <w:tc>
          <w:tcPr>
            <w:tcW w:w="1481" w:type="dxa"/>
            <w:vMerge w:val="continue"/>
            <w:shd w:val="clear" w:color="auto" w:fill="auto"/>
            <w:vAlign w:val="center"/>
          </w:tcPr>
          <w:p w14:paraId="057576E1">
            <w:pPr>
              <w:widowControl/>
              <w:spacing w:line="200" w:lineRule="exact"/>
              <w:jc w:val="center"/>
              <w:rPr>
                <w:bCs/>
                <w:szCs w:val="18"/>
              </w:rPr>
            </w:pPr>
          </w:p>
        </w:tc>
        <w:tc>
          <w:tcPr>
            <w:tcW w:w="1248" w:type="dxa"/>
            <w:shd w:val="clear" w:color="auto" w:fill="auto"/>
            <w:vAlign w:val="center"/>
          </w:tcPr>
          <w:p w14:paraId="065E3D3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685FA958">
            <w:pPr>
              <w:pStyle w:val="20"/>
              <w:widowControl w:val="0"/>
              <w:numPr>
                <w:ilvl w:val="0"/>
                <w:numId w:val="540"/>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38F0758D">
            <w:pPr>
              <w:pStyle w:val="20"/>
              <w:widowControl w:val="0"/>
              <w:numPr>
                <w:ilvl w:val="0"/>
                <w:numId w:val="540"/>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7BDA813A">
            <w:pPr>
              <w:pStyle w:val="44"/>
              <w:widowControl/>
              <w:numPr>
                <w:ilvl w:val="0"/>
                <w:numId w:val="540"/>
              </w:numPr>
              <w:spacing w:line="200" w:lineRule="exact"/>
              <w:ind w:firstLineChars="0"/>
              <w:jc w:val="left"/>
              <w:rPr>
                <w:bCs/>
                <w:szCs w:val="18"/>
              </w:rPr>
            </w:pPr>
            <w:r>
              <w:rPr>
                <w:rFonts w:ascii="Times New Roman" w:hAnsi="Times New Roman" w:cs="Times New Roman"/>
                <w:sz w:val="16"/>
                <w:szCs w:val="16"/>
                <w:lang w:bidi="ar"/>
              </w:rPr>
              <w:t>Reassemble the valve in order and replace the flange gaskets at both ends./</w:t>
            </w:r>
            <w:r>
              <w:rPr>
                <w:rFonts w:hint="eastAsia" w:cs="等线"/>
                <w:szCs w:val="16"/>
                <w:lang w:bidi="ar"/>
              </w:rPr>
              <w:t>将拆解的阀门依次完成复位组装，更换阀门两端连接的</w:t>
            </w:r>
            <w:r>
              <w:rPr>
                <w:rFonts w:cs="等线"/>
                <w:szCs w:val="16"/>
                <w:lang w:bidi="ar"/>
              </w:rPr>
              <w:t>法兰</w:t>
            </w:r>
            <w:r>
              <w:rPr>
                <w:rFonts w:hint="eastAsia" w:cs="等线"/>
                <w:szCs w:val="16"/>
                <w:lang w:bidi="ar"/>
              </w:rPr>
              <w:t>垫片</w:t>
            </w:r>
            <w:r>
              <w:rPr>
                <w:rFonts w:cs="等线"/>
                <w:szCs w:val="16"/>
                <w:lang w:bidi="ar"/>
              </w:rPr>
              <w:t xml:space="preserve"> </w:t>
            </w:r>
          </w:p>
        </w:tc>
      </w:tr>
      <w:tr w14:paraId="3A507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80" w:type="dxa"/>
            <w:shd w:val="clear" w:color="auto" w:fill="auto"/>
            <w:vAlign w:val="center"/>
          </w:tcPr>
          <w:p w14:paraId="7AE24FF7">
            <w:pPr>
              <w:pStyle w:val="44"/>
              <w:widowControl/>
              <w:numPr>
                <w:ilvl w:val="0"/>
                <w:numId w:val="517"/>
              </w:numPr>
              <w:spacing w:line="200" w:lineRule="exact"/>
              <w:ind w:firstLineChars="0"/>
              <w:jc w:val="center"/>
              <w:rPr>
                <w:szCs w:val="18"/>
              </w:rPr>
            </w:pPr>
          </w:p>
        </w:tc>
        <w:tc>
          <w:tcPr>
            <w:tcW w:w="1605" w:type="dxa"/>
            <w:vMerge w:val="continue"/>
            <w:shd w:val="clear" w:color="auto" w:fill="auto"/>
            <w:vAlign w:val="center"/>
          </w:tcPr>
          <w:p w14:paraId="5722A5C6">
            <w:pPr>
              <w:widowControl/>
              <w:spacing w:line="200" w:lineRule="exact"/>
              <w:jc w:val="center"/>
              <w:rPr>
                <w:bCs/>
                <w:szCs w:val="18"/>
              </w:rPr>
            </w:pPr>
          </w:p>
        </w:tc>
        <w:tc>
          <w:tcPr>
            <w:tcW w:w="1931" w:type="dxa"/>
            <w:shd w:val="clear" w:color="auto" w:fill="auto"/>
            <w:vAlign w:val="center"/>
          </w:tcPr>
          <w:p w14:paraId="673E7E42">
            <w:pPr>
              <w:spacing w:line="200" w:lineRule="exact"/>
              <w:jc w:val="center"/>
              <w:rPr>
                <w:szCs w:val="18"/>
              </w:rPr>
            </w:pPr>
            <w:r>
              <w:rPr>
                <w:szCs w:val="18"/>
              </w:rPr>
              <w:t>139788-step02-P01-024</w:t>
            </w:r>
          </w:p>
        </w:tc>
        <w:tc>
          <w:tcPr>
            <w:tcW w:w="1236" w:type="dxa"/>
            <w:shd w:val="clear" w:color="auto" w:fill="auto"/>
            <w:vAlign w:val="center"/>
          </w:tcPr>
          <w:p w14:paraId="637EA84E">
            <w:pPr>
              <w:spacing w:line="200" w:lineRule="exact"/>
              <w:jc w:val="center"/>
              <w:rPr>
                <w:szCs w:val="18"/>
              </w:rPr>
            </w:pPr>
            <w:r>
              <w:rPr>
                <w:szCs w:val="18"/>
              </w:rPr>
              <w:t>PTFE line/衬PTFE</w:t>
            </w:r>
          </w:p>
        </w:tc>
        <w:tc>
          <w:tcPr>
            <w:tcW w:w="1349" w:type="dxa"/>
            <w:shd w:val="clear" w:color="auto" w:fill="auto"/>
            <w:vAlign w:val="center"/>
          </w:tcPr>
          <w:p w14:paraId="0D0B9B9F">
            <w:pPr>
              <w:spacing w:line="200" w:lineRule="exact"/>
              <w:jc w:val="center"/>
              <w:rPr>
                <w:szCs w:val="18"/>
              </w:rPr>
            </w:pPr>
            <w:r>
              <w:rPr>
                <w:color w:val="0F1115"/>
                <w:szCs w:val="18"/>
                <w:shd w:val="clear" w:color="auto" w:fill="FFFFFF"/>
              </w:rPr>
              <w:t>Flanged ball valve/法兰球阀</w:t>
            </w:r>
          </w:p>
        </w:tc>
        <w:tc>
          <w:tcPr>
            <w:tcW w:w="1481" w:type="dxa"/>
            <w:vMerge w:val="continue"/>
            <w:shd w:val="clear" w:color="auto" w:fill="auto"/>
            <w:vAlign w:val="center"/>
          </w:tcPr>
          <w:p w14:paraId="115DC9BA">
            <w:pPr>
              <w:widowControl/>
              <w:spacing w:line="200" w:lineRule="exact"/>
              <w:jc w:val="center"/>
              <w:rPr>
                <w:bCs/>
                <w:szCs w:val="18"/>
              </w:rPr>
            </w:pPr>
          </w:p>
        </w:tc>
        <w:tc>
          <w:tcPr>
            <w:tcW w:w="1248" w:type="dxa"/>
            <w:shd w:val="clear" w:color="auto" w:fill="auto"/>
            <w:vAlign w:val="center"/>
          </w:tcPr>
          <w:p w14:paraId="5610A96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3767" w:type="dxa"/>
            <w:shd w:val="clear" w:color="auto" w:fill="auto"/>
            <w:vAlign w:val="center"/>
          </w:tcPr>
          <w:p w14:paraId="5840B807">
            <w:pPr>
              <w:pStyle w:val="20"/>
              <w:widowControl w:val="0"/>
              <w:numPr>
                <w:ilvl w:val="0"/>
                <w:numId w:val="541"/>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45E0C0EE">
            <w:pPr>
              <w:pStyle w:val="20"/>
              <w:widowControl w:val="0"/>
              <w:numPr>
                <w:ilvl w:val="0"/>
                <w:numId w:val="541"/>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5A5642E0">
            <w:pPr>
              <w:pStyle w:val="44"/>
              <w:widowControl/>
              <w:numPr>
                <w:ilvl w:val="0"/>
                <w:numId w:val="541"/>
              </w:numPr>
              <w:spacing w:line="200" w:lineRule="exact"/>
              <w:ind w:firstLineChars="0"/>
              <w:jc w:val="left"/>
              <w:rPr>
                <w:bCs/>
                <w:szCs w:val="18"/>
              </w:rPr>
            </w:pPr>
            <w:r>
              <w:rPr>
                <w:rFonts w:cs="等线"/>
                <w:szCs w:val="16"/>
                <w:lang w:bidi="ar"/>
              </w:rPr>
              <w:t xml:space="preserve">Reassemble the disassembled valve in sequence and replace the flange gaskets at both ends of the valve/将拆解的阀门依次完成复位组装，更换阀门两端连接的法兰垫片 </w:t>
            </w:r>
          </w:p>
        </w:tc>
      </w:tr>
    </w:tbl>
    <w:p w14:paraId="3B362A69">
      <w:pPr>
        <w:jc w:val="center"/>
      </w:pPr>
    </w:p>
    <w:p w14:paraId="2805C541">
      <w:pPr>
        <w:jc w:val="center"/>
      </w:pPr>
      <w:r>
        <w:rPr>
          <w:rFonts w:ascii="Times New Roman" w:hAnsi="Times New Roman" w:cs="Times New Roman"/>
        </w:rPr>
        <w:t>Table 60. Cleaning of glass-lined reactor TJ4S-1213-R09 to pressure filter TJ4S-1200-F04equipment-train lines and valve parts, as follows/</w:t>
      </w:r>
      <w:r>
        <w:rPr>
          <w:rFonts w:hint="eastAsia"/>
        </w:rPr>
        <w:t>表60，</w:t>
      </w:r>
      <w:r>
        <w:t>搪玻璃反应釜TJ4S-1213-</w:t>
      </w:r>
      <w:r>
        <w:rPr>
          <w:rFonts w:hint="eastAsia"/>
        </w:rPr>
        <w:t>R09至</w:t>
      </w:r>
      <w:r>
        <w:t>压滤罐TJ4S-1200-</w:t>
      </w:r>
      <w:r>
        <w:rPr>
          <w:rFonts w:hint="eastAsia"/>
        </w:rPr>
        <w:t>F04</w:t>
      </w:r>
      <w:r>
        <w:t>设备链</w:t>
      </w:r>
      <w:r>
        <w:rPr>
          <w:rFonts w:hint="eastAsia"/>
        </w:rPr>
        <w:t>管道</w:t>
      </w:r>
      <w:r>
        <w:t>以及阀门部件的</w:t>
      </w:r>
      <w:r>
        <w:rPr>
          <w:rFonts w:hint="eastAsia"/>
        </w:rPr>
        <w:t>清洁如下</w:t>
      </w:r>
    </w:p>
    <w:tbl>
      <w:tblPr>
        <w:tblStyle w:val="7"/>
        <w:tblW w:w="131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1"/>
        <w:gridCol w:w="1267"/>
        <w:gridCol w:w="1843"/>
        <w:gridCol w:w="992"/>
        <w:gridCol w:w="1134"/>
        <w:gridCol w:w="1418"/>
        <w:gridCol w:w="1275"/>
        <w:gridCol w:w="4678"/>
      </w:tblGrid>
      <w:tr w14:paraId="2A58A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1" w:type="dxa"/>
            <w:shd w:val="clear" w:color="auto" w:fill="F1F1F1" w:themeFill="background1" w:themeFillShade="F2"/>
            <w:vAlign w:val="center"/>
          </w:tcPr>
          <w:p w14:paraId="006D108E">
            <w:pPr>
              <w:widowControl/>
              <w:spacing w:line="200" w:lineRule="exact"/>
              <w:rPr>
                <w:szCs w:val="18"/>
              </w:rPr>
            </w:pPr>
            <w:r>
              <w:rPr>
                <w:szCs w:val="18"/>
              </w:rPr>
              <w:t>No./序号</w:t>
            </w:r>
          </w:p>
        </w:tc>
        <w:tc>
          <w:tcPr>
            <w:tcW w:w="1267" w:type="dxa"/>
            <w:shd w:val="clear" w:color="auto" w:fill="F1F1F1" w:themeFill="background1" w:themeFillShade="F2"/>
            <w:vAlign w:val="center"/>
          </w:tcPr>
          <w:p w14:paraId="7320C511">
            <w:pPr>
              <w:widowControl/>
              <w:spacing w:line="200" w:lineRule="exact"/>
              <w:jc w:val="center"/>
              <w:rPr>
                <w:bCs/>
                <w:szCs w:val="18"/>
              </w:rPr>
            </w:pPr>
            <w:r>
              <w:rPr>
                <w:bCs/>
                <w:szCs w:val="18"/>
              </w:rPr>
              <w:t>Pipelines number/</w:t>
            </w:r>
          </w:p>
          <w:p w14:paraId="4B3500D5">
            <w:pPr>
              <w:spacing w:line="200" w:lineRule="exact"/>
              <w:jc w:val="center"/>
              <w:rPr>
                <w:bCs/>
                <w:szCs w:val="18"/>
              </w:rPr>
            </w:pPr>
            <w:r>
              <w:rPr>
                <w:rFonts w:ascii="Times New Roman" w:hAnsi="Times New Roman" w:cs="Times New Roman"/>
                <w:bCs/>
                <w:sz w:val="16"/>
                <w:szCs w:val="16"/>
              </w:rPr>
              <w:t>Line No./</w:t>
            </w:r>
            <w:r>
              <w:rPr>
                <w:bCs/>
                <w:szCs w:val="18"/>
              </w:rPr>
              <w:t>管线编号</w:t>
            </w:r>
          </w:p>
        </w:tc>
        <w:tc>
          <w:tcPr>
            <w:tcW w:w="1843" w:type="dxa"/>
            <w:shd w:val="clear" w:color="auto" w:fill="F1F1F1" w:themeFill="background1" w:themeFillShade="F2"/>
            <w:vAlign w:val="center"/>
          </w:tcPr>
          <w:p w14:paraId="4B6DC0B9">
            <w:pPr>
              <w:widowControl/>
              <w:spacing w:line="200" w:lineRule="exact"/>
              <w:jc w:val="center"/>
              <w:rPr>
                <w:bCs/>
                <w:szCs w:val="18"/>
              </w:rPr>
            </w:pPr>
            <w:r>
              <w:rPr>
                <w:bCs/>
                <w:szCs w:val="18"/>
              </w:rPr>
              <w:t>Pipelines number/</w:t>
            </w:r>
          </w:p>
          <w:p w14:paraId="4C874EC6">
            <w:pPr>
              <w:widowControl/>
              <w:spacing w:line="200" w:lineRule="exact"/>
              <w:jc w:val="center"/>
              <w:rPr>
                <w:bCs/>
                <w:szCs w:val="18"/>
              </w:rPr>
            </w:pPr>
            <w:r>
              <w:rPr>
                <w:rFonts w:ascii="Times New Roman" w:hAnsi="Times New Roman" w:cs="Times New Roman"/>
                <w:bCs/>
                <w:sz w:val="16"/>
                <w:szCs w:val="16"/>
              </w:rPr>
              <w:t>Line No./</w:t>
            </w:r>
            <w:r>
              <w:rPr>
                <w:bCs/>
                <w:szCs w:val="18"/>
              </w:rPr>
              <w:t>管路编号</w:t>
            </w:r>
          </w:p>
        </w:tc>
        <w:tc>
          <w:tcPr>
            <w:tcW w:w="992" w:type="dxa"/>
            <w:shd w:val="clear" w:color="auto" w:fill="F1F1F1" w:themeFill="background1" w:themeFillShade="F2"/>
            <w:vAlign w:val="center"/>
          </w:tcPr>
          <w:p w14:paraId="7DE5EC66">
            <w:pPr>
              <w:widowControl/>
              <w:spacing w:line="200" w:lineRule="exact"/>
              <w:jc w:val="center"/>
              <w:rPr>
                <w:bCs/>
                <w:szCs w:val="18"/>
              </w:rPr>
            </w:pPr>
            <w:r>
              <w:rPr>
                <w:bCs/>
                <w:szCs w:val="18"/>
              </w:rPr>
              <w:t>MOC/</w:t>
            </w:r>
          </w:p>
          <w:p w14:paraId="78AB0986">
            <w:pPr>
              <w:spacing w:line="200" w:lineRule="exact"/>
              <w:jc w:val="center"/>
              <w:rPr>
                <w:bCs/>
                <w:szCs w:val="18"/>
              </w:rPr>
            </w:pPr>
            <w:r>
              <w:rPr>
                <w:rFonts w:ascii="Times New Roman" w:hAnsi="Times New Roman" w:cs="Times New Roman"/>
                <w:bCs/>
                <w:sz w:val="16"/>
                <w:szCs w:val="16"/>
              </w:rPr>
              <w:t>Material of construction/</w:t>
            </w:r>
            <w:r>
              <w:rPr>
                <w:bCs/>
                <w:szCs w:val="18"/>
              </w:rPr>
              <w:t>材质</w:t>
            </w:r>
          </w:p>
        </w:tc>
        <w:tc>
          <w:tcPr>
            <w:tcW w:w="1134" w:type="dxa"/>
            <w:shd w:val="clear" w:color="auto" w:fill="F1F1F1" w:themeFill="background1" w:themeFillShade="F2"/>
            <w:vAlign w:val="center"/>
          </w:tcPr>
          <w:p w14:paraId="54995F47">
            <w:pPr>
              <w:spacing w:line="200" w:lineRule="exact"/>
              <w:jc w:val="center"/>
              <w:rPr>
                <w:bCs/>
                <w:szCs w:val="18"/>
              </w:rPr>
            </w:pPr>
            <w:r>
              <w:rPr>
                <w:rFonts w:ascii="Times New Roman" w:hAnsi="Times New Roman" w:cs="Times New Roman"/>
                <w:bCs/>
                <w:sz w:val="16"/>
                <w:szCs w:val="16"/>
              </w:rPr>
              <w:t>Name/</w:t>
            </w:r>
            <w:r>
              <w:rPr>
                <w:bCs/>
                <w:szCs w:val="18"/>
              </w:rPr>
              <w:t>名称</w:t>
            </w:r>
          </w:p>
        </w:tc>
        <w:tc>
          <w:tcPr>
            <w:tcW w:w="1418" w:type="dxa"/>
            <w:shd w:val="clear" w:color="auto" w:fill="F1F1F1" w:themeFill="background1" w:themeFillShade="F2"/>
            <w:vAlign w:val="center"/>
          </w:tcPr>
          <w:p w14:paraId="1AE8FB8A">
            <w:pPr>
              <w:widowControl/>
              <w:spacing w:line="200" w:lineRule="exact"/>
              <w:jc w:val="center"/>
              <w:rPr>
                <w:bCs/>
                <w:szCs w:val="18"/>
              </w:rPr>
            </w:pPr>
            <w:r>
              <w:rPr>
                <w:bCs/>
                <w:szCs w:val="18"/>
              </w:rPr>
              <w:t>Connection location/</w:t>
            </w:r>
          </w:p>
          <w:p w14:paraId="7706A151">
            <w:pPr>
              <w:spacing w:line="200" w:lineRule="exact"/>
              <w:jc w:val="center"/>
              <w:rPr>
                <w:bCs/>
                <w:szCs w:val="18"/>
              </w:rPr>
            </w:pPr>
            <w:r>
              <w:rPr>
                <w:rFonts w:ascii="Times New Roman" w:hAnsi="Times New Roman" w:cs="Times New Roman"/>
                <w:bCs/>
                <w:sz w:val="16"/>
                <w:szCs w:val="16"/>
              </w:rPr>
              <w:t>Connection location/</w:t>
            </w:r>
            <w:r>
              <w:rPr>
                <w:bCs/>
                <w:szCs w:val="18"/>
              </w:rPr>
              <w:t>连接位置</w:t>
            </w:r>
          </w:p>
        </w:tc>
        <w:tc>
          <w:tcPr>
            <w:tcW w:w="1275" w:type="dxa"/>
            <w:shd w:val="clear" w:color="auto" w:fill="F1F1F1" w:themeFill="background1" w:themeFillShade="F2"/>
            <w:vAlign w:val="center"/>
          </w:tcPr>
          <w:p w14:paraId="54678581">
            <w:pPr>
              <w:widowControl/>
              <w:spacing w:line="200" w:lineRule="exact"/>
              <w:jc w:val="center"/>
              <w:rPr>
                <w:bCs/>
                <w:szCs w:val="18"/>
              </w:rPr>
            </w:pPr>
            <w:r>
              <w:rPr>
                <w:bCs/>
                <w:szCs w:val="18"/>
              </w:rPr>
              <w:t>In-situ cleaning or disassembly cleaning/原位清洁或拆卸清洁</w:t>
            </w:r>
          </w:p>
        </w:tc>
        <w:tc>
          <w:tcPr>
            <w:tcW w:w="4678" w:type="dxa"/>
            <w:shd w:val="clear" w:color="auto" w:fill="F1F1F1" w:themeFill="background1" w:themeFillShade="F2"/>
            <w:vAlign w:val="center"/>
          </w:tcPr>
          <w:p w14:paraId="2279810E">
            <w:pPr>
              <w:widowControl/>
              <w:spacing w:line="200" w:lineRule="exact"/>
              <w:jc w:val="center"/>
              <w:rPr>
                <w:bCs/>
                <w:szCs w:val="18"/>
              </w:rPr>
            </w:pPr>
            <w:r>
              <w:rPr>
                <w:bCs/>
                <w:szCs w:val="18"/>
              </w:rPr>
              <w:t>Cleaning method/清洁方法</w:t>
            </w:r>
          </w:p>
        </w:tc>
      </w:tr>
      <w:tr w14:paraId="7381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jc w:val="center"/>
        </w:trPr>
        <w:tc>
          <w:tcPr>
            <w:tcW w:w="571" w:type="dxa"/>
            <w:shd w:val="clear" w:color="auto" w:fill="auto"/>
            <w:vAlign w:val="center"/>
          </w:tcPr>
          <w:p w14:paraId="26C1273C">
            <w:pPr>
              <w:pStyle w:val="44"/>
              <w:widowControl/>
              <w:spacing w:line="200" w:lineRule="exact"/>
              <w:ind w:firstLine="0" w:firstLineChars="0"/>
              <w:rPr>
                <w:szCs w:val="18"/>
              </w:rPr>
            </w:pPr>
          </w:p>
        </w:tc>
        <w:tc>
          <w:tcPr>
            <w:tcW w:w="1267" w:type="dxa"/>
            <w:vMerge w:val="restart"/>
            <w:shd w:val="clear" w:color="auto" w:fill="auto"/>
            <w:vAlign w:val="center"/>
          </w:tcPr>
          <w:p w14:paraId="5B0AFDC4">
            <w:pPr>
              <w:widowControl/>
              <w:spacing w:line="200" w:lineRule="exact"/>
              <w:jc w:val="center"/>
              <w:rPr>
                <w:bCs/>
                <w:szCs w:val="18"/>
              </w:rPr>
            </w:pPr>
            <w:r>
              <w:rPr>
                <w:szCs w:val="18"/>
              </w:rPr>
              <w:t>139788-step02-P02</w:t>
            </w:r>
          </w:p>
        </w:tc>
        <w:tc>
          <w:tcPr>
            <w:tcW w:w="1843" w:type="dxa"/>
            <w:shd w:val="clear" w:color="auto" w:fill="auto"/>
            <w:vAlign w:val="center"/>
          </w:tcPr>
          <w:p w14:paraId="4FB6214B">
            <w:pPr>
              <w:widowControl/>
              <w:spacing w:line="200" w:lineRule="exact"/>
              <w:jc w:val="center"/>
              <w:rPr>
                <w:bCs/>
                <w:szCs w:val="18"/>
              </w:rPr>
            </w:pPr>
            <w:r>
              <w:rPr>
                <w:rFonts w:hint="eastAsia"/>
                <w:bCs/>
                <w:szCs w:val="18"/>
              </w:rPr>
              <w:t>1</w:t>
            </w:r>
            <w:r>
              <w:rPr>
                <w:bCs/>
                <w:szCs w:val="18"/>
              </w:rPr>
              <w:t>39788-</w:t>
            </w:r>
            <w:r>
              <w:rPr>
                <w:rFonts w:hint="eastAsia"/>
                <w:bCs/>
                <w:szCs w:val="18"/>
              </w:rPr>
              <w:t>step</w:t>
            </w:r>
            <w:r>
              <w:rPr>
                <w:bCs/>
                <w:szCs w:val="18"/>
              </w:rPr>
              <w:t>02-P02-001</w:t>
            </w:r>
          </w:p>
        </w:tc>
        <w:tc>
          <w:tcPr>
            <w:tcW w:w="992" w:type="dxa"/>
            <w:shd w:val="clear" w:color="auto" w:fill="auto"/>
            <w:vAlign w:val="center"/>
          </w:tcPr>
          <w:p w14:paraId="192812F7">
            <w:pPr>
              <w:widowControl/>
              <w:spacing w:line="200" w:lineRule="exact"/>
              <w:jc w:val="center"/>
              <w:rPr>
                <w:bCs/>
                <w:szCs w:val="18"/>
              </w:rPr>
            </w:pPr>
            <w:r>
              <w:rPr>
                <w:szCs w:val="18"/>
              </w:rPr>
              <w:t>Halar-lined/衬哈</w:t>
            </w:r>
          </w:p>
        </w:tc>
        <w:tc>
          <w:tcPr>
            <w:tcW w:w="1134" w:type="dxa"/>
            <w:shd w:val="clear" w:color="auto" w:fill="auto"/>
            <w:vAlign w:val="center"/>
          </w:tcPr>
          <w:p w14:paraId="316C439B">
            <w:pPr>
              <w:widowControl/>
              <w:spacing w:line="200" w:lineRule="exact"/>
              <w:jc w:val="center"/>
              <w:rPr>
                <w:szCs w:val="18"/>
              </w:rPr>
            </w:pPr>
            <w:r>
              <w:rPr>
                <w:rFonts w:ascii="Times New Roman" w:hAnsi="Times New Roman" w:cs="Times New Roman"/>
                <w:sz w:val="16"/>
                <w:szCs w:val="16"/>
              </w:rPr>
              <w:t>Elbow/</w:t>
            </w:r>
            <w:r>
              <w:rPr>
                <w:szCs w:val="18"/>
              </w:rPr>
              <w:t>弯头</w:t>
            </w:r>
          </w:p>
        </w:tc>
        <w:tc>
          <w:tcPr>
            <w:tcW w:w="1418" w:type="dxa"/>
            <w:vMerge w:val="restart"/>
            <w:shd w:val="clear" w:color="auto" w:fill="auto"/>
            <w:vAlign w:val="center"/>
          </w:tcPr>
          <w:p w14:paraId="216A5BCA">
            <w:pPr>
              <w:widowControl/>
              <w:spacing w:line="200" w:lineRule="exact"/>
              <w:jc w:val="center"/>
              <w:rPr>
                <w:bCs/>
                <w:szCs w:val="18"/>
              </w:rPr>
            </w:pPr>
            <w:r>
              <w:rPr>
                <w:rFonts w:ascii="Times New Roman" w:hAnsi="Times New Roman" w:cs="Times New Roman"/>
                <w:sz w:val="16"/>
                <w:szCs w:val="16"/>
              </w:rPr>
              <w:t>TJ4S-1213-R09-V74 to the top nozzle of tank TJ4S-1200-F04/</w:t>
            </w:r>
            <w:r>
              <w:rPr>
                <w:szCs w:val="18"/>
              </w:rPr>
              <w:t>TJ4S-1213-R09-V74</w:t>
            </w:r>
            <w:r>
              <w:rPr>
                <w:rFonts w:hint="eastAsia"/>
                <w:szCs w:val="18"/>
              </w:rPr>
              <w:t>至T</w:t>
            </w:r>
            <w:r>
              <w:rPr>
                <w:szCs w:val="18"/>
              </w:rPr>
              <w:t>J4S-1200-F04</w:t>
            </w:r>
            <w:r>
              <w:rPr>
                <w:rFonts w:hint="eastAsia"/>
                <w:szCs w:val="18"/>
              </w:rPr>
              <w:t>罐上口</w:t>
            </w:r>
          </w:p>
        </w:tc>
        <w:tc>
          <w:tcPr>
            <w:tcW w:w="1275" w:type="dxa"/>
            <w:shd w:val="clear" w:color="auto" w:fill="auto"/>
            <w:vAlign w:val="center"/>
          </w:tcPr>
          <w:p w14:paraId="08501CF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678" w:type="dxa"/>
            <w:shd w:val="clear" w:color="auto" w:fill="auto"/>
            <w:vAlign w:val="center"/>
          </w:tcPr>
          <w:p w14:paraId="0474F021">
            <w:pPr>
              <w:pStyle w:val="20"/>
              <w:numPr>
                <w:ilvl w:val="0"/>
                <w:numId w:val="542"/>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152CC9C7">
            <w:pPr>
              <w:pStyle w:val="20"/>
              <w:numPr>
                <w:ilvl w:val="0"/>
                <w:numId w:val="54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w:t>
            </w:r>
            <w:r>
              <w:rPr>
                <w:rFonts w:ascii="Times New Roman" w:hAnsi="Times New Roman" w:cs="等线"/>
                <w:sz w:val="16"/>
                <w:szCs w:val="16"/>
                <w:lang w:bidi="ar"/>
              </w:rPr>
              <w:t>收</w:t>
            </w:r>
          </w:p>
          <w:p w14:paraId="72459C13">
            <w:pPr>
              <w:pStyle w:val="44"/>
              <w:widowControl/>
              <w:numPr>
                <w:ilvl w:val="0"/>
                <w:numId w:val="542"/>
              </w:numPr>
              <w:spacing w:line="200" w:lineRule="exact"/>
              <w:ind w:firstLineChars="0"/>
              <w:jc w:val="left"/>
              <w:rPr>
                <w:bCs/>
                <w:szCs w:val="18"/>
              </w:rPr>
            </w:pPr>
            <w:r>
              <w:rPr>
                <w:rFonts w:ascii="Times New Roman" w:hAnsi="Times New Roman" w:cs="Times New Roman"/>
                <w:sz w:val="16"/>
                <w:szCs w:val="16"/>
                <w:lang w:bidi="ar"/>
              </w:rPr>
              <w:t>Reassemble the elbow in order and replace the flange gaskets at both ends./</w:t>
            </w:r>
            <w:r>
              <w:rPr>
                <w:rFonts w:hint="eastAsia" w:cs="等线"/>
                <w:szCs w:val="16"/>
                <w:lang w:bidi="ar"/>
              </w:rPr>
              <w:t>将拆解的</w:t>
            </w:r>
            <w:r>
              <w:rPr>
                <w:rFonts w:cs="等线"/>
                <w:szCs w:val="16"/>
                <w:lang w:bidi="ar"/>
              </w:rPr>
              <w:t>弯头</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79B5F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571" w:type="dxa"/>
            <w:shd w:val="clear" w:color="auto" w:fill="auto"/>
            <w:vAlign w:val="center"/>
          </w:tcPr>
          <w:p w14:paraId="49667F5E">
            <w:pPr>
              <w:pStyle w:val="44"/>
              <w:widowControl/>
              <w:numPr>
                <w:ilvl w:val="0"/>
                <w:numId w:val="64"/>
              </w:numPr>
              <w:spacing w:line="200" w:lineRule="exact"/>
              <w:ind w:firstLineChars="0"/>
              <w:rPr>
                <w:szCs w:val="18"/>
              </w:rPr>
            </w:pPr>
          </w:p>
        </w:tc>
        <w:tc>
          <w:tcPr>
            <w:tcW w:w="1267" w:type="dxa"/>
            <w:vMerge w:val="continue"/>
            <w:shd w:val="clear" w:color="auto" w:fill="auto"/>
            <w:vAlign w:val="center"/>
          </w:tcPr>
          <w:p w14:paraId="7C31183B">
            <w:pPr>
              <w:widowControl/>
              <w:spacing w:line="200" w:lineRule="exact"/>
              <w:jc w:val="center"/>
              <w:rPr>
                <w:bCs/>
                <w:szCs w:val="18"/>
              </w:rPr>
            </w:pPr>
          </w:p>
        </w:tc>
        <w:tc>
          <w:tcPr>
            <w:tcW w:w="1843" w:type="dxa"/>
            <w:shd w:val="clear" w:color="auto" w:fill="auto"/>
            <w:vAlign w:val="center"/>
          </w:tcPr>
          <w:p w14:paraId="027B7C89">
            <w:pPr>
              <w:widowControl/>
              <w:spacing w:line="200" w:lineRule="exact"/>
              <w:jc w:val="center"/>
              <w:rPr>
                <w:bCs/>
                <w:szCs w:val="18"/>
              </w:rPr>
            </w:pPr>
            <w:r>
              <w:rPr>
                <w:rFonts w:hint="eastAsia"/>
                <w:bCs/>
                <w:szCs w:val="18"/>
              </w:rPr>
              <w:t>1</w:t>
            </w:r>
            <w:r>
              <w:rPr>
                <w:bCs/>
                <w:szCs w:val="18"/>
              </w:rPr>
              <w:t>39788-</w:t>
            </w:r>
            <w:r>
              <w:rPr>
                <w:rFonts w:hint="eastAsia"/>
                <w:bCs/>
                <w:szCs w:val="18"/>
              </w:rPr>
              <w:t>step</w:t>
            </w:r>
            <w:r>
              <w:rPr>
                <w:bCs/>
                <w:szCs w:val="18"/>
              </w:rPr>
              <w:t>02-P02-002</w:t>
            </w:r>
          </w:p>
        </w:tc>
        <w:tc>
          <w:tcPr>
            <w:tcW w:w="992" w:type="dxa"/>
            <w:shd w:val="clear" w:color="auto" w:fill="auto"/>
            <w:vAlign w:val="center"/>
          </w:tcPr>
          <w:p w14:paraId="566532DD">
            <w:pPr>
              <w:widowControl/>
              <w:spacing w:line="200" w:lineRule="exact"/>
              <w:jc w:val="center"/>
              <w:rPr>
                <w:bCs/>
                <w:szCs w:val="18"/>
              </w:rPr>
            </w:pPr>
            <w:r>
              <w:rPr>
                <w:szCs w:val="18"/>
              </w:rPr>
              <w:t>Halar-lined/衬哈</w:t>
            </w:r>
          </w:p>
        </w:tc>
        <w:tc>
          <w:tcPr>
            <w:tcW w:w="1134" w:type="dxa"/>
            <w:shd w:val="clear" w:color="auto" w:fill="auto"/>
            <w:vAlign w:val="center"/>
          </w:tcPr>
          <w:p w14:paraId="035D30BE">
            <w:pPr>
              <w:widowControl/>
              <w:spacing w:line="200" w:lineRule="exact"/>
              <w:jc w:val="center"/>
              <w:rPr>
                <w:szCs w:val="18"/>
              </w:rPr>
            </w:pPr>
            <w:r>
              <w:rPr>
                <w:rFonts w:ascii="Times New Roman" w:hAnsi="Times New Roman" w:cs="Times New Roman"/>
                <w:sz w:val="16"/>
                <w:szCs w:val="16"/>
              </w:rPr>
              <w:t>Elbow/</w:t>
            </w:r>
            <w:r>
              <w:rPr>
                <w:szCs w:val="18"/>
              </w:rPr>
              <w:t>弯头</w:t>
            </w:r>
          </w:p>
        </w:tc>
        <w:tc>
          <w:tcPr>
            <w:tcW w:w="1418" w:type="dxa"/>
            <w:vMerge w:val="continue"/>
            <w:shd w:val="clear" w:color="auto" w:fill="auto"/>
            <w:vAlign w:val="center"/>
          </w:tcPr>
          <w:p w14:paraId="29239515">
            <w:pPr>
              <w:widowControl/>
              <w:spacing w:line="200" w:lineRule="exact"/>
              <w:jc w:val="center"/>
              <w:rPr>
                <w:bCs/>
                <w:szCs w:val="18"/>
              </w:rPr>
            </w:pPr>
          </w:p>
        </w:tc>
        <w:tc>
          <w:tcPr>
            <w:tcW w:w="1275" w:type="dxa"/>
            <w:shd w:val="clear" w:color="auto" w:fill="auto"/>
            <w:vAlign w:val="center"/>
          </w:tcPr>
          <w:p w14:paraId="551B18F9">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678" w:type="dxa"/>
            <w:shd w:val="clear" w:color="auto" w:fill="auto"/>
            <w:vAlign w:val="center"/>
          </w:tcPr>
          <w:p w14:paraId="0B99FA34">
            <w:pPr>
              <w:pStyle w:val="20"/>
              <w:numPr>
                <w:ilvl w:val="0"/>
                <w:numId w:val="543"/>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2D204607">
            <w:pPr>
              <w:pStyle w:val="20"/>
              <w:numPr>
                <w:ilvl w:val="0"/>
                <w:numId w:val="54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w:t>
            </w:r>
            <w:r>
              <w:rPr>
                <w:rFonts w:ascii="Times New Roman" w:hAnsi="Times New Roman" w:cs="等线"/>
                <w:sz w:val="16"/>
                <w:szCs w:val="16"/>
                <w:lang w:bidi="ar"/>
              </w:rPr>
              <w:t>收</w:t>
            </w:r>
          </w:p>
          <w:p w14:paraId="4A2B49AB">
            <w:pPr>
              <w:pStyle w:val="44"/>
              <w:widowControl/>
              <w:numPr>
                <w:ilvl w:val="0"/>
                <w:numId w:val="543"/>
              </w:numPr>
              <w:spacing w:line="200" w:lineRule="exact"/>
              <w:ind w:firstLineChars="0"/>
              <w:jc w:val="left"/>
              <w:rPr>
                <w:bCs/>
                <w:szCs w:val="18"/>
              </w:rPr>
            </w:pPr>
            <w:r>
              <w:rPr>
                <w:rFonts w:ascii="Times New Roman" w:hAnsi="Times New Roman" w:cs="Times New Roman"/>
                <w:sz w:val="16"/>
                <w:szCs w:val="16"/>
                <w:lang w:bidi="ar"/>
              </w:rPr>
              <w:t>Reassemble the elbow in order and replace the flange gaskets at both ends./</w:t>
            </w:r>
            <w:r>
              <w:rPr>
                <w:rFonts w:hint="eastAsia" w:cs="等线"/>
                <w:szCs w:val="16"/>
                <w:lang w:bidi="ar"/>
              </w:rPr>
              <w:t>将拆解的</w:t>
            </w:r>
            <w:r>
              <w:rPr>
                <w:rFonts w:cs="等线"/>
                <w:szCs w:val="16"/>
                <w:lang w:bidi="ar"/>
              </w:rPr>
              <w:t>弯头</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04B2B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jc w:val="center"/>
        </w:trPr>
        <w:tc>
          <w:tcPr>
            <w:tcW w:w="571" w:type="dxa"/>
            <w:shd w:val="clear" w:color="auto" w:fill="auto"/>
            <w:vAlign w:val="center"/>
          </w:tcPr>
          <w:p w14:paraId="54EF0174">
            <w:pPr>
              <w:pStyle w:val="44"/>
              <w:widowControl/>
              <w:numPr>
                <w:ilvl w:val="0"/>
                <w:numId w:val="64"/>
              </w:numPr>
              <w:spacing w:line="200" w:lineRule="exact"/>
              <w:ind w:firstLineChars="0"/>
              <w:rPr>
                <w:szCs w:val="18"/>
              </w:rPr>
            </w:pPr>
          </w:p>
        </w:tc>
        <w:tc>
          <w:tcPr>
            <w:tcW w:w="1267" w:type="dxa"/>
            <w:vMerge w:val="continue"/>
            <w:shd w:val="clear" w:color="auto" w:fill="auto"/>
            <w:vAlign w:val="center"/>
          </w:tcPr>
          <w:p w14:paraId="7017A4AA">
            <w:pPr>
              <w:widowControl/>
              <w:spacing w:line="200" w:lineRule="exact"/>
              <w:jc w:val="center"/>
              <w:rPr>
                <w:bCs/>
                <w:szCs w:val="18"/>
              </w:rPr>
            </w:pPr>
          </w:p>
        </w:tc>
        <w:tc>
          <w:tcPr>
            <w:tcW w:w="1843" w:type="dxa"/>
            <w:shd w:val="clear" w:color="auto" w:fill="auto"/>
            <w:vAlign w:val="center"/>
          </w:tcPr>
          <w:p w14:paraId="561512AE">
            <w:pPr>
              <w:widowControl/>
              <w:spacing w:line="200" w:lineRule="exact"/>
              <w:jc w:val="center"/>
              <w:rPr>
                <w:bCs/>
                <w:szCs w:val="18"/>
              </w:rPr>
            </w:pPr>
            <w:r>
              <w:rPr>
                <w:rFonts w:hint="eastAsia"/>
                <w:bCs/>
                <w:szCs w:val="18"/>
              </w:rPr>
              <w:t>1</w:t>
            </w:r>
            <w:r>
              <w:rPr>
                <w:bCs/>
                <w:szCs w:val="18"/>
              </w:rPr>
              <w:t>39788-</w:t>
            </w:r>
            <w:r>
              <w:rPr>
                <w:rFonts w:hint="eastAsia"/>
                <w:bCs/>
                <w:szCs w:val="18"/>
              </w:rPr>
              <w:t>step</w:t>
            </w:r>
            <w:r>
              <w:rPr>
                <w:bCs/>
                <w:szCs w:val="18"/>
              </w:rPr>
              <w:t>02-P02-003</w:t>
            </w:r>
          </w:p>
        </w:tc>
        <w:tc>
          <w:tcPr>
            <w:tcW w:w="992" w:type="dxa"/>
            <w:shd w:val="clear" w:color="auto" w:fill="auto"/>
            <w:vAlign w:val="center"/>
          </w:tcPr>
          <w:p w14:paraId="017A800C">
            <w:pPr>
              <w:widowControl/>
              <w:spacing w:line="200" w:lineRule="exact"/>
              <w:jc w:val="center"/>
              <w:rPr>
                <w:bCs/>
                <w:szCs w:val="18"/>
              </w:rPr>
            </w:pPr>
            <w:r>
              <w:rPr>
                <w:szCs w:val="18"/>
              </w:rPr>
              <w:t>Halar-lined/衬哈</w:t>
            </w:r>
          </w:p>
        </w:tc>
        <w:tc>
          <w:tcPr>
            <w:tcW w:w="1134" w:type="dxa"/>
            <w:shd w:val="clear" w:color="auto" w:fill="auto"/>
            <w:vAlign w:val="center"/>
          </w:tcPr>
          <w:p w14:paraId="538EEFE0">
            <w:pPr>
              <w:widowControl/>
              <w:spacing w:line="200" w:lineRule="exact"/>
              <w:jc w:val="center"/>
              <w:rPr>
                <w:szCs w:val="18"/>
              </w:rPr>
            </w:pPr>
            <w:r>
              <w:rPr>
                <w:rFonts w:ascii="Times New Roman" w:hAnsi="Times New Roman" w:cs="Times New Roman"/>
                <w:sz w:val="16"/>
                <w:szCs w:val="16"/>
              </w:rPr>
              <w:t>Elbow/</w:t>
            </w:r>
            <w:r>
              <w:rPr>
                <w:szCs w:val="18"/>
              </w:rPr>
              <w:t>弯头</w:t>
            </w:r>
          </w:p>
        </w:tc>
        <w:tc>
          <w:tcPr>
            <w:tcW w:w="1418" w:type="dxa"/>
            <w:vMerge w:val="continue"/>
            <w:shd w:val="clear" w:color="auto" w:fill="auto"/>
            <w:vAlign w:val="center"/>
          </w:tcPr>
          <w:p w14:paraId="2D9541F7">
            <w:pPr>
              <w:widowControl/>
              <w:spacing w:line="200" w:lineRule="exact"/>
              <w:jc w:val="center"/>
              <w:rPr>
                <w:bCs/>
                <w:szCs w:val="18"/>
              </w:rPr>
            </w:pPr>
          </w:p>
        </w:tc>
        <w:tc>
          <w:tcPr>
            <w:tcW w:w="1275" w:type="dxa"/>
            <w:shd w:val="clear" w:color="auto" w:fill="auto"/>
            <w:vAlign w:val="center"/>
          </w:tcPr>
          <w:p w14:paraId="52105AA6">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678" w:type="dxa"/>
            <w:shd w:val="clear" w:color="auto" w:fill="auto"/>
            <w:vAlign w:val="center"/>
          </w:tcPr>
          <w:p w14:paraId="58727BCD">
            <w:pPr>
              <w:pStyle w:val="20"/>
              <w:numPr>
                <w:ilvl w:val="0"/>
                <w:numId w:val="544"/>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3B045E16">
            <w:pPr>
              <w:pStyle w:val="20"/>
              <w:numPr>
                <w:ilvl w:val="0"/>
                <w:numId w:val="54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w:t>
            </w:r>
            <w:r>
              <w:rPr>
                <w:rFonts w:ascii="Times New Roman" w:hAnsi="Times New Roman" w:cs="等线"/>
                <w:sz w:val="16"/>
                <w:szCs w:val="16"/>
                <w:lang w:bidi="ar"/>
              </w:rPr>
              <w:t>收</w:t>
            </w:r>
          </w:p>
          <w:p w14:paraId="319A3A13">
            <w:pPr>
              <w:pStyle w:val="44"/>
              <w:widowControl/>
              <w:numPr>
                <w:ilvl w:val="0"/>
                <w:numId w:val="544"/>
              </w:numPr>
              <w:spacing w:line="200" w:lineRule="exact"/>
              <w:ind w:firstLineChars="0"/>
              <w:jc w:val="left"/>
              <w:rPr>
                <w:bCs/>
                <w:szCs w:val="18"/>
              </w:rPr>
            </w:pPr>
            <w:r>
              <w:rPr>
                <w:rFonts w:ascii="Times New Roman" w:hAnsi="Times New Roman" w:cs="Times New Roman"/>
                <w:sz w:val="16"/>
                <w:szCs w:val="16"/>
                <w:lang w:bidi="ar"/>
              </w:rPr>
              <w:t>Reassemble the elbow in order and replace the flange gaskets at both ends./</w:t>
            </w:r>
            <w:r>
              <w:rPr>
                <w:rFonts w:hint="eastAsia" w:cs="等线"/>
                <w:szCs w:val="16"/>
                <w:lang w:bidi="ar"/>
              </w:rPr>
              <w:t>将拆解的</w:t>
            </w:r>
            <w:r>
              <w:rPr>
                <w:rFonts w:cs="等线"/>
                <w:szCs w:val="16"/>
                <w:lang w:bidi="ar"/>
              </w:rPr>
              <w:t>弯头</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24D62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0" w:hRule="atLeast"/>
          <w:jc w:val="center"/>
        </w:trPr>
        <w:tc>
          <w:tcPr>
            <w:tcW w:w="571" w:type="dxa"/>
            <w:shd w:val="clear" w:color="auto" w:fill="auto"/>
            <w:vAlign w:val="center"/>
          </w:tcPr>
          <w:p w14:paraId="57B15006">
            <w:pPr>
              <w:pStyle w:val="44"/>
              <w:widowControl/>
              <w:numPr>
                <w:ilvl w:val="0"/>
                <w:numId w:val="64"/>
              </w:numPr>
              <w:spacing w:line="200" w:lineRule="exact"/>
              <w:ind w:firstLineChars="0"/>
              <w:rPr>
                <w:szCs w:val="18"/>
              </w:rPr>
            </w:pPr>
          </w:p>
        </w:tc>
        <w:tc>
          <w:tcPr>
            <w:tcW w:w="1267" w:type="dxa"/>
            <w:vMerge w:val="continue"/>
            <w:shd w:val="clear" w:color="auto" w:fill="auto"/>
            <w:vAlign w:val="center"/>
          </w:tcPr>
          <w:p w14:paraId="4857DEB4">
            <w:pPr>
              <w:pStyle w:val="44"/>
              <w:widowControl/>
              <w:numPr>
                <w:ilvl w:val="0"/>
                <w:numId w:val="544"/>
              </w:numPr>
              <w:spacing w:line="200" w:lineRule="exact"/>
              <w:ind w:firstLineChars="0"/>
              <w:jc w:val="center"/>
              <w:rPr>
                <w:bCs/>
                <w:szCs w:val="18"/>
              </w:rPr>
            </w:pPr>
          </w:p>
        </w:tc>
        <w:tc>
          <w:tcPr>
            <w:tcW w:w="1843" w:type="dxa"/>
            <w:shd w:val="clear" w:color="auto" w:fill="auto"/>
            <w:vAlign w:val="center"/>
          </w:tcPr>
          <w:p w14:paraId="6E078823">
            <w:pPr>
              <w:rPr>
                <w:szCs w:val="18"/>
              </w:rPr>
            </w:pPr>
            <w:r>
              <w:rPr>
                <w:szCs w:val="18"/>
              </w:rPr>
              <w:t>139788-step02-P02-004</w:t>
            </w:r>
          </w:p>
        </w:tc>
        <w:tc>
          <w:tcPr>
            <w:tcW w:w="992" w:type="dxa"/>
            <w:shd w:val="clear" w:color="auto" w:fill="auto"/>
            <w:vAlign w:val="center"/>
          </w:tcPr>
          <w:p w14:paraId="31FEA45F">
            <w:pPr>
              <w:rPr>
                <w:szCs w:val="18"/>
              </w:rPr>
            </w:pPr>
            <w:r>
              <w:rPr>
                <w:szCs w:val="18"/>
              </w:rPr>
              <w:t>PTFE lined/衬PTFE</w:t>
            </w:r>
          </w:p>
        </w:tc>
        <w:tc>
          <w:tcPr>
            <w:tcW w:w="1134" w:type="dxa"/>
            <w:shd w:val="clear" w:color="auto" w:fill="auto"/>
            <w:vAlign w:val="center"/>
          </w:tcPr>
          <w:p w14:paraId="10F49B85">
            <w:pPr>
              <w:rPr>
                <w:szCs w:val="18"/>
              </w:rPr>
            </w:pPr>
            <w:r>
              <w:rPr>
                <w:szCs w:val="18"/>
              </w:rPr>
              <w:t>Flanged ball valve/法兰球阀</w:t>
            </w:r>
          </w:p>
        </w:tc>
        <w:tc>
          <w:tcPr>
            <w:tcW w:w="1418" w:type="dxa"/>
            <w:vMerge w:val="continue"/>
            <w:shd w:val="clear" w:color="auto" w:fill="auto"/>
            <w:vAlign w:val="center"/>
          </w:tcPr>
          <w:p w14:paraId="12FEE9FA">
            <w:pPr>
              <w:widowControl/>
              <w:spacing w:line="200" w:lineRule="exact"/>
              <w:rPr>
                <w:bCs/>
                <w:szCs w:val="18"/>
              </w:rPr>
            </w:pPr>
          </w:p>
        </w:tc>
        <w:tc>
          <w:tcPr>
            <w:tcW w:w="1275" w:type="dxa"/>
            <w:shd w:val="clear" w:color="auto" w:fill="auto"/>
            <w:vAlign w:val="center"/>
          </w:tcPr>
          <w:p w14:paraId="5862D92F">
            <w:pPr>
              <w:widowControl/>
              <w:spacing w:line="200" w:lineRule="exact"/>
              <w:jc w:val="center"/>
              <w:rPr>
                <w:bCs/>
                <w:szCs w:val="18"/>
              </w:rPr>
            </w:pPr>
            <w:r>
              <w:rPr>
                <w:rFonts w:ascii="Times New Roman" w:hAnsi="Times New Roman" w:cs="Times New Roman"/>
                <w:sz w:val="16"/>
                <w:szCs w:val="16"/>
              </w:rPr>
              <w:t>Disassembly cleaning/</w:t>
            </w:r>
            <w:r>
              <w:rPr>
                <w:szCs w:val="18"/>
              </w:rPr>
              <w:t>拆卸清洁</w:t>
            </w:r>
          </w:p>
        </w:tc>
        <w:tc>
          <w:tcPr>
            <w:tcW w:w="4678" w:type="dxa"/>
            <w:shd w:val="clear" w:color="auto" w:fill="auto"/>
            <w:vAlign w:val="center"/>
          </w:tcPr>
          <w:p w14:paraId="6332D735">
            <w:pPr>
              <w:pStyle w:val="20"/>
              <w:widowControl w:val="0"/>
              <w:numPr>
                <w:ilvl w:val="0"/>
                <w:numId w:val="545"/>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3077051D">
            <w:pPr>
              <w:pStyle w:val="20"/>
              <w:widowControl w:val="0"/>
              <w:numPr>
                <w:ilvl w:val="0"/>
                <w:numId w:val="545"/>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610C02D9">
            <w:pPr>
              <w:pStyle w:val="44"/>
              <w:widowControl/>
              <w:numPr>
                <w:ilvl w:val="0"/>
                <w:numId w:val="545"/>
              </w:numPr>
              <w:spacing w:line="200" w:lineRule="exact"/>
              <w:ind w:firstLineChars="0"/>
              <w:jc w:val="left"/>
              <w:rPr>
                <w:bCs/>
                <w:szCs w:val="18"/>
              </w:rPr>
            </w:pPr>
            <w:r>
              <w:rPr>
                <w:rFonts w:ascii="Times New Roman" w:hAnsi="Times New Roman" w:cs="Times New Roman"/>
                <w:sz w:val="16"/>
                <w:szCs w:val="16"/>
                <w:lang w:bidi="ar"/>
              </w:rPr>
              <w:t>Reassemble the valve in order and replace the flange gaskets at both ends./</w:t>
            </w:r>
            <w:r>
              <w:rPr>
                <w:rFonts w:hint="eastAsia" w:cs="等线"/>
                <w:szCs w:val="16"/>
                <w:lang w:bidi="ar"/>
              </w:rPr>
              <w:t>将拆解的阀门依次完成复位组装，更换阀门两端连接的</w:t>
            </w:r>
            <w:r>
              <w:rPr>
                <w:rFonts w:cs="等线"/>
                <w:szCs w:val="16"/>
                <w:lang w:bidi="ar"/>
              </w:rPr>
              <w:t>法兰</w:t>
            </w:r>
            <w:r>
              <w:rPr>
                <w:rFonts w:hint="eastAsia" w:cs="等线"/>
                <w:szCs w:val="16"/>
                <w:lang w:bidi="ar"/>
              </w:rPr>
              <w:t>垫片</w:t>
            </w:r>
            <w:r>
              <w:rPr>
                <w:rFonts w:cs="等线"/>
                <w:szCs w:val="16"/>
                <w:lang w:bidi="ar"/>
              </w:rPr>
              <w:t xml:space="preserve"> </w:t>
            </w:r>
          </w:p>
        </w:tc>
      </w:tr>
    </w:tbl>
    <w:p w14:paraId="47742E04">
      <w:pPr>
        <w:rPr>
          <w:szCs w:val="18"/>
        </w:rPr>
      </w:pPr>
    </w:p>
    <w:p w14:paraId="4F161B0E">
      <w:pPr>
        <w:jc w:val="center"/>
        <w:rPr>
          <w:szCs w:val="18"/>
        </w:rPr>
      </w:pPr>
      <w:commentRangeStart w:id="63"/>
      <w:r>
        <w:rPr>
          <w:rFonts w:ascii="Times New Roman" w:hAnsi="Times New Roman" w:cs="Times New Roman"/>
          <w:szCs w:val="18"/>
        </w:rPr>
        <w:t>Table 61. Cleaning of pressure filter TJ4S-1212-F04 to reactor TJ4S-1213-R15equipment-train lines and associated valve parts, as follows/</w:t>
      </w:r>
      <w:r>
        <w:rPr>
          <w:rFonts w:hint="eastAsia"/>
          <w:szCs w:val="18"/>
        </w:rPr>
        <w:t>表61，压滤罐T</w:t>
      </w:r>
      <w:r>
        <w:rPr>
          <w:szCs w:val="18"/>
        </w:rPr>
        <w:t>J4S-1212-</w:t>
      </w:r>
      <w:r>
        <w:rPr>
          <w:rFonts w:hint="eastAsia"/>
          <w:szCs w:val="18"/>
        </w:rPr>
        <w:t>F</w:t>
      </w:r>
      <w:r>
        <w:rPr>
          <w:szCs w:val="18"/>
        </w:rPr>
        <w:t>04</w:t>
      </w:r>
      <w:r>
        <w:rPr>
          <w:rFonts w:hint="eastAsia"/>
          <w:szCs w:val="18"/>
        </w:rPr>
        <w:t>到反应釜T</w:t>
      </w:r>
      <w:r>
        <w:rPr>
          <w:szCs w:val="18"/>
        </w:rPr>
        <w:t>J4S-1213-R15</w:t>
      </w:r>
      <w:r>
        <w:t>设备链</w:t>
      </w:r>
      <w:r>
        <w:rPr>
          <w:rFonts w:hint="eastAsia"/>
        </w:rPr>
        <w:t>管道</w:t>
      </w:r>
      <w:r>
        <w:t>以及附阀门部件</w:t>
      </w:r>
      <w:r>
        <w:rPr>
          <w:rFonts w:hint="eastAsia"/>
        </w:rPr>
        <w:t>清洁如下</w:t>
      </w:r>
      <w:commentRangeEnd w:id="63"/>
      <w:r>
        <w:commentReference w:id="63"/>
      </w:r>
    </w:p>
    <w:tbl>
      <w:tblPr>
        <w:tblStyle w:val="7"/>
        <w:tblW w:w="128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4"/>
        <w:gridCol w:w="1602"/>
        <w:gridCol w:w="1930"/>
        <w:gridCol w:w="1134"/>
        <w:gridCol w:w="1276"/>
        <w:gridCol w:w="992"/>
        <w:gridCol w:w="1134"/>
        <w:gridCol w:w="4253"/>
      </w:tblGrid>
      <w:tr w14:paraId="22E4F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F1F1F1" w:themeFill="background1" w:themeFillShade="F2"/>
            <w:vAlign w:val="center"/>
          </w:tcPr>
          <w:p w14:paraId="1E18CC7E">
            <w:pPr>
              <w:widowControl/>
              <w:spacing w:line="200" w:lineRule="exact"/>
              <w:jc w:val="center"/>
              <w:rPr>
                <w:szCs w:val="18"/>
              </w:rPr>
            </w:pPr>
            <w:r>
              <w:rPr>
                <w:szCs w:val="18"/>
              </w:rPr>
              <w:t>No./序号</w:t>
            </w:r>
          </w:p>
        </w:tc>
        <w:tc>
          <w:tcPr>
            <w:tcW w:w="1602" w:type="dxa"/>
            <w:shd w:val="clear" w:color="auto" w:fill="F1F1F1" w:themeFill="background1" w:themeFillShade="F2"/>
            <w:vAlign w:val="center"/>
          </w:tcPr>
          <w:p w14:paraId="3869C089">
            <w:pPr>
              <w:widowControl/>
              <w:spacing w:line="200" w:lineRule="exact"/>
              <w:jc w:val="center"/>
              <w:rPr>
                <w:bCs/>
                <w:szCs w:val="18"/>
              </w:rPr>
            </w:pPr>
            <w:r>
              <w:rPr>
                <w:bCs/>
                <w:szCs w:val="18"/>
              </w:rPr>
              <w:t>Pipelines number/</w:t>
            </w:r>
          </w:p>
          <w:p w14:paraId="4C0C1B8A">
            <w:pPr>
              <w:spacing w:line="200" w:lineRule="exact"/>
              <w:jc w:val="center"/>
              <w:rPr>
                <w:bCs/>
                <w:szCs w:val="18"/>
              </w:rPr>
            </w:pPr>
            <w:r>
              <w:rPr>
                <w:rFonts w:ascii="Times New Roman" w:hAnsi="Times New Roman" w:cs="Times New Roman"/>
                <w:bCs/>
                <w:sz w:val="16"/>
                <w:szCs w:val="16"/>
              </w:rPr>
              <w:t>Line No./</w:t>
            </w:r>
            <w:r>
              <w:rPr>
                <w:bCs/>
                <w:szCs w:val="18"/>
              </w:rPr>
              <w:t>管线编号</w:t>
            </w:r>
          </w:p>
        </w:tc>
        <w:tc>
          <w:tcPr>
            <w:tcW w:w="1930" w:type="dxa"/>
            <w:shd w:val="clear" w:color="auto" w:fill="F1F1F1" w:themeFill="background1" w:themeFillShade="F2"/>
            <w:vAlign w:val="center"/>
          </w:tcPr>
          <w:p w14:paraId="078959D3">
            <w:pPr>
              <w:widowControl/>
              <w:spacing w:line="200" w:lineRule="exact"/>
              <w:jc w:val="center"/>
              <w:rPr>
                <w:bCs/>
                <w:szCs w:val="18"/>
              </w:rPr>
            </w:pPr>
            <w:r>
              <w:rPr>
                <w:bCs/>
                <w:szCs w:val="18"/>
              </w:rPr>
              <w:t>Pipelines number/</w:t>
            </w:r>
          </w:p>
          <w:p w14:paraId="3B479B37">
            <w:pPr>
              <w:widowControl/>
              <w:spacing w:line="200" w:lineRule="exact"/>
              <w:jc w:val="center"/>
              <w:rPr>
                <w:bCs/>
                <w:szCs w:val="18"/>
              </w:rPr>
            </w:pPr>
            <w:r>
              <w:rPr>
                <w:rFonts w:ascii="Times New Roman" w:hAnsi="Times New Roman" w:cs="Times New Roman"/>
                <w:bCs/>
                <w:sz w:val="16"/>
                <w:szCs w:val="16"/>
              </w:rPr>
              <w:t>Line No./</w:t>
            </w:r>
            <w:r>
              <w:rPr>
                <w:bCs/>
                <w:szCs w:val="18"/>
              </w:rPr>
              <w:t>管路编号</w:t>
            </w:r>
          </w:p>
        </w:tc>
        <w:tc>
          <w:tcPr>
            <w:tcW w:w="1134" w:type="dxa"/>
            <w:shd w:val="clear" w:color="auto" w:fill="F1F1F1" w:themeFill="background1" w:themeFillShade="F2"/>
            <w:vAlign w:val="center"/>
          </w:tcPr>
          <w:p w14:paraId="451A6339">
            <w:pPr>
              <w:widowControl/>
              <w:spacing w:line="200" w:lineRule="exact"/>
              <w:jc w:val="center"/>
              <w:rPr>
                <w:bCs/>
                <w:szCs w:val="18"/>
              </w:rPr>
            </w:pPr>
            <w:r>
              <w:rPr>
                <w:bCs/>
                <w:szCs w:val="18"/>
              </w:rPr>
              <w:t>MOC/</w:t>
            </w:r>
          </w:p>
          <w:p w14:paraId="205D5E2C">
            <w:pPr>
              <w:spacing w:line="200" w:lineRule="exact"/>
              <w:jc w:val="center"/>
              <w:rPr>
                <w:bCs/>
                <w:szCs w:val="18"/>
              </w:rPr>
            </w:pPr>
            <w:r>
              <w:rPr>
                <w:rFonts w:ascii="Times New Roman" w:hAnsi="Times New Roman" w:cs="Times New Roman"/>
                <w:bCs/>
                <w:sz w:val="16"/>
                <w:szCs w:val="16"/>
              </w:rPr>
              <w:t>Material of construction/</w:t>
            </w:r>
            <w:r>
              <w:rPr>
                <w:bCs/>
                <w:szCs w:val="18"/>
              </w:rPr>
              <w:t>材质</w:t>
            </w:r>
          </w:p>
        </w:tc>
        <w:tc>
          <w:tcPr>
            <w:tcW w:w="1276" w:type="dxa"/>
            <w:shd w:val="clear" w:color="auto" w:fill="F1F1F1" w:themeFill="background1" w:themeFillShade="F2"/>
            <w:vAlign w:val="center"/>
          </w:tcPr>
          <w:p w14:paraId="38F27701">
            <w:pPr>
              <w:spacing w:line="200" w:lineRule="exact"/>
              <w:jc w:val="center"/>
              <w:rPr>
                <w:bCs/>
                <w:szCs w:val="18"/>
              </w:rPr>
            </w:pPr>
            <w:r>
              <w:rPr>
                <w:rFonts w:ascii="Times New Roman" w:hAnsi="Times New Roman" w:cs="Times New Roman"/>
                <w:bCs/>
                <w:sz w:val="16"/>
                <w:szCs w:val="16"/>
              </w:rPr>
              <w:t>Name/</w:t>
            </w:r>
            <w:r>
              <w:rPr>
                <w:bCs/>
                <w:szCs w:val="18"/>
              </w:rPr>
              <w:t>名称</w:t>
            </w:r>
          </w:p>
        </w:tc>
        <w:tc>
          <w:tcPr>
            <w:tcW w:w="992" w:type="dxa"/>
            <w:shd w:val="clear" w:color="auto" w:fill="F1F1F1" w:themeFill="background1" w:themeFillShade="F2"/>
            <w:vAlign w:val="center"/>
          </w:tcPr>
          <w:p w14:paraId="48CC43F8">
            <w:pPr>
              <w:widowControl/>
              <w:spacing w:line="200" w:lineRule="exact"/>
              <w:jc w:val="center"/>
              <w:rPr>
                <w:bCs/>
                <w:szCs w:val="18"/>
              </w:rPr>
            </w:pPr>
            <w:r>
              <w:rPr>
                <w:bCs/>
                <w:szCs w:val="18"/>
              </w:rPr>
              <w:t>Connection location/</w:t>
            </w:r>
          </w:p>
          <w:p w14:paraId="5F585C6E">
            <w:pPr>
              <w:spacing w:line="200" w:lineRule="exact"/>
              <w:jc w:val="center"/>
              <w:rPr>
                <w:bCs/>
                <w:szCs w:val="18"/>
              </w:rPr>
            </w:pPr>
            <w:r>
              <w:rPr>
                <w:rFonts w:ascii="Times New Roman" w:hAnsi="Times New Roman" w:cs="Times New Roman"/>
                <w:bCs/>
                <w:sz w:val="16"/>
                <w:szCs w:val="16"/>
              </w:rPr>
              <w:t>Connection location/</w:t>
            </w:r>
            <w:r>
              <w:rPr>
                <w:bCs/>
                <w:szCs w:val="18"/>
              </w:rPr>
              <w:t>连接位置</w:t>
            </w:r>
          </w:p>
        </w:tc>
        <w:tc>
          <w:tcPr>
            <w:tcW w:w="1134" w:type="dxa"/>
            <w:shd w:val="clear" w:color="auto" w:fill="F1F1F1" w:themeFill="background1" w:themeFillShade="F2"/>
            <w:vAlign w:val="center"/>
          </w:tcPr>
          <w:p w14:paraId="5BDED1E8">
            <w:pPr>
              <w:widowControl/>
              <w:spacing w:line="200" w:lineRule="exact"/>
              <w:jc w:val="center"/>
              <w:rPr>
                <w:bCs/>
                <w:szCs w:val="18"/>
              </w:rPr>
            </w:pPr>
            <w:r>
              <w:rPr>
                <w:bCs/>
                <w:szCs w:val="18"/>
              </w:rPr>
              <w:t>In-situ cleaning or disassembly cleaning/原位清洁或拆卸清洁</w:t>
            </w:r>
          </w:p>
        </w:tc>
        <w:tc>
          <w:tcPr>
            <w:tcW w:w="4253" w:type="dxa"/>
            <w:shd w:val="clear" w:color="auto" w:fill="F1F1F1" w:themeFill="background1" w:themeFillShade="F2"/>
            <w:vAlign w:val="center"/>
          </w:tcPr>
          <w:p w14:paraId="0E27AB58">
            <w:pPr>
              <w:widowControl/>
              <w:spacing w:line="200" w:lineRule="exact"/>
              <w:jc w:val="center"/>
              <w:rPr>
                <w:bCs/>
                <w:szCs w:val="18"/>
              </w:rPr>
            </w:pPr>
            <w:r>
              <w:rPr>
                <w:bCs/>
                <w:szCs w:val="18"/>
              </w:rPr>
              <w:t>Cleaning method/清洁方法</w:t>
            </w:r>
          </w:p>
        </w:tc>
      </w:tr>
      <w:tr w14:paraId="65454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45FD8833">
            <w:pPr>
              <w:pStyle w:val="44"/>
              <w:widowControl/>
              <w:numPr>
                <w:ilvl w:val="0"/>
                <w:numId w:val="546"/>
              </w:numPr>
              <w:spacing w:line="200" w:lineRule="exact"/>
              <w:ind w:firstLineChars="0"/>
              <w:jc w:val="center"/>
              <w:rPr>
                <w:szCs w:val="18"/>
              </w:rPr>
            </w:pPr>
          </w:p>
        </w:tc>
        <w:tc>
          <w:tcPr>
            <w:tcW w:w="1602" w:type="dxa"/>
            <w:vMerge w:val="restart"/>
            <w:shd w:val="clear" w:color="auto" w:fill="auto"/>
            <w:vAlign w:val="center"/>
          </w:tcPr>
          <w:p w14:paraId="2A5EE266">
            <w:pPr>
              <w:widowControl/>
              <w:spacing w:line="200" w:lineRule="exact"/>
              <w:jc w:val="center"/>
              <w:rPr>
                <w:bCs/>
                <w:szCs w:val="18"/>
              </w:rPr>
            </w:pPr>
            <w:r>
              <w:rPr>
                <w:bCs/>
                <w:szCs w:val="18"/>
              </w:rPr>
              <w:t>139788-</w:t>
            </w:r>
            <w:r>
              <w:rPr>
                <w:rFonts w:hint="eastAsia"/>
                <w:bCs/>
                <w:szCs w:val="18"/>
              </w:rPr>
              <w:t>step</w:t>
            </w:r>
            <w:r>
              <w:rPr>
                <w:bCs/>
                <w:szCs w:val="18"/>
              </w:rPr>
              <w:t>02-P03</w:t>
            </w:r>
          </w:p>
        </w:tc>
        <w:tc>
          <w:tcPr>
            <w:tcW w:w="1930" w:type="dxa"/>
            <w:shd w:val="clear" w:color="auto" w:fill="auto"/>
            <w:vAlign w:val="center"/>
          </w:tcPr>
          <w:p w14:paraId="15201CAD">
            <w:pPr>
              <w:widowControl/>
              <w:spacing w:line="200" w:lineRule="exact"/>
              <w:jc w:val="center"/>
              <w:rPr>
                <w:bCs/>
                <w:szCs w:val="18"/>
              </w:rPr>
            </w:pPr>
            <w:r>
              <w:rPr>
                <w:bCs/>
                <w:szCs w:val="18"/>
              </w:rPr>
              <w:t>139788-</w:t>
            </w:r>
            <w:r>
              <w:rPr>
                <w:rFonts w:hint="eastAsia"/>
                <w:bCs/>
                <w:szCs w:val="18"/>
              </w:rPr>
              <w:t>step</w:t>
            </w:r>
            <w:r>
              <w:rPr>
                <w:bCs/>
                <w:szCs w:val="18"/>
              </w:rPr>
              <w:t>02-P03-001</w:t>
            </w:r>
          </w:p>
        </w:tc>
        <w:tc>
          <w:tcPr>
            <w:tcW w:w="1134" w:type="dxa"/>
            <w:shd w:val="clear" w:color="auto" w:fill="auto"/>
            <w:vAlign w:val="center"/>
          </w:tcPr>
          <w:p w14:paraId="0BF8E67A">
            <w:pPr>
              <w:widowControl/>
              <w:spacing w:line="200" w:lineRule="exact"/>
              <w:jc w:val="center"/>
              <w:rPr>
                <w:bCs/>
                <w:color w:val="000000"/>
                <w:szCs w:val="18"/>
              </w:rPr>
            </w:pPr>
            <w:r>
              <w:rPr>
                <w:color w:val="000000"/>
                <w:szCs w:val="18"/>
              </w:rPr>
              <w:t>PTFE lined/衬PTFE</w:t>
            </w:r>
          </w:p>
        </w:tc>
        <w:tc>
          <w:tcPr>
            <w:tcW w:w="1276" w:type="dxa"/>
            <w:shd w:val="clear" w:color="auto" w:fill="auto"/>
            <w:vAlign w:val="center"/>
          </w:tcPr>
          <w:p w14:paraId="66AE90B0">
            <w:pPr>
              <w:widowControl/>
              <w:spacing w:line="200" w:lineRule="exact"/>
              <w:jc w:val="center"/>
              <w:rPr>
                <w:color w:val="000000"/>
                <w:szCs w:val="18"/>
              </w:rPr>
            </w:pPr>
            <w:r>
              <w:rPr>
                <w:rFonts w:ascii="Times New Roman" w:hAnsi="Times New Roman" w:cs="Times New Roman"/>
                <w:color w:val="000000"/>
                <w:sz w:val="16"/>
                <w:szCs w:val="16"/>
              </w:rPr>
              <w:t>Tee/</w:t>
            </w:r>
            <w:r>
              <w:rPr>
                <w:color w:val="000000"/>
                <w:szCs w:val="18"/>
              </w:rPr>
              <w:t>三通</w:t>
            </w:r>
          </w:p>
        </w:tc>
        <w:tc>
          <w:tcPr>
            <w:tcW w:w="992" w:type="dxa"/>
            <w:vMerge w:val="restart"/>
            <w:shd w:val="clear" w:color="auto" w:fill="auto"/>
            <w:vAlign w:val="center"/>
          </w:tcPr>
          <w:p w14:paraId="51F19CE2">
            <w:pPr>
              <w:widowControl/>
              <w:spacing w:line="200" w:lineRule="exact"/>
              <w:jc w:val="center"/>
              <w:rPr>
                <w:bCs/>
                <w:szCs w:val="18"/>
              </w:rPr>
            </w:pPr>
            <w:commentRangeStart w:id="64"/>
            <w:r>
              <w:rPr>
                <w:rFonts w:ascii="Times New Roman" w:hAnsi="Times New Roman" w:cs="Times New Roman"/>
                <w:sz w:val="16"/>
                <w:szCs w:val="16"/>
              </w:rPr>
              <w:t>Bottom outlet of TJ4S-1212-F04 to the upstream side of valve TJ4S-1213-R15-V62/</w:t>
            </w:r>
            <w:r>
              <w:rPr>
                <w:rFonts w:hint="eastAsia"/>
                <w:szCs w:val="18"/>
              </w:rPr>
              <w:t>T</w:t>
            </w:r>
            <w:r>
              <w:rPr>
                <w:szCs w:val="18"/>
              </w:rPr>
              <w:t>J4S-1212-</w:t>
            </w:r>
            <w:r>
              <w:rPr>
                <w:rFonts w:hint="eastAsia"/>
                <w:szCs w:val="18"/>
              </w:rPr>
              <w:t>F</w:t>
            </w:r>
            <w:r>
              <w:rPr>
                <w:szCs w:val="18"/>
              </w:rPr>
              <w:t>04</w:t>
            </w:r>
            <w:r>
              <w:rPr>
                <w:rFonts w:hint="eastAsia"/>
                <w:szCs w:val="18"/>
              </w:rPr>
              <w:t>下口至</w:t>
            </w:r>
            <w:r>
              <w:rPr>
                <w:szCs w:val="18"/>
              </w:rPr>
              <w:t>TJ4S-1213-R15-V62上口阀门</w:t>
            </w:r>
            <w:commentRangeEnd w:id="64"/>
            <w:r>
              <w:commentReference w:id="64"/>
            </w:r>
          </w:p>
        </w:tc>
        <w:tc>
          <w:tcPr>
            <w:tcW w:w="1134" w:type="dxa"/>
            <w:shd w:val="clear" w:color="auto" w:fill="auto"/>
            <w:vAlign w:val="center"/>
          </w:tcPr>
          <w:p w14:paraId="3D1C67FD">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05CE1F3E">
            <w:pPr>
              <w:pStyle w:val="20"/>
              <w:numPr>
                <w:ilvl w:val="0"/>
                <w:numId w:val="547"/>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sz w:val="16"/>
                <w:szCs w:val="16"/>
                <w:lang w:bidi="ar"/>
              </w:rPr>
              <w:t>Use a stainless steel wrench to break the flange at each end of the tee and remove the tee/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三通各端连接法兰断开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将三通拆除</w:t>
            </w:r>
          </w:p>
          <w:p w14:paraId="4F914831">
            <w:pPr>
              <w:pStyle w:val="20"/>
              <w:numPr>
                <w:ilvl w:val="0"/>
                <w:numId w:val="547"/>
              </w:numPr>
              <w:spacing w:before="0" w:beforeAutospacing="0" w:after="0" w:afterAutospacing="0" w:line="200" w:lineRule="exact"/>
              <w:rPr>
                <w:rFonts w:ascii="Times New Roman" w:hAnsi="Times New Roman"/>
                <w:bCs/>
                <w:sz w:val="16"/>
                <w:szCs w:val="18"/>
              </w:rPr>
            </w:pPr>
            <w:r>
              <w:rPr>
                <w:rFonts w:ascii="Times New Roman" w:hAnsi="Times New Roman" w:cs="Times New Roman"/>
                <w:kern w:val="2"/>
                <w:sz w:val="16"/>
                <w:szCs w:val="16"/>
                <w:lang w:bidi="ar"/>
              </w:rPr>
              <w:t>Wipe the tee with a clean wipe dipped in purified water until no material residue is visible, blow dry alternately with compressed air, QA acceptance;/</w:t>
            </w:r>
            <w:r>
              <w:rPr>
                <w:rFonts w:hint="eastAsia" w:ascii="Times New Roman" w:hAnsi="Times New Roman" w:cs="等线"/>
                <w:kern w:val="2"/>
                <w:sz w:val="16"/>
                <w:szCs w:val="16"/>
                <w:lang w:bidi="ar"/>
              </w:rPr>
              <w:t>使用洁净擦拭布蘸取纯化水对</w:t>
            </w:r>
            <w:r>
              <w:rPr>
                <w:rFonts w:ascii="Times New Roman" w:hAnsi="Times New Roman" w:cs="等线"/>
                <w:kern w:val="2"/>
                <w:sz w:val="16"/>
                <w:szCs w:val="16"/>
                <w:lang w:bidi="ar"/>
              </w:rPr>
              <w:t>三通</w:t>
            </w:r>
            <w:r>
              <w:rPr>
                <w:rFonts w:hint="eastAsia" w:ascii="Times New Roman" w:hAnsi="Times New Roman" w:cs="等线"/>
                <w:kern w:val="2"/>
                <w:sz w:val="16"/>
                <w:szCs w:val="16"/>
                <w:lang w:bidi="ar"/>
              </w:rPr>
              <w:t>部件进行擦拭清洗，直至目视无物料残留，使用压缩气体交替吹干，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138B6242">
            <w:pPr>
              <w:pStyle w:val="44"/>
              <w:widowControl/>
              <w:numPr>
                <w:ilvl w:val="0"/>
                <w:numId w:val="547"/>
              </w:numPr>
              <w:spacing w:line="200" w:lineRule="exact"/>
              <w:ind w:firstLineChars="0"/>
              <w:jc w:val="left"/>
              <w:rPr>
                <w:bCs/>
                <w:szCs w:val="18"/>
              </w:rPr>
            </w:pPr>
            <w:r>
              <w:rPr>
                <w:rFonts w:ascii="Times New Roman" w:hAnsi="Times New Roman" w:cs="Times New Roman"/>
                <w:sz w:val="16"/>
                <w:szCs w:val="16"/>
                <w:lang w:bidi="ar"/>
              </w:rPr>
              <w:t>Reassemble the tee in order and replace the flange gasket at each end./</w:t>
            </w:r>
            <w:r>
              <w:rPr>
                <w:rFonts w:hint="eastAsia" w:cs="等线"/>
                <w:szCs w:val="16"/>
                <w:lang w:bidi="ar"/>
              </w:rPr>
              <w:t>将拆解的</w:t>
            </w:r>
            <w:r>
              <w:rPr>
                <w:rFonts w:cs="等线"/>
                <w:szCs w:val="16"/>
                <w:lang w:bidi="ar"/>
              </w:rPr>
              <w:t>三通</w:t>
            </w:r>
            <w:r>
              <w:rPr>
                <w:rFonts w:hint="eastAsia" w:cs="等线"/>
                <w:szCs w:val="16"/>
                <w:lang w:bidi="ar"/>
              </w:rPr>
              <w:t>依次完成复位组装，更换管件</w:t>
            </w:r>
            <w:r>
              <w:rPr>
                <w:rFonts w:cs="等线"/>
                <w:szCs w:val="16"/>
                <w:lang w:bidi="ar"/>
              </w:rPr>
              <w:t>各</w:t>
            </w:r>
            <w:r>
              <w:rPr>
                <w:rFonts w:hint="eastAsia" w:cs="等线"/>
                <w:szCs w:val="16"/>
                <w:lang w:bidi="ar"/>
              </w:rPr>
              <w:t>端连接的</w:t>
            </w:r>
            <w:r>
              <w:rPr>
                <w:rFonts w:cs="等线"/>
                <w:szCs w:val="16"/>
                <w:lang w:bidi="ar"/>
              </w:rPr>
              <w:t>法兰</w:t>
            </w:r>
            <w:r>
              <w:rPr>
                <w:rFonts w:hint="eastAsia" w:cs="等线"/>
                <w:szCs w:val="16"/>
                <w:lang w:bidi="ar"/>
              </w:rPr>
              <w:t>垫片</w:t>
            </w:r>
          </w:p>
        </w:tc>
      </w:tr>
      <w:tr w14:paraId="102DB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2E699411">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23622320">
            <w:pPr>
              <w:widowControl/>
              <w:spacing w:line="200" w:lineRule="exact"/>
              <w:jc w:val="center"/>
              <w:rPr>
                <w:bCs/>
                <w:szCs w:val="18"/>
              </w:rPr>
            </w:pPr>
          </w:p>
        </w:tc>
        <w:tc>
          <w:tcPr>
            <w:tcW w:w="1930" w:type="dxa"/>
            <w:shd w:val="clear" w:color="auto" w:fill="auto"/>
            <w:vAlign w:val="center"/>
          </w:tcPr>
          <w:p w14:paraId="06EA3907">
            <w:pPr>
              <w:widowControl/>
              <w:spacing w:line="200" w:lineRule="exact"/>
              <w:jc w:val="center"/>
              <w:rPr>
                <w:bCs/>
                <w:szCs w:val="18"/>
              </w:rPr>
            </w:pPr>
            <w:r>
              <w:rPr>
                <w:bCs/>
                <w:szCs w:val="18"/>
              </w:rPr>
              <w:t>139788-</w:t>
            </w:r>
            <w:r>
              <w:rPr>
                <w:rFonts w:hint="eastAsia"/>
                <w:bCs/>
                <w:szCs w:val="18"/>
              </w:rPr>
              <w:t>step</w:t>
            </w:r>
            <w:r>
              <w:rPr>
                <w:bCs/>
                <w:szCs w:val="18"/>
              </w:rPr>
              <w:t>02-P03-002</w:t>
            </w:r>
          </w:p>
        </w:tc>
        <w:tc>
          <w:tcPr>
            <w:tcW w:w="1134" w:type="dxa"/>
            <w:shd w:val="clear" w:color="auto" w:fill="auto"/>
            <w:vAlign w:val="center"/>
          </w:tcPr>
          <w:p w14:paraId="629A7012">
            <w:pPr>
              <w:widowControl/>
              <w:spacing w:line="200" w:lineRule="exact"/>
              <w:jc w:val="center"/>
              <w:rPr>
                <w:bCs/>
                <w:color w:val="000000"/>
                <w:szCs w:val="18"/>
              </w:rPr>
            </w:pPr>
            <w:r>
              <w:rPr>
                <w:color w:val="000000"/>
                <w:szCs w:val="18"/>
              </w:rPr>
              <w:t>Halar-lined/衬哈</w:t>
            </w:r>
          </w:p>
        </w:tc>
        <w:tc>
          <w:tcPr>
            <w:tcW w:w="1276" w:type="dxa"/>
            <w:shd w:val="clear" w:color="auto" w:fill="auto"/>
            <w:vAlign w:val="center"/>
          </w:tcPr>
          <w:p w14:paraId="59CA5B06">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992" w:type="dxa"/>
            <w:vMerge w:val="continue"/>
            <w:shd w:val="clear" w:color="auto" w:fill="auto"/>
            <w:vAlign w:val="center"/>
          </w:tcPr>
          <w:p w14:paraId="4312D204">
            <w:pPr>
              <w:widowControl/>
              <w:spacing w:line="200" w:lineRule="exact"/>
              <w:jc w:val="center"/>
              <w:rPr>
                <w:bCs/>
                <w:szCs w:val="18"/>
              </w:rPr>
            </w:pPr>
          </w:p>
        </w:tc>
        <w:tc>
          <w:tcPr>
            <w:tcW w:w="1134" w:type="dxa"/>
            <w:shd w:val="clear" w:color="auto" w:fill="auto"/>
            <w:vAlign w:val="center"/>
          </w:tcPr>
          <w:p w14:paraId="440FBF51">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2B2B546D">
            <w:pPr>
              <w:pStyle w:val="20"/>
              <w:numPr>
                <w:ilvl w:val="0"/>
                <w:numId w:val="548"/>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3852B6CF">
            <w:pPr>
              <w:pStyle w:val="20"/>
              <w:numPr>
                <w:ilvl w:val="0"/>
                <w:numId w:val="54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583BFB8A">
            <w:pPr>
              <w:pStyle w:val="44"/>
              <w:widowControl/>
              <w:numPr>
                <w:ilvl w:val="0"/>
                <w:numId w:val="548"/>
              </w:numPr>
              <w:spacing w:line="200" w:lineRule="exact"/>
              <w:ind w:firstLineChars="0"/>
              <w:jc w:val="left"/>
              <w:rPr>
                <w:bCs/>
                <w:szCs w:val="18"/>
              </w:rPr>
            </w:pPr>
            <w:r>
              <w:rPr>
                <w:rFonts w:ascii="Times New Roman" w:hAnsi="Times New Roman" w:cs="Times New Roman"/>
                <w:sz w:val="16"/>
                <w:szCs w:val="16"/>
                <w:lang w:bidi="ar"/>
              </w:rPr>
              <w:t>Reassemble the pipe in order and replace the flange gaskets at both ends./</w:t>
            </w:r>
            <w:r>
              <w:rPr>
                <w:rFonts w:hint="eastAsia" w:cs="等线"/>
                <w:szCs w:val="16"/>
                <w:lang w:bidi="ar"/>
              </w:rPr>
              <w:t>将拆解的</w:t>
            </w:r>
            <w:r>
              <w:rPr>
                <w:rFonts w:cs="等线"/>
                <w:szCs w:val="16"/>
                <w:lang w:bidi="ar"/>
              </w:rPr>
              <w:t>管道</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3F234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45B455E9">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3250B8BE">
            <w:pPr>
              <w:widowControl/>
              <w:spacing w:line="200" w:lineRule="exact"/>
              <w:jc w:val="center"/>
              <w:rPr>
                <w:bCs/>
                <w:szCs w:val="18"/>
              </w:rPr>
            </w:pPr>
          </w:p>
        </w:tc>
        <w:tc>
          <w:tcPr>
            <w:tcW w:w="1930" w:type="dxa"/>
            <w:shd w:val="clear" w:color="auto" w:fill="auto"/>
            <w:vAlign w:val="center"/>
          </w:tcPr>
          <w:p w14:paraId="5DCC167B">
            <w:pPr>
              <w:widowControl/>
              <w:spacing w:line="200" w:lineRule="exact"/>
              <w:jc w:val="center"/>
              <w:rPr>
                <w:bCs/>
                <w:szCs w:val="18"/>
              </w:rPr>
            </w:pPr>
            <w:r>
              <w:rPr>
                <w:bCs/>
                <w:szCs w:val="18"/>
              </w:rPr>
              <w:t>139788-</w:t>
            </w:r>
            <w:r>
              <w:rPr>
                <w:rFonts w:hint="eastAsia"/>
                <w:bCs/>
                <w:szCs w:val="18"/>
              </w:rPr>
              <w:t>step</w:t>
            </w:r>
            <w:r>
              <w:rPr>
                <w:bCs/>
                <w:szCs w:val="18"/>
              </w:rPr>
              <w:t>02-P03-003</w:t>
            </w:r>
          </w:p>
        </w:tc>
        <w:tc>
          <w:tcPr>
            <w:tcW w:w="1134" w:type="dxa"/>
            <w:shd w:val="clear" w:color="auto" w:fill="auto"/>
            <w:vAlign w:val="center"/>
          </w:tcPr>
          <w:p w14:paraId="79875521">
            <w:pPr>
              <w:widowControl/>
              <w:spacing w:line="200" w:lineRule="exact"/>
              <w:jc w:val="center"/>
              <w:rPr>
                <w:bCs/>
                <w:color w:val="000000"/>
                <w:szCs w:val="18"/>
              </w:rPr>
            </w:pPr>
            <w:r>
              <w:rPr>
                <w:color w:val="000000"/>
                <w:szCs w:val="18"/>
              </w:rPr>
              <w:t>PTFE lined/衬PTFE</w:t>
            </w:r>
          </w:p>
        </w:tc>
        <w:tc>
          <w:tcPr>
            <w:tcW w:w="1276" w:type="dxa"/>
            <w:shd w:val="clear" w:color="auto" w:fill="auto"/>
            <w:vAlign w:val="center"/>
          </w:tcPr>
          <w:p w14:paraId="57D9DB22">
            <w:pPr>
              <w:widowControl/>
              <w:spacing w:line="200" w:lineRule="exact"/>
              <w:jc w:val="center"/>
              <w:rPr>
                <w:color w:val="000000"/>
                <w:szCs w:val="18"/>
              </w:rPr>
            </w:pPr>
            <w:r>
              <w:rPr>
                <w:rFonts w:ascii="Times New Roman" w:hAnsi="Times New Roman" w:cs="Times New Roman"/>
                <w:color w:val="000000"/>
                <w:sz w:val="16"/>
                <w:szCs w:val="16"/>
              </w:rPr>
              <w:t>Elbow/</w:t>
            </w:r>
            <w:r>
              <w:rPr>
                <w:color w:val="000000"/>
                <w:szCs w:val="18"/>
              </w:rPr>
              <w:t>弯头</w:t>
            </w:r>
          </w:p>
        </w:tc>
        <w:tc>
          <w:tcPr>
            <w:tcW w:w="992" w:type="dxa"/>
            <w:vMerge w:val="continue"/>
            <w:shd w:val="clear" w:color="auto" w:fill="auto"/>
            <w:vAlign w:val="center"/>
          </w:tcPr>
          <w:p w14:paraId="5BB882D6">
            <w:pPr>
              <w:widowControl/>
              <w:spacing w:line="200" w:lineRule="exact"/>
              <w:jc w:val="center"/>
              <w:rPr>
                <w:bCs/>
                <w:szCs w:val="18"/>
              </w:rPr>
            </w:pPr>
          </w:p>
        </w:tc>
        <w:tc>
          <w:tcPr>
            <w:tcW w:w="1134" w:type="dxa"/>
            <w:shd w:val="clear" w:color="auto" w:fill="auto"/>
            <w:vAlign w:val="center"/>
          </w:tcPr>
          <w:p w14:paraId="508043A0">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63AF42F0">
            <w:pPr>
              <w:pStyle w:val="20"/>
              <w:numPr>
                <w:ilvl w:val="0"/>
                <w:numId w:val="549"/>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55A7EE04">
            <w:pPr>
              <w:pStyle w:val="20"/>
              <w:numPr>
                <w:ilvl w:val="0"/>
                <w:numId w:val="54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w:t>
            </w:r>
            <w:r>
              <w:rPr>
                <w:rFonts w:ascii="Times New Roman" w:hAnsi="Times New Roman" w:cs="等线"/>
                <w:sz w:val="16"/>
                <w:szCs w:val="16"/>
                <w:lang w:bidi="ar"/>
              </w:rPr>
              <w:t>收</w:t>
            </w:r>
          </w:p>
          <w:p w14:paraId="266300D2">
            <w:pPr>
              <w:pStyle w:val="44"/>
              <w:widowControl/>
              <w:numPr>
                <w:ilvl w:val="0"/>
                <w:numId w:val="549"/>
              </w:numPr>
              <w:spacing w:line="200" w:lineRule="exact"/>
              <w:ind w:firstLineChars="0"/>
              <w:jc w:val="left"/>
              <w:rPr>
                <w:bCs/>
                <w:szCs w:val="18"/>
              </w:rPr>
            </w:pPr>
            <w:r>
              <w:rPr>
                <w:rFonts w:ascii="Times New Roman" w:hAnsi="Times New Roman" w:cs="Times New Roman"/>
                <w:sz w:val="16"/>
                <w:szCs w:val="16"/>
                <w:lang w:bidi="ar"/>
              </w:rPr>
              <w:t>Reassemble the elbow in order and replace the flange gaskets at both ends./</w:t>
            </w:r>
            <w:r>
              <w:rPr>
                <w:rFonts w:hint="eastAsia" w:cs="等线"/>
                <w:szCs w:val="16"/>
                <w:lang w:bidi="ar"/>
              </w:rPr>
              <w:t>将拆解的</w:t>
            </w:r>
            <w:r>
              <w:rPr>
                <w:rFonts w:cs="等线"/>
                <w:szCs w:val="16"/>
                <w:lang w:bidi="ar"/>
              </w:rPr>
              <w:t>弯头</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102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480CF96E">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34C9C1BC">
            <w:pPr>
              <w:widowControl/>
              <w:spacing w:line="200" w:lineRule="exact"/>
              <w:jc w:val="center"/>
              <w:rPr>
                <w:bCs/>
                <w:szCs w:val="18"/>
              </w:rPr>
            </w:pPr>
          </w:p>
        </w:tc>
        <w:tc>
          <w:tcPr>
            <w:tcW w:w="1930" w:type="dxa"/>
            <w:shd w:val="clear" w:color="auto" w:fill="auto"/>
            <w:vAlign w:val="center"/>
          </w:tcPr>
          <w:p w14:paraId="3B1A1BCB">
            <w:pPr>
              <w:widowControl/>
              <w:spacing w:line="200" w:lineRule="exact"/>
              <w:jc w:val="center"/>
              <w:rPr>
                <w:bCs/>
                <w:szCs w:val="18"/>
              </w:rPr>
            </w:pPr>
            <w:r>
              <w:rPr>
                <w:bCs/>
                <w:szCs w:val="18"/>
              </w:rPr>
              <w:t>139788-</w:t>
            </w:r>
            <w:r>
              <w:rPr>
                <w:rFonts w:hint="eastAsia"/>
                <w:bCs/>
                <w:szCs w:val="18"/>
              </w:rPr>
              <w:t>step</w:t>
            </w:r>
            <w:r>
              <w:rPr>
                <w:bCs/>
                <w:szCs w:val="18"/>
              </w:rPr>
              <w:t>02-P03-004</w:t>
            </w:r>
          </w:p>
        </w:tc>
        <w:tc>
          <w:tcPr>
            <w:tcW w:w="1134" w:type="dxa"/>
            <w:shd w:val="clear" w:color="auto" w:fill="auto"/>
            <w:vAlign w:val="center"/>
          </w:tcPr>
          <w:p w14:paraId="73A9140F">
            <w:pPr>
              <w:widowControl/>
              <w:spacing w:line="200" w:lineRule="exact"/>
              <w:jc w:val="center"/>
              <w:rPr>
                <w:bCs/>
                <w:color w:val="000000"/>
                <w:szCs w:val="18"/>
              </w:rPr>
            </w:pPr>
            <w:r>
              <w:rPr>
                <w:color w:val="000000"/>
                <w:szCs w:val="18"/>
              </w:rPr>
              <w:t>PTFE lined/衬PTFE</w:t>
            </w:r>
          </w:p>
        </w:tc>
        <w:tc>
          <w:tcPr>
            <w:tcW w:w="1276" w:type="dxa"/>
            <w:shd w:val="clear" w:color="auto" w:fill="auto"/>
            <w:vAlign w:val="center"/>
          </w:tcPr>
          <w:p w14:paraId="38737112">
            <w:pPr>
              <w:widowControl/>
              <w:spacing w:line="200" w:lineRule="exact"/>
              <w:jc w:val="center"/>
              <w:rPr>
                <w:color w:val="000000"/>
                <w:szCs w:val="18"/>
              </w:rPr>
            </w:pPr>
            <w:r>
              <w:rPr>
                <w:rFonts w:ascii="Times New Roman" w:hAnsi="Times New Roman" w:cs="Times New Roman"/>
                <w:color w:val="000000"/>
                <w:sz w:val="16"/>
                <w:szCs w:val="16"/>
              </w:rPr>
              <w:t>Elbow/</w:t>
            </w:r>
            <w:r>
              <w:rPr>
                <w:color w:val="000000"/>
                <w:szCs w:val="18"/>
              </w:rPr>
              <w:t>弯头</w:t>
            </w:r>
          </w:p>
        </w:tc>
        <w:tc>
          <w:tcPr>
            <w:tcW w:w="992" w:type="dxa"/>
            <w:vMerge w:val="continue"/>
            <w:shd w:val="clear" w:color="auto" w:fill="auto"/>
            <w:vAlign w:val="center"/>
          </w:tcPr>
          <w:p w14:paraId="3FC58F7D">
            <w:pPr>
              <w:widowControl/>
              <w:spacing w:line="200" w:lineRule="exact"/>
              <w:jc w:val="center"/>
              <w:rPr>
                <w:bCs/>
                <w:szCs w:val="18"/>
              </w:rPr>
            </w:pPr>
          </w:p>
        </w:tc>
        <w:tc>
          <w:tcPr>
            <w:tcW w:w="1134" w:type="dxa"/>
            <w:shd w:val="clear" w:color="auto" w:fill="auto"/>
            <w:vAlign w:val="center"/>
          </w:tcPr>
          <w:p w14:paraId="191E80FC">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4246FD77">
            <w:pPr>
              <w:pStyle w:val="20"/>
              <w:numPr>
                <w:ilvl w:val="0"/>
                <w:numId w:val="550"/>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3876A7BB">
            <w:pPr>
              <w:pStyle w:val="20"/>
              <w:numPr>
                <w:ilvl w:val="0"/>
                <w:numId w:val="55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3B0D812F">
            <w:pPr>
              <w:pStyle w:val="44"/>
              <w:widowControl/>
              <w:numPr>
                <w:ilvl w:val="0"/>
                <w:numId w:val="550"/>
              </w:numPr>
              <w:spacing w:line="200" w:lineRule="exact"/>
              <w:ind w:firstLineChars="0"/>
              <w:jc w:val="left"/>
              <w:rPr>
                <w:bCs/>
                <w:szCs w:val="18"/>
              </w:rPr>
            </w:pPr>
            <w:r>
              <w:rPr>
                <w:rFonts w:ascii="Times New Roman" w:hAnsi="Times New Roman" w:cs="Times New Roman"/>
                <w:sz w:val="16"/>
                <w:szCs w:val="16"/>
                <w:lang w:bidi="ar"/>
              </w:rPr>
              <w:t>Reassemble the elbow in order and replace the flange gaskets at both ends./</w:t>
            </w:r>
            <w:r>
              <w:rPr>
                <w:rFonts w:hint="eastAsia" w:cs="等线"/>
                <w:szCs w:val="16"/>
                <w:lang w:bidi="ar"/>
              </w:rPr>
              <w:t>将拆解的</w:t>
            </w:r>
            <w:r>
              <w:rPr>
                <w:rFonts w:cs="等线"/>
                <w:szCs w:val="16"/>
                <w:lang w:bidi="ar"/>
              </w:rPr>
              <w:t>弯头</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54826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776FBE54">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14E58784">
            <w:pPr>
              <w:widowControl/>
              <w:spacing w:line="200" w:lineRule="exact"/>
              <w:jc w:val="center"/>
              <w:rPr>
                <w:bCs/>
                <w:szCs w:val="18"/>
              </w:rPr>
            </w:pPr>
          </w:p>
        </w:tc>
        <w:tc>
          <w:tcPr>
            <w:tcW w:w="1930" w:type="dxa"/>
            <w:shd w:val="clear" w:color="auto" w:fill="auto"/>
            <w:vAlign w:val="center"/>
          </w:tcPr>
          <w:p w14:paraId="448C951D">
            <w:pPr>
              <w:widowControl/>
              <w:spacing w:line="200" w:lineRule="exact"/>
              <w:jc w:val="center"/>
              <w:rPr>
                <w:bCs/>
                <w:szCs w:val="18"/>
              </w:rPr>
            </w:pPr>
            <w:r>
              <w:rPr>
                <w:bCs/>
                <w:szCs w:val="18"/>
              </w:rPr>
              <w:t>139788-</w:t>
            </w:r>
            <w:r>
              <w:rPr>
                <w:rFonts w:hint="eastAsia"/>
                <w:bCs/>
                <w:szCs w:val="18"/>
              </w:rPr>
              <w:t>step</w:t>
            </w:r>
            <w:r>
              <w:rPr>
                <w:bCs/>
                <w:szCs w:val="18"/>
              </w:rPr>
              <w:t>02-P03-005</w:t>
            </w:r>
          </w:p>
        </w:tc>
        <w:tc>
          <w:tcPr>
            <w:tcW w:w="1134" w:type="dxa"/>
            <w:shd w:val="clear" w:color="auto" w:fill="auto"/>
            <w:vAlign w:val="center"/>
          </w:tcPr>
          <w:p w14:paraId="60416249">
            <w:pPr>
              <w:widowControl/>
              <w:spacing w:line="200" w:lineRule="exact"/>
              <w:jc w:val="center"/>
              <w:rPr>
                <w:bCs/>
                <w:color w:val="000000"/>
                <w:szCs w:val="18"/>
              </w:rPr>
            </w:pPr>
            <w:r>
              <w:rPr>
                <w:color w:val="000000"/>
                <w:szCs w:val="18"/>
              </w:rPr>
              <w:t>Halar-lined/衬哈</w:t>
            </w:r>
          </w:p>
        </w:tc>
        <w:tc>
          <w:tcPr>
            <w:tcW w:w="1276" w:type="dxa"/>
            <w:shd w:val="clear" w:color="auto" w:fill="auto"/>
            <w:vAlign w:val="center"/>
          </w:tcPr>
          <w:p w14:paraId="476461D0">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992" w:type="dxa"/>
            <w:vMerge w:val="continue"/>
            <w:shd w:val="clear" w:color="auto" w:fill="auto"/>
            <w:vAlign w:val="center"/>
          </w:tcPr>
          <w:p w14:paraId="7109337D">
            <w:pPr>
              <w:widowControl/>
              <w:spacing w:line="200" w:lineRule="exact"/>
              <w:jc w:val="center"/>
              <w:rPr>
                <w:bCs/>
                <w:szCs w:val="18"/>
              </w:rPr>
            </w:pPr>
          </w:p>
        </w:tc>
        <w:tc>
          <w:tcPr>
            <w:tcW w:w="1134" w:type="dxa"/>
            <w:shd w:val="clear" w:color="auto" w:fill="auto"/>
            <w:vAlign w:val="center"/>
          </w:tcPr>
          <w:p w14:paraId="090934D4">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413C6A94">
            <w:pPr>
              <w:pStyle w:val="20"/>
              <w:numPr>
                <w:ilvl w:val="0"/>
                <w:numId w:val="551"/>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45D18722">
            <w:pPr>
              <w:pStyle w:val="20"/>
              <w:numPr>
                <w:ilvl w:val="0"/>
                <w:numId w:val="55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1239F540">
            <w:pPr>
              <w:pStyle w:val="44"/>
              <w:widowControl/>
              <w:numPr>
                <w:ilvl w:val="0"/>
                <w:numId w:val="551"/>
              </w:numPr>
              <w:spacing w:line="200" w:lineRule="exact"/>
              <w:ind w:firstLineChars="0"/>
              <w:jc w:val="left"/>
              <w:rPr>
                <w:bCs/>
                <w:szCs w:val="18"/>
              </w:rPr>
            </w:pPr>
            <w:r>
              <w:rPr>
                <w:rFonts w:ascii="Times New Roman" w:hAnsi="Times New Roman" w:cs="Times New Roman"/>
                <w:sz w:val="16"/>
                <w:szCs w:val="16"/>
                <w:lang w:bidi="ar"/>
              </w:rPr>
              <w:t>Reassemble the pipe in order and replace the flange gaskets at both ends./</w:t>
            </w:r>
            <w:r>
              <w:rPr>
                <w:rFonts w:hint="eastAsia" w:cs="等线"/>
                <w:szCs w:val="16"/>
                <w:lang w:bidi="ar"/>
              </w:rPr>
              <w:t>将拆解的</w:t>
            </w:r>
            <w:r>
              <w:rPr>
                <w:rFonts w:cs="等线"/>
                <w:szCs w:val="16"/>
                <w:lang w:bidi="ar"/>
              </w:rPr>
              <w:t>管道</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08CE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28B0ACF0">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1CE74011">
            <w:pPr>
              <w:widowControl/>
              <w:spacing w:line="200" w:lineRule="exact"/>
              <w:jc w:val="center"/>
              <w:rPr>
                <w:bCs/>
                <w:szCs w:val="18"/>
              </w:rPr>
            </w:pPr>
          </w:p>
        </w:tc>
        <w:tc>
          <w:tcPr>
            <w:tcW w:w="1930" w:type="dxa"/>
            <w:shd w:val="clear" w:color="auto" w:fill="auto"/>
            <w:vAlign w:val="center"/>
          </w:tcPr>
          <w:p w14:paraId="6E918D96">
            <w:pPr>
              <w:widowControl/>
              <w:spacing w:line="200" w:lineRule="exact"/>
              <w:jc w:val="center"/>
              <w:rPr>
                <w:bCs/>
                <w:szCs w:val="18"/>
              </w:rPr>
            </w:pPr>
            <w:r>
              <w:rPr>
                <w:bCs/>
                <w:szCs w:val="18"/>
              </w:rPr>
              <w:t>139788-</w:t>
            </w:r>
            <w:r>
              <w:rPr>
                <w:rFonts w:hint="eastAsia"/>
                <w:bCs/>
                <w:szCs w:val="18"/>
              </w:rPr>
              <w:t>step</w:t>
            </w:r>
            <w:r>
              <w:rPr>
                <w:bCs/>
                <w:szCs w:val="18"/>
              </w:rPr>
              <w:t>02-P03-006</w:t>
            </w:r>
          </w:p>
        </w:tc>
        <w:tc>
          <w:tcPr>
            <w:tcW w:w="1134" w:type="dxa"/>
            <w:shd w:val="clear" w:color="auto" w:fill="auto"/>
            <w:vAlign w:val="center"/>
          </w:tcPr>
          <w:p w14:paraId="60F1A349">
            <w:pPr>
              <w:widowControl/>
              <w:spacing w:line="200" w:lineRule="exact"/>
              <w:jc w:val="center"/>
              <w:rPr>
                <w:bCs/>
                <w:color w:val="000000"/>
                <w:szCs w:val="18"/>
              </w:rPr>
            </w:pPr>
            <w:r>
              <w:rPr>
                <w:color w:val="000000"/>
                <w:szCs w:val="18"/>
              </w:rPr>
              <w:t>PTFE lined/衬PTFE</w:t>
            </w:r>
          </w:p>
        </w:tc>
        <w:tc>
          <w:tcPr>
            <w:tcW w:w="1276" w:type="dxa"/>
            <w:shd w:val="clear" w:color="auto" w:fill="auto"/>
            <w:vAlign w:val="center"/>
          </w:tcPr>
          <w:p w14:paraId="311201A9">
            <w:pPr>
              <w:widowControl/>
              <w:spacing w:line="200" w:lineRule="exact"/>
              <w:jc w:val="center"/>
              <w:rPr>
                <w:color w:val="000000"/>
                <w:szCs w:val="18"/>
              </w:rPr>
            </w:pPr>
            <w:r>
              <w:rPr>
                <w:rFonts w:ascii="Times New Roman" w:hAnsi="Times New Roman" w:cs="Times New Roman"/>
                <w:color w:val="000000"/>
                <w:sz w:val="16"/>
                <w:szCs w:val="16"/>
              </w:rPr>
              <w:t>Elbow/</w:t>
            </w:r>
            <w:r>
              <w:rPr>
                <w:color w:val="000000"/>
                <w:szCs w:val="18"/>
              </w:rPr>
              <w:t>弯头</w:t>
            </w:r>
          </w:p>
        </w:tc>
        <w:tc>
          <w:tcPr>
            <w:tcW w:w="992" w:type="dxa"/>
            <w:vMerge w:val="continue"/>
            <w:shd w:val="clear" w:color="auto" w:fill="auto"/>
            <w:vAlign w:val="center"/>
          </w:tcPr>
          <w:p w14:paraId="1AD67794">
            <w:pPr>
              <w:widowControl/>
              <w:spacing w:line="200" w:lineRule="exact"/>
              <w:jc w:val="center"/>
              <w:rPr>
                <w:bCs/>
                <w:szCs w:val="18"/>
              </w:rPr>
            </w:pPr>
          </w:p>
        </w:tc>
        <w:tc>
          <w:tcPr>
            <w:tcW w:w="1134" w:type="dxa"/>
            <w:shd w:val="clear" w:color="auto" w:fill="auto"/>
            <w:vAlign w:val="center"/>
          </w:tcPr>
          <w:p w14:paraId="30B631AC">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589C6335">
            <w:pPr>
              <w:pStyle w:val="20"/>
              <w:numPr>
                <w:ilvl w:val="0"/>
                <w:numId w:val="552"/>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0296CC4A">
            <w:pPr>
              <w:pStyle w:val="20"/>
              <w:numPr>
                <w:ilvl w:val="0"/>
                <w:numId w:val="55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6E27D2CD">
            <w:pPr>
              <w:pStyle w:val="44"/>
              <w:widowControl/>
              <w:numPr>
                <w:ilvl w:val="0"/>
                <w:numId w:val="552"/>
              </w:numPr>
              <w:spacing w:line="200" w:lineRule="exact"/>
              <w:ind w:firstLineChars="0"/>
              <w:jc w:val="left"/>
              <w:rPr>
                <w:bCs/>
                <w:szCs w:val="18"/>
              </w:rPr>
            </w:pPr>
            <w:r>
              <w:rPr>
                <w:rFonts w:ascii="Times New Roman" w:hAnsi="Times New Roman" w:cs="Times New Roman"/>
                <w:sz w:val="16"/>
                <w:szCs w:val="16"/>
                <w:lang w:bidi="ar"/>
              </w:rPr>
              <w:t>Reassemble the elbow in order and replace the flange gaskets at both ends./</w:t>
            </w:r>
            <w:r>
              <w:rPr>
                <w:rFonts w:hint="eastAsia" w:cs="等线"/>
                <w:szCs w:val="16"/>
                <w:lang w:bidi="ar"/>
              </w:rPr>
              <w:t>将拆解的</w:t>
            </w:r>
            <w:r>
              <w:rPr>
                <w:rFonts w:cs="等线"/>
                <w:szCs w:val="16"/>
                <w:lang w:bidi="ar"/>
              </w:rPr>
              <w:t>弯头</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6F212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051478A7">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7D654EC5">
            <w:pPr>
              <w:widowControl/>
              <w:spacing w:line="200" w:lineRule="exact"/>
              <w:jc w:val="center"/>
              <w:rPr>
                <w:bCs/>
                <w:szCs w:val="18"/>
              </w:rPr>
            </w:pPr>
          </w:p>
        </w:tc>
        <w:tc>
          <w:tcPr>
            <w:tcW w:w="1930" w:type="dxa"/>
            <w:shd w:val="clear" w:color="auto" w:fill="auto"/>
            <w:vAlign w:val="center"/>
          </w:tcPr>
          <w:p w14:paraId="328BCCEF">
            <w:pPr>
              <w:widowControl/>
              <w:spacing w:line="200" w:lineRule="exact"/>
              <w:jc w:val="center"/>
              <w:rPr>
                <w:bCs/>
                <w:szCs w:val="18"/>
              </w:rPr>
            </w:pPr>
            <w:r>
              <w:rPr>
                <w:bCs/>
                <w:szCs w:val="18"/>
              </w:rPr>
              <w:t>139788-</w:t>
            </w:r>
            <w:r>
              <w:rPr>
                <w:rFonts w:hint="eastAsia"/>
                <w:bCs/>
                <w:szCs w:val="18"/>
              </w:rPr>
              <w:t>step</w:t>
            </w:r>
            <w:r>
              <w:rPr>
                <w:bCs/>
                <w:szCs w:val="18"/>
              </w:rPr>
              <w:t>02-P03-007</w:t>
            </w:r>
          </w:p>
        </w:tc>
        <w:tc>
          <w:tcPr>
            <w:tcW w:w="1134" w:type="dxa"/>
            <w:shd w:val="clear" w:color="auto" w:fill="auto"/>
            <w:vAlign w:val="center"/>
          </w:tcPr>
          <w:p w14:paraId="3841BFEC">
            <w:pPr>
              <w:widowControl/>
              <w:spacing w:line="200" w:lineRule="exact"/>
              <w:jc w:val="center"/>
              <w:rPr>
                <w:bCs/>
                <w:color w:val="000000"/>
                <w:szCs w:val="18"/>
              </w:rPr>
            </w:pPr>
            <w:r>
              <w:rPr>
                <w:color w:val="000000"/>
                <w:szCs w:val="18"/>
              </w:rPr>
              <w:t>PTFE lined/衬PTFE</w:t>
            </w:r>
          </w:p>
        </w:tc>
        <w:tc>
          <w:tcPr>
            <w:tcW w:w="1276" w:type="dxa"/>
            <w:shd w:val="clear" w:color="auto" w:fill="auto"/>
            <w:vAlign w:val="center"/>
          </w:tcPr>
          <w:p w14:paraId="4D6C8512">
            <w:pPr>
              <w:widowControl/>
              <w:spacing w:line="200" w:lineRule="exact"/>
              <w:jc w:val="center"/>
              <w:rPr>
                <w:color w:val="000000"/>
                <w:szCs w:val="18"/>
              </w:rPr>
            </w:pPr>
            <w:r>
              <w:rPr>
                <w:rFonts w:ascii="Times New Roman" w:hAnsi="Times New Roman" w:cs="Times New Roman"/>
                <w:color w:val="000000"/>
                <w:sz w:val="16"/>
                <w:szCs w:val="16"/>
              </w:rPr>
              <w:t>Elbow/</w:t>
            </w:r>
            <w:r>
              <w:rPr>
                <w:color w:val="000000"/>
                <w:szCs w:val="18"/>
              </w:rPr>
              <w:t>弯头</w:t>
            </w:r>
          </w:p>
        </w:tc>
        <w:tc>
          <w:tcPr>
            <w:tcW w:w="992" w:type="dxa"/>
            <w:vMerge w:val="continue"/>
            <w:shd w:val="clear" w:color="auto" w:fill="auto"/>
            <w:vAlign w:val="center"/>
          </w:tcPr>
          <w:p w14:paraId="5739D031">
            <w:pPr>
              <w:widowControl/>
              <w:spacing w:line="200" w:lineRule="exact"/>
              <w:jc w:val="center"/>
              <w:rPr>
                <w:bCs/>
                <w:szCs w:val="18"/>
              </w:rPr>
            </w:pPr>
          </w:p>
        </w:tc>
        <w:tc>
          <w:tcPr>
            <w:tcW w:w="1134" w:type="dxa"/>
            <w:shd w:val="clear" w:color="auto" w:fill="auto"/>
            <w:vAlign w:val="center"/>
          </w:tcPr>
          <w:p w14:paraId="5FF4BAA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4AAA2E47">
            <w:pPr>
              <w:pStyle w:val="20"/>
              <w:numPr>
                <w:ilvl w:val="0"/>
                <w:numId w:val="553"/>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7DBE32CE">
            <w:pPr>
              <w:pStyle w:val="20"/>
              <w:numPr>
                <w:ilvl w:val="0"/>
                <w:numId w:val="55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w:t>
            </w:r>
            <w:r>
              <w:rPr>
                <w:rFonts w:ascii="Times New Roman" w:hAnsi="Times New Roman" w:cs="等线"/>
                <w:sz w:val="16"/>
                <w:szCs w:val="16"/>
                <w:lang w:bidi="ar"/>
              </w:rPr>
              <w:t>收</w:t>
            </w:r>
          </w:p>
          <w:p w14:paraId="04B000F3">
            <w:pPr>
              <w:pStyle w:val="44"/>
              <w:widowControl/>
              <w:numPr>
                <w:ilvl w:val="0"/>
                <w:numId w:val="553"/>
              </w:numPr>
              <w:spacing w:line="200" w:lineRule="exact"/>
              <w:ind w:firstLineChars="0"/>
              <w:jc w:val="left"/>
              <w:rPr>
                <w:bCs/>
                <w:szCs w:val="18"/>
              </w:rPr>
            </w:pPr>
            <w:r>
              <w:rPr>
                <w:rFonts w:ascii="Times New Roman" w:hAnsi="Times New Roman" w:cs="Times New Roman"/>
                <w:sz w:val="16"/>
                <w:szCs w:val="16"/>
                <w:lang w:bidi="ar"/>
              </w:rPr>
              <w:t>Reassemble the elbow in order and replace the flange gaskets at both ends./</w:t>
            </w:r>
            <w:r>
              <w:rPr>
                <w:rFonts w:hint="eastAsia" w:cs="等线"/>
                <w:szCs w:val="16"/>
                <w:lang w:bidi="ar"/>
              </w:rPr>
              <w:t>将拆解的</w:t>
            </w:r>
            <w:r>
              <w:rPr>
                <w:rFonts w:cs="等线"/>
                <w:szCs w:val="16"/>
                <w:lang w:bidi="ar"/>
              </w:rPr>
              <w:t>弯头</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2F93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657C3B67">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69FFCCEF">
            <w:pPr>
              <w:widowControl/>
              <w:spacing w:line="200" w:lineRule="exact"/>
              <w:jc w:val="center"/>
              <w:rPr>
                <w:bCs/>
                <w:szCs w:val="18"/>
              </w:rPr>
            </w:pPr>
          </w:p>
        </w:tc>
        <w:tc>
          <w:tcPr>
            <w:tcW w:w="1930" w:type="dxa"/>
            <w:shd w:val="clear" w:color="auto" w:fill="auto"/>
            <w:vAlign w:val="center"/>
          </w:tcPr>
          <w:p w14:paraId="1565E9F5">
            <w:pPr>
              <w:widowControl/>
              <w:spacing w:line="200" w:lineRule="exact"/>
              <w:jc w:val="center"/>
              <w:rPr>
                <w:bCs/>
                <w:szCs w:val="18"/>
              </w:rPr>
            </w:pPr>
            <w:r>
              <w:rPr>
                <w:bCs/>
                <w:szCs w:val="18"/>
              </w:rPr>
              <w:t>139788-</w:t>
            </w:r>
            <w:r>
              <w:rPr>
                <w:rFonts w:hint="eastAsia"/>
                <w:bCs/>
                <w:szCs w:val="18"/>
              </w:rPr>
              <w:t>step</w:t>
            </w:r>
            <w:r>
              <w:rPr>
                <w:bCs/>
                <w:szCs w:val="18"/>
              </w:rPr>
              <w:t>02-P03-008</w:t>
            </w:r>
          </w:p>
        </w:tc>
        <w:tc>
          <w:tcPr>
            <w:tcW w:w="1134" w:type="dxa"/>
            <w:shd w:val="clear" w:color="auto" w:fill="auto"/>
            <w:vAlign w:val="center"/>
          </w:tcPr>
          <w:p w14:paraId="01CD1C85">
            <w:pPr>
              <w:widowControl/>
              <w:spacing w:line="200" w:lineRule="exact"/>
              <w:jc w:val="center"/>
              <w:rPr>
                <w:bCs/>
                <w:color w:val="000000"/>
                <w:szCs w:val="18"/>
              </w:rPr>
            </w:pPr>
            <w:r>
              <w:rPr>
                <w:color w:val="000000"/>
                <w:szCs w:val="18"/>
              </w:rPr>
              <w:t>PTFE lined/衬PTFE</w:t>
            </w:r>
          </w:p>
        </w:tc>
        <w:tc>
          <w:tcPr>
            <w:tcW w:w="1276" w:type="dxa"/>
            <w:shd w:val="clear" w:color="auto" w:fill="auto"/>
            <w:vAlign w:val="center"/>
          </w:tcPr>
          <w:p w14:paraId="34CBDCDB">
            <w:pPr>
              <w:widowControl/>
              <w:spacing w:line="200" w:lineRule="exact"/>
              <w:jc w:val="center"/>
              <w:rPr>
                <w:color w:val="000000"/>
                <w:szCs w:val="18"/>
              </w:rPr>
            </w:pPr>
            <w:r>
              <w:rPr>
                <w:rFonts w:ascii="Times New Roman" w:hAnsi="Times New Roman" w:cs="Times New Roman"/>
                <w:color w:val="000000"/>
                <w:sz w:val="16"/>
                <w:szCs w:val="16"/>
              </w:rPr>
              <w:t>Reducer/</w:t>
            </w:r>
            <w:r>
              <w:rPr>
                <w:color w:val="000000"/>
                <w:szCs w:val="18"/>
              </w:rPr>
              <w:t>变径</w:t>
            </w:r>
          </w:p>
        </w:tc>
        <w:tc>
          <w:tcPr>
            <w:tcW w:w="992" w:type="dxa"/>
            <w:vMerge w:val="continue"/>
            <w:shd w:val="clear" w:color="auto" w:fill="auto"/>
            <w:vAlign w:val="center"/>
          </w:tcPr>
          <w:p w14:paraId="0BE47C6E">
            <w:pPr>
              <w:widowControl/>
              <w:spacing w:line="200" w:lineRule="exact"/>
              <w:jc w:val="center"/>
              <w:rPr>
                <w:bCs/>
                <w:szCs w:val="18"/>
              </w:rPr>
            </w:pPr>
          </w:p>
        </w:tc>
        <w:tc>
          <w:tcPr>
            <w:tcW w:w="1134" w:type="dxa"/>
            <w:shd w:val="clear" w:color="auto" w:fill="auto"/>
            <w:vAlign w:val="center"/>
          </w:tcPr>
          <w:p w14:paraId="57863B49">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539D499E">
            <w:pPr>
              <w:pStyle w:val="20"/>
              <w:numPr>
                <w:ilvl w:val="0"/>
                <w:numId w:val="554"/>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541E1407">
            <w:pPr>
              <w:pStyle w:val="20"/>
              <w:numPr>
                <w:ilvl w:val="0"/>
                <w:numId w:val="55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20F34462">
            <w:pPr>
              <w:pStyle w:val="44"/>
              <w:widowControl/>
              <w:numPr>
                <w:ilvl w:val="0"/>
                <w:numId w:val="554"/>
              </w:numPr>
              <w:spacing w:line="200" w:lineRule="exact"/>
              <w:ind w:firstLineChars="0"/>
              <w:jc w:val="left"/>
              <w:rPr>
                <w:bCs/>
                <w:szCs w:val="18"/>
              </w:rPr>
            </w:pPr>
            <w:r>
              <w:rPr>
                <w:rFonts w:ascii="Times New Roman" w:hAnsi="Times New Roman" w:cs="Times New Roman"/>
                <w:sz w:val="16"/>
                <w:szCs w:val="16"/>
                <w:lang w:bidi="ar"/>
              </w:rPr>
              <w:t>Reassemble the pipe in order and replace the flange gaskets at both ends./</w:t>
            </w:r>
            <w:r>
              <w:rPr>
                <w:rFonts w:hint="eastAsia" w:cs="等线"/>
                <w:szCs w:val="16"/>
                <w:lang w:bidi="ar"/>
              </w:rPr>
              <w:t>将拆解的</w:t>
            </w:r>
            <w:r>
              <w:rPr>
                <w:rFonts w:cs="等线"/>
                <w:szCs w:val="16"/>
                <w:lang w:bidi="ar"/>
              </w:rPr>
              <w:t>管道</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4317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3D9AB5E1">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734055DF">
            <w:pPr>
              <w:widowControl/>
              <w:spacing w:line="200" w:lineRule="exact"/>
              <w:jc w:val="center"/>
              <w:rPr>
                <w:bCs/>
                <w:szCs w:val="18"/>
              </w:rPr>
            </w:pPr>
          </w:p>
        </w:tc>
        <w:tc>
          <w:tcPr>
            <w:tcW w:w="1930" w:type="dxa"/>
            <w:shd w:val="clear" w:color="auto" w:fill="auto"/>
            <w:vAlign w:val="center"/>
          </w:tcPr>
          <w:p w14:paraId="062B43C0">
            <w:pPr>
              <w:widowControl/>
              <w:spacing w:line="200" w:lineRule="exact"/>
              <w:jc w:val="center"/>
              <w:rPr>
                <w:bCs/>
                <w:szCs w:val="18"/>
              </w:rPr>
            </w:pPr>
            <w:r>
              <w:rPr>
                <w:bCs/>
                <w:szCs w:val="18"/>
              </w:rPr>
              <w:t>139788-</w:t>
            </w:r>
            <w:r>
              <w:rPr>
                <w:rFonts w:hint="eastAsia"/>
                <w:bCs/>
                <w:szCs w:val="18"/>
              </w:rPr>
              <w:t>step</w:t>
            </w:r>
            <w:r>
              <w:rPr>
                <w:bCs/>
                <w:szCs w:val="18"/>
              </w:rPr>
              <w:t>02-P03-009</w:t>
            </w:r>
          </w:p>
        </w:tc>
        <w:tc>
          <w:tcPr>
            <w:tcW w:w="1134" w:type="dxa"/>
            <w:shd w:val="clear" w:color="auto" w:fill="auto"/>
            <w:vAlign w:val="center"/>
          </w:tcPr>
          <w:p w14:paraId="44D2DA6B">
            <w:pPr>
              <w:widowControl/>
              <w:spacing w:line="200" w:lineRule="exact"/>
              <w:jc w:val="center"/>
              <w:rPr>
                <w:bCs/>
                <w:color w:val="000000"/>
                <w:szCs w:val="18"/>
              </w:rPr>
            </w:pPr>
            <w:r>
              <w:rPr>
                <w:color w:val="000000"/>
                <w:szCs w:val="18"/>
              </w:rPr>
              <w:t>Halar-lined/衬哈</w:t>
            </w:r>
          </w:p>
        </w:tc>
        <w:tc>
          <w:tcPr>
            <w:tcW w:w="1276" w:type="dxa"/>
            <w:shd w:val="clear" w:color="auto" w:fill="auto"/>
            <w:vAlign w:val="center"/>
          </w:tcPr>
          <w:p w14:paraId="68120127">
            <w:pPr>
              <w:widowControl/>
              <w:spacing w:line="200" w:lineRule="exact"/>
              <w:jc w:val="center"/>
              <w:rPr>
                <w:color w:val="000000"/>
                <w:szCs w:val="18"/>
              </w:rPr>
            </w:pPr>
            <w:r>
              <w:rPr>
                <w:rFonts w:ascii="Times New Roman" w:hAnsi="Times New Roman" w:cs="Times New Roman"/>
                <w:color w:val="000000"/>
                <w:sz w:val="16"/>
                <w:szCs w:val="16"/>
              </w:rPr>
              <w:t>Reducer/</w:t>
            </w:r>
            <w:r>
              <w:rPr>
                <w:color w:val="000000"/>
                <w:szCs w:val="18"/>
              </w:rPr>
              <w:t>变径</w:t>
            </w:r>
          </w:p>
        </w:tc>
        <w:tc>
          <w:tcPr>
            <w:tcW w:w="992" w:type="dxa"/>
            <w:vMerge w:val="continue"/>
            <w:shd w:val="clear" w:color="auto" w:fill="auto"/>
            <w:vAlign w:val="center"/>
          </w:tcPr>
          <w:p w14:paraId="15C31D8C">
            <w:pPr>
              <w:widowControl/>
              <w:spacing w:line="200" w:lineRule="exact"/>
              <w:jc w:val="center"/>
              <w:rPr>
                <w:bCs/>
                <w:szCs w:val="18"/>
              </w:rPr>
            </w:pPr>
          </w:p>
        </w:tc>
        <w:tc>
          <w:tcPr>
            <w:tcW w:w="1134" w:type="dxa"/>
            <w:shd w:val="clear" w:color="auto" w:fill="auto"/>
            <w:vAlign w:val="center"/>
          </w:tcPr>
          <w:p w14:paraId="7951384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3BEA0E3C">
            <w:pPr>
              <w:pStyle w:val="20"/>
              <w:numPr>
                <w:ilvl w:val="0"/>
                <w:numId w:val="555"/>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1D30DE0E">
            <w:pPr>
              <w:pStyle w:val="20"/>
              <w:numPr>
                <w:ilvl w:val="0"/>
                <w:numId w:val="55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76C372C9">
            <w:pPr>
              <w:pStyle w:val="44"/>
              <w:widowControl/>
              <w:numPr>
                <w:ilvl w:val="0"/>
                <w:numId w:val="555"/>
              </w:numPr>
              <w:spacing w:line="200" w:lineRule="exact"/>
              <w:ind w:firstLineChars="0"/>
              <w:jc w:val="left"/>
              <w:rPr>
                <w:bCs/>
                <w:szCs w:val="18"/>
              </w:rPr>
            </w:pPr>
            <w:r>
              <w:rPr>
                <w:rFonts w:ascii="Times New Roman" w:hAnsi="Times New Roman" w:cs="Times New Roman"/>
                <w:sz w:val="16"/>
                <w:szCs w:val="16"/>
                <w:lang w:bidi="ar"/>
              </w:rPr>
              <w:t>Reassemble the pipe in order and replace the flange gaskets at both ends./</w:t>
            </w:r>
            <w:r>
              <w:rPr>
                <w:rFonts w:hint="eastAsia" w:cs="等线"/>
                <w:szCs w:val="16"/>
                <w:lang w:bidi="ar"/>
              </w:rPr>
              <w:t>将拆解的</w:t>
            </w:r>
            <w:r>
              <w:rPr>
                <w:rFonts w:cs="等线"/>
                <w:szCs w:val="16"/>
                <w:lang w:bidi="ar"/>
              </w:rPr>
              <w:t>管道</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2F528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75210DAE">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1016C8E5">
            <w:pPr>
              <w:widowControl/>
              <w:spacing w:line="200" w:lineRule="exact"/>
              <w:jc w:val="center"/>
              <w:rPr>
                <w:bCs/>
                <w:szCs w:val="18"/>
              </w:rPr>
            </w:pPr>
          </w:p>
        </w:tc>
        <w:tc>
          <w:tcPr>
            <w:tcW w:w="1930" w:type="dxa"/>
            <w:shd w:val="clear" w:color="auto" w:fill="auto"/>
            <w:vAlign w:val="center"/>
          </w:tcPr>
          <w:p w14:paraId="5525B642">
            <w:pPr>
              <w:widowControl/>
              <w:spacing w:line="200" w:lineRule="exact"/>
              <w:jc w:val="center"/>
              <w:rPr>
                <w:bCs/>
                <w:szCs w:val="18"/>
              </w:rPr>
            </w:pPr>
            <w:r>
              <w:rPr>
                <w:bCs/>
                <w:szCs w:val="18"/>
              </w:rPr>
              <w:t>139788-</w:t>
            </w:r>
            <w:r>
              <w:rPr>
                <w:rFonts w:hint="eastAsia"/>
                <w:bCs/>
                <w:szCs w:val="18"/>
              </w:rPr>
              <w:t>step</w:t>
            </w:r>
            <w:r>
              <w:rPr>
                <w:bCs/>
                <w:szCs w:val="18"/>
              </w:rPr>
              <w:t>02-P03-010</w:t>
            </w:r>
          </w:p>
        </w:tc>
        <w:tc>
          <w:tcPr>
            <w:tcW w:w="1134" w:type="dxa"/>
            <w:shd w:val="clear" w:color="auto" w:fill="auto"/>
            <w:vAlign w:val="center"/>
          </w:tcPr>
          <w:p w14:paraId="22CDDD3E">
            <w:pPr>
              <w:widowControl/>
              <w:spacing w:line="200" w:lineRule="exact"/>
              <w:jc w:val="center"/>
              <w:rPr>
                <w:bCs/>
                <w:color w:val="000000"/>
                <w:szCs w:val="18"/>
              </w:rPr>
            </w:pPr>
            <w:r>
              <w:rPr>
                <w:color w:val="000000"/>
                <w:szCs w:val="18"/>
              </w:rPr>
              <w:t>PTFE lined/衬PTFE</w:t>
            </w:r>
          </w:p>
        </w:tc>
        <w:tc>
          <w:tcPr>
            <w:tcW w:w="1276" w:type="dxa"/>
            <w:shd w:val="clear" w:color="auto" w:fill="auto"/>
            <w:vAlign w:val="center"/>
          </w:tcPr>
          <w:p w14:paraId="4EAD5024">
            <w:pPr>
              <w:widowControl/>
              <w:spacing w:line="200" w:lineRule="exact"/>
              <w:jc w:val="center"/>
              <w:rPr>
                <w:color w:val="000000"/>
                <w:szCs w:val="18"/>
              </w:rPr>
            </w:pPr>
            <w:r>
              <w:rPr>
                <w:rFonts w:ascii="Times New Roman" w:hAnsi="Times New Roman" w:cs="Times New Roman"/>
                <w:color w:val="000000"/>
                <w:sz w:val="16"/>
                <w:szCs w:val="16"/>
              </w:rPr>
              <w:t>Hose/</w:t>
            </w:r>
            <w:r>
              <w:rPr>
                <w:color w:val="000000"/>
                <w:szCs w:val="18"/>
              </w:rPr>
              <w:t>软管</w:t>
            </w:r>
          </w:p>
        </w:tc>
        <w:tc>
          <w:tcPr>
            <w:tcW w:w="992" w:type="dxa"/>
            <w:vMerge w:val="continue"/>
            <w:shd w:val="clear" w:color="auto" w:fill="auto"/>
            <w:vAlign w:val="center"/>
          </w:tcPr>
          <w:p w14:paraId="69E84CE4">
            <w:pPr>
              <w:widowControl/>
              <w:spacing w:line="200" w:lineRule="exact"/>
              <w:jc w:val="center"/>
              <w:rPr>
                <w:bCs/>
                <w:szCs w:val="18"/>
              </w:rPr>
            </w:pPr>
          </w:p>
        </w:tc>
        <w:tc>
          <w:tcPr>
            <w:tcW w:w="1134" w:type="dxa"/>
            <w:shd w:val="clear" w:color="auto" w:fill="auto"/>
            <w:vAlign w:val="center"/>
          </w:tcPr>
          <w:p w14:paraId="0FDAC28A">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5665D756">
            <w:pPr>
              <w:pStyle w:val="20"/>
              <w:numPr>
                <w:ilvl w:val="0"/>
                <w:numId w:val="556"/>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1C02E8B8">
            <w:pPr>
              <w:pStyle w:val="20"/>
              <w:numPr>
                <w:ilvl w:val="0"/>
                <w:numId w:val="55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36A69297">
            <w:pPr>
              <w:pStyle w:val="44"/>
              <w:widowControl/>
              <w:numPr>
                <w:ilvl w:val="0"/>
                <w:numId w:val="556"/>
              </w:numPr>
              <w:spacing w:line="200" w:lineRule="exact"/>
              <w:ind w:firstLineChars="0"/>
              <w:jc w:val="left"/>
              <w:rPr>
                <w:bCs/>
                <w:szCs w:val="18"/>
              </w:rPr>
            </w:pPr>
            <w:r>
              <w:rPr>
                <w:rFonts w:ascii="Times New Roman" w:hAnsi="Times New Roman" w:cs="Times New Roman"/>
                <w:sz w:val="16"/>
                <w:szCs w:val="16"/>
                <w:lang w:bidi="ar"/>
              </w:rPr>
              <w:t>Reassemble the pipe in order and replace the flange gaskets at both ends./</w:t>
            </w:r>
            <w:r>
              <w:rPr>
                <w:rFonts w:hint="eastAsia" w:cs="等线"/>
                <w:szCs w:val="16"/>
                <w:lang w:bidi="ar"/>
              </w:rPr>
              <w:t>将拆解的</w:t>
            </w:r>
            <w:r>
              <w:rPr>
                <w:rFonts w:cs="等线"/>
                <w:szCs w:val="16"/>
                <w:lang w:bidi="ar"/>
              </w:rPr>
              <w:t>管道</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2CD77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0C886907">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6831EEC2">
            <w:pPr>
              <w:widowControl/>
              <w:spacing w:line="200" w:lineRule="exact"/>
              <w:jc w:val="center"/>
              <w:rPr>
                <w:bCs/>
                <w:szCs w:val="18"/>
              </w:rPr>
            </w:pPr>
          </w:p>
        </w:tc>
        <w:tc>
          <w:tcPr>
            <w:tcW w:w="1930" w:type="dxa"/>
            <w:shd w:val="clear" w:color="auto" w:fill="auto"/>
            <w:vAlign w:val="center"/>
          </w:tcPr>
          <w:p w14:paraId="5EA171AD">
            <w:pPr>
              <w:widowControl/>
              <w:spacing w:line="200" w:lineRule="exact"/>
              <w:jc w:val="center"/>
              <w:rPr>
                <w:bCs/>
                <w:szCs w:val="18"/>
              </w:rPr>
            </w:pPr>
            <w:r>
              <w:rPr>
                <w:bCs/>
                <w:szCs w:val="18"/>
              </w:rPr>
              <w:t>139788-</w:t>
            </w:r>
            <w:r>
              <w:rPr>
                <w:rFonts w:hint="eastAsia"/>
                <w:bCs/>
                <w:szCs w:val="18"/>
              </w:rPr>
              <w:t>step</w:t>
            </w:r>
            <w:r>
              <w:rPr>
                <w:bCs/>
                <w:szCs w:val="18"/>
              </w:rPr>
              <w:t>02-P03-013</w:t>
            </w:r>
          </w:p>
        </w:tc>
        <w:tc>
          <w:tcPr>
            <w:tcW w:w="1134" w:type="dxa"/>
            <w:shd w:val="clear" w:color="auto" w:fill="auto"/>
            <w:vAlign w:val="center"/>
          </w:tcPr>
          <w:p w14:paraId="7292D495">
            <w:pPr>
              <w:widowControl/>
              <w:spacing w:line="200" w:lineRule="exact"/>
              <w:jc w:val="center"/>
              <w:rPr>
                <w:bCs/>
                <w:color w:val="000000"/>
                <w:szCs w:val="18"/>
              </w:rPr>
            </w:pPr>
            <w:r>
              <w:rPr>
                <w:color w:val="000000"/>
                <w:szCs w:val="18"/>
              </w:rPr>
              <w:t>Halar-lined/衬哈</w:t>
            </w:r>
          </w:p>
        </w:tc>
        <w:tc>
          <w:tcPr>
            <w:tcW w:w="1276" w:type="dxa"/>
            <w:shd w:val="clear" w:color="auto" w:fill="auto"/>
            <w:vAlign w:val="center"/>
          </w:tcPr>
          <w:p w14:paraId="05F25710">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992" w:type="dxa"/>
            <w:vMerge w:val="continue"/>
            <w:shd w:val="clear" w:color="auto" w:fill="auto"/>
            <w:vAlign w:val="center"/>
          </w:tcPr>
          <w:p w14:paraId="3D02A8E6">
            <w:pPr>
              <w:widowControl/>
              <w:spacing w:line="200" w:lineRule="exact"/>
              <w:jc w:val="center"/>
              <w:rPr>
                <w:bCs/>
                <w:szCs w:val="18"/>
              </w:rPr>
            </w:pPr>
          </w:p>
        </w:tc>
        <w:tc>
          <w:tcPr>
            <w:tcW w:w="1134" w:type="dxa"/>
            <w:shd w:val="clear" w:color="auto" w:fill="auto"/>
            <w:vAlign w:val="center"/>
          </w:tcPr>
          <w:p w14:paraId="2A166037">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3775DD98">
            <w:pPr>
              <w:pStyle w:val="20"/>
              <w:numPr>
                <w:ilvl w:val="0"/>
                <w:numId w:val="557"/>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3FC2F23A">
            <w:pPr>
              <w:pStyle w:val="20"/>
              <w:numPr>
                <w:ilvl w:val="0"/>
                <w:numId w:val="55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34D36507">
            <w:pPr>
              <w:pStyle w:val="44"/>
              <w:widowControl/>
              <w:numPr>
                <w:ilvl w:val="0"/>
                <w:numId w:val="557"/>
              </w:numPr>
              <w:spacing w:line="200" w:lineRule="exact"/>
              <w:ind w:firstLineChars="0"/>
              <w:jc w:val="left"/>
              <w:rPr>
                <w:bCs/>
                <w:szCs w:val="18"/>
              </w:rPr>
            </w:pPr>
            <w:r>
              <w:rPr>
                <w:rFonts w:ascii="Times New Roman" w:hAnsi="Times New Roman" w:cs="Times New Roman"/>
                <w:sz w:val="16"/>
                <w:szCs w:val="16"/>
                <w:lang w:bidi="ar"/>
              </w:rPr>
              <w:t>Reassemble the pipe in order and replace the flange gaskets at both ends./</w:t>
            </w:r>
            <w:r>
              <w:rPr>
                <w:rFonts w:hint="eastAsia" w:cs="等线"/>
                <w:szCs w:val="16"/>
                <w:lang w:bidi="ar"/>
              </w:rPr>
              <w:t>将拆解的</w:t>
            </w:r>
            <w:r>
              <w:rPr>
                <w:rFonts w:cs="等线"/>
                <w:szCs w:val="16"/>
                <w:lang w:bidi="ar"/>
              </w:rPr>
              <w:t>管道</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742F6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61B2ABFE">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1E7D212B">
            <w:pPr>
              <w:widowControl/>
              <w:spacing w:line="200" w:lineRule="exact"/>
              <w:jc w:val="center"/>
              <w:rPr>
                <w:bCs/>
                <w:szCs w:val="18"/>
              </w:rPr>
            </w:pPr>
          </w:p>
        </w:tc>
        <w:tc>
          <w:tcPr>
            <w:tcW w:w="1930" w:type="dxa"/>
            <w:shd w:val="clear" w:color="auto" w:fill="auto"/>
            <w:vAlign w:val="center"/>
          </w:tcPr>
          <w:p w14:paraId="416E25B2">
            <w:pPr>
              <w:widowControl/>
              <w:spacing w:line="200" w:lineRule="exact"/>
              <w:jc w:val="center"/>
              <w:rPr>
                <w:bCs/>
                <w:szCs w:val="18"/>
              </w:rPr>
            </w:pPr>
            <w:r>
              <w:rPr>
                <w:bCs/>
                <w:szCs w:val="18"/>
              </w:rPr>
              <w:t>139788-</w:t>
            </w:r>
            <w:r>
              <w:rPr>
                <w:rFonts w:hint="eastAsia"/>
                <w:bCs/>
                <w:szCs w:val="18"/>
              </w:rPr>
              <w:t>step</w:t>
            </w:r>
            <w:r>
              <w:rPr>
                <w:bCs/>
                <w:szCs w:val="18"/>
              </w:rPr>
              <w:t>02-P03-014</w:t>
            </w:r>
          </w:p>
        </w:tc>
        <w:tc>
          <w:tcPr>
            <w:tcW w:w="1134" w:type="dxa"/>
            <w:shd w:val="clear" w:color="auto" w:fill="auto"/>
            <w:vAlign w:val="center"/>
          </w:tcPr>
          <w:p w14:paraId="39A8E48C">
            <w:pPr>
              <w:widowControl/>
              <w:spacing w:line="200" w:lineRule="exact"/>
              <w:jc w:val="center"/>
              <w:rPr>
                <w:bCs/>
                <w:color w:val="000000"/>
                <w:szCs w:val="18"/>
              </w:rPr>
            </w:pPr>
            <w:r>
              <w:rPr>
                <w:color w:val="000000"/>
                <w:szCs w:val="18"/>
              </w:rPr>
              <w:t>Halar-lined/衬哈</w:t>
            </w:r>
          </w:p>
        </w:tc>
        <w:tc>
          <w:tcPr>
            <w:tcW w:w="1276" w:type="dxa"/>
            <w:shd w:val="clear" w:color="auto" w:fill="auto"/>
            <w:vAlign w:val="center"/>
          </w:tcPr>
          <w:p w14:paraId="1F54A242">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992" w:type="dxa"/>
            <w:vMerge w:val="continue"/>
            <w:shd w:val="clear" w:color="auto" w:fill="auto"/>
            <w:vAlign w:val="center"/>
          </w:tcPr>
          <w:p w14:paraId="0CE177D3">
            <w:pPr>
              <w:widowControl/>
              <w:spacing w:line="200" w:lineRule="exact"/>
              <w:jc w:val="center"/>
              <w:rPr>
                <w:bCs/>
                <w:szCs w:val="18"/>
              </w:rPr>
            </w:pPr>
          </w:p>
        </w:tc>
        <w:tc>
          <w:tcPr>
            <w:tcW w:w="1134" w:type="dxa"/>
            <w:shd w:val="clear" w:color="auto" w:fill="auto"/>
            <w:vAlign w:val="center"/>
          </w:tcPr>
          <w:p w14:paraId="40BE95D2">
            <w:pPr>
              <w:widowControl/>
              <w:spacing w:line="200" w:lineRule="exact"/>
              <w:jc w:val="center"/>
              <w:rPr>
                <w:bCs/>
                <w:szCs w:val="18"/>
              </w:rPr>
            </w:pPr>
            <w:r>
              <w:rPr>
                <w:rFonts w:ascii="Times New Roman" w:hAnsi="Times New Roman" w:cs="Times New Roman"/>
                <w:bCs/>
                <w:color w:val="FF0000"/>
                <w:sz w:val="16"/>
                <w:szCs w:val="16"/>
              </w:rPr>
              <w:t>Disassembly cleaning/</w:t>
            </w:r>
            <w:r>
              <w:rPr>
                <w:bCs/>
                <w:color w:val="FF0000"/>
                <w:szCs w:val="18"/>
              </w:rPr>
              <w:t>拆卸清洁</w:t>
            </w:r>
          </w:p>
        </w:tc>
        <w:tc>
          <w:tcPr>
            <w:tcW w:w="4253" w:type="dxa"/>
            <w:shd w:val="clear" w:color="auto" w:fill="auto"/>
            <w:vAlign w:val="center"/>
          </w:tcPr>
          <w:p w14:paraId="6A866DA8">
            <w:pPr>
              <w:pStyle w:val="20"/>
              <w:numPr>
                <w:ilvl w:val="0"/>
                <w:numId w:val="558"/>
              </w:numPr>
              <w:spacing w:before="0" w:beforeAutospacing="0" w:after="0" w:afterAutospacing="0" w:line="200" w:lineRule="exact"/>
              <w:rPr>
                <w:rFonts w:ascii="Times New Roman" w:hAnsi="Times New Roman" w:cs="等线"/>
                <w:color w:val="FF0000"/>
                <w:sz w:val="16"/>
                <w:szCs w:val="16"/>
                <w:lang w:bidi="ar"/>
              </w:rPr>
            </w:pPr>
            <w:r>
              <w:rPr>
                <w:rFonts w:ascii="Times New Roman" w:hAnsi="Times New Roman" w:cs="Times New Roman"/>
                <w:color w:val="FF0000"/>
                <w:sz w:val="16"/>
                <w:szCs w:val="16"/>
                <w:lang w:bidi="ar"/>
              </w:rPr>
              <w:t>Use a stainless steel wrench to break the flanges at both ends of the pipe and remove the pipe/</w:t>
            </w:r>
            <w:r>
              <w:rPr>
                <w:rFonts w:hint="eastAsia" w:ascii="Times New Roman" w:hAnsi="Times New Roman" w:cs="等线"/>
                <w:color w:val="FF0000"/>
                <w:sz w:val="16"/>
                <w:szCs w:val="16"/>
                <w:lang w:bidi="ar"/>
              </w:rPr>
              <w:t>使用不锈钢扳手将</w:t>
            </w:r>
            <w:r>
              <w:rPr>
                <w:rFonts w:ascii="Times New Roman" w:hAnsi="Times New Roman" w:cs="等线"/>
                <w:color w:val="FF0000"/>
                <w:sz w:val="16"/>
                <w:szCs w:val="16"/>
                <w:lang w:bidi="ar"/>
              </w:rPr>
              <w:t>管道两端连接法兰断开</w:t>
            </w:r>
            <w:r>
              <w:rPr>
                <w:rFonts w:hint="eastAsia" w:ascii="Times New Roman" w:hAnsi="Times New Roman" w:cs="等线"/>
                <w:color w:val="FF0000"/>
                <w:sz w:val="16"/>
                <w:szCs w:val="16"/>
                <w:lang w:bidi="ar"/>
              </w:rPr>
              <w:t>，</w:t>
            </w:r>
            <w:r>
              <w:rPr>
                <w:rFonts w:ascii="Times New Roman" w:hAnsi="Times New Roman" w:cs="等线"/>
                <w:color w:val="FF0000"/>
                <w:sz w:val="16"/>
                <w:szCs w:val="16"/>
                <w:lang w:bidi="ar"/>
              </w:rPr>
              <w:t>将管道拆除</w:t>
            </w:r>
          </w:p>
          <w:p w14:paraId="4229B41A">
            <w:pPr>
              <w:pStyle w:val="20"/>
              <w:numPr>
                <w:ilvl w:val="0"/>
                <w:numId w:val="558"/>
              </w:numPr>
              <w:spacing w:before="0" w:beforeAutospacing="0" w:after="0" w:afterAutospacing="0" w:line="200" w:lineRule="exact"/>
              <w:rPr>
                <w:rFonts w:ascii="Times New Roman" w:hAnsi="Times New Roman"/>
                <w:bCs/>
                <w:color w:val="FF0000"/>
                <w:sz w:val="16"/>
                <w:szCs w:val="18"/>
              </w:rPr>
            </w:pPr>
            <w:r>
              <w:rPr>
                <w:rFonts w:ascii="Times New Roman" w:hAnsi="Times New Roman" w:cs="Times New Roman"/>
                <w:color w:val="FF0000"/>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color w:val="FF0000"/>
                <w:sz w:val="16"/>
                <w:szCs w:val="16"/>
                <w:lang w:bidi="ar"/>
              </w:rPr>
              <w:t>使用洁净擦拭布蘸取纯化水对</w:t>
            </w:r>
            <w:r>
              <w:rPr>
                <w:rFonts w:ascii="Times New Roman" w:hAnsi="Times New Roman" w:cs="等线"/>
                <w:color w:val="FF0000"/>
                <w:sz w:val="16"/>
                <w:szCs w:val="16"/>
                <w:lang w:bidi="ar"/>
              </w:rPr>
              <w:t>管道</w:t>
            </w:r>
            <w:r>
              <w:rPr>
                <w:rFonts w:hint="eastAsia" w:ascii="Times New Roman" w:hAnsi="Times New Roman" w:cs="等线"/>
                <w:color w:val="FF0000"/>
                <w:sz w:val="16"/>
                <w:szCs w:val="16"/>
                <w:lang w:bidi="ar"/>
              </w:rPr>
              <w:t>部件进行擦拭清洗，直至目视无物料残留，使用压缩气体交替吹干，</w:t>
            </w:r>
            <w:r>
              <w:rPr>
                <w:rFonts w:ascii="Times New Roman" w:hAnsi="Times New Roman" w:cs="等线"/>
                <w:color w:val="FF0000"/>
                <w:sz w:val="16"/>
                <w:szCs w:val="16"/>
                <w:lang w:bidi="ar"/>
              </w:rPr>
              <w:t>QA</w:t>
            </w:r>
            <w:r>
              <w:rPr>
                <w:rFonts w:hint="eastAsia" w:ascii="Times New Roman" w:hAnsi="Times New Roman" w:cs="等线"/>
                <w:color w:val="FF0000"/>
                <w:sz w:val="16"/>
                <w:szCs w:val="16"/>
                <w:lang w:bidi="ar"/>
              </w:rPr>
              <w:t>验收；</w:t>
            </w:r>
          </w:p>
          <w:p w14:paraId="54EF1CC4">
            <w:pPr>
              <w:pStyle w:val="20"/>
              <w:numPr>
                <w:ilvl w:val="0"/>
                <w:numId w:val="558"/>
              </w:numPr>
              <w:spacing w:before="0" w:beforeAutospacing="0" w:after="0" w:afterAutospacing="0" w:line="200" w:lineRule="exact"/>
              <w:rPr>
                <w:rFonts w:ascii="Times New Roman" w:hAnsi="Times New Roman"/>
                <w:bCs/>
                <w:color w:val="FF0000"/>
                <w:sz w:val="16"/>
                <w:szCs w:val="18"/>
              </w:rPr>
            </w:pPr>
            <w:r>
              <w:rPr>
                <w:rFonts w:ascii="Times New Roman" w:hAnsi="Times New Roman" w:cs="Times New Roman"/>
                <w:color w:val="FF0000"/>
                <w:sz w:val="16"/>
                <w:szCs w:val="16"/>
                <w:lang w:bidi="ar"/>
              </w:rPr>
              <w:t>Reassemble the pipe in order and replace the flange gaskets at both ends./</w:t>
            </w:r>
            <w:r>
              <w:rPr>
                <w:rFonts w:hint="eastAsia" w:ascii="Times New Roman" w:hAnsi="Times New Roman" w:cs="等线"/>
                <w:color w:val="FF0000"/>
                <w:sz w:val="16"/>
                <w:szCs w:val="16"/>
                <w:lang w:bidi="ar"/>
              </w:rPr>
              <w:t>将拆解的</w:t>
            </w:r>
            <w:r>
              <w:rPr>
                <w:rFonts w:ascii="Times New Roman" w:hAnsi="Times New Roman" w:cs="等线"/>
                <w:color w:val="FF0000"/>
                <w:sz w:val="16"/>
                <w:szCs w:val="16"/>
                <w:lang w:bidi="ar"/>
              </w:rPr>
              <w:t>管道</w:t>
            </w:r>
            <w:r>
              <w:rPr>
                <w:rFonts w:hint="eastAsia" w:ascii="Times New Roman" w:hAnsi="Times New Roman" w:cs="等线"/>
                <w:color w:val="FF0000"/>
                <w:sz w:val="16"/>
                <w:szCs w:val="16"/>
                <w:lang w:bidi="ar"/>
              </w:rPr>
              <w:t>依次完成复位组装，更换管件两端连接的</w:t>
            </w:r>
            <w:r>
              <w:rPr>
                <w:rFonts w:ascii="Times New Roman" w:hAnsi="Times New Roman" w:cs="等线"/>
                <w:color w:val="FF0000"/>
                <w:sz w:val="16"/>
                <w:szCs w:val="16"/>
                <w:lang w:bidi="ar"/>
              </w:rPr>
              <w:t>法兰</w:t>
            </w:r>
            <w:r>
              <w:rPr>
                <w:rFonts w:hint="eastAsia" w:ascii="Times New Roman" w:hAnsi="Times New Roman" w:cs="等线"/>
                <w:color w:val="FF0000"/>
                <w:sz w:val="16"/>
                <w:szCs w:val="16"/>
                <w:lang w:bidi="ar"/>
              </w:rPr>
              <w:t>垫片</w:t>
            </w:r>
          </w:p>
        </w:tc>
      </w:tr>
      <w:tr w14:paraId="05847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592D29B4">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34A5B289">
            <w:pPr>
              <w:widowControl/>
              <w:spacing w:line="200" w:lineRule="exact"/>
              <w:jc w:val="center"/>
              <w:rPr>
                <w:bCs/>
                <w:szCs w:val="18"/>
              </w:rPr>
            </w:pPr>
          </w:p>
        </w:tc>
        <w:tc>
          <w:tcPr>
            <w:tcW w:w="1930" w:type="dxa"/>
            <w:shd w:val="clear" w:color="auto" w:fill="auto"/>
            <w:vAlign w:val="center"/>
          </w:tcPr>
          <w:p w14:paraId="53BF0AEF">
            <w:pPr>
              <w:widowControl/>
              <w:spacing w:line="200" w:lineRule="exact"/>
              <w:jc w:val="center"/>
              <w:rPr>
                <w:bCs/>
                <w:szCs w:val="18"/>
              </w:rPr>
            </w:pPr>
            <w:r>
              <w:rPr>
                <w:bCs/>
                <w:szCs w:val="18"/>
              </w:rPr>
              <w:t>139788-</w:t>
            </w:r>
            <w:r>
              <w:rPr>
                <w:rFonts w:hint="eastAsia"/>
                <w:bCs/>
                <w:szCs w:val="18"/>
              </w:rPr>
              <w:t>step</w:t>
            </w:r>
            <w:r>
              <w:rPr>
                <w:bCs/>
                <w:szCs w:val="18"/>
              </w:rPr>
              <w:t>02-P03-015</w:t>
            </w:r>
          </w:p>
        </w:tc>
        <w:tc>
          <w:tcPr>
            <w:tcW w:w="1134" w:type="dxa"/>
            <w:shd w:val="clear" w:color="auto" w:fill="auto"/>
            <w:vAlign w:val="center"/>
          </w:tcPr>
          <w:p w14:paraId="63135281">
            <w:pPr>
              <w:widowControl/>
              <w:spacing w:line="200" w:lineRule="exact"/>
              <w:jc w:val="center"/>
              <w:rPr>
                <w:bCs/>
                <w:color w:val="000000"/>
                <w:szCs w:val="18"/>
              </w:rPr>
            </w:pPr>
            <w:r>
              <w:rPr>
                <w:color w:val="000000"/>
                <w:szCs w:val="18"/>
              </w:rPr>
              <w:t>Halar-lined/衬哈</w:t>
            </w:r>
          </w:p>
        </w:tc>
        <w:tc>
          <w:tcPr>
            <w:tcW w:w="1276" w:type="dxa"/>
            <w:shd w:val="clear" w:color="auto" w:fill="auto"/>
            <w:vAlign w:val="center"/>
          </w:tcPr>
          <w:p w14:paraId="77511D57">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992" w:type="dxa"/>
            <w:vMerge w:val="continue"/>
            <w:shd w:val="clear" w:color="auto" w:fill="auto"/>
            <w:vAlign w:val="center"/>
          </w:tcPr>
          <w:p w14:paraId="7DDF83D2">
            <w:pPr>
              <w:widowControl/>
              <w:spacing w:line="200" w:lineRule="exact"/>
              <w:jc w:val="center"/>
              <w:rPr>
                <w:bCs/>
                <w:szCs w:val="18"/>
              </w:rPr>
            </w:pPr>
          </w:p>
        </w:tc>
        <w:tc>
          <w:tcPr>
            <w:tcW w:w="1134" w:type="dxa"/>
            <w:shd w:val="clear" w:color="auto" w:fill="auto"/>
            <w:vAlign w:val="center"/>
          </w:tcPr>
          <w:p w14:paraId="02D0FAD1">
            <w:pPr>
              <w:widowControl/>
              <w:spacing w:line="200" w:lineRule="exact"/>
              <w:jc w:val="center"/>
              <w:rPr>
                <w:bCs/>
                <w:szCs w:val="18"/>
              </w:rPr>
            </w:pPr>
            <w:r>
              <w:rPr>
                <w:rFonts w:ascii="Times New Roman" w:hAnsi="Times New Roman" w:cs="Times New Roman"/>
                <w:bCs/>
                <w:color w:val="FF0000"/>
                <w:sz w:val="16"/>
                <w:szCs w:val="16"/>
              </w:rPr>
              <w:t>In-situ cleaning/</w:t>
            </w:r>
            <w:r>
              <w:rPr>
                <w:bCs/>
                <w:color w:val="FF0000"/>
                <w:szCs w:val="18"/>
              </w:rPr>
              <w:t>原位清洁</w:t>
            </w:r>
          </w:p>
        </w:tc>
        <w:tc>
          <w:tcPr>
            <w:tcW w:w="4253" w:type="dxa"/>
            <w:shd w:val="clear" w:color="auto" w:fill="auto"/>
            <w:vAlign w:val="center"/>
          </w:tcPr>
          <w:p w14:paraId="2632CA37">
            <w:pPr>
              <w:pStyle w:val="44"/>
              <w:widowControl/>
              <w:numPr>
                <w:ilvl w:val="0"/>
                <w:numId w:val="559"/>
              </w:numPr>
              <w:spacing w:line="200" w:lineRule="exact"/>
              <w:ind w:firstLineChars="0"/>
              <w:jc w:val="left"/>
              <w:rPr>
                <w:bCs/>
                <w:szCs w:val="18"/>
              </w:rPr>
            </w:pPr>
            <w:commentRangeStart w:id="65"/>
            <w:r>
              <w:rPr>
                <w:rFonts w:ascii="Times New Roman" w:hAnsi="Times New Roman" w:cs="Times New Roman"/>
                <w:color w:val="FF0000"/>
                <w:sz w:val="16"/>
                <w:szCs w:val="16"/>
                <w:lang w:bidi="ar"/>
              </w:rPr>
              <w:t>This is a long transfer line with no flange joint along its length. It is cleaned with the main equipment TJ4S-1200-F04. See the online cleaning of 139788-step02-P03 in Table 34./</w:t>
            </w:r>
            <w:r>
              <w:rPr>
                <w:color w:val="FF0000"/>
                <w:szCs w:val="16"/>
                <w:lang w:bidi="ar"/>
              </w:rPr>
              <w:t>该管路为长距离转移管路，中间无法兰接口，此管路在</w:t>
            </w:r>
            <w:r>
              <w:rPr>
                <w:rFonts w:hint="eastAsia"/>
                <w:color w:val="FF0000"/>
                <w:szCs w:val="16"/>
                <w:lang w:bidi="ar"/>
              </w:rPr>
              <w:t>T</w:t>
            </w:r>
            <w:r>
              <w:rPr>
                <w:color w:val="FF0000"/>
                <w:szCs w:val="16"/>
                <w:lang w:bidi="ar"/>
              </w:rPr>
              <w:t>J4S-1200-F04主体设备清洁内，</w:t>
            </w:r>
            <w:r>
              <w:rPr>
                <w:rFonts w:hint="eastAsia"/>
                <w:color w:val="FF0000"/>
                <w:szCs w:val="16"/>
                <w:lang w:bidi="ar"/>
              </w:rPr>
              <w:t>清洗方式</w:t>
            </w:r>
            <w:r>
              <w:rPr>
                <w:color w:val="FF0000"/>
                <w:szCs w:val="16"/>
                <w:lang w:bidi="ar"/>
              </w:rPr>
              <w:t>，</w:t>
            </w:r>
            <w:r>
              <w:rPr>
                <w:rFonts w:hint="eastAsia"/>
                <w:color w:val="FF0000"/>
                <w:szCs w:val="16"/>
                <w:lang w:bidi="ar"/>
              </w:rPr>
              <w:t>详见表</w:t>
            </w:r>
            <w:r>
              <w:rPr>
                <w:color w:val="FF0000"/>
                <w:szCs w:val="16"/>
                <w:lang w:bidi="ar"/>
              </w:rPr>
              <w:t>34</w:t>
            </w:r>
            <w:r>
              <w:rPr>
                <w:rFonts w:hint="eastAsia"/>
                <w:color w:val="FF0000"/>
                <w:szCs w:val="16"/>
                <w:lang w:bidi="ar"/>
              </w:rPr>
              <w:t>中</w:t>
            </w:r>
            <w:r>
              <w:rPr>
                <w:color w:val="FF0000"/>
                <w:szCs w:val="16"/>
                <w:lang w:bidi="ar"/>
              </w:rPr>
              <w:t>139788-step02-P03</w:t>
            </w:r>
            <w:r>
              <w:rPr>
                <w:rFonts w:hint="eastAsia"/>
                <w:color w:val="FF0000"/>
                <w:szCs w:val="16"/>
                <w:lang w:bidi="ar"/>
              </w:rPr>
              <w:t>在线清洗部分</w:t>
            </w:r>
            <w:commentRangeEnd w:id="65"/>
            <w:r>
              <w:commentReference w:id="65"/>
            </w:r>
          </w:p>
        </w:tc>
      </w:tr>
      <w:tr w14:paraId="7F27D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453701FE">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6A543D38">
            <w:pPr>
              <w:widowControl/>
              <w:spacing w:line="200" w:lineRule="exact"/>
              <w:jc w:val="center"/>
              <w:rPr>
                <w:bCs/>
                <w:szCs w:val="18"/>
              </w:rPr>
            </w:pPr>
          </w:p>
        </w:tc>
        <w:tc>
          <w:tcPr>
            <w:tcW w:w="1930" w:type="dxa"/>
            <w:shd w:val="clear" w:color="auto" w:fill="auto"/>
            <w:vAlign w:val="center"/>
          </w:tcPr>
          <w:p w14:paraId="3CBD8647">
            <w:pPr>
              <w:widowControl/>
              <w:spacing w:line="200" w:lineRule="exact"/>
              <w:jc w:val="center"/>
              <w:rPr>
                <w:bCs/>
                <w:szCs w:val="18"/>
              </w:rPr>
            </w:pPr>
            <w:r>
              <w:rPr>
                <w:bCs/>
                <w:szCs w:val="18"/>
              </w:rPr>
              <w:t>139788-</w:t>
            </w:r>
            <w:r>
              <w:rPr>
                <w:rFonts w:hint="eastAsia"/>
                <w:bCs/>
                <w:szCs w:val="18"/>
              </w:rPr>
              <w:t>step</w:t>
            </w:r>
            <w:r>
              <w:rPr>
                <w:bCs/>
                <w:szCs w:val="18"/>
              </w:rPr>
              <w:t>02-P03-016</w:t>
            </w:r>
          </w:p>
        </w:tc>
        <w:tc>
          <w:tcPr>
            <w:tcW w:w="1134" w:type="dxa"/>
            <w:shd w:val="clear" w:color="auto" w:fill="auto"/>
            <w:vAlign w:val="center"/>
          </w:tcPr>
          <w:p w14:paraId="4DD53213">
            <w:pPr>
              <w:widowControl/>
              <w:spacing w:line="200" w:lineRule="exact"/>
              <w:jc w:val="center"/>
              <w:rPr>
                <w:bCs/>
                <w:color w:val="000000"/>
                <w:szCs w:val="18"/>
              </w:rPr>
            </w:pPr>
            <w:r>
              <w:rPr>
                <w:color w:val="000000"/>
                <w:szCs w:val="18"/>
              </w:rPr>
              <w:t>Halar-lined/衬哈</w:t>
            </w:r>
          </w:p>
        </w:tc>
        <w:tc>
          <w:tcPr>
            <w:tcW w:w="1276" w:type="dxa"/>
            <w:shd w:val="clear" w:color="auto" w:fill="auto"/>
            <w:vAlign w:val="center"/>
          </w:tcPr>
          <w:p w14:paraId="06EEEC68">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992" w:type="dxa"/>
            <w:vMerge w:val="continue"/>
            <w:shd w:val="clear" w:color="auto" w:fill="auto"/>
            <w:vAlign w:val="center"/>
          </w:tcPr>
          <w:p w14:paraId="16EFFBAB">
            <w:pPr>
              <w:widowControl/>
              <w:spacing w:line="200" w:lineRule="exact"/>
              <w:jc w:val="center"/>
              <w:rPr>
                <w:bCs/>
                <w:szCs w:val="18"/>
              </w:rPr>
            </w:pPr>
          </w:p>
        </w:tc>
        <w:tc>
          <w:tcPr>
            <w:tcW w:w="1134" w:type="dxa"/>
            <w:shd w:val="clear" w:color="auto" w:fill="auto"/>
            <w:vAlign w:val="center"/>
          </w:tcPr>
          <w:p w14:paraId="0F969735">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1F3375B1">
            <w:pPr>
              <w:pStyle w:val="20"/>
              <w:numPr>
                <w:ilvl w:val="0"/>
                <w:numId w:val="560"/>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1436CBF0">
            <w:pPr>
              <w:pStyle w:val="20"/>
              <w:numPr>
                <w:ilvl w:val="0"/>
                <w:numId w:val="56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153A785A">
            <w:pPr>
              <w:pStyle w:val="20"/>
              <w:numPr>
                <w:ilvl w:val="0"/>
                <w:numId w:val="56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34E54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367317EC">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786983BC">
            <w:pPr>
              <w:widowControl/>
              <w:spacing w:line="200" w:lineRule="exact"/>
              <w:jc w:val="center"/>
              <w:rPr>
                <w:bCs/>
                <w:szCs w:val="18"/>
              </w:rPr>
            </w:pPr>
          </w:p>
        </w:tc>
        <w:tc>
          <w:tcPr>
            <w:tcW w:w="1930" w:type="dxa"/>
            <w:shd w:val="clear" w:color="auto" w:fill="auto"/>
            <w:vAlign w:val="center"/>
          </w:tcPr>
          <w:p w14:paraId="02EFBCAF">
            <w:pPr>
              <w:widowControl/>
              <w:spacing w:line="200" w:lineRule="exact"/>
              <w:jc w:val="center"/>
              <w:rPr>
                <w:bCs/>
                <w:szCs w:val="18"/>
              </w:rPr>
            </w:pPr>
            <w:r>
              <w:rPr>
                <w:bCs/>
                <w:szCs w:val="18"/>
              </w:rPr>
              <w:t>139788-</w:t>
            </w:r>
            <w:r>
              <w:rPr>
                <w:rFonts w:hint="eastAsia"/>
                <w:bCs/>
                <w:szCs w:val="18"/>
              </w:rPr>
              <w:t>step</w:t>
            </w:r>
            <w:r>
              <w:rPr>
                <w:bCs/>
                <w:szCs w:val="18"/>
              </w:rPr>
              <w:t>02-P03-017</w:t>
            </w:r>
          </w:p>
        </w:tc>
        <w:tc>
          <w:tcPr>
            <w:tcW w:w="1134" w:type="dxa"/>
            <w:shd w:val="clear" w:color="auto" w:fill="auto"/>
            <w:vAlign w:val="center"/>
          </w:tcPr>
          <w:p w14:paraId="422642F1">
            <w:pPr>
              <w:widowControl/>
              <w:spacing w:line="200" w:lineRule="exact"/>
              <w:jc w:val="center"/>
              <w:rPr>
                <w:bCs/>
                <w:color w:val="000000"/>
                <w:szCs w:val="18"/>
              </w:rPr>
            </w:pPr>
            <w:r>
              <w:rPr>
                <w:color w:val="000000"/>
                <w:szCs w:val="18"/>
              </w:rPr>
              <w:t>PTFE lined/衬PTFE</w:t>
            </w:r>
          </w:p>
        </w:tc>
        <w:tc>
          <w:tcPr>
            <w:tcW w:w="1276" w:type="dxa"/>
            <w:shd w:val="clear" w:color="auto" w:fill="auto"/>
            <w:vAlign w:val="center"/>
          </w:tcPr>
          <w:p w14:paraId="50E2E853">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992" w:type="dxa"/>
            <w:vMerge w:val="continue"/>
            <w:shd w:val="clear" w:color="auto" w:fill="auto"/>
            <w:vAlign w:val="center"/>
          </w:tcPr>
          <w:p w14:paraId="2BF7A1A7">
            <w:pPr>
              <w:widowControl/>
              <w:spacing w:line="200" w:lineRule="exact"/>
              <w:jc w:val="center"/>
              <w:rPr>
                <w:bCs/>
                <w:szCs w:val="18"/>
              </w:rPr>
            </w:pPr>
          </w:p>
        </w:tc>
        <w:tc>
          <w:tcPr>
            <w:tcW w:w="1134" w:type="dxa"/>
            <w:shd w:val="clear" w:color="auto" w:fill="auto"/>
            <w:vAlign w:val="center"/>
          </w:tcPr>
          <w:p w14:paraId="560153EA">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0BFD2675">
            <w:pPr>
              <w:pStyle w:val="20"/>
              <w:numPr>
                <w:ilvl w:val="0"/>
                <w:numId w:val="561"/>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09B8FFF1">
            <w:pPr>
              <w:pStyle w:val="20"/>
              <w:numPr>
                <w:ilvl w:val="0"/>
                <w:numId w:val="56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193F8530">
            <w:pPr>
              <w:pStyle w:val="20"/>
              <w:numPr>
                <w:ilvl w:val="0"/>
                <w:numId w:val="56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26949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5A858A55">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5018B62B">
            <w:pPr>
              <w:widowControl/>
              <w:spacing w:line="200" w:lineRule="exact"/>
              <w:jc w:val="center"/>
              <w:rPr>
                <w:bCs/>
                <w:szCs w:val="18"/>
              </w:rPr>
            </w:pPr>
          </w:p>
        </w:tc>
        <w:tc>
          <w:tcPr>
            <w:tcW w:w="1930" w:type="dxa"/>
            <w:shd w:val="clear" w:color="auto" w:fill="auto"/>
            <w:vAlign w:val="center"/>
          </w:tcPr>
          <w:p w14:paraId="5F1180E9">
            <w:pPr>
              <w:widowControl/>
              <w:spacing w:line="200" w:lineRule="exact"/>
              <w:jc w:val="center"/>
              <w:rPr>
                <w:bCs/>
                <w:szCs w:val="18"/>
              </w:rPr>
            </w:pPr>
            <w:r>
              <w:rPr>
                <w:bCs/>
                <w:szCs w:val="18"/>
              </w:rPr>
              <w:t>139788-</w:t>
            </w:r>
            <w:r>
              <w:rPr>
                <w:rFonts w:hint="eastAsia"/>
                <w:bCs/>
                <w:szCs w:val="18"/>
              </w:rPr>
              <w:t>step</w:t>
            </w:r>
            <w:r>
              <w:rPr>
                <w:bCs/>
                <w:szCs w:val="18"/>
              </w:rPr>
              <w:t>02-P03-018</w:t>
            </w:r>
          </w:p>
        </w:tc>
        <w:tc>
          <w:tcPr>
            <w:tcW w:w="1134" w:type="dxa"/>
            <w:shd w:val="clear" w:color="auto" w:fill="auto"/>
            <w:vAlign w:val="center"/>
          </w:tcPr>
          <w:p w14:paraId="3D8B5D0F">
            <w:pPr>
              <w:widowControl/>
              <w:spacing w:line="200" w:lineRule="exact"/>
              <w:jc w:val="center"/>
              <w:rPr>
                <w:bCs/>
                <w:color w:val="000000"/>
                <w:szCs w:val="18"/>
              </w:rPr>
            </w:pPr>
            <w:r>
              <w:rPr>
                <w:color w:val="000000"/>
                <w:szCs w:val="18"/>
              </w:rPr>
              <w:t>PTFE lined/衬PTFE</w:t>
            </w:r>
          </w:p>
        </w:tc>
        <w:tc>
          <w:tcPr>
            <w:tcW w:w="1276" w:type="dxa"/>
            <w:shd w:val="clear" w:color="auto" w:fill="auto"/>
            <w:vAlign w:val="center"/>
          </w:tcPr>
          <w:p w14:paraId="267DF04D">
            <w:pPr>
              <w:widowControl/>
              <w:spacing w:line="200" w:lineRule="exact"/>
              <w:jc w:val="center"/>
              <w:rPr>
                <w:color w:val="000000"/>
                <w:szCs w:val="18"/>
              </w:rPr>
            </w:pPr>
            <w:r>
              <w:rPr>
                <w:rFonts w:ascii="Times New Roman" w:hAnsi="Times New Roman" w:cs="Times New Roman"/>
                <w:color w:val="000000"/>
                <w:sz w:val="16"/>
                <w:szCs w:val="16"/>
              </w:rPr>
              <w:t>Elbow/</w:t>
            </w:r>
            <w:r>
              <w:rPr>
                <w:color w:val="000000"/>
                <w:szCs w:val="18"/>
              </w:rPr>
              <w:t>弯头</w:t>
            </w:r>
          </w:p>
        </w:tc>
        <w:tc>
          <w:tcPr>
            <w:tcW w:w="992" w:type="dxa"/>
            <w:vMerge w:val="continue"/>
            <w:shd w:val="clear" w:color="auto" w:fill="auto"/>
            <w:vAlign w:val="center"/>
          </w:tcPr>
          <w:p w14:paraId="48788A5F">
            <w:pPr>
              <w:widowControl/>
              <w:spacing w:line="200" w:lineRule="exact"/>
              <w:jc w:val="center"/>
              <w:rPr>
                <w:bCs/>
                <w:szCs w:val="18"/>
              </w:rPr>
            </w:pPr>
          </w:p>
        </w:tc>
        <w:tc>
          <w:tcPr>
            <w:tcW w:w="1134" w:type="dxa"/>
            <w:shd w:val="clear" w:color="auto" w:fill="auto"/>
            <w:vAlign w:val="center"/>
          </w:tcPr>
          <w:p w14:paraId="53613487">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53290CF6">
            <w:pPr>
              <w:pStyle w:val="20"/>
              <w:numPr>
                <w:ilvl w:val="0"/>
                <w:numId w:val="562"/>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68E3251D">
            <w:pPr>
              <w:pStyle w:val="20"/>
              <w:numPr>
                <w:ilvl w:val="0"/>
                <w:numId w:val="56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w:t>
            </w:r>
            <w:r>
              <w:rPr>
                <w:rFonts w:ascii="Times New Roman" w:hAnsi="Times New Roman" w:cs="等线"/>
                <w:sz w:val="16"/>
                <w:szCs w:val="16"/>
                <w:lang w:bidi="ar"/>
              </w:rPr>
              <w:t>收</w:t>
            </w:r>
          </w:p>
          <w:p w14:paraId="6D13AB04">
            <w:pPr>
              <w:pStyle w:val="44"/>
              <w:widowControl/>
              <w:numPr>
                <w:ilvl w:val="0"/>
                <w:numId w:val="562"/>
              </w:numPr>
              <w:spacing w:line="200" w:lineRule="exact"/>
              <w:ind w:firstLineChars="0"/>
              <w:jc w:val="left"/>
              <w:rPr>
                <w:bCs/>
                <w:szCs w:val="18"/>
              </w:rPr>
            </w:pPr>
            <w:r>
              <w:rPr>
                <w:rFonts w:ascii="Times New Roman" w:hAnsi="Times New Roman" w:cs="Times New Roman"/>
                <w:sz w:val="16"/>
                <w:szCs w:val="16"/>
                <w:lang w:bidi="ar"/>
              </w:rPr>
              <w:t>Reassemble the elbow in order and replace the flange gaskets at both ends./</w:t>
            </w:r>
            <w:r>
              <w:rPr>
                <w:rFonts w:hint="eastAsia" w:cs="等线"/>
                <w:szCs w:val="16"/>
                <w:lang w:bidi="ar"/>
              </w:rPr>
              <w:t>将拆解的</w:t>
            </w:r>
            <w:r>
              <w:rPr>
                <w:rFonts w:cs="等线"/>
                <w:szCs w:val="16"/>
                <w:lang w:bidi="ar"/>
              </w:rPr>
              <w:t>弯头</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52293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2E8BE419">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47BA6128">
            <w:pPr>
              <w:widowControl/>
              <w:spacing w:line="200" w:lineRule="exact"/>
              <w:jc w:val="center"/>
              <w:rPr>
                <w:bCs/>
                <w:szCs w:val="18"/>
              </w:rPr>
            </w:pPr>
          </w:p>
        </w:tc>
        <w:tc>
          <w:tcPr>
            <w:tcW w:w="1930" w:type="dxa"/>
            <w:shd w:val="clear" w:color="auto" w:fill="auto"/>
            <w:vAlign w:val="center"/>
          </w:tcPr>
          <w:p w14:paraId="542E1FB6">
            <w:pPr>
              <w:widowControl/>
              <w:spacing w:line="200" w:lineRule="exact"/>
              <w:jc w:val="center"/>
              <w:rPr>
                <w:bCs/>
                <w:szCs w:val="18"/>
              </w:rPr>
            </w:pPr>
            <w:r>
              <w:rPr>
                <w:bCs/>
                <w:szCs w:val="18"/>
              </w:rPr>
              <w:t>139788-</w:t>
            </w:r>
            <w:r>
              <w:rPr>
                <w:rFonts w:hint="eastAsia"/>
                <w:bCs/>
                <w:szCs w:val="18"/>
              </w:rPr>
              <w:t>step</w:t>
            </w:r>
            <w:r>
              <w:rPr>
                <w:bCs/>
                <w:szCs w:val="18"/>
              </w:rPr>
              <w:t>02-P03-019</w:t>
            </w:r>
          </w:p>
        </w:tc>
        <w:tc>
          <w:tcPr>
            <w:tcW w:w="1134" w:type="dxa"/>
            <w:shd w:val="clear" w:color="auto" w:fill="auto"/>
            <w:vAlign w:val="center"/>
          </w:tcPr>
          <w:p w14:paraId="08835D57">
            <w:pPr>
              <w:widowControl/>
              <w:spacing w:line="200" w:lineRule="exact"/>
              <w:jc w:val="center"/>
              <w:rPr>
                <w:bCs/>
                <w:color w:val="000000"/>
                <w:szCs w:val="18"/>
              </w:rPr>
            </w:pPr>
            <w:r>
              <w:rPr>
                <w:color w:val="000000"/>
                <w:szCs w:val="18"/>
              </w:rPr>
              <w:t>PTFE lined/衬PTFE</w:t>
            </w:r>
          </w:p>
        </w:tc>
        <w:tc>
          <w:tcPr>
            <w:tcW w:w="1276" w:type="dxa"/>
            <w:shd w:val="clear" w:color="auto" w:fill="auto"/>
            <w:vAlign w:val="center"/>
          </w:tcPr>
          <w:p w14:paraId="32A08C60">
            <w:pPr>
              <w:widowControl/>
              <w:spacing w:line="200" w:lineRule="exact"/>
              <w:jc w:val="center"/>
              <w:rPr>
                <w:color w:val="000000"/>
                <w:szCs w:val="18"/>
              </w:rPr>
            </w:pPr>
            <w:r>
              <w:rPr>
                <w:rFonts w:ascii="Times New Roman" w:hAnsi="Times New Roman" w:cs="Times New Roman"/>
                <w:color w:val="000000"/>
                <w:sz w:val="16"/>
                <w:szCs w:val="16"/>
              </w:rPr>
              <w:t>Elbow/</w:t>
            </w:r>
            <w:r>
              <w:rPr>
                <w:color w:val="000000"/>
                <w:szCs w:val="18"/>
              </w:rPr>
              <w:t>弯头</w:t>
            </w:r>
          </w:p>
        </w:tc>
        <w:tc>
          <w:tcPr>
            <w:tcW w:w="992" w:type="dxa"/>
            <w:vMerge w:val="continue"/>
            <w:shd w:val="clear" w:color="auto" w:fill="auto"/>
            <w:vAlign w:val="center"/>
          </w:tcPr>
          <w:p w14:paraId="54361A70">
            <w:pPr>
              <w:widowControl/>
              <w:spacing w:line="200" w:lineRule="exact"/>
              <w:jc w:val="center"/>
              <w:rPr>
                <w:bCs/>
                <w:szCs w:val="18"/>
              </w:rPr>
            </w:pPr>
          </w:p>
        </w:tc>
        <w:tc>
          <w:tcPr>
            <w:tcW w:w="1134" w:type="dxa"/>
            <w:shd w:val="clear" w:color="auto" w:fill="auto"/>
            <w:vAlign w:val="center"/>
          </w:tcPr>
          <w:p w14:paraId="3AA1132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5069930B">
            <w:pPr>
              <w:pStyle w:val="20"/>
              <w:numPr>
                <w:ilvl w:val="0"/>
                <w:numId w:val="563"/>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7D3AE3D6">
            <w:pPr>
              <w:pStyle w:val="20"/>
              <w:numPr>
                <w:ilvl w:val="0"/>
                <w:numId w:val="56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w:t>
            </w:r>
            <w:r>
              <w:rPr>
                <w:rFonts w:ascii="Times New Roman" w:hAnsi="Times New Roman" w:cs="等线"/>
                <w:sz w:val="16"/>
                <w:szCs w:val="16"/>
                <w:lang w:bidi="ar"/>
              </w:rPr>
              <w:t>收</w:t>
            </w:r>
          </w:p>
          <w:p w14:paraId="57437696">
            <w:pPr>
              <w:pStyle w:val="44"/>
              <w:widowControl/>
              <w:numPr>
                <w:ilvl w:val="0"/>
                <w:numId w:val="563"/>
              </w:numPr>
              <w:spacing w:line="200" w:lineRule="exact"/>
              <w:ind w:firstLineChars="0"/>
              <w:jc w:val="left"/>
              <w:rPr>
                <w:bCs/>
                <w:szCs w:val="18"/>
              </w:rPr>
            </w:pPr>
            <w:r>
              <w:rPr>
                <w:rFonts w:ascii="Times New Roman" w:hAnsi="Times New Roman" w:cs="Times New Roman"/>
                <w:sz w:val="16"/>
                <w:szCs w:val="16"/>
                <w:lang w:bidi="ar"/>
              </w:rPr>
              <w:t>Reassemble the elbow in order and replace the flange gaskets at both ends./</w:t>
            </w:r>
            <w:r>
              <w:rPr>
                <w:rFonts w:hint="eastAsia" w:cs="等线"/>
                <w:szCs w:val="16"/>
                <w:lang w:bidi="ar"/>
              </w:rPr>
              <w:t>将拆解的</w:t>
            </w:r>
            <w:r>
              <w:rPr>
                <w:rFonts w:cs="等线"/>
                <w:szCs w:val="16"/>
                <w:lang w:bidi="ar"/>
              </w:rPr>
              <w:t>弯头</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43200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1326256A">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39760A6E">
            <w:pPr>
              <w:widowControl/>
              <w:spacing w:line="200" w:lineRule="exact"/>
              <w:jc w:val="center"/>
              <w:rPr>
                <w:bCs/>
                <w:szCs w:val="18"/>
              </w:rPr>
            </w:pPr>
          </w:p>
        </w:tc>
        <w:tc>
          <w:tcPr>
            <w:tcW w:w="1930" w:type="dxa"/>
            <w:shd w:val="clear" w:color="auto" w:fill="auto"/>
            <w:vAlign w:val="center"/>
          </w:tcPr>
          <w:p w14:paraId="007AFD46">
            <w:pPr>
              <w:widowControl/>
              <w:spacing w:line="200" w:lineRule="exact"/>
              <w:jc w:val="center"/>
              <w:rPr>
                <w:bCs/>
                <w:szCs w:val="18"/>
              </w:rPr>
            </w:pPr>
            <w:r>
              <w:rPr>
                <w:bCs/>
                <w:szCs w:val="18"/>
              </w:rPr>
              <w:t>139788-</w:t>
            </w:r>
            <w:r>
              <w:rPr>
                <w:rFonts w:hint="eastAsia"/>
                <w:bCs/>
                <w:szCs w:val="18"/>
              </w:rPr>
              <w:t>step</w:t>
            </w:r>
            <w:r>
              <w:rPr>
                <w:bCs/>
                <w:szCs w:val="18"/>
              </w:rPr>
              <w:t>02-P03-020</w:t>
            </w:r>
          </w:p>
        </w:tc>
        <w:tc>
          <w:tcPr>
            <w:tcW w:w="1134" w:type="dxa"/>
            <w:shd w:val="clear" w:color="auto" w:fill="auto"/>
            <w:vAlign w:val="center"/>
          </w:tcPr>
          <w:p w14:paraId="09531BB5">
            <w:pPr>
              <w:widowControl/>
              <w:spacing w:line="200" w:lineRule="exact"/>
              <w:jc w:val="center"/>
              <w:rPr>
                <w:bCs/>
                <w:color w:val="000000"/>
                <w:szCs w:val="18"/>
              </w:rPr>
            </w:pPr>
            <w:r>
              <w:rPr>
                <w:color w:val="000000"/>
                <w:szCs w:val="18"/>
              </w:rPr>
              <w:t>PTFE lined/衬PTFE</w:t>
            </w:r>
          </w:p>
        </w:tc>
        <w:tc>
          <w:tcPr>
            <w:tcW w:w="1276" w:type="dxa"/>
            <w:shd w:val="clear" w:color="auto" w:fill="auto"/>
            <w:vAlign w:val="center"/>
          </w:tcPr>
          <w:p w14:paraId="545AA7D9">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992" w:type="dxa"/>
            <w:vMerge w:val="continue"/>
            <w:shd w:val="clear" w:color="auto" w:fill="auto"/>
            <w:vAlign w:val="center"/>
          </w:tcPr>
          <w:p w14:paraId="34E624E9">
            <w:pPr>
              <w:widowControl/>
              <w:spacing w:line="200" w:lineRule="exact"/>
              <w:jc w:val="center"/>
              <w:rPr>
                <w:bCs/>
                <w:szCs w:val="18"/>
              </w:rPr>
            </w:pPr>
          </w:p>
        </w:tc>
        <w:tc>
          <w:tcPr>
            <w:tcW w:w="1134" w:type="dxa"/>
            <w:shd w:val="clear" w:color="auto" w:fill="auto"/>
            <w:vAlign w:val="center"/>
          </w:tcPr>
          <w:p w14:paraId="7C22BE2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5BE6EC1C">
            <w:pPr>
              <w:pStyle w:val="20"/>
              <w:numPr>
                <w:ilvl w:val="0"/>
                <w:numId w:val="564"/>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44FCE2AF">
            <w:pPr>
              <w:pStyle w:val="20"/>
              <w:numPr>
                <w:ilvl w:val="0"/>
                <w:numId w:val="56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34913EB9">
            <w:pPr>
              <w:pStyle w:val="20"/>
              <w:numPr>
                <w:ilvl w:val="0"/>
                <w:numId w:val="56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1D3D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3FF803D8">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28B84D83">
            <w:pPr>
              <w:widowControl/>
              <w:spacing w:line="200" w:lineRule="exact"/>
              <w:jc w:val="center"/>
              <w:rPr>
                <w:bCs/>
                <w:szCs w:val="18"/>
              </w:rPr>
            </w:pPr>
          </w:p>
        </w:tc>
        <w:tc>
          <w:tcPr>
            <w:tcW w:w="1930" w:type="dxa"/>
            <w:shd w:val="clear" w:color="auto" w:fill="auto"/>
            <w:vAlign w:val="center"/>
          </w:tcPr>
          <w:p w14:paraId="41825E7A">
            <w:pPr>
              <w:widowControl/>
              <w:spacing w:line="200" w:lineRule="exact"/>
              <w:jc w:val="center"/>
              <w:rPr>
                <w:bCs/>
                <w:szCs w:val="18"/>
              </w:rPr>
            </w:pPr>
            <w:r>
              <w:rPr>
                <w:bCs/>
                <w:szCs w:val="18"/>
              </w:rPr>
              <w:t>139788-</w:t>
            </w:r>
            <w:r>
              <w:rPr>
                <w:rFonts w:hint="eastAsia"/>
                <w:bCs/>
                <w:szCs w:val="18"/>
              </w:rPr>
              <w:t>step</w:t>
            </w:r>
            <w:r>
              <w:rPr>
                <w:bCs/>
                <w:szCs w:val="18"/>
              </w:rPr>
              <w:t>02-P03-021</w:t>
            </w:r>
          </w:p>
        </w:tc>
        <w:tc>
          <w:tcPr>
            <w:tcW w:w="1134" w:type="dxa"/>
            <w:shd w:val="clear" w:color="auto" w:fill="auto"/>
            <w:vAlign w:val="center"/>
          </w:tcPr>
          <w:p w14:paraId="416F3787">
            <w:pPr>
              <w:widowControl/>
              <w:spacing w:line="200" w:lineRule="exact"/>
              <w:jc w:val="center"/>
              <w:rPr>
                <w:szCs w:val="18"/>
              </w:rPr>
            </w:pPr>
            <w:r>
              <w:rPr>
                <w:color w:val="000000"/>
                <w:szCs w:val="18"/>
              </w:rPr>
              <w:t>PTFE lined/衬PTFE</w:t>
            </w:r>
          </w:p>
        </w:tc>
        <w:tc>
          <w:tcPr>
            <w:tcW w:w="1276" w:type="dxa"/>
            <w:shd w:val="clear" w:color="auto" w:fill="auto"/>
            <w:vAlign w:val="center"/>
          </w:tcPr>
          <w:p w14:paraId="62B1FB46">
            <w:pPr>
              <w:widowControl/>
              <w:spacing w:line="200" w:lineRule="exact"/>
              <w:jc w:val="center"/>
              <w:rPr>
                <w:szCs w:val="18"/>
              </w:rPr>
            </w:pPr>
            <w:r>
              <w:rPr>
                <w:rFonts w:ascii="Times New Roman" w:hAnsi="Times New Roman" w:cs="Times New Roman"/>
                <w:sz w:val="16"/>
                <w:szCs w:val="16"/>
              </w:rPr>
              <w:t>Tee/</w:t>
            </w:r>
            <w:r>
              <w:rPr>
                <w:szCs w:val="18"/>
              </w:rPr>
              <w:t>三通</w:t>
            </w:r>
          </w:p>
        </w:tc>
        <w:tc>
          <w:tcPr>
            <w:tcW w:w="992" w:type="dxa"/>
            <w:vMerge w:val="continue"/>
            <w:shd w:val="clear" w:color="auto" w:fill="auto"/>
            <w:vAlign w:val="center"/>
          </w:tcPr>
          <w:p w14:paraId="6101A656">
            <w:pPr>
              <w:widowControl/>
              <w:spacing w:line="200" w:lineRule="exact"/>
              <w:jc w:val="center"/>
              <w:rPr>
                <w:bCs/>
                <w:szCs w:val="18"/>
              </w:rPr>
            </w:pPr>
          </w:p>
        </w:tc>
        <w:tc>
          <w:tcPr>
            <w:tcW w:w="1134" w:type="dxa"/>
            <w:shd w:val="clear" w:color="auto" w:fill="auto"/>
            <w:vAlign w:val="center"/>
          </w:tcPr>
          <w:p w14:paraId="17571F64">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045BF342">
            <w:pPr>
              <w:pStyle w:val="20"/>
              <w:numPr>
                <w:ilvl w:val="0"/>
                <w:numId w:val="565"/>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sz w:val="16"/>
                <w:szCs w:val="16"/>
                <w:lang w:bidi="ar"/>
              </w:rPr>
              <w:t>Use a stainless steel wrench to break the flange at each end of the tee and remove the tee/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三通各端连接法兰断开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将三通拆除</w:t>
            </w:r>
          </w:p>
          <w:p w14:paraId="568FD9BB">
            <w:pPr>
              <w:pStyle w:val="20"/>
              <w:numPr>
                <w:ilvl w:val="0"/>
                <w:numId w:val="565"/>
              </w:numPr>
              <w:spacing w:before="0" w:beforeAutospacing="0" w:after="0" w:afterAutospacing="0" w:line="200" w:lineRule="exact"/>
              <w:rPr>
                <w:rFonts w:ascii="Times New Roman" w:hAnsi="Times New Roman"/>
                <w:bCs/>
                <w:sz w:val="16"/>
                <w:szCs w:val="18"/>
              </w:rPr>
            </w:pPr>
            <w:r>
              <w:rPr>
                <w:rFonts w:ascii="Times New Roman" w:hAnsi="Times New Roman" w:cs="Times New Roman"/>
                <w:kern w:val="2"/>
                <w:sz w:val="16"/>
                <w:szCs w:val="16"/>
                <w:lang w:bidi="ar"/>
              </w:rPr>
              <w:t>Wipe the tee with a clean wipe dipped in purified water until no material residue is visible, blow dry alternately with compressed air, QA acceptance;/</w:t>
            </w:r>
            <w:r>
              <w:rPr>
                <w:rFonts w:hint="eastAsia" w:ascii="Times New Roman" w:hAnsi="Times New Roman" w:cs="等线"/>
                <w:kern w:val="2"/>
                <w:sz w:val="16"/>
                <w:szCs w:val="16"/>
                <w:lang w:bidi="ar"/>
              </w:rPr>
              <w:t>使用洁净擦拭布蘸取纯化水对</w:t>
            </w:r>
            <w:r>
              <w:rPr>
                <w:rFonts w:ascii="Times New Roman" w:hAnsi="Times New Roman" w:cs="等线"/>
                <w:kern w:val="2"/>
                <w:sz w:val="16"/>
                <w:szCs w:val="16"/>
                <w:lang w:bidi="ar"/>
              </w:rPr>
              <w:t>三通</w:t>
            </w:r>
            <w:r>
              <w:rPr>
                <w:rFonts w:hint="eastAsia" w:ascii="Times New Roman" w:hAnsi="Times New Roman" w:cs="等线"/>
                <w:kern w:val="2"/>
                <w:sz w:val="16"/>
                <w:szCs w:val="16"/>
                <w:lang w:bidi="ar"/>
              </w:rPr>
              <w:t>部件进行擦拭清洗，直至目视无物料残留，使用压缩气体交替吹干，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67A0C1F5">
            <w:pPr>
              <w:pStyle w:val="44"/>
              <w:widowControl/>
              <w:numPr>
                <w:ilvl w:val="0"/>
                <w:numId w:val="565"/>
              </w:numPr>
              <w:spacing w:line="200" w:lineRule="exact"/>
              <w:ind w:firstLineChars="0"/>
              <w:jc w:val="left"/>
              <w:rPr>
                <w:bCs/>
                <w:szCs w:val="18"/>
              </w:rPr>
            </w:pPr>
            <w:r>
              <w:rPr>
                <w:rFonts w:ascii="Times New Roman" w:hAnsi="Times New Roman" w:cs="Times New Roman"/>
                <w:sz w:val="16"/>
                <w:szCs w:val="16"/>
                <w:lang w:bidi="ar"/>
              </w:rPr>
              <w:t>Reassemble the tee in order and replace the flange gasket at each end./</w:t>
            </w:r>
            <w:r>
              <w:rPr>
                <w:rFonts w:hint="eastAsia" w:cs="等线"/>
                <w:szCs w:val="16"/>
                <w:lang w:bidi="ar"/>
              </w:rPr>
              <w:t>将拆解的</w:t>
            </w:r>
            <w:r>
              <w:rPr>
                <w:rFonts w:cs="等线"/>
                <w:szCs w:val="16"/>
                <w:lang w:bidi="ar"/>
              </w:rPr>
              <w:t>三通</w:t>
            </w:r>
            <w:r>
              <w:rPr>
                <w:rFonts w:hint="eastAsia" w:cs="等线"/>
                <w:szCs w:val="16"/>
                <w:lang w:bidi="ar"/>
              </w:rPr>
              <w:t>依次完成复位组装，更换管件</w:t>
            </w:r>
            <w:r>
              <w:rPr>
                <w:rFonts w:cs="等线"/>
                <w:szCs w:val="16"/>
                <w:lang w:bidi="ar"/>
              </w:rPr>
              <w:t>各</w:t>
            </w:r>
            <w:r>
              <w:rPr>
                <w:rFonts w:hint="eastAsia" w:cs="等线"/>
                <w:szCs w:val="16"/>
                <w:lang w:bidi="ar"/>
              </w:rPr>
              <w:t>端连接的</w:t>
            </w:r>
            <w:r>
              <w:rPr>
                <w:rFonts w:cs="等线"/>
                <w:szCs w:val="16"/>
                <w:lang w:bidi="ar"/>
              </w:rPr>
              <w:t>法兰</w:t>
            </w:r>
            <w:r>
              <w:rPr>
                <w:rFonts w:hint="eastAsia" w:cs="等线"/>
                <w:szCs w:val="16"/>
                <w:lang w:bidi="ar"/>
              </w:rPr>
              <w:t>垫片</w:t>
            </w:r>
          </w:p>
        </w:tc>
      </w:tr>
      <w:tr w14:paraId="0BB5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574" w:type="dxa"/>
            <w:shd w:val="clear" w:color="auto" w:fill="auto"/>
            <w:vAlign w:val="center"/>
          </w:tcPr>
          <w:p w14:paraId="669B7717">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75349727">
            <w:pPr>
              <w:widowControl/>
              <w:spacing w:line="200" w:lineRule="exact"/>
              <w:jc w:val="center"/>
              <w:rPr>
                <w:bCs/>
                <w:szCs w:val="18"/>
              </w:rPr>
            </w:pPr>
          </w:p>
        </w:tc>
        <w:tc>
          <w:tcPr>
            <w:tcW w:w="1930" w:type="dxa"/>
            <w:shd w:val="clear" w:color="auto" w:fill="auto"/>
            <w:vAlign w:val="center"/>
          </w:tcPr>
          <w:p w14:paraId="7D979F49">
            <w:pPr>
              <w:widowControl/>
              <w:spacing w:line="200" w:lineRule="exact"/>
              <w:jc w:val="center"/>
              <w:rPr>
                <w:bCs/>
                <w:szCs w:val="18"/>
              </w:rPr>
            </w:pPr>
            <w:r>
              <w:rPr>
                <w:bCs/>
                <w:szCs w:val="18"/>
              </w:rPr>
              <w:t>139788-</w:t>
            </w:r>
            <w:r>
              <w:rPr>
                <w:rFonts w:hint="eastAsia"/>
                <w:bCs/>
                <w:szCs w:val="18"/>
              </w:rPr>
              <w:t>step</w:t>
            </w:r>
            <w:r>
              <w:rPr>
                <w:bCs/>
                <w:szCs w:val="18"/>
              </w:rPr>
              <w:t>02-P03-022</w:t>
            </w:r>
          </w:p>
        </w:tc>
        <w:tc>
          <w:tcPr>
            <w:tcW w:w="1134" w:type="dxa"/>
            <w:shd w:val="clear" w:color="auto" w:fill="auto"/>
            <w:vAlign w:val="center"/>
          </w:tcPr>
          <w:p w14:paraId="3CC6B7EB">
            <w:pPr>
              <w:widowControl/>
              <w:spacing w:line="200" w:lineRule="exact"/>
              <w:jc w:val="center"/>
              <w:rPr>
                <w:szCs w:val="18"/>
              </w:rPr>
            </w:pPr>
            <w:r>
              <w:rPr>
                <w:color w:val="000000"/>
                <w:szCs w:val="18"/>
              </w:rPr>
              <w:t>PTFE lined/衬PTFE</w:t>
            </w:r>
          </w:p>
        </w:tc>
        <w:tc>
          <w:tcPr>
            <w:tcW w:w="1276" w:type="dxa"/>
            <w:shd w:val="clear" w:color="auto" w:fill="auto"/>
            <w:vAlign w:val="center"/>
          </w:tcPr>
          <w:p w14:paraId="2E8A8AB7">
            <w:pPr>
              <w:widowControl/>
              <w:spacing w:line="200" w:lineRule="exact"/>
              <w:jc w:val="center"/>
              <w:rPr>
                <w:szCs w:val="18"/>
              </w:rPr>
            </w:pPr>
            <w:r>
              <w:rPr>
                <w:rFonts w:ascii="Times New Roman" w:hAnsi="Times New Roman" w:cs="Times New Roman"/>
                <w:sz w:val="16"/>
                <w:szCs w:val="16"/>
              </w:rPr>
              <w:t>Elbow/</w:t>
            </w:r>
            <w:r>
              <w:rPr>
                <w:szCs w:val="18"/>
              </w:rPr>
              <w:t>弯头</w:t>
            </w:r>
          </w:p>
        </w:tc>
        <w:tc>
          <w:tcPr>
            <w:tcW w:w="992" w:type="dxa"/>
            <w:vMerge w:val="continue"/>
            <w:shd w:val="clear" w:color="auto" w:fill="auto"/>
            <w:vAlign w:val="center"/>
          </w:tcPr>
          <w:p w14:paraId="13F847E1">
            <w:pPr>
              <w:widowControl/>
              <w:spacing w:line="200" w:lineRule="exact"/>
              <w:jc w:val="center"/>
              <w:rPr>
                <w:bCs/>
                <w:szCs w:val="18"/>
              </w:rPr>
            </w:pPr>
          </w:p>
        </w:tc>
        <w:tc>
          <w:tcPr>
            <w:tcW w:w="1134" w:type="dxa"/>
            <w:shd w:val="clear" w:color="auto" w:fill="auto"/>
            <w:vAlign w:val="center"/>
          </w:tcPr>
          <w:p w14:paraId="36EA3B76">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52F7E499">
            <w:pPr>
              <w:pStyle w:val="20"/>
              <w:numPr>
                <w:ilvl w:val="0"/>
                <w:numId w:val="566"/>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0B09AD68">
            <w:pPr>
              <w:pStyle w:val="20"/>
              <w:numPr>
                <w:ilvl w:val="0"/>
                <w:numId w:val="56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w:t>
            </w:r>
            <w:r>
              <w:rPr>
                <w:rFonts w:ascii="Times New Roman" w:hAnsi="Times New Roman" w:cs="等线"/>
                <w:sz w:val="16"/>
                <w:szCs w:val="16"/>
                <w:lang w:bidi="ar"/>
              </w:rPr>
              <w:t>收</w:t>
            </w:r>
          </w:p>
          <w:p w14:paraId="0D4E30DF">
            <w:pPr>
              <w:pStyle w:val="44"/>
              <w:widowControl/>
              <w:numPr>
                <w:ilvl w:val="0"/>
                <w:numId w:val="566"/>
              </w:numPr>
              <w:spacing w:line="200" w:lineRule="exact"/>
              <w:ind w:firstLineChars="0"/>
              <w:jc w:val="left"/>
              <w:rPr>
                <w:bCs/>
                <w:szCs w:val="18"/>
              </w:rPr>
            </w:pPr>
            <w:r>
              <w:rPr>
                <w:rFonts w:ascii="Times New Roman" w:hAnsi="Times New Roman" w:cs="Times New Roman"/>
                <w:sz w:val="16"/>
                <w:szCs w:val="16"/>
                <w:lang w:bidi="ar"/>
              </w:rPr>
              <w:t>Reassemble the elbow in order and replace the flange gaskets at both ends./</w:t>
            </w:r>
            <w:r>
              <w:rPr>
                <w:rFonts w:hint="eastAsia" w:cs="等线"/>
                <w:szCs w:val="16"/>
                <w:lang w:bidi="ar"/>
              </w:rPr>
              <w:t>将拆解的</w:t>
            </w:r>
            <w:r>
              <w:rPr>
                <w:rFonts w:cs="等线"/>
                <w:szCs w:val="16"/>
                <w:lang w:bidi="ar"/>
              </w:rPr>
              <w:t>弯头</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3C2B6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5058D55F">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7AFE8E6D">
            <w:pPr>
              <w:widowControl/>
              <w:spacing w:line="200" w:lineRule="exact"/>
              <w:jc w:val="center"/>
              <w:rPr>
                <w:bCs/>
                <w:szCs w:val="18"/>
              </w:rPr>
            </w:pPr>
          </w:p>
        </w:tc>
        <w:tc>
          <w:tcPr>
            <w:tcW w:w="1930" w:type="dxa"/>
            <w:shd w:val="clear" w:color="auto" w:fill="auto"/>
            <w:vAlign w:val="center"/>
          </w:tcPr>
          <w:p w14:paraId="12AAE18A">
            <w:pPr>
              <w:widowControl/>
              <w:spacing w:line="200" w:lineRule="exact"/>
              <w:jc w:val="center"/>
              <w:rPr>
                <w:bCs/>
                <w:szCs w:val="18"/>
              </w:rPr>
            </w:pPr>
            <w:r>
              <w:rPr>
                <w:bCs/>
                <w:szCs w:val="18"/>
              </w:rPr>
              <w:t>139788-</w:t>
            </w:r>
            <w:r>
              <w:rPr>
                <w:rFonts w:hint="eastAsia"/>
                <w:bCs/>
                <w:szCs w:val="18"/>
              </w:rPr>
              <w:t>step</w:t>
            </w:r>
            <w:r>
              <w:rPr>
                <w:bCs/>
                <w:szCs w:val="18"/>
              </w:rPr>
              <w:t>02-P03-023</w:t>
            </w:r>
          </w:p>
        </w:tc>
        <w:tc>
          <w:tcPr>
            <w:tcW w:w="1134" w:type="dxa"/>
            <w:shd w:val="clear" w:color="auto" w:fill="auto"/>
            <w:vAlign w:val="center"/>
          </w:tcPr>
          <w:p w14:paraId="409B1B03">
            <w:pPr>
              <w:widowControl/>
              <w:spacing w:line="200" w:lineRule="exact"/>
              <w:jc w:val="center"/>
              <w:rPr>
                <w:szCs w:val="18"/>
              </w:rPr>
            </w:pPr>
            <w:r>
              <w:rPr>
                <w:color w:val="000000"/>
                <w:szCs w:val="18"/>
              </w:rPr>
              <w:t>PTFE lined/衬PTFE</w:t>
            </w:r>
          </w:p>
        </w:tc>
        <w:tc>
          <w:tcPr>
            <w:tcW w:w="1276" w:type="dxa"/>
            <w:shd w:val="clear" w:color="auto" w:fill="auto"/>
            <w:vAlign w:val="center"/>
          </w:tcPr>
          <w:p w14:paraId="19681E8E">
            <w:pPr>
              <w:widowControl/>
              <w:spacing w:line="200" w:lineRule="exact"/>
              <w:jc w:val="center"/>
              <w:rPr>
                <w:szCs w:val="18"/>
              </w:rPr>
            </w:pPr>
            <w:r>
              <w:rPr>
                <w:rFonts w:ascii="Times New Roman" w:hAnsi="Times New Roman" w:cs="Times New Roman"/>
                <w:sz w:val="16"/>
                <w:szCs w:val="16"/>
              </w:rPr>
              <w:t>Pipe/</w:t>
            </w:r>
            <w:r>
              <w:rPr>
                <w:szCs w:val="18"/>
              </w:rPr>
              <w:t>管道</w:t>
            </w:r>
          </w:p>
        </w:tc>
        <w:tc>
          <w:tcPr>
            <w:tcW w:w="992" w:type="dxa"/>
            <w:vMerge w:val="continue"/>
            <w:shd w:val="clear" w:color="auto" w:fill="auto"/>
            <w:vAlign w:val="center"/>
          </w:tcPr>
          <w:p w14:paraId="4A68E69B">
            <w:pPr>
              <w:widowControl/>
              <w:spacing w:line="200" w:lineRule="exact"/>
              <w:jc w:val="center"/>
              <w:rPr>
                <w:bCs/>
                <w:szCs w:val="18"/>
              </w:rPr>
            </w:pPr>
          </w:p>
        </w:tc>
        <w:tc>
          <w:tcPr>
            <w:tcW w:w="1134" w:type="dxa"/>
            <w:shd w:val="clear" w:color="auto" w:fill="auto"/>
            <w:vAlign w:val="center"/>
          </w:tcPr>
          <w:p w14:paraId="3563AAEA">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4BA0AE58">
            <w:pPr>
              <w:pStyle w:val="20"/>
              <w:numPr>
                <w:ilvl w:val="0"/>
                <w:numId w:val="567"/>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6E4D4FEA">
            <w:pPr>
              <w:pStyle w:val="20"/>
              <w:numPr>
                <w:ilvl w:val="0"/>
                <w:numId w:val="56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26FFBE11">
            <w:pPr>
              <w:pStyle w:val="20"/>
              <w:numPr>
                <w:ilvl w:val="0"/>
                <w:numId w:val="56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27B2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68406E1B">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0ACCF9EC">
            <w:pPr>
              <w:widowControl/>
              <w:spacing w:line="200" w:lineRule="exact"/>
              <w:jc w:val="center"/>
              <w:rPr>
                <w:bCs/>
                <w:szCs w:val="18"/>
              </w:rPr>
            </w:pPr>
          </w:p>
        </w:tc>
        <w:tc>
          <w:tcPr>
            <w:tcW w:w="1930" w:type="dxa"/>
            <w:shd w:val="clear" w:color="auto" w:fill="auto"/>
            <w:vAlign w:val="center"/>
          </w:tcPr>
          <w:p w14:paraId="749C8CBA">
            <w:pPr>
              <w:widowControl/>
              <w:spacing w:line="200" w:lineRule="exact"/>
              <w:jc w:val="center"/>
              <w:rPr>
                <w:bCs/>
                <w:szCs w:val="18"/>
              </w:rPr>
            </w:pPr>
            <w:r>
              <w:rPr>
                <w:bCs/>
                <w:szCs w:val="18"/>
              </w:rPr>
              <w:t>139788-</w:t>
            </w:r>
            <w:r>
              <w:rPr>
                <w:rFonts w:hint="eastAsia"/>
                <w:bCs/>
                <w:szCs w:val="18"/>
              </w:rPr>
              <w:t>step</w:t>
            </w:r>
            <w:r>
              <w:rPr>
                <w:bCs/>
                <w:szCs w:val="18"/>
              </w:rPr>
              <w:t>02-P03-024</w:t>
            </w:r>
          </w:p>
        </w:tc>
        <w:tc>
          <w:tcPr>
            <w:tcW w:w="1134" w:type="dxa"/>
            <w:shd w:val="clear" w:color="auto" w:fill="auto"/>
            <w:vAlign w:val="center"/>
          </w:tcPr>
          <w:p w14:paraId="34CFAC0A">
            <w:pPr>
              <w:widowControl/>
              <w:spacing w:line="200" w:lineRule="exact"/>
              <w:jc w:val="center"/>
              <w:rPr>
                <w:szCs w:val="18"/>
              </w:rPr>
            </w:pPr>
            <w:r>
              <w:rPr>
                <w:color w:val="000000"/>
                <w:szCs w:val="18"/>
              </w:rPr>
              <w:t>PTFE lined/衬PTFE</w:t>
            </w:r>
          </w:p>
        </w:tc>
        <w:tc>
          <w:tcPr>
            <w:tcW w:w="1276" w:type="dxa"/>
            <w:shd w:val="clear" w:color="auto" w:fill="auto"/>
            <w:vAlign w:val="center"/>
          </w:tcPr>
          <w:p w14:paraId="1E07C7D6">
            <w:pPr>
              <w:widowControl/>
              <w:spacing w:line="200" w:lineRule="exact"/>
              <w:jc w:val="center"/>
              <w:rPr>
                <w:szCs w:val="18"/>
              </w:rPr>
            </w:pPr>
            <w:r>
              <w:rPr>
                <w:rFonts w:ascii="Times New Roman" w:hAnsi="Times New Roman" w:cs="Times New Roman"/>
                <w:sz w:val="16"/>
                <w:szCs w:val="16"/>
              </w:rPr>
              <w:t>Pipe/</w:t>
            </w:r>
            <w:r>
              <w:rPr>
                <w:szCs w:val="18"/>
              </w:rPr>
              <w:t>管道</w:t>
            </w:r>
          </w:p>
        </w:tc>
        <w:tc>
          <w:tcPr>
            <w:tcW w:w="992" w:type="dxa"/>
            <w:vMerge w:val="continue"/>
            <w:shd w:val="clear" w:color="auto" w:fill="auto"/>
            <w:vAlign w:val="center"/>
          </w:tcPr>
          <w:p w14:paraId="2B8A2C2B">
            <w:pPr>
              <w:widowControl/>
              <w:spacing w:line="200" w:lineRule="exact"/>
              <w:jc w:val="center"/>
              <w:rPr>
                <w:bCs/>
                <w:szCs w:val="18"/>
              </w:rPr>
            </w:pPr>
          </w:p>
        </w:tc>
        <w:tc>
          <w:tcPr>
            <w:tcW w:w="1134" w:type="dxa"/>
            <w:shd w:val="clear" w:color="auto" w:fill="auto"/>
            <w:vAlign w:val="center"/>
          </w:tcPr>
          <w:p w14:paraId="6ECD35C6">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5194EA0F">
            <w:pPr>
              <w:pStyle w:val="20"/>
              <w:numPr>
                <w:ilvl w:val="0"/>
                <w:numId w:val="568"/>
              </w:numPr>
              <w:spacing w:before="0" w:beforeAutospacing="0" w:after="0" w:afterAutospacing="0" w:line="200" w:lineRule="exact"/>
              <w:jc w:val="both"/>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58E42879">
            <w:pPr>
              <w:pStyle w:val="20"/>
              <w:numPr>
                <w:ilvl w:val="0"/>
                <w:numId w:val="568"/>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43F1A0CB">
            <w:pPr>
              <w:pStyle w:val="20"/>
              <w:numPr>
                <w:ilvl w:val="0"/>
                <w:numId w:val="568"/>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5AC2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0268B7BD">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065D6D0F">
            <w:pPr>
              <w:widowControl/>
              <w:spacing w:line="200" w:lineRule="exact"/>
              <w:jc w:val="center"/>
              <w:rPr>
                <w:bCs/>
                <w:szCs w:val="18"/>
              </w:rPr>
            </w:pPr>
          </w:p>
        </w:tc>
        <w:tc>
          <w:tcPr>
            <w:tcW w:w="1930" w:type="dxa"/>
            <w:shd w:val="clear" w:color="auto" w:fill="auto"/>
            <w:vAlign w:val="center"/>
          </w:tcPr>
          <w:p w14:paraId="492D900C">
            <w:pPr>
              <w:widowControl/>
              <w:spacing w:line="200" w:lineRule="exact"/>
              <w:jc w:val="center"/>
              <w:rPr>
                <w:bCs/>
                <w:szCs w:val="18"/>
              </w:rPr>
            </w:pPr>
            <w:r>
              <w:rPr>
                <w:bCs/>
                <w:szCs w:val="18"/>
              </w:rPr>
              <w:t>139788-</w:t>
            </w:r>
            <w:r>
              <w:rPr>
                <w:rFonts w:hint="eastAsia"/>
                <w:bCs/>
                <w:szCs w:val="18"/>
              </w:rPr>
              <w:t>step</w:t>
            </w:r>
            <w:r>
              <w:rPr>
                <w:bCs/>
                <w:szCs w:val="18"/>
              </w:rPr>
              <w:t>02-P03-025</w:t>
            </w:r>
          </w:p>
        </w:tc>
        <w:tc>
          <w:tcPr>
            <w:tcW w:w="1134" w:type="dxa"/>
            <w:shd w:val="clear" w:color="auto" w:fill="auto"/>
            <w:vAlign w:val="center"/>
          </w:tcPr>
          <w:p w14:paraId="73FC04A6">
            <w:pPr>
              <w:widowControl/>
              <w:spacing w:line="200" w:lineRule="exact"/>
              <w:jc w:val="center"/>
              <w:rPr>
                <w:szCs w:val="18"/>
              </w:rPr>
            </w:pPr>
            <w:r>
              <w:rPr>
                <w:color w:val="000000"/>
                <w:szCs w:val="18"/>
              </w:rPr>
              <w:t>PTFE lined/衬PTFE</w:t>
            </w:r>
          </w:p>
        </w:tc>
        <w:tc>
          <w:tcPr>
            <w:tcW w:w="1276" w:type="dxa"/>
            <w:shd w:val="clear" w:color="auto" w:fill="auto"/>
            <w:vAlign w:val="center"/>
          </w:tcPr>
          <w:p w14:paraId="264B3F3B">
            <w:pPr>
              <w:widowControl/>
              <w:spacing w:line="200" w:lineRule="exact"/>
              <w:jc w:val="center"/>
              <w:rPr>
                <w:szCs w:val="18"/>
              </w:rPr>
            </w:pPr>
            <w:r>
              <w:rPr>
                <w:rFonts w:ascii="Times New Roman" w:hAnsi="Times New Roman" w:cs="Times New Roman"/>
                <w:sz w:val="16"/>
                <w:szCs w:val="16"/>
              </w:rPr>
              <w:t>Pipe/</w:t>
            </w:r>
            <w:r>
              <w:rPr>
                <w:szCs w:val="18"/>
              </w:rPr>
              <w:t>管道</w:t>
            </w:r>
          </w:p>
        </w:tc>
        <w:tc>
          <w:tcPr>
            <w:tcW w:w="992" w:type="dxa"/>
            <w:vMerge w:val="continue"/>
            <w:shd w:val="clear" w:color="auto" w:fill="auto"/>
            <w:vAlign w:val="center"/>
          </w:tcPr>
          <w:p w14:paraId="2FC575B4">
            <w:pPr>
              <w:widowControl/>
              <w:spacing w:line="200" w:lineRule="exact"/>
              <w:jc w:val="center"/>
              <w:rPr>
                <w:bCs/>
                <w:szCs w:val="18"/>
              </w:rPr>
            </w:pPr>
          </w:p>
        </w:tc>
        <w:tc>
          <w:tcPr>
            <w:tcW w:w="1134" w:type="dxa"/>
            <w:shd w:val="clear" w:color="auto" w:fill="auto"/>
            <w:vAlign w:val="center"/>
          </w:tcPr>
          <w:p w14:paraId="454147D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746EE271">
            <w:pPr>
              <w:pStyle w:val="20"/>
              <w:numPr>
                <w:ilvl w:val="0"/>
                <w:numId w:val="569"/>
              </w:numPr>
              <w:spacing w:before="0" w:beforeAutospacing="0" w:after="0" w:afterAutospacing="0" w:line="200" w:lineRule="exact"/>
              <w:jc w:val="both"/>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5CF1FE3D">
            <w:pPr>
              <w:pStyle w:val="20"/>
              <w:numPr>
                <w:ilvl w:val="0"/>
                <w:numId w:val="56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4AB3474C">
            <w:pPr>
              <w:pStyle w:val="20"/>
              <w:numPr>
                <w:ilvl w:val="0"/>
                <w:numId w:val="56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67B62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05E32411">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75EB5885">
            <w:pPr>
              <w:widowControl/>
              <w:spacing w:line="200" w:lineRule="exact"/>
              <w:jc w:val="center"/>
              <w:rPr>
                <w:bCs/>
                <w:szCs w:val="18"/>
              </w:rPr>
            </w:pPr>
          </w:p>
        </w:tc>
        <w:tc>
          <w:tcPr>
            <w:tcW w:w="1930" w:type="dxa"/>
            <w:shd w:val="clear" w:color="auto" w:fill="auto"/>
            <w:vAlign w:val="center"/>
          </w:tcPr>
          <w:p w14:paraId="60AFD6EF">
            <w:pPr>
              <w:widowControl/>
              <w:spacing w:line="200" w:lineRule="exact"/>
              <w:jc w:val="center"/>
              <w:rPr>
                <w:bCs/>
                <w:szCs w:val="18"/>
              </w:rPr>
            </w:pPr>
            <w:r>
              <w:rPr>
                <w:bCs/>
                <w:szCs w:val="18"/>
              </w:rPr>
              <w:t>139788-</w:t>
            </w:r>
            <w:r>
              <w:rPr>
                <w:rFonts w:hint="eastAsia"/>
                <w:bCs/>
                <w:szCs w:val="18"/>
              </w:rPr>
              <w:t>step</w:t>
            </w:r>
            <w:r>
              <w:rPr>
                <w:bCs/>
                <w:szCs w:val="18"/>
              </w:rPr>
              <w:t>02-P03-026</w:t>
            </w:r>
          </w:p>
        </w:tc>
        <w:tc>
          <w:tcPr>
            <w:tcW w:w="1134" w:type="dxa"/>
            <w:shd w:val="clear" w:color="auto" w:fill="auto"/>
            <w:vAlign w:val="center"/>
          </w:tcPr>
          <w:p w14:paraId="54D568F6">
            <w:pPr>
              <w:widowControl/>
              <w:spacing w:line="200" w:lineRule="exact"/>
              <w:jc w:val="center"/>
              <w:rPr>
                <w:szCs w:val="18"/>
              </w:rPr>
            </w:pPr>
            <w:r>
              <w:rPr>
                <w:color w:val="000000"/>
                <w:szCs w:val="18"/>
              </w:rPr>
              <w:t>PTFE lined/衬PTFE</w:t>
            </w:r>
          </w:p>
        </w:tc>
        <w:tc>
          <w:tcPr>
            <w:tcW w:w="1276" w:type="dxa"/>
            <w:shd w:val="clear" w:color="auto" w:fill="auto"/>
            <w:vAlign w:val="center"/>
          </w:tcPr>
          <w:p w14:paraId="1A2892EA">
            <w:pPr>
              <w:widowControl/>
              <w:spacing w:line="200" w:lineRule="exact"/>
              <w:jc w:val="center"/>
              <w:rPr>
                <w:szCs w:val="18"/>
              </w:rPr>
            </w:pPr>
            <w:r>
              <w:rPr>
                <w:rFonts w:ascii="Times New Roman" w:hAnsi="Times New Roman" w:cs="Times New Roman"/>
                <w:sz w:val="16"/>
                <w:szCs w:val="16"/>
              </w:rPr>
              <w:t>Pipe/</w:t>
            </w:r>
            <w:r>
              <w:rPr>
                <w:szCs w:val="18"/>
              </w:rPr>
              <w:t>管道</w:t>
            </w:r>
          </w:p>
        </w:tc>
        <w:tc>
          <w:tcPr>
            <w:tcW w:w="992" w:type="dxa"/>
            <w:vMerge w:val="continue"/>
            <w:shd w:val="clear" w:color="auto" w:fill="auto"/>
            <w:vAlign w:val="center"/>
          </w:tcPr>
          <w:p w14:paraId="2198E3EA">
            <w:pPr>
              <w:widowControl/>
              <w:spacing w:line="200" w:lineRule="exact"/>
              <w:jc w:val="center"/>
              <w:rPr>
                <w:bCs/>
                <w:szCs w:val="18"/>
              </w:rPr>
            </w:pPr>
          </w:p>
        </w:tc>
        <w:tc>
          <w:tcPr>
            <w:tcW w:w="1134" w:type="dxa"/>
            <w:shd w:val="clear" w:color="auto" w:fill="auto"/>
            <w:vAlign w:val="center"/>
          </w:tcPr>
          <w:p w14:paraId="016C57BC">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346E84F7">
            <w:pPr>
              <w:pStyle w:val="20"/>
              <w:numPr>
                <w:ilvl w:val="0"/>
                <w:numId w:val="570"/>
              </w:numPr>
              <w:spacing w:before="0" w:beforeAutospacing="0" w:after="0" w:afterAutospacing="0" w:line="200" w:lineRule="exact"/>
              <w:jc w:val="both"/>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0EEFBE05">
            <w:pPr>
              <w:pStyle w:val="20"/>
              <w:numPr>
                <w:ilvl w:val="0"/>
                <w:numId w:val="57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1E596CF8">
            <w:pPr>
              <w:pStyle w:val="20"/>
              <w:numPr>
                <w:ilvl w:val="0"/>
                <w:numId w:val="57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0D274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52571CBF">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72F6A8BF">
            <w:pPr>
              <w:widowControl/>
              <w:spacing w:line="200" w:lineRule="exact"/>
              <w:jc w:val="center"/>
              <w:rPr>
                <w:bCs/>
                <w:szCs w:val="18"/>
              </w:rPr>
            </w:pPr>
          </w:p>
        </w:tc>
        <w:tc>
          <w:tcPr>
            <w:tcW w:w="1930" w:type="dxa"/>
            <w:shd w:val="clear" w:color="auto" w:fill="auto"/>
            <w:vAlign w:val="center"/>
          </w:tcPr>
          <w:p w14:paraId="7BB48DA9">
            <w:pPr>
              <w:widowControl/>
              <w:spacing w:line="200" w:lineRule="exact"/>
              <w:jc w:val="center"/>
              <w:rPr>
                <w:bCs/>
                <w:szCs w:val="18"/>
              </w:rPr>
            </w:pPr>
            <w:r>
              <w:rPr>
                <w:bCs/>
                <w:szCs w:val="18"/>
              </w:rPr>
              <w:t>139788-</w:t>
            </w:r>
            <w:r>
              <w:rPr>
                <w:rFonts w:hint="eastAsia"/>
                <w:bCs/>
                <w:szCs w:val="18"/>
              </w:rPr>
              <w:t>step</w:t>
            </w:r>
            <w:r>
              <w:rPr>
                <w:bCs/>
                <w:szCs w:val="18"/>
              </w:rPr>
              <w:t>02-P03-027</w:t>
            </w:r>
          </w:p>
        </w:tc>
        <w:tc>
          <w:tcPr>
            <w:tcW w:w="1134" w:type="dxa"/>
            <w:shd w:val="clear" w:color="auto" w:fill="auto"/>
            <w:vAlign w:val="center"/>
          </w:tcPr>
          <w:p w14:paraId="58AB8A59">
            <w:pPr>
              <w:widowControl/>
              <w:spacing w:line="200" w:lineRule="exact"/>
              <w:jc w:val="center"/>
              <w:rPr>
                <w:szCs w:val="18"/>
              </w:rPr>
            </w:pPr>
            <w:r>
              <w:rPr>
                <w:color w:val="000000"/>
                <w:szCs w:val="18"/>
              </w:rPr>
              <w:t>PTFE lined/衬PTFE</w:t>
            </w:r>
          </w:p>
        </w:tc>
        <w:tc>
          <w:tcPr>
            <w:tcW w:w="1276" w:type="dxa"/>
            <w:shd w:val="clear" w:color="auto" w:fill="auto"/>
            <w:vAlign w:val="center"/>
          </w:tcPr>
          <w:p w14:paraId="47E75F35">
            <w:pPr>
              <w:widowControl/>
              <w:spacing w:line="200" w:lineRule="exact"/>
              <w:jc w:val="center"/>
              <w:rPr>
                <w:szCs w:val="18"/>
              </w:rPr>
            </w:pPr>
            <w:r>
              <w:rPr>
                <w:rFonts w:ascii="Times New Roman" w:hAnsi="Times New Roman" w:cs="Times New Roman"/>
                <w:sz w:val="16"/>
                <w:szCs w:val="16"/>
              </w:rPr>
              <w:t>Pipe/</w:t>
            </w:r>
            <w:r>
              <w:rPr>
                <w:szCs w:val="18"/>
              </w:rPr>
              <w:t>管道</w:t>
            </w:r>
          </w:p>
        </w:tc>
        <w:tc>
          <w:tcPr>
            <w:tcW w:w="992" w:type="dxa"/>
            <w:vMerge w:val="continue"/>
            <w:shd w:val="clear" w:color="auto" w:fill="auto"/>
            <w:vAlign w:val="center"/>
          </w:tcPr>
          <w:p w14:paraId="123C5D28">
            <w:pPr>
              <w:widowControl/>
              <w:spacing w:line="200" w:lineRule="exact"/>
              <w:jc w:val="center"/>
              <w:rPr>
                <w:bCs/>
                <w:szCs w:val="18"/>
              </w:rPr>
            </w:pPr>
          </w:p>
        </w:tc>
        <w:tc>
          <w:tcPr>
            <w:tcW w:w="1134" w:type="dxa"/>
            <w:shd w:val="clear" w:color="auto" w:fill="auto"/>
            <w:vAlign w:val="center"/>
          </w:tcPr>
          <w:p w14:paraId="30CE8666">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7E06B9BD">
            <w:pPr>
              <w:pStyle w:val="20"/>
              <w:numPr>
                <w:ilvl w:val="0"/>
                <w:numId w:val="571"/>
              </w:numPr>
              <w:spacing w:before="0" w:beforeAutospacing="0" w:after="0" w:afterAutospacing="0" w:line="200" w:lineRule="exact"/>
              <w:jc w:val="both"/>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63107AD3">
            <w:pPr>
              <w:pStyle w:val="20"/>
              <w:numPr>
                <w:ilvl w:val="0"/>
                <w:numId w:val="57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0A44D18A">
            <w:pPr>
              <w:pStyle w:val="20"/>
              <w:numPr>
                <w:ilvl w:val="0"/>
                <w:numId w:val="57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6B19B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37337187">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4B97131F">
            <w:pPr>
              <w:widowControl/>
              <w:spacing w:line="200" w:lineRule="exact"/>
              <w:jc w:val="center"/>
              <w:rPr>
                <w:bCs/>
                <w:szCs w:val="18"/>
              </w:rPr>
            </w:pPr>
          </w:p>
        </w:tc>
        <w:tc>
          <w:tcPr>
            <w:tcW w:w="1930" w:type="dxa"/>
            <w:shd w:val="clear" w:color="auto" w:fill="auto"/>
            <w:vAlign w:val="center"/>
          </w:tcPr>
          <w:p w14:paraId="7DC5663F">
            <w:pPr>
              <w:widowControl/>
              <w:spacing w:line="200" w:lineRule="exact"/>
              <w:jc w:val="center"/>
              <w:rPr>
                <w:bCs/>
                <w:szCs w:val="18"/>
              </w:rPr>
            </w:pPr>
            <w:r>
              <w:rPr>
                <w:bCs/>
                <w:szCs w:val="18"/>
              </w:rPr>
              <w:t>139788-</w:t>
            </w:r>
            <w:r>
              <w:rPr>
                <w:rFonts w:hint="eastAsia"/>
                <w:bCs/>
                <w:szCs w:val="18"/>
              </w:rPr>
              <w:t>step</w:t>
            </w:r>
            <w:r>
              <w:rPr>
                <w:bCs/>
                <w:szCs w:val="18"/>
              </w:rPr>
              <w:t>02-P03-028</w:t>
            </w:r>
          </w:p>
        </w:tc>
        <w:tc>
          <w:tcPr>
            <w:tcW w:w="1134" w:type="dxa"/>
            <w:shd w:val="clear" w:color="auto" w:fill="auto"/>
            <w:vAlign w:val="center"/>
          </w:tcPr>
          <w:p w14:paraId="18F084DC">
            <w:pPr>
              <w:widowControl/>
              <w:spacing w:line="200" w:lineRule="exact"/>
              <w:jc w:val="center"/>
              <w:rPr>
                <w:szCs w:val="18"/>
              </w:rPr>
            </w:pPr>
            <w:r>
              <w:rPr>
                <w:color w:val="000000"/>
                <w:szCs w:val="18"/>
              </w:rPr>
              <w:t>PTFE lined/衬PTFE</w:t>
            </w:r>
          </w:p>
        </w:tc>
        <w:tc>
          <w:tcPr>
            <w:tcW w:w="1276" w:type="dxa"/>
            <w:shd w:val="clear" w:color="auto" w:fill="auto"/>
            <w:vAlign w:val="center"/>
          </w:tcPr>
          <w:p w14:paraId="5E25BD11">
            <w:pPr>
              <w:widowControl/>
              <w:spacing w:line="200" w:lineRule="exact"/>
              <w:jc w:val="center"/>
              <w:rPr>
                <w:szCs w:val="18"/>
              </w:rPr>
            </w:pPr>
            <w:r>
              <w:rPr>
                <w:rFonts w:ascii="Times New Roman" w:hAnsi="Times New Roman" w:cs="Times New Roman"/>
                <w:sz w:val="16"/>
                <w:szCs w:val="16"/>
              </w:rPr>
              <w:t>Pipe/</w:t>
            </w:r>
            <w:r>
              <w:rPr>
                <w:szCs w:val="18"/>
              </w:rPr>
              <w:t>管道</w:t>
            </w:r>
          </w:p>
        </w:tc>
        <w:tc>
          <w:tcPr>
            <w:tcW w:w="992" w:type="dxa"/>
            <w:vMerge w:val="continue"/>
            <w:shd w:val="clear" w:color="auto" w:fill="auto"/>
            <w:vAlign w:val="center"/>
          </w:tcPr>
          <w:p w14:paraId="68D32A83">
            <w:pPr>
              <w:widowControl/>
              <w:spacing w:line="200" w:lineRule="exact"/>
              <w:jc w:val="center"/>
              <w:rPr>
                <w:bCs/>
                <w:szCs w:val="18"/>
              </w:rPr>
            </w:pPr>
          </w:p>
        </w:tc>
        <w:tc>
          <w:tcPr>
            <w:tcW w:w="1134" w:type="dxa"/>
            <w:shd w:val="clear" w:color="auto" w:fill="auto"/>
            <w:vAlign w:val="center"/>
          </w:tcPr>
          <w:p w14:paraId="0812CEA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548F18E3">
            <w:pPr>
              <w:pStyle w:val="20"/>
              <w:numPr>
                <w:ilvl w:val="0"/>
                <w:numId w:val="572"/>
              </w:numPr>
              <w:spacing w:before="0" w:beforeAutospacing="0" w:after="0" w:afterAutospacing="0" w:line="200" w:lineRule="exact"/>
              <w:jc w:val="both"/>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10BAA119">
            <w:pPr>
              <w:pStyle w:val="20"/>
              <w:numPr>
                <w:ilvl w:val="0"/>
                <w:numId w:val="572"/>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62C2ED62">
            <w:pPr>
              <w:pStyle w:val="20"/>
              <w:numPr>
                <w:ilvl w:val="0"/>
                <w:numId w:val="572"/>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3DE19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54763852">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565B8B83">
            <w:pPr>
              <w:widowControl/>
              <w:spacing w:line="200" w:lineRule="exact"/>
              <w:jc w:val="center"/>
              <w:rPr>
                <w:bCs/>
                <w:szCs w:val="18"/>
              </w:rPr>
            </w:pPr>
          </w:p>
        </w:tc>
        <w:tc>
          <w:tcPr>
            <w:tcW w:w="1930" w:type="dxa"/>
            <w:shd w:val="clear" w:color="auto" w:fill="auto"/>
            <w:vAlign w:val="center"/>
          </w:tcPr>
          <w:p w14:paraId="110405BF">
            <w:pPr>
              <w:widowControl/>
              <w:spacing w:line="200" w:lineRule="exact"/>
              <w:jc w:val="center"/>
              <w:rPr>
                <w:bCs/>
                <w:szCs w:val="18"/>
              </w:rPr>
            </w:pPr>
            <w:r>
              <w:rPr>
                <w:bCs/>
                <w:szCs w:val="18"/>
              </w:rPr>
              <w:t>139788-</w:t>
            </w:r>
            <w:r>
              <w:rPr>
                <w:rFonts w:hint="eastAsia"/>
                <w:bCs/>
                <w:szCs w:val="18"/>
              </w:rPr>
              <w:t>step</w:t>
            </w:r>
            <w:r>
              <w:rPr>
                <w:bCs/>
                <w:szCs w:val="18"/>
              </w:rPr>
              <w:t>02-P03-029</w:t>
            </w:r>
          </w:p>
        </w:tc>
        <w:tc>
          <w:tcPr>
            <w:tcW w:w="1134" w:type="dxa"/>
            <w:shd w:val="clear" w:color="auto" w:fill="auto"/>
            <w:vAlign w:val="center"/>
          </w:tcPr>
          <w:p w14:paraId="625D2C1A">
            <w:pPr>
              <w:widowControl/>
              <w:spacing w:line="200" w:lineRule="exact"/>
              <w:jc w:val="center"/>
              <w:rPr>
                <w:szCs w:val="18"/>
              </w:rPr>
            </w:pPr>
            <w:r>
              <w:rPr>
                <w:color w:val="000000"/>
                <w:szCs w:val="18"/>
              </w:rPr>
              <w:t>PTFE lined/衬PTFE</w:t>
            </w:r>
          </w:p>
        </w:tc>
        <w:tc>
          <w:tcPr>
            <w:tcW w:w="1276" w:type="dxa"/>
            <w:shd w:val="clear" w:color="auto" w:fill="auto"/>
            <w:vAlign w:val="center"/>
          </w:tcPr>
          <w:p w14:paraId="2B71D8BC">
            <w:pPr>
              <w:widowControl/>
              <w:spacing w:line="200" w:lineRule="exact"/>
              <w:jc w:val="center"/>
              <w:rPr>
                <w:szCs w:val="18"/>
              </w:rPr>
            </w:pPr>
            <w:r>
              <w:rPr>
                <w:rFonts w:ascii="Times New Roman" w:hAnsi="Times New Roman" w:cs="Times New Roman"/>
                <w:sz w:val="16"/>
                <w:szCs w:val="16"/>
              </w:rPr>
              <w:t>Pipe/</w:t>
            </w:r>
            <w:r>
              <w:rPr>
                <w:szCs w:val="18"/>
              </w:rPr>
              <w:t>管道</w:t>
            </w:r>
          </w:p>
        </w:tc>
        <w:tc>
          <w:tcPr>
            <w:tcW w:w="992" w:type="dxa"/>
            <w:vMerge w:val="continue"/>
            <w:shd w:val="clear" w:color="auto" w:fill="auto"/>
            <w:vAlign w:val="center"/>
          </w:tcPr>
          <w:p w14:paraId="49945E5E">
            <w:pPr>
              <w:widowControl/>
              <w:spacing w:line="200" w:lineRule="exact"/>
              <w:jc w:val="center"/>
              <w:rPr>
                <w:bCs/>
                <w:szCs w:val="18"/>
              </w:rPr>
            </w:pPr>
          </w:p>
        </w:tc>
        <w:tc>
          <w:tcPr>
            <w:tcW w:w="1134" w:type="dxa"/>
            <w:shd w:val="clear" w:color="auto" w:fill="auto"/>
            <w:vAlign w:val="center"/>
          </w:tcPr>
          <w:p w14:paraId="5BF50D38">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63090BB6">
            <w:pPr>
              <w:pStyle w:val="20"/>
              <w:numPr>
                <w:ilvl w:val="0"/>
                <w:numId w:val="573"/>
              </w:numPr>
              <w:spacing w:before="0" w:beforeAutospacing="0" w:after="0" w:afterAutospacing="0" w:line="200" w:lineRule="exact"/>
              <w:jc w:val="both"/>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6D13344F">
            <w:pPr>
              <w:pStyle w:val="20"/>
              <w:numPr>
                <w:ilvl w:val="0"/>
                <w:numId w:val="573"/>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14CAA9D2">
            <w:pPr>
              <w:pStyle w:val="20"/>
              <w:numPr>
                <w:ilvl w:val="0"/>
                <w:numId w:val="573"/>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7C3C1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13A3680C">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7EDB55C5">
            <w:pPr>
              <w:widowControl/>
              <w:spacing w:line="200" w:lineRule="exact"/>
              <w:jc w:val="center"/>
              <w:rPr>
                <w:bCs/>
                <w:szCs w:val="18"/>
              </w:rPr>
            </w:pPr>
          </w:p>
        </w:tc>
        <w:tc>
          <w:tcPr>
            <w:tcW w:w="1930" w:type="dxa"/>
            <w:shd w:val="clear" w:color="auto" w:fill="auto"/>
            <w:vAlign w:val="center"/>
          </w:tcPr>
          <w:p w14:paraId="3F76565C">
            <w:pPr>
              <w:widowControl/>
              <w:spacing w:line="200" w:lineRule="exact"/>
              <w:jc w:val="center"/>
              <w:rPr>
                <w:bCs/>
                <w:szCs w:val="18"/>
              </w:rPr>
            </w:pPr>
            <w:r>
              <w:rPr>
                <w:bCs/>
                <w:szCs w:val="18"/>
              </w:rPr>
              <w:t>139788-</w:t>
            </w:r>
            <w:r>
              <w:rPr>
                <w:rFonts w:hint="eastAsia"/>
                <w:bCs/>
                <w:szCs w:val="18"/>
              </w:rPr>
              <w:t>step</w:t>
            </w:r>
            <w:r>
              <w:rPr>
                <w:bCs/>
                <w:szCs w:val="18"/>
              </w:rPr>
              <w:t>02-P03-030</w:t>
            </w:r>
          </w:p>
        </w:tc>
        <w:tc>
          <w:tcPr>
            <w:tcW w:w="1134" w:type="dxa"/>
            <w:shd w:val="clear" w:color="auto" w:fill="auto"/>
            <w:vAlign w:val="center"/>
          </w:tcPr>
          <w:p w14:paraId="39DBE190">
            <w:pPr>
              <w:widowControl/>
              <w:spacing w:line="200" w:lineRule="exact"/>
              <w:jc w:val="center"/>
              <w:rPr>
                <w:szCs w:val="18"/>
              </w:rPr>
            </w:pPr>
            <w:r>
              <w:rPr>
                <w:color w:val="000000"/>
                <w:szCs w:val="18"/>
              </w:rPr>
              <w:t>PTFE lined/衬PTFE</w:t>
            </w:r>
          </w:p>
        </w:tc>
        <w:tc>
          <w:tcPr>
            <w:tcW w:w="1276" w:type="dxa"/>
            <w:shd w:val="clear" w:color="auto" w:fill="auto"/>
            <w:vAlign w:val="center"/>
          </w:tcPr>
          <w:p w14:paraId="4369187F">
            <w:pPr>
              <w:widowControl/>
              <w:spacing w:line="200" w:lineRule="exact"/>
              <w:jc w:val="center"/>
              <w:rPr>
                <w:szCs w:val="18"/>
              </w:rPr>
            </w:pPr>
            <w:r>
              <w:rPr>
                <w:rFonts w:ascii="Times New Roman" w:hAnsi="Times New Roman" w:cs="Times New Roman"/>
                <w:sz w:val="16"/>
                <w:szCs w:val="16"/>
              </w:rPr>
              <w:t>Pipe/</w:t>
            </w:r>
            <w:r>
              <w:rPr>
                <w:szCs w:val="18"/>
              </w:rPr>
              <w:t>管道</w:t>
            </w:r>
          </w:p>
        </w:tc>
        <w:tc>
          <w:tcPr>
            <w:tcW w:w="992" w:type="dxa"/>
            <w:vMerge w:val="continue"/>
            <w:shd w:val="clear" w:color="auto" w:fill="auto"/>
            <w:vAlign w:val="center"/>
          </w:tcPr>
          <w:p w14:paraId="31DD890B">
            <w:pPr>
              <w:widowControl/>
              <w:spacing w:line="200" w:lineRule="exact"/>
              <w:jc w:val="center"/>
              <w:rPr>
                <w:bCs/>
                <w:szCs w:val="18"/>
              </w:rPr>
            </w:pPr>
          </w:p>
        </w:tc>
        <w:tc>
          <w:tcPr>
            <w:tcW w:w="1134" w:type="dxa"/>
            <w:shd w:val="clear" w:color="auto" w:fill="auto"/>
            <w:vAlign w:val="center"/>
          </w:tcPr>
          <w:p w14:paraId="1ADF3AB9">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00DC88E1">
            <w:pPr>
              <w:pStyle w:val="20"/>
              <w:numPr>
                <w:ilvl w:val="0"/>
                <w:numId w:val="574"/>
              </w:numPr>
              <w:spacing w:before="0" w:beforeAutospacing="0" w:after="0" w:afterAutospacing="0" w:line="200" w:lineRule="exact"/>
              <w:jc w:val="both"/>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277BBFA9">
            <w:pPr>
              <w:pStyle w:val="20"/>
              <w:numPr>
                <w:ilvl w:val="0"/>
                <w:numId w:val="574"/>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51747868">
            <w:pPr>
              <w:pStyle w:val="20"/>
              <w:numPr>
                <w:ilvl w:val="0"/>
                <w:numId w:val="574"/>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2905B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27DBCADD">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36025AB9">
            <w:pPr>
              <w:widowControl/>
              <w:spacing w:line="200" w:lineRule="exact"/>
              <w:jc w:val="center"/>
              <w:rPr>
                <w:bCs/>
                <w:szCs w:val="18"/>
              </w:rPr>
            </w:pPr>
          </w:p>
        </w:tc>
        <w:tc>
          <w:tcPr>
            <w:tcW w:w="1930" w:type="dxa"/>
            <w:shd w:val="clear" w:color="auto" w:fill="auto"/>
            <w:vAlign w:val="center"/>
          </w:tcPr>
          <w:p w14:paraId="135F4E44">
            <w:pPr>
              <w:widowControl/>
              <w:spacing w:line="200" w:lineRule="exact"/>
              <w:jc w:val="center"/>
              <w:rPr>
                <w:bCs/>
                <w:szCs w:val="18"/>
              </w:rPr>
            </w:pPr>
            <w:r>
              <w:rPr>
                <w:bCs/>
                <w:szCs w:val="18"/>
              </w:rPr>
              <w:t>139788-</w:t>
            </w:r>
            <w:r>
              <w:rPr>
                <w:rFonts w:hint="eastAsia"/>
                <w:bCs/>
                <w:szCs w:val="18"/>
              </w:rPr>
              <w:t>step</w:t>
            </w:r>
            <w:r>
              <w:rPr>
                <w:bCs/>
                <w:szCs w:val="18"/>
              </w:rPr>
              <w:t>02-P03-031</w:t>
            </w:r>
          </w:p>
        </w:tc>
        <w:tc>
          <w:tcPr>
            <w:tcW w:w="1134" w:type="dxa"/>
            <w:shd w:val="clear" w:color="auto" w:fill="auto"/>
            <w:vAlign w:val="center"/>
          </w:tcPr>
          <w:p w14:paraId="4A4A3F20">
            <w:pPr>
              <w:widowControl/>
              <w:spacing w:line="200" w:lineRule="exact"/>
              <w:jc w:val="center"/>
              <w:rPr>
                <w:szCs w:val="18"/>
              </w:rPr>
            </w:pPr>
            <w:r>
              <w:rPr>
                <w:color w:val="000000"/>
                <w:szCs w:val="18"/>
              </w:rPr>
              <w:t>PTFE lined/衬PTFE</w:t>
            </w:r>
          </w:p>
        </w:tc>
        <w:tc>
          <w:tcPr>
            <w:tcW w:w="1276" w:type="dxa"/>
            <w:shd w:val="clear" w:color="auto" w:fill="auto"/>
            <w:vAlign w:val="center"/>
          </w:tcPr>
          <w:p w14:paraId="1D647FDA">
            <w:pPr>
              <w:widowControl/>
              <w:spacing w:line="200" w:lineRule="exact"/>
              <w:jc w:val="center"/>
              <w:rPr>
                <w:szCs w:val="18"/>
              </w:rPr>
            </w:pPr>
            <w:r>
              <w:rPr>
                <w:rFonts w:ascii="Times New Roman" w:hAnsi="Times New Roman" w:cs="Times New Roman"/>
                <w:sz w:val="16"/>
                <w:szCs w:val="16"/>
              </w:rPr>
              <w:t>Pipe/</w:t>
            </w:r>
            <w:r>
              <w:rPr>
                <w:szCs w:val="18"/>
              </w:rPr>
              <w:t>管道</w:t>
            </w:r>
          </w:p>
        </w:tc>
        <w:tc>
          <w:tcPr>
            <w:tcW w:w="992" w:type="dxa"/>
            <w:vMerge w:val="continue"/>
            <w:shd w:val="clear" w:color="auto" w:fill="auto"/>
            <w:vAlign w:val="center"/>
          </w:tcPr>
          <w:p w14:paraId="33897DC7">
            <w:pPr>
              <w:widowControl/>
              <w:spacing w:line="200" w:lineRule="exact"/>
              <w:jc w:val="center"/>
              <w:rPr>
                <w:bCs/>
                <w:szCs w:val="18"/>
              </w:rPr>
            </w:pPr>
          </w:p>
        </w:tc>
        <w:tc>
          <w:tcPr>
            <w:tcW w:w="1134" w:type="dxa"/>
            <w:shd w:val="clear" w:color="auto" w:fill="auto"/>
            <w:vAlign w:val="center"/>
          </w:tcPr>
          <w:p w14:paraId="3CAAFBE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068DD69C">
            <w:pPr>
              <w:pStyle w:val="20"/>
              <w:numPr>
                <w:ilvl w:val="0"/>
                <w:numId w:val="575"/>
              </w:numPr>
              <w:spacing w:before="0" w:beforeAutospacing="0" w:after="0" w:afterAutospacing="0" w:line="200" w:lineRule="exact"/>
              <w:jc w:val="both"/>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0A6ED96B">
            <w:pPr>
              <w:pStyle w:val="20"/>
              <w:numPr>
                <w:ilvl w:val="0"/>
                <w:numId w:val="575"/>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5997A0EE">
            <w:pPr>
              <w:pStyle w:val="20"/>
              <w:numPr>
                <w:ilvl w:val="0"/>
                <w:numId w:val="575"/>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6E22D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5BC16A02">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260CC484">
            <w:pPr>
              <w:widowControl/>
              <w:spacing w:line="200" w:lineRule="exact"/>
              <w:jc w:val="center"/>
              <w:rPr>
                <w:bCs/>
                <w:szCs w:val="18"/>
              </w:rPr>
            </w:pPr>
          </w:p>
        </w:tc>
        <w:tc>
          <w:tcPr>
            <w:tcW w:w="1930" w:type="dxa"/>
            <w:shd w:val="clear" w:color="auto" w:fill="auto"/>
            <w:vAlign w:val="center"/>
          </w:tcPr>
          <w:p w14:paraId="52DBC41C">
            <w:pPr>
              <w:widowControl/>
              <w:spacing w:line="200" w:lineRule="exact"/>
              <w:jc w:val="center"/>
              <w:rPr>
                <w:bCs/>
                <w:szCs w:val="18"/>
              </w:rPr>
            </w:pPr>
            <w:r>
              <w:rPr>
                <w:bCs/>
                <w:szCs w:val="18"/>
              </w:rPr>
              <w:t>139788-</w:t>
            </w:r>
            <w:r>
              <w:rPr>
                <w:rFonts w:hint="eastAsia"/>
                <w:bCs/>
                <w:szCs w:val="18"/>
              </w:rPr>
              <w:t>step</w:t>
            </w:r>
            <w:r>
              <w:rPr>
                <w:bCs/>
                <w:szCs w:val="18"/>
              </w:rPr>
              <w:t>02-P03-032</w:t>
            </w:r>
          </w:p>
        </w:tc>
        <w:tc>
          <w:tcPr>
            <w:tcW w:w="1134" w:type="dxa"/>
            <w:shd w:val="clear" w:color="auto" w:fill="auto"/>
            <w:vAlign w:val="center"/>
          </w:tcPr>
          <w:p w14:paraId="53FF3CF0">
            <w:pPr>
              <w:widowControl/>
              <w:spacing w:line="200" w:lineRule="exact"/>
              <w:jc w:val="center"/>
              <w:rPr>
                <w:szCs w:val="18"/>
              </w:rPr>
            </w:pPr>
            <w:r>
              <w:rPr>
                <w:color w:val="000000"/>
                <w:szCs w:val="18"/>
              </w:rPr>
              <w:t>PTFE lined/衬PTFE</w:t>
            </w:r>
          </w:p>
        </w:tc>
        <w:tc>
          <w:tcPr>
            <w:tcW w:w="1276" w:type="dxa"/>
            <w:shd w:val="clear" w:color="auto" w:fill="auto"/>
            <w:vAlign w:val="center"/>
          </w:tcPr>
          <w:p w14:paraId="01D1AA11">
            <w:pPr>
              <w:widowControl/>
              <w:spacing w:line="200" w:lineRule="exact"/>
              <w:jc w:val="center"/>
              <w:rPr>
                <w:szCs w:val="18"/>
              </w:rPr>
            </w:pPr>
            <w:r>
              <w:rPr>
                <w:rFonts w:ascii="Times New Roman" w:hAnsi="Times New Roman" w:cs="Times New Roman"/>
                <w:sz w:val="16"/>
                <w:szCs w:val="16"/>
              </w:rPr>
              <w:t>Elbow/</w:t>
            </w:r>
            <w:r>
              <w:rPr>
                <w:szCs w:val="18"/>
              </w:rPr>
              <w:t>弯头</w:t>
            </w:r>
          </w:p>
        </w:tc>
        <w:tc>
          <w:tcPr>
            <w:tcW w:w="992" w:type="dxa"/>
            <w:vMerge w:val="continue"/>
            <w:shd w:val="clear" w:color="auto" w:fill="auto"/>
            <w:vAlign w:val="center"/>
          </w:tcPr>
          <w:p w14:paraId="637610B6">
            <w:pPr>
              <w:widowControl/>
              <w:spacing w:line="200" w:lineRule="exact"/>
              <w:jc w:val="center"/>
              <w:rPr>
                <w:bCs/>
                <w:szCs w:val="18"/>
              </w:rPr>
            </w:pPr>
          </w:p>
        </w:tc>
        <w:tc>
          <w:tcPr>
            <w:tcW w:w="1134" w:type="dxa"/>
            <w:shd w:val="clear" w:color="auto" w:fill="auto"/>
            <w:vAlign w:val="center"/>
          </w:tcPr>
          <w:p w14:paraId="436BFB59">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20965F06">
            <w:pPr>
              <w:pStyle w:val="20"/>
              <w:numPr>
                <w:ilvl w:val="0"/>
                <w:numId w:val="576"/>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43C82CEA">
            <w:pPr>
              <w:pStyle w:val="20"/>
              <w:numPr>
                <w:ilvl w:val="0"/>
                <w:numId w:val="57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w:t>
            </w:r>
            <w:r>
              <w:rPr>
                <w:rFonts w:ascii="Times New Roman" w:hAnsi="Times New Roman" w:cs="等线"/>
                <w:sz w:val="16"/>
                <w:szCs w:val="16"/>
                <w:lang w:bidi="ar"/>
              </w:rPr>
              <w:t>收</w:t>
            </w:r>
          </w:p>
          <w:p w14:paraId="716FEEA3">
            <w:pPr>
              <w:pStyle w:val="44"/>
              <w:widowControl/>
              <w:numPr>
                <w:ilvl w:val="0"/>
                <w:numId w:val="576"/>
              </w:numPr>
              <w:spacing w:line="200" w:lineRule="exact"/>
              <w:ind w:firstLineChars="0"/>
              <w:jc w:val="left"/>
              <w:rPr>
                <w:bCs/>
                <w:szCs w:val="18"/>
              </w:rPr>
            </w:pPr>
            <w:r>
              <w:rPr>
                <w:rFonts w:ascii="Times New Roman" w:hAnsi="Times New Roman" w:cs="Times New Roman"/>
                <w:sz w:val="16"/>
                <w:szCs w:val="16"/>
                <w:lang w:bidi="ar"/>
              </w:rPr>
              <w:t>Reassemble the elbow in order and replace the flange gaskets at both ends./</w:t>
            </w:r>
            <w:r>
              <w:rPr>
                <w:rFonts w:hint="eastAsia" w:cs="等线"/>
                <w:szCs w:val="16"/>
                <w:lang w:bidi="ar"/>
              </w:rPr>
              <w:t>将拆解的</w:t>
            </w:r>
            <w:r>
              <w:rPr>
                <w:rFonts w:cs="等线"/>
                <w:szCs w:val="16"/>
                <w:lang w:bidi="ar"/>
              </w:rPr>
              <w:t>弯头</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708A8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49A10708">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41979ABE">
            <w:pPr>
              <w:widowControl/>
              <w:spacing w:line="200" w:lineRule="exact"/>
              <w:jc w:val="center"/>
              <w:rPr>
                <w:bCs/>
                <w:szCs w:val="18"/>
              </w:rPr>
            </w:pPr>
          </w:p>
        </w:tc>
        <w:tc>
          <w:tcPr>
            <w:tcW w:w="1930" w:type="dxa"/>
            <w:shd w:val="clear" w:color="auto" w:fill="auto"/>
            <w:vAlign w:val="center"/>
          </w:tcPr>
          <w:p w14:paraId="701846E2">
            <w:pPr>
              <w:widowControl/>
              <w:spacing w:line="200" w:lineRule="exact"/>
              <w:jc w:val="center"/>
              <w:rPr>
                <w:bCs/>
                <w:szCs w:val="18"/>
              </w:rPr>
            </w:pPr>
            <w:r>
              <w:rPr>
                <w:bCs/>
                <w:szCs w:val="18"/>
              </w:rPr>
              <w:t>139788-</w:t>
            </w:r>
            <w:r>
              <w:rPr>
                <w:rFonts w:hint="eastAsia"/>
                <w:bCs/>
                <w:szCs w:val="18"/>
              </w:rPr>
              <w:t>step</w:t>
            </w:r>
            <w:r>
              <w:rPr>
                <w:bCs/>
                <w:szCs w:val="18"/>
              </w:rPr>
              <w:t>02-P03-033</w:t>
            </w:r>
          </w:p>
        </w:tc>
        <w:tc>
          <w:tcPr>
            <w:tcW w:w="1134" w:type="dxa"/>
            <w:shd w:val="clear" w:color="auto" w:fill="auto"/>
            <w:vAlign w:val="center"/>
          </w:tcPr>
          <w:p w14:paraId="6E644076">
            <w:pPr>
              <w:widowControl/>
              <w:spacing w:line="200" w:lineRule="exact"/>
              <w:jc w:val="center"/>
              <w:rPr>
                <w:szCs w:val="18"/>
              </w:rPr>
            </w:pPr>
            <w:r>
              <w:rPr>
                <w:color w:val="000000"/>
                <w:szCs w:val="18"/>
              </w:rPr>
              <w:t>PTFE lined/衬PTFE</w:t>
            </w:r>
          </w:p>
        </w:tc>
        <w:tc>
          <w:tcPr>
            <w:tcW w:w="1276" w:type="dxa"/>
            <w:shd w:val="clear" w:color="auto" w:fill="auto"/>
            <w:vAlign w:val="center"/>
          </w:tcPr>
          <w:p w14:paraId="1709F285">
            <w:pPr>
              <w:widowControl/>
              <w:spacing w:line="200" w:lineRule="exact"/>
              <w:jc w:val="center"/>
              <w:rPr>
                <w:szCs w:val="18"/>
              </w:rPr>
            </w:pPr>
            <w:r>
              <w:rPr>
                <w:rFonts w:ascii="Times New Roman" w:hAnsi="Times New Roman" w:cs="Times New Roman"/>
                <w:sz w:val="16"/>
                <w:szCs w:val="16"/>
              </w:rPr>
              <w:t>Elbow/</w:t>
            </w:r>
            <w:r>
              <w:rPr>
                <w:szCs w:val="18"/>
              </w:rPr>
              <w:t>弯头</w:t>
            </w:r>
          </w:p>
        </w:tc>
        <w:tc>
          <w:tcPr>
            <w:tcW w:w="992" w:type="dxa"/>
            <w:vMerge w:val="continue"/>
            <w:shd w:val="clear" w:color="auto" w:fill="auto"/>
            <w:vAlign w:val="center"/>
          </w:tcPr>
          <w:p w14:paraId="73A99156">
            <w:pPr>
              <w:widowControl/>
              <w:spacing w:line="200" w:lineRule="exact"/>
              <w:jc w:val="center"/>
              <w:rPr>
                <w:bCs/>
                <w:szCs w:val="18"/>
              </w:rPr>
            </w:pPr>
          </w:p>
        </w:tc>
        <w:tc>
          <w:tcPr>
            <w:tcW w:w="1134" w:type="dxa"/>
            <w:shd w:val="clear" w:color="auto" w:fill="auto"/>
            <w:vAlign w:val="center"/>
          </w:tcPr>
          <w:p w14:paraId="4B3972D9">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75F7CA2B">
            <w:pPr>
              <w:pStyle w:val="20"/>
              <w:numPr>
                <w:ilvl w:val="0"/>
                <w:numId w:val="577"/>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3E13BD92">
            <w:pPr>
              <w:pStyle w:val="20"/>
              <w:numPr>
                <w:ilvl w:val="0"/>
                <w:numId w:val="57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w:t>
            </w:r>
            <w:r>
              <w:rPr>
                <w:rFonts w:ascii="Times New Roman" w:hAnsi="Times New Roman" w:cs="等线"/>
                <w:sz w:val="16"/>
                <w:szCs w:val="16"/>
                <w:lang w:bidi="ar"/>
              </w:rPr>
              <w:t>收</w:t>
            </w:r>
          </w:p>
          <w:p w14:paraId="165C5DE3">
            <w:pPr>
              <w:pStyle w:val="44"/>
              <w:widowControl/>
              <w:numPr>
                <w:ilvl w:val="0"/>
                <w:numId w:val="577"/>
              </w:numPr>
              <w:spacing w:line="200" w:lineRule="exact"/>
              <w:ind w:firstLineChars="0"/>
              <w:jc w:val="left"/>
              <w:rPr>
                <w:bCs/>
                <w:szCs w:val="18"/>
              </w:rPr>
            </w:pPr>
            <w:r>
              <w:rPr>
                <w:rFonts w:ascii="Times New Roman" w:hAnsi="Times New Roman" w:cs="Times New Roman"/>
                <w:sz w:val="16"/>
                <w:szCs w:val="16"/>
                <w:lang w:bidi="ar"/>
              </w:rPr>
              <w:t>Reassemble the elbow in order and replace the flange gaskets at both ends./</w:t>
            </w:r>
            <w:r>
              <w:rPr>
                <w:rFonts w:hint="eastAsia" w:cs="等线"/>
                <w:szCs w:val="16"/>
                <w:lang w:bidi="ar"/>
              </w:rPr>
              <w:t>将拆解的</w:t>
            </w:r>
            <w:r>
              <w:rPr>
                <w:rFonts w:cs="等线"/>
                <w:szCs w:val="16"/>
                <w:lang w:bidi="ar"/>
              </w:rPr>
              <w:t>弯头</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0683A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0DF9FE49">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4A9CE6D9">
            <w:pPr>
              <w:widowControl/>
              <w:spacing w:line="200" w:lineRule="exact"/>
              <w:jc w:val="center"/>
              <w:rPr>
                <w:bCs/>
                <w:szCs w:val="18"/>
              </w:rPr>
            </w:pPr>
          </w:p>
        </w:tc>
        <w:tc>
          <w:tcPr>
            <w:tcW w:w="1930" w:type="dxa"/>
            <w:shd w:val="clear" w:color="auto" w:fill="auto"/>
            <w:vAlign w:val="center"/>
          </w:tcPr>
          <w:p w14:paraId="0050F2BF">
            <w:pPr>
              <w:widowControl/>
              <w:spacing w:line="200" w:lineRule="exact"/>
              <w:jc w:val="center"/>
              <w:rPr>
                <w:bCs/>
                <w:szCs w:val="18"/>
              </w:rPr>
            </w:pPr>
            <w:r>
              <w:rPr>
                <w:bCs/>
                <w:szCs w:val="18"/>
              </w:rPr>
              <w:t>139788-</w:t>
            </w:r>
            <w:r>
              <w:rPr>
                <w:rFonts w:hint="eastAsia"/>
                <w:bCs/>
                <w:szCs w:val="18"/>
              </w:rPr>
              <w:t>step</w:t>
            </w:r>
            <w:r>
              <w:rPr>
                <w:bCs/>
                <w:szCs w:val="18"/>
              </w:rPr>
              <w:t>02-P03-034</w:t>
            </w:r>
          </w:p>
        </w:tc>
        <w:tc>
          <w:tcPr>
            <w:tcW w:w="1134" w:type="dxa"/>
            <w:shd w:val="clear" w:color="auto" w:fill="auto"/>
            <w:vAlign w:val="center"/>
          </w:tcPr>
          <w:p w14:paraId="3C7D29AE">
            <w:pPr>
              <w:widowControl/>
              <w:spacing w:line="200" w:lineRule="exact"/>
              <w:jc w:val="center"/>
              <w:rPr>
                <w:bCs/>
                <w:color w:val="000000"/>
                <w:szCs w:val="18"/>
              </w:rPr>
            </w:pPr>
            <w:r>
              <w:rPr>
                <w:color w:val="000000"/>
                <w:szCs w:val="18"/>
              </w:rPr>
              <w:t>Halar-lined/衬哈</w:t>
            </w:r>
          </w:p>
        </w:tc>
        <w:tc>
          <w:tcPr>
            <w:tcW w:w="1276" w:type="dxa"/>
            <w:shd w:val="clear" w:color="auto" w:fill="auto"/>
            <w:vAlign w:val="center"/>
          </w:tcPr>
          <w:p w14:paraId="28B4DD11">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992" w:type="dxa"/>
            <w:vMerge w:val="continue"/>
            <w:shd w:val="clear" w:color="auto" w:fill="auto"/>
            <w:vAlign w:val="center"/>
          </w:tcPr>
          <w:p w14:paraId="3D91A9C5">
            <w:pPr>
              <w:widowControl/>
              <w:spacing w:line="200" w:lineRule="exact"/>
              <w:jc w:val="center"/>
              <w:rPr>
                <w:bCs/>
                <w:szCs w:val="18"/>
              </w:rPr>
            </w:pPr>
          </w:p>
        </w:tc>
        <w:tc>
          <w:tcPr>
            <w:tcW w:w="1134" w:type="dxa"/>
            <w:shd w:val="clear" w:color="auto" w:fill="auto"/>
            <w:vAlign w:val="center"/>
          </w:tcPr>
          <w:p w14:paraId="182AC72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3C27F6AB">
            <w:pPr>
              <w:pStyle w:val="20"/>
              <w:numPr>
                <w:ilvl w:val="0"/>
                <w:numId w:val="578"/>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642ED87C">
            <w:pPr>
              <w:pStyle w:val="20"/>
              <w:numPr>
                <w:ilvl w:val="0"/>
                <w:numId w:val="57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7433E922">
            <w:pPr>
              <w:pStyle w:val="20"/>
              <w:numPr>
                <w:ilvl w:val="0"/>
                <w:numId w:val="57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107E2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574" w:type="dxa"/>
            <w:shd w:val="clear" w:color="auto" w:fill="auto"/>
            <w:vAlign w:val="center"/>
          </w:tcPr>
          <w:p w14:paraId="02A7D4D4">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7B9C7C1D">
            <w:pPr>
              <w:widowControl/>
              <w:spacing w:line="200" w:lineRule="exact"/>
              <w:jc w:val="center"/>
              <w:rPr>
                <w:bCs/>
                <w:szCs w:val="18"/>
              </w:rPr>
            </w:pPr>
          </w:p>
        </w:tc>
        <w:tc>
          <w:tcPr>
            <w:tcW w:w="1930" w:type="dxa"/>
            <w:shd w:val="clear" w:color="auto" w:fill="auto"/>
            <w:vAlign w:val="center"/>
          </w:tcPr>
          <w:p w14:paraId="3D526018">
            <w:pPr>
              <w:widowControl/>
              <w:spacing w:line="200" w:lineRule="exact"/>
              <w:jc w:val="center"/>
              <w:rPr>
                <w:bCs/>
                <w:szCs w:val="18"/>
              </w:rPr>
            </w:pPr>
            <w:r>
              <w:rPr>
                <w:bCs/>
                <w:szCs w:val="18"/>
              </w:rPr>
              <w:t>139788-</w:t>
            </w:r>
            <w:r>
              <w:rPr>
                <w:rFonts w:hint="eastAsia"/>
                <w:bCs/>
                <w:szCs w:val="18"/>
              </w:rPr>
              <w:t>step</w:t>
            </w:r>
            <w:r>
              <w:rPr>
                <w:bCs/>
                <w:szCs w:val="18"/>
              </w:rPr>
              <w:t>02-P03-035</w:t>
            </w:r>
          </w:p>
        </w:tc>
        <w:tc>
          <w:tcPr>
            <w:tcW w:w="1134" w:type="dxa"/>
            <w:shd w:val="clear" w:color="auto" w:fill="auto"/>
            <w:vAlign w:val="center"/>
          </w:tcPr>
          <w:p w14:paraId="1C3D575B">
            <w:pPr>
              <w:widowControl/>
              <w:spacing w:line="200" w:lineRule="exact"/>
              <w:jc w:val="center"/>
              <w:rPr>
                <w:bCs/>
                <w:color w:val="000000"/>
                <w:szCs w:val="18"/>
              </w:rPr>
            </w:pPr>
            <w:r>
              <w:rPr>
                <w:color w:val="000000"/>
                <w:szCs w:val="18"/>
              </w:rPr>
              <w:t>Halar-lined/衬哈</w:t>
            </w:r>
          </w:p>
        </w:tc>
        <w:tc>
          <w:tcPr>
            <w:tcW w:w="1276" w:type="dxa"/>
            <w:shd w:val="clear" w:color="auto" w:fill="auto"/>
            <w:vAlign w:val="center"/>
          </w:tcPr>
          <w:p w14:paraId="784D0157">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992" w:type="dxa"/>
            <w:vMerge w:val="continue"/>
            <w:shd w:val="clear" w:color="auto" w:fill="auto"/>
            <w:vAlign w:val="center"/>
          </w:tcPr>
          <w:p w14:paraId="3D396B27">
            <w:pPr>
              <w:widowControl/>
              <w:spacing w:line="200" w:lineRule="exact"/>
              <w:jc w:val="center"/>
              <w:rPr>
                <w:bCs/>
                <w:szCs w:val="18"/>
              </w:rPr>
            </w:pPr>
          </w:p>
        </w:tc>
        <w:tc>
          <w:tcPr>
            <w:tcW w:w="1134" w:type="dxa"/>
            <w:shd w:val="clear" w:color="auto" w:fill="auto"/>
            <w:vAlign w:val="center"/>
          </w:tcPr>
          <w:p w14:paraId="5ED09D7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0434F5EF">
            <w:pPr>
              <w:pStyle w:val="20"/>
              <w:numPr>
                <w:ilvl w:val="0"/>
                <w:numId w:val="579"/>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7ECB8B4A">
            <w:pPr>
              <w:pStyle w:val="20"/>
              <w:numPr>
                <w:ilvl w:val="0"/>
                <w:numId w:val="57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61ABA24C">
            <w:pPr>
              <w:pStyle w:val="20"/>
              <w:numPr>
                <w:ilvl w:val="0"/>
                <w:numId w:val="57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7C805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52A0CE11">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7E0E3EDC">
            <w:pPr>
              <w:widowControl/>
              <w:spacing w:line="200" w:lineRule="exact"/>
              <w:jc w:val="center"/>
              <w:rPr>
                <w:bCs/>
                <w:szCs w:val="18"/>
              </w:rPr>
            </w:pPr>
          </w:p>
        </w:tc>
        <w:tc>
          <w:tcPr>
            <w:tcW w:w="1930" w:type="dxa"/>
            <w:shd w:val="clear" w:color="auto" w:fill="auto"/>
            <w:vAlign w:val="center"/>
          </w:tcPr>
          <w:p w14:paraId="038E7237">
            <w:pPr>
              <w:widowControl/>
              <w:spacing w:line="200" w:lineRule="exact"/>
              <w:jc w:val="center"/>
              <w:rPr>
                <w:bCs/>
                <w:szCs w:val="18"/>
              </w:rPr>
            </w:pPr>
            <w:r>
              <w:rPr>
                <w:bCs/>
                <w:szCs w:val="18"/>
              </w:rPr>
              <w:t>139788-</w:t>
            </w:r>
            <w:r>
              <w:rPr>
                <w:rFonts w:hint="eastAsia"/>
                <w:bCs/>
                <w:szCs w:val="18"/>
              </w:rPr>
              <w:t>step</w:t>
            </w:r>
            <w:r>
              <w:rPr>
                <w:bCs/>
                <w:szCs w:val="18"/>
              </w:rPr>
              <w:t>02-P03-036</w:t>
            </w:r>
          </w:p>
        </w:tc>
        <w:tc>
          <w:tcPr>
            <w:tcW w:w="1134" w:type="dxa"/>
            <w:shd w:val="clear" w:color="auto" w:fill="auto"/>
            <w:vAlign w:val="center"/>
          </w:tcPr>
          <w:p w14:paraId="0AC057DD">
            <w:pPr>
              <w:widowControl/>
              <w:spacing w:line="200" w:lineRule="exact"/>
              <w:jc w:val="center"/>
              <w:rPr>
                <w:bCs/>
                <w:color w:val="000000"/>
                <w:szCs w:val="18"/>
              </w:rPr>
            </w:pPr>
            <w:r>
              <w:rPr>
                <w:color w:val="000000"/>
                <w:szCs w:val="18"/>
              </w:rPr>
              <w:t>Halar-lined/衬哈</w:t>
            </w:r>
          </w:p>
        </w:tc>
        <w:tc>
          <w:tcPr>
            <w:tcW w:w="1276" w:type="dxa"/>
            <w:shd w:val="clear" w:color="auto" w:fill="auto"/>
            <w:vAlign w:val="center"/>
          </w:tcPr>
          <w:p w14:paraId="0FF76F63">
            <w:pPr>
              <w:widowControl/>
              <w:spacing w:line="200" w:lineRule="exact"/>
              <w:jc w:val="center"/>
              <w:rPr>
                <w:color w:val="000000"/>
                <w:szCs w:val="18"/>
              </w:rPr>
            </w:pPr>
            <w:r>
              <w:rPr>
                <w:rFonts w:ascii="Times New Roman" w:hAnsi="Times New Roman" w:cs="Times New Roman"/>
                <w:color w:val="000000"/>
                <w:sz w:val="16"/>
                <w:szCs w:val="16"/>
              </w:rPr>
              <w:t>Elbow/</w:t>
            </w:r>
            <w:r>
              <w:rPr>
                <w:color w:val="000000"/>
                <w:szCs w:val="18"/>
              </w:rPr>
              <w:t>弯头</w:t>
            </w:r>
          </w:p>
        </w:tc>
        <w:tc>
          <w:tcPr>
            <w:tcW w:w="992" w:type="dxa"/>
            <w:vMerge w:val="continue"/>
            <w:shd w:val="clear" w:color="auto" w:fill="auto"/>
            <w:vAlign w:val="center"/>
          </w:tcPr>
          <w:p w14:paraId="2278E1FD">
            <w:pPr>
              <w:widowControl/>
              <w:spacing w:line="200" w:lineRule="exact"/>
              <w:jc w:val="center"/>
              <w:rPr>
                <w:bCs/>
                <w:szCs w:val="18"/>
              </w:rPr>
            </w:pPr>
          </w:p>
        </w:tc>
        <w:tc>
          <w:tcPr>
            <w:tcW w:w="1134" w:type="dxa"/>
            <w:shd w:val="clear" w:color="auto" w:fill="auto"/>
            <w:vAlign w:val="center"/>
          </w:tcPr>
          <w:p w14:paraId="12826328">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2F22AA82">
            <w:pPr>
              <w:pStyle w:val="20"/>
              <w:numPr>
                <w:ilvl w:val="0"/>
                <w:numId w:val="580"/>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5FF400CF">
            <w:pPr>
              <w:pStyle w:val="20"/>
              <w:numPr>
                <w:ilvl w:val="0"/>
                <w:numId w:val="58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w:t>
            </w:r>
            <w:r>
              <w:rPr>
                <w:rFonts w:ascii="Times New Roman" w:hAnsi="Times New Roman" w:cs="等线"/>
                <w:sz w:val="16"/>
                <w:szCs w:val="16"/>
                <w:lang w:bidi="ar"/>
              </w:rPr>
              <w:t>收</w:t>
            </w:r>
          </w:p>
          <w:p w14:paraId="2ECFFF42">
            <w:pPr>
              <w:pStyle w:val="44"/>
              <w:widowControl/>
              <w:numPr>
                <w:ilvl w:val="0"/>
                <w:numId w:val="580"/>
              </w:numPr>
              <w:spacing w:line="200" w:lineRule="exact"/>
              <w:ind w:firstLineChars="0"/>
              <w:jc w:val="left"/>
              <w:rPr>
                <w:bCs/>
                <w:szCs w:val="18"/>
              </w:rPr>
            </w:pPr>
            <w:r>
              <w:rPr>
                <w:rFonts w:ascii="Times New Roman" w:hAnsi="Times New Roman" w:cs="Times New Roman"/>
                <w:sz w:val="16"/>
                <w:szCs w:val="16"/>
                <w:lang w:bidi="ar"/>
              </w:rPr>
              <w:t>Reassemble the elbow in order and replace the flange gaskets at both ends./</w:t>
            </w:r>
            <w:r>
              <w:rPr>
                <w:rFonts w:hint="eastAsia" w:cs="等线"/>
                <w:szCs w:val="16"/>
                <w:lang w:bidi="ar"/>
              </w:rPr>
              <w:t>将拆解的</w:t>
            </w:r>
            <w:r>
              <w:rPr>
                <w:rFonts w:cs="等线"/>
                <w:szCs w:val="16"/>
                <w:lang w:bidi="ar"/>
              </w:rPr>
              <w:t>弯头</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5B3F4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6370EAB5">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7DE91E0E">
            <w:pPr>
              <w:widowControl/>
              <w:spacing w:line="200" w:lineRule="exact"/>
              <w:jc w:val="center"/>
              <w:rPr>
                <w:bCs/>
                <w:szCs w:val="18"/>
              </w:rPr>
            </w:pPr>
          </w:p>
        </w:tc>
        <w:tc>
          <w:tcPr>
            <w:tcW w:w="1930" w:type="dxa"/>
            <w:shd w:val="clear" w:color="auto" w:fill="auto"/>
            <w:vAlign w:val="center"/>
          </w:tcPr>
          <w:p w14:paraId="73330C66">
            <w:pPr>
              <w:widowControl/>
              <w:spacing w:line="200" w:lineRule="exact"/>
              <w:jc w:val="center"/>
              <w:rPr>
                <w:bCs/>
                <w:szCs w:val="18"/>
              </w:rPr>
            </w:pPr>
            <w:r>
              <w:rPr>
                <w:bCs/>
                <w:szCs w:val="18"/>
              </w:rPr>
              <w:t>139788-</w:t>
            </w:r>
            <w:r>
              <w:rPr>
                <w:rFonts w:hint="eastAsia"/>
                <w:bCs/>
                <w:szCs w:val="18"/>
              </w:rPr>
              <w:t>step</w:t>
            </w:r>
            <w:r>
              <w:rPr>
                <w:bCs/>
                <w:szCs w:val="18"/>
              </w:rPr>
              <w:t>02-P03-037</w:t>
            </w:r>
          </w:p>
        </w:tc>
        <w:tc>
          <w:tcPr>
            <w:tcW w:w="1134" w:type="dxa"/>
            <w:shd w:val="clear" w:color="auto" w:fill="auto"/>
            <w:vAlign w:val="center"/>
          </w:tcPr>
          <w:p w14:paraId="086F9514">
            <w:pPr>
              <w:widowControl/>
              <w:spacing w:line="200" w:lineRule="exact"/>
              <w:jc w:val="center"/>
              <w:rPr>
                <w:bCs/>
                <w:color w:val="000000"/>
                <w:szCs w:val="18"/>
              </w:rPr>
            </w:pPr>
            <w:r>
              <w:rPr>
                <w:color w:val="000000"/>
                <w:szCs w:val="18"/>
              </w:rPr>
              <w:t>Halar-lined/衬哈</w:t>
            </w:r>
          </w:p>
        </w:tc>
        <w:tc>
          <w:tcPr>
            <w:tcW w:w="1276" w:type="dxa"/>
            <w:shd w:val="clear" w:color="auto" w:fill="auto"/>
            <w:vAlign w:val="center"/>
          </w:tcPr>
          <w:p w14:paraId="3BB6C2A9">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992" w:type="dxa"/>
            <w:vMerge w:val="continue"/>
            <w:shd w:val="clear" w:color="auto" w:fill="auto"/>
            <w:vAlign w:val="center"/>
          </w:tcPr>
          <w:p w14:paraId="6D568F2E">
            <w:pPr>
              <w:widowControl/>
              <w:spacing w:line="200" w:lineRule="exact"/>
              <w:jc w:val="center"/>
              <w:rPr>
                <w:bCs/>
                <w:szCs w:val="18"/>
              </w:rPr>
            </w:pPr>
          </w:p>
        </w:tc>
        <w:tc>
          <w:tcPr>
            <w:tcW w:w="1134" w:type="dxa"/>
            <w:shd w:val="clear" w:color="auto" w:fill="auto"/>
            <w:vAlign w:val="center"/>
          </w:tcPr>
          <w:p w14:paraId="2CBFC3FC">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53CE6028">
            <w:pPr>
              <w:pStyle w:val="20"/>
              <w:numPr>
                <w:ilvl w:val="0"/>
                <w:numId w:val="581"/>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2F4BAE8E">
            <w:pPr>
              <w:pStyle w:val="20"/>
              <w:numPr>
                <w:ilvl w:val="0"/>
                <w:numId w:val="58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05745721">
            <w:pPr>
              <w:pStyle w:val="20"/>
              <w:numPr>
                <w:ilvl w:val="0"/>
                <w:numId w:val="58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34088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24F202E5">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7365D7EA">
            <w:pPr>
              <w:widowControl/>
              <w:spacing w:line="200" w:lineRule="exact"/>
              <w:jc w:val="center"/>
              <w:rPr>
                <w:bCs/>
                <w:szCs w:val="18"/>
              </w:rPr>
            </w:pPr>
          </w:p>
        </w:tc>
        <w:tc>
          <w:tcPr>
            <w:tcW w:w="1930" w:type="dxa"/>
            <w:shd w:val="clear" w:color="auto" w:fill="auto"/>
            <w:vAlign w:val="center"/>
          </w:tcPr>
          <w:p w14:paraId="25192C36">
            <w:pPr>
              <w:widowControl/>
              <w:spacing w:line="200" w:lineRule="exact"/>
              <w:jc w:val="center"/>
              <w:rPr>
                <w:bCs/>
                <w:szCs w:val="18"/>
              </w:rPr>
            </w:pPr>
            <w:r>
              <w:rPr>
                <w:bCs/>
                <w:szCs w:val="18"/>
              </w:rPr>
              <w:t>139788-</w:t>
            </w:r>
            <w:r>
              <w:rPr>
                <w:rFonts w:hint="eastAsia"/>
                <w:bCs/>
                <w:szCs w:val="18"/>
              </w:rPr>
              <w:t>step</w:t>
            </w:r>
            <w:r>
              <w:rPr>
                <w:bCs/>
                <w:szCs w:val="18"/>
              </w:rPr>
              <w:t>02-P03-038</w:t>
            </w:r>
          </w:p>
        </w:tc>
        <w:tc>
          <w:tcPr>
            <w:tcW w:w="1134" w:type="dxa"/>
            <w:shd w:val="clear" w:color="auto" w:fill="auto"/>
            <w:vAlign w:val="center"/>
          </w:tcPr>
          <w:p w14:paraId="51C1E55D">
            <w:pPr>
              <w:widowControl/>
              <w:spacing w:line="200" w:lineRule="exact"/>
              <w:jc w:val="center"/>
              <w:rPr>
                <w:bCs/>
                <w:color w:val="000000"/>
                <w:szCs w:val="18"/>
              </w:rPr>
            </w:pPr>
            <w:r>
              <w:rPr>
                <w:color w:val="000000"/>
                <w:szCs w:val="18"/>
              </w:rPr>
              <w:t>Halar-lined/衬哈</w:t>
            </w:r>
          </w:p>
        </w:tc>
        <w:tc>
          <w:tcPr>
            <w:tcW w:w="1276" w:type="dxa"/>
            <w:shd w:val="clear" w:color="auto" w:fill="auto"/>
            <w:vAlign w:val="center"/>
          </w:tcPr>
          <w:p w14:paraId="16890125">
            <w:pPr>
              <w:widowControl/>
              <w:spacing w:line="200" w:lineRule="exact"/>
              <w:jc w:val="center"/>
              <w:rPr>
                <w:color w:val="000000"/>
                <w:szCs w:val="18"/>
              </w:rPr>
            </w:pPr>
            <w:r>
              <w:rPr>
                <w:rFonts w:ascii="Times New Roman" w:hAnsi="Times New Roman" w:cs="Times New Roman"/>
                <w:color w:val="000000"/>
                <w:sz w:val="16"/>
                <w:szCs w:val="16"/>
              </w:rPr>
              <w:t>Tee/</w:t>
            </w:r>
            <w:r>
              <w:rPr>
                <w:color w:val="000000"/>
                <w:szCs w:val="18"/>
              </w:rPr>
              <w:t>三通</w:t>
            </w:r>
          </w:p>
        </w:tc>
        <w:tc>
          <w:tcPr>
            <w:tcW w:w="992" w:type="dxa"/>
            <w:vMerge w:val="continue"/>
            <w:shd w:val="clear" w:color="auto" w:fill="auto"/>
            <w:vAlign w:val="center"/>
          </w:tcPr>
          <w:p w14:paraId="20FDB28C">
            <w:pPr>
              <w:widowControl/>
              <w:spacing w:line="200" w:lineRule="exact"/>
              <w:jc w:val="center"/>
              <w:rPr>
                <w:bCs/>
                <w:szCs w:val="18"/>
              </w:rPr>
            </w:pPr>
          </w:p>
        </w:tc>
        <w:tc>
          <w:tcPr>
            <w:tcW w:w="1134" w:type="dxa"/>
            <w:shd w:val="clear" w:color="auto" w:fill="auto"/>
            <w:vAlign w:val="center"/>
          </w:tcPr>
          <w:p w14:paraId="3FB770FD">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7B76625D">
            <w:pPr>
              <w:pStyle w:val="20"/>
              <w:numPr>
                <w:ilvl w:val="0"/>
                <w:numId w:val="58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Use a stainless steel wrench to break the flange at each end of the tee and remove the pipe/</w:t>
            </w:r>
            <w:r>
              <w:rPr>
                <w:rFonts w:hint="eastAsia" w:ascii="Times New Roman" w:hAnsi="Times New Roman" w:cs="等线"/>
                <w:sz w:val="16"/>
                <w:szCs w:val="16"/>
              </w:rPr>
              <w:t>使用不锈钢扳手将三通各端连接法兰断开，将管道拆除</w:t>
            </w:r>
          </w:p>
          <w:p w14:paraId="07A87C6E">
            <w:pPr>
              <w:pStyle w:val="20"/>
              <w:numPr>
                <w:ilvl w:val="0"/>
                <w:numId w:val="58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Wipe the tee with a clean wipe dipped in purified water until no material residue is visible, blow dry alternately with compressed air, QA acceptance;/</w:t>
            </w:r>
            <w:r>
              <w:rPr>
                <w:rFonts w:hint="eastAsia" w:ascii="Times New Roman" w:hAnsi="Times New Roman" w:cs="等线"/>
                <w:sz w:val="16"/>
                <w:szCs w:val="16"/>
              </w:rPr>
              <w:t>使用洁净擦拭布蘸取纯化水对三通部件进行擦拭清洗，直至目视无物料残留，使用压缩气体交替吹干，QA验收；</w:t>
            </w:r>
          </w:p>
          <w:p w14:paraId="65BA3823">
            <w:pPr>
              <w:pStyle w:val="44"/>
              <w:widowControl/>
              <w:numPr>
                <w:ilvl w:val="0"/>
                <w:numId w:val="582"/>
              </w:numPr>
              <w:spacing w:line="200" w:lineRule="exact"/>
              <w:ind w:firstLineChars="0"/>
              <w:jc w:val="left"/>
              <w:rPr>
                <w:bCs/>
                <w:szCs w:val="18"/>
              </w:rPr>
            </w:pPr>
            <w:r>
              <w:rPr>
                <w:rFonts w:ascii="Times New Roman" w:hAnsi="Times New Roman" w:cs="Times New Roman"/>
                <w:sz w:val="16"/>
                <w:szCs w:val="16"/>
              </w:rPr>
              <w:t>Reassemble the tee in order and replace the flange gasket at each end./</w:t>
            </w:r>
            <w:r>
              <w:rPr>
                <w:rFonts w:hint="eastAsia" w:cs="等线"/>
                <w:szCs w:val="16"/>
              </w:rPr>
              <w:t>将拆解的三通依次完成复位组装，更换管件</w:t>
            </w:r>
            <w:r>
              <w:rPr>
                <w:rFonts w:cs="等线"/>
                <w:szCs w:val="16"/>
              </w:rPr>
              <w:t>各</w:t>
            </w:r>
            <w:r>
              <w:rPr>
                <w:rFonts w:hint="eastAsia" w:cs="等线"/>
                <w:szCs w:val="16"/>
              </w:rPr>
              <w:t>端连接的法兰垫片</w:t>
            </w:r>
          </w:p>
        </w:tc>
      </w:tr>
      <w:tr w14:paraId="64127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4764B49F">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7D721BDD">
            <w:pPr>
              <w:widowControl/>
              <w:spacing w:line="200" w:lineRule="exact"/>
              <w:jc w:val="center"/>
              <w:rPr>
                <w:bCs/>
                <w:szCs w:val="18"/>
              </w:rPr>
            </w:pPr>
          </w:p>
        </w:tc>
        <w:tc>
          <w:tcPr>
            <w:tcW w:w="1930" w:type="dxa"/>
            <w:shd w:val="clear" w:color="auto" w:fill="auto"/>
            <w:vAlign w:val="center"/>
          </w:tcPr>
          <w:p w14:paraId="1DA3E0E7">
            <w:pPr>
              <w:widowControl/>
              <w:spacing w:line="200" w:lineRule="exact"/>
              <w:jc w:val="center"/>
              <w:rPr>
                <w:bCs/>
                <w:szCs w:val="18"/>
              </w:rPr>
            </w:pPr>
            <w:r>
              <w:rPr>
                <w:bCs/>
                <w:szCs w:val="18"/>
              </w:rPr>
              <w:t>139788-</w:t>
            </w:r>
            <w:r>
              <w:rPr>
                <w:rFonts w:hint="eastAsia"/>
                <w:bCs/>
                <w:szCs w:val="18"/>
              </w:rPr>
              <w:t>step</w:t>
            </w:r>
            <w:r>
              <w:rPr>
                <w:bCs/>
                <w:szCs w:val="18"/>
              </w:rPr>
              <w:t>02-P03-039</w:t>
            </w:r>
          </w:p>
        </w:tc>
        <w:tc>
          <w:tcPr>
            <w:tcW w:w="1134" w:type="dxa"/>
            <w:shd w:val="clear" w:color="auto" w:fill="auto"/>
            <w:vAlign w:val="center"/>
          </w:tcPr>
          <w:p w14:paraId="32F7BBE3">
            <w:pPr>
              <w:widowControl/>
              <w:spacing w:line="200" w:lineRule="exact"/>
              <w:jc w:val="center"/>
              <w:rPr>
                <w:bCs/>
                <w:color w:val="000000"/>
                <w:szCs w:val="18"/>
              </w:rPr>
            </w:pPr>
            <w:r>
              <w:rPr>
                <w:color w:val="000000"/>
                <w:szCs w:val="18"/>
              </w:rPr>
              <w:t>Halar-lined/衬哈</w:t>
            </w:r>
          </w:p>
        </w:tc>
        <w:tc>
          <w:tcPr>
            <w:tcW w:w="1276" w:type="dxa"/>
            <w:shd w:val="clear" w:color="auto" w:fill="auto"/>
            <w:vAlign w:val="center"/>
          </w:tcPr>
          <w:p w14:paraId="64EFAF41">
            <w:pPr>
              <w:widowControl/>
              <w:spacing w:line="200" w:lineRule="exact"/>
              <w:jc w:val="center"/>
              <w:rPr>
                <w:color w:val="000000"/>
                <w:szCs w:val="18"/>
              </w:rPr>
            </w:pPr>
            <w:r>
              <w:rPr>
                <w:rFonts w:ascii="Times New Roman" w:hAnsi="Times New Roman" w:cs="Times New Roman"/>
                <w:color w:val="000000"/>
                <w:sz w:val="16"/>
                <w:szCs w:val="16"/>
              </w:rPr>
              <w:t>Elbow/</w:t>
            </w:r>
            <w:r>
              <w:rPr>
                <w:color w:val="000000"/>
                <w:szCs w:val="18"/>
              </w:rPr>
              <w:t>弯头</w:t>
            </w:r>
          </w:p>
        </w:tc>
        <w:tc>
          <w:tcPr>
            <w:tcW w:w="992" w:type="dxa"/>
            <w:vMerge w:val="continue"/>
            <w:shd w:val="clear" w:color="auto" w:fill="auto"/>
            <w:vAlign w:val="center"/>
          </w:tcPr>
          <w:p w14:paraId="5A234EDE">
            <w:pPr>
              <w:widowControl/>
              <w:spacing w:line="200" w:lineRule="exact"/>
              <w:jc w:val="center"/>
              <w:rPr>
                <w:bCs/>
                <w:szCs w:val="18"/>
              </w:rPr>
            </w:pPr>
          </w:p>
        </w:tc>
        <w:tc>
          <w:tcPr>
            <w:tcW w:w="1134" w:type="dxa"/>
            <w:shd w:val="clear" w:color="auto" w:fill="auto"/>
            <w:vAlign w:val="center"/>
          </w:tcPr>
          <w:p w14:paraId="179576F6">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5C018CD0">
            <w:pPr>
              <w:pStyle w:val="20"/>
              <w:numPr>
                <w:ilvl w:val="0"/>
                <w:numId w:val="583"/>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4283F269">
            <w:pPr>
              <w:pStyle w:val="20"/>
              <w:numPr>
                <w:ilvl w:val="0"/>
                <w:numId w:val="58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5AF780BB">
            <w:pPr>
              <w:pStyle w:val="20"/>
              <w:numPr>
                <w:ilvl w:val="0"/>
                <w:numId w:val="58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Reassemble the elbow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弯头</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31F11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336938A4">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66AEBD8C">
            <w:pPr>
              <w:widowControl/>
              <w:spacing w:line="200" w:lineRule="exact"/>
              <w:jc w:val="center"/>
              <w:rPr>
                <w:bCs/>
                <w:szCs w:val="18"/>
              </w:rPr>
            </w:pPr>
          </w:p>
        </w:tc>
        <w:tc>
          <w:tcPr>
            <w:tcW w:w="1930" w:type="dxa"/>
            <w:shd w:val="clear" w:color="auto" w:fill="auto"/>
            <w:vAlign w:val="center"/>
          </w:tcPr>
          <w:p w14:paraId="58AA991F">
            <w:pPr>
              <w:widowControl/>
              <w:spacing w:line="200" w:lineRule="exact"/>
              <w:jc w:val="center"/>
              <w:rPr>
                <w:bCs/>
                <w:szCs w:val="18"/>
              </w:rPr>
            </w:pPr>
            <w:r>
              <w:rPr>
                <w:bCs/>
                <w:szCs w:val="18"/>
              </w:rPr>
              <w:t>139788-</w:t>
            </w:r>
            <w:r>
              <w:rPr>
                <w:rFonts w:hint="eastAsia"/>
                <w:bCs/>
                <w:szCs w:val="18"/>
              </w:rPr>
              <w:t>step</w:t>
            </w:r>
            <w:r>
              <w:rPr>
                <w:bCs/>
                <w:szCs w:val="18"/>
              </w:rPr>
              <w:t>02-P03-040</w:t>
            </w:r>
          </w:p>
        </w:tc>
        <w:tc>
          <w:tcPr>
            <w:tcW w:w="1134" w:type="dxa"/>
            <w:shd w:val="clear" w:color="auto" w:fill="auto"/>
            <w:vAlign w:val="center"/>
          </w:tcPr>
          <w:p w14:paraId="23C11E5E">
            <w:pPr>
              <w:widowControl/>
              <w:spacing w:line="200" w:lineRule="exact"/>
              <w:jc w:val="center"/>
              <w:rPr>
                <w:bCs/>
                <w:color w:val="000000"/>
                <w:szCs w:val="18"/>
              </w:rPr>
            </w:pPr>
            <w:r>
              <w:rPr>
                <w:color w:val="000000"/>
                <w:szCs w:val="18"/>
              </w:rPr>
              <w:t>Halar-lined/衬哈</w:t>
            </w:r>
          </w:p>
        </w:tc>
        <w:tc>
          <w:tcPr>
            <w:tcW w:w="1276" w:type="dxa"/>
            <w:shd w:val="clear" w:color="auto" w:fill="auto"/>
            <w:vAlign w:val="center"/>
          </w:tcPr>
          <w:p w14:paraId="42B6C966">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992" w:type="dxa"/>
            <w:vMerge w:val="continue"/>
            <w:shd w:val="clear" w:color="auto" w:fill="auto"/>
            <w:vAlign w:val="center"/>
          </w:tcPr>
          <w:p w14:paraId="7959324E">
            <w:pPr>
              <w:widowControl/>
              <w:spacing w:line="200" w:lineRule="exact"/>
              <w:jc w:val="center"/>
              <w:rPr>
                <w:bCs/>
                <w:szCs w:val="18"/>
              </w:rPr>
            </w:pPr>
          </w:p>
        </w:tc>
        <w:tc>
          <w:tcPr>
            <w:tcW w:w="1134" w:type="dxa"/>
            <w:shd w:val="clear" w:color="auto" w:fill="auto"/>
            <w:vAlign w:val="center"/>
          </w:tcPr>
          <w:p w14:paraId="6DEBDBE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0C5F6F8E">
            <w:pPr>
              <w:pStyle w:val="20"/>
              <w:numPr>
                <w:ilvl w:val="0"/>
                <w:numId w:val="584"/>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44475734">
            <w:pPr>
              <w:pStyle w:val="20"/>
              <w:numPr>
                <w:ilvl w:val="0"/>
                <w:numId w:val="58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7FE93DB4">
            <w:pPr>
              <w:pStyle w:val="20"/>
              <w:numPr>
                <w:ilvl w:val="0"/>
                <w:numId w:val="58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549E7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0A1C7ABB">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019CFCA7">
            <w:pPr>
              <w:widowControl/>
              <w:spacing w:line="200" w:lineRule="exact"/>
              <w:jc w:val="center"/>
              <w:rPr>
                <w:bCs/>
                <w:szCs w:val="18"/>
              </w:rPr>
            </w:pPr>
          </w:p>
        </w:tc>
        <w:tc>
          <w:tcPr>
            <w:tcW w:w="1930" w:type="dxa"/>
            <w:shd w:val="clear" w:color="auto" w:fill="auto"/>
            <w:vAlign w:val="center"/>
          </w:tcPr>
          <w:p w14:paraId="7E95464A">
            <w:pPr>
              <w:widowControl/>
              <w:spacing w:line="200" w:lineRule="exact"/>
              <w:jc w:val="center"/>
              <w:rPr>
                <w:bCs/>
                <w:szCs w:val="18"/>
              </w:rPr>
            </w:pPr>
            <w:r>
              <w:rPr>
                <w:bCs/>
                <w:szCs w:val="18"/>
              </w:rPr>
              <w:t>139788-</w:t>
            </w:r>
            <w:r>
              <w:rPr>
                <w:rFonts w:hint="eastAsia"/>
                <w:bCs/>
                <w:szCs w:val="18"/>
              </w:rPr>
              <w:t>step</w:t>
            </w:r>
            <w:r>
              <w:rPr>
                <w:bCs/>
                <w:szCs w:val="18"/>
              </w:rPr>
              <w:t>02-P03-043</w:t>
            </w:r>
          </w:p>
        </w:tc>
        <w:tc>
          <w:tcPr>
            <w:tcW w:w="1134" w:type="dxa"/>
            <w:shd w:val="clear" w:color="auto" w:fill="auto"/>
            <w:vAlign w:val="center"/>
          </w:tcPr>
          <w:p w14:paraId="3FB68ADB">
            <w:pPr>
              <w:widowControl/>
              <w:spacing w:line="200" w:lineRule="exact"/>
              <w:jc w:val="center"/>
              <w:rPr>
                <w:bCs/>
                <w:color w:val="000000"/>
                <w:szCs w:val="18"/>
              </w:rPr>
            </w:pPr>
            <w:r>
              <w:rPr>
                <w:color w:val="000000"/>
                <w:szCs w:val="18"/>
              </w:rPr>
              <w:t>Halar-lined/衬哈</w:t>
            </w:r>
          </w:p>
        </w:tc>
        <w:tc>
          <w:tcPr>
            <w:tcW w:w="1276" w:type="dxa"/>
            <w:shd w:val="clear" w:color="auto" w:fill="auto"/>
            <w:vAlign w:val="center"/>
          </w:tcPr>
          <w:p w14:paraId="58F9D03E">
            <w:pPr>
              <w:widowControl/>
              <w:spacing w:line="200" w:lineRule="exact"/>
              <w:jc w:val="center"/>
              <w:rPr>
                <w:color w:val="000000"/>
                <w:szCs w:val="18"/>
              </w:rPr>
            </w:pPr>
            <w:r>
              <w:rPr>
                <w:rFonts w:ascii="Times New Roman" w:hAnsi="Times New Roman" w:cs="Times New Roman"/>
                <w:color w:val="000000"/>
                <w:sz w:val="16"/>
                <w:szCs w:val="16"/>
              </w:rPr>
              <w:t>Three-element filter/</w:t>
            </w:r>
            <w:r>
              <w:rPr>
                <w:color w:val="000000"/>
                <w:szCs w:val="18"/>
              </w:rPr>
              <w:t>三芯过滤器</w:t>
            </w:r>
          </w:p>
        </w:tc>
        <w:tc>
          <w:tcPr>
            <w:tcW w:w="992" w:type="dxa"/>
            <w:vMerge w:val="continue"/>
            <w:shd w:val="clear" w:color="auto" w:fill="auto"/>
            <w:vAlign w:val="center"/>
          </w:tcPr>
          <w:p w14:paraId="02B6CED1">
            <w:pPr>
              <w:widowControl/>
              <w:spacing w:line="200" w:lineRule="exact"/>
              <w:jc w:val="center"/>
              <w:rPr>
                <w:bCs/>
                <w:szCs w:val="18"/>
              </w:rPr>
            </w:pPr>
          </w:p>
        </w:tc>
        <w:tc>
          <w:tcPr>
            <w:tcW w:w="1134" w:type="dxa"/>
            <w:shd w:val="clear" w:color="auto" w:fill="auto"/>
            <w:vAlign w:val="center"/>
          </w:tcPr>
          <w:p w14:paraId="3A28D7C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4BEBD64D">
            <w:pPr>
              <w:pStyle w:val="44"/>
              <w:widowControl/>
              <w:numPr>
                <w:ilvl w:val="0"/>
                <w:numId w:val="585"/>
              </w:numPr>
              <w:spacing w:line="200" w:lineRule="exact"/>
              <w:ind w:firstLineChars="0"/>
              <w:jc w:val="left"/>
              <w:rPr>
                <w:szCs w:val="16"/>
              </w:rPr>
            </w:pPr>
            <w:r>
              <w:rPr>
                <w:rFonts w:ascii="Times New Roman" w:hAnsi="Times New Roman" w:cs="Times New Roman"/>
                <w:sz w:val="16"/>
                <w:szCs w:val="16"/>
              </w:rPr>
              <w:t>Use a stainless steel wrench to release the clamp of the liquid filter and remove the base and housing./</w:t>
            </w:r>
            <w:r>
              <w:rPr>
                <w:rFonts w:hint="eastAsia"/>
                <w:szCs w:val="16"/>
              </w:rPr>
              <w:t>使用</w:t>
            </w:r>
            <w:r>
              <w:rPr>
                <w:szCs w:val="16"/>
              </w:rPr>
              <w:t>不锈钢扳手</w:t>
            </w:r>
            <w:r>
              <w:rPr>
                <w:rFonts w:hint="eastAsia"/>
                <w:szCs w:val="16"/>
              </w:rPr>
              <w:t>将流体过滤器</w:t>
            </w:r>
            <w:r>
              <w:rPr>
                <w:szCs w:val="16"/>
              </w:rPr>
              <w:t>的</w:t>
            </w:r>
            <w:r>
              <w:rPr>
                <w:rFonts w:hint="eastAsia"/>
                <w:szCs w:val="16"/>
              </w:rPr>
              <w:t xml:space="preserve">卡盘松开，取下底座和滤壳 </w:t>
            </w:r>
          </w:p>
          <w:p w14:paraId="318917FF">
            <w:pPr>
              <w:pStyle w:val="44"/>
              <w:widowControl/>
              <w:numPr>
                <w:ilvl w:val="0"/>
                <w:numId w:val="585"/>
              </w:numPr>
              <w:spacing w:line="200" w:lineRule="exact"/>
              <w:ind w:firstLineChars="0"/>
              <w:jc w:val="left"/>
              <w:rPr>
                <w:bCs/>
                <w:szCs w:val="18"/>
              </w:rPr>
            </w:pPr>
            <w:r>
              <w:rPr>
                <w:rFonts w:ascii="Times New Roman" w:hAnsi="Times New Roman" w:cs="Times New Roman"/>
                <w:sz w:val="16"/>
                <w:szCs w:val="16"/>
              </w:rPr>
              <w:t>Wipe the inner surfaces of the removed filter base and housing with a clean wipe moistened with purified water until no material residue is visible, blow dry with compressed air alternately from both ends, QA acceptance;/</w:t>
            </w:r>
            <w:r>
              <w:rPr>
                <w:rFonts w:hint="eastAsia"/>
                <w:szCs w:val="16"/>
              </w:rPr>
              <w:t>使用洁净擦拭布蘸取纯化水浸湿后对拆除的过滤器底座及滤壳内表面进行擦拭清洗，直至目视无物料残留，使用压缩气体交替从加料管路两端进行吹干，QA验收；</w:t>
            </w:r>
          </w:p>
          <w:p w14:paraId="736A6B2C">
            <w:pPr>
              <w:pStyle w:val="44"/>
              <w:widowControl/>
              <w:numPr>
                <w:ilvl w:val="0"/>
                <w:numId w:val="585"/>
              </w:numPr>
              <w:spacing w:line="200" w:lineRule="exact"/>
              <w:ind w:firstLineChars="0"/>
              <w:jc w:val="left"/>
              <w:rPr>
                <w:bCs/>
                <w:szCs w:val="18"/>
              </w:rPr>
            </w:pPr>
            <w:r>
              <w:rPr>
                <w:rFonts w:ascii="Times New Roman" w:hAnsi="Times New Roman" w:cs="Times New Roman"/>
                <w:sz w:val="16"/>
                <w:szCs w:val="16"/>
              </w:rPr>
              <w:t>Reinstall the filter and replace the gaskets at both ends/</w:t>
            </w:r>
            <w:r>
              <w:rPr>
                <w:rFonts w:hint="eastAsia"/>
                <w:szCs w:val="16"/>
              </w:rPr>
              <w:t>将过滤器进行复位安装，更换部件两端连接的垫片</w:t>
            </w:r>
          </w:p>
        </w:tc>
      </w:tr>
      <w:tr w14:paraId="6D729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5EA85A40">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7B9B23E9">
            <w:pPr>
              <w:widowControl/>
              <w:spacing w:line="200" w:lineRule="exact"/>
              <w:jc w:val="center"/>
              <w:rPr>
                <w:bCs/>
                <w:szCs w:val="18"/>
              </w:rPr>
            </w:pPr>
          </w:p>
        </w:tc>
        <w:tc>
          <w:tcPr>
            <w:tcW w:w="1930" w:type="dxa"/>
            <w:shd w:val="clear" w:color="auto" w:fill="auto"/>
            <w:vAlign w:val="center"/>
          </w:tcPr>
          <w:p w14:paraId="09BD999C">
            <w:pPr>
              <w:widowControl/>
              <w:spacing w:line="200" w:lineRule="exact"/>
              <w:jc w:val="center"/>
              <w:rPr>
                <w:bCs/>
                <w:szCs w:val="18"/>
              </w:rPr>
            </w:pPr>
            <w:r>
              <w:rPr>
                <w:bCs/>
                <w:szCs w:val="18"/>
              </w:rPr>
              <w:t>139788-</w:t>
            </w:r>
            <w:r>
              <w:rPr>
                <w:rFonts w:hint="eastAsia"/>
                <w:bCs/>
                <w:szCs w:val="18"/>
              </w:rPr>
              <w:t>step</w:t>
            </w:r>
            <w:r>
              <w:rPr>
                <w:bCs/>
                <w:szCs w:val="18"/>
              </w:rPr>
              <w:t>02-P03-044</w:t>
            </w:r>
          </w:p>
        </w:tc>
        <w:tc>
          <w:tcPr>
            <w:tcW w:w="1134" w:type="dxa"/>
            <w:shd w:val="clear" w:color="auto" w:fill="auto"/>
            <w:vAlign w:val="center"/>
          </w:tcPr>
          <w:p w14:paraId="49BAA1CE">
            <w:pPr>
              <w:widowControl/>
              <w:spacing w:line="200" w:lineRule="exact"/>
              <w:jc w:val="center"/>
              <w:rPr>
                <w:bCs/>
                <w:color w:val="000000"/>
                <w:szCs w:val="18"/>
              </w:rPr>
            </w:pPr>
            <w:r>
              <w:rPr>
                <w:color w:val="000000"/>
                <w:szCs w:val="18"/>
              </w:rPr>
              <w:t>Halar-lined/衬哈</w:t>
            </w:r>
          </w:p>
        </w:tc>
        <w:tc>
          <w:tcPr>
            <w:tcW w:w="1276" w:type="dxa"/>
            <w:shd w:val="clear" w:color="auto" w:fill="auto"/>
            <w:vAlign w:val="center"/>
          </w:tcPr>
          <w:p w14:paraId="17DE3527">
            <w:pPr>
              <w:widowControl/>
              <w:spacing w:line="200" w:lineRule="exact"/>
              <w:jc w:val="center"/>
              <w:rPr>
                <w:color w:val="000000"/>
                <w:szCs w:val="18"/>
              </w:rPr>
            </w:pPr>
            <w:r>
              <w:rPr>
                <w:rFonts w:ascii="Times New Roman" w:hAnsi="Times New Roman" w:cs="Times New Roman"/>
                <w:color w:val="000000"/>
                <w:sz w:val="16"/>
                <w:szCs w:val="16"/>
              </w:rPr>
              <w:t>Three-element filter/</w:t>
            </w:r>
            <w:r>
              <w:rPr>
                <w:color w:val="000000"/>
                <w:szCs w:val="18"/>
              </w:rPr>
              <w:t>三芯过滤器</w:t>
            </w:r>
          </w:p>
        </w:tc>
        <w:tc>
          <w:tcPr>
            <w:tcW w:w="992" w:type="dxa"/>
            <w:vMerge w:val="continue"/>
            <w:shd w:val="clear" w:color="auto" w:fill="auto"/>
            <w:vAlign w:val="center"/>
          </w:tcPr>
          <w:p w14:paraId="42A9E06D">
            <w:pPr>
              <w:widowControl/>
              <w:spacing w:line="200" w:lineRule="exact"/>
              <w:jc w:val="center"/>
              <w:rPr>
                <w:bCs/>
                <w:szCs w:val="18"/>
              </w:rPr>
            </w:pPr>
          </w:p>
        </w:tc>
        <w:tc>
          <w:tcPr>
            <w:tcW w:w="1134" w:type="dxa"/>
            <w:shd w:val="clear" w:color="auto" w:fill="auto"/>
            <w:vAlign w:val="center"/>
          </w:tcPr>
          <w:p w14:paraId="0A13857A">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29F43E90">
            <w:pPr>
              <w:pStyle w:val="44"/>
              <w:widowControl/>
              <w:numPr>
                <w:ilvl w:val="0"/>
                <w:numId w:val="586"/>
              </w:numPr>
              <w:spacing w:line="200" w:lineRule="exact"/>
              <w:ind w:firstLineChars="0"/>
              <w:jc w:val="left"/>
              <w:rPr>
                <w:szCs w:val="16"/>
              </w:rPr>
            </w:pPr>
            <w:r>
              <w:rPr>
                <w:rFonts w:ascii="Times New Roman" w:hAnsi="Times New Roman" w:cs="Times New Roman"/>
                <w:sz w:val="16"/>
                <w:szCs w:val="16"/>
              </w:rPr>
              <w:t>Use a stainless steel wrench to release the clamp of the liquid filter and remove the base and housing./</w:t>
            </w:r>
            <w:r>
              <w:rPr>
                <w:rFonts w:hint="eastAsia"/>
                <w:szCs w:val="16"/>
              </w:rPr>
              <w:t>使用</w:t>
            </w:r>
            <w:r>
              <w:rPr>
                <w:szCs w:val="16"/>
              </w:rPr>
              <w:t>不锈钢扳手</w:t>
            </w:r>
            <w:r>
              <w:rPr>
                <w:rFonts w:hint="eastAsia"/>
                <w:szCs w:val="16"/>
              </w:rPr>
              <w:t>将流体过滤器</w:t>
            </w:r>
            <w:r>
              <w:rPr>
                <w:szCs w:val="16"/>
              </w:rPr>
              <w:t>的</w:t>
            </w:r>
            <w:r>
              <w:rPr>
                <w:rFonts w:hint="eastAsia"/>
                <w:szCs w:val="16"/>
              </w:rPr>
              <w:t xml:space="preserve">卡盘松开，取下底座和滤壳 </w:t>
            </w:r>
          </w:p>
          <w:p w14:paraId="1A10D85B">
            <w:pPr>
              <w:pStyle w:val="44"/>
              <w:widowControl/>
              <w:numPr>
                <w:ilvl w:val="0"/>
                <w:numId w:val="586"/>
              </w:numPr>
              <w:spacing w:line="200" w:lineRule="exact"/>
              <w:ind w:firstLineChars="0"/>
              <w:jc w:val="left"/>
              <w:rPr>
                <w:bCs/>
                <w:szCs w:val="18"/>
              </w:rPr>
            </w:pPr>
            <w:r>
              <w:rPr>
                <w:rFonts w:ascii="Times New Roman" w:hAnsi="Times New Roman" w:cs="Times New Roman"/>
                <w:sz w:val="16"/>
                <w:szCs w:val="16"/>
              </w:rPr>
              <w:t>Wipe the inner surfaces of the removed filter base and housing with a clean wipe moistened with purified water until no material residue is visible, blow dry with compressed air alternately from both ends, QA acceptance;/</w:t>
            </w:r>
            <w:r>
              <w:rPr>
                <w:rFonts w:hint="eastAsia"/>
                <w:szCs w:val="16"/>
              </w:rPr>
              <w:t>使用洁净擦拭布蘸取纯化水浸湿后对拆除的过滤器底座及滤壳内表面进行擦拭清洗，直至目视无物料残留，使用压缩气体交替从加料管路两端进行吹干，QA验收；</w:t>
            </w:r>
          </w:p>
          <w:p w14:paraId="1348DDD3">
            <w:pPr>
              <w:pStyle w:val="44"/>
              <w:widowControl/>
              <w:numPr>
                <w:ilvl w:val="0"/>
                <w:numId w:val="586"/>
              </w:numPr>
              <w:spacing w:line="200" w:lineRule="exact"/>
              <w:ind w:firstLineChars="0"/>
              <w:jc w:val="left"/>
              <w:rPr>
                <w:bCs/>
                <w:szCs w:val="18"/>
              </w:rPr>
            </w:pPr>
            <w:r>
              <w:rPr>
                <w:rFonts w:ascii="Times New Roman" w:hAnsi="Times New Roman" w:cs="Times New Roman"/>
                <w:sz w:val="16"/>
                <w:szCs w:val="16"/>
              </w:rPr>
              <w:t>Reinstall the filter and replace the gaskets at both ends/</w:t>
            </w:r>
            <w:r>
              <w:rPr>
                <w:rFonts w:hint="eastAsia"/>
                <w:szCs w:val="16"/>
              </w:rPr>
              <w:t>将过滤器进行复位安装，更换部件两端连接的垫片</w:t>
            </w:r>
          </w:p>
        </w:tc>
      </w:tr>
      <w:tr w14:paraId="04F49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5FCD3D22">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5FAF35B7">
            <w:pPr>
              <w:widowControl/>
              <w:spacing w:line="200" w:lineRule="exact"/>
              <w:jc w:val="center"/>
              <w:rPr>
                <w:bCs/>
                <w:szCs w:val="18"/>
              </w:rPr>
            </w:pPr>
          </w:p>
        </w:tc>
        <w:tc>
          <w:tcPr>
            <w:tcW w:w="1930" w:type="dxa"/>
            <w:shd w:val="clear" w:color="auto" w:fill="auto"/>
            <w:vAlign w:val="center"/>
          </w:tcPr>
          <w:p w14:paraId="5FAC8AB1">
            <w:pPr>
              <w:widowControl/>
              <w:spacing w:line="200" w:lineRule="exact"/>
              <w:jc w:val="center"/>
              <w:rPr>
                <w:bCs/>
                <w:szCs w:val="18"/>
              </w:rPr>
            </w:pPr>
            <w:r>
              <w:rPr>
                <w:bCs/>
                <w:szCs w:val="18"/>
              </w:rPr>
              <w:t>139788-</w:t>
            </w:r>
            <w:r>
              <w:rPr>
                <w:rFonts w:hint="eastAsia"/>
                <w:bCs/>
                <w:szCs w:val="18"/>
              </w:rPr>
              <w:t>step</w:t>
            </w:r>
            <w:r>
              <w:rPr>
                <w:bCs/>
                <w:szCs w:val="18"/>
              </w:rPr>
              <w:t>02-P03-045</w:t>
            </w:r>
          </w:p>
        </w:tc>
        <w:tc>
          <w:tcPr>
            <w:tcW w:w="1134" w:type="dxa"/>
            <w:shd w:val="clear" w:color="auto" w:fill="auto"/>
            <w:vAlign w:val="center"/>
          </w:tcPr>
          <w:p w14:paraId="795180A3">
            <w:pPr>
              <w:widowControl/>
              <w:spacing w:line="200" w:lineRule="exact"/>
              <w:jc w:val="center"/>
              <w:rPr>
                <w:szCs w:val="18"/>
              </w:rPr>
            </w:pPr>
            <w:r>
              <w:rPr>
                <w:color w:val="000000"/>
                <w:szCs w:val="18"/>
              </w:rPr>
              <w:t>Halar-lined/衬哈</w:t>
            </w:r>
          </w:p>
        </w:tc>
        <w:tc>
          <w:tcPr>
            <w:tcW w:w="1276" w:type="dxa"/>
            <w:shd w:val="clear" w:color="auto" w:fill="auto"/>
            <w:vAlign w:val="center"/>
          </w:tcPr>
          <w:p w14:paraId="46C0F356">
            <w:pPr>
              <w:widowControl/>
              <w:spacing w:line="200" w:lineRule="exact"/>
              <w:jc w:val="center"/>
              <w:rPr>
                <w:szCs w:val="18"/>
              </w:rPr>
            </w:pPr>
            <w:r>
              <w:rPr>
                <w:rFonts w:ascii="Times New Roman" w:hAnsi="Times New Roman" w:cs="Times New Roman"/>
                <w:sz w:val="16"/>
                <w:szCs w:val="16"/>
              </w:rPr>
              <w:t>Elbow/</w:t>
            </w:r>
            <w:r>
              <w:rPr>
                <w:szCs w:val="18"/>
              </w:rPr>
              <w:t>弯头</w:t>
            </w:r>
          </w:p>
        </w:tc>
        <w:tc>
          <w:tcPr>
            <w:tcW w:w="992" w:type="dxa"/>
            <w:vMerge w:val="continue"/>
            <w:shd w:val="clear" w:color="auto" w:fill="auto"/>
            <w:vAlign w:val="center"/>
          </w:tcPr>
          <w:p w14:paraId="73440979">
            <w:pPr>
              <w:widowControl/>
              <w:spacing w:line="200" w:lineRule="exact"/>
              <w:jc w:val="center"/>
              <w:rPr>
                <w:bCs/>
                <w:szCs w:val="18"/>
              </w:rPr>
            </w:pPr>
          </w:p>
        </w:tc>
        <w:tc>
          <w:tcPr>
            <w:tcW w:w="1134" w:type="dxa"/>
            <w:shd w:val="clear" w:color="auto" w:fill="auto"/>
            <w:vAlign w:val="center"/>
          </w:tcPr>
          <w:p w14:paraId="142C61F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05B80AA5">
            <w:pPr>
              <w:pStyle w:val="20"/>
              <w:numPr>
                <w:ilvl w:val="0"/>
                <w:numId w:val="587"/>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007D065B">
            <w:pPr>
              <w:pStyle w:val="20"/>
              <w:numPr>
                <w:ilvl w:val="0"/>
                <w:numId w:val="58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w:t>
            </w:r>
            <w:r>
              <w:rPr>
                <w:rFonts w:ascii="Times New Roman" w:hAnsi="Times New Roman" w:cs="等线"/>
                <w:sz w:val="16"/>
                <w:szCs w:val="16"/>
                <w:lang w:bidi="ar"/>
              </w:rPr>
              <w:t>收</w:t>
            </w:r>
          </w:p>
          <w:p w14:paraId="57697D31">
            <w:pPr>
              <w:pStyle w:val="20"/>
              <w:numPr>
                <w:ilvl w:val="0"/>
                <w:numId w:val="58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Reassemble the elbow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弯头</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51631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36C9439F">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6233F29E">
            <w:pPr>
              <w:widowControl/>
              <w:spacing w:line="200" w:lineRule="exact"/>
              <w:jc w:val="center"/>
              <w:rPr>
                <w:bCs/>
                <w:szCs w:val="18"/>
              </w:rPr>
            </w:pPr>
          </w:p>
        </w:tc>
        <w:tc>
          <w:tcPr>
            <w:tcW w:w="1930" w:type="dxa"/>
            <w:shd w:val="clear" w:color="auto" w:fill="auto"/>
            <w:vAlign w:val="center"/>
          </w:tcPr>
          <w:p w14:paraId="7DEF78A7">
            <w:pPr>
              <w:widowControl/>
              <w:spacing w:line="200" w:lineRule="exact"/>
              <w:jc w:val="center"/>
              <w:rPr>
                <w:bCs/>
                <w:szCs w:val="18"/>
              </w:rPr>
            </w:pPr>
            <w:r>
              <w:rPr>
                <w:bCs/>
                <w:szCs w:val="18"/>
              </w:rPr>
              <w:t>139788-</w:t>
            </w:r>
            <w:r>
              <w:rPr>
                <w:rFonts w:hint="eastAsia"/>
                <w:bCs/>
                <w:szCs w:val="18"/>
              </w:rPr>
              <w:t>step</w:t>
            </w:r>
            <w:r>
              <w:rPr>
                <w:bCs/>
                <w:szCs w:val="18"/>
              </w:rPr>
              <w:t>02-P03-046</w:t>
            </w:r>
          </w:p>
        </w:tc>
        <w:tc>
          <w:tcPr>
            <w:tcW w:w="1134" w:type="dxa"/>
            <w:shd w:val="clear" w:color="auto" w:fill="auto"/>
            <w:vAlign w:val="center"/>
          </w:tcPr>
          <w:p w14:paraId="66F49607">
            <w:pPr>
              <w:widowControl/>
              <w:spacing w:line="200" w:lineRule="exact"/>
              <w:jc w:val="center"/>
              <w:rPr>
                <w:color w:val="000000"/>
                <w:szCs w:val="18"/>
              </w:rPr>
            </w:pPr>
            <w:r>
              <w:rPr>
                <w:color w:val="000000"/>
                <w:szCs w:val="18"/>
              </w:rPr>
              <w:t>Halar-lined/衬哈</w:t>
            </w:r>
          </w:p>
        </w:tc>
        <w:tc>
          <w:tcPr>
            <w:tcW w:w="1276" w:type="dxa"/>
            <w:shd w:val="clear" w:color="auto" w:fill="auto"/>
            <w:vAlign w:val="center"/>
          </w:tcPr>
          <w:p w14:paraId="502C7205">
            <w:pPr>
              <w:widowControl/>
              <w:spacing w:line="200" w:lineRule="exact"/>
              <w:jc w:val="center"/>
              <w:rPr>
                <w:color w:val="000000"/>
                <w:szCs w:val="18"/>
              </w:rPr>
            </w:pPr>
            <w:r>
              <w:rPr>
                <w:rFonts w:ascii="Times New Roman" w:hAnsi="Times New Roman" w:cs="Times New Roman"/>
                <w:sz w:val="16"/>
                <w:szCs w:val="16"/>
              </w:rPr>
              <w:t>Elbow/</w:t>
            </w:r>
            <w:r>
              <w:rPr>
                <w:szCs w:val="18"/>
              </w:rPr>
              <w:t>弯头</w:t>
            </w:r>
          </w:p>
        </w:tc>
        <w:tc>
          <w:tcPr>
            <w:tcW w:w="992" w:type="dxa"/>
            <w:vMerge w:val="continue"/>
            <w:shd w:val="clear" w:color="auto" w:fill="auto"/>
            <w:vAlign w:val="center"/>
          </w:tcPr>
          <w:p w14:paraId="541EFDBC">
            <w:pPr>
              <w:widowControl/>
              <w:spacing w:line="200" w:lineRule="exact"/>
              <w:jc w:val="center"/>
              <w:rPr>
                <w:bCs/>
                <w:szCs w:val="18"/>
              </w:rPr>
            </w:pPr>
          </w:p>
        </w:tc>
        <w:tc>
          <w:tcPr>
            <w:tcW w:w="1134" w:type="dxa"/>
            <w:shd w:val="clear" w:color="auto" w:fill="auto"/>
            <w:vAlign w:val="center"/>
          </w:tcPr>
          <w:p w14:paraId="43F8FFEB">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427EC66B">
            <w:pPr>
              <w:pStyle w:val="20"/>
              <w:numPr>
                <w:ilvl w:val="0"/>
                <w:numId w:val="588"/>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148ECDDE">
            <w:pPr>
              <w:pStyle w:val="20"/>
              <w:numPr>
                <w:ilvl w:val="0"/>
                <w:numId w:val="58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w:t>
            </w:r>
            <w:r>
              <w:rPr>
                <w:rFonts w:ascii="Times New Roman" w:hAnsi="Times New Roman" w:cs="等线"/>
                <w:sz w:val="16"/>
                <w:szCs w:val="16"/>
                <w:lang w:bidi="ar"/>
              </w:rPr>
              <w:t>收</w:t>
            </w:r>
          </w:p>
          <w:p w14:paraId="457C6CB4">
            <w:pPr>
              <w:pStyle w:val="20"/>
              <w:numPr>
                <w:ilvl w:val="0"/>
                <w:numId w:val="58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Reassemble the elbow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弯头</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1AC8F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60B39773">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64C5F543">
            <w:pPr>
              <w:widowControl/>
              <w:spacing w:line="200" w:lineRule="exact"/>
              <w:jc w:val="center"/>
              <w:rPr>
                <w:bCs/>
                <w:szCs w:val="18"/>
              </w:rPr>
            </w:pPr>
          </w:p>
        </w:tc>
        <w:tc>
          <w:tcPr>
            <w:tcW w:w="1930" w:type="dxa"/>
            <w:shd w:val="clear" w:color="auto" w:fill="auto"/>
            <w:vAlign w:val="center"/>
          </w:tcPr>
          <w:p w14:paraId="195EE70E">
            <w:pPr>
              <w:widowControl/>
              <w:spacing w:line="200" w:lineRule="exact"/>
              <w:jc w:val="center"/>
              <w:rPr>
                <w:color w:val="000000"/>
                <w:szCs w:val="18"/>
              </w:rPr>
            </w:pPr>
            <w:r>
              <w:rPr>
                <w:color w:val="000000"/>
                <w:szCs w:val="18"/>
              </w:rPr>
              <w:t>139788-</w:t>
            </w:r>
            <w:r>
              <w:rPr>
                <w:rFonts w:hint="eastAsia"/>
                <w:color w:val="000000"/>
                <w:szCs w:val="18"/>
              </w:rPr>
              <w:t>step</w:t>
            </w:r>
            <w:r>
              <w:rPr>
                <w:color w:val="000000"/>
                <w:szCs w:val="18"/>
              </w:rPr>
              <w:t>02-P03-049</w:t>
            </w:r>
          </w:p>
        </w:tc>
        <w:tc>
          <w:tcPr>
            <w:tcW w:w="1134" w:type="dxa"/>
            <w:shd w:val="clear" w:color="auto" w:fill="auto"/>
            <w:vAlign w:val="center"/>
          </w:tcPr>
          <w:p w14:paraId="68D2C426">
            <w:pPr>
              <w:widowControl/>
              <w:spacing w:line="200" w:lineRule="exact"/>
              <w:jc w:val="center"/>
              <w:rPr>
                <w:color w:val="000000"/>
                <w:szCs w:val="18"/>
              </w:rPr>
            </w:pPr>
            <w:r>
              <w:rPr>
                <w:color w:val="000000"/>
                <w:szCs w:val="18"/>
              </w:rPr>
              <w:t>Halar-lined/衬哈</w:t>
            </w:r>
          </w:p>
        </w:tc>
        <w:tc>
          <w:tcPr>
            <w:tcW w:w="1276" w:type="dxa"/>
            <w:shd w:val="clear" w:color="auto" w:fill="auto"/>
            <w:vAlign w:val="center"/>
          </w:tcPr>
          <w:p w14:paraId="78BBCB41">
            <w:pPr>
              <w:widowControl/>
              <w:spacing w:line="200" w:lineRule="exact"/>
              <w:jc w:val="center"/>
              <w:rPr>
                <w:color w:val="000000"/>
                <w:szCs w:val="18"/>
              </w:rPr>
            </w:pPr>
            <w:r>
              <w:rPr>
                <w:rFonts w:ascii="Times New Roman" w:hAnsi="Times New Roman" w:cs="Times New Roman"/>
                <w:sz w:val="16"/>
                <w:szCs w:val="16"/>
              </w:rPr>
              <w:t>Elbow/</w:t>
            </w:r>
            <w:r>
              <w:rPr>
                <w:szCs w:val="18"/>
              </w:rPr>
              <w:t>弯头</w:t>
            </w:r>
          </w:p>
        </w:tc>
        <w:tc>
          <w:tcPr>
            <w:tcW w:w="992" w:type="dxa"/>
            <w:vMerge w:val="continue"/>
            <w:shd w:val="clear" w:color="auto" w:fill="auto"/>
            <w:vAlign w:val="center"/>
          </w:tcPr>
          <w:p w14:paraId="57717A91">
            <w:pPr>
              <w:widowControl/>
              <w:spacing w:line="200" w:lineRule="exact"/>
              <w:jc w:val="center"/>
              <w:rPr>
                <w:bCs/>
                <w:szCs w:val="18"/>
              </w:rPr>
            </w:pPr>
          </w:p>
        </w:tc>
        <w:tc>
          <w:tcPr>
            <w:tcW w:w="1134" w:type="dxa"/>
            <w:shd w:val="clear" w:color="auto" w:fill="auto"/>
            <w:vAlign w:val="center"/>
          </w:tcPr>
          <w:p w14:paraId="3777F38E">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0FC75120">
            <w:pPr>
              <w:pStyle w:val="20"/>
              <w:numPr>
                <w:ilvl w:val="0"/>
                <w:numId w:val="589"/>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6C7FF77D">
            <w:pPr>
              <w:pStyle w:val="20"/>
              <w:numPr>
                <w:ilvl w:val="0"/>
                <w:numId w:val="58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w:t>
            </w:r>
            <w:r>
              <w:rPr>
                <w:rFonts w:ascii="Times New Roman" w:hAnsi="Times New Roman" w:cs="等线"/>
                <w:sz w:val="16"/>
                <w:szCs w:val="16"/>
                <w:lang w:bidi="ar"/>
              </w:rPr>
              <w:t>收</w:t>
            </w:r>
          </w:p>
          <w:p w14:paraId="04465F77">
            <w:pPr>
              <w:pStyle w:val="20"/>
              <w:numPr>
                <w:ilvl w:val="0"/>
                <w:numId w:val="58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Reassemble the elbow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弯头</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18BBB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2BE486AC">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790F39CA">
            <w:pPr>
              <w:widowControl/>
              <w:spacing w:line="200" w:lineRule="exact"/>
              <w:jc w:val="center"/>
              <w:rPr>
                <w:bCs/>
                <w:szCs w:val="18"/>
              </w:rPr>
            </w:pPr>
          </w:p>
        </w:tc>
        <w:tc>
          <w:tcPr>
            <w:tcW w:w="1930" w:type="dxa"/>
            <w:shd w:val="clear" w:color="auto" w:fill="auto"/>
            <w:vAlign w:val="center"/>
          </w:tcPr>
          <w:p w14:paraId="5828FB42">
            <w:pPr>
              <w:widowControl/>
              <w:spacing w:line="200" w:lineRule="exact"/>
              <w:jc w:val="center"/>
              <w:rPr>
                <w:bCs/>
                <w:szCs w:val="18"/>
              </w:rPr>
            </w:pPr>
            <w:r>
              <w:rPr>
                <w:bCs/>
                <w:szCs w:val="18"/>
              </w:rPr>
              <w:t>139788-</w:t>
            </w:r>
            <w:r>
              <w:rPr>
                <w:rFonts w:hint="eastAsia"/>
                <w:bCs/>
                <w:szCs w:val="18"/>
              </w:rPr>
              <w:t>step</w:t>
            </w:r>
            <w:r>
              <w:rPr>
                <w:bCs/>
                <w:szCs w:val="18"/>
              </w:rPr>
              <w:t>02-P03-050</w:t>
            </w:r>
          </w:p>
        </w:tc>
        <w:tc>
          <w:tcPr>
            <w:tcW w:w="1134" w:type="dxa"/>
            <w:shd w:val="clear" w:color="auto" w:fill="auto"/>
            <w:vAlign w:val="center"/>
          </w:tcPr>
          <w:p w14:paraId="373BFD00">
            <w:pPr>
              <w:widowControl/>
              <w:spacing w:line="200" w:lineRule="exact"/>
              <w:jc w:val="center"/>
              <w:rPr>
                <w:color w:val="000000"/>
                <w:szCs w:val="18"/>
              </w:rPr>
            </w:pPr>
            <w:r>
              <w:rPr>
                <w:color w:val="000000"/>
                <w:szCs w:val="18"/>
              </w:rPr>
              <w:t>Halar-lined/衬哈</w:t>
            </w:r>
          </w:p>
        </w:tc>
        <w:tc>
          <w:tcPr>
            <w:tcW w:w="1276" w:type="dxa"/>
            <w:shd w:val="clear" w:color="auto" w:fill="auto"/>
            <w:vAlign w:val="center"/>
          </w:tcPr>
          <w:p w14:paraId="1365C3AB">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992" w:type="dxa"/>
            <w:vMerge w:val="continue"/>
            <w:shd w:val="clear" w:color="auto" w:fill="auto"/>
            <w:vAlign w:val="center"/>
          </w:tcPr>
          <w:p w14:paraId="4210225B">
            <w:pPr>
              <w:widowControl/>
              <w:spacing w:line="200" w:lineRule="exact"/>
              <w:jc w:val="center"/>
              <w:rPr>
                <w:bCs/>
                <w:szCs w:val="18"/>
              </w:rPr>
            </w:pPr>
          </w:p>
        </w:tc>
        <w:tc>
          <w:tcPr>
            <w:tcW w:w="1134" w:type="dxa"/>
            <w:shd w:val="clear" w:color="auto" w:fill="auto"/>
            <w:vAlign w:val="center"/>
          </w:tcPr>
          <w:p w14:paraId="0002CF7C">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06DE7409">
            <w:pPr>
              <w:pStyle w:val="20"/>
              <w:numPr>
                <w:ilvl w:val="0"/>
                <w:numId w:val="590"/>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1F16224A">
            <w:pPr>
              <w:pStyle w:val="20"/>
              <w:numPr>
                <w:ilvl w:val="0"/>
                <w:numId w:val="59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2F2E27DA">
            <w:pPr>
              <w:pStyle w:val="20"/>
              <w:numPr>
                <w:ilvl w:val="0"/>
                <w:numId w:val="59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623D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741DB246">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324D1F9E">
            <w:pPr>
              <w:widowControl/>
              <w:spacing w:line="200" w:lineRule="exact"/>
              <w:jc w:val="center"/>
              <w:rPr>
                <w:bCs/>
                <w:szCs w:val="18"/>
              </w:rPr>
            </w:pPr>
          </w:p>
        </w:tc>
        <w:tc>
          <w:tcPr>
            <w:tcW w:w="1930" w:type="dxa"/>
            <w:shd w:val="clear" w:color="auto" w:fill="auto"/>
            <w:vAlign w:val="center"/>
          </w:tcPr>
          <w:p w14:paraId="53C2B15C">
            <w:pPr>
              <w:widowControl/>
              <w:spacing w:line="200" w:lineRule="exact"/>
              <w:jc w:val="center"/>
              <w:rPr>
                <w:bCs/>
                <w:szCs w:val="18"/>
              </w:rPr>
            </w:pPr>
            <w:r>
              <w:rPr>
                <w:bCs/>
                <w:szCs w:val="18"/>
              </w:rPr>
              <w:t>139788-</w:t>
            </w:r>
            <w:r>
              <w:rPr>
                <w:rFonts w:hint="eastAsia"/>
                <w:bCs/>
                <w:szCs w:val="18"/>
              </w:rPr>
              <w:t>step</w:t>
            </w:r>
            <w:r>
              <w:rPr>
                <w:bCs/>
                <w:szCs w:val="18"/>
              </w:rPr>
              <w:t>02-P03-051</w:t>
            </w:r>
          </w:p>
        </w:tc>
        <w:tc>
          <w:tcPr>
            <w:tcW w:w="1134" w:type="dxa"/>
            <w:shd w:val="clear" w:color="auto" w:fill="auto"/>
            <w:vAlign w:val="center"/>
          </w:tcPr>
          <w:p w14:paraId="6F1B02C4">
            <w:pPr>
              <w:widowControl/>
              <w:spacing w:line="200" w:lineRule="exact"/>
              <w:jc w:val="center"/>
              <w:rPr>
                <w:color w:val="000000"/>
                <w:szCs w:val="18"/>
              </w:rPr>
            </w:pPr>
            <w:r>
              <w:rPr>
                <w:color w:val="000000"/>
                <w:szCs w:val="18"/>
              </w:rPr>
              <w:t>Halar-lined/衬哈</w:t>
            </w:r>
          </w:p>
        </w:tc>
        <w:tc>
          <w:tcPr>
            <w:tcW w:w="1276" w:type="dxa"/>
            <w:shd w:val="clear" w:color="auto" w:fill="auto"/>
            <w:vAlign w:val="center"/>
          </w:tcPr>
          <w:p w14:paraId="7A460C11">
            <w:pPr>
              <w:widowControl/>
              <w:spacing w:line="200" w:lineRule="exact"/>
              <w:jc w:val="center"/>
              <w:rPr>
                <w:color w:val="000000"/>
                <w:szCs w:val="18"/>
              </w:rPr>
            </w:pPr>
            <w:r>
              <w:rPr>
                <w:rFonts w:ascii="Times New Roman" w:hAnsi="Times New Roman" w:cs="Times New Roman"/>
                <w:color w:val="000000"/>
                <w:sz w:val="16"/>
                <w:szCs w:val="16"/>
              </w:rPr>
              <w:t>Tee/</w:t>
            </w:r>
            <w:r>
              <w:rPr>
                <w:color w:val="000000"/>
                <w:szCs w:val="18"/>
              </w:rPr>
              <w:t>三通</w:t>
            </w:r>
          </w:p>
        </w:tc>
        <w:tc>
          <w:tcPr>
            <w:tcW w:w="992" w:type="dxa"/>
            <w:vMerge w:val="continue"/>
            <w:shd w:val="clear" w:color="auto" w:fill="auto"/>
            <w:vAlign w:val="center"/>
          </w:tcPr>
          <w:p w14:paraId="6C49D38C">
            <w:pPr>
              <w:widowControl/>
              <w:spacing w:line="200" w:lineRule="exact"/>
              <w:jc w:val="center"/>
              <w:rPr>
                <w:bCs/>
                <w:szCs w:val="18"/>
              </w:rPr>
            </w:pPr>
          </w:p>
        </w:tc>
        <w:tc>
          <w:tcPr>
            <w:tcW w:w="1134" w:type="dxa"/>
            <w:shd w:val="clear" w:color="auto" w:fill="auto"/>
            <w:vAlign w:val="center"/>
          </w:tcPr>
          <w:p w14:paraId="674586F0">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7156805F">
            <w:pPr>
              <w:pStyle w:val="20"/>
              <w:numPr>
                <w:ilvl w:val="0"/>
                <w:numId w:val="591"/>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sz w:val="16"/>
                <w:szCs w:val="16"/>
                <w:lang w:bidi="ar"/>
              </w:rPr>
              <w:t>Use a stainless steel wrench to break the flange at each end of the tee and remove the tee/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三通各端连接法兰断开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将三通拆除</w:t>
            </w:r>
          </w:p>
          <w:p w14:paraId="1E87BEE4">
            <w:pPr>
              <w:pStyle w:val="20"/>
              <w:numPr>
                <w:ilvl w:val="0"/>
                <w:numId w:val="591"/>
              </w:numPr>
              <w:spacing w:before="0" w:beforeAutospacing="0" w:after="0" w:afterAutospacing="0" w:line="200" w:lineRule="exact"/>
              <w:rPr>
                <w:rFonts w:ascii="Times New Roman" w:hAnsi="Times New Roman"/>
                <w:bCs/>
                <w:sz w:val="16"/>
                <w:szCs w:val="18"/>
              </w:rPr>
            </w:pPr>
            <w:r>
              <w:rPr>
                <w:rFonts w:ascii="Times New Roman" w:hAnsi="Times New Roman" w:cs="Times New Roman"/>
                <w:kern w:val="2"/>
                <w:sz w:val="16"/>
                <w:szCs w:val="16"/>
                <w:lang w:bidi="ar"/>
              </w:rPr>
              <w:t>Wipe the tee with a clean wipe dipped in purified water until no material residue is visible, blow dry alternately with compressed air, QA acceptance;/</w:t>
            </w:r>
            <w:r>
              <w:rPr>
                <w:rFonts w:hint="eastAsia" w:ascii="Times New Roman" w:hAnsi="Times New Roman" w:cs="等线"/>
                <w:kern w:val="2"/>
                <w:sz w:val="16"/>
                <w:szCs w:val="16"/>
                <w:lang w:bidi="ar"/>
              </w:rPr>
              <w:t>使用洁净擦拭布蘸取纯化水对</w:t>
            </w:r>
            <w:r>
              <w:rPr>
                <w:rFonts w:ascii="Times New Roman" w:hAnsi="Times New Roman" w:cs="等线"/>
                <w:kern w:val="2"/>
                <w:sz w:val="16"/>
                <w:szCs w:val="16"/>
                <w:lang w:bidi="ar"/>
              </w:rPr>
              <w:t>三通</w:t>
            </w:r>
            <w:r>
              <w:rPr>
                <w:rFonts w:hint="eastAsia" w:ascii="Times New Roman" w:hAnsi="Times New Roman" w:cs="等线"/>
                <w:kern w:val="2"/>
                <w:sz w:val="16"/>
                <w:szCs w:val="16"/>
                <w:lang w:bidi="ar"/>
              </w:rPr>
              <w:t>部件进行擦拭清洗，直至目视无物料残留，使用压缩气体交替吹干，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58B2E667">
            <w:pPr>
              <w:pStyle w:val="20"/>
              <w:numPr>
                <w:ilvl w:val="0"/>
                <w:numId w:val="59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Reassemble the tee in order and replace the flange gasket at each end./</w:t>
            </w:r>
            <w:r>
              <w:rPr>
                <w:rFonts w:hint="eastAsia" w:ascii="Times New Roman" w:hAnsi="Times New Roman" w:cs="等线"/>
                <w:sz w:val="16"/>
                <w:szCs w:val="16"/>
                <w:lang w:bidi="ar"/>
              </w:rPr>
              <w:t>将拆解的</w:t>
            </w:r>
            <w:r>
              <w:rPr>
                <w:rFonts w:ascii="Times New Roman" w:hAnsi="Times New Roman" w:cs="等线"/>
                <w:sz w:val="16"/>
                <w:szCs w:val="16"/>
                <w:lang w:bidi="ar"/>
              </w:rPr>
              <w:t>三通</w:t>
            </w:r>
            <w:r>
              <w:rPr>
                <w:rFonts w:hint="eastAsia" w:ascii="Times New Roman" w:hAnsi="Times New Roman" w:cs="等线"/>
                <w:sz w:val="16"/>
                <w:szCs w:val="16"/>
                <w:lang w:bidi="ar"/>
              </w:rPr>
              <w:t>依次完成复位组装，更换管件</w:t>
            </w:r>
            <w:r>
              <w:rPr>
                <w:rFonts w:ascii="Times New Roman" w:hAnsi="Times New Roman" w:cs="等线"/>
                <w:sz w:val="16"/>
                <w:szCs w:val="16"/>
                <w:lang w:bidi="ar"/>
              </w:rPr>
              <w:t>各</w:t>
            </w:r>
            <w:r>
              <w:rPr>
                <w:rFonts w:hint="eastAsia" w:ascii="Times New Roman" w:hAnsi="Times New Roman" w:cs="等线"/>
                <w:sz w:val="16"/>
                <w:szCs w:val="16"/>
                <w:lang w:bidi="ar"/>
              </w:rPr>
              <w:t>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4F92D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78BCF90D">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04AB66CE">
            <w:pPr>
              <w:widowControl/>
              <w:spacing w:line="200" w:lineRule="exact"/>
              <w:jc w:val="center"/>
              <w:rPr>
                <w:bCs/>
                <w:szCs w:val="18"/>
              </w:rPr>
            </w:pPr>
          </w:p>
        </w:tc>
        <w:tc>
          <w:tcPr>
            <w:tcW w:w="1930" w:type="dxa"/>
            <w:shd w:val="clear" w:color="auto" w:fill="auto"/>
            <w:vAlign w:val="center"/>
          </w:tcPr>
          <w:p w14:paraId="3E93A2B6">
            <w:pPr>
              <w:widowControl/>
              <w:spacing w:line="200" w:lineRule="exact"/>
              <w:jc w:val="center"/>
              <w:rPr>
                <w:bCs/>
                <w:szCs w:val="18"/>
              </w:rPr>
            </w:pPr>
            <w:r>
              <w:rPr>
                <w:bCs/>
                <w:szCs w:val="18"/>
              </w:rPr>
              <w:t>139788-</w:t>
            </w:r>
            <w:r>
              <w:rPr>
                <w:rFonts w:hint="eastAsia"/>
                <w:bCs/>
                <w:szCs w:val="18"/>
              </w:rPr>
              <w:t>step</w:t>
            </w:r>
            <w:r>
              <w:rPr>
                <w:bCs/>
                <w:szCs w:val="18"/>
              </w:rPr>
              <w:t>02-P03-052</w:t>
            </w:r>
          </w:p>
        </w:tc>
        <w:tc>
          <w:tcPr>
            <w:tcW w:w="1134" w:type="dxa"/>
            <w:shd w:val="clear" w:color="auto" w:fill="auto"/>
            <w:vAlign w:val="center"/>
          </w:tcPr>
          <w:p w14:paraId="40D5EA99">
            <w:pPr>
              <w:widowControl/>
              <w:spacing w:line="200" w:lineRule="exact"/>
              <w:jc w:val="center"/>
              <w:rPr>
                <w:color w:val="000000"/>
                <w:szCs w:val="18"/>
              </w:rPr>
            </w:pPr>
            <w:r>
              <w:rPr>
                <w:color w:val="000000"/>
                <w:szCs w:val="18"/>
              </w:rPr>
              <w:t>Halar-lined/衬哈</w:t>
            </w:r>
          </w:p>
        </w:tc>
        <w:tc>
          <w:tcPr>
            <w:tcW w:w="1276" w:type="dxa"/>
            <w:shd w:val="clear" w:color="auto" w:fill="auto"/>
            <w:vAlign w:val="center"/>
          </w:tcPr>
          <w:p w14:paraId="6995B82F">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992" w:type="dxa"/>
            <w:vMerge w:val="continue"/>
            <w:shd w:val="clear" w:color="auto" w:fill="auto"/>
            <w:vAlign w:val="center"/>
          </w:tcPr>
          <w:p w14:paraId="2FC7E3A7">
            <w:pPr>
              <w:widowControl/>
              <w:spacing w:line="200" w:lineRule="exact"/>
              <w:jc w:val="center"/>
              <w:rPr>
                <w:bCs/>
                <w:szCs w:val="18"/>
              </w:rPr>
            </w:pPr>
          </w:p>
        </w:tc>
        <w:tc>
          <w:tcPr>
            <w:tcW w:w="1134" w:type="dxa"/>
            <w:shd w:val="clear" w:color="auto" w:fill="auto"/>
            <w:vAlign w:val="center"/>
          </w:tcPr>
          <w:p w14:paraId="22754BD2">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08EA7C14">
            <w:pPr>
              <w:pStyle w:val="20"/>
              <w:numPr>
                <w:ilvl w:val="0"/>
                <w:numId w:val="592"/>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26A6B501">
            <w:pPr>
              <w:pStyle w:val="20"/>
              <w:numPr>
                <w:ilvl w:val="0"/>
                <w:numId w:val="59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647AA181">
            <w:pPr>
              <w:pStyle w:val="20"/>
              <w:numPr>
                <w:ilvl w:val="0"/>
                <w:numId w:val="59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6A024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4E4CAAF3">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6E471BD8">
            <w:pPr>
              <w:widowControl/>
              <w:spacing w:line="200" w:lineRule="exact"/>
              <w:jc w:val="center"/>
              <w:rPr>
                <w:bCs/>
                <w:szCs w:val="18"/>
              </w:rPr>
            </w:pPr>
          </w:p>
        </w:tc>
        <w:tc>
          <w:tcPr>
            <w:tcW w:w="1930" w:type="dxa"/>
            <w:shd w:val="clear" w:color="auto" w:fill="auto"/>
            <w:vAlign w:val="center"/>
          </w:tcPr>
          <w:p w14:paraId="39041911">
            <w:pPr>
              <w:widowControl/>
              <w:spacing w:line="200" w:lineRule="exact"/>
              <w:jc w:val="center"/>
              <w:rPr>
                <w:bCs/>
                <w:szCs w:val="18"/>
              </w:rPr>
            </w:pPr>
            <w:r>
              <w:rPr>
                <w:bCs/>
                <w:szCs w:val="18"/>
              </w:rPr>
              <w:t>139788-</w:t>
            </w:r>
            <w:r>
              <w:rPr>
                <w:rFonts w:hint="eastAsia"/>
                <w:bCs/>
                <w:szCs w:val="18"/>
              </w:rPr>
              <w:t>step</w:t>
            </w:r>
            <w:r>
              <w:rPr>
                <w:bCs/>
                <w:szCs w:val="18"/>
              </w:rPr>
              <w:t>02-P03-053</w:t>
            </w:r>
          </w:p>
        </w:tc>
        <w:tc>
          <w:tcPr>
            <w:tcW w:w="1134" w:type="dxa"/>
            <w:shd w:val="clear" w:color="auto" w:fill="auto"/>
            <w:vAlign w:val="center"/>
          </w:tcPr>
          <w:p w14:paraId="6D4274B8">
            <w:pPr>
              <w:widowControl/>
              <w:spacing w:line="200" w:lineRule="exact"/>
              <w:jc w:val="center"/>
              <w:rPr>
                <w:color w:val="000000"/>
                <w:szCs w:val="18"/>
              </w:rPr>
            </w:pPr>
            <w:r>
              <w:rPr>
                <w:color w:val="000000"/>
                <w:szCs w:val="18"/>
              </w:rPr>
              <w:t>Halar-lined/衬哈</w:t>
            </w:r>
          </w:p>
        </w:tc>
        <w:tc>
          <w:tcPr>
            <w:tcW w:w="1276" w:type="dxa"/>
            <w:shd w:val="clear" w:color="auto" w:fill="auto"/>
            <w:vAlign w:val="center"/>
          </w:tcPr>
          <w:p w14:paraId="2984A4FD">
            <w:pPr>
              <w:widowControl/>
              <w:spacing w:line="200" w:lineRule="exact"/>
              <w:jc w:val="center"/>
              <w:rPr>
                <w:color w:val="000000"/>
                <w:szCs w:val="18"/>
              </w:rPr>
            </w:pPr>
            <w:r>
              <w:rPr>
                <w:rFonts w:ascii="Times New Roman" w:hAnsi="Times New Roman" w:cs="Times New Roman"/>
                <w:color w:val="000000"/>
                <w:sz w:val="16"/>
                <w:szCs w:val="16"/>
              </w:rPr>
              <w:t>Elbow/</w:t>
            </w:r>
            <w:r>
              <w:rPr>
                <w:color w:val="000000"/>
                <w:szCs w:val="18"/>
              </w:rPr>
              <w:t>弯头</w:t>
            </w:r>
          </w:p>
        </w:tc>
        <w:tc>
          <w:tcPr>
            <w:tcW w:w="992" w:type="dxa"/>
            <w:vMerge w:val="continue"/>
            <w:shd w:val="clear" w:color="auto" w:fill="auto"/>
            <w:vAlign w:val="center"/>
          </w:tcPr>
          <w:p w14:paraId="60BA5859">
            <w:pPr>
              <w:widowControl/>
              <w:spacing w:line="200" w:lineRule="exact"/>
              <w:jc w:val="center"/>
              <w:rPr>
                <w:bCs/>
                <w:szCs w:val="18"/>
              </w:rPr>
            </w:pPr>
          </w:p>
        </w:tc>
        <w:tc>
          <w:tcPr>
            <w:tcW w:w="1134" w:type="dxa"/>
            <w:shd w:val="clear" w:color="auto" w:fill="auto"/>
            <w:vAlign w:val="center"/>
          </w:tcPr>
          <w:p w14:paraId="67DC3163">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055F81C1">
            <w:pPr>
              <w:pStyle w:val="20"/>
              <w:numPr>
                <w:ilvl w:val="0"/>
                <w:numId w:val="593"/>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3C0173F9">
            <w:pPr>
              <w:pStyle w:val="20"/>
              <w:numPr>
                <w:ilvl w:val="0"/>
                <w:numId w:val="59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w:t>
            </w:r>
            <w:r>
              <w:rPr>
                <w:rFonts w:ascii="Times New Roman" w:hAnsi="Times New Roman" w:cs="等线"/>
                <w:sz w:val="16"/>
                <w:szCs w:val="16"/>
                <w:lang w:bidi="ar"/>
              </w:rPr>
              <w:t>收</w:t>
            </w:r>
          </w:p>
          <w:p w14:paraId="1ECAED67">
            <w:pPr>
              <w:pStyle w:val="20"/>
              <w:numPr>
                <w:ilvl w:val="0"/>
                <w:numId w:val="59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Reassemble the elbow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弯头</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2DEE7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74B79B3A">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42CB078A">
            <w:pPr>
              <w:widowControl/>
              <w:spacing w:line="200" w:lineRule="exact"/>
              <w:jc w:val="center"/>
              <w:rPr>
                <w:bCs/>
                <w:szCs w:val="18"/>
              </w:rPr>
            </w:pPr>
          </w:p>
        </w:tc>
        <w:tc>
          <w:tcPr>
            <w:tcW w:w="1930" w:type="dxa"/>
            <w:shd w:val="clear" w:color="auto" w:fill="auto"/>
            <w:vAlign w:val="center"/>
          </w:tcPr>
          <w:p w14:paraId="01ED2290">
            <w:pPr>
              <w:widowControl/>
              <w:spacing w:line="200" w:lineRule="exact"/>
              <w:jc w:val="center"/>
              <w:rPr>
                <w:bCs/>
                <w:szCs w:val="18"/>
              </w:rPr>
            </w:pPr>
            <w:r>
              <w:rPr>
                <w:bCs/>
                <w:szCs w:val="18"/>
              </w:rPr>
              <w:t>139788-</w:t>
            </w:r>
            <w:r>
              <w:rPr>
                <w:rFonts w:hint="eastAsia"/>
                <w:bCs/>
                <w:szCs w:val="18"/>
              </w:rPr>
              <w:t>step</w:t>
            </w:r>
            <w:r>
              <w:rPr>
                <w:bCs/>
                <w:szCs w:val="18"/>
              </w:rPr>
              <w:t>02-P03-054</w:t>
            </w:r>
          </w:p>
        </w:tc>
        <w:tc>
          <w:tcPr>
            <w:tcW w:w="1134" w:type="dxa"/>
            <w:shd w:val="clear" w:color="auto" w:fill="auto"/>
            <w:vAlign w:val="center"/>
          </w:tcPr>
          <w:p w14:paraId="0153913C">
            <w:pPr>
              <w:widowControl/>
              <w:spacing w:line="200" w:lineRule="exact"/>
              <w:jc w:val="center"/>
              <w:rPr>
                <w:color w:val="000000"/>
                <w:szCs w:val="18"/>
              </w:rPr>
            </w:pPr>
            <w:r>
              <w:rPr>
                <w:color w:val="000000"/>
                <w:szCs w:val="18"/>
              </w:rPr>
              <w:t>Halar-lined/衬哈</w:t>
            </w:r>
          </w:p>
        </w:tc>
        <w:tc>
          <w:tcPr>
            <w:tcW w:w="1276" w:type="dxa"/>
            <w:shd w:val="clear" w:color="auto" w:fill="auto"/>
            <w:vAlign w:val="center"/>
          </w:tcPr>
          <w:p w14:paraId="7DF750A2">
            <w:pPr>
              <w:widowControl/>
              <w:spacing w:line="200" w:lineRule="exact"/>
              <w:jc w:val="center"/>
              <w:rPr>
                <w:color w:val="000000"/>
                <w:szCs w:val="18"/>
              </w:rPr>
            </w:pPr>
            <w:r>
              <w:rPr>
                <w:rFonts w:ascii="Times New Roman" w:hAnsi="Times New Roman" w:cs="Times New Roman"/>
                <w:color w:val="000000"/>
                <w:sz w:val="16"/>
                <w:szCs w:val="16"/>
              </w:rPr>
              <w:t>Elbow/</w:t>
            </w:r>
            <w:r>
              <w:rPr>
                <w:color w:val="000000"/>
                <w:szCs w:val="18"/>
              </w:rPr>
              <w:t>弯头</w:t>
            </w:r>
          </w:p>
        </w:tc>
        <w:tc>
          <w:tcPr>
            <w:tcW w:w="992" w:type="dxa"/>
            <w:vMerge w:val="continue"/>
            <w:shd w:val="clear" w:color="auto" w:fill="auto"/>
            <w:vAlign w:val="center"/>
          </w:tcPr>
          <w:p w14:paraId="13DD63A4">
            <w:pPr>
              <w:widowControl/>
              <w:spacing w:line="200" w:lineRule="exact"/>
              <w:jc w:val="center"/>
              <w:rPr>
                <w:bCs/>
                <w:szCs w:val="18"/>
              </w:rPr>
            </w:pPr>
          </w:p>
        </w:tc>
        <w:tc>
          <w:tcPr>
            <w:tcW w:w="1134" w:type="dxa"/>
            <w:shd w:val="clear" w:color="auto" w:fill="auto"/>
            <w:vAlign w:val="center"/>
          </w:tcPr>
          <w:p w14:paraId="2F443690">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66EDFDB0">
            <w:pPr>
              <w:pStyle w:val="20"/>
              <w:numPr>
                <w:ilvl w:val="0"/>
                <w:numId w:val="594"/>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532A3ECD">
            <w:pPr>
              <w:pStyle w:val="20"/>
              <w:numPr>
                <w:ilvl w:val="0"/>
                <w:numId w:val="59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w:t>
            </w:r>
            <w:r>
              <w:rPr>
                <w:rFonts w:ascii="Times New Roman" w:hAnsi="Times New Roman" w:cs="等线"/>
                <w:sz w:val="16"/>
                <w:szCs w:val="16"/>
                <w:lang w:bidi="ar"/>
              </w:rPr>
              <w:t>收</w:t>
            </w:r>
          </w:p>
          <w:p w14:paraId="16B80D9A">
            <w:pPr>
              <w:pStyle w:val="20"/>
              <w:numPr>
                <w:ilvl w:val="0"/>
                <w:numId w:val="59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Reassemble the elbow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弯头</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7F42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30AD8D53">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0D13682C">
            <w:pPr>
              <w:widowControl/>
              <w:spacing w:line="200" w:lineRule="exact"/>
              <w:jc w:val="center"/>
              <w:rPr>
                <w:bCs/>
                <w:szCs w:val="18"/>
              </w:rPr>
            </w:pPr>
          </w:p>
        </w:tc>
        <w:tc>
          <w:tcPr>
            <w:tcW w:w="1930" w:type="dxa"/>
            <w:shd w:val="clear" w:color="auto" w:fill="auto"/>
            <w:vAlign w:val="center"/>
          </w:tcPr>
          <w:p w14:paraId="3C900A3F">
            <w:pPr>
              <w:widowControl/>
              <w:spacing w:line="200" w:lineRule="exact"/>
              <w:jc w:val="center"/>
              <w:rPr>
                <w:bCs/>
                <w:szCs w:val="18"/>
              </w:rPr>
            </w:pPr>
            <w:r>
              <w:rPr>
                <w:bCs/>
                <w:szCs w:val="18"/>
              </w:rPr>
              <w:t>139788-</w:t>
            </w:r>
            <w:r>
              <w:rPr>
                <w:rFonts w:hint="eastAsia"/>
                <w:bCs/>
                <w:szCs w:val="18"/>
              </w:rPr>
              <w:t>step</w:t>
            </w:r>
            <w:r>
              <w:rPr>
                <w:bCs/>
                <w:szCs w:val="18"/>
              </w:rPr>
              <w:t>02-P03-055</w:t>
            </w:r>
          </w:p>
        </w:tc>
        <w:tc>
          <w:tcPr>
            <w:tcW w:w="1134" w:type="dxa"/>
            <w:shd w:val="clear" w:color="auto" w:fill="auto"/>
            <w:vAlign w:val="center"/>
          </w:tcPr>
          <w:p w14:paraId="7CE5D771">
            <w:pPr>
              <w:widowControl/>
              <w:spacing w:line="200" w:lineRule="exact"/>
              <w:jc w:val="center"/>
              <w:rPr>
                <w:color w:val="000000"/>
                <w:szCs w:val="18"/>
              </w:rPr>
            </w:pPr>
            <w:r>
              <w:rPr>
                <w:color w:val="000000"/>
                <w:szCs w:val="18"/>
              </w:rPr>
              <w:t>Halar-lined/衬哈</w:t>
            </w:r>
          </w:p>
        </w:tc>
        <w:tc>
          <w:tcPr>
            <w:tcW w:w="1276" w:type="dxa"/>
            <w:shd w:val="clear" w:color="auto" w:fill="auto"/>
            <w:vAlign w:val="center"/>
          </w:tcPr>
          <w:p w14:paraId="188711F9">
            <w:pPr>
              <w:widowControl/>
              <w:spacing w:line="200" w:lineRule="exact"/>
              <w:jc w:val="center"/>
              <w:rPr>
                <w:color w:val="000000"/>
                <w:szCs w:val="18"/>
              </w:rPr>
            </w:pPr>
            <w:r>
              <w:rPr>
                <w:rFonts w:ascii="Times New Roman" w:hAnsi="Times New Roman" w:cs="Times New Roman"/>
                <w:color w:val="000000"/>
                <w:sz w:val="16"/>
                <w:szCs w:val="16"/>
              </w:rPr>
              <w:t>Pipe/</w:t>
            </w:r>
            <w:r>
              <w:rPr>
                <w:color w:val="000000"/>
                <w:szCs w:val="18"/>
              </w:rPr>
              <w:t>管道</w:t>
            </w:r>
          </w:p>
        </w:tc>
        <w:tc>
          <w:tcPr>
            <w:tcW w:w="992" w:type="dxa"/>
            <w:vMerge w:val="continue"/>
            <w:shd w:val="clear" w:color="auto" w:fill="auto"/>
            <w:vAlign w:val="center"/>
          </w:tcPr>
          <w:p w14:paraId="10C9441E">
            <w:pPr>
              <w:widowControl/>
              <w:spacing w:line="200" w:lineRule="exact"/>
              <w:jc w:val="center"/>
              <w:rPr>
                <w:bCs/>
                <w:szCs w:val="18"/>
              </w:rPr>
            </w:pPr>
          </w:p>
        </w:tc>
        <w:tc>
          <w:tcPr>
            <w:tcW w:w="1134" w:type="dxa"/>
            <w:shd w:val="clear" w:color="auto" w:fill="auto"/>
            <w:vAlign w:val="center"/>
          </w:tcPr>
          <w:p w14:paraId="1446F164">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00A74F8A">
            <w:pPr>
              <w:pStyle w:val="20"/>
              <w:numPr>
                <w:ilvl w:val="0"/>
                <w:numId w:val="595"/>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2DA31C2E">
            <w:pPr>
              <w:pStyle w:val="20"/>
              <w:numPr>
                <w:ilvl w:val="0"/>
                <w:numId w:val="59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657CC948">
            <w:pPr>
              <w:pStyle w:val="20"/>
              <w:numPr>
                <w:ilvl w:val="0"/>
                <w:numId w:val="59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641A8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3DDF633D">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3DEEEC9C">
            <w:pPr>
              <w:widowControl/>
              <w:spacing w:line="200" w:lineRule="exact"/>
              <w:jc w:val="center"/>
              <w:rPr>
                <w:bCs/>
                <w:szCs w:val="18"/>
              </w:rPr>
            </w:pPr>
          </w:p>
        </w:tc>
        <w:tc>
          <w:tcPr>
            <w:tcW w:w="1930" w:type="dxa"/>
            <w:shd w:val="clear" w:color="auto" w:fill="auto"/>
            <w:vAlign w:val="center"/>
          </w:tcPr>
          <w:p w14:paraId="11F7E129">
            <w:pPr>
              <w:widowControl/>
              <w:spacing w:line="200" w:lineRule="exact"/>
              <w:jc w:val="center"/>
              <w:rPr>
                <w:bCs/>
                <w:szCs w:val="18"/>
              </w:rPr>
            </w:pPr>
            <w:r>
              <w:rPr>
                <w:bCs/>
                <w:szCs w:val="18"/>
              </w:rPr>
              <w:t>139788-</w:t>
            </w:r>
            <w:r>
              <w:rPr>
                <w:rFonts w:hint="eastAsia"/>
                <w:bCs/>
                <w:szCs w:val="18"/>
              </w:rPr>
              <w:t>step</w:t>
            </w:r>
            <w:r>
              <w:rPr>
                <w:bCs/>
                <w:szCs w:val="18"/>
              </w:rPr>
              <w:t>02-P03-056</w:t>
            </w:r>
          </w:p>
        </w:tc>
        <w:tc>
          <w:tcPr>
            <w:tcW w:w="1134" w:type="dxa"/>
            <w:shd w:val="clear" w:color="auto" w:fill="auto"/>
            <w:vAlign w:val="center"/>
          </w:tcPr>
          <w:p w14:paraId="6D85961E">
            <w:pPr>
              <w:widowControl/>
              <w:spacing w:line="200" w:lineRule="exact"/>
              <w:jc w:val="center"/>
              <w:rPr>
                <w:color w:val="000000"/>
                <w:szCs w:val="18"/>
              </w:rPr>
            </w:pPr>
            <w:r>
              <w:rPr>
                <w:color w:val="000000"/>
                <w:szCs w:val="18"/>
              </w:rPr>
              <w:t>Halar-lined/衬哈</w:t>
            </w:r>
          </w:p>
        </w:tc>
        <w:tc>
          <w:tcPr>
            <w:tcW w:w="1276" w:type="dxa"/>
            <w:shd w:val="clear" w:color="auto" w:fill="auto"/>
            <w:vAlign w:val="center"/>
          </w:tcPr>
          <w:p w14:paraId="38DCEDE4">
            <w:pPr>
              <w:widowControl/>
              <w:spacing w:line="200" w:lineRule="exact"/>
              <w:jc w:val="center"/>
              <w:rPr>
                <w:color w:val="000000"/>
                <w:szCs w:val="18"/>
              </w:rPr>
            </w:pPr>
            <w:r>
              <w:rPr>
                <w:rFonts w:ascii="Times New Roman" w:hAnsi="Times New Roman" w:cs="Times New Roman"/>
                <w:color w:val="000000"/>
                <w:sz w:val="16"/>
                <w:szCs w:val="16"/>
              </w:rPr>
              <w:t>Reducer/</w:t>
            </w:r>
            <w:r>
              <w:rPr>
                <w:color w:val="000000"/>
                <w:szCs w:val="18"/>
              </w:rPr>
              <w:t>变径</w:t>
            </w:r>
          </w:p>
        </w:tc>
        <w:tc>
          <w:tcPr>
            <w:tcW w:w="992" w:type="dxa"/>
            <w:vMerge w:val="continue"/>
            <w:shd w:val="clear" w:color="auto" w:fill="auto"/>
            <w:vAlign w:val="center"/>
          </w:tcPr>
          <w:p w14:paraId="0E9F1A60">
            <w:pPr>
              <w:widowControl/>
              <w:spacing w:line="200" w:lineRule="exact"/>
              <w:jc w:val="center"/>
              <w:rPr>
                <w:bCs/>
                <w:szCs w:val="18"/>
              </w:rPr>
            </w:pPr>
          </w:p>
        </w:tc>
        <w:tc>
          <w:tcPr>
            <w:tcW w:w="1134" w:type="dxa"/>
            <w:shd w:val="clear" w:color="auto" w:fill="auto"/>
            <w:vAlign w:val="center"/>
          </w:tcPr>
          <w:p w14:paraId="08C3807D">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4F24E3F2">
            <w:pPr>
              <w:pStyle w:val="20"/>
              <w:numPr>
                <w:ilvl w:val="0"/>
                <w:numId w:val="596"/>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connecting flanges at both ends of the reducer and remove the reducer./</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异径管两端连接法兰断开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将异径管拆除</w:t>
            </w:r>
          </w:p>
          <w:p w14:paraId="55499F04">
            <w:pPr>
              <w:pStyle w:val="20"/>
              <w:numPr>
                <w:ilvl w:val="0"/>
                <w:numId w:val="59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reducer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异径管</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04665012">
            <w:pPr>
              <w:pStyle w:val="20"/>
              <w:numPr>
                <w:ilvl w:val="0"/>
                <w:numId w:val="59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Reassemble the reducer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异径管</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195C9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67BDD726">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78F3A8D0">
            <w:pPr>
              <w:widowControl/>
              <w:spacing w:line="200" w:lineRule="exact"/>
              <w:jc w:val="center"/>
              <w:rPr>
                <w:bCs/>
                <w:szCs w:val="18"/>
              </w:rPr>
            </w:pPr>
          </w:p>
        </w:tc>
        <w:tc>
          <w:tcPr>
            <w:tcW w:w="1930" w:type="dxa"/>
            <w:shd w:val="clear" w:color="auto" w:fill="auto"/>
            <w:vAlign w:val="center"/>
          </w:tcPr>
          <w:p w14:paraId="36A035DD">
            <w:pPr>
              <w:widowControl/>
              <w:spacing w:line="200" w:lineRule="exact"/>
              <w:jc w:val="center"/>
              <w:rPr>
                <w:bCs/>
                <w:szCs w:val="18"/>
                <w:highlight w:val="yellow"/>
              </w:rPr>
            </w:pPr>
            <w:r>
              <w:rPr>
                <w:bCs/>
                <w:szCs w:val="18"/>
                <w:highlight w:val="yellow"/>
              </w:rPr>
              <w:t>139788-</w:t>
            </w:r>
            <w:r>
              <w:rPr>
                <w:rFonts w:hint="eastAsia"/>
                <w:bCs/>
                <w:szCs w:val="18"/>
                <w:highlight w:val="yellow"/>
              </w:rPr>
              <w:t>step</w:t>
            </w:r>
            <w:r>
              <w:rPr>
                <w:bCs/>
                <w:szCs w:val="18"/>
                <w:highlight w:val="yellow"/>
              </w:rPr>
              <w:t>02-P03-057</w:t>
            </w:r>
          </w:p>
        </w:tc>
        <w:tc>
          <w:tcPr>
            <w:tcW w:w="1134" w:type="dxa"/>
            <w:shd w:val="clear" w:color="auto" w:fill="auto"/>
            <w:vAlign w:val="center"/>
          </w:tcPr>
          <w:p w14:paraId="3B3F3454">
            <w:pPr>
              <w:widowControl/>
              <w:spacing w:line="200" w:lineRule="exact"/>
              <w:jc w:val="center"/>
              <w:rPr>
                <w:color w:val="FF0000"/>
                <w:szCs w:val="18"/>
                <w:highlight w:val="yellow"/>
              </w:rPr>
            </w:pPr>
            <w:r>
              <w:rPr>
                <w:color w:val="000000"/>
                <w:szCs w:val="18"/>
              </w:rPr>
              <w:t>PTFE lined/</w:t>
            </w:r>
            <w:r>
              <w:rPr>
                <w:color w:val="FF0000"/>
                <w:szCs w:val="18"/>
                <w:highlight w:val="yellow"/>
              </w:rPr>
              <w:t>衬PTFE</w:t>
            </w:r>
          </w:p>
        </w:tc>
        <w:tc>
          <w:tcPr>
            <w:tcW w:w="1276" w:type="dxa"/>
            <w:shd w:val="clear" w:color="auto" w:fill="auto"/>
            <w:vAlign w:val="center"/>
          </w:tcPr>
          <w:p w14:paraId="02C75A94">
            <w:pPr>
              <w:widowControl/>
              <w:spacing w:line="200" w:lineRule="exact"/>
              <w:jc w:val="center"/>
              <w:rPr>
                <w:color w:val="FF0000"/>
                <w:szCs w:val="18"/>
                <w:highlight w:val="yellow"/>
              </w:rPr>
            </w:pPr>
            <w:r>
              <w:rPr>
                <w:rFonts w:ascii="Times New Roman" w:hAnsi="Times New Roman" w:cs="Times New Roman"/>
                <w:color w:val="FF0000"/>
                <w:sz w:val="16"/>
                <w:szCs w:val="16"/>
                <w:highlight w:val="yellow"/>
              </w:rPr>
              <w:t>Hose/</w:t>
            </w:r>
            <w:r>
              <w:rPr>
                <w:color w:val="FF0000"/>
                <w:szCs w:val="18"/>
                <w:highlight w:val="yellow"/>
              </w:rPr>
              <w:t>软管</w:t>
            </w:r>
          </w:p>
        </w:tc>
        <w:tc>
          <w:tcPr>
            <w:tcW w:w="992" w:type="dxa"/>
            <w:vMerge w:val="continue"/>
            <w:shd w:val="clear" w:color="auto" w:fill="auto"/>
            <w:vAlign w:val="center"/>
          </w:tcPr>
          <w:p w14:paraId="34EA8DFF">
            <w:pPr>
              <w:widowControl/>
              <w:spacing w:line="200" w:lineRule="exact"/>
              <w:jc w:val="center"/>
              <w:rPr>
                <w:bCs/>
                <w:szCs w:val="18"/>
              </w:rPr>
            </w:pPr>
          </w:p>
        </w:tc>
        <w:tc>
          <w:tcPr>
            <w:tcW w:w="1134" w:type="dxa"/>
            <w:shd w:val="clear" w:color="auto" w:fill="auto"/>
            <w:vAlign w:val="center"/>
          </w:tcPr>
          <w:p w14:paraId="25564C41">
            <w:pPr>
              <w:widowControl/>
              <w:spacing w:line="200" w:lineRule="exact"/>
              <w:jc w:val="center"/>
              <w:rPr>
                <w:bCs/>
                <w:szCs w:val="18"/>
              </w:rPr>
            </w:pPr>
            <w:r>
              <w:rPr>
                <w:rFonts w:ascii="Times New Roman" w:hAnsi="Times New Roman" w:cs="Times New Roman"/>
                <w:bCs/>
                <w:sz w:val="16"/>
                <w:szCs w:val="16"/>
              </w:rPr>
              <w:t>Disassembly cleaning/</w:t>
            </w:r>
            <w:r>
              <w:rPr>
                <w:bCs/>
                <w:szCs w:val="18"/>
              </w:rPr>
              <w:t>拆卸清洁</w:t>
            </w:r>
          </w:p>
        </w:tc>
        <w:tc>
          <w:tcPr>
            <w:tcW w:w="4253" w:type="dxa"/>
            <w:shd w:val="clear" w:color="auto" w:fill="auto"/>
            <w:vAlign w:val="center"/>
          </w:tcPr>
          <w:p w14:paraId="7AB81135">
            <w:pPr>
              <w:pStyle w:val="20"/>
              <w:numPr>
                <w:ilvl w:val="0"/>
                <w:numId w:val="597"/>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027915EB">
            <w:pPr>
              <w:pStyle w:val="20"/>
              <w:numPr>
                <w:ilvl w:val="0"/>
                <w:numId w:val="597"/>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7A4A8EFE">
            <w:pPr>
              <w:pStyle w:val="20"/>
              <w:numPr>
                <w:ilvl w:val="0"/>
                <w:numId w:val="597"/>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Reassemble the pipe in order and replace the flange gaskets at both ends./</w:t>
            </w:r>
            <w:r>
              <w:rPr>
                <w:rFonts w:hint="eastAsia" w:ascii="Times New Roman" w:hAnsi="Times New Roman" w:cs="等线"/>
                <w:sz w:val="16"/>
                <w:szCs w:val="16"/>
                <w:lang w:bidi="ar"/>
              </w:rPr>
              <w:t>将拆解的</w:t>
            </w:r>
            <w:r>
              <w:rPr>
                <w:rFonts w:ascii="Times New Roman" w:hAnsi="Times New Roman" w:cs="等线"/>
                <w:sz w:val="16"/>
                <w:szCs w:val="16"/>
                <w:lang w:bidi="ar"/>
              </w:rPr>
              <w:t>管道</w:t>
            </w:r>
            <w:r>
              <w:rPr>
                <w:rFonts w:hint="eastAsia" w:ascii="Times New Roman" w:hAnsi="Times New Roman" w:cs="等线"/>
                <w:sz w:val="16"/>
                <w:szCs w:val="16"/>
                <w:lang w:bidi="ar"/>
              </w:rPr>
              <w:t>依次完成复位组装，更换管件两端连接的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p>
        </w:tc>
      </w:tr>
      <w:tr w14:paraId="15C91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0F1005BE">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74B8FF85">
            <w:pPr>
              <w:widowControl/>
              <w:spacing w:line="200" w:lineRule="exact"/>
              <w:jc w:val="center"/>
              <w:rPr>
                <w:bCs/>
                <w:szCs w:val="18"/>
              </w:rPr>
            </w:pPr>
          </w:p>
        </w:tc>
        <w:tc>
          <w:tcPr>
            <w:tcW w:w="1930" w:type="dxa"/>
            <w:shd w:val="clear" w:color="auto" w:fill="auto"/>
            <w:vAlign w:val="center"/>
          </w:tcPr>
          <w:p w14:paraId="782F85AD">
            <w:pPr>
              <w:spacing w:line="200" w:lineRule="exact"/>
              <w:jc w:val="center"/>
              <w:rPr>
                <w:szCs w:val="18"/>
              </w:rPr>
            </w:pPr>
            <w:r>
              <w:rPr>
                <w:bCs/>
                <w:szCs w:val="18"/>
              </w:rPr>
              <w:t>TJ4S-1212-BF005</w:t>
            </w:r>
          </w:p>
        </w:tc>
        <w:tc>
          <w:tcPr>
            <w:tcW w:w="1134" w:type="dxa"/>
            <w:shd w:val="clear" w:color="auto" w:fill="auto"/>
            <w:vAlign w:val="center"/>
          </w:tcPr>
          <w:p w14:paraId="5228417F">
            <w:pPr>
              <w:spacing w:line="200" w:lineRule="exact"/>
              <w:jc w:val="center"/>
              <w:rPr>
                <w:szCs w:val="18"/>
              </w:rPr>
            </w:pPr>
            <w:r>
              <w:rPr>
                <w:szCs w:val="18"/>
              </w:rPr>
              <w:t>Halar-lined/衬哈</w:t>
            </w:r>
          </w:p>
        </w:tc>
        <w:tc>
          <w:tcPr>
            <w:tcW w:w="1276" w:type="dxa"/>
            <w:shd w:val="clear" w:color="auto" w:fill="auto"/>
            <w:vAlign w:val="center"/>
          </w:tcPr>
          <w:p w14:paraId="6D658485">
            <w:pPr>
              <w:spacing w:line="200" w:lineRule="exact"/>
              <w:jc w:val="center"/>
              <w:rPr>
                <w:szCs w:val="18"/>
              </w:rPr>
            </w:pPr>
            <w:r>
              <w:rPr>
                <w:rFonts w:ascii="Times New Roman" w:hAnsi="Times New Roman" w:cs="Times New Roman"/>
                <w:sz w:val="16"/>
                <w:szCs w:val="16"/>
              </w:rPr>
              <w:t>Bag filter/</w:t>
            </w:r>
            <w:r>
              <w:rPr>
                <w:rFonts w:hint="eastAsia"/>
                <w:szCs w:val="18"/>
              </w:rPr>
              <w:t>袋式过滤器</w:t>
            </w:r>
          </w:p>
        </w:tc>
        <w:tc>
          <w:tcPr>
            <w:tcW w:w="992" w:type="dxa"/>
            <w:vMerge w:val="continue"/>
            <w:shd w:val="clear" w:color="auto" w:fill="auto"/>
            <w:vAlign w:val="center"/>
          </w:tcPr>
          <w:p w14:paraId="6A99C4EB">
            <w:pPr>
              <w:widowControl/>
              <w:spacing w:line="200" w:lineRule="exact"/>
              <w:jc w:val="center"/>
              <w:rPr>
                <w:bCs/>
                <w:szCs w:val="18"/>
              </w:rPr>
            </w:pPr>
          </w:p>
        </w:tc>
        <w:tc>
          <w:tcPr>
            <w:tcW w:w="1134" w:type="dxa"/>
            <w:shd w:val="clear" w:color="auto" w:fill="auto"/>
            <w:vAlign w:val="center"/>
          </w:tcPr>
          <w:p w14:paraId="28246D13">
            <w:pPr>
              <w:widowControl/>
              <w:spacing w:line="200" w:lineRule="exact"/>
              <w:jc w:val="center"/>
              <w:rPr>
                <w:bCs/>
                <w:szCs w:val="18"/>
              </w:rPr>
            </w:pPr>
            <w:r>
              <w:rPr>
                <w:rFonts w:ascii="Times New Roman" w:hAnsi="Times New Roman" w:cs="Times New Roman"/>
                <w:sz w:val="16"/>
                <w:szCs w:val="16"/>
              </w:rPr>
              <w:t>Disassembly cleaning/</w:t>
            </w:r>
            <w:r>
              <w:rPr>
                <w:szCs w:val="18"/>
              </w:rPr>
              <w:t>拆卸清洁</w:t>
            </w:r>
          </w:p>
        </w:tc>
        <w:tc>
          <w:tcPr>
            <w:tcW w:w="4253" w:type="dxa"/>
            <w:shd w:val="clear" w:color="auto" w:fill="auto"/>
            <w:vAlign w:val="center"/>
          </w:tcPr>
          <w:p w14:paraId="1879357E">
            <w:pPr>
              <w:pStyle w:val="20"/>
              <w:numPr>
                <w:ilvl w:val="0"/>
                <w:numId w:val="598"/>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Use a stainless steel wrench to loosen and remove the clamp bolt on the bag-filter housing counterclockwise, open the housing, and remove and discard the filter bag./</w:t>
            </w:r>
            <w:r>
              <w:rPr>
                <w:rFonts w:hint="eastAsia" w:ascii="Times New Roman" w:hAnsi="Times New Roman" w:cs="Times New Roman"/>
                <w:kern w:val="2"/>
                <w:sz w:val="16"/>
                <w:szCs w:val="16"/>
                <w:lang w:bidi="ar"/>
              </w:rPr>
              <w:t>使用不锈钢扳手将</w:t>
            </w:r>
            <w:r>
              <w:rPr>
                <w:rFonts w:ascii="Times New Roman" w:hAnsi="Times New Roman" w:cs="Times New Roman"/>
                <w:kern w:val="2"/>
                <w:sz w:val="16"/>
                <w:szCs w:val="16"/>
                <w:lang w:bidi="ar"/>
              </w:rPr>
              <w:t>袋式</w:t>
            </w:r>
            <w:r>
              <w:rPr>
                <w:rFonts w:hint="eastAsia" w:ascii="Times New Roman" w:hAnsi="Times New Roman" w:cs="Times New Roman"/>
                <w:kern w:val="2"/>
                <w:sz w:val="16"/>
                <w:szCs w:val="16"/>
                <w:lang w:bidi="ar"/>
              </w:rPr>
              <w:t>过滤器套筒卡箍固定螺栓逆时针松动取下，打开过滤器套筒，将滤</w:t>
            </w:r>
            <w:r>
              <w:rPr>
                <w:rFonts w:ascii="Times New Roman" w:hAnsi="Times New Roman" w:cs="Times New Roman"/>
                <w:kern w:val="2"/>
                <w:sz w:val="16"/>
                <w:szCs w:val="16"/>
                <w:lang w:bidi="ar"/>
              </w:rPr>
              <w:t>袋</w:t>
            </w:r>
            <w:r>
              <w:rPr>
                <w:rFonts w:hint="eastAsia" w:ascii="Times New Roman" w:hAnsi="Times New Roman" w:cs="Times New Roman"/>
                <w:kern w:val="2"/>
                <w:sz w:val="16"/>
                <w:szCs w:val="16"/>
                <w:lang w:bidi="ar"/>
              </w:rPr>
              <w:t>取下废弃</w:t>
            </w:r>
          </w:p>
          <w:p w14:paraId="7D05D01A">
            <w:pPr>
              <w:pStyle w:val="20"/>
              <w:numPr>
                <w:ilvl w:val="0"/>
                <w:numId w:val="598"/>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Wipe the inner and outer surfaces of the housing and the sealing joints with a clean wipe dipped in purified water until no material residue is visible, blow dry alternately with compressed air, QA acceptance;/</w:t>
            </w:r>
            <w:r>
              <w:rPr>
                <w:rFonts w:hint="eastAsia" w:ascii="Times New Roman" w:hAnsi="Times New Roman" w:cs="Times New Roman"/>
                <w:kern w:val="2"/>
                <w:sz w:val="16"/>
                <w:szCs w:val="16"/>
                <w:lang w:bidi="ar"/>
              </w:rPr>
              <w:t>使用洁净擦拭布蘸取纯化水对套筒内外表面以及密封连接处，进行擦拭清洗，直至目视无物料残留，使用压缩气体交替吹干，</w:t>
            </w:r>
            <w:r>
              <w:rPr>
                <w:rFonts w:ascii="Times New Roman" w:hAnsi="Times New Roman" w:cs="Times New Roman"/>
                <w:kern w:val="2"/>
                <w:sz w:val="16"/>
                <w:szCs w:val="16"/>
                <w:lang w:bidi="ar"/>
              </w:rPr>
              <w:t>QA</w:t>
            </w:r>
            <w:r>
              <w:rPr>
                <w:rFonts w:hint="eastAsia" w:ascii="Times New Roman" w:hAnsi="Times New Roman" w:cs="Times New Roman"/>
                <w:kern w:val="2"/>
                <w:sz w:val="16"/>
                <w:szCs w:val="16"/>
                <w:lang w:bidi="ar"/>
              </w:rPr>
              <w:t>验收；</w:t>
            </w:r>
          </w:p>
          <w:p w14:paraId="630D7186">
            <w:pPr>
              <w:pStyle w:val="44"/>
              <w:widowControl/>
              <w:numPr>
                <w:ilvl w:val="0"/>
                <w:numId w:val="599"/>
              </w:numPr>
              <w:spacing w:line="200" w:lineRule="exact"/>
              <w:ind w:firstLineChars="0"/>
              <w:jc w:val="left"/>
              <w:rPr>
                <w:bCs/>
                <w:szCs w:val="18"/>
              </w:rPr>
            </w:pPr>
            <w:r>
              <w:rPr>
                <w:rFonts w:ascii="Times New Roman" w:hAnsi="Times New Roman" w:cs="Times New Roman"/>
                <w:sz w:val="16"/>
                <w:szCs w:val="16"/>
                <w:lang w:bidi="ar"/>
              </w:rPr>
              <w:t>Install a new filter bag, reassemble the housing in order, and replace the gaskets at both ends of the filter./</w:t>
            </w:r>
            <w:r>
              <w:rPr>
                <w:rFonts w:hint="eastAsia"/>
                <w:szCs w:val="16"/>
                <w:lang w:bidi="ar"/>
              </w:rPr>
              <w:t>安装新的</w:t>
            </w:r>
            <w:r>
              <w:rPr>
                <w:szCs w:val="16"/>
                <w:lang w:bidi="ar"/>
              </w:rPr>
              <w:t>滤袋</w:t>
            </w:r>
            <w:r>
              <w:rPr>
                <w:rFonts w:hint="eastAsia"/>
                <w:szCs w:val="16"/>
                <w:lang w:bidi="ar"/>
              </w:rPr>
              <w:t>，将套筒依次完成复位组装，并更换过滤器两端连接的垫片</w:t>
            </w:r>
            <w:r>
              <w:rPr>
                <w:szCs w:val="16"/>
                <w:lang w:bidi="ar"/>
              </w:rPr>
              <w:t xml:space="preserve"> </w:t>
            </w:r>
          </w:p>
        </w:tc>
      </w:tr>
      <w:tr w14:paraId="54F59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5EFABA39">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53C6FCB0">
            <w:pPr>
              <w:widowControl/>
              <w:spacing w:line="200" w:lineRule="exact"/>
              <w:jc w:val="center"/>
              <w:rPr>
                <w:bCs/>
                <w:szCs w:val="18"/>
              </w:rPr>
            </w:pPr>
          </w:p>
        </w:tc>
        <w:tc>
          <w:tcPr>
            <w:tcW w:w="1930" w:type="dxa"/>
            <w:shd w:val="clear" w:color="auto" w:fill="auto"/>
            <w:vAlign w:val="center"/>
          </w:tcPr>
          <w:p w14:paraId="13D8DFEE">
            <w:pPr>
              <w:spacing w:line="200" w:lineRule="exact"/>
              <w:jc w:val="center"/>
              <w:rPr>
                <w:color w:val="000000"/>
                <w:szCs w:val="18"/>
              </w:rPr>
            </w:pPr>
            <w:r>
              <w:rPr>
                <w:bCs/>
                <w:color w:val="000000"/>
                <w:szCs w:val="18"/>
              </w:rPr>
              <w:t>TJ4S-1212-PDP035</w:t>
            </w:r>
          </w:p>
        </w:tc>
        <w:tc>
          <w:tcPr>
            <w:tcW w:w="1134" w:type="dxa"/>
            <w:shd w:val="clear" w:color="auto" w:fill="auto"/>
            <w:vAlign w:val="center"/>
          </w:tcPr>
          <w:p w14:paraId="021367D6">
            <w:pPr>
              <w:spacing w:line="200" w:lineRule="exact"/>
              <w:jc w:val="center"/>
              <w:rPr>
                <w:color w:val="000000"/>
                <w:szCs w:val="18"/>
              </w:rPr>
            </w:pPr>
            <w:r>
              <w:rPr>
                <w:color w:val="000000"/>
                <w:szCs w:val="18"/>
              </w:rPr>
              <w:t>PTFE line/衬PTFE</w:t>
            </w:r>
          </w:p>
        </w:tc>
        <w:tc>
          <w:tcPr>
            <w:tcW w:w="1276" w:type="dxa"/>
            <w:shd w:val="clear" w:color="auto" w:fill="auto"/>
            <w:vAlign w:val="center"/>
          </w:tcPr>
          <w:p w14:paraId="3D831CF6">
            <w:pPr>
              <w:spacing w:line="200" w:lineRule="exact"/>
              <w:jc w:val="center"/>
              <w:rPr>
                <w:color w:val="000000"/>
                <w:szCs w:val="18"/>
              </w:rPr>
            </w:pPr>
            <w:r>
              <w:rPr>
                <w:rFonts w:ascii="Times New Roman" w:hAnsi="Times New Roman" w:cs="Times New Roman"/>
                <w:color w:val="000000"/>
                <w:sz w:val="16"/>
                <w:szCs w:val="16"/>
              </w:rPr>
              <w:t>Pneumatic diaphragm pump/</w:t>
            </w:r>
            <w:r>
              <w:rPr>
                <w:color w:val="000000"/>
                <w:szCs w:val="18"/>
              </w:rPr>
              <w:t>气动隔膜泵</w:t>
            </w:r>
          </w:p>
        </w:tc>
        <w:tc>
          <w:tcPr>
            <w:tcW w:w="992" w:type="dxa"/>
            <w:vMerge w:val="continue"/>
            <w:shd w:val="clear" w:color="auto" w:fill="auto"/>
            <w:vAlign w:val="center"/>
          </w:tcPr>
          <w:p w14:paraId="69FAE741">
            <w:pPr>
              <w:widowControl/>
              <w:spacing w:line="200" w:lineRule="exact"/>
              <w:jc w:val="center"/>
              <w:rPr>
                <w:bCs/>
                <w:szCs w:val="18"/>
              </w:rPr>
            </w:pPr>
          </w:p>
        </w:tc>
        <w:tc>
          <w:tcPr>
            <w:tcW w:w="1134" w:type="dxa"/>
            <w:shd w:val="clear" w:color="auto" w:fill="auto"/>
            <w:vAlign w:val="center"/>
          </w:tcPr>
          <w:p w14:paraId="598689F2">
            <w:pPr>
              <w:widowControl/>
              <w:spacing w:line="200" w:lineRule="exact"/>
              <w:jc w:val="center"/>
              <w:rPr>
                <w:bCs/>
                <w:szCs w:val="18"/>
              </w:rPr>
            </w:pPr>
            <w:r>
              <w:rPr>
                <w:rFonts w:ascii="Times New Roman" w:hAnsi="Times New Roman" w:cs="Times New Roman"/>
                <w:sz w:val="16"/>
                <w:szCs w:val="16"/>
              </w:rPr>
              <w:t>Disassembly cleaning/</w:t>
            </w:r>
            <w:r>
              <w:rPr>
                <w:szCs w:val="18"/>
              </w:rPr>
              <w:t>拆卸清洁</w:t>
            </w:r>
          </w:p>
        </w:tc>
        <w:tc>
          <w:tcPr>
            <w:tcW w:w="4253" w:type="dxa"/>
            <w:shd w:val="clear" w:color="auto" w:fill="auto"/>
            <w:vAlign w:val="center"/>
          </w:tcPr>
          <w:p w14:paraId="1966E0E2">
            <w:pPr>
              <w:numPr>
                <w:ilvl w:val="0"/>
                <w:numId w:val="600"/>
              </w:numPr>
              <w:spacing w:line="200" w:lineRule="exact"/>
              <w:jc w:val="left"/>
              <w:rPr>
                <w:rFonts w:cs="等线"/>
                <w:color w:val="000000"/>
                <w:szCs w:val="16"/>
                <w:lang w:bidi="ar"/>
              </w:rPr>
            </w:pPr>
            <w:r>
              <w:rPr>
                <w:rFonts w:ascii="Times New Roman" w:hAnsi="Times New Roman" w:cs="Times New Roman"/>
                <w:color w:val="000000"/>
                <w:sz w:val="16"/>
                <w:szCs w:val="16"/>
                <w:lang w:bidi="ar"/>
              </w:rPr>
              <w:t>Use a stainless steel wrench to unscrew the flange bolts on the inlet and outlet chambers of the pneumatic diaphragm pump counterclockwise, remove the chamber pipes and the check balls, unscrew the housing bolts at both ends counterclockwise, open the pump chamber, and remove the diaphragm./</w:t>
            </w:r>
            <w:r>
              <w:rPr>
                <w:rFonts w:hint="eastAsia" w:cs="等线"/>
                <w:color w:val="000000"/>
                <w:szCs w:val="16"/>
                <w:lang w:bidi="ar"/>
              </w:rPr>
              <w:t>使用不锈钢扳手将气动隔膜泵上下侧进出液腔连接法兰螺栓逆时针拧下，取下进出液腔管，取下阻液球，使用扳手将两端泵壳螺栓逆时针拧下，打开泵腔，取下膜片</w:t>
            </w:r>
          </w:p>
          <w:p w14:paraId="1ACDFB05">
            <w:pPr>
              <w:numPr>
                <w:ilvl w:val="0"/>
                <w:numId w:val="600"/>
              </w:numPr>
              <w:spacing w:line="200" w:lineRule="exact"/>
              <w:jc w:val="left"/>
              <w:rPr>
                <w:bCs/>
                <w:szCs w:val="18"/>
              </w:rPr>
            </w:pPr>
            <w:r>
              <w:rPr>
                <w:rFonts w:hint="eastAsia" w:cs="等线"/>
                <w:color w:val="000000"/>
                <w:szCs w:val="16"/>
                <w:lang w:bidi="ar"/>
              </w:rPr>
              <w:t>Wipe the inner and outer surfaces of the removed pump chamber, diaphragm, and check balls with a clean wipe moistened with purified water until no material residue is visible. Blow dry with compressed air and submit for QA acceptance. Check the diaphragm for damage, aging, or pinholes, and replace it if any is found.</w:t>
            </w:r>
            <w:r>
              <w:rPr>
                <w:rFonts w:hint="eastAsia" w:cs="等线"/>
                <w:color w:val="000000"/>
                <w:szCs w:val="16"/>
                <w:lang w:val="en-US" w:eastAsia="zh-CN" w:bidi="ar"/>
              </w:rPr>
              <w:t>/</w:t>
            </w:r>
            <w:commentRangeStart w:id="66"/>
            <w:r>
              <w:rPr>
                <w:rFonts w:hint="eastAsia" w:cs="等线"/>
                <w:color w:val="000000"/>
                <w:szCs w:val="16"/>
                <w:lang w:bidi="ar"/>
              </w:rPr>
              <w:t>使用洁净擦拭布蘸取纯化水浸湿后对拆除后泵腔、膜片、阻液球内外表面，直至目视无物料残留，使用压缩气体吹干，QA验收，并检查膜片是否存在破损/老化/针孔，如有更换膜片</w:t>
            </w:r>
            <w:commentRangeEnd w:id="66"/>
            <w:r>
              <w:commentReference w:id="66"/>
            </w:r>
          </w:p>
          <w:p w14:paraId="6B23BC24">
            <w:pPr>
              <w:numPr>
                <w:ilvl w:val="0"/>
                <w:numId w:val="600"/>
              </w:numPr>
              <w:spacing w:line="200" w:lineRule="exact"/>
              <w:jc w:val="left"/>
              <w:rPr>
                <w:bCs/>
                <w:szCs w:val="18"/>
              </w:rPr>
            </w:pPr>
            <w:r>
              <w:rPr>
                <w:rFonts w:ascii="Times New Roman" w:hAnsi="Times New Roman" w:cs="Times New Roman"/>
                <w:color w:val="000000"/>
                <w:sz w:val="16"/>
                <w:szCs w:val="16"/>
                <w:lang w:bidi="ar"/>
              </w:rPr>
              <w:t>Reinstall the pneumatic diaphragm pump/</w:t>
            </w:r>
            <w:r>
              <w:rPr>
                <w:rFonts w:hint="eastAsia" w:cs="等线"/>
                <w:color w:val="000000"/>
                <w:szCs w:val="16"/>
                <w:lang w:bidi="ar"/>
              </w:rPr>
              <w:t>将气动隔膜泵回装复位</w:t>
            </w:r>
            <w:r>
              <w:rPr>
                <w:rFonts w:cs="宋体"/>
                <w:color w:val="000000"/>
                <w:lang w:bidi="ar"/>
              </w:rPr>
              <w:t xml:space="preserve"> </w:t>
            </w:r>
          </w:p>
        </w:tc>
      </w:tr>
      <w:tr w14:paraId="33680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6D7A0D1D">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7E55F4E3">
            <w:pPr>
              <w:widowControl/>
              <w:spacing w:line="200" w:lineRule="exact"/>
              <w:jc w:val="center"/>
              <w:rPr>
                <w:bCs/>
                <w:szCs w:val="18"/>
              </w:rPr>
            </w:pPr>
          </w:p>
        </w:tc>
        <w:tc>
          <w:tcPr>
            <w:tcW w:w="1930" w:type="dxa"/>
            <w:shd w:val="clear" w:color="auto" w:fill="auto"/>
            <w:vAlign w:val="center"/>
          </w:tcPr>
          <w:p w14:paraId="42A0A346">
            <w:pPr>
              <w:spacing w:line="200" w:lineRule="exact"/>
              <w:jc w:val="center"/>
              <w:rPr>
                <w:szCs w:val="18"/>
              </w:rPr>
            </w:pPr>
            <w:r>
              <w:rPr>
                <w:szCs w:val="18"/>
              </w:rPr>
              <w:t>139788-</w:t>
            </w:r>
            <w:r>
              <w:rPr>
                <w:rFonts w:hint="eastAsia"/>
                <w:szCs w:val="18"/>
              </w:rPr>
              <w:t>step</w:t>
            </w:r>
            <w:r>
              <w:rPr>
                <w:szCs w:val="18"/>
              </w:rPr>
              <w:t>02-P03-011</w:t>
            </w:r>
          </w:p>
        </w:tc>
        <w:tc>
          <w:tcPr>
            <w:tcW w:w="1134" w:type="dxa"/>
            <w:shd w:val="clear" w:color="auto" w:fill="auto"/>
            <w:vAlign w:val="center"/>
          </w:tcPr>
          <w:p w14:paraId="27A4832E">
            <w:pPr>
              <w:spacing w:line="200" w:lineRule="exact"/>
              <w:jc w:val="center"/>
              <w:rPr>
                <w:szCs w:val="18"/>
              </w:rPr>
            </w:pPr>
            <w:r>
              <w:rPr>
                <w:szCs w:val="18"/>
              </w:rPr>
              <w:t>PTFE lined</w:t>
            </w:r>
            <w:r>
              <w:rPr>
                <w:rFonts w:hint="eastAsia"/>
                <w:szCs w:val="18"/>
              </w:rPr>
              <w:t>/</w:t>
            </w:r>
            <w:r>
              <w:rPr>
                <w:szCs w:val="18"/>
              </w:rPr>
              <w:t>衬PTFE</w:t>
            </w:r>
          </w:p>
        </w:tc>
        <w:tc>
          <w:tcPr>
            <w:tcW w:w="1276" w:type="dxa"/>
            <w:shd w:val="clear" w:color="auto" w:fill="auto"/>
            <w:vAlign w:val="center"/>
          </w:tcPr>
          <w:p w14:paraId="6D4951E0">
            <w:pPr>
              <w:spacing w:line="200" w:lineRule="exact"/>
              <w:jc w:val="center"/>
              <w:rPr>
                <w:szCs w:val="18"/>
              </w:rPr>
            </w:pPr>
            <w:r>
              <w:rPr>
                <w:szCs w:val="18"/>
              </w:rPr>
              <w:t xml:space="preserve">Flange </w:t>
            </w:r>
            <w:r>
              <w:rPr>
                <w:rFonts w:hint="eastAsia"/>
                <w:szCs w:val="18"/>
              </w:rPr>
              <w:t>ball valve/法兰球阀</w:t>
            </w:r>
          </w:p>
        </w:tc>
        <w:tc>
          <w:tcPr>
            <w:tcW w:w="992" w:type="dxa"/>
            <w:vMerge w:val="continue"/>
            <w:shd w:val="clear" w:color="auto" w:fill="auto"/>
            <w:vAlign w:val="center"/>
          </w:tcPr>
          <w:p w14:paraId="30D6FA3C">
            <w:pPr>
              <w:widowControl/>
              <w:spacing w:line="200" w:lineRule="exact"/>
              <w:jc w:val="center"/>
              <w:rPr>
                <w:bCs/>
                <w:szCs w:val="18"/>
              </w:rPr>
            </w:pPr>
          </w:p>
        </w:tc>
        <w:tc>
          <w:tcPr>
            <w:tcW w:w="1134" w:type="dxa"/>
            <w:shd w:val="clear" w:color="auto" w:fill="auto"/>
            <w:vAlign w:val="center"/>
          </w:tcPr>
          <w:p w14:paraId="424A8D03">
            <w:pPr>
              <w:widowControl/>
              <w:spacing w:line="200" w:lineRule="exact"/>
              <w:jc w:val="center"/>
              <w:rPr>
                <w:bCs/>
                <w:szCs w:val="18"/>
              </w:rPr>
            </w:pPr>
            <w:r>
              <w:rPr>
                <w:rFonts w:ascii="Times New Roman" w:hAnsi="Times New Roman" w:cs="Times New Roman"/>
                <w:sz w:val="16"/>
                <w:szCs w:val="16"/>
              </w:rPr>
              <w:t>Disassembly cleaning/</w:t>
            </w:r>
            <w:r>
              <w:rPr>
                <w:szCs w:val="18"/>
              </w:rPr>
              <w:t>拆卸清洁</w:t>
            </w:r>
          </w:p>
        </w:tc>
        <w:tc>
          <w:tcPr>
            <w:tcW w:w="4253" w:type="dxa"/>
            <w:shd w:val="clear" w:color="auto" w:fill="auto"/>
            <w:vAlign w:val="center"/>
          </w:tcPr>
          <w:p w14:paraId="4110954A">
            <w:pPr>
              <w:pStyle w:val="20"/>
              <w:widowControl w:val="0"/>
              <w:numPr>
                <w:ilvl w:val="0"/>
                <w:numId w:val="601"/>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343C129F">
            <w:pPr>
              <w:pStyle w:val="20"/>
              <w:widowControl w:val="0"/>
              <w:numPr>
                <w:ilvl w:val="0"/>
                <w:numId w:val="601"/>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7FA33653">
            <w:pPr>
              <w:pStyle w:val="44"/>
              <w:widowControl/>
              <w:numPr>
                <w:ilvl w:val="0"/>
                <w:numId w:val="601"/>
              </w:numPr>
              <w:spacing w:line="200" w:lineRule="exact"/>
              <w:ind w:firstLineChars="0"/>
              <w:jc w:val="left"/>
              <w:rPr>
                <w:bCs/>
                <w:szCs w:val="18"/>
              </w:rPr>
            </w:pPr>
            <w:r>
              <w:rPr>
                <w:rFonts w:cs="等线"/>
                <w:szCs w:val="16"/>
                <w:lang w:bidi="ar"/>
              </w:rPr>
              <w:t xml:space="preserve">Reassemble the disassembled valve in sequence and replace the flange gaskets at both ends of the valve/将拆解的阀门依次完成复位组装，更换阀门两端连接的法兰垫片 </w:t>
            </w:r>
          </w:p>
        </w:tc>
      </w:tr>
      <w:tr w14:paraId="75462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3840DEB9">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2BAD2E08">
            <w:pPr>
              <w:widowControl/>
              <w:spacing w:line="200" w:lineRule="exact"/>
              <w:jc w:val="center"/>
              <w:rPr>
                <w:bCs/>
                <w:szCs w:val="18"/>
              </w:rPr>
            </w:pPr>
          </w:p>
        </w:tc>
        <w:tc>
          <w:tcPr>
            <w:tcW w:w="1930" w:type="dxa"/>
            <w:shd w:val="clear" w:color="auto" w:fill="auto"/>
            <w:vAlign w:val="center"/>
          </w:tcPr>
          <w:p w14:paraId="2DCBC60B">
            <w:pPr>
              <w:spacing w:line="200" w:lineRule="exact"/>
              <w:jc w:val="center"/>
              <w:rPr>
                <w:szCs w:val="18"/>
              </w:rPr>
            </w:pPr>
            <w:r>
              <w:rPr>
                <w:szCs w:val="18"/>
              </w:rPr>
              <w:t>139788-</w:t>
            </w:r>
            <w:r>
              <w:rPr>
                <w:rFonts w:hint="eastAsia"/>
                <w:szCs w:val="18"/>
              </w:rPr>
              <w:t>step</w:t>
            </w:r>
            <w:r>
              <w:rPr>
                <w:szCs w:val="18"/>
              </w:rPr>
              <w:t>02-P03-012</w:t>
            </w:r>
          </w:p>
        </w:tc>
        <w:tc>
          <w:tcPr>
            <w:tcW w:w="1134" w:type="dxa"/>
            <w:shd w:val="clear" w:color="auto" w:fill="auto"/>
            <w:vAlign w:val="center"/>
          </w:tcPr>
          <w:p w14:paraId="7D79655D">
            <w:pPr>
              <w:spacing w:line="200" w:lineRule="exact"/>
              <w:jc w:val="center"/>
              <w:rPr>
                <w:szCs w:val="18"/>
              </w:rPr>
            </w:pPr>
            <w:r>
              <w:rPr>
                <w:szCs w:val="18"/>
              </w:rPr>
              <w:t>PTFE lined</w:t>
            </w:r>
            <w:r>
              <w:rPr>
                <w:rFonts w:hint="eastAsia"/>
                <w:szCs w:val="18"/>
              </w:rPr>
              <w:t>/</w:t>
            </w:r>
            <w:r>
              <w:rPr>
                <w:szCs w:val="18"/>
              </w:rPr>
              <w:t>衬PTFE</w:t>
            </w:r>
          </w:p>
        </w:tc>
        <w:tc>
          <w:tcPr>
            <w:tcW w:w="1276" w:type="dxa"/>
            <w:shd w:val="clear" w:color="auto" w:fill="auto"/>
            <w:vAlign w:val="center"/>
          </w:tcPr>
          <w:p w14:paraId="3532AB07">
            <w:pPr>
              <w:spacing w:line="200" w:lineRule="exact"/>
              <w:jc w:val="center"/>
              <w:rPr>
                <w:szCs w:val="18"/>
              </w:rPr>
            </w:pPr>
            <w:r>
              <w:rPr>
                <w:szCs w:val="18"/>
              </w:rPr>
              <w:t xml:space="preserve">Flange </w:t>
            </w:r>
            <w:r>
              <w:rPr>
                <w:rFonts w:hint="eastAsia"/>
                <w:szCs w:val="18"/>
              </w:rPr>
              <w:t>ball valve/法兰球阀</w:t>
            </w:r>
          </w:p>
        </w:tc>
        <w:tc>
          <w:tcPr>
            <w:tcW w:w="992" w:type="dxa"/>
            <w:vMerge w:val="continue"/>
            <w:shd w:val="clear" w:color="auto" w:fill="auto"/>
            <w:vAlign w:val="center"/>
          </w:tcPr>
          <w:p w14:paraId="73D80A53">
            <w:pPr>
              <w:widowControl/>
              <w:spacing w:line="200" w:lineRule="exact"/>
              <w:jc w:val="center"/>
              <w:rPr>
                <w:bCs/>
                <w:szCs w:val="18"/>
              </w:rPr>
            </w:pPr>
          </w:p>
        </w:tc>
        <w:tc>
          <w:tcPr>
            <w:tcW w:w="1134" w:type="dxa"/>
            <w:shd w:val="clear" w:color="auto" w:fill="auto"/>
            <w:vAlign w:val="center"/>
          </w:tcPr>
          <w:p w14:paraId="421109BD">
            <w:pPr>
              <w:widowControl/>
              <w:spacing w:line="200" w:lineRule="exact"/>
              <w:jc w:val="center"/>
              <w:rPr>
                <w:bCs/>
                <w:szCs w:val="18"/>
              </w:rPr>
            </w:pPr>
            <w:r>
              <w:rPr>
                <w:rFonts w:ascii="Times New Roman" w:hAnsi="Times New Roman" w:cs="Times New Roman"/>
                <w:sz w:val="16"/>
                <w:szCs w:val="16"/>
              </w:rPr>
              <w:t>Disassembly cleaning/</w:t>
            </w:r>
            <w:r>
              <w:rPr>
                <w:szCs w:val="18"/>
              </w:rPr>
              <w:t>拆卸清洁</w:t>
            </w:r>
          </w:p>
        </w:tc>
        <w:tc>
          <w:tcPr>
            <w:tcW w:w="4253" w:type="dxa"/>
            <w:shd w:val="clear" w:color="auto" w:fill="auto"/>
            <w:vAlign w:val="center"/>
          </w:tcPr>
          <w:p w14:paraId="22AF6D9B">
            <w:pPr>
              <w:pStyle w:val="20"/>
              <w:widowControl w:val="0"/>
              <w:numPr>
                <w:ilvl w:val="0"/>
                <w:numId w:val="60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Use a stainless steel wrench to loosen the nuts on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3F0C93E6">
            <w:pPr>
              <w:pStyle w:val="20"/>
              <w:widowControl w:val="0"/>
              <w:numPr>
                <w:ilvl w:val="0"/>
                <w:numId w:val="60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6092A80F">
            <w:pPr>
              <w:pStyle w:val="20"/>
              <w:widowControl w:val="0"/>
              <w:numPr>
                <w:ilvl w:val="0"/>
                <w:numId w:val="60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sz w:val="16"/>
                <w:szCs w:val="16"/>
                <w:lang w:bidi="ar"/>
              </w:rPr>
              <w:t>Reassemble the valve in order and replace the flange gaskets at both ends./</w:t>
            </w:r>
            <w:r>
              <w:rPr>
                <w:rFonts w:hint="eastAsia" w:ascii="Times New Roman" w:hAnsi="Times New Roman" w:cs="等线"/>
                <w:sz w:val="16"/>
                <w:szCs w:val="16"/>
                <w:lang w:bidi="ar"/>
              </w:rPr>
              <w:t>将拆解的阀门依次完成复位组装，更换阀门两端连接的</w:t>
            </w:r>
            <w:r>
              <w:rPr>
                <w:rFonts w:ascii="Times New Roman" w:hAnsi="Times New Roman" w:cs="等线"/>
                <w:sz w:val="16"/>
                <w:szCs w:val="16"/>
                <w:lang w:bidi="ar"/>
              </w:rPr>
              <w:t>法兰</w:t>
            </w:r>
            <w:r>
              <w:rPr>
                <w:rFonts w:hint="eastAsia" w:ascii="Times New Roman" w:hAnsi="Times New Roman" w:cs="等线"/>
                <w:sz w:val="16"/>
                <w:szCs w:val="16"/>
                <w:lang w:bidi="ar"/>
              </w:rPr>
              <w:t>垫片</w:t>
            </w:r>
            <w:r>
              <w:rPr>
                <w:rFonts w:ascii="Times New Roman" w:hAnsi="Times New Roman" w:cs="等线"/>
                <w:sz w:val="16"/>
                <w:szCs w:val="16"/>
                <w:lang w:bidi="ar"/>
              </w:rPr>
              <w:t xml:space="preserve"> </w:t>
            </w:r>
          </w:p>
        </w:tc>
      </w:tr>
      <w:tr w14:paraId="3A45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1F8EB903">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415C7172">
            <w:pPr>
              <w:widowControl/>
              <w:spacing w:line="200" w:lineRule="exact"/>
              <w:jc w:val="center"/>
              <w:rPr>
                <w:bCs/>
                <w:szCs w:val="18"/>
              </w:rPr>
            </w:pPr>
          </w:p>
        </w:tc>
        <w:tc>
          <w:tcPr>
            <w:tcW w:w="1930" w:type="dxa"/>
            <w:shd w:val="clear" w:color="auto" w:fill="auto"/>
            <w:vAlign w:val="center"/>
          </w:tcPr>
          <w:p w14:paraId="1278F596">
            <w:pPr>
              <w:spacing w:line="200" w:lineRule="exact"/>
              <w:jc w:val="center"/>
              <w:rPr>
                <w:szCs w:val="18"/>
              </w:rPr>
            </w:pPr>
            <w:r>
              <w:rPr>
                <w:szCs w:val="18"/>
              </w:rPr>
              <w:t>139788-</w:t>
            </w:r>
            <w:r>
              <w:rPr>
                <w:rFonts w:hint="eastAsia"/>
                <w:szCs w:val="18"/>
              </w:rPr>
              <w:t>step</w:t>
            </w:r>
            <w:r>
              <w:rPr>
                <w:szCs w:val="18"/>
              </w:rPr>
              <w:t>02-P03-041</w:t>
            </w:r>
          </w:p>
        </w:tc>
        <w:tc>
          <w:tcPr>
            <w:tcW w:w="1134" w:type="dxa"/>
            <w:shd w:val="clear" w:color="auto" w:fill="auto"/>
            <w:vAlign w:val="center"/>
          </w:tcPr>
          <w:p w14:paraId="457246CC">
            <w:pPr>
              <w:spacing w:line="200" w:lineRule="exact"/>
              <w:jc w:val="center"/>
              <w:rPr>
                <w:szCs w:val="18"/>
              </w:rPr>
            </w:pPr>
            <w:r>
              <w:rPr>
                <w:szCs w:val="18"/>
              </w:rPr>
              <w:t>PTFE lined</w:t>
            </w:r>
            <w:r>
              <w:rPr>
                <w:rFonts w:hint="eastAsia"/>
                <w:szCs w:val="18"/>
              </w:rPr>
              <w:t>/</w:t>
            </w:r>
            <w:r>
              <w:rPr>
                <w:szCs w:val="18"/>
              </w:rPr>
              <w:t>衬PTFE</w:t>
            </w:r>
          </w:p>
        </w:tc>
        <w:tc>
          <w:tcPr>
            <w:tcW w:w="1276" w:type="dxa"/>
            <w:shd w:val="clear" w:color="auto" w:fill="auto"/>
            <w:vAlign w:val="center"/>
          </w:tcPr>
          <w:p w14:paraId="4C12C8A4">
            <w:pPr>
              <w:spacing w:line="200" w:lineRule="exact"/>
              <w:jc w:val="center"/>
              <w:rPr>
                <w:szCs w:val="18"/>
              </w:rPr>
            </w:pPr>
            <w:r>
              <w:rPr>
                <w:szCs w:val="18"/>
              </w:rPr>
              <w:t xml:space="preserve">Flange </w:t>
            </w:r>
            <w:r>
              <w:rPr>
                <w:rFonts w:hint="eastAsia"/>
                <w:szCs w:val="18"/>
              </w:rPr>
              <w:t>ball valve/法兰球阀</w:t>
            </w:r>
          </w:p>
        </w:tc>
        <w:tc>
          <w:tcPr>
            <w:tcW w:w="992" w:type="dxa"/>
            <w:vMerge w:val="continue"/>
            <w:shd w:val="clear" w:color="auto" w:fill="auto"/>
            <w:vAlign w:val="center"/>
          </w:tcPr>
          <w:p w14:paraId="07A80ED4">
            <w:pPr>
              <w:widowControl/>
              <w:spacing w:line="200" w:lineRule="exact"/>
              <w:jc w:val="center"/>
              <w:rPr>
                <w:bCs/>
                <w:szCs w:val="18"/>
              </w:rPr>
            </w:pPr>
          </w:p>
        </w:tc>
        <w:tc>
          <w:tcPr>
            <w:tcW w:w="1134" w:type="dxa"/>
            <w:shd w:val="clear" w:color="auto" w:fill="auto"/>
            <w:vAlign w:val="center"/>
          </w:tcPr>
          <w:p w14:paraId="554D86EC">
            <w:pPr>
              <w:widowControl/>
              <w:spacing w:line="200" w:lineRule="exact"/>
              <w:jc w:val="center"/>
              <w:rPr>
                <w:bCs/>
                <w:szCs w:val="18"/>
              </w:rPr>
            </w:pPr>
            <w:r>
              <w:rPr>
                <w:rFonts w:ascii="Times New Roman" w:hAnsi="Times New Roman" w:cs="Times New Roman"/>
                <w:sz w:val="16"/>
                <w:szCs w:val="16"/>
              </w:rPr>
              <w:t>Disassembly cleaning/</w:t>
            </w:r>
            <w:r>
              <w:rPr>
                <w:szCs w:val="18"/>
              </w:rPr>
              <w:t>拆卸清洁</w:t>
            </w:r>
          </w:p>
        </w:tc>
        <w:tc>
          <w:tcPr>
            <w:tcW w:w="4253" w:type="dxa"/>
            <w:shd w:val="clear" w:color="auto" w:fill="auto"/>
            <w:vAlign w:val="center"/>
          </w:tcPr>
          <w:p w14:paraId="1A3DF683">
            <w:pPr>
              <w:pStyle w:val="20"/>
              <w:widowControl w:val="0"/>
              <w:numPr>
                <w:ilvl w:val="0"/>
                <w:numId w:val="603"/>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5626ACD8">
            <w:pPr>
              <w:pStyle w:val="20"/>
              <w:widowControl w:val="0"/>
              <w:numPr>
                <w:ilvl w:val="0"/>
                <w:numId w:val="603"/>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24C1CF95">
            <w:pPr>
              <w:pStyle w:val="20"/>
              <w:widowControl w:val="0"/>
              <w:numPr>
                <w:ilvl w:val="0"/>
                <w:numId w:val="603"/>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sz w:val="16"/>
                <w:szCs w:val="16"/>
                <w:lang w:bidi="ar"/>
              </w:rPr>
              <w:t xml:space="preserve">Reassemble the disassembled valve in sequence and replace the flange gaskets at both ends of the valve/将拆解的阀门依次完成复位组装，更换阀门两端连接的法兰垫片 </w:t>
            </w:r>
          </w:p>
        </w:tc>
      </w:tr>
      <w:tr w14:paraId="31ABE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1219021B">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647282F3">
            <w:pPr>
              <w:widowControl/>
              <w:spacing w:line="200" w:lineRule="exact"/>
              <w:jc w:val="center"/>
              <w:rPr>
                <w:bCs/>
                <w:szCs w:val="18"/>
              </w:rPr>
            </w:pPr>
          </w:p>
        </w:tc>
        <w:tc>
          <w:tcPr>
            <w:tcW w:w="1930" w:type="dxa"/>
            <w:shd w:val="clear" w:color="auto" w:fill="auto"/>
            <w:vAlign w:val="center"/>
          </w:tcPr>
          <w:p w14:paraId="18168683">
            <w:pPr>
              <w:spacing w:line="200" w:lineRule="exact"/>
              <w:jc w:val="center"/>
              <w:rPr>
                <w:szCs w:val="18"/>
              </w:rPr>
            </w:pPr>
            <w:r>
              <w:rPr>
                <w:szCs w:val="18"/>
              </w:rPr>
              <w:t>139788-</w:t>
            </w:r>
            <w:r>
              <w:rPr>
                <w:rFonts w:hint="eastAsia"/>
                <w:szCs w:val="18"/>
              </w:rPr>
              <w:t>step</w:t>
            </w:r>
            <w:r>
              <w:rPr>
                <w:szCs w:val="18"/>
              </w:rPr>
              <w:t>02-P03-042</w:t>
            </w:r>
          </w:p>
        </w:tc>
        <w:tc>
          <w:tcPr>
            <w:tcW w:w="1134" w:type="dxa"/>
            <w:shd w:val="clear" w:color="auto" w:fill="auto"/>
            <w:vAlign w:val="center"/>
          </w:tcPr>
          <w:p w14:paraId="33330816">
            <w:pPr>
              <w:spacing w:line="200" w:lineRule="exact"/>
              <w:jc w:val="center"/>
              <w:rPr>
                <w:szCs w:val="18"/>
              </w:rPr>
            </w:pPr>
            <w:r>
              <w:rPr>
                <w:szCs w:val="18"/>
              </w:rPr>
              <w:t>PTFE lined</w:t>
            </w:r>
            <w:r>
              <w:rPr>
                <w:rFonts w:hint="eastAsia"/>
                <w:szCs w:val="18"/>
              </w:rPr>
              <w:t>/</w:t>
            </w:r>
            <w:r>
              <w:rPr>
                <w:szCs w:val="18"/>
              </w:rPr>
              <w:t>衬PTFE</w:t>
            </w:r>
          </w:p>
        </w:tc>
        <w:tc>
          <w:tcPr>
            <w:tcW w:w="1276" w:type="dxa"/>
            <w:shd w:val="clear" w:color="auto" w:fill="auto"/>
            <w:vAlign w:val="center"/>
          </w:tcPr>
          <w:p w14:paraId="47CA0C2F">
            <w:pPr>
              <w:spacing w:line="200" w:lineRule="exact"/>
              <w:jc w:val="center"/>
              <w:rPr>
                <w:szCs w:val="18"/>
              </w:rPr>
            </w:pPr>
            <w:r>
              <w:rPr>
                <w:szCs w:val="18"/>
              </w:rPr>
              <w:t xml:space="preserve">Flange </w:t>
            </w:r>
            <w:r>
              <w:rPr>
                <w:rFonts w:hint="eastAsia"/>
                <w:szCs w:val="18"/>
              </w:rPr>
              <w:t>ball valve/法兰球阀</w:t>
            </w:r>
          </w:p>
        </w:tc>
        <w:tc>
          <w:tcPr>
            <w:tcW w:w="992" w:type="dxa"/>
            <w:vMerge w:val="continue"/>
            <w:shd w:val="clear" w:color="auto" w:fill="auto"/>
            <w:vAlign w:val="center"/>
          </w:tcPr>
          <w:p w14:paraId="2D4238E6">
            <w:pPr>
              <w:widowControl/>
              <w:spacing w:line="200" w:lineRule="exact"/>
              <w:jc w:val="center"/>
              <w:rPr>
                <w:bCs/>
                <w:szCs w:val="18"/>
              </w:rPr>
            </w:pPr>
          </w:p>
        </w:tc>
        <w:tc>
          <w:tcPr>
            <w:tcW w:w="1134" w:type="dxa"/>
            <w:shd w:val="clear" w:color="auto" w:fill="auto"/>
            <w:vAlign w:val="center"/>
          </w:tcPr>
          <w:p w14:paraId="608D9084">
            <w:pPr>
              <w:widowControl/>
              <w:spacing w:line="200" w:lineRule="exact"/>
              <w:jc w:val="center"/>
              <w:rPr>
                <w:bCs/>
                <w:szCs w:val="18"/>
              </w:rPr>
            </w:pPr>
            <w:r>
              <w:rPr>
                <w:rFonts w:ascii="Times New Roman" w:hAnsi="Times New Roman" w:cs="Times New Roman"/>
                <w:sz w:val="16"/>
                <w:szCs w:val="16"/>
              </w:rPr>
              <w:t>Disassembly cleaning/</w:t>
            </w:r>
            <w:r>
              <w:rPr>
                <w:szCs w:val="18"/>
              </w:rPr>
              <w:t>拆卸清洁</w:t>
            </w:r>
          </w:p>
        </w:tc>
        <w:tc>
          <w:tcPr>
            <w:tcW w:w="4253" w:type="dxa"/>
            <w:shd w:val="clear" w:color="auto" w:fill="auto"/>
            <w:vAlign w:val="center"/>
          </w:tcPr>
          <w:p w14:paraId="31EE044D">
            <w:pPr>
              <w:pStyle w:val="20"/>
              <w:widowControl w:val="0"/>
              <w:numPr>
                <w:ilvl w:val="0"/>
                <w:numId w:val="60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1327CA7A">
            <w:pPr>
              <w:pStyle w:val="20"/>
              <w:widowControl w:val="0"/>
              <w:numPr>
                <w:ilvl w:val="0"/>
                <w:numId w:val="60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788F6F40">
            <w:pPr>
              <w:pStyle w:val="20"/>
              <w:widowControl w:val="0"/>
              <w:numPr>
                <w:ilvl w:val="0"/>
                <w:numId w:val="60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sz w:val="16"/>
                <w:szCs w:val="16"/>
                <w:lang w:bidi="ar"/>
              </w:rPr>
              <w:t xml:space="preserve">Reassemble the disassembled valve in sequence and replace the flange gaskets at both ends of the valve/将拆解的阀门依次完成复位组装，更换阀门两端连接的法兰垫片 </w:t>
            </w:r>
          </w:p>
        </w:tc>
      </w:tr>
      <w:tr w14:paraId="65663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2BEF2EA6">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11DD4FB4">
            <w:pPr>
              <w:widowControl/>
              <w:spacing w:line="200" w:lineRule="exact"/>
              <w:jc w:val="center"/>
              <w:rPr>
                <w:bCs/>
                <w:szCs w:val="18"/>
              </w:rPr>
            </w:pPr>
          </w:p>
        </w:tc>
        <w:tc>
          <w:tcPr>
            <w:tcW w:w="1930" w:type="dxa"/>
            <w:shd w:val="clear" w:color="auto" w:fill="auto"/>
            <w:vAlign w:val="center"/>
          </w:tcPr>
          <w:p w14:paraId="7247651C">
            <w:pPr>
              <w:spacing w:line="200" w:lineRule="exact"/>
              <w:jc w:val="center"/>
              <w:rPr>
                <w:szCs w:val="18"/>
              </w:rPr>
            </w:pPr>
            <w:r>
              <w:rPr>
                <w:szCs w:val="18"/>
              </w:rPr>
              <w:t>139788-</w:t>
            </w:r>
            <w:r>
              <w:rPr>
                <w:rFonts w:hint="eastAsia"/>
                <w:szCs w:val="18"/>
              </w:rPr>
              <w:t>step</w:t>
            </w:r>
            <w:r>
              <w:rPr>
                <w:szCs w:val="18"/>
              </w:rPr>
              <w:t>02-P03-047</w:t>
            </w:r>
          </w:p>
        </w:tc>
        <w:tc>
          <w:tcPr>
            <w:tcW w:w="1134" w:type="dxa"/>
            <w:shd w:val="clear" w:color="auto" w:fill="auto"/>
            <w:vAlign w:val="center"/>
          </w:tcPr>
          <w:p w14:paraId="37FED045">
            <w:pPr>
              <w:spacing w:line="200" w:lineRule="exact"/>
              <w:jc w:val="center"/>
              <w:rPr>
                <w:szCs w:val="18"/>
              </w:rPr>
            </w:pPr>
            <w:r>
              <w:rPr>
                <w:szCs w:val="18"/>
              </w:rPr>
              <w:t>PTFE lined</w:t>
            </w:r>
            <w:r>
              <w:rPr>
                <w:rFonts w:hint="eastAsia"/>
                <w:szCs w:val="18"/>
              </w:rPr>
              <w:t>/</w:t>
            </w:r>
            <w:r>
              <w:rPr>
                <w:szCs w:val="18"/>
              </w:rPr>
              <w:t>衬PTFE</w:t>
            </w:r>
          </w:p>
        </w:tc>
        <w:tc>
          <w:tcPr>
            <w:tcW w:w="1276" w:type="dxa"/>
            <w:shd w:val="clear" w:color="auto" w:fill="auto"/>
            <w:vAlign w:val="center"/>
          </w:tcPr>
          <w:p w14:paraId="4588AC86">
            <w:pPr>
              <w:spacing w:line="200" w:lineRule="exact"/>
              <w:jc w:val="center"/>
              <w:rPr>
                <w:szCs w:val="18"/>
              </w:rPr>
            </w:pPr>
            <w:r>
              <w:rPr>
                <w:szCs w:val="18"/>
              </w:rPr>
              <w:t xml:space="preserve">Flange </w:t>
            </w:r>
            <w:r>
              <w:rPr>
                <w:rFonts w:hint="eastAsia"/>
                <w:szCs w:val="18"/>
              </w:rPr>
              <w:t>ball valve/法兰球阀</w:t>
            </w:r>
          </w:p>
        </w:tc>
        <w:tc>
          <w:tcPr>
            <w:tcW w:w="992" w:type="dxa"/>
            <w:vMerge w:val="continue"/>
            <w:shd w:val="clear" w:color="auto" w:fill="auto"/>
            <w:vAlign w:val="center"/>
          </w:tcPr>
          <w:p w14:paraId="274F7922">
            <w:pPr>
              <w:widowControl/>
              <w:spacing w:line="200" w:lineRule="exact"/>
              <w:jc w:val="center"/>
              <w:rPr>
                <w:bCs/>
                <w:szCs w:val="18"/>
              </w:rPr>
            </w:pPr>
          </w:p>
        </w:tc>
        <w:tc>
          <w:tcPr>
            <w:tcW w:w="1134" w:type="dxa"/>
            <w:shd w:val="clear" w:color="auto" w:fill="auto"/>
            <w:vAlign w:val="center"/>
          </w:tcPr>
          <w:p w14:paraId="2EE6C8C5">
            <w:pPr>
              <w:widowControl/>
              <w:spacing w:line="200" w:lineRule="exact"/>
              <w:jc w:val="center"/>
              <w:rPr>
                <w:bCs/>
                <w:szCs w:val="18"/>
              </w:rPr>
            </w:pPr>
            <w:r>
              <w:rPr>
                <w:rFonts w:ascii="Times New Roman" w:hAnsi="Times New Roman" w:cs="Times New Roman"/>
                <w:sz w:val="16"/>
                <w:szCs w:val="16"/>
              </w:rPr>
              <w:t>Disassembly cleaning/</w:t>
            </w:r>
            <w:r>
              <w:rPr>
                <w:szCs w:val="18"/>
              </w:rPr>
              <w:t>拆卸清洁</w:t>
            </w:r>
          </w:p>
        </w:tc>
        <w:tc>
          <w:tcPr>
            <w:tcW w:w="4253" w:type="dxa"/>
            <w:shd w:val="clear" w:color="auto" w:fill="auto"/>
            <w:vAlign w:val="center"/>
          </w:tcPr>
          <w:p w14:paraId="66B108FA">
            <w:pPr>
              <w:pStyle w:val="20"/>
              <w:widowControl w:val="0"/>
              <w:numPr>
                <w:ilvl w:val="0"/>
                <w:numId w:val="605"/>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30B24FBD">
            <w:pPr>
              <w:pStyle w:val="20"/>
              <w:widowControl w:val="0"/>
              <w:numPr>
                <w:ilvl w:val="0"/>
                <w:numId w:val="605"/>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43A9D53C">
            <w:pPr>
              <w:pStyle w:val="20"/>
              <w:widowControl w:val="0"/>
              <w:numPr>
                <w:ilvl w:val="0"/>
                <w:numId w:val="605"/>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sz w:val="16"/>
                <w:szCs w:val="16"/>
                <w:lang w:bidi="ar"/>
              </w:rPr>
              <w:t xml:space="preserve">Reassemble the disassembled valve in sequence and replace the flange gaskets at both ends of the valve/将拆解的阀门依次完成复位组装，更换阀门两端连接的法兰垫片 </w:t>
            </w:r>
          </w:p>
        </w:tc>
      </w:tr>
      <w:tr w14:paraId="7840F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1D07DD5B">
            <w:pPr>
              <w:pStyle w:val="44"/>
              <w:widowControl/>
              <w:numPr>
                <w:ilvl w:val="0"/>
                <w:numId w:val="546"/>
              </w:numPr>
              <w:spacing w:line="200" w:lineRule="exact"/>
              <w:ind w:firstLineChars="0"/>
              <w:jc w:val="center"/>
              <w:rPr>
                <w:szCs w:val="18"/>
              </w:rPr>
            </w:pPr>
          </w:p>
        </w:tc>
        <w:tc>
          <w:tcPr>
            <w:tcW w:w="1602" w:type="dxa"/>
            <w:vMerge w:val="continue"/>
            <w:shd w:val="clear" w:color="auto" w:fill="auto"/>
            <w:vAlign w:val="center"/>
          </w:tcPr>
          <w:p w14:paraId="51C3AD52">
            <w:pPr>
              <w:widowControl/>
              <w:spacing w:line="200" w:lineRule="exact"/>
              <w:jc w:val="center"/>
              <w:rPr>
                <w:bCs/>
                <w:szCs w:val="18"/>
              </w:rPr>
            </w:pPr>
          </w:p>
        </w:tc>
        <w:tc>
          <w:tcPr>
            <w:tcW w:w="1930" w:type="dxa"/>
            <w:shd w:val="clear" w:color="auto" w:fill="auto"/>
            <w:vAlign w:val="center"/>
          </w:tcPr>
          <w:p w14:paraId="5ADD04A5">
            <w:pPr>
              <w:spacing w:line="200" w:lineRule="exact"/>
              <w:jc w:val="center"/>
              <w:rPr>
                <w:szCs w:val="18"/>
              </w:rPr>
            </w:pPr>
            <w:r>
              <w:rPr>
                <w:szCs w:val="18"/>
              </w:rPr>
              <w:t>139788-</w:t>
            </w:r>
            <w:r>
              <w:rPr>
                <w:rFonts w:hint="eastAsia"/>
                <w:szCs w:val="18"/>
              </w:rPr>
              <w:t>step</w:t>
            </w:r>
            <w:r>
              <w:rPr>
                <w:szCs w:val="18"/>
              </w:rPr>
              <w:t>02-P03-048</w:t>
            </w:r>
          </w:p>
        </w:tc>
        <w:tc>
          <w:tcPr>
            <w:tcW w:w="1134" w:type="dxa"/>
            <w:shd w:val="clear" w:color="auto" w:fill="auto"/>
            <w:vAlign w:val="center"/>
          </w:tcPr>
          <w:p w14:paraId="6C081052">
            <w:pPr>
              <w:spacing w:line="200" w:lineRule="exact"/>
              <w:jc w:val="center"/>
              <w:rPr>
                <w:szCs w:val="18"/>
              </w:rPr>
            </w:pPr>
            <w:r>
              <w:rPr>
                <w:szCs w:val="18"/>
              </w:rPr>
              <w:t>PTFE lined</w:t>
            </w:r>
            <w:r>
              <w:rPr>
                <w:rFonts w:hint="eastAsia"/>
                <w:szCs w:val="18"/>
              </w:rPr>
              <w:t>/</w:t>
            </w:r>
            <w:r>
              <w:rPr>
                <w:szCs w:val="18"/>
              </w:rPr>
              <w:t>衬PTFE</w:t>
            </w:r>
          </w:p>
        </w:tc>
        <w:tc>
          <w:tcPr>
            <w:tcW w:w="1276" w:type="dxa"/>
            <w:shd w:val="clear" w:color="auto" w:fill="auto"/>
            <w:vAlign w:val="center"/>
          </w:tcPr>
          <w:p w14:paraId="0C670697">
            <w:pPr>
              <w:spacing w:line="200" w:lineRule="exact"/>
              <w:jc w:val="center"/>
              <w:rPr>
                <w:szCs w:val="18"/>
              </w:rPr>
            </w:pPr>
            <w:r>
              <w:rPr>
                <w:szCs w:val="18"/>
              </w:rPr>
              <w:t xml:space="preserve">Flange </w:t>
            </w:r>
            <w:r>
              <w:rPr>
                <w:rFonts w:hint="eastAsia"/>
                <w:szCs w:val="18"/>
              </w:rPr>
              <w:t>ball valve/法兰球阀</w:t>
            </w:r>
          </w:p>
        </w:tc>
        <w:tc>
          <w:tcPr>
            <w:tcW w:w="992" w:type="dxa"/>
            <w:vMerge w:val="continue"/>
            <w:shd w:val="clear" w:color="auto" w:fill="auto"/>
            <w:vAlign w:val="center"/>
          </w:tcPr>
          <w:p w14:paraId="67747870">
            <w:pPr>
              <w:widowControl/>
              <w:spacing w:line="200" w:lineRule="exact"/>
              <w:jc w:val="center"/>
              <w:rPr>
                <w:bCs/>
                <w:szCs w:val="18"/>
              </w:rPr>
            </w:pPr>
          </w:p>
        </w:tc>
        <w:tc>
          <w:tcPr>
            <w:tcW w:w="1134" w:type="dxa"/>
            <w:shd w:val="clear" w:color="auto" w:fill="auto"/>
            <w:vAlign w:val="center"/>
          </w:tcPr>
          <w:p w14:paraId="7A3D599E">
            <w:pPr>
              <w:widowControl/>
              <w:spacing w:line="200" w:lineRule="exact"/>
              <w:jc w:val="center"/>
              <w:rPr>
                <w:bCs/>
                <w:szCs w:val="18"/>
              </w:rPr>
            </w:pPr>
            <w:r>
              <w:rPr>
                <w:rFonts w:ascii="Times New Roman" w:hAnsi="Times New Roman" w:cs="Times New Roman"/>
                <w:sz w:val="16"/>
                <w:szCs w:val="16"/>
              </w:rPr>
              <w:t>Disassembly cleaning/</w:t>
            </w:r>
            <w:r>
              <w:rPr>
                <w:szCs w:val="18"/>
              </w:rPr>
              <w:t>拆卸清洁</w:t>
            </w:r>
          </w:p>
        </w:tc>
        <w:tc>
          <w:tcPr>
            <w:tcW w:w="4253" w:type="dxa"/>
            <w:shd w:val="clear" w:color="auto" w:fill="auto"/>
            <w:vAlign w:val="center"/>
          </w:tcPr>
          <w:p w14:paraId="1EA4090C">
            <w:pPr>
              <w:pStyle w:val="20"/>
              <w:widowControl w:val="0"/>
              <w:numPr>
                <w:ilvl w:val="0"/>
                <w:numId w:val="606"/>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15FBD493">
            <w:pPr>
              <w:pStyle w:val="20"/>
              <w:widowControl w:val="0"/>
              <w:numPr>
                <w:ilvl w:val="0"/>
                <w:numId w:val="606"/>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7916BC41">
            <w:pPr>
              <w:pStyle w:val="20"/>
              <w:widowControl w:val="0"/>
              <w:numPr>
                <w:ilvl w:val="0"/>
                <w:numId w:val="606"/>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 xml:space="preserve">Reassemble the disassembled valve in sequence and replace the flange gaskets at both ends of the valve/将拆解的阀门依次完成复位组装，更换阀门两端连接的法兰垫片 </w:t>
            </w:r>
          </w:p>
        </w:tc>
      </w:tr>
      <w:tr w14:paraId="3405D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4" w:type="dxa"/>
            <w:shd w:val="clear" w:color="auto" w:fill="auto"/>
            <w:vAlign w:val="center"/>
          </w:tcPr>
          <w:p w14:paraId="6EDB0E6F">
            <w:pPr>
              <w:pStyle w:val="44"/>
              <w:widowControl/>
              <w:numPr>
                <w:ilvl w:val="0"/>
                <w:numId w:val="546"/>
              </w:numPr>
              <w:spacing w:line="200" w:lineRule="exact"/>
              <w:ind w:firstLineChars="0"/>
              <w:jc w:val="center"/>
              <w:rPr>
                <w:szCs w:val="18"/>
              </w:rPr>
            </w:pPr>
          </w:p>
        </w:tc>
        <w:tc>
          <w:tcPr>
            <w:tcW w:w="1602" w:type="dxa"/>
            <w:shd w:val="clear" w:color="auto" w:fill="auto"/>
            <w:vAlign w:val="center"/>
          </w:tcPr>
          <w:p w14:paraId="64C5A6D7">
            <w:pPr>
              <w:widowControl/>
              <w:spacing w:line="200" w:lineRule="exact"/>
              <w:jc w:val="center"/>
              <w:rPr>
                <w:bCs/>
                <w:szCs w:val="18"/>
              </w:rPr>
            </w:pPr>
          </w:p>
        </w:tc>
        <w:tc>
          <w:tcPr>
            <w:tcW w:w="1930" w:type="dxa"/>
            <w:shd w:val="clear" w:color="auto" w:fill="auto"/>
            <w:vAlign w:val="center"/>
          </w:tcPr>
          <w:p w14:paraId="0D9E8350">
            <w:pPr>
              <w:spacing w:line="200" w:lineRule="exact"/>
              <w:jc w:val="center"/>
              <w:rPr>
                <w:szCs w:val="18"/>
              </w:rPr>
            </w:pPr>
            <w:r>
              <w:rPr>
                <w:szCs w:val="18"/>
              </w:rPr>
              <w:t>TJ4S-1213-R15-V62</w:t>
            </w:r>
          </w:p>
        </w:tc>
        <w:tc>
          <w:tcPr>
            <w:tcW w:w="1134" w:type="dxa"/>
            <w:shd w:val="clear" w:color="auto" w:fill="auto"/>
            <w:vAlign w:val="center"/>
          </w:tcPr>
          <w:p w14:paraId="15205B8C">
            <w:pPr>
              <w:spacing w:line="200" w:lineRule="exact"/>
              <w:jc w:val="center"/>
              <w:rPr>
                <w:szCs w:val="18"/>
              </w:rPr>
            </w:pPr>
            <w:r>
              <w:rPr>
                <w:rFonts w:ascii="Times New Roman" w:hAnsi="Times New Roman" w:cs="Times New Roman"/>
                <w:sz w:val="16"/>
                <w:szCs w:val="16"/>
              </w:rPr>
              <w:t>Hastelloy/</w:t>
            </w:r>
            <w:r>
              <w:rPr>
                <w:szCs w:val="18"/>
              </w:rPr>
              <w:t>哈氏合金</w:t>
            </w:r>
          </w:p>
        </w:tc>
        <w:tc>
          <w:tcPr>
            <w:tcW w:w="1276" w:type="dxa"/>
            <w:shd w:val="clear" w:color="auto" w:fill="auto"/>
            <w:vAlign w:val="center"/>
          </w:tcPr>
          <w:p w14:paraId="1564C847">
            <w:pPr>
              <w:spacing w:line="200" w:lineRule="exact"/>
              <w:jc w:val="center"/>
              <w:rPr>
                <w:szCs w:val="18"/>
              </w:rPr>
            </w:pPr>
            <w:r>
              <w:rPr>
                <w:color w:val="0F1115"/>
                <w:szCs w:val="18"/>
                <w:shd w:val="clear" w:color="auto" w:fill="FFFFFF"/>
              </w:rPr>
              <w:t>Diaphragm valv/</w:t>
            </w:r>
            <w:r>
              <w:rPr>
                <w:rFonts w:hint="eastAsia"/>
                <w:color w:val="0F1115"/>
                <w:szCs w:val="18"/>
                <w:shd w:val="clear" w:color="auto" w:fill="FFFFFF"/>
              </w:rPr>
              <w:t>隔膜阀</w:t>
            </w:r>
          </w:p>
        </w:tc>
        <w:tc>
          <w:tcPr>
            <w:tcW w:w="992" w:type="dxa"/>
            <w:vMerge w:val="continue"/>
            <w:shd w:val="clear" w:color="auto" w:fill="auto"/>
            <w:vAlign w:val="center"/>
          </w:tcPr>
          <w:p w14:paraId="56640B08">
            <w:pPr>
              <w:widowControl/>
              <w:spacing w:line="200" w:lineRule="exact"/>
              <w:jc w:val="center"/>
              <w:rPr>
                <w:bCs/>
                <w:szCs w:val="18"/>
              </w:rPr>
            </w:pPr>
          </w:p>
        </w:tc>
        <w:tc>
          <w:tcPr>
            <w:tcW w:w="1134" w:type="dxa"/>
            <w:shd w:val="clear" w:color="auto" w:fill="auto"/>
            <w:vAlign w:val="center"/>
          </w:tcPr>
          <w:p w14:paraId="5708176F">
            <w:pPr>
              <w:widowControl/>
              <w:spacing w:line="200" w:lineRule="exact"/>
              <w:jc w:val="center"/>
              <w:rPr>
                <w:szCs w:val="18"/>
              </w:rPr>
            </w:pPr>
            <w:r>
              <w:rPr>
                <w:rFonts w:ascii="Times New Roman" w:hAnsi="Times New Roman" w:cs="Times New Roman"/>
                <w:sz w:val="16"/>
                <w:szCs w:val="16"/>
              </w:rPr>
              <w:t>Disassembly cleaning/</w:t>
            </w:r>
            <w:r>
              <w:rPr>
                <w:szCs w:val="18"/>
              </w:rPr>
              <w:t>拆卸清洁</w:t>
            </w:r>
          </w:p>
        </w:tc>
        <w:tc>
          <w:tcPr>
            <w:tcW w:w="4253" w:type="dxa"/>
            <w:shd w:val="clear" w:color="auto" w:fill="auto"/>
            <w:vAlign w:val="center"/>
          </w:tcPr>
          <w:p w14:paraId="6C77DBE2">
            <w:pPr>
              <w:widowControl/>
              <w:numPr>
                <w:ilvl w:val="0"/>
                <w:numId w:val="607"/>
              </w:numPr>
              <w:spacing w:line="200" w:lineRule="exact"/>
              <w:jc w:val="left"/>
              <w:rPr>
                <w:rFonts w:cs="等线"/>
                <w:szCs w:val="16"/>
              </w:rPr>
            </w:pPr>
            <w:r>
              <w:rPr>
                <w:rFonts w:ascii="Times New Roman" w:hAnsi="Times New Roman" w:cs="Times New Roman"/>
                <w:sz w:val="16"/>
                <w:szCs w:val="16"/>
                <w:lang w:bidi="ar"/>
              </w:rPr>
              <w:t>Use a stainless steel wrench to break the flanges at both ends of the valve and remove the diaphragm-valve body./</w:t>
            </w:r>
            <w:r>
              <w:rPr>
                <w:rFonts w:hint="eastAsia" w:cs="等线"/>
                <w:szCs w:val="16"/>
                <w:lang w:bidi="ar"/>
              </w:rPr>
              <w:t>使用不锈钢扳手将阀门</w:t>
            </w:r>
            <w:r>
              <w:rPr>
                <w:rFonts w:cs="等线"/>
                <w:szCs w:val="16"/>
                <w:lang w:bidi="ar"/>
              </w:rPr>
              <w:t>两端连接法兰断开</w:t>
            </w:r>
            <w:r>
              <w:rPr>
                <w:rFonts w:hint="eastAsia" w:cs="等线"/>
                <w:szCs w:val="16"/>
                <w:lang w:bidi="ar"/>
              </w:rPr>
              <w:t>，</w:t>
            </w:r>
            <w:r>
              <w:rPr>
                <w:rFonts w:cs="等线"/>
                <w:szCs w:val="16"/>
                <w:lang w:bidi="ar"/>
              </w:rPr>
              <w:t>将隔膜阀体取出；</w:t>
            </w:r>
          </w:p>
          <w:p w14:paraId="4D3B4FC8">
            <w:pPr>
              <w:widowControl/>
              <w:numPr>
                <w:ilvl w:val="0"/>
                <w:numId w:val="607"/>
              </w:numPr>
              <w:spacing w:line="200" w:lineRule="exact"/>
              <w:jc w:val="left"/>
              <w:rPr>
                <w:rFonts w:cs="等线"/>
                <w:szCs w:val="16"/>
                <w:lang w:bidi="ar"/>
              </w:rPr>
            </w:pPr>
            <w:r>
              <w:rPr>
                <w:rFonts w:ascii="Times New Roman" w:hAnsi="Times New Roman" w:cs="Times New Roman"/>
                <w:sz w:val="16"/>
                <w:szCs w:val="16"/>
                <w:lang w:bidi="ar"/>
              </w:rPr>
              <w:t>Wipe the inner surface of the diaphragm valve from both flanges with a clean wipe dipped in purified water until no material residue is visible, blow dry with compressed air, QA acceptance/</w:t>
            </w:r>
            <w:r>
              <w:rPr>
                <w:rFonts w:hint="eastAsia" w:cs="等线"/>
                <w:szCs w:val="16"/>
                <w:lang w:bidi="ar"/>
              </w:rPr>
              <w:t>使用洁净擦拭布蘸取纯化水后</w:t>
            </w:r>
            <w:r>
              <w:rPr>
                <w:rFonts w:cs="等线"/>
                <w:szCs w:val="16"/>
                <w:lang w:bidi="ar"/>
              </w:rPr>
              <w:t>，分别通过隔膜阀门两端法兰将阀门内</w:t>
            </w:r>
            <w:r>
              <w:rPr>
                <w:rFonts w:hint="eastAsia" w:cs="等线"/>
                <w:szCs w:val="16"/>
                <w:lang w:bidi="ar"/>
              </w:rPr>
              <w:t>表面擦拭清洗，直至目视无物料残留，使用压缩气体吹干，</w:t>
            </w:r>
            <w:r>
              <w:rPr>
                <w:szCs w:val="16"/>
                <w:lang w:bidi="ar"/>
              </w:rPr>
              <w:t>QA</w:t>
            </w:r>
            <w:r>
              <w:rPr>
                <w:rFonts w:hint="eastAsia" w:cs="等线"/>
                <w:szCs w:val="16"/>
                <w:lang w:bidi="ar"/>
              </w:rPr>
              <w:t>验收</w:t>
            </w:r>
          </w:p>
          <w:p w14:paraId="77708E09">
            <w:pPr>
              <w:pStyle w:val="20"/>
              <w:widowControl w:val="0"/>
              <w:numPr>
                <w:ilvl w:val="0"/>
                <w:numId w:val="607"/>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sz w:val="16"/>
                <w:szCs w:val="16"/>
                <w:lang w:bidi="ar"/>
              </w:rPr>
              <w:t>Replace the PTFE flange gaskets at both ends and reassemble the diaphragm valve./</w:t>
            </w:r>
            <w:r>
              <w:rPr>
                <w:rFonts w:hint="eastAsia" w:ascii="Times New Roman" w:hAnsi="Times New Roman"/>
                <w:sz w:val="16"/>
                <w:szCs w:val="16"/>
                <w:lang w:bidi="ar"/>
              </w:rPr>
              <w:t>更换阀门两端连接的四氟法兰垫</w:t>
            </w:r>
            <w:r>
              <w:rPr>
                <w:rFonts w:ascii="Times New Roman" w:hAnsi="Times New Roman"/>
                <w:sz w:val="16"/>
                <w:szCs w:val="16"/>
                <w:lang w:bidi="ar"/>
              </w:rPr>
              <w:t>片，</w:t>
            </w:r>
            <w:r>
              <w:rPr>
                <w:rFonts w:hint="eastAsia" w:ascii="Times New Roman" w:hAnsi="Times New Roman"/>
                <w:sz w:val="16"/>
                <w:szCs w:val="16"/>
                <w:lang w:bidi="ar"/>
              </w:rPr>
              <w:t>将</w:t>
            </w:r>
            <w:r>
              <w:rPr>
                <w:rFonts w:ascii="Times New Roman" w:hAnsi="Times New Roman"/>
                <w:sz w:val="16"/>
                <w:szCs w:val="16"/>
                <w:lang w:bidi="ar"/>
              </w:rPr>
              <w:t>隔膜阀门</w:t>
            </w:r>
            <w:r>
              <w:rPr>
                <w:rFonts w:hint="eastAsia" w:ascii="Times New Roman" w:hAnsi="Times New Roman"/>
                <w:sz w:val="16"/>
                <w:szCs w:val="16"/>
                <w:lang w:bidi="ar"/>
              </w:rPr>
              <w:t>复位组装</w:t>
            </w:r>
            <w:r>
              <w:rPr>
                <w:rFonts w:ascii="Times New Roman" w:hAnsi="Times New Roman"/>
                <w:sz w:val="16"/>
                <w:szCs w:val="16"/>
                <w:lang w:bidi="ar"/>
              </w:rPr>
              <w:t>。</w:t>
            </w:r>
          </w:p>
        </w:tc>
      </w:tr>
    </w:tbl>
    <w:p w14:paraId="5FD8481F">
      <w:pPr>
        <w:jc w:val="center"/>
        <w:rPr>
          <w:szCs w:val="18"/>
        </w:rPr>
      </w:pPr>
    </w:p>
    <w:p w14:paraId="0753C633">
      <w:pPr>
        <w:jc w:val="center"/>
        <w:rPr>
          <w:szCs w:val="18"/>
        </w:rPr>
      </w:pPr>
      <w:r>
        <w:rPr>
          <w:rFonts w:ascii="Times New Roman" w:hAnsi="Times New Roman" w:cs="Times New Roman"/>
          <w:szCs w:val="18"/>
        </w:rPr>
        <w:t>Table 62. Cleaning of reactor TJ4S-1213-R15 to filter dryer TJ4S-1212-FD06equipment-train lines and valve parts, as follows/</w:t>
      </w:r>
      <w:r>
        <w:rPr>
          <w:rFonts w:hint="eastAsia"/>
          <w:szCs w:val="18"/>
        </w:rPr>
        <w:t>表62，反应釜T</w:t>
      </w:r>
      <w:r>
        <w:rPr>
          <w:szCs w:val="18"/>
        </w:rPr>
        <w:t>J4S-1213-R15</w:t>
      </w:r>
      <w:r>
        <w:rPr>
          <w:rFonts w:hint="eastAsia"/>
          <w:szCs w:val="18"/>
        </w:rPr>
        <w:t>到过滤干燥机T</w:t>
      </w:r>
      <w:r>
        <w:rPr>
          <w:szCs w:val="18"/>
        </w:rPr>
        <w:t>J4S-1212-FD06</w:t>
      </w:r>
      <w:r>
        <w:t>设备链</w:t>
      </w:r>
      <w:r>
        <w:rPr>
          <w:rFonts w:hint="eastAsia"/>
        </w:rPr>
        <w:t>管道</w:t>
      </w:r>
      <w:r>
        <w:t>以及阀门部件</w:t>
      </w:r>
      <w:r>
        <w:rPr>
          <w:rFonts w:hint="eastAsia"/>
        </w:rPr>
        <w:t>清洁如下</w:t>
      </w:r>
    </w:p>
    <w:tbl>
      <w:tblPr>
        <w:tblStyle w:val="7"/>
        <w:tblW w:w="128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3"/>
        <w:gridCol w:w="1265"/>
        <w:gridCol w:w="1559"/>
        <w:gridCol w:w="993"/>
        <w:gridCol w:w="1559"/>
        <w:gridCol w:w="1276"/>
        <w:gridCol w:w="1134"/>
        <w:gridCol w:w="4536"/>
      </w:tblGrid>
      <w:tr w14:paraId="35E25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F1F1F1" w:themeFill="background1" w:themeFillShade="F2"/>
            <w:vAlign w:val="center"/>
          </w:tcPr>
          <w:p w14:paraId="33E74C73">
            <w:pPr>
              <w:widowControl/>
              <w:spacing w:line="200" w:lineRule="exact"/>
              <w:rPr>
                <w:szCs w:val="18"/>
              </w:rPr>
            </w:pPr>
            <w:r>
              <w:rPr>
                <w:szCs w:val="18"/>
              </w:rPr>
              <w:t>No./序号</w:t>
            </w:r>
          </w:p>
        </w:tc>
        <w:tc>
          <w:tcPr>
            <w:tcW w:w="1265" w:type="dxa"/>
            <w:shd w:val="clear" w:color="auto" w:fill="F1F1F1" w:themeFill="background1" w:themeFillShade="F2"/>
            <w:vAlign w:val="center"/>
          </w:tcPr>
          <w:p w14:paraId="4B6C9AEA">
            <w:pPr>
              <w:widowControl/>
              <w:spacing w:line="200" w:lineRule="exact"/>
              <w:rPr>
                <w:bCs/>
                <w:szCs w:val="18"/>
              </w:rPr>
            </w:pPr>
            <w:r>
              <w:rPr>
                <w:bCs/>
                <w:szCs w:val="18"/>
              </w:rPr>
              <w:t>Pipelines number/</w:t>
            </w:r>
          </w:p>
          <w:p w14:paraId="207FD342">
            <w:pPr>
              <w:spacing w:line="200" w:lineRule="exact"/>
              <w:rPr>
                <w:bCs/>
                <w:szCs w:val="18"/>
              </w:rPr>
            </w:pPr>
            <w:r>
              <w:rPr>
                <w:rFonts w:ascii="Times New Roman" w:hAnsi="Times New Roman" w:cs="Times New Roman"/>
                <w:bCs/>
                <w:sz w:val="16"/>
                <w:szCs w:val="16"/>
              </w:rPr>
              <w:t>Line No./</w:t>
            </w:r>
            <w:r>
              <w:rPr>
                <w:bCs/>
                <w:szCs w:val="18"/>
              </w:rPr>
              <w:t>管线编号</w:t>
            </w:r>
          </w:p>
        </w:tc>
        <w:tc>
          <w:tcPr>
            <w:tcW w:w="1559" w:type="dxa"/>
            <w:shd w:val="clear" w:color="auto" w:fill="F1F1F1" w:themeFill="background1" w:themeFillShade="F2"/>
            <w:vAlign w:val="center"/>
          </w:tcPr>
          <w:p w14:paraId="62D8530E">
            <w:pPr>
              <w:widowControl/>
              <w:spacing w:line="200" w:lineRule="exact"/>
              <w:rPr>
                <w:bCs/>
                <w:szCs w:val="18"/>
              </w:rPr>
            </w:pPr>
            <w:r>
              <w:rPr>
                <w:bCs/>
                <w:szCs w:val="18"/>
              </w:rPr>
              <w:t>Pipelines number/</w:t>
            </w:r>
          </w:p>
          <w:p w14:paraId="1FF73640">
            <w:pPr>
              <w:widowControl/>
              <w:spacing w:line="200" w:lineRule="exact"/>
              <w:rPr>
                <w:bCs/>
                <w:szCs w:val="18"/>
              </w:rPr>
            </w:pPr>
            <w:r>
              <w:rPr>
                <w:rFonts w:ascii="Times New Roman" w:hAnsi="Times New Roman" w:cs="Times New Roman"/>
                <w:bCs/>
                <w:sz w:val="16"/>
                <w:szCs w:val="16"/>
              </w:rPr>
              <w:t>Line No./</w:t>
            </w:r>
            <w:r>
              <w:rPr>
                <w:bCs/>
                <w:szCs w:val="18"/>
              </w:rPr>
              <w:t>管路编号</w:t>
            </w:r>
          </w:p>
        </w:tc>
        <w:tc>
          <w:tcPr>
            <w:tcW w:w="993" w:type="dxa"/>
            <w:shd w:val="clear" w:color="auto" w:fill="F1F1F1" w:themeFill="background1" w:themeFillShade="F2"/>
            <w:vAlign w:val="center"/>
          </w:tcPr>
          <w:p w14:paraId="69E8F9E2">
            <w:pPr>
              <w:widowControl/>
              <w:spacing w:line="200" w:lineRule="exact"/>
              <w:rPr>
                <w:bCs/>
                <w:szCs w:val="18"/>
              </w:rPr>
            </w:pPr>
            <w:r>
              <w:rPr>
                <w:bCs/>
                <w:szCs w:val="18"/>
              </w:rPr>
              <w:t>MOC/</w:t>
            </w:r>
          </w:p>
          <w:p w14:paraId="29C73BA1">
            <w:pPr>
              <w:spacing w:line="200" w:lineRule="exact"/>
              <w:rPr>
                <w:bCs/>
                <w:szCs w:val="18"/>
              </w:rPr>
            </w:pPr>
            <w:r>
              <w:rPr>
                <w:rFonts w:ascii="Times New Roman" w:hAnsi="Times New Roman" w:cs="Times New Roman"/>
                <w:bCs/>
                <w:sz w:val="16"/>
                <w:szCs w:val="16"/>
              </w:rPr>
              <w:t>Material of construction/</w:t>
            </w:r>
            <w:r>
              <w:rPr>
                <w:bCs/>
                <w:szCs w:val="18"/>
              </w:rPr>
              <w:t>材质</w:t>
            </w:r>
          </w:p>
        </w:tc>
        <w:tc>
          <w:tcPr>
            <w:tcW w:w="1559" w:type="dxa"/>
            <w:shd w:val="clear" w:color="auto" w:fill="F1F1F1" w:themeFill="background1" w:themeFillShade="F2"/>
            <w:vAlign w:val="center"/>
          </w:tcPr>
          <w:p w14:paraId="5B4751E0">
            <w:pPr>
              <w:spacing w:line="200" w:lineRule="exact"/>
              <w:rPr>
                <w:bCs/>
                <w:szCs w:val="18"/>
              </w:rPr>
            </w:pPr>
            <w:r>
              <w:rPr>
                <w:rFonts w:ascii="Times New Roman" w:hAnsi="Times New Roman" w:cs="Times New Roman"/>
                <w:bCs/>
                <w:sz w:val="16"/>
                <w:szCs w:val="16"/>
              </w:rPr>
              <w:t>Name/</w:t>
            </w:r>
            <w:r>
              <w:rPr>
                <w:bCs/>
                <w:szCs w:val="18"/>
              </w:rPr>
              <w:t>名称</w:t>
            </w:r>
          </w:p>
        </w:tc>
        <w:tc>
          <w:tcPr>
            <w:tcW w:w="1276" w:type="dxa"/>
            <w:shd w:val="clear" w:color="auto" w:fill="F1F1F1" w:themeFill="background1" w:themeFillShade="F2"/>
            <w:vAlign w:val="center"/>
          </w:tcPr>
          <w:p w14:paraId="5A1CD5AA">
            <w:pPr>
              <w:widowControl/>
              <w:spacing w:line="200" w:lineRule="exact"/>
              <w:rPr>
                <w:bCs/>
                <w:szCs w:val="18"/>
              </w:rPr>
            </w:pPr>
            <w:r>
              <w:rPr>
                <w:bCs/>
                <w:szCs w:val="18"/>
              </w:rPr>
              <w:t>Connection location/</w:t>
            </w:r>
          </w:p>
          <w:p w14:paraId="1F3DCC0D">
            <w:pPr>
              <w:spacing w:line="200" w:lineRule="exact"/>
              <w:rPr>
                <w:bCs/>
                <w:szCs w:val="18"/>
              </w:rPr>
            </w:pPr>
            <w:r>
              <w:rPr>
                <w:rFonts w:ascii="Times New Roman" w:hAnsi="Times New Roman" w:cs="Times New Roman"/>
                <w:bCs/>
                <w:sz w:val="16"/>
                <w:szCs w:val="16"/>
              </w:rPr>
              <w:t>Connection location/</w:t>
            </w:r>
            <w:r>
              <w:rPr>
                <w:bCs/>
                <w:szCs w:val="18"/>
              </w:rPr>
              <w:t>连接位置</w:t>
            </w:r>
          </w:p>
        </w:tc>
        <w:tc>
          <w:tcPr>
            <w:tcW w:w="1134" w:type="dxa"/>
            <w:shd w:val="clear" w:color="auto" w:fill="F1F1F1" w:themeFill="background1" w:themeFillShade="F2"/>
            <w:vAlign w:val="center"/>
          </w:tcPr>
          <w:p w14:paraId="20C9DAC7">
            <w:pPr>
              <w:widowControl/>
              <w:spacing w:line="200" w:lineRule="exact"/>
              <w:rPr>
                <w:bCs/>
                <w:szCs w:val="18"/>
              </w:rPr>
            </w:pPr>
            <w:r>
              <w:rPr>
                <w:bCs/>
                <w:szCs w:val="18"/>
              </w:rPr>
              <w:t>In-situ cleaning or disassembly cleaning/原位清洁或拆卸清洁</w:t>
            </w:r>
          </w:p>
        </w:tc>
        <w:tc>
          <w:tcPr>
            <w:tcW w:w="4536" w:type="dxa"/>
            <w:shd w:val="clear" w:color="auto" w:fill="F1F1F1" w:themeFill="background1" w:themeFillShade="F2"/>
            <w:vAlign w:val="center"/>
          </w:tcPr>
          <w:p w14:paraId="7ADAC5C7">
            <w:pPr>
              <w:widowControl/>
              <w:spacing w:line="200" w:lineRule="exact"/>
              <w:rPr>
                <w:bCs/>
                <w:szCs w:val="18"/>
              </w:rPr>
            </w:pPr>
            <w:r>
              <w:rPr>
                <w:bCs/>
                <w:szCs w:val="18"/>
              </w:rPr>
              <w:t>Cleaning method/清洁方法</w:t>
            </w:r>
          </w:p>
        </w:tc>
      </w:tr>
      <w:tr w14:paraId="2E1D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47A5A12E">
            <w:pPr>
              <w:pStyle w:val="44"/>
              <w:widowControl/>
              <w:numPr>
                <w:ilvl w:val="0"/>
                <w:numId w:val="608"/>
              </w:numPr>
              <w:spacing w:line="200" w:lineRule="exact"/>
              <w:ind w:firstLineChars="0"/>
              <w:rPr>
                <w:szCs w:val="18"/>
              </w:rPr>
            </w:pPr>
          </w:p>
        </w:tc>
        <w:tc>
          <w:tcPr>
            <w:tcW w:w="1265" w:type="dxa"/>
            <w:vMerge w:val="restart"/>
            <w:shd w:val="clear" w:color="auto" w:fill="auto"/>
            <w:vAlign w:val="center"/>
          </w:tcPr>
          <w:p w14:paraId="3825303D">
            <w:pPr>
              <w:widowControl/>
              <w:spacing w:line="200" w:lineRule="exact"/>
              <w:rPr>
                <w:bCs/>
                <w:szCs w:val="18"/>
              </w:rPr>
            </w:pPr>
            <w:r>
              <w:rPr>
                <w:bCs/>
                <w:szCs w:val="18"/>
              </w:rPr>
              <w:t>139788-</w:t>
            </w:r>
            <w:r>
              <w:rPr>
                <w:rFonts w:hint="eastAsia"/>
                <w:bCs/>
                <w:szCs w:val="18"/>
              </w:rPr>
              <w:t>step</w:t>
            </w:r>
            <w:r>
              <w:rPr>
                <w:bCs/>
                <w:szCs w:val="18"/>
              </w:rPr>
              <w:t>02-P04</w:t>
            </w:r>
          </w:p>
        </w:tc>
        <w:tc>
          <w:tcPr>
            <w:tcW w:w="1559" w:type="dxa"/>
            <w:shd w:val="clear" w:color="auto" w:fill="auto"/>
            <w:vAlign w:val="center"/>
          </w:tcPr>
          <w:p w14:paraId="05B8556D">
            <w:pPr>
              <w:widowControl/>
              <w:spacing w:line="200" w:lineRule="exact"/>
              <w:rPr>
                <w:bCs/>
                <w:szCs w:val="18"/>
              </w:rPr>
            </w:pPr>
            <w:r>
              <w:rPr>
                <w:bCs/>
                <w:szCs w:val="18"/>
              </w:rPr>
              <w:t>139788-</w:t>
            </w:r>
            <w:r>
              <w:rPr>
                <w:rFonts w:hint="eastAsia"/>
                <w:bCs/>
                <w:szCs w:val="18"/>
              </w:rPr>
              <w:t>step</w:t>
            </w:r>
            <w:r>
              <w:rPr>
                <w:bCs/>
                <w:szCs w:val="18"/>
              </w:rPr>
              <w:t>02-P04-001</w:t>
            </w:r>
          </w:p>
        </w:tc>
        <w:tc>
          <w:tcPr>
            <w:tcW w:w="993" w:type="dxa"/>
            <w:shd w:val="clear" w:color="auto" w:fill="auto"/>
            <w:vAlign w:val="center"/>
          </w:tcPr>
          <w:p w14:paraId="0BB1F218">
            <w:pPr>
              <w:widowControl/>
              <w:spacing w:line="200" w:lineRule="exact"/>
              <w:rPr>
                <w:bCs/>
                <w:szCs w:val="18"/>
              </w:rPr>
            </w:pPr>
            <w:r>
              <w:rPr>
                <w:color w:val="000000"/>
                <w:szCs w:val="18"/>
              </w:rPr>
              <w:t>Halar-lined/衬哈</w:t>
            </w:r>
          </w:p>
        </w:tc>
        <w:tc>
          <w:tcPr>
            <w:tcW w:w="1559" w:type="dxa"/>
            <w:shd w:val="clear" w:color="auto" w:fill="auto"/>
            <w:vAlign w:val="center"/>
          </w:tcPr>
          <w:p w14:paraId="44A13EBD">
            <w:pPr>
              <w:widowControl/>
              <w:spacing w:line="200" w:lineRule="exact"/>
              <w:rPr>
                <w:color w:val="000000"/>
                <w:szCs w:val="18"/>
              </w:rPr>
            </w:pPr>
            <w:r>
              <w:rPr>
                <w:rFonts w:ascii="Times New Roman" w:hAnsi="Times New Roman" w:cs="Times New Roman"/>
                <w:color w:val="000000"/>
                <w:sz w:val="16"/>
                <w:szCs w:val="16"/>
              </w:rPr>
              <w:t>Tee/</w:t>
            </w:r>
            <w:r>
              <w:rPr>
                <w:color w:val="000000"/>
                <w:szCs w:val="18"/>
              </w:rPr>
              <w:t>三通</w:t>
            </w:r>
          </w:p>
        </w:tc>
        <w:tc>
          <w:tcPr>
            <w:tcW w:w="1276" w:type="dxa"/>
            <w:vMerge w:val="restart"/>
            <w:shd w:val="clear" w:color="auto" w:fill="auto"/>
            <w:vAlign w:val="center"/>
          </w:tcPr>
          <w:p w14:paraId="78F09F17">
            <w:pPr>
              <w:widowControl/>
              <w:spacing w:line="200" w:lineRule="exact"/>
              <w:rPr>
                <w:bCs/>
                <w:szCs w:val="18"/>
              </w:rPr>
            </w:pPr>
            <w:r>
              <w:rPr>
                <w:rFonts w:ascii="Times New Roman" w:hAnsi="Times New Roman" w:cs="Times New Roman"/>
                <w:bCs/>
                <w:sz w:val="16"/>
                <w:szCs w:val="16"/>
              </w:rPr>
              <w:t>TJ4S-1213-R15-V47 to TJ4S-1212-FD06/</w:t>
            </w:r>
            <w:r>
              <w:rPr>
                <w:rFonts w:hint="eastAsia"/>
                <w:bCs/>
                <w:szCs w:val="18"/>
              </w:rPr>
              <w:t>T</w:t>
            </w:r>
            <w:r>
              <w:rPr>
                <w:bCs/>
                <w:szCs w:val="18"/>
              </w:rPr>
              <w:t>J4S-1213-R15-V4</w:t>
            </w:r>
            <w:r>
              <w:rPr>
                <w:rFonts w:hint="eastAsia"/>
                <w:bCs/>
                <w:szCs w:val="18"/>
              </w:rPr>
              <w:t>7至T</w:t>
            </w:r>
            <w:r>
              <w:rPr>
                <w:bCs/>
                <w:szCs w:val="18"/>
              </w:rPr>
              <w:t>J4S-1212-FD06</w:t>
            </w:r>
          </w:p>
        </w:tc>
        <w:tc>
          <w:tcPr>
            <w:tcW w:w="1134" w:type="dxa"/>
            <w:shd w:val="clear" w:color="auto" w:fill="auto"/>
            <w:vAlign w:val="center"/>
          </w:tcPr>
          <w:p w14:paraId="42142BAB">
            <w:pPr>
              <w:widowControl/>
              <w:spacing w:line="200" w:lineRule="exact"/>
              <w:rPr>
                <w:bCs/>
                <w:szCs w:val="18"/>
              </w:rPr>
            </w:pPr>
            <w:r>
              <w:rPr>
                <w:rFonts w:ascii="Times New Roman" w:hAnsi="Times New Roman" w:cs="Times New Roman"/>
                <w:bCs/>
                <w:sz w:val="16"/>
                <w:szCs w:val="16"/>
              </w:rPr>
              <w:t>Disassembly cleaning/</w:t>
            </w:r>
            <w:r>
              <w:rPr>
                <w:bCs/>
                <w:szCs w:val="18"/>
              </w:rPr>
              <w:t>拆卸清洁</w:t>
            </w:r>
          </w:p>
        </w:tc>
        <w:tc>
          <w:tcPr>
            <w:tcW w:w="4536" w:type="dxa"/>
            <w:shd w:val="clear" w:color="auto" w:fill="auto"/>
            <w:vAlign w:val="center"/>
          </w:tcPr>
          <w:p w14:paraId="1ADC11C5">
            <w:pPr>
              <w:pStyle w:val="20"/>
              <w:numPr>
                <w:ilvl w:val="0"/>
                <w:numId w:val="60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sz w:val="16"/>
                <w:szCs w:val="16"/>
                <w:lang w:bidi="ar"/>
              </w:rPr>
              <w:t>Use a stainless steel wrench to break the flange at each end of the tee and remove the tee/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三通各端连接法兰断开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将三通拆除</w:t>
            </w:r>
          </w:p>
          <w:p w14:paraId="07A27375">
            <w:pPr>
              <w:pStyle w:val="20"/>
              <w:numPr>
                <w:ilvl w:val="0"/>
                <w:numId w:val="60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Wipe the tee with a clean wipe dipped in purified water until no material residue is visible, blow dry alternately with compressed air, QA acceptance;/</w:t>
            </w:r>
            <w:r>
              <w:rPr>
                <w:rFonts w:hint="eastAsia" w:ascii="Times New Roman" w:hAnsi="Times New Roman" w:cs="等线"/>
                <w:kern w:val="2"/>
                <w:sz w:val="16"/>
                <w:szCs w:val="16"/>
                <w:lang w:bidi="ar"/>
              </w:rPr>
              <w:t>使用洁净擦拭布蘸取纯化水对</w:t>
            </w:r>
            <w:r>
              <w:rPr>
                <w:rFonts w:ascii="Times New Roman" w:hAnsi="Times New Roman" w:cs="等线"/>
                <w:kern w:val="2"/>
                <w:sz w:val="16"/>
                <w:szCs w:val="16"/>
                <w:lang w:bidi="ar"/>
              </w:rPr>
              <w:t>三通</w:t>
            </w:r>
            <w:r>
              <w:rPr>
                <w:rFonts w:hint="eastAsia" w:ascii="Times New Roman" w:hAnsi="Times New Roman" w:cs="等线"/>
                <w:kern w:val="2"/>
                <w:sz w:val="16"/>
                <w:szCs w:val="16"/>
                <w:lang w:bidi="ar"/>
              </w:rPr>
              <w:t>部件进行擦拭清洗，直至目视无物料残留，使用压缩气体交替吹干，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7E340E84">
            <w:pPr>
              <w:pStyle w:val="44"/>
              <w:widowControl/>
              <w:numPr>
                <w:ilvl w:val="0"/>
                <w:numId w:val="609"/>
              </w:numPr>
              <w:spacing w:line="200" w:lineRule="exact"/>
              <w:ind w:firstLineChars="0"/>
              <w:rPr>
                <w:bCs/>
                <w:szCs w:val="18"/>
              </w:rPr>
            </w:pPr>
            <w:r>
              <w:rPr>
                <w:rFonts w:ascii="Times New Roman" w:hAnsi="Times New Roman" w:cs="Times New Roman"/>
                <w:sz w:val="16"/>
                <w:szCs w:val="16"/>
                <w:lang w:bidi="ar"/>
              </w:rPr>
              <w:t>Reassemble the tee in order and replace the flange gasket at each end./</w:t>
            </w:r>
            <w:r>
              <w:rPr>
                <w:rFonts w:hint="eastAsia" w:cs="等线"/>
                <w:szCs w:val="16"/>
                <w:lang w:bidi="ar"/>
              </w:rPr>
              <w:t>将拆解的</w:t>
            </w:r>
            <w:r>
              <w:rPr>
                <w:rFonts w:cs="等线"/>
                <w:szCs w:val="16"/>
                <w:lang w:bidi="ar"/>
              </w:rPr>
              <w:t>三通</w:t>
            </w:r>
            <w:r>
              <w:rPr>
                <w:rFonts w:hint="eastAsia" w:cs="等线"/>
                <w:szCs w:val="16"/>
                <w:lang w:bidi="ar"/>
              </w:rPr>
              <w:t>依次完成复位组装，更换管件</w:t>
            </w:r>
            <w:r>
              <w:rPr>
                <w:rFonts w:cs="等线"/>
                <w:szCs w:val="16"/>
                <w:lang w:bidi="ar"/>
              </w:rPr>
              <w:t>各</w:t>
            </w:r>
            <w:r>
              <w:rPr>
                <w:rFonts w:hint="eastAsia" w:cs="等线"/>
                <w:szCs w:val="16"/>
                <w:lang w:bidi="ar"/>
              </w:rPr>
              <w:t>端连接的</w:t>
            </w:r>
            <w:r>
              <w:rPr>
                <w:rFonts w:cs="等线"/>
                <w:szCs w:val="16"/>
                <w:lang w:bidi="ar"/>
              </w:rPr>
              <w:t>法兰</w:t>
            </w:r>
            <w:r>
              <w:rPr>
                <w:rFonts w:hint="eastAsia" w:cs="等线"/>
                <w:szCs w:val="16"/>
                <w:lang w:bidi="ar"/>
              </w:rPr>
              <w:t>垫片</w:t>
            </w:r>
            <w:r>
              <w:rPr>
                <w:rFonts w:cs="等线"/>
                <w:szCs w:val="16"/>
                <w:lang w:bidi="ar"/>
              </w:rPr>
              <w:t xml:space="preserve"> </w:t>
            </w:r>
          </w:p>
        </w:tc>
      </w:tr>
      <w:tr w14:paraId="4CC1A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497EE61C">
            <w:pPr>
              <w:pStyle w:val="44"/>
              <w:widowControl/>
              <w:numPr>
                <w:ilvl w:val="0"/>
                <w:numId w:val="608"/>
              </w:numPr>
              <w:spacing w:line="200" w:lineRule="exact"/>
              <w:ind w:firstLineChars="0"/>
              <w:rPr>
                <w:szCs w:val="18"/>
              </w:rPr>
            </w:pPr>
          </w:p>
        </w:tc>
        <w:tc>
          <w:tcPr>
            <w:tcW w:w="1265" w:type="dxa"/>
            <w:vMerge w:val="continue"/>
            <w:shd w:val="clear" w:color="auto" w:fill="auto"/>
            <w:vAlign w:val="center"/>
          </w:tcPr>
          <w:p w14:paraId="244EA1BB">
            <w:pPr>
              <w:widowControl/>
              <w:spacing w:line="200" w:lineRule="exact"/>
              <w:rPr>
                <w:bCs/>
                <w:szCs w:val="18"/>
              </w:rPr>
            </w:pPr>
          </w:p>
        </w:tc>
        <w:tc>
          <w:tcPr>
            <w:tcW w:w="1559" w:type="dxa"/>
            <w:shd w:val="clear" w:color="auto" w:fill="auto"/>
            <w:vAlign w:val="center"/>
          </w:tcPr>
          <w:p w14:paraId="779F4970">
            <w:pPr>
              <w:widowControl/>
              <w:spacing w:line="200" w:lineRule="exact"/>
              <w:rPr>
                <w:bCs/>
                <w:szCs w:val="18"/>
              </w:rPr>
            </w:pPr>
            <w:r>
              <w:rPr>
                <w:bCs/>
                <w:szCs w:val="18"/>
              </w:rPr>
              <w:t>139788-</w:t>
            </w:r>
            <w:r>
              <w:rPr>
                <w:rFonts w:hint="eastAsia"/>
                <w:bCs/>
                <w:szCs w:val="18"/>
              </w:rPr>
              <w:t>step</w:t>
            </w:r>
            <w:r>
              <w:rPr>
                <w:bCs/>
                <w:szCs w:val="18"/>
              </w:rPr>
              <w:t>02-P04-003</w:t>
            </w:r>
          </w:p>
        </w:tc>
        <w:tc>
          <w:tcPr>
            <w:tcW w:w="993" w:type="dxa"/>
            <w:shd w:val="clear" w:color="auto" w:fill="auto"/>
            <w:vAlign w:val="center"/>
          </w:tcPr>
          <w:p w14:paraId="34D14AF8">
            <w:pPr>
              <w:widowControl/>
              <w:spacing w:line="200" w:lineRule="exact"/>
              <w:rPr>
                <w:bCs/>
                <w:szCs w:val="18"/>
              </w:rPr>
            </w:pPr>
            <w:r>
              <w:rPr>
                <w:color w:val="000000"/>
                <w:szCs w:val="18"/>
              </w:rPr>
              <w:t>Halar-lined/衬哈</w:t>
            </w:r>
          </w:p>
        </w:tc>
        <w:tc>
          <w:tcPr>
            <w:tcW w:w="1559" w:type="dxa"/>
            <w:shd w:val="clear" w:color="auto" w:fill="auto"/>
            <w:vAlign w:val="center"/>
          </w:tcPr>
          <w:p w14:paraId="5C35DA8B">
            <w:pPr>
              <w:widowControl/>
              <w:spacing w:line="200" w:lineRule="exact"/>
              <w:rPr>
                <w:color w:val="000000"/>
                <w:szCs w:val="18"/>
              </w:rPr>
            </w:pPr>
            <w:r>
              <w:rPr>
                <w:rFonts w:ascii="Times New Roman" w:hAnsi="Times New Roman" w:cs="Times New Roman"/>
                <w:color w:val="000000"/>
                <w:sz w:val="16"/>
                <w:szCs w:val="16"/>
              </w:rPr>
              <w:t>Pipe/</w:t>
            </w:r>
            <w:r>
              <w:rPr>
                <w:color w:val="000000"/>
                <w:szCs w:val="18"/>
              </w:rPr>
              <w:t>管道</w:t>
            </w:r>
          </w:p>
        </w:tc>
        <w:tc>
          <w:tcPr>
            <w:tcW w:w="1276" w:type="dxa"/>
            <w:vMerge w:val="continue"/>
            <w:shd w:val="clear" w:color="auto" w:fill="auto"/>
            <w:vAlign w:val="center"/>
          </w:tcPr>
          <w:p w14:paraId="190DE728">
            <w:pPr>
              <w:widowControl/>
              <w:spacing w:line="200" w:lineRule="exact"/>
              <w:rPr>
                <w:bCs/>
                <w:szCs w:val="18"/>
              </w:rPr>
            </w:pPr>
          </w:p>
        </w:tc>
        <w:tc>
          <w:tcPr>
            <w:tcW w:w="1134" w:type="dxa"/>
            <w:shd w:val="clear" w:color="auto" w:fill="auto"/>
            <w:vAlign w:val="center"/>
          </w:tcPr>
          <w:p w14:paraId="4569A925">
            <w:pPr>
              <w:widowControl/>
              <w:spacing w:line="200" w:lineRule="exact"/>
              <w:rPr>
                <w:bCs/>
                <w:szCs w:val="18"/>
              </w:rPr>
            </w:pPr>
            <w:r>
              <w:rPr>
                <w:rFonts w:ascii="Times New Roman" w:hAnsi="Times New Roman" w:cs="Times New Roman"/>
                <w:bCs/>
                <w:sz w:val="16"/>
                <w:szCs w:val="16"/>
              </w:rPr>
              <w:t>Disassembly cleaning/</w:t>
            </w:r>
            <w:r>
              <w:rPr>
                <w:bCs/>
                <w:szCs w:val="18"/>
              </w:rPr>
              <w:t>拆卸清洁</w:t>
            </w:r>
          </w:p>
        </w:tc>
        <w:tc>
          <w:tcPr>
            <w:tcW w:w="4536" w:type="dxa"/>
            <w:shd w:val="clear" w:color="auto" w:fill="auto"/>
            <w:vAlign w:val="center"/>
          </w:tcPr>
          <w:p w14:paraId="018AD274">
            <w:pPr>
              <w:pStyle w:val="20"/>
              <w:numPr>
                <w:ilvl w:val="0"/>
                <w:numId w:val="610"/>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 at each end of the tee and remove the tee/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三通各端连接法兰断开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将三通拆除</w:t>
            </w:r>
          </w:p>
          <w:p w14:paraId="45B84FBB">
            <w:pPr>
              <w:pStyle w:val="20"/>
              <w:numPr>
                <w:ilvl w:val="0"/>
                <w:numId w:val="610"/>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Wipe the tee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三通</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4AD79D7D">
            <w:pPr>
              <w:pStyle w:val="44"/>
              <w:widowControl/>
              <w:numPr>
                <w:ilvl w:val="0"/>
                <w:numId w:val="610"/>
              </w:numPr>
              <w:spacing w:line="200" w:lineRule="exact"/>
              <w:ind w:firstLineChars="0"/>
              <w:rPr>
                <w:bCs/>
                <w:szCs w:val="18"/>
              </w:rPr>
            </w:pPr>
            <w:r>
              <w:rPr>
                <w:rFonts w:ascii="Times New Roman" w:hAnsi="Times New Roman" w:cs="Times New Roman"/>
                <w:sz w:val="16"/>
                <w:szCs w:val="16"/>
                <w:lang w:bidi="ar"/>
              </w:rPr>
              <w:t>Reassemble the tee in order and replace the flange gasket at each end./</w:t>
            </w:r>
            <w:r>
              <w:rPr>
                <w:rFonts w:hint="eastAsia" w:cs="等线"/>
                <w:szCs w:val="16"/>
                <w:lang w:bidi="ar"/>
              </w:rPr>
              <w:t>将拆解的</w:t>
            </w:r>
            <w:r>
              <w:rPr>
                <w:rFonts w:cs="等线"/>
                <w:szCs w:val="16"/>
                <w:lang w:bidi="ar"/>
              </w:rPr>
              <w:t>三通</w:t>
            </w:r>
            <w:r>
              <w:rPr>
                <w:rFonts w:hint="eastAsia" w:cs="等线"/>
                <w:szCs w:val="16"/>
                <w:lang w:bidi="ar"/>
              </w:rPr>
              <w:t>依次完成复位组装，更换管件</w:t>
            </w:r>
            <w:r>
              <w:rPr>
                <w:rFonts w:cs="等线"/>
                <w:szCs w:val="16"/>
                <w:lang w:bidi="ar"/>
              </w:rPr>
              <w:t>各</w:t>
            </w:r>
            <w:r>
              <w:rPr>
                <w:rFonts w:hint="eastAsia" w:cs="等线"/>
                <w:szCs w:val="16"/>
                <w:lang w:bidi="ar"/>
              </w:rPr>
              <w:t>端连接的</w:t>
            </w:r>
            <w:r>
              <w:rPr>
                <w:rFonts w:cs="等线"/>
                <w:szCs w:val="16"/>
                <w:lang w:bidi="ar"/>
              </w:rPr>
              <w:t>法兰</w:t>
            </w:r>
            <w:r>
              <w:rPr>
                <w:rFonts w:hint="eastAsia" w:cs="等线"/>
                <w:szCs w:val="16"/>
                <w:lang w:bidi="ar"/>
              </w:rPr>
              <w:t>垫片</w:t>
            </w:r>
          </w:p>
        </w:tc>
      </w:tr>
      <w:tr w14:paraId="19CF8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3B39EAEA">
            <w:pPr>
              <w:pStyle w:val="44"/>
              <w:widowControl/>
              <w:numPr>
                <w:ilvl w:val="0"/>
                <w:numId w:val="608"/>
              </w:numPr>
              <w:spacing w:line="200" w:lineRule="exact"/>
              <w:ind w:firstLineChars="0"/>
              <w:rPr>
                <w:szCs w:val="18"/>
              </w:rPr>
            </w:pPr>
          </w:p>
        </w:tc>
        <w:tc>
          <w:tcPr>
            <w:tcW w:w="1265" w:type="dxa"/>
            <w:vMerge w:val="continue"/>
            <w:shd w:val="clear" w:color="auto" w:fill="auto"/>
            <w:vAlign w:val="center"/>
          </w:tcPr>
          <w:p w14:paraId="37F5DFBC">
            <w:pPr>
              <w:widowControl/>
              <w:spacing w:line="200" w:lineRule="exact"/>
              <w:rPr>
                <w:bCs/>
                <w:szCs w:val="18"/>
              </w:rPr>
            </w:pPr>
          </w:p>
        </w:tc>
        <w:tc>
          <w:tcPr>
            <w:tcW w:w="1559" w:type="dxa"/>
            <w:shd w:val="clear" w:color="auto" w:fill="auto"/>
            <w:vAlign w:val="center"/>
          </w:tcPr>
          <w:p w14:paraId="6E950922">
            <w:pPr>
              <w:widowControl/>
              <w:spacing w:line="200" w:lineRule="exact"/>
              <w:rPr>
                <w:bCs/>
                <w:szCs w:val="18"/>
              </w:rPr>
            </w:pPr>
            <w:r>
              <w:rPr>
                <w:bCs/>
                <w:szCs w:val="18"/>
              </w:rPr>
              <w:t>139788-</w:t>
            </w:r>
            <w:r>
              <w:rPr>
                <w:rFonts w:hint="eastAsia"/>
                <w:bCs/>
                <w:szCs w:val="18"/>
              </w:rPr>
              <w:t>step</w:t>
            </w:r>
            <w:r>
              <w:rPr>
                <w:bCs/>
                <w:szCs w:val="18"/>
              </w:rPr>
              <w:t>02-P04-004</w:t>
            </w:r>
          </w:p>
        </w:tc>
        <w:tc>
          <w:tcPr>
            <w:tcW w:w="993" w:type="dxa"/>
            <w:shd w:val="clear" w:color="auto" w:fill="auto"/>
            <w:vAlign w:val="center"/>
          </w:tcPr>
          <w:p w14:paraId="668C5562">
            <w:pPr>
              <w:widowControl/>
              <w:spacing w:line="200" w:lineRule="exact"/>
              <w:rPr>
                <w:bCs/>
                <w:szCs w:val="18"/>
              </w:rPr>
            </w:pPr>
            <w:r>
              <w:rPr>
                <w:szCs w:val="18"/>
              </w:rPr>
              <w:t>PTFE line/衬PTFE</w:t>
            </w:r>
          </w:p>
        </w:tc>
        <w:tc>
          <w:tcPr>
            <w:tcW w:w="1559" w:type="dxa"/>
            <w:shd w:val="clear" w:color="auto" w:fill="auto"/>
            <w:vAlign w:val="center"/>
          </w:tcPr>
          <w:p w14:paraId="30B49081">
            <w:pPr>
              <w:widowControl/>
              <w:spacing w:line="200" w:lineRule="exact"/>
              <w:rPr>
                <w:szCs w:val="18"/>
              </w:rPr>
            </w:pPr>
            <w:r>
              <w:rPr>
                <w:rFonts w:ascii="Times New Roman" w:hAnsi="Times New Roman" w:cs="Times New Roman"/>
                <w:sz w:val="16"/>
                <w:szCs w:val="16"/>
              </w:rPr>
              <w:t>Reducer/</w:t>
            </w:r>
            <w:r>
              <w:rPr>
                <w:szCs w:val="18"/>
              </w:rPr>
              <w:t>变径</w:t>
            </w:r>
          </w:p>
        </w:tc>
        <w:tc>
          <w:tcPr>
            <w:tcW w:w="1276" w:type="dxa"/>
            <w:vMerge w:val="continue"/>
            <w:shd w:val="clear" w:color="auto" w:fill="auto"/>
            <w:vAlign w:val="center"/>
          </w:tcPr>
          <w:p w14:paraId="1A188107">
            <w:pPr>
              <w:widowControl/>
              <w:spacing w:line="200" w:lineRule="exact"/>
              <w:rPr>
                <w:bCs/>
                <w:szCs w:val="18"/>
              </w:rPr>
            </w:pPr>
          </w:p>
        </w:tc>
        <w:tc>
          <w:tcPr>
            <w:tcW w:w="1134" w:type="dxa"/>
            <w:shd w:val="clear" w:color="auto" w:fill="auto"/>
            <w:vAlign w:val="center"/>
          </w:tcPr>
          <w:p w14:paraId="391AAD0E">
            <w:pPr>
              <w:widowControl/>
              <w:spacing w:line="200" w:lineRule="exact"/>
              <w:rPr>
                <w:bCs/>
                <w:szCs w:val="18"/>
              </w:rPr>
            </w:pPr>
            <w:r>
              <w:rPr>
                <w:rFonts w:ascii="Times New Roman" w:hAnsi="Times New Roman" w:cs="Times New Roman"/>
                <w:bCs/>
                <w:sz w:val="16"/>
                <w:szCs w:val="16"/>
              </w:rPr>
              <w:t>Disassembly cleaning/</w:t>
            </w:r>
            <w:r>
              <w:rPr>
                <w:bCs/>
                <w:szCs w:val="18"/>
              </w:rPr>
              <w:t>拆卸清洁</w:t>
            </w:r>
          </w:p>
        </w:tc>
        <w:tc>
          <w:tcPr>
            <w:tcW w:w="4536" w:type="dxa"/>
            <w:shd w:val="clear" w:color="auto" w:fill="auto"/>
            <w:vAlign w:val="center"/>
          </w:tcPr>
          <w:p w14:paraId="4F6DBED0">
            <w:pPr>
              <w:pStyle w:val="20"/>
              <w:numPr>
                <w:ilvl w:val="0"/>
                <w:numId w:val="611"/>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connecting flanges at both ends of the reducer and remove the reducer./</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异径管两端连接法兰断开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将异径管拆除</w:t>
            </w:r>
          </w:p>
          <w:p w14:paraId="403E0B67">
            <w:pPr>
              <w:pStyle w:val="20"/>
              <w:numPr>
                <w:ilvl w:val="0"/>
                <w:numId w:val="611"/>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Wipe the reducer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异径管</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27484017">
            <w:pPr>
              <w:pStyle w:val="44"/>
              <w:widowControl/>
              <w:numPr>
                <w:ilvl w:val="0"/>
                <w:numId w:val="611"/>
              </w:numPr>
              <w:spacing w:line="200" w:lineRule="exact"/>
              <w:ind w:firstLineChars="0"/>
              <w:rPr>
                <w:bCs/>
                <w:szCs w:val="18"/>
              </w:rPr>
            </w:pPr>
            <w:r>
              <w:rPr>
                <w:rFonts w:ascii="Times New Roman" w:hAnsi="Times New Roman" w:cs="Times New Roman"/>
                <w:sz w:val="16"/>
                <w:szCs w:val="16"/>
                <w:lang w:bidi="ar"/>
              </w:rPr>
              <w:t>Reassemble the reducer in order and replace the flange gaskets at both ends./</w:t>
            </w:r>
            <w:r>
              <w:rPr>
                <w:rFonts w:hint="eastAsia" w:cs="等线"/>
                <w:szCs w:val="16"/>
                <w:lang w:bidi="ar"/>
              </w:rPr>
              <w:t>将拆解的</w:t>
            </w:r>
            <w:r>
              <w:rPr>
                <w:rFonts w:cs="等线"/>
                <w:szCs w:val="16"/>
                <w:lang w:bidi="ar"/>
              </w:rPr>
              <w:t>异径管</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69522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4A30EC9D">
            <w:pPr>
              <w:pStyle w:val="44"/>
              <w:widowControl/>
              <w:numPr>
                <w:ilvl w:val="0"/>
                <w:numId w:val="608"/>
              </w:numPr>
              <w:spacing w:line="200" w:lineRule="exact"/>
              <w:ind w:firstLineChars="0"/>
              <w:rPr>
                <w:szCs w:val="18"/>
              </w:rPr>
            </w:pPr>
          </w:p>
        </w:tc>
        <w:tc>
          <w:tcPr>
            <w:tcW w:w="1265" w:type="dxa"/>
            <w:vMerge w:val="continue"/>
            <w:shd w:val="clear" w:color="auto" w:fill="auto"/>
            <w:vAlign w:val="center"/>
          </w:tcPr>
          <w:p w14:paraId="51F20EC9">
            <w:pPr>
              <w:widowControl/>
              <w:spacing w:line="200" w:lineRule="exact"/>
              <w:rPr>
                <w:bCs/>
                <w:szCs w:val="18"/>
              </w:rPr>
            </w:pPr>
          </w:p>
        </w:tc>
        <w:tc>
          <w:tcPr>
            <w:tcW w:w="1559" w:type="dxa"/>
            <w:shd w:val="clear" w:color="auto" w:fill="auto"/>
            <w:vAlign w:val="center"/>
          </w:tcPr>
          <w:p w14:paraId="4E2E275C">
            <w:pPr>
              <w:widowControl/>
              <w:spacing w:line="200" w:lineRule="exact"/>
              <w:rPr>
                <w:bCs/>
                <w:szCs w:val="18"/>
              </w:rPr>
            </w:pPr>
            <w:r>
              <w:rPr>
                <w:bCs/>
                <w:szCs w:val="18"/>
              </w:rPr>
              <w:t>139788-</w:t>
            </w:r>
            <w:r>
              <w:rPr>
                <w:rFonts w:hint="eastAsia"/>
                <w:bCs/>
                <w:szCs w:val="18"/>
              </w:rPr>
              <w:t>step</w:t>
            </w:r>
            <w:r>
              <w:rPr>
                <w:bCs/>
                <w:szCs w:val="18"/>
              </w:rPr>
              <w:t>02-P04-005</w:t>
            </w:r>
          </w:p>
        </w:tc>
        <w:tc>
          <w:tcPr>
            <w:tcW w:w="993" w:type="dxa"/>
            <w:shd w:val="clear" w:color="auto" w:fill="auto"/>
            <w:vAlign w:val="center"/>
          </w:tcPr>
          <w:p w14:paraId="5BA8D54E">
            <w:pPr>
              <w:widowControl/>
              <w:spacing w:line="200" w:lineRule="exact"/>
              <w:rPr>
                <w:bCs/>
                <w:szCs w:val="18"/>
              </w:rPr>
            </w:pPr>
            <w:r>
              <w:rPr>
                <w:szCs w:val="18"/>
              </w:rPr>
              <w:t>PTFE line/衬PTFE</w:t>
            </w:r>
          </w:p>
        </w:tc>
        <w:tc>
          <w:tcPr>
            <w:tcW w:w="1559" w:type="dxa"/>
            <w:shd w:val="clear" w:color="auto" w:fill="auto"/>
            <w:vAlign w:val="center"/>
          </w:tcPr>
          <w:p w14:paraId="770BE5DA">
            <w:pPr>
              <w:widowControl/>
              <w:spacing w:line="200" w:lineRule="exact"/>
              <w:rPr>
                <w:szCs w:val="18"/>
              </w:rPr>
            </w:pPr>
            <w:r>
              <w:rPr>
                <w:rFonts w:ascii="Times New Roman" w:hAnsi="Times New Roman" w:cs="Times New Roman"/>
                <w:sz w:val="16"/>
                <w:szCs w:val="16"/>
              </w:rPr>
              <w:t>Pipe/</w:t>
            </w:r>
            <w:r>
              <w:rPr>
                <w:szCs w:val="18"/>
              </w:rPr>
              <w:t>管道</w:t>
            </w:r>
          </w:p>
        </w:tc>
        <w:tc>
          <w:tcPr>
            <w:tcW w:w="1276" w:type="dxa"/>
            <w:vMerge w:val="continue"/>
            <w:shd w:val="clear" w:color="auto" w:fill="auto"/>
            <w:vAlign w:val="center"/>
          </w:tcPr>
          <w:p w14:paraId="1E7DD834">
            <w:pPr>
              <w:widowControl/>
              <w:spacing w:line="200" w:lineRule="exact"/>
              <w:rPr>
                <w:bCs/>
                <w:szCs w:val="18"/>
              </w:rPr>
            </w:pPr>
          </w:p>
        </w:tc>
        <w:tc>
          <w:tcPr>
            <w:tcW w:w="1134" w:type="dxa"/>
            <w:shd w:val="clear" w:color="auto" w:fill="auto"/>
            <w:vAlign w:val="center"/>
          </w:tcPr>
          <w:p w14:paraId="5CDC0E0B">
            <w:pPr>
              <w:widowControl/>
              <w:spacing w:line="200" w:lineRule="exact"/>
              <w:rPr>
                <w:bCs/>
                <w:szCs w:val="18"/>
              </w:rPr>
            </w:pPr>
            <w:r>
              <w:rPr>
                <w:rFonts w:ascii="Times New Roman" w:hAnsi="Times New Roman" w:cs="Times New Roman"/>
                <w:bCs/>
                <w:sz w:val="16"/>
                <w:szCs w:val="16"/>
              </w:rPr>
              <w:t>Disassembly cleaning/</w:t>
            </w:r>
            <w:r>
              <w:rPr>
                <w:bCs/>
                <w:szCs w:val="18"/>
              </w:rPr>
              <w:t>拆卸清洁</w:t>
            </w:r>
          </w:p>
        </w:tc>
        <w:tc>
          <w:tcPr>
            <w:tcW w:w="4536" w:type="dxa"/>
            <w:shd w:val="clear" w:color="auto" w:fill="auto"/>
            <w:vAlign w:val="center"/>
          </w:tcPr>
          <w:p w14:paraId="01139CF5">
            <w:pPr>
              <w:pStyle w:val="20"/>
              <w:numPr>
                <w:ilvl w:val="0"/>
                <w:numId w:val="612"/>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68791820">
            <w:pPr>
              <w:pStyle w:val="20"/>
              <w:numPr>
                <w:ilvl w:val="0"/>
                <w:numId w:val="61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089F7B84">
            <w:pPr>
              <w:pStyle w:val="44"/>
              <w:widowControl/>
              <w:numPr>
                <w:ilvl w:val="0"/>
                <w:numId w:val="612"/>
              </w:numPr>
              <w:spacing w:line="200" w:lineRule="exact"/>
              <w:ind w:firstLineChars="0"/>
              <w:rPr>
                <w:bCs/>
                <w:szCs w:val="18"/>
              </w:rPr>
            </w:pPr>
            <w:r>
              <w:rPr>
                <w:rFonts w:ascii="Times New Roman" w:hAnsi="Times New Roman" w:cs="Times New Roman"/>
                <w:sz w:val="16"/>
                <w:szCs w:val="16"/>
                <w:lang w:bidi="ar"/>
              </w:rPr>
              <w:t>Reassemble the pipe in order and replace the flange gaskets at both ends./</w:t>
            </w:r>
            <w:r>
              <w:rPr>
                <w:rFonts w:hint="eastAsia" w:cs="等线"/>
                <w:szCs w:val="16"/>
                <w:lang w:bidi="ar"/>
              </w:rPr>
              <w:t>将拆解的</w:t>
            </w:r>
            <w:r>
              <w:rPr>
                <w:rFonts w:cs="等线"/>
                <w:szCs w:val="16"/>
                <w:lang w:bidi="ar"/>
              </w:rPr>
              <w:t>管道</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2C9C3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0FC274AE">
            <w:pPr>
              <w:pStyle w:val="44"/>
              <w:widowControl/>
              <w:numPr>
                <w:ilvl w:val="0"/>
                <w:numId w:val="608"/>
              </w:numPr>
              <w:spacing w:line="200" w:lineRule="exact"/>
              <w:ind w:firstLineChars="0"/>
              <w:rPr>
                <w:szCs w:val="18"/>
              </w:rPr>
            </w:pPr>
          </w:p>
        </w:tc>
        <w:tc>
          <w:tcPr>
            <w:tcW w:w="1265" w:type="dxa"/>
            <w:vMerge w:val="continue"/>
            <w:shd w:val="clear" w:color="auto" w:fill="auto"/>
            <w:vAlign w:val="center"/>
          </w:tcPr>
          <w:p w14:paraId="3202F182">
            <w:pPr>
              <w:widowControl/>
              <w:spacing w:line="200" w:lineRule="exact"/>
              <w:rPr>
                <w:bCs/>
                <w:szCs w:val="18"/>
              </w:rPr>
            </w:pPr>
          </w:p>
        </w:tc>
        <w:tc>
          <w:tcPr>
            <w:tcW w:w="1559" w:type="dxa"/>
            <w:shd w:val="clear" w:color="auto" w:fill="auto"/>
            <w:vAlign w:val="center"/>
          </w:tcPr>
          <w:p w14:paraId="35F7C7D7">
            <w:pPr>
              <w:widowControl/>
              <w:spacing w:line="200" w:lineRule="exact"/>
              <w:rPr>
                <w:bCs/>
                <w:szCs w:val="18"/>
              </w:rPr>
            </w:pPr>
            <w:r>
              <w:rPr>
                <w:bCs/>
                <w:szCs w:val="18"/>
              </w:rPr>
              <w:t>139788-</w:t>
            </w:r>
            <w:r>
              <w:rPr>
                <w:rFonts w:hint="eastAsia"/>
                <w:bCs/>
                <w:szCs w:val="18"/>
              </w:rPr>
              <w:t>step</w:t>
            </w:r>
            <w:r>
              <w:rPr>
                <w:bCs/>
                <w:szCs w:val="18"/>
              </w:rPr>
              <w:t>02-P04-006</w:t>
            </w:r>
          </w:p>
        </w:tc>
        <w:tc>
          <w:tcPr>
            <w:tcW w:w="993" w:type="dxa"/>
            <w:shd w:val="clear" w:color="auto" w:fill="auto"/>
            <w:vAlign w:val="center"/>
          </w:tcPr>
          <w:p w14:paraId="7DBA651C">
            <w:pPr>
              <w:widowControl/>
              <w:spacing w:line="200" w:lineRule="exact"/>
              <w:rPr>
                <w:bCs/>
                <w:szCs w:val="18"/>
              </w:rPr>
            </w:pPr>
            <w:r>
              <w:rPr>
                <w:szCs w:val="18"/>
              </w:rPr>
              <w:t>PTFE line/衬PTFE</w:t>
            </w:r>
          </w:p>
        </w:tc>
        <w:tc>
          <w:tcPr>
            <w:tcW w:w="1559" w:type="dxa"/>
            <w:shd w:val="clear" w:color="auto" w:fill="auto"/>
            <w:vAlign w:val="center"/>
          </w:tcPr>
          <w:p w14:paraId="72C5D37D">
            <w:pPr>
              <w:widowControl/>
              <w:spacing w:line="200" w:lineRule="exact"/>
              <w:rPr>
                <w:szCs w:val="18"/>
              </w:rPr>
            </w:pPr>
            <w:r>
              <w:rPr>
                <w:rFonts w:ascii="Times New Roman" w:hAnsi="Times New Roman" w:cs="Times New Roman"/>
                <w:sz w:val="16"/>
                <w:szCs w:val="16"/>
              </w:rPr>
              <w:t>Pipe/</w:t>
            </w:r>
            <w:r>
              <w:rPr>
                <w:szCs w:val="18"/>
              </w:rPr>
              <w:t>管道</w:t>
            </w:r>
          </w:p>
        </w:tc>
        <w:tc>
          <w:tcPr>
            <w:tcW w:w="1276" w:type="dxa"/>
            <w:vMerge w:val="continue"/>
            <w:shd w:val="clear" w:color="auto" w:fill="auto"/>
            <w:vAlign w:val="center"/>
          </w:tcPr>
          <w:p w14:paraId="2A4F470A">
            <w:pPr>
              <w:widowControl/>
              <w:spacing w:line="200" w:lineRule="exact"/>
              <w:rPr>
                <w:bCs/>
                <w:szCs w:val="18"/>
              </w:rPr>
            </w:pPr>
          </w:p>
        </w:tc>
        <w:tc>
          <w:tcPr>
            <w:tcW w:w="1134" w:type="dxa"/>
            <w:shd w:val="clear" w:color="auto" w:fill="auto"/>
            <w:vAlign w:val="center"/>
          </w:tcPr>
          <w:p w14:paraId="3E652260">
            <w:pPr>
              <w:widowControl/>
              <w:spacing w:line="200" w:lineRule="exact"/>
              <w:rPr>
                <w:bCs/>
                <w:szCs w:val="18"/>
              </w:rPr>
            </w:pPr>
            <w:r>
              <w:rPr>
                <w:rFonts w:ascii="Times New Roman" w:hAnsi="Times New Roman" w:cs="Times New Roman"/>
                <w:bCs/>
                <w:sz w:val="16"/>
                <w:szCs w:val="16"/>
              </w:rPr>
              <w:t>Disassembly cleaning/</w:t>
            </w:r>
            <w:r>
              <w:rPr>
                <w:bCs/>
                <w:szCs w:val="18"/>
              </w:rPr>
              <w:t>拆卸清洁</w:t>
            </w:r>
          </w:p>
        </w:tc>
        <w:tc>
          <w:tcPr>
            <w:tcW w:w="4536" w:type="dxa"/>
            <w:shd w:val="clear" w:color="auto" w:fill="auto"/>
            <w:vAlign w:val="center"/>
          </w:tcPr>
          <w:p w14:paraId="48E48B40">
            <w:pPr>
              <w:pStyle w:val="20"/>
              <w:numPr>
                <w:ilvl w:val="0"/>
                <w:numId w:val="613"/>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02BEEFF1">
            <w:pPr>
              <w:pStyle w:val="20"/>
              <w:numPr>
                <w:ilvl w:val="0"/>
                <w:numId w:val="61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pipe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管道</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7207B449">
            <w:pPr>
              <w:pStyle w:val="44"/>
              <w:widowControl/>
              <w:numPr>
                <w:ilvl w:val="0"/>
                <w:numId w:val="613"/>
              </w:numPr>
              <w:spacing w:line="200" w:lineRule="exact"/>
              <w:ind w:firstLineChars="0"/>
              <w:rPr>
                <w:bCs/>
                <w:szCs w:val="18"/>
              </w:rPr>
            </w:pPr>
            <w:r>
              <w:rPr>
                <w:rFonts w:ascii="Times New Roman" w:hAnsi="Times New Roman" w:cs="Times New Roman"/>
                <w:sz w:val="16"/>
                <w:szCs w:val="16"/>
                <w:lang w:bidi="ar"/>
              </w:rPr>
              <w:t>Reassemble the pipe in order and replace the flange gaskets at both ends./</w:t>
            </w:r>
            <w:r>
              <w:rPr>
                <w:rFonts w:hint="eastAsia" w:cs="等线"/>
                <w:szCs w:val="16"/>
                <w:lang w:bidi="ar"/>
              </w:rPr>
              <w:t>将拆解的</w:t>
            </w:r>
            <w:r>
              <w:rPr>
                <w:rFonts w:cs="等线"/>
                <w:szCs w:val="16"/>
                <w:lang w:bidi="ar"/>
              </w:rPr>
              <w:t>管道</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672A4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7FD65AA5">
            <w:pPr>
              <w:pStyle w:val="44"/>
              <w:widowControl/>
              <w:numPr>
                <w:ilvl w:val="0"/>
                <w:numId w:val="608"/>
              </w:numPr>
              <w:spacing w:line="200" w:lineRule="exact"/>
              <w:ind w:firstLineChars="0"/>
              <w:rPr>
                <w:szCs w:val="18"/>
              </w:rPr>
            </w:pPr>
          </w:p>
        </w:tc>
        <w:tc>
          <w:tcPr>
            <w:tcW w:w="1265" w:type="dxa"/>
            <w:vMerge w:val="continue"/>
            <w:shd w:val="clear" w:color="auto" w:fill="auto"/>
            <w:vAlign w:val="center"/>
          </w:tcPr>
          <w:p w14:paraId="5D605C08">
            <w:pPr>
              <w:widowControl/>
              <w:spacing w:line="200" w:lineRule="exact"/>
              <w:rPr>
                <w:bCs/>
                <w:szCs w:val="18"/>
              </w:rPr>
            </w:pPr>
          </w:p>
        </w:tc>
        <w:tc>
          <w:tcPr>
            <w:tcW w:w="1559" w:type="dxa"/>
            <w:shd w:val="clear" w:color="auto" w:fill="auto"/>
            <w:vAlign w:val="center"/>
          </w:tcPr>
          <w:p w14:paraId="54B794EB">
            <w:pPr>
              <w:widowControl/>
              <w:spacing w:line="200" w:lineRule="exact"/>
              <w:rPr>
                <w:bCs/>
                <w:szCs w:val="18"/>
              </w:rPr>
            </w:pPr>
            <w:r>
              <w:rPr>
                <w:bCs/>
                <w:szCs w:val="18"/>
              </w:rPr>
              <w:t>139788-</w:t>
            </w:r>
            <w:r>
              <w:rPr>
                <w:rFonts w:hint="eastAsia"/>
                <w:bCs/>
                <w:szCs w:val="18"/>
              </w:rPr>
              <w:t>step</w:t>
            </w:r>
            <w:r>
              <w:rPr>
                <w:bCs/>
                <w:szCs w:val="18"/>
              </w:rPr>
              <w:t>02-P04-007</w:t>
            </w:r>
          </w:p>
        </w:tc>
        <w:tc>
          <w:tcPr>
            <w:tcW w:w="993" w:type="dxa"/>
            <w:shd w:val="clear" w:color="auto" w:fill="auto"/>
            <w:vAlign w:val="center"/>
          </w:tcPr>
          <w:p w14:paraId="21D8D86F">
            <w:pPr>
              <w:widowControl/>
              <w:spacing w:line="200" w:lineRule="exact"/>
              <w:rPr>
                <w:szCs w:val="18"/>
              </w:rPr>
            </w:pPr>
            <w:r>
              <w:rPr>
                <w:color w:val="000000"/>
                <w:szCs w:val="18"/>
              </w:rPr>
              <w:t>Halar-lined/衬哈</w:t>
            </w:r>
          </w:p>
        </w:tc>
        <w:tc>
          <w:tcPr>
            <w:tcW w:w="1559" w:type="dxa"/>
            <w:shd w:val="clear" w:color="auto" w:fill="auto"/>
            <w:vAlign w:val="center"/>
          </w:tcPr>
          <w:p w14:paraId="16F3E4BB">
            <w:pPr>
              <w:widowControl/>
              <w:spacing w:line="200" w:lineRule="exact"/>
              <w:rPr>
                <w:color w:val="000000"/>
                <w:szCs w:val="18"/>
              </w:rPr>
            </w:pPr>
            <w:r>
              <w:rPr>
                <w:rFonts w:ascii="Times New Roman" w:hAnsi="Times New Roman" w:cs="Times New Roman"/>
                <w:color w:val="000000"/>
                <w:sz w:val="16"/>
                <w:szCs w:val="16"/>
              </w:rPr>
              <w:t>Elbow/</w:t>
            </w:r>
            <w:r>
              <w:rPr>
                <w:color w:val="000000"/>
                <w:szCs w:val="18"/>
              </w:rPr>
              <w:t>弯头</w:t>
            </w:r>
          </w:p>
        </w:tc>
        <w:tc>
          <w:tcPr>
            <w:tcW w:w="1276" w:type="dxa"/>
            <w:vMerge w:val="continue"/>
            <w:shd w:val="clear" w:color="auto" w:fill="auto"/>
            <w:vAlign w:val="center"/>
          </w:tcPr>
          <w:p w14:paraId="259A9B93">
            <w:pPr>
              <w:widowControl/>
              <w:spacing w:line="200" w:lineRule="exact"/>
              <w:rPr>
                <w:bCs/>
                <w:szCs w:val="18"/>
              </w:rPr>
            </w:pPr>
          </w:p>
        </w:tc>
        <w:tc>
          <w:tcPr>
            <w:tcW w:w="1134" w:type="dxa"/>
            <w:shd w:val="clear" w:color="auto" w:fill="auto"/>
            <w:vAlign w:val="center"/>
          </w:tcPr>
          <w:p w14:paraId="374F0E60">
            <w:pPr>
              <w:widowControl/>
              <w:spacing w:line="200" w:lineRule="exact"/>
              <w:rPr>
                <w:bCs/>
                <w:szCs w:val="18"/>
              </w:rPr>
            </w:pPr>
            <w:r>
              <w:rPr>
                <w:rFonts w:ascii="Times New Roman" w:hAnsi="Times New Roman" w:cs="Times New Roman"/>
                <w:bCs/>
                <w:sz w:val="16"/>
                <w:szCs w:val="16"/>
              </w:rPr>
              <w:t>Disassembly cleaning/</w:t>
            </w:r>
            <w:r>
              <w:rPr>
                <w:bCs/>
                <w:szCs w:val="18"/>
              </w:rPr>
              <w:t>拆卸清洁</w:t>
            </w:r>
          </w:p>
        </w:tc>
        <w:tc>
          <w:tcPr>
            <w:tcW w:w="4536" w:type="dxa"/>
            <w:shd w:val="clear" w:color="auto" w:fill="auto"/>
            <w:vAlign w:val="center"/>
          </w:tcPr>
          <w:p w14:paraId="6EE746A6">
            <w:pPr>
              <w:pStyle w:val="20"/>
              <w:numPr>
                <w:ilvl w:val="0"/>
                <w:numId w:val="614"/>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398E3CF9">
            <w:pPr>
              <w:pStyle w:val="20"/>
              <w:numPr>
                <w:ilvl w:val="0"/>
                <w:numId w:val="61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20C6013D">
            <w:pPr>
              <w:pStyle w:val="44"/>
              <w:widowControl/>
              <w:numPr>
                <w:ilvl w:val="0"/>
                <w:numId w:val="614"/>
              </w:numPr>
              <w:spacing w:line="200" w:lineRule="exact"/>
              <w:ind w:firstLineChars="0"/>
              <w:rPr>
                <w:bCs/>
                <w:szCs w:val="18"/>
              </w:rPr>
            </w:pPr>
            <w:r>
              <w:rPr>
                <w:rFonts w:ascii="Times New Roman" w:hAnsi="Times New Roman" w:cs="Times New Roman"/>
                <w:sz w:val="16"/>
                <w:szCs w:val="16"/>
                <w:lang w:bidi="ar"/>
              </w:rPr>
              <w:t>Reassemble the elbow in order and replace the flange gaskets at both ends./</w:t>
            </w:r>
            <w:r>
              <w:rPr>
                <w:rFonts w:hint="eastAsia" w:cs="等线"/>
                <w:szCs w:val="16"/>
                <w:lang w:bidi="ar"/>
              </w:rPr>
              <w:t>将拆解的</w:t>
            </w:r>
            <w:r>
              <w:rPr>
                <w:rFonts w:cs="等线"/>
                <w:szCs w:val="16"/>
                <w:lang w:bidi="ar"/>
              </w:rPr>
              <w:t>弯头</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73AC2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5AF56E95">
            <w:pPr>
              <w:pStyle w:val="44"/>
              <w:widowControl/>
              <w:numPr>
                <w:ilvl w:val="0"/>
                <w:numId w:val="608"/>
              </w:numPr>
              <w:spacing w:line="200" w:lineRule="exact"/>
              <w:ind w:firstLineChars="0"/>
              <w:rPr>
                <w:szCs w:val="18"/>
              </w:rPr>
            </w:pPr>
          </w:p>
        </w:tc>
        <w:tc>
          <w:tcPr>
            <w:tcW w:w="1265" w:type="dxa"/>
            <w:vMerge w:val="continue"/>
            <w:shd w:val="clear" w:color="auto" w:fill="auto"/>
            <w:vAlign w:val="center"/>
          </w:tcPr>
          <w:p w14:paraId="14A028B1">
            <w:pPr>
              <w:widowControl/>
              <w:spacing w:line="200" w:lineRule="exact"/>
              <w:rPr>
                <w:bCs/>
                <w:szCs w:val="18"/>
              </w:rPr>
            </w:pPr>
          </w:p>
        </w:tc>
        <w:tc>
          <w:tcPr>
            <w:tcW w:w="1559" w:type="dxa"/>
            <w:shd w:val="clear" w:color="auto" w:fill="auto"/>
            <w:vAlign w:val="center"/>
          </w:tcPr>
          <w:p w14:paraId="5F45CA9E">
            <w:pPr>
              <w:widowControl/>
              <w:spacing w:line="200" w:lineRule="exact"/>
              <w:rPr>
                <w:bCs/>
                <w:szCs w:val="18"/>
              </w:rPr>
            </w:pPr>
            <w:r>
              <w:rPr>
                <w:bCs/>
                <w:szCs w:val="18"/>
              </w:rPr>
              <w:t>139788-</w:t>
            </w:r>
            <w:r>
              <w:rPr>
                <w:rFonts w:hint="eastAsia"/>
                <w:bCs/>
                <w:szCs w:val="18"/>
              </w:rPr>
              <w:t>step</w:t>
            </w:r>
            <w:r>
              <w:rPr>
                <w:bCs/>
                <w:szCs w:val="18"/>
              </w:rPr>
              <w:t>02-P04-008</w:t>
            </w:r>
          </w:p>
        </w:tc>
        <w:tc>
          <w:tcPr>
            <w:tcW w:w="993" w:type="dxa"/>
            <w:shd w:val="clear" w:color="auto" w:fill="auto"/>
            <w:vAlign w:val="center"/>
          </w:tcPr>
          <w:p w14:paraId="137AF1B5">
            <w:pPr>
              <w:widowControl/>
              <w:spacing w:line="200" w:lineRule="exact"/>
              <w:rPr>
                <w:szCs w:val="18"/>
              </w:rPr>
            </w:pPr>
            <w:r>
              <w:rPr>
                <w:color w:val="000000"/>
                <w:szCs w:val="18"/>
              </w:rPr>
              <w:t>Halar-lined/衬哈</w:t>
            </w:r>
          </w:p>
        </w:tc>
        <w:tc>
          <w:tcPr>
            <w:tcW w:w="1559" w:type="dxa"/>
            <w:shd w:val="clear" w:color="auto" w:fill="auto"/>
            <w:vAlign w:val="center"/>
          </w:tcPr>
          <w:p w14:paraId="6E976C37">
            <w:pPr>
              <w:widowControl/>
              <w:spacing w:line="200" w:lineRule="exact"/>
              <w:rPr>
                <w:color w:val="000000"/>
                <w:szCs w:val="18"/>
              </w:rPr>
            </w:pPr>
            <w:r>
              <w:rPr>
                <w:rFonts w:ascii="Times New Roman" w:hAnsi="Times New Roman" w:cs="Times New Roman"/>
                <w:color w:val="000000"/>
                <w:sz w:val="16"/>
                <w:szCs w:val="16"/>
              </w:rPr>
              <w:t>Elbow/</w:t>
            </w:r>
            <w:r>
              <w:rPr>
                <w:color w:val="000000"/>
                <w:szCs w:val="18"/>
              </w:rPr>
              <w:t>弯头</w:t>
            </w:r>
          </w:p>
        </w:tc>
        <w:tc>
          <w:tcPr>
            <w:tcW w:w="1276" w:type="dxa"/>
            <w:vMerge w:val="continue"/>
            <w:shd w:val="clear" w:color="auto" w:fill="auto"/>
            <w:vAlign w:val="center"/>
          </w:tcPr>
          <w:p w14:paraId="421F746A">
            <w:pPr>
              <w:widowControl/>
              <w:spacing w:line="200" w:lineRule="exact"/>
              <w:rPr>
                <w:bCs/>
                <w:szCs w:val="18"/>
              </w:rPr>
            </w:pPr>
          </w:p>
        </w:tc>
        <w:tc>
          <w:tcPr>
            <w:tcW w:w="1134" w:type="dxa"/>
            <w:shd w:val="clear" w:color="auto" w:fill="auto"/>
            <w:vAlign w:val="center"/>
          </w:tcPr>
          <w:p w14:paraId="4BC1D8DB">
            <w:pPr>
              <w:widowControl/>
              <w:spacing w:line="200" w:lineRule="exact"/>
              <w:rPr>
                <w:bCs/>
                <w:szCs w:val="18"/>
              </w:rPr>
            </w:pPr>
            <w:r>
              <w:rPr>
                <w:rFonts w:ascii="Times New Roman" w:hAnsi="Times New Roman" w:cs="Times New Roman"/>
                <w:bCs/>
                <w:sz w:val="16"/>
                <w:szCs w:val="16"/>
              </w:rPr>
              <w:t>Disassembly cleaning/</w:t>
            </w:r>
            <w:r>
              <w:rPr>
                <w:bCs/>
                <w:szCs w:val="18"/>
              </w:rPr>
              <w:t>拆卸清洁</w:t>
            </w:r>
          </w:p>
        </w:tc>
        <w:tc>
          <w:tcPr>
            <w:tcW w:w="4536" w:type="dxa"/>
            <w:shd w:val="clear" w:color="auto" w:fill="auto"/>
            <w:vAlign w:val="center"/>
          </w:tcPr>
          <w:p w14:paraId="66A914EF">
            <w:pPr>
              <w:pStyle w:val="20"/>
              <w:numPr>
                <w:ilvl w:val="0"/>
                <w:numId w:val="615"/>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7F950AAF">
            <w:pPr>
              <w:pStyle w:val="20"/>
              <w:numPr>
                <w:ilvl w:val="0"/>
                <w:numId w:val="61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13C7D111">
            <w:pPr>
              <w:pStyle w:val="44"/>
              <w:widowControl/>
              <w:numPr>
                <w:ilvl w:val="0"/>
                <w:numId w:val="615"/>
              </w:numPr>
              <w:spacing w:line="200" w:lineRule="exact"/>
              <w:ind w:firstLineChars="0"/>
              <w:rPr>
                <w:bCs/>
                <w:szCs w:val="18"/>
              </w:rPr>
            </w:pPr>
            <w:r>
              <w:rPr>
                <w:rFonts w:ascii="Times New Roman" w:hAnsi="Times New Roman" w:cs="Times New Roman"/>
                <w:sz w:val="16"/>
                <w:szCs w:val="16"/>
                <w:lang w:bidi="ar"/>
              </w:rPr>
              <w:t>Reassemble the elbow in order and replace the flange gaskets at both ends./</w:t>
            </w:r>
            <w:r>
              <w:rPr>
                <w:rFonts w:hint="eastAsia" w:cs="等线"/>
                <w:szCs w:val="16"/>
                <w:lang w:bidi="ar"/>
              </w:rPr>
              <w:t>将拆解的</w:t>
            </w:r>
            <w:r>
              <w:rPr>
                <w:rFonts w:cs="等线"/>
                <w:szCs w:val="16"/>
                <w:lang w:bidi="ar"/>
              </w:rPr>
              <w:t>弯头</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21E28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2E25E0C2">
            <w:pPr>
              <w:pStyle w:val="44"/>
              <w:widowControl/>
              <w:numPr>
                <w:ilvl w:val="0"/>
                <w:numId w:val="608"/>
              </w:numPr>
              <w:spacing w:line="200" w:lineRule="exact"/>
              <w:ind w:firstLineChars="0"/>
              <w:rPr>
                <w:szCs w:val="18"/>
              </w:rPr>
            </w:pPr>
          </w:p>
        </w:tc>
        <w:tc>
          <w:tcPr>
            <w:tcW w:w="1265" w:type="dxa"/>
            <w:vMerge w:val="continue"/>
            <w:shd w:val="clear" w:color="auto" w:fill="auto"/>
            <w:vAlign w:val="center"/>
          </w:tcPr>
          <w:p w14:paraId="7E2C31A3">
            <w:pPr>
              <w:widowControl/>
              <w:spacing w:line="200" w:lineRule="exact"/>
              <w:rPr>
                <w:bCs/>
                <w:szCs w:val="18"/>
              </w:rPr>
            </w:pPr>
          </w:p>
        </w:tc>
        <w:tc>
          <w:tcPr>
            <w:tcW w:w="1559" w:type="dxa"/>
            <w:shd w:val="clear" w:color="auto" w:fill="auto"/>
            <w:vAlign w:val="center"/>
          </w:tcPr>
          <w:p w14:paraId="00793F24">
            <w:pPr>
              <w:widowControl/>
              <w:spacing w:line="200" w:lineRule="exact"/>
              <w:rPr>
                <w:bCs/>
                <w:szCs w:val="18"/>
              </w:rPr>
            </w:pPr>
            <w:r>
              <w:rPr>
                <w:bCs/>
                <w:szCs w:val="18"/>
              </w:rPr>
              <w:t>139788-</w:t>
            </w:r>
            <w:r>
              <w:rPr>
                <w:rFonts w:hint="eastAsia"/>
                <w:bCs/>
                <w:szCs w:val="18"/>
              </w:rPr>
              <w:t>step</w:t>
            </w:r>
            <w:r>
              <w:rPr>
                <w:bCs/>
                <w:szCs w:val="18"/>
              </w:rPr>
              <w:t>02-P04-009</w:t>
            </w:r>
          </w:p>
        </w:tc>
        <w:tc>
          <w:tcPr>
            <w:tcW w:w="993" w:type="dxa"/>
            <w:shd w:val="clear" w:color="auto" w:fill="auto"/>
            <w:vAlign w:val="center"/>
          </w:tcPr>
          <w:p w14:paraId="4678048C">
            <w:pPr>
              <w:widowControl/>
              <w:spacing w:line="200" w:lineRule="exact"/>
              <w:rPr>
                <w:szCs w:val="18"/>
              </w:rPr>
            </w:pPr>
            <w:r>
              <w:rPr>
                <w:color w:val="000000"/>
                <w:szCs w:val="18"/>
              </w:rPr>
              <w:t>Halar-lined/衬哈</w:t>
            </w:r>
          </w:p>
        </w:tc>
        <w:tc>
          <w:tcPr>
            <w:tcW w:w="1559" w:type="dxa"/>
            <w:shd w:val="clear" w:color="auto" w:fill="auto"/>
            <w:vAlign w:val="center"/>
          </w:tcPr>
          <w:p w14:paraId="055338BE">
            <w:pPr>
              <w:widowControl/>
              <w:spacing w:line="200" w:lineRule="exact"/>
              <w:rPr>
                <w:color w:val="000000"/>
                <w:szCs w:val="18"/>
              </w:rPr>
            </w:pPr>
            <w:r>
              <w:rPr>
                <w:rFonts w:ascii="Times New Roman" w:hAnsi="Times New Roman" w:cs="Times New Roman"/>
                <w:color w:val="000000"/>
                <w:sz w:val="16"/>
                <w:szCs w:val="16"/>
              </w:rPr>
              <w:t>Elbow/</w:t>
            </w:r>
            <w:r>
              <w:rPr>
                <w:color w:val="000000"/>
                <w:szCs w:val="18"/>
              </w:rPr>
              <w:t>弯头</w:t>
            </w:r>
          </w:p>
        </w:tc>
        <w:tc>
          <w:tcPr>
            <w:tcW w:w="1276" w:type="dxa"/>
            <w:vMerge w:val="continue"/>
            <w:shd w:val="clear" w:color="auto" w:fill="auto"/>
            <w:vAlign w:val="center"/>
          </w:tcPr>
          <w:p w14:paraId="64B493B5">
            <w:pPr>
              <w:widowControl/>
              <w:spacing w:line="200" w:lineRule="exact"/>
              <w:rPr>
                <w:bCs/>
                <w:szCs w:val="18"/>
              </w:rPr>
            </w:pPr>
          </w:p>
        </w:tc>
        <w:tc>
          <w:tcPr>
            <w:tcW w:w="1134" w:type="dxa"/>
            <w:shd w:val="clear" w:color="auto" w:fill="auto"/>
            <w:vAlign w:val="center"/>
          </w:tcPr>
          <w:p w14:paraId="7E9379EA">
            <w:pPr>
              <w:widowControl/>
              <w:spacing w:line="200" w:lineRule="exact"/>
              <w:rPr>
                <w:bCs/>
                <w:szCs w:val="18"/>
              </w:rPr>
            </w:pPr>
            <w:r>
              <w:rPr>
                <w:rFonts w:ascii="Times New Roman" w:hAnsi="Times New Roman" w:cs="Times New Roman"/>
                <w:bCs/>
                <w:sz w:val="16"/>
                <w:szCs w:val="16"/>
              </w:rPr>
              <w:t>Disassembly cleaning/</w:t>
            </w:r>
            <w:r>
              <w:rPr>
                <w:bCs/>
                <w:szCs w:val="18"/>
              </w:rPr>
              <w:t>拆卸清洁</w:t>
            </w:r>
          </w:p>
        </w:tc>
        <w:tc>
          <w:tcPr>
            <w:tcW w:w="4536" w:type="dxa"/>
            <w:shd w:val="clear" w:color="auto" w:fill="auto"/>
            <w:vAlign w:val="center"/>
          </w:tcPr>
          <w:p w14:paraId="7AB90D2D">
            <w:pPr>
              <w:pStyle w:val="20"/>
              <w:numPr>
                <w:ilvl w:val="0"/>
                <w:numId w:val="616"/>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283B6B43">
            <w:pPr>
              <w:pStyle w:val="20"/>
              <w:numPr>
                <w:ilvl w:val="0"/>
                <w:numId w:val="61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0A8EC32F">
            <w:pPr>
              <w:pStyle w:val="44"/>
              <w:widowControl/>
              <w:numPr>
                <w:ilvl w:val="0"/>
                <w:numId w:val="616"/>
              </w:numPr>
              <w:spacing w:line="200" w:lineRule="exact"/>
              <w:ind w:firstLineChars="0"/>
              <w:rPr>
                <w:bCs/>
                <w:szCs w:val="18"/>
              </w:rPr>
            </w:pPr>
            <w:r>
              <w:rPr>
                <w:rFonts w:ascii="Times New Roman" w:hAnsi="Times New Roman" w:cs="Times New Roman"/>
                <w:sz w:val="16"/>
                <w:szCs w:val="16"/>
                <w:lang w:bidi="ar"/>
              </w:rPr>
              <w:t>Reassemble the elbow in order and replace the flange gaskets at both ends./</w:t>
            </w:r>
            <w:r>
              <w:rPr>
                <w:rFonts w:hint="eastAsia" w:cs="等线"/>
                <w:szCs w:val="16"/>
                <w:lang w:bidi="ar"/>
              </w:rPr>
              <w:t>将拆解的</w:t>
            </w:r>
            <w:r>
              <w:rPr>
                <w:rFonts w:cs="等线"/>
                <w:szCs w:val="16"/>
                <w:lang w:bidi="ar"/>
              </w:rPr>
              <w:t>弯头</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22D7B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0B56C1FF">
            <w:pPr>
              <w:pStyle w:val="44"/>
              <w:widowControl/>
              <w:numPr>
                <w:ilvl w:val="0"/>
                <w:numId w:val="608"/>
              </w:numPr>
              <w:spacing w:line="200" w:lineRule="exact"/>
              <w:ind w:firstLineChars="0"/>
              <w:rPr>
                <w:szCs w:val="18"/>
              </w:rPr>
            </w:pPr>
          </w:p>
        </w:tc>
        <w:tc>
          <w:tcPr>
            <w:tcW w:w="1265" w:type="dxa"/>
            <w:vMerge w:val="continue"/>
            <w:shd w:val="clear" w:color="auto" w:fill="auto"/>
            <w:vAlign w:val="center"/>
          </w:tcPr>
          <w:p w14:paraId="1A5CFB80">
            <w:pPr>
              <w:widowControl/>
              <w:spacing w:line="200" w:lineRule="exact"/>
              <w:rPr>
                <w:bCs/>
                <w:szCs w:val="18"/>
              </w:rPr>
            </w:pPr>
          </w:p>
        </w:tc>
        <w:tc>
          <w:tcPr>
            <w:tcW w:w="1559" w:type="dxa"/>
            <w:shd w:val="clear" w:color="auto" w:fill="auto"/>
            <w:vAlign w:val="center"/>
          </w:tcPr>
          <w:p w14:paraId="7C292940">
            <w:pPr>
              <w:widowControl/>
              <w:spacing w:line="200" w:lineRule="exact"/>
              <w:rPr>
                <w:bCs/>
                <w:szCs w:val="18"/>
              </w:rPr>
            </w:pPr>
            <w:r>
              <w:rPr>
                <w:bCs/>
                <w:szCs w:val="18"/>
              </w:rPr>
              <w:t>139788-</w:t>
            </w:r>
            <w:r>
              <w:rPr>
                <w:rFonts w:hint="eastAsia"/>
                <w:bCs/>
                <w:szCs w:val="18"/>
              </w:rPr>
              <w:t>step</w:t>
            </w:r>
            <w:r>
              <w:rPr>
                <w:bCs/>
                <w:szCs w:val="18"/>
              </w:rPr>
              <w:t>02-P04-010</w:t>
            </w:r>
          </w:p>
        </w:tc>
        <w:tc>
          <w:tcPr>
            <w:tcW w:w="993" w:type="dxa"/>
            <w:shd w:val="clear" w:color="auto" w:fill="auto"/>
            <w:vAlign w:val="center"/>
          </w:tcPr>
          <w:p w14:paraId="52206E97">
            <w:pPr>
              <w:widowControl/>
              <w:spacing w:line="200" w:lineRule="exact"/>
              <w:rPr>
                <w:szCs w:val="18"/>
              </w:rPr>
            </w:pPr>
            <w:r>
              <w:rPr>
                <w:color w:val="000000"/>
                <w:szCs w:val="18"/>
              </w:rPr>
              <w:t>Halar-lined/衬哈</w:t>
            </w:r>
          </w:p>
        </w:tc>
        <w:tc>
          <w:tcPr>
            <w:tcW w:w="1559" w:type="dxa"/>
            <w:shd w:val="clear" w:color="auto" w:fill="auto"/>
            <w:vAlign w:val="center"/>
          </w:tcPr>
          <w:p w14:paraId="413F77E3">
            <w:pPr>
              <w:widowControl/>
              <w:spacing w:line="200" w:lineRule="exact"/>
              <w:rPr>
                <w:color w:val="000000"/>
                <w:szCs w:val="18"/>
              </w:rPr>
            </w:pPr>
            <w:r>
              <w:rPr>
                <w:rFonts w:ascii="Times New Roman" w:hAnsi="Times New Roman" w:cs="Times New Roman"/>
                <w:color w:val="000000"/>
                <w:sz w:val="16"/>
                <w:szCs w:val="16"/>
              </w:rPr>
              <w:t>Elbow/</w:t>
            </w:r>
            <w:r>
              <w:rPr>
                <w:color w:val="000000"/>
                <w:szCs w:val="18"/>
              </w:rPr>
              <w:t>弯头</w:t>
            </w:r>
          </w:p>
        </w:tc>
        <w:tc>
          <w:tcPr>
            <w:tcW w:w="1276" w:type="dxa"/>
            <w:vMerge w:val="continue"/>
            <w:shd w:val="clear" w:color="auto" w:fill="auto"/>
            <w:vAlign w:val="center"/>
          </w:tcPr>
          <w:p w14:paraId="3AE721EC">
            <w:pPr>
              <w:widowControl/>
              <w:spacing w:line="200" w:lineRule="exact"/>
              <w:rPr>
                <w:bCs/>
                <w:szCs w:val="18"/>
              </w:rPr>
            </w:pPr>
          </w:p>
        </w:tc>
        <w:tc>
          <w:tcPr>
            <w:tcW w:w="1134" w:type="dxa"/>
            <w:shd w:val="clear" w:color="auto" w:fill="auto"/>
            <w:vAlign w:val="center"/>
          </w:tcPr>
          <w:p w14:paraId="500D2822">
            <w:pPr>
              <w:widowControl/>
              <w:spacing w:line="200" w:lineRule="exact"/>
              <w:rPr>
                <w:bCs/>
                <w:szCs w:val="18"/>
              </w:rPr>
            </w:pPr>
            <w:r>
              <w:rPr>
                <w:rFonts w:ascii="Times New Roman" w:hAnsi="Times New Roman" w:cs="Times New Roman"/>
                <w:bCs/>
                <w:sz w:val="16"/>
                <w:szCs w:val="16"/>
              </w:rPr>
              <w:t>Disassembly cleaning/</w:t>
            </w:r>
            <w:r>
              <w:rPr>
                <w:bCs/>
                <w:szCs w:val="18"/>
              </w:rPr>
              <w:t>拆卸清洁</w:t>
            </w:r>
          </w:p>
        </w:tc>
        <w:tc>
          <w:tcPr>
            <w:tcW w:w="4536" w:type="dxa"/>
            <w:shd w:val="clear" w:color="auto" w:fill="auto"/>
            <w:vAlign w:val="center"/>
          </w:tcPr>
          <w:p w14:paraId="23C9928B">
            <w:pPr>
              <w:pStyle w:val="20"/>
              <w:numPr>
                <w:ilvl w:val="0"/>
                <w:numId w:val="617"/>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elbow and remove the elbow/</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弯头两端连接法兰断开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将弯头拆除</w:t>
            </w:r>
          </w:p>
          <w:p w14:paraId="0707B172">
            <w:pPr>
              <w:pStyle w:val="20"/>
              <w:numPr>
                <w:ilvl w:val="0"/>
                <w:numId w:val="61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elbow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弯头</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4D2F18D0">
            <w:pPr>
              <w:pStyle w:val="44"/>
              <w:widowControl/>
              <w:numPr>
                <w:ilvl w:val="0"/>
                <w:numId w:val="617"/>
              </w:numPr>
              <w:spacing w:line="200" w:lineRule="exact"/>
              <w:ind w:firstLineChars="0"/>
              <w:rPr>
                <w:bCs/>
                <w:szCs w:val="18"/>
              </w:rPr>
            </w:pPr>
            <w:r>
              <w:rPr>
                <w:rFonts w:ascii="Times New Roman" w:hAnsi="Times New Roman" w:cs="Times New Roman"/>
                <w:sz w:val="16"/>
                <w:szCs w:val="16"/>
                <w:lang w:bidi="ar"/>
              </w:rPr>
              <w:t>Reassemble the elbow in order and replace the flange gaskets at both ends./</w:t>
            </w:r>
            <w:r>
              <w:rPr>
                <w:rFonts w:hint="eastAsia" w:cs="等线"/>
                <w:szCs w:val="16"/>
                <w:lang w:bidi="ar"/>
              </w:rPr>
              <w:t>将拆解的</w:t>
            </w:r>
            <w:r>
              <w:rPr>
                <w:rFonts w:cs="等线"/>
                <w:szCs w:val="16"/>
                <w:lang w:bidi="ar"/>
              </w:rPr>
              <w:t>弯头</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5A5FF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48CC32A0">
            <w:pPr>
              <w:pStyle w:val="44"/>
              <w:widowControl/>
              <w:numPr>
                <w:ilvl w:val="0"/>
                <w:numId w:val="608"/>
              </w:numPr>
              <w:spacing w:line="200" w:lineRule="exact"/>
              <w:ind w:firstLineChars="0"/>
              <w:rPr>
                <w:szCs w:val="18"/>
              </w:rPr>
            </w:pPr>
          </w:p>
        </w:tc>
        <w:tc>
          <w:tcPr>
            <w:tcW w:w="1265" w:type="dxa"/>
            <w:vMerge w:val="continue"/>
            <w:shd w:val="clear" w:color="auto" w:fill="auto"/>
            <w:vAlign w:val="center"/>
          </w:tcPr>
          <w:p w14:paraId="5CBF00F6">
            <w:pPr>
              <w:widowControl/>
              <w:spacing w:line="200" w:lineRule="exact"/>
              <w:rPr>
                <w:bCs/>
                <w:szCs w:val="18"/>
              </w:rPr>
            </w:pPr>
          </w:p>
        </w:tc>
        <w:tc>
          <w:tcPr>
            <w:tcW w:w="1559" w:type="dxa"/>
            <w:shd w:val="clear" w:color="auto" w:fill="auto"/>
            <w:vAlign w:val="center"/>
          </w:tcPr>
          <w:p w14:paraId="2694B93B">
            <w:pPr>
              <w:widowControl/>
              <w:spacing w:line="200" w:lineRule="exact"/>
              <w:rPr>
                <w:bCs/>
                <w:szCs w:val="18"/>
              </w:rPr>
            </w:pPr>
            <w:r>
              <w:rPr>
                <w:bCs/>
                <w:szCs w:val="18"/>
              </w:rPr>
              <w:t>139788-</w:t>
            </w:r>
            <w:r>
              <w:rPr>
                <w:rFonts w:hint="eastAsia"/>
                <w:bCs/>
                <w:szCs w:val="18"/>
              </w:rPr>
              <w:t>step</w:t>
            </w:r>
            <w:r>
              <w:rPr>
                <w:bCs/>
                <w:szCs w:val="18"/>
              </w:rPr>
              <w:t>02-P04-011</w:t>
            </w:r>
          </w:p>
        </w:tc>
        <w:tc>
          <w:tcPr>
            <w:tcW w:w="993" w:type="dxa"/>
            <w:shd w:val="clear" w:color="auto" w:fill="auto"/>
            <w:vAlign w:val="center"/>
          </w:tcPr>
          <w:p w14:paraId="3292DA6F">
            <w:pPr>
              <w:widowControl/>
              <w:spacing w:line="200" w:lineRule="exact"/>
              <w:rPr>
                <w:szCs w:val="18"/>
              </w:rPr>
            </w:pPr>
            <w:r>
              <w:rPr>
                <w:szCs w:val="18"/>
              </w:rPr>
              <w:t>PTFE lined/衬PTFE</w:t>
            </w:r>
          </w:p>
        </w:tc>
        <w:tc>
          <w:tcPr>
            <w:tcW w:w="1559" w:type="dxa"/>
            <w:shd w:val="clear" w:color="auto" w:fill="auto"/>
            <w:vAlign w:val="center"/>
          </w:tcPr>
          <w:p w14:paraId="46D2B189">
            <w:pPr>
              <w:widowControl/>
              <w:spacing w:line="200" w:lineRule="exact"/>
              <w:rPr>
                <w:szCs w:val="18"/>
              </w:rPr>
            </w:pPr>
            <w:r>
              <w:rPr>
                <w:rFonts w:ascii="Times New Roman" w:hAnsi="Times New Roman" w:cs="Times New Roman"/>
                <w:sz w:val="16"/>
                <w:szCs w:val="16"/>
              </w:rPr>
              <w:t>Reducer/</w:t>
            </w:r>
            <w:r>
              <w:rPr>
                <w:szCs w:val="18"/>
              </w:rPr>
              <w:t>变径</w:t>
            </w:r>
          </w:p>
        </w:tc>
        <w:tc>
          <w:tcPr>
            <w:tcW w:w="1276" w:type="dxa"/>
            <w:vMerge w:val="continue"/>
            <w:shd w:val="clear" w:color="auto" w:fill="auto"/>
            <w:vAlign w:val="center"/>
          </w:tcPr>
          <w:p w14:paraId="1BF1AD1D">
            <w:pPr>
              <w:widowControl/>
              <w:spacing w:line="200" w:lineRule="exact"/>
              <w:rPr>
                <w:bCs/>
                <w:szCs w:val="18"/>
              </w:rPr>
            </w:pPr>
          </w:p>
        </w:tc>
        <w:tc>
          <w:tcPr>
            <w:tcW w:w="1134" w:type="dxa"/>
            <w:shd w:val="clear" w:color="auto" w:fill="auto"/>
            <w:vAlign w:val="center"/>
          </w:tcPr>
          <w:p w14:paraId="218AEAEF">
            <w:pPr>
              <w:widowControl/>
              <w:spacing w:line="200" w:lineRule="exact"/>
              <w:rPr>
                <w:bCs/>
                <w:szCs w:val="18"/>
              </w:rPr>
            </w:pPr>
            <w:r>
              <w:rPr>
                <w:rFonts w:ascii="Times New Roman" w:hAnsi="Times New Roman" w:cs="Times New Roman"/>
                <w:bCs/>
                <w:sz w:val="16"/>
                <w:szCs w:val="16"/>
              </w:rPr>
              <w:t>Disassembly cleaning/</w:t>
            </w:r>
            <w:r>
              <w:rPr>
                <w:bCs/>
                <w:szCs w:val="18"/>
              </w:rPr>
              <w:t>拆卸清洁</w:t>
            </w:r>
          </w:p>
        </w:tc>
        <w:tc>
          <w:tcPr>
            <w:tcW w:w="4536" w:type="dxa"/>
            <w:shd w:val="clear" w:color="auto" w:fill="auto"/>
            <w:vAlign w:val="center"/>
          </w:tcPr>
          <w:p w14:paraId="69638B8B">
            <w:pPr>
              <w:pStyle w:val="20"/>
              <w:numPr>
                <w:ilvl w:val="0"/>
                <w:numId w:val="618"/>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connecting flanges at both ends of the reducer and remove the reducer./</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异径管两端连接法兰断开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将异径管拆除</w:t>
            </w:r>
          </w:p>
          <w:p w14:paraId="2AED4098">
            <w:pPr>
              <w:pStyle w:val="20"/>
              <w:numPr>
                <w:ilvl w:val="0"/>
                <w:numId w:val="61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reducer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异径管</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6AD3CCAD">
            <w:pPr>
              <w:pStyle w:val="44"/>
              <w:widowControl/>
              <w:numPr>
                <w:ilvl w:val="0"/>
                <w:numId w:val="618"/>
              </w:numPr>
              <w:spacing w:line="200" w:lineRule="exact"/>
              <w:ind w:firstLineChars="0"/>
              <w:rPr>
                <w:bCs/>
                <w:szCs w:val="18"/>
              </w:rPr>
            </w:pPr>
            <w:r>
              <w:rPr>
                <w:rFonts w:ascii="Times New Roman" w:hAnsi="Times New Roman" w:cs="Times New Roman"/>
                <w:sz w:val="16"/>
                <w:szCs w:val="16"/>
                <w:lang w:bidi="ar"/>
              </w:rPr>
              <w:t>Reassemble the reducer in order and replace the flange gaskets at both ends./</w:t>
            </w:r>
            <w:r>
              <w:rPr>
                <w:rFonts w:hint="eastAsia" w:cs="等线"/>
                <w:szCs w:val="16"/>
                <w:lang w:bidi="ar"/>
              </w:rPr>
              <w:t>将拆解的</w:t>
            </w:r>
            <w:r>
              <w:rPr>
                <w:rFonts w:cs="等线"/>
                <w:szCs w:val="16"/>
                <w:lang w:bidi="ar"/>
              </w:rPr>
              <w:t>异径管</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788DE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2DB8D28B">
            <w:pPr>
              <w:pStyle w:val="44"/>
              <w:widowControl/>
              <w:numPr>
                <w:ilvl w:val="0"/>
                <w:numId w:val="608"/>
              </w:numPr>
              <w:spacing w:line="200" w:lineRule="exact"/>
              <w:ind w:firstLineChars="0"/>
              <w:rPr>
                <w:szCs w:val="18"/>
              </w:rPr>
            </w:pPr>
          </w:p>
        </w:tc>
        <w:tc>
          <w:tcPr>
            <w:tcW w:w="1265" w:type="dxa"/>
            <w:vMerge w:val="continue"/>
            <w:shd w:val="clear" w:color="auto" w:fill="auto"/>
            <w:vAlign w:val="center"/>
          </w:tcPr>
          <w:p w14:paraId="2671E17C">
            <w:pPr>
              <w:widowControl/>
              <w:spacing w:line="200" w:lineRule="exact"/>
              <w:rPr>
                <w:bCs/>
                <w:szCs w:val="18"/>
              </w:rPr>
            </w:pPr>
          </w:p>
        </w:tc>
        <w:tc>
          <w:tcPr>
            <w:tcW w:w="1559" w:type="dxa"/>
            <w:shd w:val="clear" w:color="auto" w:fill="auto"/>
            <w:vAlign w:val="center"/>
          </w:tcPr>
          <w:p w14:paraId="79E4145B">
            <w:pPr>
              <w:widowControl/>
              <w:spacing w:line="200" w:lineRule="exact"/>
              <w:rPr>
                <w:bCs/>
                <w:szCs w:val="18"/>
              </w:rPr>
            </w:pPr>
            <w:r>
              <w:rPr>
                <w:bCs/>
                <w:szCs w:val="18"/>
              </w:rPr>
              <w:t>139788-</w:t>
            </w:r>
            <w:r>
              <w:rPr>
                <w:rFonts w:hint="eastAsia"/>
                <w:bCs/>
                <w:szCs w:val="18"/>
              </w:rPr>
              <w:t>step</w:t>
            </w:r>
            <w:r>
              <w:rPr>
                <w:bCs/>
                <w:szCs w:val="18"/>
              </w:rPr>
              <w:t>02-P04-012</w:t>
            </w:r>
          </w:p>
        </w:tc>
        <w:tc>
          <w:tcPr>
            <w:tcW w:w="993" w:type="dxa"/>
            <w:shd w:val="clear" w:color="auto" w:fill="auto"/>
            <w:vAlign w:val="center"/>
          </w:tcPr>
          <w:p w14:paraId="3DEDDDBF">
            <w:pPr>
              <w:widowControl/>
              <w:spacing w:line="200" w:lineRule="exact"/>
              <w:rPr>
                <w:szCs w:val="18"/>
              </w:rPr>
            </w:pPr>
            <w:r>
              <w:rPr>
                <w:color w:val="000000"/>
                <w:szCs w:val="18"/>
              </w:rPr>
              <w:t>Halar-lined/衬哈</w:t>
            </w:r>
          </w:p>
        </w:tc>
        <w:tc>
          <w:tcPr>
            <w:tcW w:w="1559" w:type="dxa"/>
            <w:shd w:val="clear" w:color="auto" w:fill="auto"/>
            <w:vAlign w:val="center"/>
          </w:tcPr>
          <w:p w14:paraId="6960B76F">
            <w:pPr>
              <w:widowControl/>
              <w:spacing w:line="200" w:lineRule="exact"/>
              <w:rPr>
                <w:color w:val="000000"/>
                <w:szCs w:val="18"/>
              </w:rPr>
            </w:pPr>
            <w:r>
              <w:rPr>
                <w:rFonts w:ascii="Times New Roman" w:hAnsi="Times New Roman" w:cs="Times New Roman"/>
                <w:color w:val="000000"/>
                <w:sz w:val="16"/>
                <w:szCs w:val="16"/>
              </w:rPr>
              <w:t>Tee/</w:t>
            </w:r>
            <w:r>
              <w:rPr>
                <w:color w:val="000000"/>
                <w:szCs w:val="18"/>
              </w:rPr>
              <w:t>三通</w:t>
            </w:r>
          </w:p>
        </w:tc>
        <w:tc>
          <w:tcPr>
            <w:tcW w:w="1276" w:type="dxa"/>
            <w:vMerge w:val="continue"/>
            <w:shd w:val="clear" w:color="auto" w:fill="auto"/>
            <w:vAlign w:val="center"/>
          </w:tcPr>
          <w:p w14:paraId="3E6A0F5E">
            <w:pPr>
              <w:widowControl/>
              <w:spacing w:line="200" w:lineRule="exact"/>
              <w:rPr>
                <w:bCs/>
                <w:szCs w:val="18"/>
              </w:rPr>
            </w:pPr>
          </w:p>
        </w:tc>
        <w:tc>
          <w:tcPr>
            <w:tcW w:w="1134" w:type="dxa"/>
            <w:shd w:val="clear" w:color="auto" w:fill="auto"/>
            <w:vAlign w:val="center"/>
          </w:tcPr>
          <w:p w14:paraId="05DC4E29">
            <w:pPr>
              <w:widowControl/>
              <w:spacing w:line="200" w:lineRule="exact"/>
              <w:rPr>
                <w:bCs/>
                <w:szCs w:val="18"/>
              </w:rPr>
            </w:pPr>
            <w:r>
              <w:rPr>
                <w:rFonts w:ascii="Times New Roman" w:hAnsi="Times New Roman" w:cs="Times New Roman"/>
                <w:bCs/>
                <w:sz w:val="16"/>
                <w:szCs w:val="16"/>
              </w:rPr>
              <w:t>Disassembly cleaning/</w:t>
            </w:r>
            <w:r>
              <w:rPr>
                <w:bCs/>
                <w:szCs w:val="18"/>
              </w:rPr>
              <w:t>拆卸清洁</w:t>
            </w:r>
          </w:p>
        </w:tc>
        <w:tc>
          <w:tcPr>
            <w:tcW w:w="4536" w:type="dxa"/>
            <w:shd w:val="clear" w:color="auto" w:fill="auto"/>
            <w:vAlign w:val="center"/>
          </w:tcPr>
          <w:p w14:paraId="6FAF3988">
            <w:pPr>
              <w:pStyle w:val="20"/>
              <w:numPr>
                <w:ilvl w:val="0"/>
                <w:numId w:val="619"/>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flanges at both ends of the pipe and remove the pipe/</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管道两端连接法兰断开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将管道拆除</w:t>
            </w:r>
          </w:p>
          <w:p w14:paraId="303F10EA">
            <w:pPr>
              <w:pStyle w:val="20"/>
              <w:numPr>
                <w:ilvl w:val="0"/>
                <w:numId w:val="61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tee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三通</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7E78BA3E">
            <w:pPr>
              <w:pStyle w:val="44"/>
              <w:widowControl/>
              <w:numPr>
                <w:ilvl w:val="0"/>
                <w:numId w:val="619"/>
              </w:numPr>
              <w:spacing w:line="200" w:lineRule="exact"/>
              <w:ind w:firstLineChars="0"/>
              <w:rPr>
                <w:bCs/>
                <w:szCs w:val="18"/>
              </w:rPr>
            </w:pPr>
            <w:r>
              <w:rPr>
                <w:rFonts w:ascii="Times New Roman" w:hAnsi="Times New Roman" w:cs="Times New Roman"/>
                <w:sz w:val="16"/>
                <w:szCs w:val="16"/>
                <w:lang w:bidi="ar"/>
              </w:rPr>
              <w:t>Reassemble the tee in order and replace the flange gasket at each end./</w:t>
            </w:r>
            <w:r>
              <w:rPr>
                <w:rFonts w:cs="等线"/>
                <w:szCs w:val="16"/>
                <w:lang w:bidi="ar"/>
              </w:rPr>
              <w:t>将拆解的三通依次完成复位组装，更换管件各端连接的法兰垫片</w:t>
            </w:r>
          </w:p>
        </w:tc>
      </w:tr>
      <w:tr w14:paraId="40D1A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77452746">
            <w:pPr>
              <w:pStyle w:val="44"/>
              <w:widowControl/>
              <w:numPr>
                <w:ilvl w:val="0"/>
                <w:numId w:val="608"/>
              </w:numPr>
              <w:spacing w:line="200" w:lineRule="exact"/>
              <w:ind w:firstLineChars="0"/>
              <w:rPr>
                <w:szCs w:val="18"/>
              </w:rPr>
            </w:pPr>
          </w:p>
        </w:tc>
        <w:tc>
          <w:tcPr>
            <w:tcW w:w="1265" w:type="dxa"/>
            <w:vMerge w:val="continue"/>
            <w:shd w:val="clear" w:color="auto" w:fill="auto"/>
            <w:vAlign w:val="center"/>
          </w:tcPr>
          <w:p w14:paraId="3300A809">
            <w:pPr>
              <w:widowControl/>
              <w:spacing w:line="200" w:lineRule="exact"/>
              <w:rPr>
                <w:bCs/>
                <w:szCs w:val="18"/>
              </w:rPr>
            </w:pPr>
          </w:p>
        </w:tc>
        <w:tc>
          <w:tcPr>
            <w:tcW w:w="1559" w:type="dxa"/>
            <w:shd w:val="clear" w:color="auto" w:fill="auto"/>
            <w:vAlign w:val="center"/>
          </w:tcPr>
          <w:p w14:paraId="3B3B21A2">
            <w:pPr>
              <w:widowControl/>
              <w:spacing w:line="200" w:lineRule="exact"/>
              <w:rPr>
                <w:bCs/>
                <w:szCs w:val="18"/>
              </w:rPr>
            </w:pPr>
            <w:r>
              <w:rPr>
                <w:bCs/>
                <w:szCs w:val="18"/>
              </w:rPr>
              <w:t>139788-</w:t>
            </w:r>
            <w:r>
              <w:rPr>
                <w:rFonts w:hint="eastAsia"/>
                <w:bCs/>
                <w:szCs w:val="18"/>
              </w:rPr>
              <w:t>step</w:t>
            </w:r>
            <w:r>
              <w:rPr>
                <w:bCs/>
                <w:szCs w:val="18"/>
              </w:rPr>
              <w:t>02-P04-014</w:t>
            </w:r>
          </w:p>
        </w:tc>
        <w:tc>
          <w:tcPr>
            <w:tcW w:w="993" w:type="dxa"/>
            <w:shd w:val="clear" w:color="auto" w:fill="auto"/>
            <w:vAlign w:val="center"/>
          </w:tcPr>
          <w:p w14:paraId="66861ED0">
            <w:pPr>
              <w:widowControl/>
              <w:spacing w:line="200" w:lineRule="exact"/>
              <w:rPr>
                <w:szCs w:val="18"/>
              </w:rPr>
            </w:pPr>
            <w:r>
              <w:rPr>
                <w:color w:val="000000"/>
                <w:szCs w:val="18"/>
              </w:rPr>
              <w:t>Halar-lined/衬哈</w:t>
            </w:r>
          </w:p>
        </w:tc>
        <w:tc>
          <w:tcPr>
            <w:tcW w:w="1559" w:type="dxa"/>
            <w:shd w:val="clear" w:color="auto" w:fill="auto"/>
            <w:vAlign w:val="center"/>
          </w:tcPr>
          <w:p w14:paraId="4258FF08">
            <w:pPr>
              <w:widowControl/>
              <w:spacing w:line="200" w:lineRule="exact"/>
              <w:rPr>
                <w:color w:val="000000"/>
                <w:szCs w:val="18"/>
              </w:rPr>
            </w:pPr>
            <w:r>
              <w:rPr>
                <w:rFonts w:ascii="Times New Roman" w:hAnsi="Times New Roman" w:cs="Times New Roman"/>
                <w:color w:val="000000"/>
                <w:sz w:val="16"/>
                <w:szCs w:val="16"/>
              </w:rPr>
              <w:t>Reducer/</w:t>
            </w:r>
            <w:r>
              <w:rPr>
                <w:color w:val="000000"/>
                <w:szCs w:val="18"/>
              </w:rPr>
              <w:t>变径</w:t>
            </w:r>
          </w:p>
        </w:tc>
        <w:tc>
          <w:tcPr>
            <w:tcW w:w="1276" w:type="dxa"/>
            <w:vMerge w:val="continue"/>
            <w:shd w:val="clear" w:color="auto" w:fill="auto"/>
            <w:vAlign w:val="center"/>
          </w:tcPr>
          <w:p w14:paraId="6B3CBE34">
            <w:pPr>
              <w:widowControl/>
              <w:spacing w:line="200" w:lineRule="exact"/>
              <w:rPr>
                <w:bCs/>
                <w:szCs w:val="18"/>
              </w:rPr>
            </w:pPr>
          </w:p>
        </w:tc>
        <w:tc>
          <w:tcPr>
            <w:tcW w:w="1134" w:type="dxa"/>
            <w:shd w:val="clear" w:color="auto" w:fill="auto"/>
            <w:vAlign w:val="center"/>
          </w:tcPr>
          <w:p w14:paraId="1459CB1A">
            <w:pPr>
              <w:widowControl/>
              <w:spacing w:line="200" w:lineRule="exact"/>
              <w:rPr>
                <w:bCs/>
                <w:szCs w:val="18"/>
              </w:rPr>
            </w:pPr>
            <w:r>
              <w:rPr>
                <w:rFonts w:ascii="Times New Roman" w:hAnsi="Times New Roman" w:cs="Times New Roman"/>
                <w:bCs/>
                <w:sz w:val="16"/>
                <w:szCs w:val="16"/>
              </w:rPr>
              <w:t>Disassembly cleaning/</w:t>
            </w:r>
            <w:r>
              <w:rPr>
                <w:bCs/>
                <w:szCs w:val="18"/>
              </w:rPr>
              <w:t>拆卸清洁</w:t>
            </w:r>
          </w:p>
        </w:tc>
        <w:tc>
          <w:tcPr>
            <w:tcW w:w="4536" w:type="dxa"/>
            <w:shd w:val="clear" w:color="auto" w:fill="auto"/>
            <w:vAlign w:val="center"/>
          </w:tcPr>
          <w:p w14:paraId="53D161D0">
            <w:pPr>
              <w:pStyle w:val="20"/>
              <w:numPr>
                <w:ilvl w:val="0"/>
                <w:numId w:val="620"/>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connecting flanges at both ends of the reducer and remove the reducer./</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异径管两端连接法兰断开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将异径管拆除</w:t>
            </w:r>
          </w:p>
          <w:p w14:paraId="22A23956">
            <w:pPr>
              <w:pStyle w:val="20"/>
              <w:numPr>
                <w:ilvl w:val="0"/>
                <w:numId w:val="62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reducer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异径管</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447E6ABD">
            <w:pPr>
              <w:pStyle w:val="44"/>
              <w:widowControl/>
              <w:numPr>
                <w:ilvl w:val="0"/>
                <w:numId w:val="620"/>
              </w:numPr>
              <w:spacing w:line="200" w:lineRule="exact"/>
              <w:ind w:firstLineChars="0"/>
              <w:rPr>
                <w:bCs/>
                <w:szCs w:val="18"/>
              </w:rPr>
            </w:pPr>
            <w:r>
              <w:rPr>
                <w:rFonts w:ascii="Times New Roman" w:hAnsi="Times New Roman" w:cs="Times New Roman"/>
                <w:sz w:val="16"/>
                <w:szCs w:val="16"/>
                <w:lang w:bidi="ar"/>
              </w:rPr>
              <w:t>Reassemble the reducer in order and replace the flange gaskets at both ends./</w:t>
            </w:r>
            <w:r>
              <w:rPr>
                <w:rFonts w:hint="eastAsia" w:cs="等线"/>
                <w:szCs w:val="16"/>
                <w:lang w:bidi="ar"/>
              </w:rPr>
              <w:t>将拆解的</w:t>
            </w:r>
            <w:r>
              <w:rPr>
                <w:rFonts w:cs="等线"/>
                <w:szCs w:val="16"/>
                <w:lang w:bidi="ar"/>
              </w:rPr>
              <w:t>异径管</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2B074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470C1714">
            <w:pPr>
              <w:pStyle w:val="44"/>
              <w:widowControl/>
              <w:numPr>
                <w:ilvl w:val="0"/>
                <w:numId w:val="608"/>
              </w:numPr>
              <w:spacing w:line="200" w:lineRule="exact"/>
              <w:ind w:firstLineChars="0"/>
              <w:rPr>
                <w:szCs w:val="18"/>
              </w:rPr>
            </w:pPr>
          </w:p>
        </w:tc>
        <w:tc>
          <w:tcPr>
            <w:tcW w:w="1265" w:type="dxa"/>
            <w:vMerge w:val="continue"/>
            <w:shd w:val="clear" w:color="auto" w:fill="auto"/>
            <w:vAlign w:val="center"/>
          </w:tcPr>
          <w:p w14:paraId="35DE2A24">
            <w:pPr>
              <w:widowControl/>
              <w:spacing w:line="200" w:lineRule="exact"/>
              <w:rPr>
                <w:bCs/>
                <w:szCs w:val="18"/>
              </w:rPr>
            </w:pPr>
          </w:p>
        </w:tc>
        <w:tc>
          <w:tcPr>
            <w:tcW w:w="1559" w:type="dxa"/>
            <w:shd w:val="clear" w:color="auto" w:fill="auto"/>
            <w:vAlign w:val="center"/>
          </w:tcPr>
          <w:p w14:paraId="270372AF">
            <w:pPr>
              <w:widowControl/>
              <w:spacing w:line="200" w:lineRule="exact"/>
              <w:rPr>
                <w:bCs/>
                <w:szCs w:val="18"/>
              </w:rPr>
            </w:pPr>
            <w:r>
              <w:rPr>
                <w:bCs/>
                <w:szCs w:val="18"/>
              </w:rPr>
              <w:t>139788-</w:t>
            </w:r>
            <w:r>
              <w:rPr>
                <w:rFonts w:hint="eastAsia"/>
                <w:bCs/>
                <w:szCs w:val="18"/>
              </w:rPr>
              <w:t>step</w:t>
            </w:r>
            <w:r>
              <w:rPr>
                <w:bCs/>
                <w:szCs w:val="18"/>
              </w:rPr>
              <w:t>02-P04-016</w:t>
            </w:r>
          </w:p>
        </w:tc>
        <w:tc>
          <w:tcPr>
            <w:tcW w:w="993" w:type="dxa"/>
            <w:shd w:val="clear" w:color="auto" w:fill="auto"/>
            <w:vAlign w:val="center"/>
          </w:tcPr>
          <w:p w14:paraId="4A53619D">
            <w:pPr>
              <w:widowControl/>
              <w:spacing w:line="200" w:lineRule="exact"/>
              <w:rPr>
                <w:szCs w:val="18"/>
              </w:rPr>
            </w:pPr>
            <w:r>
              <w:rPr>
                <w:color w:val="000000"/>
                <w:szCs w:val="18"/>
              </w:rPr>
              <w:t>Halar-lined/衬哈</w:t>
            </w:r>
          </w:p>
        </w:tc>
        <w:tc>
          <w:tcPr>
            <w:tcW w:w="1559" w:type="dxa"/>
            <w:shd w:val="clear" w:color="auto" w:fill="auto"/>
            <w:vAlign w:val="center"/>
          </w:tcPr>
          <w:p w14:paraId="7BD4AD28">
            <w:pPr>
              <w:widowControl/>
              <w:spacing w:line="200" w:lineRule="exact"/>
              <w:rPr>
                <w:szCs w:val="18"/>
              </w:rPr>
            </w:pPr>
            <w:r>
              <w:rPr>
                <w:rFonts w:ascii="Times New Roman" w:hAnsi="Times New Roman" w:cs="Times New Roman"/>
                <w:sz w:val="16"/>
                <w:szCs w:val="16"/>
              </w:rPr>
              <w:t>Reducer/</w:t>
            </w:r>
            <w:r>
              <w:rPr>
                <w:szCs w:val="18"/>
              </w:rPr>
              <w:t>变径</w:t>
            </w:r>
          </w:p>
        </w:tc>
        <w:tc>
          <w:tcPr>
            <w:tcW w:w="1276" w:type="dxa"/>
            <w:vMerge w:val="continue"/>
            <w:shd w:val="clear" w:color="auto" w:fill="auto"/>
            <w:vAlign w:val="center"/>
          </w:tcPr>
          <w:p w14:paraId="2903D1AB">
            <w:pPr>
              <w:widowControl/>
              <w:spacing w:line="200" w:lineRule="exact"/>
              <w:rPr>
                <w:bCs/>
                <w:szCs w:val="18"/>
              </w:rPr>
            </w:pPr>
          </w:p>
        </w:tc>
        <w:tc>
          <w:tcPr>
            <w:tcW w:w="1134" w:type="dxa"/>
            <w:shd w:val="clear" w:color="auto" w:fill="auto"/>
            <w:vAlign w:val="center"/>
          </w:tcPr>
          <w:p w14:paraId="128F4399">
            <w:pPr>
              <w:widowControl/>
              <w:spacing w:line="200" w:lineRule="exact"/>
              <w:rPr>
                <w:bCs/>
                <w:szCs w:val="18"/>
              </w:rPr>
            </w:pPr>
            <w:r>
              <w:rPr>
                <w:rFonts w:ascii="Times New Roman" w:hAnsi="Times New Roman" w:cs="Times New Roman"/>
                <w:bCs/>
                <w:sz w:val="16"/>
                <w:szCs w:val="16"/>
              </w:rPr>
              <w:t>Disassembly cleaning/</w:t>
            </w:r>
            <w:r>
              <w:rPr>
                <w:bCs/>
                <w:szCs w:val="18"/>
              </w:rPr>
              <w:t>拆卸清洁</w:t>
            </w:r>
          </w:p>
        </w:tc>
        <w:tc>
          <w:tcPr>
            <w:tcW w:w="4536" w:type="dxa"/>
            <w:shd w:val="clear" w:color="auto" w:fill="auto"/>
            <w:vAlign w:val="center"/>
          </w:tcPr>
          <w:p w14:paraId="1D20FA15">
            <w:pPr>
              <w:pStyle w:val="20"/>
              <w:numPr>
                <w:ilvl w:val="0"/>
                <w:numId w:val="621"/>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Use a stainless steel wrench to break the connecting flanges at both ends of the reducer and remove the reducer./</w:t>
            </w:r>
            <w:r>
              <w:rPr>
                <w:rFonts w:hint="eastAsia" w:ascii="Times New Roman" w:hAnsi="Times New Roman" w:cs="等线"/>
                <w:sz w:val="16"/>
                <w:szCs w:val="16"/>
                <w:lang w:bidi="ar"/>
              </w:rPr>
              <w:t>使用不锈钢扳手将</w:t>
            </w:r>
            <w:r>
              <w:rPr>
                <w:rFonts w:ascii="Times New Roman" w:hAnsi="Times New Roman" w:cs="等线"/>
                <w:sz w:val="16"/>
                <w:szCs w:val="16"/>
                <w:lang w:bidi="ar"/>
              </w:rPr>
              <w:t>异径管两端连接法兰断开</w:t>
            </w:r>
            <w:r>
              <w:rPr>
                <w:rFonts w:hint="eastAsia" w:ascii="Times New Roman" w:hAnsi="Times New Roman" w:cs="等线"/>
                <w:sz w:val="16"/>
                <w:szCs w:val="16"/>
                <w:lang w:bidi="ar"/>
              </w:rPr>
              <w:t>，</w:t>
            </w:r>
            <w:r>
              <w:rPr>
                <w:rFonts w:ascii="Times New Roman" w:hAnsi="Times New Roman" w:cs="等线"/>
                <w:sz w:val="16"/>
                <w:szCs w:val="16"/>
                <w:lang w:bidi="ar"/>
              </w:rPr>
              <w:t>将异径管拆除</w:t>
            </w:r>
          </w:p>
          <w:p w14:paraId="1526C5A2">
            <w:pPr>
              <w:pStyle w:val="20"/>
              <w:numPr>
                <w:ilvl w:val="0"/>
                <w:numId w:val="62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Wipe the reducer with a clean wipe dipped in purified water until no material residue is visible, blow dry alternately with compressed air, QA acceptance/</w:t>
            </w:r>
            <w:r>
              <w:rPr>
                <w:rFonts w:hint="eastAsia" w:ascii="Times New Roman" w:hAnsi="Times New Roman" w:cs="等线"/>
                <w:sz w:val="16"/>
                <w:szCs w:val="16"/>
                <w:lang w:bidi="ar"/>
              </w:rPr>
              <w:t>使用洁净擦拭布蘸取纯化水对</w:t>
            </w:r>
            <w:r>
              <w:rPr>
                <w:rFonts w:ascii="Times New Roman" w:hAnsi="Times New Roman" w:cs="等线"/>
                <w:sz w:val="16"/>
                <w:szCs w:val="16"/>
                <w:lang w:bidi="ar"/>
              </w:rPr>
              <w:t>异径管</w:t>
            </w:r>
            <w:r>
              <w:rPr>
                <w:rFonts w:hint="eastAsia" w:ascii="Times New Roman" w:hAnsi="Times New Roman" w:cs="等线"/>
                <w:sz w:val="16"/>
                <w:szCs w:val="16"/>
                <w:lang w:bidi="ar"/>
              </w:rPr>
              <w:t>部件进行擦拭清洗，直至目视无物料残留，使用压缩气体交替吹干，</w:t>
            </w:r>
            <w:r>
              <w:rPr>
                <w:rFonts w:ascii="Times New Roman" w:hAnsi="Times New Roman" w:cs="等线"/>
                <w:sz w:val="16"/>
                <w:szCs w:val="16"/>
                <w:lang w:bidi="ar"/>
              </w:rPr>
              <w:t>QA</w:t>
            </w:r>
            <w:r>
              <w:rPr>
                <w:rFonts w:hint="eastAsia" w:ascii="Times New Roman" w:hAnsi="Times New Roman" w:cs="等线"/>
                <w:sz w:val="16"/>
                <w:szCs w:val="16"/>
                <w:lang w:bidi="ar"/>
              </w:rPr>
              <w:t>验收</w:t>
            </w:r>
          </w:p>
          <w:p w14:paraId="0B788EB4">
            <w:pPr>
              <w:pStyle w:val="44"/>
              <w:widowControl/>
              <w:numPr>
                <w:ilvl w:val="0"/>
                <w:numId w:val="621"/>
              </w:numPr>
              <w:spacing w:line="200" w:lineRule="exact"/>
              <w:ind w:firstLineChars="0"/>
              <w:rPr>
                <w:bCs/>
                <w:szCs w:val="18"/>
              </w:rPr>
            </w:pPr>
            <w:r>
              <w:rPr>
                <w:rFonts w:ascii="Times New Roman" w:hAnsi="Times New Roman" w:cs="Times New Roman"/>
                <w:sz w:val="16"/>
                <w:szCs w:val="16"/>
                <w:lang w:bidi="ar"/>
              </w:rPr>
              <w:t>Reassemble the reducer in order and replace the flange gaskets at both ends./</w:t>
            </w:r>
            <w:r>
              <w:rPr>
                <w:rFonts w:hint="eastAsia" w:cs="等线"/>
                <w:szCs w:val="16"/>
                <w:lang w:bidi="ar"/>
              </w:rPr>
              <w:t>将拆解的</w:t>
            </w:r>
            <w:r>
              <w:rPr>
                <w:rFonts w:cs="等线"/>
                <w:szCs w:val="16"/>
                <w:lang w:bidi="ar"/>
              </w:rPr>
              <w:t>异径管</w:t>
            </w:r>
            <w:r>
              <w:rPr>
                <w:rFonts w:hint="eastAsia" w:cs="等线"/>
                <w:szCs w:val="16"/>
                <w:lang w:bidi="ar"/>
              </w:rPr>
              <w:t>依次完成复位组装，更换管件两端连接的</w:t>
            </w:r>
            <w:r>
              <w:rPr>
                <w:rFonts w:cs="等线"/>
                <w:szCs w:val="16"/>
                <w:lang w:bidi="ar"/>
              </w:rPr>
              <w:t>法兰</w:t>
            </w:r>
            <w:r>
              <w:rPr>
                <w:rFonts w:hint="eastAsia" w:cs="等线"/>
                <w:szCs w:val="16"/>
                <w:lang w:bidi="ar"/>
              </w:rPr>
              <w:t>垫片</w:t>
            </w:r>
          </w:p>
        </w:tc>
      </w:tr>
      <w:tr w14:paraId="7E5CB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506392E8">
            <w:pPr>
              <w:pStyle w:val="44"/>
              <w:widowControl/>
              <w:numPr>
                <w:ilvl w:val="0"/>
                <w:numId w:val="608"/>
              </w:numPr>
              <w:spacing w:line="200" w:lineRule="exact"/>
              <w:ind w:firstLineChars="0"/>
              <w:rPr>
                <w:szCs w:val="18"/>
              </w:rPr>
            </w:pPr>
          </w:p>
        </w:tc>
        <w:tc>
          <w:tcPr>
            <w:tcW w:w="1265" w:type="dxa"/>
            <w:vMerge w:val="continue"/>
            <w:shd w:val="clear" w:color="auto" w:fill="auto"/>
            <w:vAlign w:val="center"/>
          </w:tcPr>
          <w:p w14:paraId="1707AD5E">
            <w:pPr>
              <w:widowControl/>
              <w:spacing w:line="200" w:lineRule="exact"/>
              <w:rPr>
                <w:bCs/>
                <w:szCs w:val="18"/>
              </w:rPr>
            </w:pPr>
          </w:p>
        </w:tc>
        <w:tc>
          <w:tcPr>
            <w:tcW w:w="1559" w:type="dxa"/>
            <w:shd w:val="clear" w:color="auto" w:fill="auto"/>
            <w:vAlign w:val="center"/>
          </w:tcPr>
          <w:p w14:paraId="1C92B5E2">
            <w:pPr>
              <w:spacing w:line="200" w:lineRule="exact"/>
              <w:rPr>
                <w:szCs w:val="18"/>
              </w:rPr>
            </w:pPr>
            <w:r>
              <w:rPr>
                <w:bCs/>
                <w:szCs w:val="18"/>
              </w:rPr>
              <w:t>139788-</w:t>
            </w:r>
            <w:r>
              <w:rPr>
                <w:rFonts w:hint="eastAsia"/>
                <w:bCs/>
                <w:szCs w:val="18"/>
              </w:rPr>
              <w:t>step</w:t>
            </w:r>
            <w:r>
              <w:rPr>
                <w:bCs/>
                <w:szCs w:val="18"/>
              </w:rPr>
              <w:t>02-P04-002</w:t>
            </w:r>
          </w:p>
        </w:tc>
        <w:tc>
          <w:tcPr>
            <w:tcW w:w="993" w:type="dxa"/>
            <w:shd w:val="clear" w:color="auto" w:fill="auto"/>
            <w:vAlign w:val="center"/>
          </w:tcPr>
          <w:p w14:paraId="4358648F">
            <w:pPr>
              <w:spacing w:line="200" w:lineRule="exact"/>
              <w:rPr>
                <w:szCs w:val="18"/>
              </w:rPr>
            </w:pPr>
            <w:r>
              <w:rPr>
                <w:szCs w:val="18"/>
              </w:rPr>
              <w:t>PTFE lined/衬PTFE</w:t>
            </w:r>
          </w:p>
        </w:tc>
        <w:tc>
          <w:tcPr>
            <w:tcW w:w="1559" w:type="dxa"/>
            <w:shd w:val="clear" w:color="auto" w:fill="auto"/>
            <w:vAlign w:val="center"/>
          </w:tcPr>
          <w:p w14:paraId="3116AA67">
            <w:pPr>
              <w:spacing w:line="200" w:lineRule="exact"/>
              <w:rPr>
                <w:szCs w:val="18"/>
              </w:rPr>
            </w:pPr>
            <w:r>
              <w:rPr>
                <w:szCs w:val="18"/>
              </w:rPr>
              <w:t xml:space="preserve">Flange </w:t>
            </w:r>
            <w:r>
              <w:rPr>
                <w:rFonts w:hint="eastAsia"/>
                <w:szCs w:val="18"/>
              </w:rPr>
              <w:t>ball valve/法兰球阀</w:t>
            </w:r>
          </w:p>
        </w:tc>
        <w:tc>
          <w:tcPr>
            <w:tcW w:w="1276" w:type="dxa"/>
            <w:vMerge w:val="continue"/>
            <w:shd w:val="clear" w:color="auto" w:fill="auto"/>
            <w:vAlign w:val="center"/>
          </w:tcPr>
          <w:p w14:paraId="4D93ECD6">
            <w:pPr>
              <w:widowControl/>
              <w:spacing w:line="200" w:lineRule="exact"/>
              <w:rPr>
                <w:bCs/>
                <w:szCs w:val="18"/>
              </w:rPr>
            </w:pPr>
          </w:p>
        </w:tc>
        <w:tc>
          <w:tcPr>
            <w:tcW w:w="1134" w:type="dxa"/>
            <w:shd w:val="clear" w:color="auto" w:fill="auto"/>
            <w:vAlign w:val="center"/>
          </w:tcPr>
          <w:p w14:paraId="3EF1A928">
            <w:pPr>
              <w:widowControl/>
              <w:spacing w:line="200" w:lineRule="exact"/>
              <w:jc w:val="left"/>
              <w:rPr>
                <w:bCs/>
                <w:szCs w:val="18"/>
              </w:rPr>
            </w:pPr>
            <w:r>
              <w:rPr>
                <w:rFonts w:ascii="Times New Roman" w:hAnsi="Times New Roman" w:cs="Times New Roman"/>
                <w:sz w:val="16"/>
                <w:szCs w:val="16"/>
              </w:rPr>
              <w:t>Disassembly cleaning/</w:t>
            </w:r>
            <w:r>
              <w:rPr>
                <w:szCs w:val="18"/>
              </w:rPr>
              <w:t>拆卸清洁</w:t>
            </w:r>
          </w:p>
        </w:tc>
        <w:tc>
          <w:tcPr>
            <w:tcW w:w="4536" w:type="dxa"/>
            <w:shd w:val="clear" w:color="auto" w:fill="auto"/>
            <w:vAlign w:val="center"/>
          </w:tcPr>
          <w:p w14:paraId="57F32E15">
            <w:pPr>
              <w:pStyle w:val="20"/>
              <w:widowControl w:val="0"/>
              <w:numPr>
                <w:ilvl w:val="0"/>
                <w:numId w:val="62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273BD191">
            <w:pPr>
              <w:pStyle w:val="20"/>
              <w:widowControl w:val="0"/>
              <w:numPr>
                <w:ilvl w:val="0"/>
                <w:numId w:val="62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3CE37DC5">
            <w:pPr>
              <w:pStyle w:val="20"/>
              <w:widowControl w:val="0"/>
              <w:numPr>
                <w:ilvl w:val="0"/>
                <w:numId w:val="62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sz w:val="16"/>
                <w:szCs w:val="16"/>
                <w:lang w:bidi="ar"/>
              </w:rPr>
              <w:t xml:space="preserve">Reassemble the disassembled valve in sequence and replace the flange gaskets at both ends of the valve/将拆解的阀门依次完成复位组装，更换阀门两端连接的法兰垫片 </w:t>
            </w:r>
          </w:p>
        </w:tc>
      </w:tr>
      <w:tr w14:paraId="7EB81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46CF02FB">
            <w:pPr>
              <w:pStyle w:val="44"/>
              <w:widowControl/>
              <w:numPr>
                <w:ilvl w:val="0"/>
                <w:numId w:val="608"/>
              </w:numPr>
              <w:spacing w:line="200" w:lineRule="exact"/>
              <w:ind w:firstLineChars="0"/>
              <w:rPr>
                <w:szCs w:val="18"/>
              </w:rPr>
            </w:pPr>
          </w:p>
        </w:tc>
        <w:tc>
          <w:tcPr>
            <w:tcW w:w="1265" w:type="dxa"/>
            <w:vMerge w:val="continue"/>
            <w:shd w:val="clear" w:color="auto" w:fill="auto"/>
            <w:vAlign w:val="center"/>
          </w:tcPr>
          <w:p w14:paraId="0EB2391E">
            <w:pPr>
              <w:widowControl/>
              <w:spacing w:line="200" w:lineRule="exact"/>
              <w:rPr>
                <w:bCs/>
                <w:szCs w:val="18"/>
              </w:rPr>
            </w:pPr>
          </w:p>
        </w:tc>
        <w:tc>
          <w:tcPr>
            <w:tcW w:w="1559" w:type="dxa"/>
            <w:shd w:val="clear" w:color="auto" w:fill="auto"/>
            <w:vAlign w:val="center"/>
          </w:tcPr>
          <w:p w14:paraId="6645F6E2">
            <w:pPr>
              <w:spacing w:line="200" w:lineRule="exact"/>
              <w:rPr>
                <w:szCs w:val="18"/>
              </w:rPr>
            </w:pPr>
            <w:r>
              <w:rPr>
                <w:bCs/>
                <w:szCs w:val="18"/>
              </w:rPr>
              <w:t>139788-</w:t>
            </w:r>
            <w:r>
              <w:rPr>
                <w:rFonts w:hint="eastAsia"/>
                <w:bCs/>
                <w:szCs w:val="18"/>
              </w:rPr>
              <w:t>step</w:t>
            </w:r>
            <w:r>
              <w:rPr>
                <w:bCs/>
                <w:szCs w:val="18"/>
              </w:rPr>
              <w:t>02-P04-013</w:t>
            </w:r>
          </w:p>
        </w:tc>
        <w:tc>
          <w:tcPr>
            <w:tcW w:w="993" w:type="dxa"/>
            <w:shd w:val="clear" w:color="auto" w:fill="auto"/>
            <w:vAlign w:val="center"/>
          </w:tcPr>
          <w:p w14:paraId="251D24C7">
            <w:pPr>
              <w:spacing w:line="200" w:lineRule="exact"/>
              <w:rPr>
                <w:szCs w:val="18"/>
              </w:rPr>
            </w:pPr>
            <w:r>
              <w:rPr>
                <w:szCs w:val="18"/>
              </w:rPr>
              <w:t>PTFE line/衬PTFE</w:t>
            </w:r>
          </w:p>
        </w:tc>
        <w:tc>
          <w:tcPr>
            <w:tcW w:w="1559" w:type="dxa"/>
            <w:shd w:val="clear" w:color="auto" w:fill="auto"/>
            <w:vAlign w:val="center"/>
          </w:tcPr>
          <w:p w14:paraId="6A18B69D">
            <w:pPr>
              <w:spacing w:line="200" w:lineRule="exact"/>
              <w:rPr>
                <w:szCs w:val="18"/>
              </w:rPr>
            </w:pPr>
            <w:r>
              <w:rPr>
                <w:szCs w:val="18"/>
              </w:rPr>
              <w:t xml:space="preserve">Flange </w:t>
            </w:r>
            <w:r>
              <w:rPr>
                <w:rFonts w:hint="eastAsia"/>
                <w:szCs w:val="18"/>
              </w:rPr>
              <w:t>ball valve/法兰球阀</w:t>
            </w:r>
          </w:p>
        </w:tc>
        <w:tc>
          <w:tcPr>
            <w:tcW w:w="1276" w:type="dxa"/>
            <w:vMerge w:val="continue"/>
            <w:shd w:val="clear" w:color="auto" w:fill="auto"/>
            <w:vAlign w:val="center"/>
          </w:tcPr>
          <w:p w14:paraId="51229A72">
            <w:pPr>
              <w:widowControl/>
              <w:spacing w:line="200" w:lineRule="exact"/>
              <w:rPr>
                <w:bCs/>
                <w:szCs w:val="18"/>
              </w:rPr>
            </w:pPr>
          </w:p>
        </w:tc>
        <w:tc>
          <w:tcPr>
            <w:tcW w:w="1134" w:type="dxa"/>
            <w:shd w:val="clear" w:color="auto" w:fill="auto"/>
            <w:vAlign w:val="center"/>
          </w:tcPr>
          <w:p w14:paraId="378BF975">
            <w:pPr>
              <w:widowControl/>
              <w:spacing w:line="200" w:lineRule="exact"/>
              <w:rPr>
                <w:bCs/>
                <w:szCs w:val="18"/>
              </w:rPr>
            </w:pPr>
            <w:r>
              <w:rPr>
                <w:rFonts w:ascii="Times New Roman" w:hAnsi="Times New Roman" w:cs="Times New Roman"/>
                <w:sz w:val="16"/>
                <w:szCs w:val="16"/>
              </w:rPr>
              <w:t>Disassembly cleaning/</w:t>
            </w:r>
            <w:r>
              <w:rPr>
                <w:szCs w:val="18"/>
              </w:rPr>
              <w:t>拆卸清洁</w:t>
            </w:r>
          </w:p>
        </w:tc>
        <w:tc>
          <w:tcPr>
            <w:tcW w:w="4536" w:type="dxa"/>
            <w:shd w:val="clear" w:color="auto" w:fill="auto"/>
            <w:vAlign w:val="center"/>
          </w:tcPr>
          <w:p w14:paraId="0FEDC284">
            <w:pPr>
              <w:pStyle w:val="20"/>
              <w:widowControl w:val="0"/>
              <w:numPr>
                <w:ilvl w:val="0"/>
                <w:numId w:val="623"/>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2F4C0098">
            <w:pPr>
              <w:pStyle w:val="20"/>
              <w:widowControl w:val="0"/>
              <w:numPr>
                <w:ilvl w:val="0"/>
                <w:numId w:val="623"/>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11BF9B5E">
            <w:pPr>
              <w:pStyle w:val="20"/>
              <w:widowControl w:val="0"/>
              <w:numPr>
                <w:ilvl w:val="0"/>
                <w:numId w:val="623"/>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sz w:val="16"/>
                <w:szCs w:val="16"/>
                <w:lang w:bidi="ar"/>
              </w:rPr>
              <w:t xml:space="preserve">Reassemble the disassembled valve in sequence and replace the flange gaskets at both ends of the valve/将拆解的阀门依次完成复位组装，更换阀门两端连接的法兰垫片 </w:t>
            </w:r>
          </w:p>
        </w:tc>
      </w:tr>
      <w:tr w14:paraId="500ED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573" w:type="dxa"/>
            <w:shd w:val="clear" w:color="auto" w:fill="auto"/>
            <w:vAlign w:val="center"/>
          </w:tcPr>
          <w:p w14:paraId="777BA4F5">
            <w:pPr>
              <w:pStyle w:val="44"/>
              <w:widowControl/>
              <w:numPr>
                <w:ilvl w:val="0"/>
                <w:numId w:val="608"/>
              </w:numPr>
              <w:spacing w:line="200" w:lineRule="exact"/>
              <w:ind w:firstLineChars="0"/>
              <w:rPr>
                <w:szCs w:val="18"/>
              </w:rPr>
            </w:pPr>
          </w:p>
        </w:tc>
        <w:tc>
          <w:tcPr>
            <w:tcW w:w="1265" w:type="dxa"/>
            <w:vMerge w:val="continue"/>
            <w:shd w:val="clear" w:color="auto" w:fill="auto"/>
            <w:vAlign w:val="center"/>
          </w:tcPr>
          <w:p w14:paraId="5D74498E">
            <w:pPr>
              <w:widowControl/>
              <w:spacing w:line="200" w:lineRule="exact"/>
              <w:rPr>
                <w:bCs/>
                <w:szCs w:val="18"/>
              </w:rPr>
            </w:pPr>
          </w:p>
        </w:tc>
        <w:tc>
          <w:tcPr>
            <w:tcW w:w="1559" w:type="dxa"/>
            <w:shd w:val="clear" w:color="auto" w:fill="auto"/>
            <w:vAlign w:val="center"/>
          </w:tcPr>
          <w:p w14:paraId="5136C4D8">
            <w:pPr>
              <w:spacing w:line="200" w:lineRule="exact"/>
              <w:rPr>
                <w:szCs w:val="18"/>
              </w:rPr>
            </w:pPr>
            <w:r>
              <w:rPr>
                <w:bCs/>
                <w:szCs w:val="18"/>
              </w:rPr>
              <w:t>139788-</w:t>
            </w:r>
            <w:r>
              <w:rPr>
                <w:rFonts w:hint="eastAsia"/>
                <w:bCs/>
                <w:szCs w:val="18"/>
              </w:rPr>
              <w:t>step</w:t>
            </w:r>
            <w:r>
              <w:rPr>
                <w:bCs/>
                <w:szCs w:val="18"/>
              </w:rPr>
              <w:t>02-P04-015</w:t>
            </w:r>
          </w:p>
        </w:tc>
        <w:tc>
          <w:tcPr>
            <w:tcW w:w="993" w:type="dxa"/>
            <w:shd w:val="clear" w:color="auto" w:fill="auto"/>
            <w:vAlign w:val="center"/>
          </w:tcPr>
          <w:p w14:paraId="3D2A80C4">
            <w:pPr>
              <w:spacing w:line="200" w:lineRule="exact"/>
              <w:rPr>
                <w:szCs w:val="18"/>
              </w:rPr>
            </w:pPr>
            <w:r>
              <w:rPr>
                <w:szCs w:val="18"/>
              </w:rPr>
              <w:t>PTFE lined/衬PTFE</w:t>
            </w:r>
          </w:p>
        </w:tc>
        <w:tc>
          <w:tcPr>
            <w:tcW w:w="1559" w:type="dxa"/>
            <w:shd w:val="clear" w:color="auto" w:fill="auto"/>
            <w:vAlign w:val="center"/>
          </w:tcPr>
          <w:p w14:paraId="229AA111">
            <w:pPr>
              <w:spacing w:line="200" w:lineRule="exact"/>
              <w:rPr>
                <w:szCs w:val="18"/>
              </w:rPr>
            </w:pPr>
            <w:r>
              <w:rPr>
                <w:szCs w:val="18"/>
              </w:rPr>
              <w:t xml:space="preserve">Flange </w:t>
            </w:r>
            <w:r>
              <w:rPr>
                <w:rFonts w:hint="eastAsia"/>
                <w:szCs w:val="18"/>
              </w:rPr>
              <w:t>ball valve/法兰球阀</w:t>
            </w:r>
          </w:p>
        </w:tc>
        <w:tc>
          <w:tcPr>
            <w:tcW w:w="1276" w:type="dxa"/>
            <w:vMerge w:val="continue"/>
            <w:shd w:val="clear" w:color="auto" w:fill="auto"/>
            <w:vAlign w:val="center"/>
          </w:tcPr>
          <w:p w14:paraId="2121D60E">
            <w:pPr>
              <w:widowControl/>
              <w:spacing w:line="200" w:lineRule="exact"/>
              <w:rPr>
                <w:bCs/>
                <w:szCs w:val="18"/>
              </w:rPr>
            </w:pPr>
          </w:p>
        </w:tc>
        <w:tc>
          <w:tcPr>
            <w:tcW w:w="1134" w:type="dxa"/>
            <w:shd w:val="clear" w:color="auto" w:fill="auto"/>
            <w:vAlign w:val="center"/>
          </w:tcPr>
          <w:p w14:paraId="2A1D9880">
            <w:pPr>
              <w:widowControl/>
              <w:spacing w:line="200" w:lineRule="exact"/>
              <w:rPr>
                <w:bCs/>
                <w:szCs w:val="18"/>
              </w:rPr>
            </w:pPr>
            <w:r>
              <w:rPr>
                <w:rFonts w:ascii="Times New Roman" w:hAnsi="Times New Roman" w:cs="Times New Roman"/>
                <w:sz w:val="16"/>
                <w:szCs w:val="16"/>
              </w:rPr>
              <w:t>Disassembly cleaning/</w:t>
            </w:r>
            <w:r>
              <w:rPr>
                <w:szCs w:val="18"/>
              </w:rPr>
              <w:t>拆卸清洁</w:t>
            </w:r>
          </w:p>
        </w:tc>
        <w:tc>
          <w:tcPr>
            <w:tcW w:w="4536" w:type="dxa"/>
            <w:shd w:val="clear" w:color="auto" w:fill="auto"/>
            <w:vAlign w:val="center"/>
          </w:tcPr>
          <w:p w14:paraId="4C702FEE">
            <w:pPr>
              <w:pStyle w:val="20"/>
              <w:widowControl w:val="0"/>
              <w:numPr>
                <w:ilvl w:val="0"/>
                <w:numId w:val="62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Pr>
                <w:rFonts w:hint="eastAsia" w:ascii="Times New Roman" w:hAnsi="Times New Roman" w:cs="等线"/>
                <w:kern w:val="2"/>
                <w:sz w:val="16"/>
                <w:szCs w:val="16"/>
                <w:lang w:bidi="ar"/>
              </w:rPr>
              <w:t>使用不锈钢扳手将阀门四个固定螺杆的螺母逆时针方向拧松，取下四个螺杆，将阀门解体并将阀球取出；</w:t>
            </w:r>
          </w:p>
          <w:p w14:paraId="06EB979A">
            <w:pPr>
              <w:pStyle w:val="20"/>
              <w:widowControl w:val="0"/>
              <w:numPr>
                <w:ilvl w:val="0"/>
                <w:numId w:val="62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Pr>
                <w:rFonts w:hint="eastAsia" w:ascii="Times New Roman" w:hAnsi="Times New Roman" w:cs="等线"/>
                <w:kern w:val="2"/>
                <w:sz w:val="16"/>
                <w:szCs w:val="16"/>
                <w:lang w:bidi="ar"/>
              </w:rPr>
              <w:t>使用洁净擦拭布蘸取纯化水后对解体后阀门及球体，表面进行擦拭清洗，直至目视无物料残留，使用压缩气体吹干，</w:t>
            </w:r>
            <w:r>
              <w:rPr>
                <w:rFonts w:ascii="Times New Roman" w:hAnsi="Times New Roman" w:cs="等线"/>
                <w:kern w:val="2"/>
                <w:sz w:val="16"/>
                <w:szCs w:val="16"/>
                <w:lang w:bidi="ar"/>
              </w:rPr>
              <w:t>QA</w:t>
            </w:r>
            <w:r>
              <w:rPr>
                <w:rFonts w:hint="eastAsia" w:ascii="Times New Roman" w:hAnsi="Times New Roman" w:cs="等线"/>
                <w:kern w:val="2"/>
                <w:sz w:val="16"/>
                <w:szCs w:val="16"/>
                <w:lang w:bidi="ar"/>
              </w:rPr>
              <w:t>验收</w:t>
            </w:r>
          </w:p>
          <w:p w14:paraId="1723B621">
            <w:pPr>
              <w:pStyle w:val="20"/>
              <w:widowControl w:val="0"/>
              <w:numPr>
                <w:ilvl w:val="0"/>
                <w:numId w:val="62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等线"/>
                <w:sz w:val="16"/>
                <w:szCs w:val="16"/>
                <w:lang w:bidi="ar"/>
              </w:rPr>
              <w:t xml:space="preserve">Reassemble the disassembled valve in sequence and replace the flange gaskets at both ends of the valve/将拆解的阀门依次完成复位组装，更换阀门两端连接的法兰垫片 </w:t>
            </w:r>
          </w:p>
        </w:tc>
      </w:tr>
    </w:tbl>
    <w:p w14:paraId="64A398EA"/>
    <w:p w14:paraId="732E2D09">
      <w:pPr>
        <w:pStyle w:val="4"/>
        <w:rPr>
          <w:b w:val="0"/>
          <w:sz w:val="16"/>
          <w:szCs w:val="21"/>
        </w:rPr>
      </w:pPr>
      <w:bookmarkStart w:id="65" w:name="_Toc241845904"/>
      <w:r>
        <w:rPr>
          <w:b w:val="0"/>
          <w:sz w:val="16"/>
          <w:szCs w:val="21"/>
        </w:rPr>
        <w:t>7.5. Cleaning and replacement of related consumables/</w:t>
      </w:r>
      <w:r>
        <w:rPr>
          <w:rFonts w:hint="eastAsia"/>
          <w:b w:val="0"/>
          <w:sz w:val="16"/>
          <w:szCs w:val="21"/>
        </w:rPr>
        <w:t>相关耗材清洁以及更换</w:t>
      </w:r>
      <w:bookmarkEnd w:id="65"/>
    </w:p>
    <w:p w14:paraId="4D829EEA">
      <w:pPr>
        <w:spacing w:after="156" w:afterLines="50"/>
        <w:jc w:val="center"/>
      </w:pPr>
      <w:commentRangeStart w:id="67"/>
      <w:r>
        <w:rPr>
          <w:rFonts w:ascii="Times New Roman" w:hAnsi="Times New Roman" w:cs="Times New Roman"/>
        </w:rPr>
        <w:t>Table 53. Cleaning of equipment consumables/</w:t>
      </w:r>
      <w:r>
        <w:rPr>
          <w:rFonts w:hint="eastAsia"/>
        </w:rPr>
        <w:t>表</w:t>
      </w:r>
      <w:r>
        <w:t>53</w:t>
      </w:r>
      <w:r>
        <w:rPr>
          <w:rFonts w:hint="eastAsia"/>
        </w:rPr>
        <w:t>，设备相关耗材清洁方式如下</w:t>
      </w:r>
      <w:commentRangeEnd w:id="67"/>
      <w:r>
        <w:commentReference w:id="67"/>
      </w:r>
    </w:p>
    <w:tbl>
      <w:tblPr>
        <w:tblStyle w:val="23"/>
        <w:tblW w:w="137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693"/>
        <w:gridCol w:w="895"/>
        <w:gridCol w:w="1639"/>
        <w:gridCol w:w="782"/>
        <w:gridCol w:w="1198"/>
        <w:gridCol w:w="4860"/>
        <w:gridCol w:w="2002"/>
      </w:tblGrid>
      <w:tr w14:paraId="7475E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1F1F1" w:themeFill="background1" w:themeFillShade="F2"/>
            <w:vAlign w:val="center"/>
          </w:tcPr>
          <w:p w14:paraId="27175F89">
            <w:pPr>
              <w:spacing w:line="200" w:lineRule="exact"/>
              <w:jc w:val="center"/>
              <w:rPr>
                <w:szCs w:val="16"/>
              </w:rPr>
            </w:pPr>
            <w:r>
              <w:rPr>
                <w:szCs w:val="16"/>
              </w:rPr>
              <w:t>No./</w:t>
            </w:r>
          </w:p>
          <w:p w14:paraId="46B8CD28">
            <w:pPr>
              <w:spacing w:line="200" w:lineRule="exact"/>
              <w:jc w:val="center"/>
              <w:rPr>
                <w:szCs w:val="16"/>
              </w:rPr>
            </w:pPr>
            <w:r>
              <w:rPr>
                <w:rFonts w:ascii="Times New Roman" w:hAnsi="Times New Roman" w:cs="Times New Roman"/>
                <w:sz w:val="16"/>
                <w:szCs w:val="16"/>
              </w:rPr>
              <w:t>No./</w:t>
            </w:r>
            <w:r>
              <w:rPr>
                <w:rFonts w:hint="eastAsia"/>
                <w:szCs w:val="16"/>
              </w:rPr>
              <w:t>序号</w:t>
            </w:r>
          </w:p>
        </w:tc>
        <w:tc>
          <w:tcPr>
            <w:tcW w:w="1693" w:type="dxa"/>
            <w:shd w:val="clear" w:color="auto" w:fill="F1F1F1" w:themeFill="background1" w:themeFillShade="F2"/>
            <w:vAlign w:val="center"/>
          </w:tcPr>
          <w:p w14:paraId="3AA34ED3">
            <w:pPr>
              <w:spacing w:line="200" w:lineRule="exact"/>
              <w:jc w:val="center"/>
              <w:rPr>
                <w:szCs w:val="16"/>
              </w:rPr>
            </w:pPr>
            <w:r>
              <w:rPr>
                <w:szCs w:val="16"/>
              </w:rPr>
              <w:t>Consumable type/</w:t>
            </w:r>
          </w:p>
          <w:p w14:paraId="2613BF95">
            <w:pPr>
              <w:spacing w:line="200" w:lineRule="exact"/>
              <w:jc w:val="center"/>
              <w:rPr>
                <w:szCs w:val="16"/>
              </w:rPr>
            </w:pPr>
            <w:r>
              <w:rPr>
                <w:rFonts w:ascii="Times New Roman" w:hAnsi="Times New Roman" w:cs="Times New Roman"/>
                <w:sz w:val="16"/>
                <w:szCs w:val="16"/>
              </w:rPr>
              <w:t>Consumable/</w:t>
            </w:r>
            <w:r>
              <w:rPr>
                <w:rFonts w:hint="eastAsia"/>
                <w:szCs w:val="16"/>
              </w:rPr>
              <w:t>耗材类别</w:t>
            </w:r>
          </w:p>
        </w:tc>
        <w:tc>
          <w:tcPr>
            <w:tcW w:w="895" w:type="dxa"/>
            <w:shd w:val="clear" w:color="auto" w:fill="F1F1F1" w:themeFill="background1" w:themeFillShade="F2"/>
            <w:vAlign w:val="center"/>
          </w:tcPr>
          <w:p w14:paraId="5EA9832E">
            <w:pPr>
              <w:spacing w:line="200" w:lineRule="exact"/>
              <w:jc w:val="center"/>
              <w:rPr>
                <w:szCs w:val="16"/>
              </w:rPr>
            </w:pPr>
            <w:r>
              <w:rPr>
                <w:szCs w:val="16"/>
              </w:rPr>
              <w:t>MOC/</w:t>
            </w:r>
            <w:r>
              <w:rPr>
                <w:rFonts w:hint="eastAsia"/>
                <w:szCs w:val="16"/>
              </w:rPr>
              <w:t>材质</w:t>
            </w:r>
          </w:p>
        </w:tc>
        <w:tc>
          <w:tcPr>
            <w:tcW w:w="1639" w:type="dxa"/>
            <w:shd w:val="clear" w:color="auto" w:fill="F1F1F1" w:themeFill="background1" w:themeFillShade="F2"/>
            <w:vAlign w:val="center"/>
          </w:tcPr>
          <w:p w14:paraId="281A6390">
            <w:pPr>
              <w:spacing w:line="200" w:lineRule="exact"/>
              <w:jc w:val="center"/>
              <w:rPr>
                <w:szCs w:val="16"/>
              </w:rPr>
            </w:pPr>
            <w:r>
              <w:rPr>
                <w:szCs w:val="16"/>
              </w:rPr>
              <w:t>Usage location/</w:t>
            </w:r>
          </w:p>
          <w:p w14:paraId="176A5BB7">
            <w:pPr>
              <w:spacing w:line="200" w:lineRule="exact"/>
              <w:jc w:val="center"/>
              <w:rPr>
                <w:szCs w:val="16"/>
              </w:rPr>
            </w:pPr>
            <w:r>
              <w:rPr>
                <w:rFonts w:ascii="Times New Roman" w:hAnsi="Times New Roman" w:cs="Times New Roman"/>
                <w:sz w:val="16"/>
                <w:szCs w:val="16"/>
              </w:rPr>
              <w:t>Where used/</w:t>
            </w:r>
            <w:r>
              <w:rPr>
                <w:rFonts w:hint="eastAsia"/>
                <w:szCs w:val="16"/>
              </w:rPr>
              <w:t>使用位置</w:t>
            </w:r>
          </w:p>
        </w:tc>
        <w:tc>
          <w:tcPr>
            <w:tcW w:w="782" w:type="dxa"/>
            <w:shd w:val="clear" w:color="auto" w:fill="F1F1F1" w:themeFill="background1" w:themeFillShade="F2"/>
            <w:vAlign w:val="center"/>
          </w:tcPr>
          <w:p w14:paraId="664D2B22">
            <w:pPr>
              <w:spacing w:line="200" w:lineRule="exact"/>
              <w:jc w:val="center"/>
              <w:rPr>
                <w:szCs w:val="16"/>
              </w:rPr>
            </w:pPr>
            <w:r>
              <w:rPr>
                <w:szCs w:val="16"/>
              </w:rPr>
              <w:t>Replace during cleaning (Y/N)/</w:t>
            </w:r>
            <w:r>
              <w:rPr>
                <w:rFonts w:hint="eastAsia"/>
                <w:szCs w:val="16"/>
              </w:rPr>
              <w:t>清洁中是否更换</w:t>
            </w:r>
          </w:p>
        </w:tc>
        <w:tc>
          <w:tcPr>
            <w:tcW w:w="1198" w:type="dxa"/>
            <w:shd w:val="clear" w:color="auto" w:fill="F1F1F1" w:themeFill="background1" w:themeFillShade="F2"/>
            <w:vAlign w:val="center"/>
          </w:tcPr>
          <w:p w14:paraId="397CA546">
            <w:pPr>
              <w:spacing w:line="200" w:lineRule="exact"/>
              <w:jc w:val="center"/>
              <w:rPr>
                <w:szCs w:val="16"/>
              </w:rPr>
            </w:pPr>
            <w:r>
              <w:rPr>
                <w:szCs w:val="16"/>
              </w:rPr>
              <w:t>In-situ cleaning or disassembly cleaning/原位清洁或拆卸清洁</w:t>
            </w:r>
          </w:p>
        </w:tc>
        <w:tc>
          <w:tcPr>
            <w:tcW w:w="4860" w:type="dxa"/>
            <w:shd w:val="clear" w:color="auto" w:fill="F1F1F1" w:themeFill="background1" w:themeFillShade="F2"/>
            <w:vAlign w:val="center"/>
          </w:tcPr>
          <w:p w14:paraId="7DDD33CF">
            <w:pPr>
              <w:spacing w:line="200" w:lineRule="exact"/>
              <w:jc w:val="center"/>
              <w:rPr>
                <w:szCs w:val="16"/>
              </w:rPr>
            </w:pPr>
            <w:r>
              <w:rPr>
                <w:szCs w:val="16"/>
              </w:rPr>
              <w:t>Cleaning method/</w:t>
            </w:r>
          </w:p>
          <w:p w14:paraId="2A19940C">
            <w:pPr>
              <w:spacing w:line="200" w:lineRule="exact"/>
              <w:jc w:val="center"/>
              <w:rPr>
                <w:szCs w:val="16"/>
              </w:rPr>
            </w:pPr>
            <w:r>
              <w:rPr>
                <w:rFonts w:ascii="Times New Roman" w:hAnsi="Times New Roman" w:cs="Times New Roman"/>
                <w:sz w:val="16"/>
                <w:szCs w:val="16"/>
              </w:rPr>
              <w:t>Cleaning method/</w:t>
            </w:r>
            <w:r>
              <w:rPr>
                <w:rFonts w:hint="eastAsia"/>
                <w:szCs w:val="16"/>
              </w:rPr>
              <w:t>清洁方法</w:t>
            </w:r>
          </w:p>
        </w:tc>
        <w:tc>
          <w:tcPr>
            <w:tcW w:w="2002" w:type="dxa"/>
            <w:tcBorders>
              <w:bottom w:val="single" w:color="auto" w:sz="4" w:space="0"/>
            </w:tcBorders>
            <w:shd w:val="clear" w:color="auto" w:fill="F1F1F1" w:themeFill="background1" w:themeFillShade="F2"/>
            <w:vAlign w:val="center"/>
          </w:tcPr>
          <w:p w14:paraId="32514FFA">
            <w:pPr>
              <w:spacing w:line="200" w:lineRule="exact"/>
              <w:jc w:val="center"/>
              <w:rPr>
                <w:szCs w:val="16"/>
              </w:rPr>
            </w:pPr>
            <w:r>
              <w:rPr>
                <w:szCs w:val="16"/>
              </w:rPr>
              <w:t>Refer to the process auxiliary material usage plan/</w:t>
            </w:r>
            <w:r>
              <w:rPr>
                <w:rFonts w:hint="eastAsia"/>
                <w:szCs w:val="16"/>
              </w:rPr>
              <w:t>参照工艺辅助材料使用计划</w:t>
            </w:r>
          </w:p>
        </w:tc>
      </w:tr>
      <w:tr w14:paraId="7DFA3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jc w:val="center"/>
        </w:trPr>
        <w:tc>
          <w:tcPr>
            <w:tcW w:w="704" w:type="dxa"/>
            <w:shd w:val="clear" w:color="auto" w:fill="auto"/>
            <w:vAlign w:val="center"/>
          </w:tcPr>
          <w:p w14:paraId="69F0D02F">
            <w:pPr>
              <w:spacing w:line="200" w:lineRule="exact"/>
              <w:jc w:val="center"/>
              <w:rPr>
                <w:szCs w:val="16"/>
              </w:rPr>
            </w:pPr>
            <w:r>
              <w:rPr>
                <w:szCs w:val="16"/>
              </w:rPr>
              <w:t>1</w:t>
            </w:r>
          </w:p>
        </w:tc>
        <w:tc>
          <w:tcPr>
            <w:tcW w:w="1693" w:type="dxa"/>
            <w:shd w:val="clear" w:color="auto" w:fill="auto"/>
            <w:vAlign w:val="center"/>
          </w:tcPr>
          <w:p w14:paraId="566F7FB4">
            <w:pPr>
              <w:spacing w:line="200" w:lineRule="exact"/>
              <w:jc w:val="center"/>
              <w:rPr>
                <w:szCs w:val="16"/>
              </w:rPr>
            </w:pPr>
            <w:r>
              <w:rPr>
                <w:rFonts w:ascii="Times New Roman" w:hAnsi="Times New Roman" w:cs="Times New Roman"/>
                <w:sz w:val="16"/>
                <w:szCs w:val="16"/>
              </w:rPr>
              <w:t>Bag-filter bag/</w:t>
            </w:r>
            <w:r>
              <w:rPr>
                <w:rFonts w:hint="eastAsia"/>
                <w:szCs w:val="16"/>
              </w:rPr>
              <w:t>袋式过滤器</w:t>
            </w:r>
            <w:r>
              <w:rPr>
                <w:szCs w:val="16"/>
              </w:rPr>
              <w:t>滤袋</w:t>
            </w:r>
          </w:p>
        </w:tc>
        <w:tc>
          <w:tcPr>
            <w:tcW w:w="895" w:type="dxa"/>
            <w:shd w:val="clear" w:color="auto" w:fill="auto"/>
            <w:vAlign w:val="center"/>
          </w:tcPr>
          <w:p w14:paraId="0E82F40F">
            <w:pPr>
              <w:spacing w:line="200" w:lineRule="exact"/>
              <w:jc w:val="center"/>
              <w:rPr>
                <w:szCs w:val="16"/>
              </w:rPr>
            </w:pPr>
            <w:r>
              <w:rPr>
                <w:rFonts w:ascii="Times New Roman" w:hAnsi="Times New Roman" w:cs="Times New Roman"/>
                <w:sz w:val="16"/>
                <w:szCs w:val="16"/>
              </w:rPr>
              <w:t>Polypropylene/</w:t>
            </w:r>
            <w:r>
              <w:rPr>
                <w:szCs w:val="16"/>
              </w:rPr>
              <w:t>聚丙烯</w:t>
            </w:r>
          </w:p>
        </w:tc>
        <w:tc>
          <w:tcPr>
            <w:tcW w:w="1639" w:type="dxa"/>
            <w:shd w:val="clear" w:color="auto" w:fill="auto"/>
            <w:vAlign w:val="center"/>
          </w:tcPr>
          <w:p w14:paraId="50D9AADB">
            <w:pPr>
              <w:spacing w:line="200" w:lineRule="exact"/>
              <w:jc w:val="center"/>
              <w:rPr>
                <w:szCs w:val="16"/>
              </w:rPr>
            </w:pPr>
            <w:r>
              <w:rPr>
                <w:rFonts w:ascii="Times New Roman" w:hAnsi="Times New Roman" w:cs="Times New Roman"/>
                <w:sz w:val="16"/>
                <w:szCs w:val="16"/>
              </w:rPr>
              <w:t>Bag filter/</w:t>
            </w:r>
            <w:r>
              <w:rPr>
                <w:rFonts w:hint="eastAsia"/>
                <w:szCs w:val="16"/>
              </w:rPr>
              <w:t>袋式过滤器</w:t>
            </w:r>
          </w:p>
        </w:tc>
        <w:tc>
          <w:tcPr>
            <w:tcW w:w="782" w:type="dxa"/>
            <w:shd w:val="clear" w:color="auto" w:fill="auto"/>
            <w:vAlign w:val="center"/>
          </w:tcPr>
          <w:p w14:paraId="497C715E">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46160CDF">
            <w:pPr>
              <w:spacing w:line="200" w:lineRule="exact"/>
              <w:jc w:val="center"/>
              <w:rPr>
                <w:szCs w:val="16"/>
              </w:rPr>
            </w:pPr>
            <w:r>
              <w:rPr>
                <w:szCs w:val="16"/>
              </w:rPr>
              <w:t>N/A</w:t>
            </w:r>
          </w:p>
        </w:tc>
        <w:tc>
          <w:tcPr>
            <w:tcW w:w="4860" w:type="dxa"/>
            <w:tcBorders>
              <w:right w:val="single" w:color="auto" w:sz="4" w:space="0"/>
            </w:tcBorders>
            <w:shd w:val="clear" w:color="auto" w:fill="auto"/>
            <w:vAlign w:val="center"/>
          </w:tcPr>
          <w:p w14:paraId="56F8AC2A">
            <w:pPr>
              <w:spacing w:line="200" w:lineRule="exact"/>
              <w:jc w:val="left"/>
              <w:rPr>
                <w:szCs w:val="16"/>
              </w:rPr>
            </w:pPr>
            <w:r>
              <w:rPr>
                <w:rFonts w:ascii="Times New Roman" w:hAnsi="Times New Roman" w:cs="Times New Roman"/>
                <w:sz w:val="16"/>
                <w:szCs w:val="16"/>
                <w:highlight w:val="yellow"/>
                <w:lang w:bidi="ar"/>
              </w:rPr>
              <w:t>Remove and discard the used filter bag, and install a new one/</w:t>
            </w:r>
            <w:r>
              <w:rPr>
                <w:highlight w:val="yellow"/>
                <w:lang w:bidi="ar"/>
              </w:rPr>
              <w:t>将原来滤袋拆除废弃，更换新的滤袋</w:t>
            </w:r>
          </w:p>
        </w:tc>
        <w:tc>
          <w:tcPr>
            <w:tcW w:w="2002" w:type="dxa"/>
            <w:vMerge w:val="restart"/>
            <w:tcBorders>
              <w:top w:val="single" w:color="auto" w:sz="4" w:space="0"/>
              <w:left w:val="single" w:color="auto" w:sz="4" w:space="0"/>
              <w:right w:val="single" w:color="auto" w:sz="4" w:space="0"/>
            </w:tcBorders>
            <w:vAlign w:val="center"/>
          </w:tcPr>
          <w:p w14:paraId="1CF1A957">
            <w:pPr>
              <w:spacing w:line="200" w:lineRule="exact"/>
              <w:jc w:val="center"/>
              <w:rPr>
                <w:szCs w:val="16"/>
              </w:rPr>
            </w:pPr>
            <w:r>
              <w:rPr>
                <w:rFonts w:hint="eastAsia"/>
                <w:szCs w:val="16"/>
              </w:rPr>
              <w:t>PAMUP-CPo139788-03-0</w:t>
            </w:r>
            <w:r>
              <w:rPr>
                <w:szCs w:val="16"/>
              </w:rPr>
              <w:t>2</w:t>
            </w:r>
          </w:p>
        </w:tc>
      </w:tr>
      <w:tr w14:paraId="40A10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704" w:type="dxa"/>
            <w:shd w:val="clear" w:color="auto" w:fill="auto"/>
            <w:vAlign w:val="center"/>
          </w:tcPr>
          <w:p w14:paraId="0463FE7B">
            <w:pPr>
              <w:spacing w:line="200" w:lineRule="exact"/>
              <w:jc w:val="center"/>
              <w:rPr>
                <w:szCs w:val="16"/>
              </w:rPr>
            </w:pPr>
            <w:r>
              <w:rPr>
                <w:szCs w:val="16"/>
              </w:rPr>
              <w:t>2</w:t>
            </w:r>
          </w:p>
        </w:tc>
        <w:tc>
          <w:tcPr>
            <w:tcW w:w="1693" w:type="dxa"/>
            <w:shd w:val="clear" w:color="auto" w:fill="auto"/>
            <w:vAlign w:val="center"/>
          </w:tcPr>
          <w:p w14:paraId="0B265F79">
            <w:pPr>
              <w:spacing w:line="200" w:lineRule="exact"/>
              <w:jc w:val="center"/>
              <w:rPr>
                <w:szCs w:val="16"/>
              </w:rPr>
            </w:pPr>
            <w:r>
              <w:rPr>
                <w:rFonts w:ascii="Times New Roman" w:hAnsi="Times New Roman" w:cs="Times New Roman"/>
                <w:sz w:val="16"/>
                <w:szCs w:val="16"/>
              </w:rPr>
              <w:t>Nitrogen-filter cartridge/</w:t>
            </w:r>
            <w:r>
              <w:rPr>
                <w:rFonts w:hint="eastAsia"/>
                <w:szCs w:val="16"/>
              </w:rPr>
              <w:t>氮气过滤器滤芯</w:t>
            </w:r>
          </w:p>
        </w:tc>
        <w:tc>
          <w:tcPr>
            <w:tcW w:w="895" w:type="dxa"/>
            <w:shd w:val="clear" w:color="auto" w:fill="auto"/>
            <w:vAlign w:val="center"/>
          </w:tcPr>
          <w:p w14:paraId="5A294D91">
            <w:pPr>
              <w:spacing w:line="200" w:lineRule="exact"/>
              <w:jc w:val="center"/>
              <w:rPr>
                <w:szCs w:val="16"/>
              </w:rPr>
            </w:pPr>
            <w:r>
              <w:rPr>
                <w:rFonts w:hint="eastAsia"/>
                <w:szCs w:val="16"/>
              </w:rPr>
              <w:t>P</w:t>
            </w:r>
            <w:r>
              <w:rPr>
                <w:szCs w:val="16"/>
              </w:rPr>
              <w:t>TFE</w:t>
            </w:r>
          </w:p>
        </w:tc>
        <w:tc>
          <w:tcPr>
            <w:tcW w:w="1639" w:type="dxa"/>
            <w:shd w:val="clear" w:color="auto" w:fill="auto"/>
            <w:vAlign w:val="center"/>
          </w:tcPr>
          <w:p w14:paraId="7D919EBF">
            <w:pPr>
              <w:spacing w:line="200" w:lineRule="exact"/>
              <w:jc w:val="center"/>
              <w:rPr>
                <w:szCs w:val="16"/>
              </w:rPr>
            </w:pPr>
            <w:r>
              <w:rPr>
                <w:rFonts w:ascii="Times New Roman" w:hAnsi="Times New Roman" w:cs="Times New Roman"/>
                <w:sz w:val="16"/>
                <w:szCs w:val="16"/>
              </w:rPr>
              <w:t>Nitrogen line of reactor TJ4S-1213-R15/</w:t>
            </w:r>
            <w:r>
              <w:rPr>
                <w:rFonts w:hint="eastAsia"/>
                <w:szCs w:val="16"/>
              </w:rPr>
              <w:t>反应釜T</w:t>
            </w:r>
            <w:r>
              <w:rPr>
                <w:szCs w:val="16"/>
              </w:rPr>
              <w:t>J4S-1213-R15</w:t>
            </w:r>
            <w:r>
              <w:rPr>
                <w:rFonts w:hint="eastAsia"/>
                <w:szCs w:val="16"/>
              </w:rPr>
              <w:t>氮气管路</w:t>
            </w:r>
          </w:p>
        </w:tc>
        <w:tc>
          <w:tcPr>
            <w:tcW w:w="782" w:type="dxa"/>
            <w:shd w:val="clear" w:color="auto" w:fill="auto"/>
            <w:vAlign w:val="center"/>
          </w:tcPr>
          <w:p w14:paraId="5683F4E1">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1F56405F">
            <w:pPr>
              <w:spacing w:line="200" w:lineRule="exact"/>
              <w:jc w:val="center"/>
              <w:rPr>
                <w:highlight w:val="yellow"/>
                <w:lang w:bidi="ar"/>
              </w:rPr>
            </w:pPr>
            <w:r>
              <w:rPr>
                <w:lang w:bidi="ar"/>
              </w:rPr>
              <w:t>N/A</w:t>
            </w:r>
          </w:p>
        </w:tc>
        <w:tc>
          <w:tcPr>
            <w:tcW w:w="4860" w:type="dxa"/>
            <w:tcBorders>
              <w:right w:val="single" w:color="auto" w:sz="4" w:space="0"/>
            </w:tcBorders>
            <w:shd w:val="clear" w:color="auto" w:fill="auto"/>
            <w:vAlign w:val="center"/>
          </w:tcPr>
          <w:p w14:paraId="4AF02DD0">
            <w:pPr>
              <w:pStyle w:val="20"/>
              <w:widowControl w:val="0"/>
              <w:spacing w:before="0" w:beforeAutospacing="0" w:after="0" w:afterAutospacing="0" w:line="200" w:lineRule="exact"/>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Remove and discard the used cartridge, and install a new pleated cartridge/</w:t>
            </w:r>
            <w:r>
              <w:rPr>
                <w:rFonts w:ascii="Times New Roman" w:hAnsi="Times New Roman" w:cs="Times New Roman"/>
                <w:kern w:val="2"/>
                <w:sz w:val="16"/>
                <w:highlight w:val="yellow"/>
                <w:lang w:bidi="ar"/>
              </w:rPr>
              <w:t>将原来滤芯拆除废弃，更换新的折叠滤芯</w:t>
            </w:r>
          </w:p>
        </w:tc>
        <w:tc>
          <w:tcPr>
            <w:tcW w:w="2002" w:type="dxa"/>
            <w:vMerge w:val="continue"/>
            <w:tcBorders>
              <w:left w:val="single" w:color="auto" w:sz="4" w:space="0"/>
              <w:right w:val="single" w:color="auto" w:sz="4" w:space="0"/>
            </w:tcBorders>
            <w:vAlign w:val="center"/>
          </w:tcPr>
          <w:p w14:paraId="7B1A7254">
            <w:pPr>
              <w:spacing w:line="200" w:lineRule="exact"/>
              <w:jc w:val="center"/>
              <w:rPr>
                <w:szCs w:val="16"/>
              </w:rPr>
            </w:pPr>
          </w:p>
        </w:tc>
      </w:tr>
      <w:tr w14:paraId="41BBC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704" w:type="dxa"/>
            <w:shd w:val="clear" w:color="auto" w:fill="auto"/>
            <w:vAlign w:val="center"/>
          </w:tcPr>
          <w:p w14:paraId="7C3DBDA8">
            <w:pPr>
              <w:spacing w:line="200" w:lineRule="exact"/>
              <w:jc w:val="center"/>
              <w:rPr>
                <w:szCs w:val="16"/>
              </w:rPr>
            </w:pPr>
            <w:r>
              <w:rPr>
                <w:szCs w:val="16"/>
              </w:rPr>
              <w:t>3</w:t>
            </w:r>
          </w:p>
        </w:tc>
        <w:tc>
          <w:tcPr>
            <w:tcW w:w="1693" w:type="dxa"/>
            <w:shd w:val="clear" w:color="auto" w:fill="auto"/>
            <w:vAlign w:val="center"/>
          </w:tcPr>
          <w:p w14:paraId="67A1E18C">
            <w:pPr>
              <w:spacing w:line="200" w:lineRule="exact"/>
              <w:jc w:val="center"/>
              <w:rPr>
                <w:szCs w:val="16"/>
              </w:rPr>
            </w:pPr>
            <w:r>
              <w:rPr>
                <w:rFonts w:ascii="Times New Roman" w:hAnsi="Times New Roman" w:cs="Times New Roman"/>
                <w:sz w:val="16"/>
                <w:szCs w:val="16"/>
              </w:rPr>
              <w:t>Nitrogen-filter cartridge/</w:t>
            </w:r>
            <w:r>
              <w:rPr>
                <w:rFonts w:hint="eastAsia"/>
                <w:szCs w:val="16"/>
              </w:rPr>
              <w:t>氮气过滤器滤芯</w:t>
            </w:r>
          </w:p>
        </w:tc>
        <w:tc>
          <w:tcPr>
            <w:tcW w:w="895" w:type="dxa"/>
            <w:shd w:val="clear" w:color="auto" w:fill="auto"/>
            <w:vAlign w:val="center"/>
          </w:tcPr>
          <w:p w14:paraId="48569A17">
            <w:pPr>
              <w:spacing w:line="200" w:lineRule="exact"/>
              <w:jc w:val="center"/>
              <w:rPr>
                <w:szCs w:val="16"/>
              </w:rPr>
            </w:pPr>
            <w:r>
              <w:rPr>
                <w:rFonts w:hint="eastAsia"/>
                <w:szCs w:val="16"/>
              </w:rPr>
              <w:t>P</w:t>
            </w:r>
            <w:r>
              <w:rPr>
                <w:szCs w:val="16"/>
              </w:rPr>
              <w:t>TFE</w:t>
            </w:r>
          </w:p>
        </w:tc>
        <w:tc>
          <w:tcPr>
            <w:tcW w:w="1639" w:type="dxa"/>
            <w:shd w:val="clear" w:color="auto" w:fill="auto"/>
            <w:vAlign w:val="center"/>
          </w:tcPr>
          <w:p w14:paraId="3D624337">
            <w:pPr>
              <w:spacing w:line="200" w:lineRule="exact"/>
              <w:jc w:val="center"/>
              <w:rPr>
                <w:szCs w:val="16"/>
              </w:rPr>
            </w:pPr>
            <w:r>
              <w:rPr>
                <w:rFonts w:ascii="Times New Roman" w:hAnsi="Times New Roman" w:cs="Times New Roman"/>
                <w:sz w:val="16"/>
                <w:szCs w:val="16"/>
              </w:rPr>
              <w:t>Glove-box nitrogen line TJ4S-1212-FD06-P01 on filter dryer TJ4S-1212-FD06/</w:t>
            </w:r>
            <w:r>
              <w:rPr>
                <w:szCs w:val="16"/>
              </w:rPr>
              <w:t>过滤干燥机</w:t>
            </w:r>
            <w:r>
              <w:rPr>
                <w:rFonts w:hint="eastAsia"/>
                <w:szCs w:val="16"/>
              </w:rPr>
              <w:t>T</w:t>
            </w:r>
            <w:r>
              <w:rPr>
                <w:szCs w:val="16"/>
              </w:rPr>
              <w:t>J4S-1212-FD06手套箱</w:t>
            </w:r>
            <w:r>
              <w:rPr>
                <w:rFonts w:hint="eastAsia"/>
                <w:szCs w:val="16"/>
              </w:rPr>
              <w:t>氮气管路T</w:t>
            </w:r>
            <w:r>
              <w:rPr>
                <w:szCs w:val="16"/>
              </w:rPr>
              <w:t>J4S-1212-FD06-P01</w:t>
            </w:r>
          </w:p>
        </w:tc>
        <w:tc>
          <w:tcPr>
            <w:tcW w:w="782" w:type="dxa"/>
            <w:shd w:val="clear" w:color="auto" w:fill="auto"/>
            <w:vAlign w:val="center"/>
          </w:tcPr>
          <w:p w14:paraId="7DB96D2B">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4D9E02CE">
            <w:pPr>
              <w:spacing w:line="200" w:lineRule="exact"/>
              <w:jc w:val="center"/>
              <w:rPr>
                <w:lang w:bidi="ar"/>
              </w:rPr>
            </w:pPr>
            <w:r>
              <w:rPr>
                <w:lang w:bidi="ar"/>
              </w:rPr>
              <w:t>N/A</w:t>
            </w:r>
          </w:p>
        </w:tc>
        <w:tc>
          <w:tcPr>
            <w:tcW w:w="4860" w:type="dxa"/>
            <w:tcBorders>
              <w:right w:val="single" w:color="auto" w:sz="4" w:space="0"/>
            </w:tcBorders>
            <w:shd w:val="clear" w:color="auto" w:fill="auto"/>
            <w:vAlign w:val="center"/>
          </w:tcPr>
          <w:p w14:paraId="41DE802A">
            <w:pPr>
              <w:pStyle w:val="20"/>
              <w:widowControl w:val="0"/>
              <w:spacing w:before="0" w:beforeAutospacing="0" w:after="0" w:afterAutospacing="0" w:line="200" w:lineRule="exact"/>
              <w:ind w:left="420" w:hanging="420"/>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Remove and discard the used cartridge, and install a new pleated cartridge/</w:t>
            </w:r>
            <w:r>
              <w:rPr>
                <w:rFonts w:ascii="Times New Roman" w:hAnsi="Times New Roman" w:cs="Times New Roman"/>
                <w:kern w:val="2"/>
                <w:sz w:val="16"/>
                <w:highlight w:val="yellow"/>
                <w:lang w:bidi="ar"/>
              </w:rPr>
              <w:t>将原来滤芯拆除废弃，更换新的折叠滤芯</w:t>
            </w:r>
          </w:p>
        </w:tc>
        <w:tc>
          <w:tcPr>
            <w:tcW w:w="2002" w:type="dxa"/>
            <w:vMerge w:val="continue"/>
            <w:tcBorders>
              <w:left w:val="single" w:color="auto" w:sz="4" w:space="0"/>
              <w:right w:val="single" w:color="auto" w:sz="4" w:space="0"/>
            </w:tcBorders>
            <w:vAlign w:val="center"/>
          </w:tcPr>
          <w:p w14:paraId="0FE7913E">
            <w:pPr>
              <w:spacing w:line="200" w:lineRule="exact"/>
              <w:jc w:val="center"/>
              <w:rPr>
                <w:szCs w:val="16"/>
              </w:rPr>
            </w:pPr>
          </w:p>
        </w:tc>
      </w:tr>
      <w:tr w14:paraId="2D7AF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704" w:type="dxa"/>
            <w:shd w:val="clear" w:color="auto" w:fill="auto"/>
            <w:vAlign w:val="center"/>
          </w:tcPr>
          <w:p w14:paraId="5B5C057A">
            <w:pPr>
              <w:spacing w:line="200" w:lineRule="exact"/>
              <w:jc w:val="center"/>
              <w:rPr>
                <w:szCs w:val="16"/>
              </w:rPr>
            </w:pPr>
            <w:r>
              <w:rPr>
                <w:szCs w:val="16"/>
              </w:rPr>
              <w:t>4</w:t>
            </w:r>
          </w:p>
        </w:tc>
        <w:tc>
          <w:tcPr>
            <w:tcW w:w="1693" w:type="dxa"/>
            <w:shd w:val="clear" w:color="auto" w:fill="auto"/>
            <w:vAlign w:val="center"/>
          </w:tcPr>
          <w:p w14:paraId="744AF75A">
            <w:pPr>
              <w:spacing w:line="200" w:lineRule="exact"/>
              <w:jc w:val="center"/>
              <w:rPr>
                <w:szCs w:val="16"/>
              </w:rPr>
            </w:pPr>
            <w:r>
              <w:rPr>
                <w:rFonts w:ascii="Times New Roman" w:hAnsi="Times New Roman" w:cs="Times New Roman"/>
                <w:sz w:val="16"/>
                <w:szCs w:val="16"/>
              </w:rPr>
              <w:t>Nitrogen-filter cartridge/</w:t>
            </w:r>
            <w:r>
              <w:rPr>
                <w:rFonts w:hint="eastAsia"/>
                <w:szCs w:val="16"/>
              </w:rPr>
              <w:t>氮气过滤器滤芯</w:t>
            </w:r>
          </w:p>
        </w:tc>
        <w:tc>
          <w:tcPr>
            <w:tcW w:w="895" w:type="dxa"/>
            <w:shd w:val="clear" w:color="auto" w:fill="auto"/>
            <w:vAlign w:val="center"/>
          </w:tcPr>
          <w:p w14:paraId="7B003652">
            <w:pPr>
              <w:spacing w:line="200" w:lineRule="exact"/>
              <w:jc w:val="center"/>
              <w:rPr>
                <w:szCs w:val="16"/>
              </w:rPr>
            </w:pPr>
            <w:r>
              <w:rPr>
                <w:rFonts w:hint="eastAsia"/>
                <w:szCs w:val="16"/>
              </w:rPr>
              <w:t>P</w:t>
            </w:r>
            <w:r>
              <w:rPr>
                <w:szCs w:val="16"/>
              </w:rPr>
              <w:t>TFE</w:t>
            </w:r>
          </w:p>
        </w:tc>
        <w:tc>
          <w:tcPr>
            <w:tcW w:w="1639" w:type="dxa"/>
            <w:shd w:val="clear" w:color="auto" w:fill="auto"/>
            <w:vAlign w:val="center"/>
          </w:tcPr>
          <w:p w14:paraId="5230E717">
            <w:pPr>
              <w:spacing w:line="200" w:lineRule="exact"/>
              <w:jc w:val="center"/>
              <w:rPr>
                <w:szCs w:val="16"/>
              </w:rPr>
            </w:pPr>
            <w:r>
              <w:rPr>
                <w:rFonts w:ascii="Times New Roman" w:hAnsi="Times New Roman" w:cs="Times New Roman"/>
                <w:sz w:val="16"/>
                <w:szCs w:val="16"/>
              </w:rPr>
              <w:t>Nitrogen line TJ4S-1212-FD06-P02 on filter dryer TJ4S-1212-FD06/</w:t>
            </w:r>
            <w:r>
              <w:rPr>
                <w:szCs w:val="16"/>
              </w:rPr>
              <w:t>过滤干燥机</w:t>
            </w:r>
            <w:r>
              <w:rPr>
                <w:rFonts w:hint="eastAsia"/>
                <w:szCs w:val="16"/>
              </w:rPr>
              <w:t>T</w:t>
            </w:r>
            <w:r>
              <w:rPr>
                <w:szCs w:val="16"/>
              </w:rPr>
              <w:t>J4S-1212-FD06</w:t>
            </w:r>
            <w:r>
              <w:rPr>
                <w:rFonts w:hint="eastAsia"/>
                <w:szCs w:val="16"/>
              </w:rPr>
              <w:t>氮气管路T</w:t>
            </w:r>
            <w:r>
              <w:rPr>
                <w:szCs w:val="16"/>
              </w:rPr>
              <w:t>J4S-1212-FD06-P02</w:t>
            </w:r>
          </w:p>
        </w:tc>
        <w:tc>
          <w:tcPr>
            <w:tcW w:w="782" w:type="dxa"/>
            <w:shd w:val="clear" w:color="auto" w:fill="auto"/>
            <w:vAlign w:val="center"/>
          </w:tcPr>
          <w:p w14:paraId="391E4E93">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5AB9227C">
            <w:pPr>
              <w:spacing w:line="200" w:lineRule="exact"/>
              <w:jc w:val="center"/>
              <w:rPr>
                <w:lang w:bidi="ar"/>
              </w:rPr>
            </w:pPr>
            <w:r>
              <w:rPr>
                <w:lang w:bidi="ar"/>
              </w:rPr>
              <w:t>N/A</w:t>
            </w:r>
          </w:p>
        </w:tc>
        <w:tc>
          <w:tcPr>
            <w:tcW w:w="4860" w:type="dxa"/>
            <w:tcBorders>
              <w:right w:val="single" w:color="auto" w:sz="4" w:space="0"/>
            </w:tcBorders>
            <w:shd w:val="clear" w:color="auto" w:fill="auto"/>
            <w:vAlign w:val="center"/>
          </w:tcPr>
          <w:p w14:paraId="0B6CDB06">
            <w:pPr>
              <w:pStyle w:val="20"/>
              <w:widowControl w:val="0"/>
              <w:spacing w:before="0" w:beforeAutospacing="0" w:after="0" w:afterAutospacing="0" w:line="200" w:lineRule="exact"/>
              <w:ind w:left="420" w:hanging="420"/>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Remove and discard the used cartridge, and install a new pleated cartridge/</w:t>
            </w:r>
            <w:r>
              <w:rPr>
                <w:rFonts w:ascii="Times New Roman" w:hAnsi="Times New Roman" w:cs="Times New Roman"/>
                <w:kern w:val="2"/>
                <w:sz w:val="16"/>
                <w:highlight w:val="yellow"/>
                <w:lang w:bidi="ar"/>
              </w:rPr>
              <w:t>将原来滤芯拆除废弃，更换新的折叠滤芯</w:t>
            </w:r>
          </w:p>
        </w:tc>
        <w:tc>
          <w:tcPr>
            <w:tcW w:w="2002" w:type="dxa"/>
            <w:vMerge w:val="continue"/>
            <w:tcBorders>
              <w:left w:val="single" w:color="auto" w:sz="4" w:space="0"/>
              <w:right w:val="single" w:color="auto" w:sz="4" w:space="0"/>
            </w:tcBorders>
            <w:vAlign w:val="center"/>
          </w:tcPr>
          <w:p w14:paraId="6A1B1ED6">
            <w:pPr>
              <w:spacing w:line="200" w:lineRule="exact"/>
              <w:jc w:val="center"/>
              <w:rPr>
                <w:szCs w:val="16"/>
              </w:rPr>
            </w:pPr>
          </w:p>
        </w:tc>
      </w:tr>
      <w:tr w14:paraId="5C78B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704" w:type="dxa"/>
            <w:shd w:val="clear" w:color="auto" w:fill="auto"/>
            <w:vAlign w:val="center"/>
          </w:tcPr>
          <w:p w14:paraId="617B511A">
            <w:pPr>
              <w:spacing w:line="200" w:lineRule="exact"/>
              <w:jc w:val="center"/>
              <w:rPr>
                <w:szCs w:val="16"/>
              </w:rPr>
            </w:pPr>
            <w:r>
              <w:rPr>
                <w:szCs w:val="16"/>
              </w:rPr>
              <w:t>5</w:t>
            </w:r>
          </w:p>
        </w:tc>
        <w:tc>
          <w:tcPr>
            <w:tcW w:w="1693" w:type="dxa"/>
            <w:shd w:val="clear" w:color="auto" w:fill="auto"/>
            <w:vAlign w:val="center"/>
          </w:tcPr>
          <w:p w14:paraId="52E33C51">
            <w:pPr>
              <w:spacing w:line="200" w:lineRule="exact"/>
              <w:jc w:val="center"/>
              <w:rPr>
                <w:szCs w:val="16"/>
              </w:rPr>
            </w:pPr>
            <w:r>
              <w:rPr>
                <w:rFonts w:ascii="Times New Roman" w:hAnsi="Times New Roman" w:cs="Times New Roman"/>
                <w:sz w:val="16"/>
                <w:szCs w:val="16"/>
              </w:rPr>
              <w:t>Nitrogen-filter cartridge/</w:t>
            </w:r>
            <w:r>
              <w:rPr>
                <w:rFonts w:hint="eastAsia"/>
                <w:szCs w:val="16"/>
              </w:rPr>
              <w:t>氮气过滤器滤芯</w:t>
            </w:r>
          </w:p>
        </w:tc>
        <w:tc>
          <w:tcPr>
            <w:tcW w:w="895" w:type="dxa"/>
            <w:shd w:val="clear" w:color="auto" w:fill="auto"/>
            <w:vAlign w:val="center"/>
          </w:tcPr>
          <w:p w14:paraId="728DE283">
            <w:pPr>
              <w:spacing w:line="200" w:lineRule="exact"/>
              <w:jc w:val="center"/>
              <w:rPr>
                <w:szCs w:val="16"/>
              </w:rPr>
            </w:pPr>
            <w:r>
              <w:rPr>
                <w:rFonts w:hint="eastAsia"/>
                <w:szCs w:val="16"/>
              </w:rPr>
              <w:t>P</w:t>
            </w:r>
            <w:r>
              <w:rPr>
                <w:szCs w:val="16"/>
              </w:rPr>
              <w:t>TFE</w:t>
            </w:r>
          </w:p>
        </w:tc>
        <w:tc>
          <w:tcPr>
            <w:tcW w:w="1639" w:type="dxa"/>
            <w:shd w:val="clear" w:color="auto" w:fill="auto"/>
            <w:vAlign w:val="center"/>
          </w:tcPr>
          <w:p w14:paraId="4837BBCB">
            <w:pPr>
              <w:spacing w:line="200" w:lineRule="exact"/>
              <w:jc w:val="center"/>
              <w:rPr>
                <w:szCs w:val="16"/>
              </w:rPr>
            </w:pPr>
            <w:r>
              <w:rPr>
                <w:rFonts w:ascii="Times New Roman" w:hAnsi="Times New Roman" w:cs="Times New Roman"/>
                <w:sz w:val="16"/>
                <w:szCs w:val="16"/>
              </w:rPr>
              <w:t>Trap nitrogen line TJ4S-1212-FD06-P03 on filter dryer TJ4S-1212-FD06/</w:t>
            </w:r>
            <w:r>
              <w:rPr>
                <w:szCs w:val="16"/>
              </w:rPr>
              <w:t>过滤干燥机</w:t>
            </w:r>
            <w:r>
              <w:rPr>
                <w:rFonts w:hint="eastAsia"/>
                <w:szCs w:val="16"/>
              </w:rPr>
              <w:t>T</w:t>
            </w:r>
            <w:r>
              <w:rPr>
                <w:szCs w:val="16"/>
              </w:rPr>
              <w:t>J4S-1212-FD06捕集器</w:t>
            </w:r>
            <w:r>
              <w:rPr>
                <w:rFonts w:hint="eastAsia"/>
                <w:szCs w:val="16"/>
              </w:rPr>
              <w:t>氮气管路T</w:t>
            </w:r>
            <w:r>
              <w:rPr>
                <w:szCs w:val="16"/>
              </w:rPr>
              <w:t>J4S-1212-FD06-P03</w:t>
            </w:r>
          </w:p>
        </w:tc>
        <w:tc>
          <w:tcPr>
            <w:tcW w:w="782" w:type="dxa"/>
            <w:shd w:val="clear" w:color="auto" w:fill="auto"/>
            <w:vAlign w:val="center"/>
          </w:tcPr>
          <w:p w14:paraId="1D2C2C7F">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42B3BE22">
            <w:pPr>
              <w:spacing w:line="200" w:lineRule="exact"/>
              <w:jc w:val="center"/>
              <w:rPr>
                <w:lang w:bidi="ar"/>
              </w:rPr>
            </w:pPr>
            <w:r>
              <w:rPr>
                <w:lang w:bidi="ar"/>
              </w:rPr>
              <w:t>N/A</w:t>
            </w:r>
          </w:p>
        </w:tc>
        <w:tc>
          <w:tcPr>
            <w:tcW w:w="4860" w:type="dxa"/>
            <w:tcBorders>
              <w:right w:val="single" w:color="auto" w:sz="4" w:space="0"/>
            </w:tcBorders>
            <w:shd w:val="clear" w:color="auto" w:fill="auto"/>
            <w:vAlign w:val="center"/>
          </w:tcPr>
          <w:p w14:paraId="0491E876">
            <w:pPr>
              <w:pStyle w:val="20"/>
              <w:widowControl w:val="0"/>
              <w:spacing w:before="0" w:beforeAutospacing="0" w:after="0" w:afterAutospacing="0" w:line="200" w:lineRule="exact"/>
              <w:ind w:left="420" w:hanging="420"/>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Remove and discard the used cartridge, and install a new pleated cartridge/</w:t>
            </w:r>
            <w:r>
              <w:rPr>
                <w:rFonts w:ascii="Times New Roman" w:hAnsi="Times New Roman" w:cs="Times New Roman"/>
                <w:kern w:val="2"/>
                <w:sz w:val="16"/>
                <w:highlight w:val="yellow"/>
                <w:lang w:bidi="ar"/>
              </w:rPr>
              <w:t>将原来滤芯拆除废弃，更换新的折叠滤芯</w:t>
            </w:r>
          </w:p>
        </w:tc>
        <w:tc>
          <w:tcPr>
            <w:tcW w:w="2002" w:type="dxa"/>
            <w:vMerge w:val="continue"/>
            <w:tcBorders>
              <w:left w:val="single" w:color="auto" w:sz="4" w:space="0"/>
              <w:right w:val="single" w:color="auto" w:sz="4" w:space="0"/>
            </w:tcBorders>
            <w:vAlign w:val="center"/>
          </w:tcPr>
          <w:p w14:paraId="6C8F9CA1">
            <w:pPr>
              <w:spacing w:line="200" w:lineRule="exact"/>
              <w:jc w:val="center"/>
              <w:rPr>
                <w:szCs w:val="16"/>
              </w:rPr>
            </w:pPr>
          </w:p>
        </w:tc>
      </w:tr>
      <w:tr w14:paraId="612CD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704" w:type="dxa"/>
            <w:shd w:val="clear" w:color="auto" w:fill="auto"/>
            <w:vAlign w:val="center"/>
          </w:tcPr>
          <w:p w14:paraId="1EB6920E">
            <w:pPr>
              <w:spacing w:line="200" w:lineRule="exact"/>
              <w:jc w:val="center"/>
              <w:rPr>
                <w:szCs w:val="16"/>
              </w:rPr>
            </w:pPr>
            <w:r>
              <w:rPr>
                <w:szCs w:val="16"/>
              </w:rPr>
              <w:t>6</w:t>
            </w:r>
          </w:p>
        </w:tc>
        <w:tc>
          <w:tcPr>
            <w:tcW w:w="1693" w:type="dxa"/>
            <w:shd w:val="clear" w:color="auto" w:fill="auto"/>
            <w:vAlign w:val="center"/>
          </w:tcPr>
          <w:p w14:paraId="5D0DDA15">
            <w:pPr>
              <w:spacing w:line="200" w:lineRule="exact"/>
              <w:jc w:val="center"/>
              <w:rPr>
                <w:szCs w:val="16"/>
              </w:rPr>
            </w:pPr>
            <w:r>
              <w:rPr>
                <w:rFonts w:ascii="Times New Roman" w:hAnsi="Times New Roman" w:cs="Times New Roman"/>
                <w:sz w:val="16"/>
                <w:szCs w:val="16"/>
              </w:rPr>
              <w:t>Vent-filter cartridge/</w:t>
            </w:r>
            <w:r>
              <w:rPr>
                <w:szCs w:val="16"/>
              </w:rPr>
              <w:t>尾气过滤器滤芯</w:t>
            </w:r>
          </w:p>
        </w:tc>
        <w:tc>
          <w:tcPr>
            <w:tcW w:w="895" w:type="dxa"/>
            <w:vMerge w:val="restart"/>
            <w:shd w:val="clear" w:color="auto" w:fill="auto"/>
            <w:vAlign w:val="center"/>
          </w:tcPr>
          <w:p w14:paraId="77743DE7">
            <w:pPr>
              <w:spacing w:line="200" w:lineRule="exact"/>
              <w:jc w:val="center"/>
              <w:rPr>
                <w:szCs w:val="16"/>
              </w:rPr>
            </w:pPr>
            <w:r>
              <w:rPr>
                <w:rFonts w:hint="eastAsia"/>
                <w:szCs w:val="16"/>
              </w:rPr>
              <w:t>P</w:t>
            </w:r>
            <w:r>
              <w:rPr>
                <w:szCs w:val="16"/>
              </w:rPr>
              <w:t>TFE</w:t>
            </w:r>
          </w:p>
        </w:tc>
        <w:tc>
          <w:tcPr>
            <w:tcW w:w="1639" w:type="dxa"/>
            <w:shd w:val="clear" w:color="auto" w:fill="auto"/>
            <w:vAlign w:val="center"/>
          </w:tcPr>
          <w:p w14:paraId="4177C4CC">
            <w:pPr>
              <w:spacing w:line="200" w:lineRule="exact"/>
              <w:jc w:val="center"/>
              <w:rPr>
                <w:szCs w:val="16"/>
              </w:rPr>
            </w:pPr>
            <w:r>
              <w:rPr>
                <w:rFonts w:ascii="Times New Roman" w:hAnsi="Times New Roman" w:cs="Times New Roman"/>
                <w:sz w:val="16"/>
                <w:szCs w:val="16"/>
              </w:rPr>
              <w:t>Vent line of reactor TJ4S-1213-R15/</w:t>
            </w:r>
            <w:r>
              <w:rPr>
                <w:rFonts w:hint="eastAsia"/>
                <w:szCs w:val="16"/>
              </w:rPr>
              <w:t>反应釜T</w:t>
            </w:r>
            <w:r>
              <w:rPr>
                <w:szCs w:val="16"/>
              </w:rPr>
              <w:t>J4S-1213-R15尾气</w:t>
            </w:r>
            <w:r>
              <w:rPr>
                <w:rFonts w:hint="eastAsia"/>
                <w:szCs w:val="16"/>
              </w:rPr>
              <w:t>管路</w:t>
            </w:r>
          </w:p>
        </w:tc>
        <w:tc>
          <w:tcPr>
            <w:tcW w:w="782" w:type="dxa"/>
            <w:shd w:val="clear" w:color="auto" w:fill="auto"/>
            <w:vAlign w:val="center"/>
          </w:tcPr>
          <w:p w14:paraId="2AC5A5F2">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7B7BF49A">
            <w:pPr>
              <w:spacing w:line="200" w:lineRule="exact"/>
              <w:jc w:val="center"/>
              <w:rPr>
                <w:lang w:bidi="ar"/>
              </w:rPr>
            </w:pPr>
            <w:r>
              <w:rPr>
                <w:lang w:bidi="ar"/>
              </w:rPr>
              <w:t>N/A</w:t>
            </w:r>
          </w:p>
        </w:tc>
        <w:tc>
          <w:tcPr>
            <w:tcW w:w="4860" w:type="dxa"/>
            <w:tcBorders>
              <w:right w:val="single" w:color="auto" w:sz="4" w:space="0"/>
            </w:tcBorders>
            <w:shd w:val="clear" w:color="auto" w:fill="auto"/>
            <w:vAlign w:val="center"/>
          </w:tcPr>
          <w:p w14:paraId="5D63A0EB">
            <w:pPr>
              <w:pStyle w:val="20"/>
              <w:widowControl w:val="0"/>
              <w:spacing w:before="0" w:beforeAutospacing="0" w:after="0" w:afterAutospacing="0" w:line="200" w:lineRule="exact"/>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Remove and discard the used cartridge, and install a new pleated cartridge/</w:t>
            </w:r>
            <w:r>
              <w:rPr>
                <w:rFonts w:ascii="Times New Roman" w:hAnsi="Times New Roman" w:cs="Times New Roman"/>
                <w:kern w:val="2"/>
                <w:sz w:val="16"/>
                <w:highlight w:val="yellow"/>
                <w:lang w:bidi="ar"/>
              </w:rPr>
              <w:t>将原来滤芯拆除废弃，更换新的折叠滤芯</w:t>
            </w:r>
          </w:p>
        </w:tc>
        <w:tc>
          <w:tcPr>
            <w:tcW w:w="2002" w:type="dxa"/>
            <w:vMerge w:val="continue"/>
            <w:tcBorders>
              <w:left w:val="single" w:color="auto" w:sz="4" w:space="0"/>
              <w:right w:val="single" w:color="auto" w:sz="4" w:space="0"/>
            </w:tcBorders>
            <w:vAlign w:val="center"/>
          </w:tcPr>
          <w:p w14:paraId="522143A4">
            <w:pPr>
              <w:spacing w:line="200" w:lineRule="exact"/>
              <w:jc w:val="center"/>
              <w:rPr>
                <w:szCs w:val="16"/>
              </w:rPr>
            </w:pPr>
          </w:p>
        </w:tc>
      </w:tr>
      <w:tr w14:paraId="2A98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704" w:type="dxa"/>
            <w:shd w:val="clear" w:color="auto" w:fill="auto"/>
            <w:vAlign w:val="center"/>
          </w:tcPr>
          <w:p w14:paraId="102CCF61">
            <w:pPr>
              <w:spacing w:line="200" w:lineRule="exact"/>
              <w:jc w:val="center"/>
              <w:rPr>
                <w:szCs w:val="16"/>
              </w:rPr>
            </w:pPr>
            <w:r>
              <w:rPr>
                <w:szCs w:val="16"/>
              </w:rPr>
              <w:t>7</w:t>
            </w:r>
          </w:p>
        </w:tc>
        <w:tc>
          <w:tcPr>
            <w:tcW w:w="1693" w:type="dxa"/>
            <w:shd w:val="clear" w:color="auto" w:fill="auto"/>
            <w:vAlign w:val="center"/>
          </w:tcPr>
          <w:p w14:paraId="221C738A">
            <w:pPr>
              <w:spacing w:line="200" w:lineRule="exact"/>
              <w:jc w:val="center"/>
              <w:rPr>
                <w:szCs w:val="16"/>
              </w:rPr>
            </w:pPr>
            <w:r>
              <w:rPr>
                <w:rFonts w:ascii="Times New Roman" w:hAnsi="Times New Roman" w:cs="Times New Roman"/>
                <w:sz w:val="16"/>
                <w:szCs w:val="16"/>
              </w:rPr>
              <w:t>Vent-filter cartridge/</w:t>
            </w:r>
            <w:r>
              <w:rPr>
                <w:szCs w:val="16"/>
              </w:rPr>
              <w:t>尾气过滤器滤芯</w:t>
            </w:r>
          </w:p>
        </w:tc>
        <w:tc>
          <w:tcPr>
            <w:tcW w:w="895" w:type="dxa"/>
            <w:vMerge w:val="continue"/>
            <w:shd w:val="clear" w:color="auto" w:fill="auto"/>
            <w:vAlign w:val="center"/>
          </w:tcPr>
          <w:p w14:paraId="38892A8F">
            <w:pPr>
              <w:spacing w:line="200" w:lineRule="exact"/>
              <w:jc w:val="center"/>
              <w:rPr>
                <w:szCs w:val="16"/>
              </w:rPr>
            </w:pPr>
          </w:p>
        </w:tc>
        <w:tc>
          <w:tcPr>
            <w:tcW w:w="1639" w:type="dxa"/>
            <w:shd w:val="clear" w:color="auto" w:fill="auto"/>
            <w:vAlign w:val="center"/>
          </w:tcPr>
          <w:p w14:paraId="013276FC">
            <w:pPr>
              <w:spacing w:line="200" w:lineRule="exact"/>
              <w:jc w:val="center"/>
              <w:rPr>
                <w:szCs w:val="16"/>
              </w:rPr>
            </w:pPr>
            <w:r>
              <w:rPr>
                <w:rFonts w:ascii="Times New Roman" w:hAnsi="Times New Roman" w:cs="Times New Roman"/>
                <w:sz w:val="16"/>
                <w:szCs w:val="16"/>
              </w:rPr>
              <w:t>Vent line TJ4S-1212-FD06-P07 on filter dryer TJ4S-1212-FD06/</w:t>
            </w:r>
            <w:r>
              <w:rPr>
                <w:szCs w:val="16"/>
              </w:rPr>
              <w:t>过滤干燥机</w:t>
            </w:r>
            <w:r>
              <w:rPr>
                <w:rFonts w:hint="eastAsia"/>
                <w:szCs w:val="16"/>
              </w:rPr>
              <w:t>T</w:t>
            </w:r>
            <w:r>
              <w:rPr>
                <w:szCs w:val="16"/>
              </w:rPr>
              <w:t>J4S-1212-FD06尾气</w:t>
            </w:r>
            <w:r>
              <w:rPr>
                <w:rFonts w:hint="eastAsia"/>
                <w:szCs w:val="16"/>
              </w:rPr>
              <w:t>管路T</w:t>
            </w:r>
            <w:r>
              <w:rPr>
                <w:szCs w:val="16"/>
              </w:rPr>
              <w:t>J4S-1212-FD06-P07</w:t>
            </w:r>
          </w:p>
        </w:tc>
        <w:tc>
          <w:tcPr>
            <w:tcW w:w="782" w:type="dxa"/>
            <w:shd w:val="clear" w:color="auto" w:fill="auto"/>
            <w:vAlign w:val="center"/>
          </w:tcPr>
          <w:p w14:paraId="080B5C85">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36E90BEC">
            <w:pPr>
              <w:spacing w:line="200" w:lineRule="exact"/>
              <w:jc w:val="center"/>
              <w:rPr>
                <w:lang w:bidi="ar"/>
              </w:rPr>
            </w:pPr>
            <w:r>
              <w:rPr>
                <w:lang w:bidi="ar"/>
              </w:rPr>
              <w:t>N/A</w:t>
            </w:r>
          </w:p>
        </w:tc>
        <w:tc>
          <w:tcPr>
            <w:tcW w:w="4860" w:type="dxa"/>
            <w:tcBorders>
              <w:right w:val="single" w:color="auto" w:sz="4" w:space="0"/>
            </w:tcBorders>
            <w:shd w:val="clear" w:color="auto" w:fill="auto"/>
            <w:vAlign w:val="center"/>
          </w:tcPr>
          <w:p w14:paraId="257B2528">
            <w:pPr>
              <w:pStyle w:val="20"/>
              <w:widowControl w:val="0"/>
              <w:spacing w:before="0" w:beforeAutospacing="0" w:after="0" w:afterAutospacing="0" w:line="200" w:lineRule="exact"/>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Remove and discard the used cartridge, and install a new pleated cartridge/</w:t>
            </w:r>
            <w:r>
              <w:rPr>
                <w:rFonts w:ascii="Times New Roman" w:hAnsi="Times New Roman" w:cs="Times New Roman"/>
                <w:kern w:val="2"/>
                <w:sz w:val="16"/>
                <w:highlight w:val="yellow"/>
                <w:lang w:bidi="ar"/>
              </w:rPr>
              <w:t>将原来滤芯拆除废弃，更换新的折叠滤芯</w:t>
            </w:r>
          </w:p>
        </w:tc>
        <w:tc>
          <w:tcPr>
            <w:tcW w:w="2002" w:type="dxa"/>
            <w:vMerge w:val="continue"/>
            <w:tcBorders>
              <w:left w:val="single" w:color="auto" w:sz="4" w:space="0"/>
              <w:right w:val="single" w:color="auto" w:sz="4" w:space="0"/>
            </w:tcBorders>
            <w:vAlign w:val="center"/>
          </w:tcPr>
          <w:p w14:paraId="004D252F">
            <w:pPr>
              <w:spacing w:line="200" w:lineRule="exact"/>
              <w:jc w:val="center"/>
              <w:rPr>
                <w:szCs w:val="16"/>
              </w:rPr>
            </w:pPr>
          </w:p>
        </w:tc>
      </w:tr>
      <w:tr w14:paraId="4185B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704" w:type="dxa"/>
            <w:shd w:val="clear" w:color="auto" w:fill="auto"/>
            <w:vAlign w:val="center"/>
          </w:tcPr>
          <w:p w14:paraId="2BB58247">
            <w:pPr>
              <w:spacing w:line="200" w:lineRule="exact"/>
              <w:jc w:val="center"/>
              <w:rPr>
                <w:szCs w:val="16"/>
              </w:rPr>
            </w:pPr>
            <w:r>
              <w:rPr>
                <w:szCs w:val="16"/>
              </w:rPr>
              <w:t>8</w:t>
            </w:r>
          </w:p>
        </w:tc>
        <w:tc>
          <w:tcPr>
            <w:tcW w:w="1693" w:type="dxa"/>
            <w:shd w:val="clear" w:color="auto" w:fill="auto"/>
            <w:vAlign w:val="center"/>
          </w:tcPr>
          <w:p w14:paraId="6D539EE7">
            <w:pPr>
              <w:spacing w:line="200" w:lineRule="exact"/>
              <w:jc w:val="center"/>
              <w:rPr>
                <w:szCs w:val="16"/>
              </w:rPr>
            </w:pPr>
            <w:r>
              <w:rPr>
                <w:rFonts w:ascii="Times New Roman" w:hAnsi="Times New Roman" w:cs="Times New Roman"/>
                <w:sz w:val="16"/>
                <w:szCs w:val="16"/>
              </w:rPr>
              <w:t>Vent-filter cartridge/</w:t>
            </w:r>
            <w:r>
              <w:rPr>
                <w:szCs w:val="16"/>
              </w:rPr>
              <w:t>尾气过滤器滤芯</w:t>
            </w:r>
          </w:p>
        </w:tc>
        <w:tc>
          <w:tcPr>
            <w:tcW w:w="895" w:type="dxa"/>
            <w:vMerge w:val="continue"/>
            <w:shd w:val="clear" w:color="auto" w:fill="auto"/>
            <w:vAlign w:val="center"/>
          </w:tcPr>
          <w:p w14:paraId="3C03FE34">
            <w:pPr>
              <w:spacing w:line="200" w:lineRule="exact"/>
              <w:jc w:val="center"/>
              <w:rPr>
                <w:szCs w:val="16"/>
              </w:rPr>
            </w:pPr>
          </w:p>
        </w:tc>
        <w:tc>
          <w:tcPr>
            <w:tcW w:w="1639" w:type="dxa"/>
            <w:shd w:val="clear" w:color="auto" w:fill="auto"/>
            <w:vAlign w:val="center"/>
          </w:tcPr>
          <w:p w14:paraId="003BD528">
            <w:pPr>
              <w:spacing w:line="200" w:lineRule="exact"/>
              <w:jc w:val="center"/>
              <w:rPr>
                <w:szCs w:val="16"/>
              </w:rPr>
            </w:pPr>
            <w:r>
              <w:rPr>
                <w:rFonts w:ascii="Times New Roman" w:hAnsi="Times New Roman" w:cs="Times New Roman"/>
                <w:sz w:val="16"/>
                <w:szCs w:val="16"/>
              </w:rPr>
              <w:t>Glove-box vent line TJ4S-1212-FD06-P12 on filter dryer TJ4S-1212-FD06/</w:t>
            </w:r>
            <w:r>
              <w:rPr>
                <w:szCs w:val="16"/>
              </w:rPr>
              <w:t>过滤干燥机</w:t>
            </w:r>
            <w:r>
              <w:rPr>
                <w:rFonts w:hint="eastAsia"/>
                <w:szCs w:val="16"/>
              </w:rPr>
              <w:t>T</w:t>
            </w:r>
            <w:r>
              <w:rPr>
                <w:szCs w:val="16"/>
              </w:rPr>
              <w:t>J4S-1212-FD06手套箱尾</w:t>
            </w:r>
            <w:r>
              <w:rPr>
                <w:rFonts w:hint="eastAsia"/>
                <w:szCs w:val="16"/>
              </w:rPr>
              <w:t>气管路T</w:t>
            </w:r>
            <w:r>
              <w:rPr>
                <w:szCs w:val="16"/>
              </w:rPr>
              <w:t>J4S-1212-FD06-P12</w:t>
            </w:r>
          </w:p>
        </w:tc>
        <w:tc>
          <w:tcPr>
            <w:tcW w:w="782" w:type="dxa"/>
            <w:shd w:val="clear" w:color="auto" w:fill="auto"/>
            <w:vAlign w:val="center"/>
          </w:tcPr>
          <w:p w14:paraId="126CFEDB">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7A79C82F">
            <w:pPr>
              <w:spacing w:line="200" w:lineRule="exact"/>
              <w:jc w:val="center"/>
              <w:rPr>
                <w:lang w:bidi="ar"/>
              </w:rPr>
            </w:pPr>
            <w:r>
              <w:rPr>
                <w:lang w:bidi="ar"/>
              </w:rPr>
              <w:t>N/A</w:t>
            </w:r>
          </w:p>
        </w:tc>
        <w:tc>
          <w:tcPr>
            <w:tcW w:w="4860" w:type="dxa"/>
            <w:tcBorders>
              <w:right w:val="single" w:color="auto" w:sz="4" w:space="0"/>
            </w:tcBorders>
            <w:shd w:val="clear" w:color="auto" w:fill="auto"/>
            <w:vAlign w:val="center"/>
          </w:tcPr>
          <w:p w14:paraId="2D01BD3A">
            <w:pPr>
              <w:pStyle w:val="20"/>
              <w:widowControl w:val="0"/>
              <w:spacing w:before="0" w:beforeAutospacing="0" w:after="0" w:afterAutospacing="0" w:line="200" w:lineRule="exact"/>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Remove and discard the used cartridge, and install a new pleated cartridge/</w:t>
            </w:r>
            <w:r>
              <w:rPr>
                <w:rFonts w:ascii="Times New Roman" w:hAnsi="Times New Roman" w:cs="Times New Roman"/>
                <w:kern w:val="2"/>
                <w:sz w:val="16"/>
                <w:highlight w:val="yellow"/>
                <w:lang w:bidi="ar"/>
              </w:rPr>
              <w:t>将原来滤芯拆除废弃，更换新的折叠滤芯</w:t>
            </w:r>
          </w:p>
        </w:tc>
        <w:tc>
          <w:tcPr>
            <w:tcW w:w="2002" w:type="dxa"/>
            <w:vMerge w:val="continue"/>
            <w:tcBorders>
              <w:left w:val="single" w:color="auto" w:sz="4" w:space="0"/>
              <w:right w:val="single" w:color="auto" w:sz="4" w:space="0"/>
            </w:tcBorders>
            <w:vAlign w:val="center"/>
          </w:tcPr>
          <w:p w14:paraId="36C51364">
            <w:pPr>
              <w:spacing w:line="200" w:lineRule="exact"/>
              <w:jc w:val="center"/>
              <w:rPr>
                <w:szCs w:val="16"/>
              </w:rPr>
            </w:pPr>
          </w:p>
        </w:tc>
      </w:tr>
      <w:tr w14:paraId="7016D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704" w:type="dxa"/>
            <w:shd w:val="clear" w:color="auto" w:fill="auto"/>
            <w:vAlign w:val="center"/>
          </w:tcPr>
          <w:p w14:paraId="4274CF45">
            <w:pPr>
              <w:spacing w:line="200" w:lineRule="exact"/>
              <w:jc w:val="center"/>
              <w:rPr>
                <w:szCs w:val="16"/>
              </w:rPr>
            </w:pPr>
            <w:r>
              <w:rPr>
                <w:szCs w:val="16"/>
              </w:rPr>
              <w:t>9</w:t>
            </w:r>
          </w:p>
        </w:tc>
        <w:tc>
          <w:tcPr>
            <w:tcW w:w="1693" w:type="dxa"/>
            <w:shd w:val="clear" w:color="auto" w:fill="auto"/>
            <w:vAlign w:val="center"/>
          </w:tcPr>
          <w:p w14:paraId="16404F27">
            <w:pPr>
              <w:spacing w:line="200" w:lineRule="exact"/>
              <w:jc w:val="center"/>
              <w:rPr>
                <w:szCs w:val="16"/>
              </w:rPr>
            </w:pPr>
            <w:r>
              <w:rPr>
                <w:rFonts w:ascii="Times New Roman" w:hAnsi="Times New Roman" w:cs="Times New Roman"/>
                <w:sz w:val="16"/>
                <w:szCs w:val="16"/>
              </w:rPr>
              <w:t>Liquid-filter cartridge/</w:t>
            </w:r>
            <w:r>
              <w:rPr>
                <w:rFonts w:hint="eastAsia"/>
                <w:szCs w:val="16"/>
              </w:rPr>
              <w:t>流体过滤器滤芯</w:t>
            </w:r>
          </w:p>
        </w:tc>
        <w:tc>
          <w:tcPr>
            <w:tcW w:w="895" w:type="dxa"/>
            <w:shd w:val="clear" w:color="auto" w:fill="auto"/>
            <w:vAlign w:val="center"/>
          </w:tcPr>
          <w:p w14:paraId="3C2950C7">
            <w:pPr>
              <w:spacing w:line="200" w:lineRule="exact"/>
              <w:jc w:val="center"/>
              <w:rPr>
                <w:szCs w:val="16"/>
              </w:rPr>
            </w:pPr>
            <w:r>
              <w:rPr>
                <w:rFonts w:hint="eastAsia"/>
                <w:szCs w:val="16"/>
              </w:rPr>
              <w:t>P</w:t>
            </w:r>
            <w:r>
              <w:rPr>
                <w:szCs w:val="16"/>
              </w:rPr>
              <w:t>TFE</w:t>
            </w:r>
          </w:p>
        </w:tc>
        <w:tc>
          <w:tcPr>
            <w:tcW w:w="1639" w:type="dxa"/>
            <w:shd w:val="clear" w:color="auto" w:fill="auto"/>
            <w:vAlign w:val="center"/>
          </w:tcPr>
          <w:p w14:paraId="180CB252">
            <w:pPr>
              <w:spacing w:line="200" w:lineRule="exact"/>
              <w:jc w:val="center"/>
              <w:rPr>
                <w:szCs w:val="16"/>
              </w:rPr>
            </w:pPr>
            <w:r>
              <w:rPr>
                <w:rFonts w:ascii="Times New Roman" w:hAnsi="Times New Roman" w:cs="Times New Roman"/>
                <w:sz w:val="16"/>
                <w:szCs w:val="16"/>
              </w:rPr>
              <w:t>Material transfer line from mixing tank TJ4S-1213-AT06 to reactor TJ4S-1213-R15/</w:t>
            </w:r>
            <w:r>
              <w:rPr>
                <w:szCs w:val="16"/>
              </w:rPr>
              <w:t>搅拌罐TJ4S-1213-AT06至</w:t>
            </w:r>
            <w:r>
              <w:rPr>
                <w:rFonts w:hint="eastAsia"/>
                <w:szCs w:val="16"/>
              </w:rPr>
              <w:t>反应釜T</w:t>
            </w:r>
            <w:r>
              <w:rPr>
                <w:szCs w:val="16"/>
              </w:rPr>
              <w:t>J4S-1213-R15物料转移</w:t>
            </w:r>
            <w:r>
              <w:rPr>
                <w:rFonts w:hint="eastAsia"/>
                <w:szCs w:val="16"/>
              </w:rPr>
              <w:t>管路</w:t>
            </w:r>
          </w:p>
        </w:tc>
        <w:tc>
          <w:tcPr>
            <w:tcW w:w="782" w:type="dxa"/>
            <w:shd w:val="clear" w:color="auto" w:fill="auto"/>
            <w:vAlign w:val="center"/>
          </w:tcPr>
          <w:p w14:paraId="3A21A6F7">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380F2DE5">
            <w:pPr>
              <w:spacing w:line="200" w:lineRule="exact"/>
              <w:jc w:val="center"/>
              <w:rPr>
                <w:szCs w:val="16"/>
              </w:rPr>
            </w:pPr>
            <w:r>
              <w:rPr>
                <w:szCs w:val="16"/>
              </w:rPr>
              <w:t>N/A</w:t>
            </w:r>
          </w:p>
        </w:tc>
        <w:tc>
          <w:tcPr>
            <w:tcW w:w="4860" w:type="dxa"/>
            <w:tcBorders>
              <w:right w:val="single" w:color="auto" w:sz="4" w:space="0"/>
            </w:tcBorders>
            <w:shd w:val="clear" w:color="auto" w:fill="auto"/>
            <w:vAlign w:val="center"/>
          </w:tcPr>
          <w:p w14:paraId="39606DB4">
            <w:pPr>
              <w:spacing w:line="200" w:lineRule="exact"/>
              <w:jc w:val="left"/>
              <w:rPr>
                <w:szCs w:val="16"/>
              </w:rPr>
            </w:pPr>
            <w:r>
              <w:rPr>
                <w:rFonts w:ascii="Times New Roman" w:hAnsi="Times New Roman" w:cs="Times New Roman"/>
                <w:sz w:val="16"/>
                <w:szCs w:val="16"/>
                <w:highlight w:val="yellow"/>
                <w:lang w:bidi="ar"/>
              </w:rPr>
              <w:t>Remove and discard the used cartridge, and install a new pleated cartridge/</w:t>
            </w:r>
            <w:r>
              <w:rPr>
                <w:highlight w:val="yellow"/>
                <w:lang w:bidi="ar"/>
              </w:rPr>
              <w:t>将原来滤芯拆除废弃，更换新的折叠滤芯</w:t>
            </w:r>
          </w:p>
        </w:tc>
        <w:tc>
          <w:tcPr>
            <w:tcW w:w="2002" w:type="dxa"/>
            <w:vMerge w:val="continue"/>
            <w:tcBorders>
              <w:left w:val="single" w:color="auto" w:sz="4" w:space="0"/>
              <w:right w:val="single" w:color="auto" w:sz="4" w:space="0"/>
            </w:tcBorders>
            <w:vAlign w:val="center"/>
          </w:tcPr>
          <w:p w14:paraId="435D5F1E">
            <w:pPr>
              <w:spacing w:line="200" w:lineRule="exact"/>
              <w:jc w:val="center"/>
              <w:rPr>
                <w:szCs w:val="16"/>
              </w:rPr>
            </w:pPr>
          </w:p>
        </w:tc>
      </w:tr>
      <w:tr w14:paraId="65BE4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704" w:type="dxa"/>
            <w:shd w:val="clear" w:color="auto" w:fill="auto"/>
            <w:vAlign w:val="center"/>
          </w:tcPr>
          <w:p w14:paraId="37F8B355">
            <w:pPr>
              <w:spacing w:line="200" w:lineRule="exact"/>
              <w:jc w:val="center"/>
              <w:rPr>
                <w:szCs w:val="16"/>
              </w:rPr>
            </w:pPr>
            <w:r>
              <w:rPr>
                <w:szCs w:val="16"/>
              </w:rPr>
              <w:t>10</w:t>
            </w:r>
          </w:p>
        </w:tc>
        <w:tc>
          <w:tcPr>
            <w:tcW w:w="1693" w:type="dxa"/>
            <w:shd w:val="clear" w:color="auto" w:fill="auto"/>
            <w:vAlign w:val="center"/>
          </w:tcPr>
          <w:p w14:paraId="5B049D6B">
            <w:pPr>
              <w:spacing w:line="200" w:lineRule="exact"/>
              <w:jc w:val="center"/>
              <w:rPr>
                <w:szCs w:val="16"/>
              </w:rPr>
            </w:pPr>
            <w:r>
              <w:rPr>
                <w:rFonts w:ascii="Times New Roman" w:hAnsi="Times New Roman" w:cs="Times New Roman"/>
                <w:sz w:val="16"/>
                <w:szCs w:val="16"/>
              </w:rPr>
              <w:t>Liquid-filter cartridge/</w:t>
            </w:r>
            <w:r>
              <w:rPr>
                <w:szCs w:val="16"/>
              </w:rPr>
              <w:t>流体过滤器滤芯</w:t>
            </w:r>
          </w:p>
        </w:tc>
        <w:tc>
          <w:tcPr>
            <w:tcW w:w="895" w:type="dxa"/>
            <w:shd w:val="clear" w:color="auto" w:fill="auto"/>
            <w:vAlign w:val="center"/>
          </w:tcPr>
          <w:p w14:paraId="5B17EE08">
            <w:pPr>
              <w:spacing w:line="200" w:lineRule="exact"/>
              <w:jc w:val="center"/>
              <w:rPr>
                <w:szCs w:val="16"/>
              </w:rPr>
            </w:pPr>
            <w:r>
              <w:rPr>
                <w:rFonts w:hint="eastAsia"/>
                <w:szCs w:val="16"/>
              </w:rPr>
              <w:t>P</w:t>
            </w:r>
            <w:r>
              <w:rPr>
                <w:szCs w:val="16"/>
              </w:rPr>
              <w:t>TFE</w:t>
            </w:r>
          </w:p>
        </w:tc>
        <w:tc>
          <w:tcPr>
            <w:tcW w:w="1639" w:type="dxa"/>
            <w:shd w:val="clear" w:color="auto" w:fill="auto"/>
            <w:vAlign w:val="center"/>
          </w:tcPr>
          <w:p w14:paraId="401392C8">
            <w:pPr>
              <w:spacing w:line="200" w:lineRule="exact"/>
              <w:jc w:val="center"/>
              <w:rPr>
                <w:szCs w:val="16"/>
              </w:rPr>
            </w:pPr>
            <w:r>
              <w:rPr>
                <w:rFonts w:ascii="Times New Roman" w:hAnsi="Times New Roman" w:cs="Times New Roman"/>
                <w:sz w:val="16"/>
                <w:szCs w:val="16"/>
              </w:rPr>
              <w:t>Material transfer line from pressure filter TJ4S-1200-F04 to TJ4S-1213-R15/</w:t>
            </w:r>
            <w:r>
              <w:rPr>
                <w:szCs w:val="16"/>
              </w:rPr>
              <w:t>压滤罐TJ4S-1200-F04至TJ4S-1213-R15物料转移</w:t>
            </w:r>
            <w:r>
              <w:rPr>
                <w:rFonts w:hint="eastAsia"/>
                <w:szCs w:val="16"/>
              </w:rPr>
              <w:t>管路</w:t>
            </w:r>
          </w:p>
        </w:tc>
        <w:tc>
          <w:tcPr>
            <w:tcW w:w="782" w:type="dxa"/>
            <w:shd w:val="clear" w:color="auto" w:fill="auto"/>
            <w:vAlign w:val="center"/>
          </w:tcPr>
          <w:p w14:paraId="49F2CF62">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030ABC72">
            <w:pPr>
              <w:spacing w:line="200" w:lineRule="exact"/>
              <w:jc w:val="center"/>
              <w:rPr>
                <w:lang w:bidi="ar"/>
              </w:rPr>
            </w:pPr>
            <w:r>
              <w:rPr>
                <w:lang w:bidi="ar"/>
              </w:rPr>
              <w:t>N/A</w:t>
            </w:r>
          </w:p>
        </w:tc>
        <w:tc>
          <w:tcPr>
            <w:tcW w:w="4860" w:type="dxa"/>
            <w:tcBorders>
              <w:right w:val="single" w:color="auto" w:sz="4" w:space="0"/>
            </w:tcBorders>
            <w:shd w:val="clear" w:color="auto" w:fill="auto"/>
            <w:vAlign w:val="center"/>
          </w:tcPr>
          <w:p w14:paraId="4DEC0CB9">
            <w:pPr>
              <w:spacing w:line="200" w:lineRule="exact"/>
              <w:jc w:val="left"/>
              <w:rPr>
                <w:szCs w:val="16"/>
              </w:rPr>
            </w:pPr>
            <w:r>
              <w:rPr>
                <w:rFonts w:ascii="Times New Roman" w:hAnsi="Times New Roman" w:cs="Times New Roman"/>
                <w:sz w:val="16"/>
                <w:szCs w:val="16"/>
                <w:highlight w:val="yellow"/>
                <w:lang w:bidi="ar"/>
              </w:rPr>
              <w:t>Remove and discard the used cartridge, and install a new pleated cartridge/</w:t>
            </w:r>
            <w:r>
              <w:rPr>
                <w:highlight w:val="yellow"/>
                <w:lang w:bidi="ar"/>
              </w:rPr>
              <w:t>将原来滤芯拆除废弃，更换新的折叠滤芯</w:t>
            </w:r>
          </w:p>
        </w:tc>
        <w:tc>
          <w:tcPr>
            <w:tcW w:w="2002" w:type="dxa"/>
            <w:vMerge w:val="continue"/>
            <w:tcBorders>
              <w:left w:val="single" w:color="auto" w:sz="4" w:space="0"/>
              <w:right w:val="single" w:color="auto" w:sz="4" w:space="0"/>
            </w:tcBorders>
            <w:vAlign w:val="center"/>
          </w:tcPr>
          <w:p w14:paraId="73B0EE99">
            <w:pPr>
              <w:spacing w:line="200" w:lineRule="exact"/>
              <w:jc w:val="center"/>
              <w:rPr>
                <w:szCs w:val="16"/>
              </w:rPr>
            </w:pPr>
          </w:p>
        </w:tc>
      </w:tr>
      <w:tr w14:paraId="5089A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704" w:type="dxa"/>
            <w:shd w:val="clear" w:color="auto" w:fill="auto"/>
            <w:vAlign w:val="center"/>
          </w:tcPr>
          <w:p w14:paraId="4FFC1653">
            <w:pPr>
              <w:spacing w:line="200" w:lineRule="exact"/>
              <w:jc w:val="center"/>
              <w:rPr>
                <w:szCs w:val="16"/>
              </w:rPr>
            </w:pPr>
            <w:r>
              <w:rPr>
                <w:szCs w:val="16"/>
              </w:rPr>
              <w:t>11</w:t>
            </w:r>
          </w:p>
        </w:tc>
        <w:tc>
          <w:tcPr>
            <w:tcW w:w="1693" w:type="dxa"/>
            <w:shd w:val="clear" w:color="auto" w:fill="auto"/>
            <w:vAlign w:val="center"/>
          </w:tcPr>
          <w:p w14:paraId="14F141ED">
            <w:pPr>
              <w:spacing w:line="200" w:lineRule="exact"/>
              <w:jc w:val="center"/>
              <w:rPr>
                <w:szCs w:val="16"/>
              </w:rPr>
            </w:pPr>
            <w:r>
              <w:rPr>
                <w:rFonts w:ascii="Times New Roman" w:hAnsi="Times New Roman" w:cs="Times New Roman"/>
                <w:sz w:val="16"/>
                <w:szCs w:val="16"/>
              </w:rPr>
              <w:t>Liquid-filter cartridge/</w:t>
            </w:r>
            <w:r>
              <w:rPr>
                <w:szCs w:val="16"/>
              </w:rPr>
              <w:t>流体过滤器滤芯</w:t>
            </w:r>
          </w:p>
        </w:tc>
        <w:tc>
          <w:tcPr>
            <w:tcW w:w="895" w:type="dxa"/>
            <w:shd w:val="clear" w:color="auto" w:fill="auto"/>
            <w:vAlign w:val="center"/>
          </w:tcPr>
          <w:p w14:paraId="067AD76D">
            <w:pPr>
              <w:spacing w:line="200" w:lineRule="exact"/>
              <w:jc w:val="center"/>
              <w:rPr>
                <w:szCs w:val="16"/>
              </w:rPr>
            </w:pPr>
            <w:r>
              <w:rPr>
                <w:rFonts w:hint="eastAsia"/>
                <w:szCs w:val="16"/>
              </w:rPr>
              <w:t>P</w:t>
            </w:r>
            <w:r>
              <w:rPr>
                <w:szCs w:val="16"/>
              </w:rPr>
              <w:t>TFE</w:t>
            </w:r>
          </w:p>
        </w:tc>
        <w:tc>
          <w:tcPr>
            <w:tcW w:w="1639" w:type="dxa"/>
            <w:shd w:val="clear" w:color="auto" w:fill="auto"/>
            <w:vAlign w:val="center"/>
          </w:tcPr>
          <w:p w14:paraId="31A71829">
            <w:pPr>
              <w:spacing w:line="200" w:lineRule="exact"/>
              <w:jc w:val="center"/>
              <w:rPr>
                <w:szCs w:val="16"/>
              </w:rPr>
            </w:pPr>
            <w:r>
              <w:rPr>
                <w:rFonts w:ascii="Times New Roman" w:hAnsi="Times New Roman" w:cs="Times New Roman"/>
                <w:sz w:val="16"/>
                <w:szCs w:val="16"/>
              </w:rPr>
              <w:t>Material transfer line from pressure filter TJ4S-1200-F04 to TJ4S-1213-R15/</w:t>
            </w:r>
            <w:r>
              <w:rPr>
                <w:szCs w:val="16"/>
              </w:rPr>
              <w:t>压滤罐TJ4S-1200-F04至TJ4S-1213-R15物料转移</w:t>
            </w:r>
            <w:r>
              <w:rPr>
                <w:rFonts w:hint="eastAsia"/>
                <w:szCs w:val="16"/>
              </w:rPr>
              <w:t>管路</w:t>
            </w:r>
          </w:p>
        </w:tc>
        <w:tc>
          <w:tcPr>
            <w:tcW w:w="782" w:type="dxa"/>
            <w:shd w:val="clear" w:color="auto" w:fill="auto"/>
            <w:vAlign w:val="center"/>
          </w:tcPr>
          <w:p w14:paraId="7256B322">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0323222E">
            <w:pPr>
              <w:spacing w:line="200" w:lineRule="exact"/>
              <w:jc w:val="center"/>
              <w:rPr>
                <w:szCs w:val="16"/>
              </w:rPr>
            </w:pPr>
            <w:r>
              <w:rPr>
                <w:szCs w:val="16"/>
              </w:rPr>
              <w:t>N/A</w:t>
            </w:r>
          </w:p>
        </w:tc>
        <w:tc>
          <w:tcPr>
            <w:tcW w:w="4860" w:type="dxa"/>
            <w:tcBorders>
              <w:right w:val="single" w:color="auto" w:sz="4" w:space="0"/>
            </w:tcBorders>
            <w:shd w:val="clear" w:color="auto" w:fill="auto"/>
            <w:vAlign w:val="center"/>
          </w:tcPr>
          <w:p w14:paraId="75E2F7E1">
            <w:pPr>
              <w:spacing w:line="200" w:lineRule="exact"/>
              <w:jc w:val="left"/>
              <w:rPr>
                <w:szCs w:val="16"/>
              </w:rPr>
            </w:pPr>
            <w:r>
              <w:rPr>
                <w:rFonts w:ascii="Times New Roman" w:hAnsi="Times New Roman" w:cs="Times New Roman"/>
                <w:sz w:val="16"/>
                <w:szCs w:val="16"/>
                <w:highlight w:val="yellow"/>
                <w:lang w:bidi="ar"/>
              </w:rPr>
              <w:t>Remove and discard the used cartridge, and install a new pleated cartridge/</w:t>
            </w:r>
            <w:r>
              <w:rPr>
                <w:highlight w:val="yellow"/>
                <w:lang w:bidi="ar"/>
              </w:rPr>
              <w:t>将原来滤芯拆除废弃，更换新的折叠滤芯</w:t>
            </w:r>
          </w:p>
        </w:tc>
        <w:tc>
          <w:tcPr>
            <w:tcW w:w="2002" w:type="dxa"/>
            <w:vMerge w:val="continue"/>
            <w:tcBorders>
              <w:left w:val="single" w:color="auto" w:sz="4" w:space="0"/>
              <w:right w:val="single" w:color="auto" w:sz="4" w:space="0"/>
            </w:tcBorders>
            <w:vAlign w:val="center"/>
          </w:tcPr>
          <w:p w14:paraId="1F4C6349">
            <w:pPr>
              <w:spacing w:line="200" w:lineRule="exact"/>
              <w:jc w:val="center"/>
              <w:rPr>
                <w:szCs w:val="16"/>
              </w:rPr>
            </w:pPr>
          </w:p>
        </w:tc>
      </w:tr>
      <w:tr w14:paraId="74586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704" w:type="dxa"/>
            <w:shd w:val="clear" w:color="auto" w:fill="auto"/>
            <w:vAlign w:val="center"/>
          </w:tcPr>
          <w:p w14:paraId="4C7E9E1D">
            <w:pPr>
              <w:spacing w:line="200" w:lineRule="exact"/>
              <w:jc w:val="center"/>
              <w:rPr>
                <w:szCs w:val="16"/>
              </w:rPr>
            </w:pPr>
            <w:r>
              <w:rPr>
                <w:szCs w:val="16"/>
              </w:rPr>
              <w:t>12</w:t>
            </w:r>
          </w:p>
        </w:tc>
        <w:tc>
          <w:tcPr>
            <w:tcW w:w="1693" w:type="dxa"/>
            <w:shd w:val="clear" w:color="auto" w:fill="auto"/>
            <w:vAlign w:val="center"/>
          </w:tcPr>
          <w:p w14:paraId="3084AE41">
            <w:pPr>
              <w:spacing w:line="200" w:lineRule="exact"/>
              <w:jc w:val="center"/>
              <w:rPr>
                <w:szCs w:val="16"/>
              </w:rPr>
            </w:pPr>
            <w:r>
              <w:rPr>
                <w:rFonts w:ascii="Times New Roman" w:hAnsi="Times New Roman" w:cs="Times New Roman"/>
                <w:sz w:val="16"/>
                <w:szCs w:val="16"/>
              </w:rPr>
              <w:t>Glove/</w:t>
            </w:r>
            <w:r>
              <w:rPr>
                <w:rFonts w:hint="eastAsia"/>
                <w:szCs w:val="16"/>
              </w:rPr>
              <w:t>手套</w:t>
            </w:r>
          </w:p>
        </w:tc>
        <w:tc>
          <w:tcPr>
            <w:tcW w:w="895" w:type="dxa"/>
            <w:shd w:val="clear" w:color="auto" w:fill="auto"/>
            <w:vAlign w:val="center"/>
          </w:tcPr>
          <w:p w14:paraId="6D1DC6C8">
            <w:pPr>
              <w:spacing w:line="200" w:lineRule="exact"/>
              <w:jc w:val="center"/>
              <w:rPr>
                <w:szCs w:val="16"/>
              </w:rPr>
            </w:pPr>
            <w:r>
              <w:rPr>
                <w:rFonts w:ascii="Times New Roman" w:hAnsi="Times New Roman" w:cs="Times New Roman"/>
                <w:sz w:val="16"/>
                <w:szCs w:val="16"/>
              </w:rPr>
              <w:t>Latex/</w:t>
            </w:r>
            <w:r>
              <w:rPr>
                <w:rFonts w:hint="eastAsia"/>
                <w:szCs w:val="16"/>
              </w:rPr>
              <w:t>乳胶</w:t>
            </w:r>
          </w:p>
        </w:tc>
        <w:tc>
          <w:tcPr>
            <w:tcW w:w="1639" w:type="dxa"/>
            <w:shd w:val="clear" w:color="auto" w:fill="auto"/>
            <w:vAlign w:val="center"/>
          </w:tcPr>
          <w:p w14:paraId="2A5FD853">
            <w:pPr>
              <w:spacing w:line="200" w:lineRule="exact"/>
              <w:jc w:val="center"/>
              <w:rPr>
                <w:szCs w:val="16"/>
              </w:rPr>
            </w:pPr>
            <w:r>
              <w:rPr>
                <w:rFonts w:ascii="Times New Roman" w:hAnsi="Times New Roman" w:cs="Times New Roman"/>
                <w:sz w:val="16"/>
                <w:szCs w:val="16"/>
              </w:rPr>
              <w:t>Glove box on filter dryer TJ4S-1212-FD06/</w:t>
            </w:r>
            <w:r>
              <w:rPr>
                <w:rFonts w:hint="eastAsia"/>
                <w:szCs w:val="16"/>
              </w:rPr>
              <w:t>过滤干燥机T</w:t>
            </w:r>
            <w:r>
              <w:rPr>
                <w:szCs w:val="16"/>
              </w:rPr>
              <w:t>J4S-1212-FD06</w:t>
            </w:r>
            <w:r>
              <w:rPr>
                <w:rFonts w:hint="eastAsia"/>
                <w:szCs w:val="16"/>
              </w:rPr>
              <w:t>自带手套箱</w:t>
            </w:r>
          </w:p>
        </w:tc>
        <w:tc>
          <w:tcPr>
            <w:tcW w:w="782" w:type="dxa"/>
            <w:shd w:val="clear" w:color="auto" w:fill="auto"/>
            <w:vAlign w:val="center"/>
          </w:tcPr>
          <w:p w14:paraId="39FAB0C2">
            <w:pPr>
              <w:spacing w:line="200" w:lineRule="exact"/>
              <w:jc w:val="center"/>
              <w:rPr>
                <w:szCs w:val="16"/>
              </w:rPr>
            </w:pPr>
            <w:r>
              <w:rPr>
                <w:rFonts w:ascii="Times New Roman" w:hAnsi="Times New Roman" w:cs="Times New Roman"/>
                <w:sz w:val="16"/>
                <w:szCs w:val="16"/>
              </w:rPr>
              <w:t>Replace between batches/</w:t>
            </w:r>
            <w:r>
              <w:rPr>
                <w:rFonts w:hint="eastAsia"/>
                <w:szCs w:val="16"/>
              </w:rPr>
              <w:t>批次间更换</w:t>
            </w:r>
          </w:p>
        </w:tc>
        <w:tc>
          <w:tcPr>
            <w:tcW w:w="1198" w:type="dxa"/>
            <w:shd w:val="clear" w:color="auto" w:fill="auto"/>
            <w:vAlign w:val="center"/>
          </w:tcPr>
          <w:p w14:paraId="615BDCB0">
            <w:pPr>
              <w:spacing w:line="200" w:lineRule="exact"/>
              <w:jc w:val="center"/>
              <w:rPr>
                <w:szCs w:val="16"/>
              </w:rPr>
            </w:pPr>
            <w:r>
              <w:rPr>
                <w:szCs w:val="16"/>
              </w:rPr>
              <w:t>N/A</w:t>
            </w:r>
          </w:p>
        </w:tc>
        <w:tc>
          <w:tcPr>
            <w:tcW w:w="4860" w:type="dxa"/>
            <w:tcBorders>
              <w:right w:val="single" w:color="auto" w:sz="4" w:space="0"/>
            </w:tcBorders>
            <w:shd w:val="clear" w:color="auto" w:fill="auto"/>
            <w:vAlign w:val="center"/>
          </w:tcPr>
          <w:p w14:paraId="1C2E4074">
            <w:pPr>
              <w:spacing w:line="200" w:lineRule="exact"/>
              <w:jc w:val="center"/>
              <w:rPr>
                <w:szCs w:val="16"/>
              </w:rPr>
            </w:pPr>
            <w:r>
              <w:rPr>
                <w:szCs w:val="16"/>
              </w:rPr>
              <w:t>N/A</w:t>
            </w:r>
          </w:p>
        </w:tc>
        <w:tc>
          <w:tcPr>
            <w:tcW w:w="2002" w:type="dxa"/>
            <w:vMerge w:val="continue"/>
            <w:tcBorders>
              <w:left w:val="single" w:color="auto" w:sz="4" w:space="0"/>
              <w:right w:val="single" w:color="auto" w:sz="4" w:space="0"/>
            </w:tcBorders>
            <w:vAlign w:val="center"/>
          </w:tcPr>
          <w:p w14:paraId="356B66ED">
            <w:pPr>
              <w:spacing w:line="200" w:lineRule="exact"/>
              <w:jc w:val="center"/>
              <w:rPr>
                <w:szCs w:val="16"/>
              </w:rPr>
            </w:pPr>
          </w:p>
        </w:tc>
      </w:tr>
    </w:tbl>
    <w:p w14:paraId="7DBBF8AB"/>
    <w:p w14:paraId="2F3FB687">
      <w:pPr>
        <w:pStyle w:val="4"/>
        <w:rPr>
          <w:b w:val="0"/>
          <w:sz w:val="16"/>
          <w:szCs w:val="21"/>
        </w:rPr>
      </w:pPr>
      <w:bookmarkStart w:id="66" w:name="_Toc241845905"/>
      <w:r>
        <w:rPr>
          <w:b w:val="0"/>
          <w:sz w:val="16"/>
          <w:szCs w:val="21"/>
        </w:rPr>
        <w:t xml:space="preserve">7.6. Sampling </w:t>
      </w:r>
      <w:r>
        <w:rPr>
          <w:rFonts w:hint="eastAsia"/>
          <w:b w:val="0"/>
          <w:sz w:val="16"/>
          <w:szCs w:val="21"/>
        </w:rPr>
        <w:t>l</w:t>
      </w:r>
      <w:r>
        <w:rPr>
          <w:b w:val="0"/>
          <w:sz w:val="16"/>
          <w:szCs w:val="21"/>
        </w:rPr>
        <w:t xml:space="preserve">ocations and </w:t>
      </w:r>
      <w:r>
        <w:rPr>
          <w:rFonts w:hint="eastAsia"/>
          <w:b w:val="0"/>
          <w:sz w:val="16"/>
          <w:szCs w:val="21"/>
        </w:rPr>
        <w:t>s</w:t>
      </w:r>
      <w:r>
        <w:rPr>
          <w:b w:val="0"/>
          <w:sz w:val="16"/>
          <w:szCs w:val="21"/>
        </w:rPr>
        <w:t>ampling methods after equipment cleaning/</w:t>
      </w:r>
      <w:r>
        <w:rPr>
          <w:rFonts w:hint="eastAsia"/>
          <w:b w:val="0"/>
          <w:sz w:val="16"/>
          <w:szCs w:val="21"/>
        </w:rPr>
        <w:t>设备清洁后的取样位置，取样方式</w:t>
      </w:r>
      <w:bookmarkEnd w:id="66"/>
    </w:p>
    <w:p w14:paraId="3A4A1D01">
      <w:pPr>
        <w:spacing w:after="156" w:afterLines="50"/>
        <w:jc w:val="center"/>
      </w:pPr>
      <w:commentRangeStart w:id="68"/>
      <w:r>
        <w:rPr>
          <w:rFonts w:ascii="Times New Roman" w:hAnsi="Times New Roman" w:cs="Times New Roman"/>
        </w:rPr>
        <w:t>Table 54. Sampling locations and methods after equipment cleaning/</w:t>
      </w:r>
      <w:r>
        <w:rPr>
          <w:rFonts w:hint="eastAsia"/>
        </w:rPr>
        <w:t>表</w:t>
      </w:r>
      <w:r>
        <w:t>54</w:t>
      </w:r>
      <w:r>
        <w:rPr>
          <w:rFonts w:hint="eastAsia"/>
        </w:rPr>
        <w:t>，设备清洁后取样位置及方式如下</w:t>
      </w:r>
      <w:commentRangeEnd w:id="68"/>
      <w:r>
        <w:commentReference w:id="68"/>
      </w:r>
    </w:p>
    <w:tbl>
      <w:tblPr>
        <w:tblStyle w:val="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5"/>
        <w:gridCol w:w="1541"/>
        <w:gridCol w:w="1337"/>
        <w:gridCol w:w="1052"/>
        <w:gridCol w:w="2393"/>
        <w:gridCol w:w="7028"/>
      </w:tblGrid>
      <w:tr w14:paraId="111B6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256" w:type="pct"/>
            <w:shd w:val="clear" w:color="auto" w:fill="F1F1F1" w:themeFill="background1" w:themeFillShade="F2"/>
            <w:vAlign w:val="center"/>
          </w:tcPr>
          <w:p w14:paraId="48477F89">
            <w:pPr>
              <w:spacing w:line="200" w:lineRule="exact"/>
              <w:jc w:val="center"/>
              <w:rPr>
                <w:szCs w:val="16"/>
              </w:rPr>
            </w:pPr>
            <w:r>
              <w:rPr>
                <w:szCs w:val="16"/>
              </w:rPr>
              <w:t>No./</w:t>
            </w:r>
          </w:p>
          <w:p w14:paraId="79F4923E">
            <w:pPr>
              <w:spacing w:line="200" w:lineRule="exact"/>
              <w:jc w:val="center"/>
              <w:rPr>
                <w:szCs w:val="16"/>
              </w:rPr>
            </w:pPr>
            <w:r>
              <w:rPr>
                <w:rFonts w:ascii="Times New Roman" w:hAnsi="Times New Roman" w:cs="Times New Roman"/>
                <w:sz w:val="16"/>
                <w:szCs w:val="16"/>
              </w:rPr>
              <w:t>No./</w:t>
            </w:r>
            <w:r>
              <w:rPr>
                <w:rFonts w:hint="eastAsia"/>
                <w:szCs w:val="16"/>
              </w:rPr>
              <w:t>序号</w:t>
            </w:r>
          </w:p>
        </w:tc>
        <w:tc>
          <w:tcPr>
            <w:tcW w:w="407" w:type="pct"/>
            <w:shd w:val="clear" w:color="auto" w:fill="F1F1F1" w:themeFill="background1" w:themeFillShade="F2"/>
            <w:vAlign w:val="center"/>
          </w:tcPr>
          <w:p w14:paraId="369B4ECF">
            <w:pPr>
              <w:spacing w:line="200" w:lineRule="exact"/>
              <w:jc w:val="center"/>
              <w:rPr>
                <w:szCs w:val="16"/>
              </w:rPr>
            </w:pPr>
            <w:r>
              <w:rPr>
                <w:szCs w:val="16"/>
              </w:rPr>
              <w:t>Equipment name/</w:t>
            </w:r>
          </w:p>
          <w:p w14:paraId="7F2B1F75">
            <w:pPr>
              <w:spacing w:line="200" w:lineRule="exact"/>
              <w:jc w:val="center"/>
              <w:rPr>
                <w:szCs w:val="16"/>
              </w:rPr>
            </w:pPr>
            <w:r>
              <w:rPr>
                <w:rFonts w:ascii="Times New Roman" w:hAnsi="Times New Roman" w:cs="Times New Roman"/>
                <w:sz w:val="16"/>
                <w:szCs w:val="16"/>
              </w:rPr>
              <w:t>Equipment name/</w:t>
            </w:r>
            <w:r>
              <w:rPr>
                <w:rFonts w:hint="eastAsia"/>
                <w:szCs w:val="16"/>
              </w:rPr>
              <w:t>设备名称</w:t>
            </w:r>
          </w:p>
        </w:tc>
        <w:tc>
          <w:tcPr>
            <w:tcW w:w="485" w:type="pct"/>
            <w:shd w:val="clear" w:color="auto" w:fill="F1F1F1" w:themeFill="background1" w:themeFillShade="F2"/>
            <w:vAlign w:val="center"/>
          </w:tcPr>
          <w:p w14:paraId="3462B78D">
            <w:pPr>
              <w:spacing w:line="200" w:lineRule="exact"/>
              <w:jc w:val="center"/>
              <w:rPr>
                <w:szCs w:val="16"/>
              </w:rPr>
            </w:pPr>
            <w:r>
              <w:rPr>
                <w:szCs w:val="16"/>
              </w:rPr>
              <w:t>Equipment No./</w:t>
            </w:r>
          </w:p>
          <w:p w14:paraId="4A28735D">
            <w:pPr>
              <w:spacing w:line="200" w:lineRule="exact"/>
              <w:jc w:val="center"/>
              <w:rPr>
                <w:szCs w:val="16"/>
              </w:rPr>
            </w:pPr>
            <w:r>
              <w:rPr>
                <w:rFonts w:ascii="Times New Roman" w:hAnsi="Times New Roman" w:cs="Times New Roman"/>
                <w:sz w:val="16"/>
                <w:szCs w:val="16"/>
              </w:rPr>
              <w:t>Equipment No./</w:t>
            </w:r>
            <w:r>
              <w:rPr>
                <w:rFonts w:hint="eastAsia"/>
                <w:szCs w:val="16"/>
              </w:rPr>
              <w:t>设备编号</w:t>
            </w:r>
          </w:p>
        </w:tc>
        <w:tc>
          <w:tcPr>
            <w:tcW w:w="413" w:type="pct"/>
            <w:shd w:val="clear" w:color="auto" w:fill="F1F1F1" w:themeFill="background1" w:themeFillShade="F2"/>
            <w:vAlign w:val="center"/>
          </w:tcPr>
          <w:p w14:paraId="0CDE9A25">
            <w:pPr>
              <w:spacing w:line="200" w:lineRule="exact"/>
              <w:jc w:val="center"/>
              <w:rPr>
                <w:szCs w:val="16"/>
              </w:rPr>
            </w:pPr>
            <w:r>
              <w:rPr>
                <w:szCs w:val="16"/>
              </w:rPr>
              <w:t>Equipment material/</w:t>
            </w:r>
          </w:p>
          <w:p w14:paraId="52CC2B5F">
            <w:pPr>
              <w:spacing w:line="200" w:lineRule="exact"/>
              <w:jc w:val="center"/>
              <w:rPr>
                <w:szCs w:val="16"/>
              </w:rPr>
            </w:pPr>
            <w:r>
              <w:rPr>
                <w:rFonts w:ascii="Times New Roman" w:hAnsi="Times New Roman" w:cs="Times New Roman"/>
                <w:sz w:val="16"/>
                <w:szCs w:val="16"/>
              </w:rPr>
              <w:t>Material of construction/</w:t>
            </w:r>
            <w:r>
              <w:rPr>
                <w:rFonts w:hint="eastAsia"/>
                <w:szCs w:val="16"/>
              </w:rPr>
              <w:t>设备材质</w:t>
            </w:r>
          </w:p>
        </w:tc>
        <w:tc>
          <w:tcPr>
            <w:tcW w:w="897" w:type="pct"/>
            <w:shd w:val="clear" w:color="auto" w:fill="F1F1F1" w:themeFill="background1" w:themeFillShade="F2"/>
            <w:vAlign w:val="center"/>
          </w:tcPr>
          <w:p w14:paraId="7DA8C29C">
            <w:pPr>
              <w:spacing w:line="200" w:lineRule="exact"/>
              <w:jc w:val="center"/>
              <w:rPr>
                <w:szCs w:val="16"/>
              </w:rPr>
            </w:pPr>
            <w:r>
              <w:rPr>
                <w:szCs w:val="16"/>
              </w:rPr>
              <w:t>Sampling method and location*/</w:t>
            </w:r>
          </w:p>
          <w:p w14:paraId="4E3ED87A">
            <w:pPr>
              <w:spacing w:line="200" w:lineRule="exact"/>
              <w:jc w:val="center"/>
              <w:rPr>
                <w:szCs w:val="16"/>
              </w:rPr>
            </w:pPr>
            <w:r>
              <w:rPr>
                <w:rFonts w:ascii="Times New Roman" w:hAnsi="Times New Roman" w:cs="Times New Roman"/>
                <w:sz w:val="16"/>
                <w:szCs w:val="16"/>
              </w:rPr>
              <w:t>Sampling method and location*/</w:t>
            </w:r>
            <w:r>
              <w:rPr>
                <w:rFonts w:hint="eastAsia"/>
                <w:szCs w:val="16"/>
              </w:rPr>
              <w:t>取样方式和位置*</w:t>
            </w:r>
          </w:p>
        </w:tc>
        <w:tc>
          <w:tcPr>
            <w:tcW w:w="2540" w:type="pct"/>
            <w:shd w:val="clear" w:color="auto" w:fill="F1F1F1" w:themeFill="background1" w:themeFillShade="F2"/>
            <w:vAlign w:val="center"/>
          </w:tcPr>
          <w:p w14:paraId="5C039942">
            <w:pPr>
              <w:spacing w:line="200" w:lineRule="exact"/>
              <w:jc w:val="center"/>
              <w:rPr>
                <w:szCs w:val="16"/>
              </w:rPr>
            </w:pPr>
            <w:r>
              <w:rPr>
                <w:szCs w:val="16"/>
              </w:rPr>
              <w:t>Sampling method/</w:t>
            </w:r>
            <w:r>
              <w:rPr>
                <w:rFonts w:hint="eastAsia"/>
                <w:szCs w:val="16"/>
              </w:rPr>
              <w:t>取样方式</w:t>
            </w:r>
          </w:p>
        </w:tc>
      </w:tr>
      <w:tr w14:paraId="414A6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256" w:type="pct"/>
            <w:shd w:val="clear" w:color="auto" w:fill="auto"/>
            <w:vAlign w:val="center"/>
          </w:tcPr>
          <w:p w14:paraId="63C2E560">
            <w:pPr>
              <w:spacing w:line="200" w:lineRule="exact"/>
              <w:jc w:val="center"/>
              <w:rPr>
                <w:szCs w:val="16"/>
              </w:rPr>
            </w:pPr>
            <w:r>
              <w:rPr>
                <w:szCs w:val="16"/>
              </w:rPr>
              <w:t>1</w:t>
            </w:r>
          </w:p>
        </w:tc>
        <w:tc>
          <w:tcPr>
            <w:tcW w:w="407" w:type="pct"/>
            <w:shd w:val="clear" w:color="auto" w:fill="auto"/>
            <w:vAlign w:val="center"/>
          </w:tcPr>
          <w:p w14:paraId="46E683F8">
            <w:pPr>
              <w:spacing w:line="200" w:lineRule="exact"/>
              <w:jc w:val="center"/>
              <w:rPr>
                <w:szCs w:val="16"/>
              </w:rPr>
            </w:pPr>
            <w:r>
              <w:rPr>
                <w:rFonts w:ascii="Times New Roman" w:hAnsi="Times New Roman" w:cs="Times New Roman"/>
                <w:sz w:val="16"/>
                <w:szCs w:val="16"/>
              </w:rPr>
              <w:t>Solution-preparation reactor/</w:t>
            </w:r>
            <w:r>
              <w:rPr>
                <w:rFonts w:hint="eastAsia"/>
                <w:szCs w:val="16"/>
              </w:rPr>
              <w:t>配液釜</w:t>
            </w:r>
          </w:p>
        </w:tc>
        <w:tc>
          <w:tcPr>
            <w:tcW w:w="485" w:type="pct"/>
            <w:shd w:val="clear" w:color="auto" w:fill="auto"/>
            <w:vAlign w:val="center"/>
          </w:tcPr>
          <w:p w14:paraId="146190BF">
            <w:pPr>
              <w:spacing w:line="200" w:lineRule="exact"/>
              <w:jc w:val="center"/>
              <w:rPr>
                <w:szCs w:val="16"/>
              </w:rPr>
            </w:pPr>
            <w:r>
              <w:rPr>
                <w:szCs w:val="16"/>
              </w:rPr>
              <w:t>TJ4S-1213-R10</w:t>
            </w:r>
          </w:p>
        </w:tc>
        <w:tc>
          <w:tcPr>
            <w:tcW w:w="413" w:type="pct"/>
            <w:shd w:val="clear" w:color="auto" w:fill="auto"/>
            <w:vAlign w:val="center"/>
          </w:tcPr>
          <w:p w14:paraId="7DFAA615">
            <w:pPr>
              <w:spacing w:line="200" w:lineRule="exact"/>
              <w:jc w:val="center"/>
              <w:rPr>
                <w:szCs w:val="16"/>
              </w:rPr>
            </w:pPr>
            <w:r>
              <w:rPr>
                <w:szCs w:val="16"/>
              </w:rPr>
              <w:t>Glass-lined/</w:t>
            </w:r>
            <w:r>
              <w:rPr>
                <w:rFonts w:hint="eastAsia"/>
                <w:szCs w:val="16"/>
              </w:rPr>
              <w:t>搪玻璃</w:t>
            </w:r>
          </w:p>
        </w:tc>
        <w:tc>
          <w:tcPr>
            <w:tcW w:w="897" w:type="pct"/>
            <w:vAlign w:val="center"/>
          </w:tcPr>
          <w:p w14:paraId="13C26466">
            <w:pPr>
              <w:spacing w:line="200" w:lineRule="exact"/>
              <w:jc w:val="center"/>
              <w:rPr>
                <w:szCs w:val="16"/>
              </w:rPr>
            </w:pPr>
            <w:r>
              <w:rPr>
                <w:rFonts w:ascii="Times New Roman" w:hAnsi="Times New Roman" w:cs="Times New Roman"/>
                <w:sz w:val="16"/>
                <w:szCs w:val="16"/>
                <w:lang w:bidi="ar"/>
              </w:rPr>
              <w:t>Reflux sampling;/</w:t>
            </w:r>
            <w:r>
              <w:rPr>
                <w:szCs w:val="16"/>
                <w:lang w:bidi="ar"/>
              </w:rPr>
              <w:t>回流</w:t>
            </w:r>
            <w:r>
              <w:rPr>
                <w:rFonts w:hint="eastAsia" w:cs="等线"/>
                <w:szCs w:val="16"/>
                <w:lang w:bidi="ar"/>
              </w:rPr>
              <w:t>取样；</w:t>
            </w:r>
          </w:p>
        </w:tc>
        <w:tc>
          <w:tcPr>
            <w:tcW w:w="2540" w:type="pct"/>
            <w:vAlign w:val="center"/>
          </w:tcPr>
          <w:p w14:paraId="23925EC5">
            <w:pPr>
              <w:spacing w:line="200" w:lineRule="exact"/>
              <w:rPr>
                <w:szCs w:val="16"/>
              </w:rPr>
            </w:pPr>
            <w:r>
              <w:rPr>
                <w:rFonts w:ascii="Times New Roman" w:hAnsi="Times New Roman" w:cs="Times New Roman"/>
                <w:sz w:val="16"/>
                <w:szCs w:val="16"/>
              </w:rPr>
              <w:t>Charge 175±10 kg of methanol through line TJ4S-1213-R10-P02, valves TJ4S-1213-R10-V60 and TJ4S-1213-R10-V61, and the spray ball. Reflux the reactor at 63–75°C for 2–4 h, then cool and discharge through bottom valves TJ4S-1213-R10-V46 and TJ4S-1213-R10-V47 and process line 139788-step02-P01. Sample the reflux liquid for Level II testing./</w:t>
            </w:r>
            <w:r>
              <w:rPr>
                <w:szCs w:val="16"/>
              </w:rPr>
              <w:t>通过管路TJ4S-1213-R10-P02阀门TJ4S-1213-R10-V60、TJ4S-1213-R10-V61及喷淋球加入175±10kg的甲醇在63~75℃回流反应釜，回流时间2~4h，然后降温并通过釜下阀门TJ4S-1213-R10-V46和TJ4S-1213-R10-V47及工艺管路139788-step02-P01放出，取回流液进行Level Ⅱ检测</w:t>
            </w:r>
          </w:p>
        </w:tc>
      </w:tr>
      <w:tr w14:paraId="4D3CB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256" w:type="pct"/>
            <w:shd w:val="clear" w:color="auto" w:fill="auto"/>
            <w:vAlign w:val="center"/>
          </w:tcPr>
          <w:p w14:paraId="5EE4C6E1">
            <w:pPr>
              <w:spacing w:line="200" w:lineRule="exact"/>
              <w:jc w:val="center"/>
              <w:rPr>
                <w:szCs w:val="16"/>
              </w:rPr>
            </w:pPr>
            <w:r>
              <w:rPr>
                <w:szCs w:val="16"/>
              </w:rPr>
              <w:t>2</w:t>
            </w:r>
          </w:p>
        </w:tc>
        <w:tc>
          <w:tcPr>
            <w:tcW w:w="407" w:type="pct"/>
            <w:shd w:val="clear" w:color="auto" w:fill="auto"/>
            <w:vAlign w:val="center"/>
          </w:tcPr>
          <w:p w14:paraId="09AE94C9">
            <w:pPr>
              <w:spacing w:line="200" w:lineRule="exact"/>
              <w:jc w:val="center"/>
              <w:rPr>
                <w:szCs w:val="16"/>
              </w:rPr>
            </w:pPr>
            <w:r>
              <w:rPr>
                <w:rFonts w:ascii="Times New Roman" w:hAnsi="Times New Roman" w:cs="Times New Roman"/>
                <w:sz w:val="16"/>
                <w:szCs w:val="16"/>
              </w:rPr>
              <w:t>Cleavage reactor/</w:t>
            </w:r>
            <w:r>
              <w:rPr>
                <w:rFonts w:hint="eastAsia"/>
                <w:szCs w:val="16"/>
              </w:rPr>
              <w:t>切割釜</w:t>
            </w:r>
          </w:p>
        </w:tc>
        <w:tc>
          <w:tcPr>
            <w:tcW w:w="485" w:type="pct"/>
            <w:shd w:val="clear" w:color="auto" w:fill="auto"/>
            <w:vAlign w:val="center"/>
          </w:tcPr>
          <w:p w14:paraId="098E9DD8">
            <w:pPr>
              <w:spacing w:line="200" w:lineRule="exact"/>
              <w:jc w:val="center"/>
              <w:rPr>
                <w:szCs w:val="16"/>
              </w:rPr>
            </w:pPr>
            <w:r>
              <w:rPr>
                <w:szCs w:val="16"/>
              </w:rPr>
              <w:t>TJ4S-1213 -R09</w:t>
            </w:r>
          </w:p>
        </w:tc>
        <w:tc>
          <w:tcPr>
            <w:tcW w:w="413" w:type="pct"/>
            <w:shd w:val="clear" w:color="auto" w:fill="auto"/>
            <w:vAlign w:val="center"/>
          </w:tcPr>
          <w:p w14:paraId="3F4A0B23">
            <w:pPr>
              <w:spacing w:line="200" w:lineRule="exact"/>
              <w:jc w:val="center"/>
              <w:rPr>
                <w:szCs w:val="16"/>
              </w:rPr>
            </w:pPr>
            <w:r>
              <w:rPr>
                <w:szCs w:val="16"/>
              </w:rPr>
              <w:t>Glass-lined/</w:t>
            </w:r>
            <w:r>
              <w:rPr>
                <w:rFonts w:hint="eastAsia"/>
                <w:szCs w:val="16"/>
              </w:rPr>
              <w:t>搪玻璃</w:t>
            </w:r>
          </w:p>
        </w:tc>
        <w:tc>
          <w:tcPr>
            <w:tcW w:w="897" w:type="pct"/>
            <w:vAlign w:val="center"/>
          </w:tcPr>
          <w:p w14:paraId="169A02E0">
            <w:pPr>
              <w:spacing w:line="200" w:lineRule="exact"/>
              <w:jc w:val="center"/>
              <w:rPr>
                <w:szCs w:val="16"/>
              </w:rPr>
            </w:pPr>
            <w:r>
              <w:rPr>
                <w:rFonts w:ascii="Times New Roman" w:hAnsi="Times New Roman" w:cs="Times New Roman"/>
                <w:sz w:val="16"/>
                <w:szCs w:val="16"/>
                <w:lang w:bidi="ar"/>
              </w:rPr>
              <w:t>Reflux sampling;/</w:t>
            </w:r>
            <w:r>
              <w:rPr>
                <w:rFonts w:cs="等线"/>
                <w:szCs w:val="16"/>
                <w:lang w:bidi="ar"/>
              </w:rPr>
              <w:t>回流</w:t>
            </w:r>
            <w:r>
              <w:rPr>
                <w:rFonts w:hint="eastAsia" w:cs="等线"/>
                <w:szCs w:val="16"/>
                <w:lang w:bidi="ar"/>
              </w:rPr>
              <w:t>取样；</w:t>
            </w:r>
          </w:p>
        </w:tc>
        <w:tc>
          <w:tcPr>
            <w:tcW w:w="2540" w:type="pct"/>
            <w:vAlign w:val="center"/>
          </w:tcPr>
          <w:p w14:paraId="2D6D17F4">
            <w:pPr>
              <w:spacing w:line="200" w:lineRule="exact"/>
              <w:rPr>
                <w:szCs w:val="16"/>
              </w:rPr>
            </w:pPr>
            <w:r>
              <w:rPr>
                <w:rFonts w:ascii="Times New Roman" w:hAnsi="Times New Roman" w:cs="Times New Roman"/>
                <w:sz w:val="16"/>
                <w:szCs w:val="16"/>
              </w:rPr>
              <w:t>Charge 175±10 kg of methanol through valves TJ4S-1213-R09-V77 and TJ4S-1213-R09-V10 and the spray ball. Reflux the reactor at 63–75°C for 2–4 h, then cool and discharge through bottom valves TJ4S-1213-R09-V46 and TJ4S-1213-R09-V47 and process line 139788-step02-P02. Sample the reflux liquid for Level II testing./</w:t>
            </w:r>
            <w:r>
              <w:rPr>
                <w:szCs w:val="16"/>
              </w:rPr>
              <w:t>通过阀门TJ4S-1213-R09-V77、TJ4S-1213-R09-V10及喷淋球加入175±10kg的甲醇在63~75℃回流反应釜，回流时间2~4h，然后降温并通过釜下阀门TJ4S-1213-R09-V46和TJ4S-1213-R09-V47及工艺管路139788-step02-P02放出，取回流液进行Level Ⅱ检测</w:t>
            </w:r>
          </w:p>
        </w:tc>
      </w:tr>
      <w:tr w14:paraId="2B4D2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56" w:type="pct"/>
            <w:shd w:val="clear" w:color="auto" w:fill="auto"/>
            <w:vAlign w:val="center"/>
          </w:tcPr>
          <w:p w14:paraId="2D5A2969">
            <w:pPr>
              <w:spacing w:line="200" w:lineRule="exact"/>
              <w:jc w:val="center"/>
              <w:rPr>
                <w:szCs w:val="16"/>
              </w:rPr>
            </w:pPr>
            <w:r>
              <w:rPr>
                <w:szCs w:val="16"/>
              </w:rPr>
              <w:t>3</w:t>
            </w:r>
          </w:p>
        </w:tc>
        <w:tc>
          <w:tcPr>
            <w:tcW w:w="407" w:type="pct"/>
            <w:shd w:val="clear" w:color="auto" w:fill="auto"/>
            <w:vAlign w:val="center"/>
          </w:tcPr>
          <w:p w14:paraId="76F379C8">
            <w:pPr>
              <w:spacing w:line="200" w:lineRule="exact"/>
              <w:jc w:val="center"/>
              <w:rPr>
                <w:szCs w:val="16"/>
              </w:rPr>
            </w:pPr>
            <w:r>
              <w:rPr>
                <w:rFonts w:ascii="Times New Roman" w:hAnsi="Times New Roman" w:cs="Times New Roman"/>
                <w:sz w:val="16"/>
                <w:szCs w:val="16"/>
              </w:rPr>
              <w:t>Pressure filter/</w:t>
            </w:r>
            <w:r>
              <w:rPr>
                <w:rFonts w:hint="eastAsia"/>
                <w:szCs w:val="16"/>
              </w:rPr>
              <w:t>压滤罐</w:t>
            </w:r>
          </w:p>
        </w:tc>
        <w:tc>
          <w:tcPr>
            <w:tcW w:w="485" w:type="pct"/>
            <w:shd w:val="clear" w:color="auto" w:fill="auto"/>
            <w:vAlign w:val="center"/>
          </w:tcPr>
          <w:p w14:paraId="7593E949">
            <w:pPr>
              <w:spacing w:line="200" w:lineRule="exact"/>
              <w:jc w:val="center"/>
              <w:rPr>
                <w:szCs w:val="16"/>
              </w:rPr>
            </w:pPr>
            <w:r>
              <w:rPr>
                <w:szCs w:val="16"/>
              </w:rPr>
              <w:t>TJ4S-1200-F04</w:t>
            </w:r>
          </w:p>
        </w:tc>
        <w:tc>
          <w:tcPr>
            <w:tcW w:w="413" w:type="pct"/>
            <w:shd w:val="clear" w:color="auto" w:fill="auto"/>
            <w:vAlign w:val="center"/>
          </w:tcPr>
          <w:p w14:paraId="46698AA2">
            <w:pPr>
              <w:spacing w:line="200" w:lineRule="exact"/>
              <w:jc w:val="center"/>
              <w:rPr>
                <w:szCs w:val="16"/>
              </w:rPr>
            </w:pPr>
            <w:r>
              <w:rPr>
                <w:szCs w:val="16"/>
              </w:rPr>
              <w:t>Hastelloy/</w:t>
            </w:r>
          </w:p>
          <w:p w14:paraId="59F83F18">
            <w:pPr>
              <w:spacing w:line="200" w:lineRule="exact"/>
              <w:jc w:val="center"/>
              <w:rPr>
                <w:szCs w:val="16"/>
              </w:rPr>
            </w:pPr>
            <w:r>
              <w:rPr>
                <w:rFonts w:ascii="Times New Roman" w:hAnsi="Times New Roman" w:cs="Times New Roman"/>
                <w:sz w:val="16"/>
                <w:szCs w:val="16"/>
              </w:rPr>
              <w:t>Hastelloy/</w:t>
            </w:r>
            <w:r>
              <w:rPr>
                <w:rFonts w:hint="eastAsia"/>
                <w:szCs w:val="16"/>
              </w:rPr>
              <w:t>哈氏合金</w:t>
            </w:r>
          </w:p>
        </w:tc>
        <w:tc>
          <w:tcPr>
            <w:tcW w:w="897" w:type="pct"/>
            <w:vAlign w:val="center"/>
          </w:tcPr>
          <w:p w14:paraId="2399582F">
            <w:pPr>
              <w:spacing w:line="200" w:lineRule="exact"/>
              <w:rPr>
                <w:szCs w:val="16"/>
              </w:rPr>
            </w:pPr>
            <w:r>
              <w:rPr>
                <w:rFonts w:ascii="Times New Roman" w:hAnsi="Times New Roman" w:cs="Times New Roman"/>
                <w:sz w:val="16"/>
                <w:szCs w:val="16"/>
              </w:rPr>
              <w:t>Swab sampling and rinse sampling;/</w:t>
            </w:r>
            <w:r>
              <w:rPr>
                <w:rFonts w:hint="eastAsia"/>
                <w:szCs w:val="16"/>
              </w:rPr>
              <w:t>擦拭取样</w:t>
            </w:r>
            <w:r>
              <w:rPr>
                <w:szCs w:val="16"/>
              </w:rPr>
              <w:t>和淋洗取样</w:t>
            </w:r>
            <w:r>
              <w:rPr>
                <w:rFonts w:hint="eastAsia"/>
                <w:szCs w:val="16"/>
              </w:rPr>
              <w:t>；</w:t>
            </w:r>
          </w:p>
          <w:p w14:paraId="4CD8BC18">
            <w:pPr>
              <w:spacing w:line="200" w:lineRule="exact"/>
              <w:rPr>
                <w:szCs w:val="16"/>
              </w:rPr>
            </w:pPr>
            <w:r>
              <w:rPr>
                <w:rFonts w:ascii="Times New Roman" w:hAnsi="Times New Roman" w:cs="Times New Roman"/>
                <w:sz w:val="16"/>
                <w:szCs w:val="16"/>
              </w:rPr>
              <w:t>Inner surface, material inlet, material outlet/</w:t>
            </w:r>
            <w:r>
              <w:rPr>
                <w:rFonts w:hint="eastAsia"/>
                <w:szCs w:val="16"/>
              </w:rPr>
              <w:t>内表面、</w:t>
            </w:r>
            <w:r>
              <w:rPr>
                <w:szCs w:val="16"/>
              </w:rPr>
              <w:t>物料进口、物料出口</w:t>
            </w:r>
          </w:p>
        </w:tc>
        <w:tc>
          <w:tcPr>
            <w:tcW w:w="2540" w:type="pct"/>
            <w:vAlign w:val="center"/>
          </w:tcPr>
          <w:p w14:paraId="31B4C753">
            <w:pPr>
              <w:spacing w:line="200" w:lineRule="exact"/>
              <w:rPr>
                <w:szCs w:val="16"/>
              </w:rPr>
            </w:pPr>
            <w:r>
              <w:rPr>
                <w:rFonts w:ascii="Times New Roman" w:hAnsi="Times New Roman" w:cs="Times New Roman"/>
                <w:sz w:val="16"/>
                <w:szCs w:val="16"/>
              </w:rPr>
              <w:t>Swab sampling: using methanol, swab the inner surface, material inlet, and material outlet in the order shown on sampling-point diagram QM04053./</w:t>
            </w:r>
            <w:r>
              <w:rPr>
                <w:szCs w:val="16"/>
              </w:rPr>
              <w:t>擦拭取样：</w:t>
            </w:r>
            <w:r>
              <w:rPr>
                <w:rFonts w:hint="eastAsia"/>
                <w:szCs w:val="16"/>
              </w:rPr>
              <w:t>使用</w:t>
            </w:r>
            <w:r>
              <w:rPr>
                <w:szCs w:val="16"/>
              </w:rPr>
              <w:t>甲醇</w:t>
            </w:r>
            <w:r>
              <w:rPr>
                <w:rFonts w:hint="eastAsia"/>
                <w:szCs w:val="16"/>
              </w:rPr>
              <w:t>溶剂按照取样点评估示意图QM04053依次擦拭内表面、</w:t>
            </w:r>
            <w:r>
              <w:rPr>
                <w:szCs w:val="16"/>
              </w:rPr>
              <w:t>物料进口、物料出口</w:t>
            </w:r>
          </w:p>
          <w:p w14:paraId="7F4F967D">
            <w:pPr>
              <w:spacing w:line="200" w:lineRule="exact"/>
              <w:rPr>
                <w:szCs w:val="16"/>
              </w:rPr>
            </w:pPr>
            <w:r>
              <w:rPr>
                <w:rFonts w:ascii="Times New Roman" w:hAnsi="Times New Roman" w:cs="Times New Roman"/>
                <w:sz w:val="16"/>
                <w:szCs w:val="16"/>
              </w:rPr>
              <w:t>Rinse sampling: charge 35±5 kg of methanol through pressure-filter spray port TJ4S-1200-F04-V18, rinse the pressure filter and its screen, and sample the rinse for Level II residue./</w:t>
            </w:r>
            <w:r>
              <w:rPr>
                <w:szCs w:val="16"/>
              </w:rPr>
              <w:t>淋洗取样：通过压滤罐喷淋口TJ4S-1200-F04-V18加入35±5kg甲醇淋洗压滤罐及其筛板，淋洗液取样检测LevelⅡ残留</w:t>
            </w:r>
          </w:p>
        </w:tc>
      </w:tr>
      <w:tr w14:paraId="30A7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jc w:val="center"/>
        </w:trPr>
        <w:tc>
          <w:tcPr>
            <w:tcW w:w="256" w:type="pct"/>
            <w:shd w:val="clear" w:color="auto" w:fill="auto"/>
            <w:vAlign w:val="center"/>
          </w:tcPr>
          <w:p w14:paraId="49525444">
            <w:pPr>
              <w:spacing w:line="200" w:lineRule="exact"/>
              <w:jc w:val="center"/>
              <w:rPr>
                <w:szCs w:val="16"/>
              </w:rPr>
            </w:pPr>
            <w:r>
              <w:rPr>
                <w:szCs w:val="16"/>
              </w:rPr>
              <w:t>4</w:t>
            </w:r>
          </w:p>
        </w:tc>
        <w:tc>
          <w:tcPr>
            <w:tcW w:w="407" w:type="pct"/>
            <w:shd w:val="clear" w:color="auto" w:fill="auto"/>
            <w:vAlign w:val="center"/>
          </w:tcPr>
          <w:p w14:paraId="7677985B">
            <w:pPr>
              <w:spacing w:line="200" w:lineRule="exact"/>
              <w:jc w:val="center"/>
              <w:rPr>
                <w:szCs w:val="16"/>
              </w:rPr>
            </w:pPr>
            <w:r>
              <w:rPr>
                <w:rFonts w:ascii="Times New Roman" w:hAnsi="Times New Roman" w:cs="Times New Roman"/>
                <w:sz w:val="16"/>
                <w:szCs w:val="16"/>
              </w:rPr>
              <w:t>Precipitation reactor/</w:t>
            </w:r>
            <w:r>
              <w:rPr>
                <w:rFonts w:hint="eastAsia"/>
                <w:szCs w:val="16"/>
              </w:rPr>
              <w:t>沉淀釜</w:t>
            </w:r>
          </w:p>
        </w:tc>
        <w:tc>
          <w:tcPr>
            <w:tcW w:w="485" w:type="pct"/>
            <w:shd w:val="clear" w:color="auto" w:fill="auto"/>
            <w:vAlign w:val="center"/>
          </w:tcPr>
          <w:p w14:paraId="651CCB39">
            <w:pPr>
              <w:spacing w:line="200" w:lineRule="exact"/>
              <w:jc w:val="center"/>
              <w:rPr>
                <w:szCs w:val="16"/>
              </w:rPr>
            </w:pPr>
            <w:r>
              <w:rPr>
                <w:szCs w:val="16"/>
              </w:rPr>
              <w:t>TJ4S-1213-R15</w:t>
            </w:r>
          </w:p>
        </w:tc>
        <w:tc>
          <w:tcPr>
            <w:tcW w:w="413" w:type="pct"/>
            <w:shd w:val="clear" w:color="auto" w:fill="auto"/>
            <w:vAlign w:val="center"/>
          </w:tcPr>
          <w:p w14:paraId="1CAD46C4">
            <w:pPr>
              <w:spacing w:line="200" w:lineRule="exact"/>
              <w:jc w:val="center"/>
              <w:rPr>
                <w:szCs w:val="16"/>
              </w:rPr>
            </w:pPr>
            <w:r>
              <w:rPr>
                <w:szCs w:val="16"/>
              </w:rPr>
              <w:t>Hastelloy/</w:t>
            </w:r>
          </w:p>
          <w:p w14:paraId="3E8086C0">
            <w:pPr>
              <w:spacing w:line="200" w:lineRule="exact"/>
              <w:jc w:val="center"/>
              <w:rPr>
                <w:szCs w:val="16"/>
              </w:rPr>
            </w:pPr>
            <w:r>
              <w:rPr>
                <w:rFonts w:ascii="Times New Roman" w:hAnsi="Times New Roman" w:cs="Times New Roman"/>
                <w:sz w:val="16"/>
                <w:szCs w:val="16"/>
              </w:rPr>
              <w:t>Hastelloy/</w:t>
            </w:r>
            <w:r>
              <w:rPr>
                <w:rFonts w:hint="eastAsia"/>
                <w:szCs w:val="16"/>
              </w:rPr>
              <w:t>哈氏合金</w:t>
            </w:r>
          </w:p>
        </w:tc>
        <w:tc>
          <w:tcPr>
            <w:tcW w:w="897" w:type="pct"/>
            <w:vAlign w:val="center"/>
          </w:tcPr>
          <w:p w14:paraId="63BE3A68">
            <w:pPr>
              <w:spacing w:line="200" w:lineRule="exact"/>
              <w:jc w:val="center"/>
              <w:rPr>
                <w:szCs w:val="16"/>
              </w:rPr>
            </w:pPr>
            <w:r>
              <w:rPr>
                <w:rFonts w:ascii="Times New Roman" w:hAnsi="Times New Roman" w:cs="Times New Roman"/>
                <w:sz w:val="16"/>
                <w:szCs w:val="16"/>
                <w:lang w:bidi="ar"/>
              </w:rPr>
              <w:t>Rinse sampling;/</w:t>
            </w:r>
            <w:r>
              <w:rPr>
                <w:rFonts w:cs="等线"/>
                <w:szCs w:val="16"/>
                <w:lang w:bidi="ar"/>
              </w:rPr>
              <w:t>淋洗</w:t>
            </w:r>
            <w:r>
              <w:rPr>
                <w:rFonts w:hint="eastAsia" w:cs="等线"/>
                <w:szCs w:val="16"/>
                <w:lang w:bidi="ar"/>
              </w:rPr>
              <w:t>取样；</w:t>
            </w:r>
          </w:p>
        </w:tc>
        <w:tc>
          <w:tcPr>
            <w:tcW w:w="2540" w:type="pct"/>
            <w:vAlign w:val="center"/>
          </w:tcPr>
          <w:p w14:paraId="13D38CA3">
            <w:pPr>
              <w:pStyle w:val="44"/>
              <w:widowControl/>
              <w:spacing w:line="200" w:lineRule="exact"/>
              <w:ind w:firstLine="0" w:firstLineChars="0"/>
              <w:jc w:val="left"/>
              <w:rPr>
                <w:color w:val="FF0000"/>
                <w:szCs w:val="16"/>
              </w:rPr>
            </w:pPr>
            <w:r>
              <w:rPr>
                <w:rFonts w:ascii="Times New Roman" w:hAnsi="Times New Roman" w:cs="Times New Roman"/>
                <w:sz w:val="16"/>
                <w:szCs w:val="16"/>
              </w:rPr>
              <w:t>Through line TJ4S-1213-R15-P02, inlet valve TJ4S-1213-R15-V10, and liquid-rinse valves TJ4S-1213-R15-V66, TJ4S-1213-R15-V61, and TJ4S-1213-R15-V60 on reactor TJ4S-1213-R15, charge 175±10 kg of drummed methanol with the fresh-solvent line and the dedicated fresh-solvent pneumatic diaphragm pump, and rinse the reactor. Keep the pressure downstream of the pump at ≥0.02 MPa during rinsing./</w:t>
            </w:r>
            <w:r>
              <w:rPr>
                <w:rFonts w:hint="eastAsia"/>
                <w:szCs w:val="16"/>
              </w:rPr>
              <w:t>通过反应釜TJ4S-1213-R15上的管线TJ4S-1213-R15-P02及进液口阀门TJ4S-1213-R15-V10、液体淋洗口阀门TJ4S-1213-R15-V66、TJ4S-1213-R15-V61、TJ4S-1213-R15-V60，使用桶装甲醇通过新鲜溶剂管路和新鲜溶剂专用气动隔膜泵加入175±10kg甲醇淋洗反应釜；</w:t>
            </w:r>
            <w:r>
              <w:rPr>
                <w:color w:val="FF0000"/>
                <w:szCs w:val="16"/>
              </w:rPr>
              <w:t>（淋洗过程需保证泵后压力≥0.02MPa）</w:t>
            </w:r>
          </w:p>
          <w:p w14:paraId="35C70F6C">
            <w:pPr>
              <w:pStyle w:val="44"/>
              <w:widowControl/>
              <w:spacing w:line="200" w:lineRule="exact"/>
              <w:ind w:firstLine="0" w:firstLineChars="0"/>
              <w:jc w:val="left"/>
              <w:rPr>
                <w:szCs w:val="16"/>
              </w:rPr>
            </w:pPr>
            <w:r>
              <w:rPr>
                <w:rFonts w:ascii="Times New Roman" w:hAnsi="Times New Roman" w:cs="Times New Roman"/>
                <w:sz w:val="16"/>
                <w:szCs w:val="16"/>
              </w:rPr>
              <w:t>Discharge through bottom valves TJ4S-1213-R15-V46 and TJ4S-1213-R15-V47 and valve 139788-step02-P04-015, and sample the rinse for Level II testing./</w:t>
            </w:r>
            <w:r>
              <w:rPr>
                <w:rFonts w:hint="eastAsia"/>
                <w:szCs w:val="16"/>
              </w:rPr>
              <w:t>经过下口阀门TJ4S-1213-R15-V46、TJ4S-1213-R15-V47，通过阀门139788-step02-P04-015放</w:t>
            </w:r>
            <w:r>
              <w:rPr>
                <w:szCs w:val="16"/>
              </w:rPr>
              <w:t>出，取淋洗液进行Level Ⅱ检测</w:t>
            </w:r>
          </w:p>
        </w:tc>
      </w:tr>
      <w:tr w14:paraId="2559D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jc w:val="center"/>
        </w:trPr>
        <w:tc>
          <w:tcPr>
            <w:tcW w:w="256" w:type="pct"/>
            <w:shd w:val="clear" w:color="auto" w:fill="auto"/>
            <w:vAlign w:val="center"/>
          </w:tcPr>
          <w:p w14:paraId="25720984">
            <w:pPr>
              <w:spacing w:line="200" w:lineRule="exact"/>
              <w:jc w:val="center"/>
              <w:rPr>
                <w:szCs w:val="16"/>
              </w:rPr>
            </w:pPr>
            <w:r>
              <w:rPr>
                <w:rFonts w:hint="eastAsia"/>
                <w:szCs w:val="16"/>
              </w:rPr>
              <w:t>5</w:t>
            </w:r>
          </w:p>
        </w:tc>
        <w:tc>
          <w:tcPr>
            <w:tcW w:w="407" w:type="pct"/>
            <w:shd w:val="clear" w:color="auto" w:fill="auto"/>
            <w:vAlign w:val="center"/>
          </w:tcPr>
          <w:p w14:paraId="22E3C5C0">
            <w:pPr>
              <w:spacing w:line="200" w:lineRule="exact"/>
              <w:jc w:val="center"/>
              <w:rPr>
                <w:szCs w:val="16"/>
              </w:rPr>
            </w:pPr>
            <w:r>
              <w:rPr>
                <w:rFonts w:ascii="Times New Roman" w:hAnsi="Times New Roman" w:cs="Times New Roman"/>
                <w:sz w:val="16"/>
                <w:szCs w:val="16"/>
              </w:rPr>
              <w:t>Filter dryer/</w:t>
            </w:r>
            <w:r>
              <w:rPr>
                <w:rFonts w:hint="eastAsia"/>
                <w:szCs w:val="16"/>
              </w:rPr>
              <w:t>过滤干燥机</w:t>
            </w:r>
          </w:p>
        </w:tc>
        <w:tc>
          <w:tcPr>
            <w:tcW w:w="485" w:type="pct"/>
            <w:shd w:val="clear" w:color="auto" w:fill="auto"/>
            <w:vAlign w:val="center"/>
          </w:tcPr>
          <w:p w14:paraId="17262474">
            <w:pPr>
              <w:spacing w:line="200" w:lineRule="exact"/>
              <w:jc w:val="center"/>
              <w:rPr>
                <w:szCs w:val="16"/>
              </w:rPr>
            </w:pPr>
            <w:r>
              <w:rPr>
                <w:rFonts w:hint="eastAsia"/>
                <w:szCs w:val="16"/>
              </w:rPr>
              <w:t>T</w:t>
            </w:r>
            <w:r>
              <w:rPr>
                <w:szCs w:val="16"/>
              </w:rPr>
              <w:t>J4S-1212-FD06</w:t>
            </w:r>
          </w:p>
        </w:tc>
        <w:tc>
          <w:tcPr>
            <w:tcW w:w="413" w:type="pct"/>
            <w:shd w:val="clear" w:color="auto" w:fill="auto"/>
            <w:vAlign w:val="center"/>
          </w:tcPr>
          <w:p w14:paraId="2D51377B">
            <w:pPr>
              <w:spacing w:line="200" w:lineRule="exact"/>
              <w:jc w:val="center"/>
              <w:rPr>
                <w:szCs w:val="16"/>
              </w:rPr>
            </w:pPr>
            <w:r>
              <w:rPr>
                <w:szCs w:val="16"/>
              </w:rPr>
              <w:t>Hastelloy/</w:t>
            </w:r>
          </w:p>
          <w:p w14:paraId="1FCA2C26">
            <w:pPr>
              <w:spacing w:line="200" w:lineRule="exact"/>
              <w:jc w:val="center"/>
              <w:rPr>
                <w:szCs w:val="16"/>
              </w:rPr>
            </w:pPr>
            <w:r>
              <w:rPr>
                <w:rFonts w:ascii="Times New Roman" w:hAnsi="Times New Roman" w:cs="Times New Roman"/>
                <w:sz w:val="16"/>
                <w:szCs w:val="16"/>
              </w:rPr>
              <w:t>Hastelloy/</w:t>
            </w:r>
            <w:r>
              <w:rPr>
                <w:rFonts w:hint="eastAsia"/>
                <w:szCs w:val="16"/>
              </w:rPr>
              <w:t>哈氏合金</w:t>
            </w:r>
          </w:p>
        </w:tc>
        <w:tc>
          <w:tcPr>
            <w:tcW w:w="897" w:type="pct"/>
            <w:vAlign w:val="center"/>
          </w:tcPr>
          <w:p w14:paraId="2A0C65B4">
            <w:pPr>
              <w:spacing w:line="200" w:lineRule="exact"/>
              <w:jc w:val="center"/>
              <w:rPr>
                <w:szCs w:val="16"/>
              </w:rPr>
            </w:pPr>
            <w:r>
              <w:rPr>
                <w:rFonts w:ascii="Times New Roman" w:hAnsi="Times New Roman" w:cs="Times New Roman"/>
                <w:sz w:val="16"/>
                <w:szCs w:val="16"/>
                <w:lang w:bidi="ar"/>
              </w:rPr>
              <w:t>Rinse sampling and swab sampling/</w:t>
            </w:r>
            <w:r>
              <w:rPr>
                <w:rFonts w:cs="等线"/>
                <w:szCs w:val="16"/>
                <w:lang w:bidi="ar"/>
              </w:rPr>
              <w:t>淋洗取样和</w:t>
            </w:r>
            <w:r>
              <w:rPr>
                <w:rFonts w:hint="eastAsia" w:cs="等线"/>
                <w:szCs w:val="16"/>
                <w:lang w:bidi="ar"/>
              </w:rPr>
              <w:t>擦拭取样</w:t>
            </w:r>
          </w:p>
        </w:tc>
        <w:tc>
          <w:tcPr>
            <w:tcW w:w="2540" w:type="pct"/>
            <w:vAlign w:val="center"/>
          </w:tcPr>
          <w:p w14:paraId="38A67133">
            <w:pPr>
              <w:pStyle w:val="44"/>
              <w:widowControl/>
              <w:spacing w:line="200" w:lineRule="exact"/>
              <w:ind w:firstLine="0" w:firstLineChars="0"/>
              <w:jc w:val="left"/>
              <w:rPr>
                <w:szCs w:val="16"/>
              </w:rPr>
            </w:pPr>
            <w:r>
              <w:rPr>
                <w:rFonts w:ascii="Times New Roman" w:hAnsi="Times New Roman" w:cs="Times New Roman"/>
                <w:sz w:val="16"/>
                <w:szCs w:val="16"/>
              </w:rPr>
              <w:t>Rinse sampling: at the fixed rinse port on the head of filter dryer TJ4S-1212-FD06, open valves TJ4S-1212-FD06-V25, TJ4S-1212-FD06-V26, TJ4S-1212-FD06-V32, TJ4S-1212-FD06-V33, and TJ4S-1212-FD06-V19 in turn. Charge 180±5 kg of drummed methanol through line 139788-step02-P04 with the dedicated fresh-solvent pneumatic diaphragm pump, and rinse the filter-dryer body and the trap. Discharge the methanol rinse from mother-liquor tank TJ4S-1212-FD06-Tr01 through TJ4S-1212-FD06-P06. Keep the pressure downstream of the pump at ≥0.02 MPa during rinsing, and sample the rinse for Level II testing./</w:t>
            </w:r>
            <w:r>
              <w:rPr>
                <w:szCs w:val="16"/>
              </w:rPr>
              <w:t>淋洗取样：</w:t>
            </w:r>
            <w:r>
              <w:rPr>
                <w:rFonts w:hint="eastAsia"/>
                <w:szCs w:val="16"/>
              </w:rPr>
              <w:t>通过过滤干燥机</w:t>
            </w:r>
            <w:r>
              <w:rPr>
                <w:szCs w:val="16"/>
              </w:rPr>
              <w:t>TJ4S-1212-FD06</w:t>
            </w:r>
            <w:r>
              <w:rPr>
                <w:rFonts w:hint="eastAsia"/>
                <w:szCs w:val="16"/>
              </w:rPr>
              <w:t>上口固定淋洗口，依次</w:t>
            </w:r>
            <w:r>
              <w:rPr>
                <w:szCs w:val="16"/>
              </w:rPr>
              <w:t>分别</w:t>
            </w:r>
            <w:r>
              <w:rPr>
                <w:rFonts w:hint="eastAsia"/>
                <w:szCs w:val="16"/>
              </w:rPr>
              <w:t>开启阀门TJ4S-1212-FD06-V25</w:t>
            </w:r>
            <w:r>
              <w:rPr>
                <w:szCs w:val="16"/>
              </w:rPr>
              <w:t>、</w:t>
            </w:r>
            <w:r>
              <w:rPr>
                <w:rFonts w:hint="eastAsia" w:cs="Arial"/>
                <w:szCs w:val="16"/>
              </w:rPr>
              <w:t>TJ4S-1212-FD06-V26</w:t>
            </w:r>
            <w:r>
              <w:rPr>
                <w:rFonts w:cs="Arial"/>
                <w:szCs w:val="16"/>
              </w:rPr>
              <w:t>、</w:t>
            </w:r>
            <w:r>
              <w:rPr>
                <w:rFonts w:hint="eastAsia" w:cs="Arial"/>
                <w:szCs w:val="16"/>
              </w:rPr>
              <w:t>TJ4S-1212-FD06-V32</w:t>
            </w:r>
            <w:r>
              <w:rPr>
                <w:rFonts w:cs="Arial"/>
                <w:szCs w:val="16"/>
              </w:rPr>
              <w:t>以及TJ4S-1212-FD06-V33、</w:t>
            </w:r>
            <w:r>
              <w:rPr>
                <w:szCs w:val="16"/>
              </w:rPr>
              <w:t>TJ4S-1212-FD06-V19</w:t>
            </w:r>
            <w:r>
              <w:rPr>
                <w:rFonts w:hint="eastAsia"/>
                <w:szCs w:val="16"/>
              </w:rPr>
              <w:t>，使用桶装甲醇通过专用新鲜溶剂气动隔膜泵经过管路139788-</w:t>
            </w:r>
            <w:r>
              <w:rPr>
                <w:szCs w:val="16"/>
              </w:rPr>
              <w:t>step</w:t>
            </w:r>
            <w:r>
              <w:rPr>
                <w:rFonts w:hint="eastAsia"/>
                <w:szCs w:val="16"/>
              </w:rPr>
              <w:t>02-P04加入180kg±5kg甲醇淋洗过滤干燥机</w:t>
            </w:r>
            <w:r>
              <w:rPr>
                <w:szCs w:val="16"/>
              </w:rPr>
              <w:t>主体以及捕集器</w:t>
            </w:r>
            <w:r>
              <w:rPr>
                <w:rFonts w:hint="eastAsia"/>
                <w:szCs w:val="16"/>
              </w:rPr>
              <w:t>；淋洗甲醇通过母液管路</w:t>
            </w:r>
            <w:r>
              <w:rPr>
                <w:szCs w:val="16"/>
              </w:rPr>
              <w:t>TJ4S-1212-FD06</w:t>
            </w:r>
            <w:r>
              <w:rPr>
                <w:rFonts w:hint="eastAsia"/>
                <w:szCs w:val="16"/>
              </w:rPr>
              <w:t>-P06转移母液储罐TJ4S-1212-FD06-Tr01</w:t>
            </w:r>
            <w:r>
              <w:rPr>
                <w:szCs w:val="16"/>
              </w:rPr>
              <w:t>放出（淋洗过程需保证泵后压力≥0.02MPa），取淋洗液进行Level Ⅱ检测；</w:t>
            </w:r>
          </w:p>
          <w:p w14:paraId="64517DF4">
            <w:pPr>
              <w:pStyle w:val="44"/>
              <w:widowControl/>
              <w:spacing w:line="200" w:lineRule="exact"/>
              <w:ind w:firstLine="0" w:firstLineChars="0"/>
              <w:jc w:val="left"/>
              <w:rPr>
                <w:szCs w:val="16"/>
              </w:rPr>
            </w:pPr>
            <w:r>
              <w:rPr>
                <w:rFonts w:ascii="Times New Roman" w:hAnsi="Times New Roman" w:cs="Times New Roman"/>
                <w:sz w:val="16"/>
                <w:szCs w:val="16"/>
              </w:rPr>
              <w:t>Swab sampling: using methanol, swab the side discharge port, agitator, sampling glove box, and inner surface in the order shown on sampling-point diagram QM04053./</w:t>
            </w:r>
            <w:r>
              <w:rPr>
                <w:szCs w:val="16"/>
              </w:rPr>
              <w:t>擦拭取样：</w:t>
            </w:r>
            <w:r>
              <w:rPr>
                <w:rFonts w:hint="eastAsia"/>
                <w:szCs w:val="16"/>
              </w:rPr>
              <w:t>使用</w:t>
            </w:r>
            <w:r>
              <w:rPr>
                <w:szCs w:val="16"/>
              </w:rPr>
              <w:t>甲醇</w:t>
            </w:r>
            <w:r>
              <w:rPr>
                <w:rFonts w:hint="eastAsia"/>
                <w:szCs w:val="16"/>
              </w:rPr>
              <w:t>溶剂按照取样点评估示意图QM04053依次擦拭</w:t>
            </w:r>
            <w:r>
              <w:rPr>
                <w:szCs w:val="16"/>
              </w:rPr>
              <w:t>侧出料口、搅拌桨、取样手套箱、内表面</w:t>
            </w:r>
          </w:p>
        </w:tc>
      </w:tr>
      <w:tr w14:paraId="1FA40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jc w:val="center"/>
        </w:trPr>
        <w:tc>
          <w:tcPr>
            <w:tcW w:w="256" w:type="pct"/>
            <w:shd w:val="clear" w:color="auto" w:fill="auto"/>
            <w:vAlign w:val="center"/>
          </w:tcPr>
          <w:p w14:paraId="03A55541">
            <w:pPr>
              <w:spacing w:line="200" w:lineRule="exact"/>
              <w:jc w:val="center"/>
              <w:rPr>
                <w:szCs w:val="16"/>
              </w:rPr>
            </w:pPr>
            <w:r>
              <w:rPr>
                <w:rFonts w:hint="eastAsia"/>
                <w:szCs w:val="16"/>
              </w:rPr>
              <w:t>6</w:t>
            </w:r>
          </w:p>
        </w:tc>
        <w:tc>
          <w:tcPr>
            <w:tcW w:w="407" w:type="pct"/>
            <w:shd w:val="clear" w:color="auto" w:fill="auto"/>
            <w:vAlign w:val="center"/>
          </w:tcPr>
          <w:p w14:paraId="78C45023">
            <w:pPr>
              <w:spacing w:line="200" w:lineRule="exact"/>
              <w:jc w:val="center"/>
              <w:rPr>
                <w:szCs w:val="16"/>
              </w:rPr>
            </w:pPr>
            <w:r>
              <w:rPr>
                <w:rFonts w:ascii="Times New Roman" w:hAnsi="Times New Roman" w:cs="Times New Roman"/>
                <w:sz w:val="16"/>
                <w:szCs w:val="16"/>
              </w:rPr>
              <w:t>Mixing tank/</w:t>
            </w:r>
            <w:r>
              <w:rPr>
                <w:rFonts w:hint="eastAsia"/>
                <w:szCs w:val="16"/>
              </w:rPr>
              <w:t>搅拌罐</w:t>
            </w:r>
          </w:p>
        </w:tc>
        <w:tc>
          <w:tcPr>
            <w:tcW w:w="485" w:type="pct"/>
            <w:shd w:val="clear" w:color="auto" w:fill="auto"/>
            <w:vAlign w:val="center"/>
          </w:tcPr>
          <w:p w14:paraId="1E435164">
            <w:pPr>
              <w:spacing w:line="200" w:lineRule="exact"/>
              <w:jc w:val="center"/>
              <w:rPr>
                <w:szCs w:val="16"/>
              </w:rPr>
            </w:pPr>
            <w:r>
              <w:rPr>
                <w:szCs w:val="16"/>
              </w:rPr>
              <w:t>TJ4S-1213 -AT06</w:t>
            </w:r>
          </w:p>
        </w:tc>
        <w:tc>
          <w:tcPr>
            <w:tcW w:w="413" w:type="pct"/>
            <w:shd w:val="clear" w:color="auto" w:fill="auto"/>
            <w:vAlign w:val="center"/>
          </w:tcPr>
          <w:p w14:paraId="17963AC7">
            <w:pPr>
              <w:spacing w:line="200" w:lineRule="exact"/>
              <w:jc w:val="center"/>
              <w:rPr>
                <w:szCs w:val="16"/>
              </w:rPr>
            </w:pPr>
            <w:r>
              <w:rPr>
                <w:szCs w:val="16"/>
              </w:rPr>
              <w:t>316L stainless steel/316L</w:t>
            </w:r>
            <w:r>
              <w:rPr>
                <w:rFonts w:hint="eastAsia"/>
                <w:szCs w:val="16"/>
              </w:rPr>
              <w:t>不锈钢</w:t>
            </w:r>
          </w:p>
        </w:tc>
        <w:tc>
          <w:tcPr>
            <w:tcW w:w="897" w:type="pct"/>
            <w:vAlign w:val="center"/>
          </w:tcPr>
          <w:p w14:paraId="7959A8C6">
            <w:pPr>
              <w:spacing w:line="200" w:lineRule="exact"/>
              <w:jc w:val="center"/>
              <w:rPr>
                <w:szCs w:val="16"/>
              </w:rPr>
            </w:pPr>
            <w:r>
              <w:rPr>
                <w:rFonts w:ascii="Times New Roman" w:hAnsi="Times New Roman" w:cs="Times New Roman"/>
                <w:sz w:val="16"/>
                <w:szCs w:val="16"/>
                <w:lang w:bidi="ar"/>
              </w:rPr>
              <w:t>Solvent only; chemical-residue sampling is not applicable/</w:t>
            </w:r>
            <w:r>
              <w:rPr>
                <w:rFonts w:hint="eastAsia"/>
                <w:szCs w:val="16"/>
                <w:lang w:bidi="ar"/>
              </w:rPr>
              <w:t>仅涉及到溶剂，不涉及化学残留取样</w:t>
            </w:r>
          </w:p>
        </w:tc>
        <w:tc>
          <w:tcPr>
            <w:tcW w:w="2540" w:type="pct"/>
            <w:vAlign w:val="center"/>
          </w:tcPr>
          <w:p w14:paraId="7FACB4E1">
            <w:pPr>
              <w:spacing w:line="200" w:lineRule="exact"/>
              <w:rPr>
                <w:szCs w:val="16"/>
              </w:rPr>
            </w:pPr>
            <w:r>
              <w:rPr>
                <w:szCs w:val="16"/>
              </w:rPr>
              <w:t xml:space="preserve">N/A </w:t>
            </w:r>
          </w:p>
        </w:tc>
      </w:tr>
    </w:tbl>
    <w:p w14:paraId="738C186B">
      <w:pPr>
        <w:ind w:left="320" w:leftChars="200" w:firstLine="320" w:firstLineChars="200"/>
      </w:pPr>
      <w:r>
        <w:rPr>
          <w:rFonts w:hint="eastAsia"/>
          <w:szCs w:val="16"/>
        </w:rPr>
        <w:t>*</w:t>
      </w:r>
      <w:r>
        <w:rPr>
          <w:rFonts w:hint="eastAsia"/>
          <w:szCs w:val="21"/>
        </w:rPr>
        <w:t xml:space="preserve"> </w:t>
      </w:r>
      <w:r>
        <w:t>For detailed sampling methods and locations, refer to Risk Assessment for Equipment Sampling Point Locations (RA-TJ42024002)</w:t>
      </w:r>
      <w:r>
        <w:noBreakHyphen/>
      </w:r>
      <w:r>
        <w:t>/</w:t>
      </w:r>
      <w:r>
        <w:rPr>
          <w:rFonts w:hint="eastAsia"/>
          <w:szCs w:val="21"/>
        </w:rPr>
        <w:t>取样方式和位置具体内容参见《设备取样点位置风险评估》（R</w:t>
      </w:r>
      <w:r>
        <w:rPr>
          <w:szCs w:val="21"/>
        </w:rPr>
        <w:t>A-TJ42024002</w:t>
      </w:r>
      <w:r>
        <w:rPr>
          <w:rFonts w:hint="eastAsia"/>
          <w:szCs w:val="21"/>
        </w:rPr>
        <w:t>）</w:t>
      </w:r>
    </w:p>
    <w:p w14:paraId="6091BC0D">
      <w:pPr>
        <w:pStyle w:val="3"/>
        <w:rPr>
          <w:rFonts w:eastAsia="楷体_GB2312"/>
          <w:b w:val="0"/>
        </w:rPr>
      </w:pPr>
      <w:bookmarkStart w:id="67" w:name="_Toc241845906"/>
      <w:r>
        <w:rPr>
          <w:rFonts w:eastAsia="楷体_GB2312"/>
          <w:b w:val="0"/>
        </w:rPr>
        <w:t>Disinfection of the equipment train</w:t>
      </w:r>
      <w:r>
        <w:rPr>
          <w:rFonts w:hint="eastAsia" w:eastAsia="楷体_GB2312"/>
          <w:b w:val="0"/>
        </w:rPr>
        <w:t>/设备链的消毒</w:t>
      </w:r>
      <w:bookmarkEnd w:id="67"/>
    </w:p>
    <w:p w14:paraId="51E8303D">
      <w:pPr>
        <w:pStyle w:val="44"/>
        <w:ind w:left="227" w:firstLine="320"/>
      </w:pPr>
      <w:commentRangeStart w:id="69"/>
      <w:r>
        <w:t>Disinfection is not applicable to the equipment train; refer to document CVP-1397880301.01 for the assessment/</w:t>
      </w:r>
      <w:r>
        <w:rPr>
          <w:rFonts w:hint="eastAsia"/>
        </w:rPr>
        <w:t>设备链不涉及消毒，具体评估方式参考</w:t>
      </w:r>
      <w:r>
        <w:t>CVP-1397880301.01</w:t>
      </w:r>
      <w:r>
        <w:rPr>
          <w:rFonts w:hint="eastAsia"/>
        </w:rPr>
        <w:t>文件</w:t>
      </w:r>
      <w:commentRangeEnd w:id="69"/>
      <w:r>
        <w:commentReference w:id="69"/>
      </w:r>
    </w:p>
    <w:p w14:paraId="538F751E">
      <w:pPr>
        <w:pStyle w:val="3"/>
        <w:rPr>
          <w:rFonts w:eastAsia="楷体_GB2312"/>
          <w:b w:val="0"/>
        </w:rPr>
      </w:pPr>
      <w:bookmarkStart w:id="68" w:name="_Toc241845907"/>
      <w:r>
        <w:rPr>
          <w:rFonts w:eastAsia="楷体_GB2312"/>
          <w:b w:val="0"/>
        </w:rPr>
        <w:t>Handling after disinfection of the equipment train/</w:t>
      </w:r>
      <w:r>
        <w:rPr>
          <w:rFonts w:hint="eastAsia" w:eastAsia="楷体_GB2312"/>
          <w:b w:val="0"/>
        </w:rPr>
        <w:t>设备链消毒后的处理方式</w:t>
      </w:r>
      <w:bookmarkEnd w:id="68"/>
    </w:p>
    <w:p w14:paraId="418CDB63">
      <w:pPr>
        <w:pStyle w:val="44"/>
        <w:ind w:left="227" w:firstLine="320"/>
      </w:pPr>
      <w:r>
        <w:t>Disinfection is not applicable to the equipment train; refer to document CVP-1397880301.01 for the assessment/</w:t>
      </w:r>
      <w:r>
        <w:rPr>
          <w:rFonts w:hint="eastAsia"/>
        </w:rPr>
        <w:t>设备链不涉及消毒，具体评估方式参考</w:t>
      </w:r>
      <w:r>
        <w:t>CVP-1397880301.01</w:t>
      </w:r>
      <w:r>
        <w:rPr>
          <w:rFonts w:hint="eastAsia"/>
        </w:rPr>
        <w:t>文件</w:t>
      </w:r>
    </w:p>
    <w:p w14:paraId="53C9367C">
      <w:pPr>
        <w:pStyle w:val="3"/>
        <w:rPr>
          <w:rFonts w:eastAsia="楷体_GB2312"/>
          <w:b w:val="0"/>
        </w:rPr>
      </w:pPr>
      <w:bookmarkStart w:id="69" w:name="_Toc241845908"/>
      <w:r>
        <w:rPr>
          <w:rFonts w:eastAsia="楷体_GB2312"/>
          <w:b w:val="0"/>
        </w:rPr>
        <w:t>Drying method after cleaning and disinfection of the equipment train/</w:t>
      </w:r>
      <w:r>
        <w:rPr>
          <w:rFonts w:hint="eastAsia" w:eastAsia="楷体_GB2312"/>
          <w:b w:val="0"/>
        </w:rPr>
        <w:t>设备链清洁消毒后的干燥方式</w:t>
      </w:r>
      <w:bookmarkEnd w:id="69"/>
    </w:p>
    <w:p w14:paraId="693C24DC">
      <w:pPr>
        <w:pStyle w:val="44"/>
        <w:ind w:left="227" w:firstLine="320"/>
      </w:pPr>
      <w:r>
        <w:t>Disinfection is not applicable to the equipment train; refer to document CVP-1397880301.01 for the assessment/</w:t>
      </w:r>
      <w:r>
        <w:rPr>
          <w:rFonts w:hint="eastAsia"/>
        </w:rPr>
        <w:t>设备链不涉及消毒，具体评估方式参考</w:t>
      </w:r>
      <w:r>
        <w:t>CVP-1397880301.01</w:t>
      </w:r>
      <w:r>
        <w:rPr>
          <w:rFonts w:hint="eastAsia"/>
        </w:rPr>
        <w:t>文件</w:t>
      </w:r>
    </w:p>
    <w:p w14:paraId="435F08C1">
      <w:pPr>
        <w:pStyle w:val="44"/>
        <w:ind w:left="420" w:firstLine="960" w:firstLineChars="600"/>
        <w:rPr>
          <w:szCs w:val="21"/>
        </w:rPr>
      </w:pPr>
    </w:p>
    <w:p w14:paraId="2FDF9F1E">
      <w:pPr>
        <w:pStyle w:val="2"/>
        <w:numPr>
          <w:ilvl w:val="0"/>
          <w:numId w:val="1"/>
        </w:numPr>
        <w:spacing w:before="156" w:beforeLines="50" w:after="156" w:afterLines="50" w:line="276" w:lineRule="auto"/>
        <w:ind w:left="567" w:hanging="567"/>
        <w:contextualSpacing/>
        <w:rPr>
          <w:rFonts w:ascii="Times New Roman" w:hAnsi="Times New Roman" w:eastAsia="楷体_GB2312"/>
          <w:i w:val="0"/>
          <w:sz w:val="16"/>
        </w:rPr>
      </w:pPr>
      <w:bookmarkStart w:id="70" w:name="_Toc234587551"/>
      <w:bookmarkStart w:id="71" w:name="_Toc241845909"/>
      <w:r>
        <w:rPr>
          <w:rFonts w:ascii="Times New Roman" w:hAnsi="Times New Roman" w:eastAsia="楷体_GB2312"/>
          <w:i w:val="0"/>
          <w:sz w:val="16"/>
        </w:rPr>
        <w:t>Revision History/修订历史</w:t>
      </w:r>
      <w:bookmarkEnd w:id="70"/>
      <w:bookmarkEnd w:id="71"/>
    </w:p>
    <w:tbl>
      <w:tblPr>
        <w:tblStyle w:val="7"/>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5"/>
        <w:gridCol w:w="1528"/>
        <w:gridCol w:w="1529"/>
        <w:gridCol w:w="1528"/>
        <w:gridCol w:w="1528"/>
        <w:gridCol w:w="2555"/>
      </w:tblGrid>
      <w:tr w14:paraId="4DD7F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75" w:type="dxa"/>
            <w:shd w:val="clear" w:color="auto" w:fill="D9D9D9"/>
            <w:vAlign w:val="center"/>
          </w:tcPr>
          <w:p w14:paraId="30E814EC">
            <w:pPr>
              <w:pStyle w:val="36"/>
              <w:spacing w:line="276" w:lineRule="auto"/>
              <w:contextualSpacing/>
              <w:rPr>
                <w:rFonts w:eastAsia="楷体_GB2312"/>
              </w:rPr>
            </w:pPr>
            <w:r>
              <w:rPr>
                <w:rFonts w:ascii="Times New Roman" w:hAnsi="Times New Roman" w:eastAsia="楷体_GB2312" w:cs="Times New Roman"/>
                <w:bCs/>
                <w:sz w:val="16"/>
                <w:szCs w:val="16"/>
              </w:rPr>
              <w:t>No./</w:t>
            </w:r>
            <w:r>
              <w:rPr>
                <w:rFonts w:hint="eastAsia" w:eastAsia="楷体_GB2312"/>
                <w:bCs/>
              </w:rPr>
              <w:t>编号</w:t>
            </w:r>
          </w:p>
        </w:tc>
        <w:tc>
          <w:tcPr>
            <w:tcW w:w="1528" w:type="dxa"/>
            <w:shd w:val="clear" w:color="auto" w:fill="D9D9D9"/>
            <w:vAlign w:val="center"/>
          </w:tcPr>
          <w:p w14:paraId="52775F1A">
            <w:pPr>
              <w:pStyle w:val="36"/>
              <w:spacing w:line="276" w:lineRule="auto"/>
              <w:contextualSpacing/>
              <w:rPr>
                <w:rFonts w:eastAsia="楷体_GB2312"/>
              </w:rPr>
            </w:pPr>
            <w:r>
              <w:rPr>
                <w:rFonts w:hint="eastAsia" w:eastAsia="楷体_GB2312"/>
              </w:rPr>
              <w:t>X</w:t>
            </w:r>
            <w:r>
              <w:rPr>
                <w:rFonts w:eastAsia="楷体_GB2312"/>
              </w:rPr>
              <w:t>XX</w:t>
            </w:r>
          </w:p>
        </w:tc>
        <w:tc>
          <w:tcPr>
            <w:tcW w:w="1529" w:type="dxa"/>
            <w:shd w:val="clear" w:color="auto" w:fill="D9D9D9"/>
            <w:vAlign w:val="center"/>
          </w:tcPr>
          <w:p w14:paraId="48883938">
            <w:pPr>
              <w:pStyle w:val="36"/>
              <w:spacing w:line="276" w:lineRule="auto"/>
              <w:contextualSpacing/>
              <w:rPr>
                <w:rFonts w:eastAsia="楷体_GB2312"/>
              </w:rPr>
            </w:pPr>
            <w:r>
              <w:rPr>
                <w:rFonts w:ascii="Times New Roman" w:hAnsi="Times New Roman" w:eastAsia="楷体_GB2312" w:cs="Times New Roman"/>
                <w:bCs/>
                <w:sz w:val="16"/>
                <w:szCs w:val="16"/>
              </w:rPr>
              <w:t>Version/</w:t>
            </w:r>
            <w:r>
              <w:rPr>
                <w:rFonts w:hint="eastAsia" w:eastAsia="楷体_GB2312"/>
                <w:bCs/>
              </w:rPr>
              <w:t>版本号</w:t>
            </w:r>
          </w:p>
        </w:tc>
        <w:tc>
          <w:tcPr>
            <w:tcW w:w="1528" w:type="dxa"/>
            <w:shd w:val="clear" w:color="auto" w:fill="D9D9D9"/>
            <w:vAlign w:val="center"/>
          </w:tcPr>
          <w:p w14:paraId="2D07EBD7">
            <w:pPr>
              <w:pStyle w:val="36"/>
              <w:spacing w:line="276" w:lineRule="auto"/>
              <w:contextualSpacing/>
              <w:rPr>
                <w:rFonts w:eastAsia="楷体_GB2312"/>
              </w:rPr>
            </w:pPr>
            <w:r>
              <w:rPr>
                <w:rFonts w:hint="eastAsia" w:eastAsia="楷体_GB2312"/>
              </w:rPr>
              <w:t>X</w:t>
            </w:r>
            <w:r>
              <w:rPr>
                <w:rFonts w:eastAsia="楷体_GB2312"/>
              </w:rPr>
              <w:t>XX</w:t>
            </w:r>
          </w:p>
        </w:tc>
        <w:tc>
          <w:tcPr>
            <w:tcW w:w="1528" w:type="dxa"/>
            <w:shd w:val="clear" w:color="auto" w:fill="D9D9D9"/>
            <w:vAlign w:val="center"/>
          </w:tcPr>
          <w:p w14:paraId="23EF706C">
            <w:pPr>
              <w:pStyle w:val="36"/>
              <w:spacing w:line="276" w:lineRule="auto"/>
              <w:contextualSpacing/>
              <w:rPr>
                <w:rFonts w:eastAsia="楷体_GB2312"/>
              </w:rPr>
            </w:pPr>
            <w:r>
              <w:rPr>
                <w:rFonts w:ascii="Times New Roman" w:hAnsi="Times New Roman" w:eastAsia="楷体_GB2312" w:cs="Times New Roman"/>
                <w:bCs/>
                <w:sz w:val="16"/>
                <w:szCs w:val="16"/>
              </w:rPr>
              <w:t>Effective date/</w:t>
            </w:r>
            <w:r>
              <w:rPr>
                <w:rFonts w:eastAsia="楷体_GB2312"/>
                <w:bCs/>
              </w:rPr>
              <w:t>生效日期</w:t>
            </w:r>
          </w:p>
        </w:tc>
        <w:tc>
          <w:tcPr>
            <w:tcW w:w="2555" w:type="dxa"/>
            <w:shd w:val="clear" w:color="auto" w:fill="D9D9D9"/>
            <w:vAlign w:val="center"/>
          </w:tcPr>
          <w:p w14:paraId="33B8A67E">
            <w:pPr>
              <w:pStyle w:val="36"/>
              <w:spacing w:line="276" w:lineRule="auto"/>
              <w:contextualSpacing/>
              <w:rPr>
                <w:rFonts w:eastAsia="楷体_GB2312"/>
              </w:rPr>
            </w:pPr>
            <w:r>
              <w:rPr>
                <w:rFonts w:hint="eastAsia" w:eastAsia="楷体_GB2312"/>
              </w:rPr>
              <w:t>X</w:t>
            </w:r>
            <w:r>
              <w:rPr>
                <w:rFonts w:eastAsia="楷体_GB2312"/>
              </w:rPr>
              <w:t>XX</w:t>
            </w:r>
          </w:p>
        </w:tc>
      </w:tr>
      <w:tr w14:paraId="661AF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343" w:type="dxa"/>
            <w:gridSpan w:val="6"/>
            <w:shd w:val="clear" w:color="auto" w:fill="FFFFFF" w:themeFill="background1"/>
          </w:tcPr>
          <w:p w14:paraId="72774EE8">
            <w:pPr>
              <w:pStyle w:val="36"/>
              <w:spacing w:line="276" w:lineRule="auto"/>
              <w:jc w:val="both"/>
              <w:rPr>
                <w:rFonts w:eastAsia="楷体_GB2312"/>
                <w:bCs/>
                <w:lang w:val="en-US"/>
              </w:rPr>
            </w:pPr>
            <w:r>
              <w:rPr>
                <w:rFonts w:hint="eastAsia" w:eastAsia="楷体_GB2312"/>
                <w:bCs/>
                <w:lang w:val="en-US"/>
              </w:rPr>
              <w:t>New</w:t>
            </w:r>
            <w:r>
              <w:rPr>
                <w:rFonts w:eastAsia="楷体_GB2312"/>
                <w:bCs/>
                <w:lang w:val="en-US"/>
              </w:rPr>
              <w:t xml:space="preserve"> </w:t>
            </w:r>
            <w:r>
              <w:rPr>
                <w:rFonts w:hint="eastAsia" w:eastAsia="楷体_GB2312"/>
                <w:bCs/>
                <w:lang w:val="en-US"/>
              </w:rPr>
              <w:t>version</w:t>
            </w:r>
          </w:p>
        </w:tc>
      </w:tr>
    </w:tbl>
    <w:p w14:paraId="34A968B3">
      <w:pPr>
        <w:pStyle w:val="44"/>
        <w:ind w:left="420" w:firstLine="960" w:firstLineChars="600"/>
      </w:pPr>
    </w:p>
    <w:sectPr>
      <w:headerReference r:id="rId7" w:type="first"/>
      <w:headerReference r:id="rId5" w:type="default"/>
      <w:headerReference r:id="rId6" w:type="even"/>
      <w:pgSz w:w="16838" w:h="11906" w:orient="landscape"/>
      <w:pgMar w:top="1021" w:right="2098" w:bottom="1134" w:left="964" w:header="720" w:footer="720"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涛" w:date="2026-10-22T13:08:20Z" w:initials="LT">
    <w:p w14:paraId="B2000000">
      <w:pPr>
        <w:pStyle w:val="20"/>
      </w:pPr>
      <w:r>
        <w:rPr>
          <w:rFonts w:hint="eastAsia"/>
          <w:lang w:val="en-US" w:eastAsia="zh-CN"/>
        </w:rPr>
        <w:t>目录页码对不上标题很多也对不上。</w:t>
      </w:r>
      <w:r>
        <w:t>目录有3.4“设备链管道上每一个阀门的清洁”，正文批次间清洁从3.3直接到3.5，没有3.4这一节。3.3的正文标题又写成“连接管道以及阀门”。目录和正文</w:t>
      </w:r>
      <w:r>
        <w:rPr>
          <w:rFonts w:hint="eastAsia"/>
          <w:lang w:val="en-US" w:eastAsia="zh-CN"/>
        </w:rPr>
        <w:t>不</w:t>
      </w:r>
      <w:r>
        <w:t>一致。</w:t>
      </w:r>
    </w:p>
  </w:comment>
  <w:comment w:id="1" w:author="李涛" w:date="2026-10-22T13:11:43Z" w:initials="LT">
    <w:p w14:paraId="B2000001">
      <w:pPr>
        <w:pStyle w:val="20"/>
      </w:pPr>
      <w:r>
        <w:t>目录把“生产结束后清洁”编为第7章，页码47。正文对应内容的标题是“End-of-production cleaning”之后的5.1、5.2，不是7.1、7.2。</w:t>
      </w:r>
      <w:r>
        <w:rPr>
          <w:rFonts w:hint="eastAsia"/>
          <w:lang w:val="en-US" w:eastAsia="zh-CN"/>
        </w:rPr>
        <w:t>正文第6、7章是目录现在的第5、6章。</w:t>
      </w:r>
      <w:r>
        <w:t>目录和正文的章节号没有对齐，请统一。</w:t>
      </w:r>
    </w:p>
  </w:comment>
  <w:comment w:id="2" w:author="李涛" w:date="2026-10-22T13:13:21Z" w:initials="LT">
    <w:p w14:paraId="B2000002">
      <w:pPr>
        <w:pStyle w:val="20"/>
      </w:pPr>
      <w:r>
        <w:t>目录7.3写的是“每一个连接管道的清洁”。正文7.3的标题是“设备链中的每一个部件的清洁”</w:t>
      </w:r>
    </w:p>
  </w:comment>
  <w:comment w:id="3" w:author="李涛" w:date="2026-10-22T13:16:38Z" w:initials="LT">
    <w:p w14:paraId="B2000003">
      <w:pPr>
        <w:pStyle w:val="20"/>
      </w:pPr>
      <w:r>
        <w:t>目录有7.4“设备链管道上每一个阀门的清洁”。正文生产结束后清洁写到7.3之后就是7.5，没有7.4。请与正文编号对齐。</w:t>
      </w:r>
    </w:p>
  </w:comment>
  <w:comment w:id="4" w:author="李涛" w:date="2026-10-22T13:23:52Z" w:initials="LT">
    <w:p w14:paraId="B2000005">
      <w:pPr>
        <w:pStyle w:val="20"/>
      </w:pPr>
      <w:r>
        <w:t>设备概况仍写Step 1。</w:t>
      </w:r>
      <w:r>
        <w:rPr>
          <w:rFonts w:hint="eastAsia"/>
          <w:lang w:val="en-US" w:eastAsia="zh-CN"/>
        </w:rPr>
        <w:t>应该是</w:t>
      </w:r>
      <w:r>
        <w:t>step 2</w:t>
      </w:r>
      <w:r>
        <w:rPr>
          <w:rFonts w:hint="eastAsia"/>
          <w:lang w:val="en-US" w:eastAsia="zh-CN"/>
        </w:rPr>
        <w:t>吧。</w:t>
      </w:r>
    </w:p>
  </w:comment>
  <w:comment w:id="6" w:author="qi wang3700" w:date="1899-12-31T00:00:00Z" w:initials="QW">
    <w:p w14:paraId="707A14F5">
      <w:pPr>
        <w:pStyle w:val="20"/>
        <w:widowControl w:val="0"/>
        <w:spacing w:before="0" w:beforeAutospacing="0" w:after="0" w:afterAutospacing="0"/>
        <w:jc w:val="both"/>
      </w:pPr>
      <w:r>
        <w:annotationRef/>
      </w:r>
    </w:p>
  </w:comment>
  <w:comment w:id="5" w:author="李涛" w:date="2026-10-22T13:26:34Z" w:initials="LT">
    <w:p w14:paraId="B2000007">
      <w:pPr>
        <w:pStyle w:val="20"/>
      </w:pPr>
      <w:r>
        <w:t>例子CPo139788-03-01-4-01被解释成CPo139788-03的第1步。</w:t>
      </w:r>
      <w:r>
        <w:rPr>
          <w:rFonts w:hint="eastAsia"/>
          <w:lang w:val="en-US" w:eastAsia="zh-CN"/>
        </w:rPr>
        <w:t>要不用个step 2的例子啊？</w:t>
      </w:r>
    </w:p>
  </w:comment>
  <w:comment w:id="7" w:author="李涛 [2]" w:date="2026-10-23T10:10:40Z" w:initials="">
    <w:p w14:paraId="3AD1FE74">
      <w:pPr>
        <w:pStyle w:val="13"/>
        <w:rPr>
          <w:rFonts w:hint="default" w:eastAsia="楷体_GB2312"/>
          <w:lang w:val="en-US" w:eastAsia="zh-CN"/>
        </w:rPr>
      </w:pPr>
      <w:r>
        <w:rPr>
          <w:rFonts w:hint="eastAsia"/>
          <w:lang w:val="en-US" w:eastAsia="zh-CN"/>
        </w:rPr>
        <w:t>专用流量计，多处出现少“计”</w:t>
      </w:r>
    </w:p>
  </w:comment>
  <w:comment w:id="8" w:author="李涛" w:date="2026-10-22T13:34:31Z" w:initials="LT">
    <w:p w14:paraId="B2000009">
      <w:pPr>
        <w:pStyle w:val="20"/>
      </w:pPr>
      <w:r>
        <w:t>这句话写“详见配液釜主体清洗”，表号却是表4。表4是切割釜主体清洗，配液釜主体清洗是表8。</w:t>
      </w:r>
    </w:p>
  </w:comment>
  <w:comment w:id="9" w:author="李涛" w:date="2026-10-22T13:36:09Z" w:initials="LT">
    <w:p w14:paraId="B200000A">
      <w:pPr>
        <w:pStyle w:val="20"/>
      </w:pPr>
      <w:r>
        <w:t>这里写成“接受罐”。同设备其他地方都是“接收罐”。请统一用词。</w:t>
      </w:r>
    </w:p>
  </w:comment>
  <w:comment w:id="10" w:author="李涛" w:date="2026-10-22T13:37:45Z" w:initials="LT">
    <w:p w14:paraId="B200000B">
      <w:pPr>
        <w:pStyle w:val="20"/>
      </w:pPr>
      <w:r>
        <w:t>这句话写“详见配液釜主体清洗”，表号却是表4。表4是切割釜主体清洗，配液釜主体清洗是表8。</w:t>
      </w:r>
    </w:p>
  </w:comment>
  <w:comment w:id="11" w:author="李涛" w:date="2026-10-22T13:39:31Z" w:initials="LT">
    <w:p w14:paraId="B200000C">
      <w:pPr>
        <w:pStyle w:val="20"/>
      </w:pPr>
      <w:r>
        <w:t>这句话写“详见配液釜主体清洗”，表号却是表4。表4是切割釜主体清洗，配液釜主体清洗是表8。</w:t>
      </w:r>
    </w:p>
  </w:comment>
  <w:comment w:id="12" w:author="李涛" w:date="2026-10-22T13:43:39Z" w:initials="LT">
    <w:p w14:paraId="B200000D">
      <w:pPr>
        <w:pStyle w:val="20"/>
        <w:rPr>
          <w:rFonts w:hint="default" w:eastAsia="楷体_GB2312"/>
          <w:lang w:val="en-US" w:eastAsia="zh-CN"/>
        </w:rPr>
      </w:pPr>
      <w:r>
        <w:t>氮气使用点写在配液釜R10上，打开的阀门是切割釜R09-V06，吹干的是R09</w:t>
      </w:r>
      <w:r>
        <w:rPr>
          <w:rFonts w:hint="eastAsia"/>
          <w:lang w:val="en-US" w:eastAsia="zh-CN"/>
        </w:rPr>
        <w:t>(还是R10？我现在翻译写的是吹干R09)</w:t>
      </w:r>
      <w:r>
        <w:t>和step02-P01。</w:t>
      </w:r>
      <w:r>
        <w:rPr>
          <w:rFonts w:hint="eastAsia"/>
          <w:lang w:val="en-US" w:eastAsia="zh-CN"/>
        </w:rPr>
        <w:t>这个编号对吗？这里吹干的反应釜是R09还是R10还是都吹？</w:t>
      </w:r>
    </w:p>
  </w:comment>
  <w:comment w:id="13" w:author="李涛" w:date="2026-10-22T13:50:27Z" w:initials="LT">
    <w:p w14:paraId="B200000E">
      <w:pPr>
        <w:pStyle w:val="20"/>
      </w:pPr>
      <w:r>
        <w:t>这里要求按表8做R10-P02的原位清洗。同一条管线在表10又写成“详见表7”。表7是切割釜安装确认，不是这条管线的清洗步骤。表8才是配液釜主体清洗。</w:t>
      </w:r>
    </w:p>
  </w:comment>
  <w:comment w:id="14" w:author="李涛" w:date="2026-10-22T13:53:06Z" w:initials="LT">
    <w:p w14:paraId="B200000F">
      <w:pPr>
        <w:pStyle w:val="20"/>
      </w:pPr>
      <w:r>
        <w:t>R10-P02写见表7。表7是切割釜设备安装确认，里面没有这条配液釜清洗管线的操作。上文阀门处写的是表8。</w:t>
      </w:r>
    </w:p>
  </w:comment>
  <w:comment w:id="15" w:author="李涛" w:date="2026-10-22T13:54:16Z" w:initials="LT">
    <w:p w14:paraId="B2000010">
      <w:pPr>
        <w:pStyle w:val="20"/>
        <w:rPr>
          <w:rFonts w:hint="default" w:eastAsia="楷体_GB2312"/>
          <w:lang w:val="en-US" w:eastAsia="zh-CN"/>
        </w:rPr>
      </w:pPr>
      <w:r>
        <w:t>这一步吹干的是沉淀釜R15，氮气管是R15-P01，过滤器是R15-NF01，但打开的阀门写成配液釜的R10-V06、R10-V07。批次间清洁和后面的消毒、生产结束后清洁都有同样写法。</w:t>
      </w:r>
      <w:r>
        <w:rPr>
          <w:rFonts w:hint="eastAsia"/>
          <w:lang w:val="en-US" w:eastAsia="zh-CN"/>
        </w:rPr>
        <w:t>有点不理解</w:t>
      </w:r>
      <w:r>
        <w:t>R15上实际的氮气阀门</w:t>
      </w:r>
      <w:r>
        <w:rPr>
          <w:rFonts w:hint="eastAsia"/>
          <w:lang w:val="en-US" w:eastAsia="zh-CN"/>
        </w:rPr>
        <w:t>在R10上吗？</w:t>
      </w:r>
    </w:p>
  </w:comment>
  <w:comment w:id="16" w:author="李涛" w:date="2026-10-22T13:55:45Z" w:initials="LT">
    <w:p w14:paraId="B2000011">
      <w:pPr>
        <w:pStyle w:val="20"/>
      </w:pPr>
      <w:r>
        <w:t>沉淀釜管线R15-P02写“详见表12”。表12是压滤罐主体清洗，不是沉淀釜。沉淀釜主体清洗在批次间清洁里是表16。</w:t>
      </w:r>
    </w:p>
  </w:comment>
  <w:comment w:id="17" w:author="李涛" w:date="2026-10-22T13:56:54Z" w:initials="LT">
    <w:p w14:paraId="B2000012">
      <w:pPr>
        <w:pStyle w:val="20"/>
        <w:rPr>
          <w:rFonts w:hint="default" w:eastAsia="楷体_GB2312"/>
          <w:lang w:val="en-US" w:eastAsia="zh-CN"/>
        </w:rPr>
      </w:pPr>
      <w:r>
        <w:t>这里说该阀门包含在表14的R15-P03中。表14是压滤罐自身配件清洗，不包含沉淀釜管线R15-P03。R15-P03</w:t>
      </w:r>
      <w:r>
        <w:rPr>
          <w:rFonts w:hint="eastAsia"/>
          <w:lang w:val="en-US" w:eastAsia="zh-CN"/>
        </w:rPr>
        <w:t>在表18里</w:t>
      </w:r>
    </w:p>
  </w:comment>
  <w:comment w:id="18" w:author="李涛" w:date="2026-10-22T13:58:37Z" w:initials="LT">
    <w:p w14:paraId="B2000013">
      <w:pPr>
        <w:pStyle w:val="20"/>
      </w:pPr>
      <w:r>
        <w:t>这里的设备号是TJ4S-1213-F04。本文压滤罐编号是TJ4S-1200-F04，没有TJ4S-1213-F04。消毒表和“母液至反应釜进料口”都用了这个号，请核对是不是1200-F04。</w:t>
      </w:r>
    </w:p>
  </w:comment>
  <w:comment w:id="19" w:author="李涛" w:date="2026-10-22T14:00:08Z" w:initials="LT">
    <w:p w14:paraId="B2000014">
      <w:pPr>
        <w:pStyle w:val="20"/>
        <w:rPr>
          <w:rFonts w:hint="default" w:eastAsia="楷体_GB2312"/>
          <w:lang w:val="en-US" w:eastAsia="zh-CN"/>
        </w:rPr>
      </w:pPr>
      <w:r>
        <w:t>氮气吹干这句在P06后面用了分号，又接P04、P08，</w:t>
      </w:r>
      <w:r>
        <w:rPr>
          <w:rFonts w:hint="eastAsia"/>
          <w:lang w:val="en-US" w:eastAsia="zh-CN"/>
        </w:rPr>
        <w:t>这里是不是改用逗号？还是我理解错了</w:t>
      </w:r>
    </w:p>
  </w:comment>
  <w:comment w:id="20" w:author="李涛" w:date="2026-10-22T14:03:12Z" w:initials="LT">
    <w:p w14:paraId="B2000015">
      <w:pPr>
        <w:pStyle w:val="20"/>
      </w:pPr>
      <w:r>
        <w:t>这里让过滤干燥机相关管线或阀门去见表15。表15是压滤罐设备安装确认，不是过滤干燥机的清洁方法。过滤干燥机主体清洗在表20。</w:t>
      </w:r>
    </w:p>
  </w:comment>
  <w:comment w:id="21" w:author="李涛" w:date="2026-10-22T14:08:01Z" w:initials="LT">
    <w:p w14:paraId="B2000016">
      <w:pPr>
        <w:pStyle w:val="20"/>
      </w:pPr>
      <w:r>
        <w:rPr>
          <w:rFonts w:hint="eastAsia"/>
          <w:lang w:val="en-US" w:eastAsia="zh-CN"/>
        </w:rPr>
        <w:t>和上面一样表15还是表20的问题</w:t>
      </w:r>
      <w:r>
        <w:t>。</w:t>
      </w:r>
    </w:p>
  </w:comment>
  <w:comment w:id="22" w:author="李涛" w:date="2026-10-22T14:14:33Z" w:initials="LT">
    <w:p w14:paraId="B2000017">
      <w:pPr>
        <w:pStyle w:val="20"/>
      </w:pPr>
      <w:r>
        <w:rPr>
          <w:rFonts w:hint="eastAsia"/>
          <w:lang w:val="en-US" w:eastAsia="zh-CN"/>
        </w:rPr>
        <w:t>同样表15、20</w:t>
      </w:r>
      <w:r>
        <w:t>。</w:t>
      </w:r>
    </w:p>
  </w:comment>
  <w:comment w:id="23" w:author="李涛" w:date="2026-10-22T14:17:39Z" w:initials="LT">
    <w:p w14:paraId="B2000018">
      <w:pPr>
        <w:pStyle w:val="20"/>
        <w:rPr>
          <w:rFonts w:hint="default" w:eastAsia="楷体_GB2312"/>
          <w:lang w:val="en-US" w:eastAsia="zh-CN"/>
        </w:rPr>
      </w:pPr>
      <w:r>
        <w:rPr>
          <w:rFonts w:hint="eastAsia"/>
          <w:lang w:val="en-US" w:eastAsia="zh-CN"/>
        </w:rPr>
        <w:t>15、20</w:t>
      </w:r>
    </w:p>
  </w:comment>
  <w:comment w:id="24" w:author="李涛" w:date="2026-10-22T14:20:59Z" w:initials="LT">
    <w:p w14:paraId="B2000019">
      <w:pPr>
        <w:pStyle w:val="20"/>
        <w:rPr>
          <w:rFonts w:hint="default" w:eastAsia="楷体_GB2312"/>
          <w:lang w:val="en-US" w:eastAsia="zh-CN"/>
        </w:rPr>
      </w:pPr>
      <w:r>
        <w:rPr>
          <w:rFonts w:hint="eastAsia"/>
          <w:lang w:val="en-US" w:eastAsia="zh-CN"/>
        </w:rPr>
        <w:t>15、20</w:t>
      </w:r>
    </w:p>
  </w:comment>
  <w:comment w:id="25" w:author="李涛" w:date="2026-10-22T14:22:07Z" w:initials="LT">
    <w:p w14:paraId="B200001A">
      <w:pPr>
        <w:pStyle w:val="20"/>
        <w:rPr>
          <w:rFonts w:hint="default" w:eastAsia="楷体_GB2312"/>
          <w:lang w:val="en-US" w:eastAsia="zh-CN"/>
        </w:rPr>
      </w:pPr>
      <w:r>
        <w:rPr>
          <w:rFonts w:hint="eastAsia"/>
          <w:lang w:val="en-US" w:eastAsia="zh-CN"/>
        </w:rPr>
        <w:t>15、20</w:t>
      </w:r>
    </w:p>
  </w:comment>
  <w:comment w:id="26" w:author="李涛" w:date="2026-10-22T14:26:55Z" w:initials="LT">
    <w:p w14:paraId="B200001B">
      <w:pPr>
        <w:pStyle w:val="20"/>
        <w:rPr>
          <w:rFonts w:hint="default" w:eastAsia="楷体_GB2312"/>
          <w:lang w:val="en-US" w:eastAsia="zh-CN"/>
        </w:rPr>
      </w:pPr>
      <w:r>
        <w:rPr>
          <w:rFonts w:hint="eastAsia"/>
          <w:lang w:val="en-US" w:eastAsia="zh-CN"/>
        </w:rPr>
        <w:t>15、20</w:t>
      </w:r>
    </w:p>
  </w:comment>
  <w:comment w:id="27" w:author="李涛" w:date="2026-10-22T14:28:11Z" w:initials="LT">
    <w:p w14:paraId="B200001C">
      <w:pPr>
        <w:pStyle w:val="20"/>
        <w:rPr>
          <w:rFonts w:hint="default" w:eastAsia="楷体_GB2312"/>
          <w:lang w:val="en-US" w:eastAsia="zh-CN"/>
        </w:rPr>
      </w:pPr>
      <w:r>
        <w:rPr>
          <w:rFonts w:hint="eastAsia"/>
          <w:lang w:val="en-US" w:eastAsia="zh-CN"/>
        </w:rPr>
        <w:t>15、20</w:t>
      </w:r>
    </w:p>
  </w:comment>
  <w:comment w:id="28" w:author="李涛" w:date="2026-10-22T14:33:33Z" w:initials="LT">
    <w:p w14:paraId="B200001D">
      <w:pPr>
        <w:pStyle w:val="20"/>
      </w:pPr>
      <w:r>
        <w:t>统一用词，</w:t>
      </w:r>
      <w:r>
        <w:rPr>
          <w:rFonts w:hint="eastAsia"/>
          <w:lang w:eastAsia="zh-CN"/>
        </w:rPr>
        <w:t>“</w:t>
      </w:r>
      <w:r>
        <w:rPr>
          <w:rFonts w:hint="eastAsia"/>
          <w:lang w:val="en-US" w:eastAsia="zh-CN"/>
        </w:rPr>
        <w:t>接收罐</w:t>
      </w:r>
      <w:r>
        <w:rPr>
          <w:rFonts w:hint="eastAsia"/>
          <w:lang w:eastAsia="zh-CN"/>
        </w:rPr>
        <w:t>”</w:t>
      </w:r>
      <w:r>
        <w:t>。</w:t>
      </w:r>
    </w:p>
  </w:comment>
  <w:comment w:id="29" w:author="李涛" w:date="2026-10-22T14:35:12Z" w:initials="LT">
    <w:p w14:paraId="0F92F1C1">
      <w:pPr>
        <w:pStyle w:val="20"/>
      </w:pPr>
      <w:r>
        <w:t>统一用词，</w:t>
      </w:r>
      <w:r>
        <w:rPr>
          <w:rFonts w:hint="eastAsia"/>
          <w:lang w:eastAsia="zh-CN"/>
        </w:rPr>
        <w:t>“</w:t>
      </w:r>
      <w:r>
        <w:rPr>
          <w:rFonts w:hint="eastAsia"/>
          <w:lang w:val="en-US" w:eastAsia="zh-CN"/>
        </w:rPr>
        <w:t>接收罐</w:t>
      </w:r>
      <w:r>
        <w:rPr>
          <w:rFonts w:hint="eastAsia"/>
          <w:lang w:eastAsia="zh-CN"/>
        </w:rPr>
        <w:t>”</w:t>
      </w:r>
      <w:r>
        <w:t>。</w:t>
      </w:r>
    </w:p>
  </w:comment>
  <w:comment w:id="30" w:author="李涛" w:date="2026-10-22T14:37:49Z" w:initials="LT">
    <w:p w14:paraId="B200001F">
      <w:pPr>
        <w:pStyle w:val="20"/>
        <w:rPr>
          <w:rFonts w:hint="default" w:eastAsia="楷体_GB2312"/>
          <w:lang w:val="en-US" w:eastAsia="zh-CN"/>
        </w:rPr>
      </w:pPr>
      <w:r>
        <w:rPr>
          <w:rFonts w:hint="eastAsia"/>
          <w:lang w:val="en-US" w:eastAsia="zh-CN"/>
        </w:rPr>
        <w:t>15、20</w:t>
      </w:r>
    </w:p>
  </w:comment>
  <w:comment w:id="31" w:author="李涛" w:date="2026-10-22T14:39:42Z" w:initials="LT">
    <w:p w14:paraId="0F40BE2F">
      <w:pPr>
        <w:pStyle w:val="20"/>
      </w:pPr>
      <w:r>
        <w:t>统一用词，</w:t>
      </w:r>
      <w:r>
        <w:rPr>
          <w:rFonts w:hint="eastAsia"/>
          <w:lang w:eastAsia="zh-CN"/>
        </w:rPr>
        <w:t>“</w:t>
      </w:r>
      <w:r>
        <w:rPr>
          <w:rFonts w:hint="eastAsia"/>
          <w:lang w:val="en-US" w:eastAsia="zh-CN"/>
        </w:rPr>
        <w:t>接收罐</w:t>
      </w:r>
      <w:r>
        <w:rPr>
          <w:rFonts w:hint="eastAsia"/>
          <w:lang w:eastAsia="zh-CN"/>
        </w:rPr>
        <w:t>”</w:t>
      </w:r>
      <w:r>
        <w:t>。</w:t>
      </w:r>
    </w:p>
  </w:comment>
  <w:comment w:id="32" w:author="李涛" w:date="2026-10-22T14:41:22Z" w:initials="LT">
    <w:p w14:paraId="B2000021">
      <w:pPr>
        <w:pStyle w:val="20"/>
        <w:rPr>
          <w:rFonts w:hint="default" w:eastAsia="楷体_GB2312"/>
          <w:lang w:val="en-US" w:eastAsia="zh-CN"/>
        </w:rPr>
      </w:pPr>
      <w:r>
        <w:rPr>
          <w:rFonts w:hint="eastAsia"/>
          <w:lang w:val="en-US" w:eastAsia="zh-CN"/>
        </w:rPr>
        <w:t>15、20</w:t>
      </w:r>
    </w:p>
  </w:comment>
  <w:comment w:id="33" w:author="李涛" w:date="2026-10-22T14:45:08Z" w:initials="LT">
    <w:p w14:paraId="B2000022">
      <w:pPr>
        <w:pStyle w:val="20"/>
        <w:rPr>
          <w:rFonts w:hint="default" w:eastAsia="楷体_GB2312"/>
          <w:lang w:val="en-US" w:eastAsia="zh-CN"/>
        </w:rPr>
      </w:pPr>
      <w:r>
        <w:rPr>
          <w:rFonts w:hint="eastAsia"/>
          <w:lang w:val="en-US" w:eastAsia="zh-CN"/>
        </w:rPr>
        <w:t>15、20</w:t>
      </w:r>
    </w:p>
  </w:comment>
  <w:comment w:id="34" w:author="李涛" w:date="2026-10-22T14:47:36Z" w:initials="LT">
    <w:p w14:paraId="B2000023">
      <w:pPr>
        <w:pStyle w:val="20"/>
        <w:rPr>
          <w:rFonts w:hint="default" w:eastAsia="楷体_GB2312"/>
          <w:lang w:val="en-US" w:eastAsia="zh-CN"/>
        </w:rPr>
      </w:pPr>
      <w:r>
        <w:rPr>
          <w:rFonts w:hint="eastAsia"/>
          <w:lang w:val="en-US" w:eastAsia="zh-CN"/>
        </w:rPr>
        <w:t>15、20</w:t>
      </w:r>
    </w:p>
  </w:comment>
  <w:comment w:id="35" w:author="李涛" w:date="2026-10-22T14:49:28Z" w:initials="LT">
    <w:p w14:paraId="B2000024">
      <w:pPr>
        <w:pStyle w:val="20"/>
        <w:rPr>
          <w:rFonts w:hint="default" w:eastAsia="楷体_GB2312"/>
          <w:lang w:val="en-US" w:eastAsia="zh-CN"/>
        </w:rPr>
      </w:pPr>
      <w:r>
        <w:rPr>
          <w:rFonts w:hint="eastAsia"/>
          <w:lang w:val="en-US" w:eastAsia="zh-CN"/>
        </w:rPr>
        <w:t>15、20</w:t>
      </w:r>
    </w:p>
  </w:comment>
  <w:comment w:id="36" w:author="李涛" w:date="2026-10-22T14:52:35Z" w:initials="LT">
    <w:p w14:paraId="B2000025">
      <w:pPr>
        <w:pStyle w:val="20"/>
        <w:rPr>
          <w:rFonts w:hint="default" w:eastAsia="楷体_GB2312"/>
          <w:lang w:val="en-US" w:eastAsia="zh-CN"/>
        </w:rPr>
      </w:pPr>
      <w:r>
        <w:rPr>
          <w:rFonts w:hint="eastAsia"/>
          <w:lang w:val="en-US" w:eastAsia="zh-CN"/>
        </w:rPr>
        <w:t>15、20</w:t>
      </w:r>
    </w:p>
  </w:comment>
  <w:comment w:id="37" w:author="李涛" w:date="2026-10-22T14:55:36Z" w:initials="LT">
    <w:p w14:paraId="B2000027">
      <w:pPr>
        <w:pStyle w:val="20"/>
      </w:pPr>
      <w:r>
        <w:t>R10到R09的设备链step02-P01写见表7。表7是切割釜安装确认。这条管线的清洗如果在配液釜主体，应对表8，而不是表7。</w:t>
      </w:r>
    </w:p>
  </w:comment>
  <w:comment w:id="38" w:author="李涛" w:date="2026-10-22T14:56:43Z" w:initials="LT">
    <w:p w14:paraId="B2000028">
      <w:pPr>
        <w:pStyle w:val="20"/>
      </w:pPr>
      <w:r>
        <w:t>压滤罐在表1和清洗步骤里的编号是TJ4S-1200-F04。这里写成TJ4S-1212-F04。表26和表61都有这个编号。</w:t>
      </w:r>
    </w:p>
  </w:comment>
  <w:comment w:id="39" w:author="李涛" w:date="2026-10-22T14:59:54Z" w:initials="LT">
    <w:p w14:paraId="B2000029">
      <w:pPr>
        <w:pStyle w:val="20"/>
      </w:pPr>
      <w:r>
        <w:t>压滤罐在表1和清洗步骤里的编号是TJ4S-1200-F04。这里写成TJ4S-1212-F04。表26和表61都有这个编号。</w:t>
      </w:r>
    </w:p>
  </w:comment>
  <w:comment w:id="40" w:author="李涛" w:date="2026-10-22T15:01:02Z" w:initials="LT">
    <w:p w14:paraId="B200002A">
      <w:pPr>
        <w:pStyle w:val="20"/>
      </w:pPr>
      <w:r>
        <w:t>step02-P03是压滤罐到沉淀釜的母液转移管。这里写成“在切割釜R09主体清洁内，详见表4”。表4是切割釜主体清洗，走的是P02，不是P03。设备归属和表号都不对。</w:t>
      </w:r>
    </w:p>
  </w:comment>
  <w:comment w:id="41" w:author="李涛" w:date="2026-10-22T15:03:26Z" w:initials="LT">
    <w:p w14:paraId="B200002B">
      <w:pPr>
        <w:pStyle w:val="20"/>
        <w:rPr>
          <w:rFonts w:hint="default" w:eastAsia="楷体_GB2312"/>
          <w:lang w:val="en-US" w:eastAsia="zh-CN"/>
        </w:rPr>
      </w:pPr>
      <w:r>
        <w:rPr>
          <w:rFonts w:hint="eastAsia"/>
          <w:lang w:val="en-US" w:eastAsia="zh-CN"/>
        </w:rPr>
        <w:t>15、20</w:t>
      </w:r>
    </w:p>
  </w:comment>
  <w:comment w:id="42" w:author="李涛" w:date="2026-10-22T15:05:09Z" w:initials="LT">
    <w:p w14:paraId="B200002C">
      <w:pPr>
        <w:pStyle w:val="20"/>
      </w:pPr>
      <w:r>
        <w:t>表28标题写step1工序耗材。本文是step02，概述也是切割工序。</w:t>
      </w:r>
    </w:p>
  </w:comment>
  <w:comment w:id="43" w:author="李涛" w:date="2026-10-22T15:06:52Z" w:initials="LT">
    <w:p w14:paraId="B200002D">
      <w:pPr>
        <w:pStyle w:val="20"/>
      </w:pPr>
      <w:r>
        <w:t>表30在本文出现两次。这一张是“设备及设备链消毒”。后面生产结束后清洁里，切割釜主体清洗也编号为表30。</w:t>
      </w:r>
    </w:p>
  </w:comment>
  <w:comment w:id="44" w:author="李涛" w:date="2026-10-22T15:12:57Z" w:initials="LT">
    <w:p w14:paraId="B200002E">
      <w:pPr>
        <w:pStyle w:val="20"/>
      </w:pPr>
      <w:r>
        <w:t>这句英文现在是“Cleaning is not applicable”，没有译出“消毒”和CVP文件号。</w:t>
      </w:r>
    </w:p>
  </w:comment>
  <w:comment w:id="45" w:author="李涛" w:date="2026-10-22T15:15:58Z" w:initials="LT">
    <w:p w14:paraId="B2000030">
      <w:pPr>
        <w:pStyle w:val="20"/>
      </w:pPr>
      <w:r>
        <w:t>这里的设备号是TJ4S-1213-F04。本文压滤罐编号是TJ4S-1200-F04，没有TJ4S-1213-F04。消毒表和“母液至反应釜进料口”都用了这个号，请核对是不是1200-F04。</w:t>
      </w:r>
    </w:p>
  </w:comment>
  <w:comment w:id="46" w:author="李涛" w:date="2026-10-22T15:21:12Z" w:initials="LT">
    <w:p w14:paraId="B2000033">
      <w:pPr>
        <w:pStyle w:val="20"/>
      </w:pPr>
      <w:r>
        <w:t>这一步吹干的是沉淀釜R15，氮气管是R15-P01，过滤器是R15-NF01，但打开的阀门写成配液釜的R10-V06、R10-V07。批次间清洁和后面的消毒、生产结束后清洁都有同样写法。</w:t>
      </w:r>
      <w:r>
        <w:rPr>
          <w:rFonts w:hint="eastAsia"/>
          <w:lang w:val="en-US" w:eastAsia="zh-CN"/>
        </w:rPr>
        <w:t>有点不明白</w:t>
      </w:r>
      <w:r>
        <w:t>R15上实际的氮气阀门。</w:t>
      </w:r>
    </w:p>
  </w:comment>
  <w:comment w:id="47" w:author="李涛" w:date="2026-10-22T15:24:48Z" w:initials="LT">
    <w:p w14:paraId="B2000034">
      <w:pPr>
        <w:pStyle w:val="20"/>
        <w:rPr>
          <w:rFonts w:hint="default" w:eastAsia="楷体_GB2312"/>
          <w:lang w:val="en-US" w:eastAsia="zh-CN"/>
        </w:rPr>
      </w:pPr>
      <w:r>
        <w:rPr>
          <w:rFonts w:hint="eastAsia"/>
          <w:lang w:eastAsia="zh-CN"/>
        </w:rPr>
        <w:t>；</w:t>
      </w:r>
      <w:r>
        <w:rPr>
          <w:rFonts w:hint="eastAsia"/>
          <w:lang w:val="en-US" w:eastAsia="zh-CN"/>
        </w:rPr>
        <w:t>改成、</w:t>
      </w:r>
    </w:p>
  </w:comment>
  <w:comment w:id="48" w:author="李涛" w:date="2026-10-22T15:26:12Z" w:initials="LT">
    <w:p w14:paraId="B2000035">
      <w:pPr>
        <w:pStyle w:val="20"/>
      </w:pPr>
      <w:r>
        <w:t>这里的章节号是5.1。目录里生产结束后清洁的主体清洁是7.1，页码也标在47。</w:t>
      </w:r>
    </w:p>
  </w:comment>
  <w:comment w:id="49" w:author="李涛" w:date="2026-10-22T15:28:44Z" w:initials="LT">
    <w:p w14:paraId="B2000036">
      <w:pPr>
        <w:pStyle w:val="20"/>
      </w:pPr>
      <w:r>
        <w:t>这张切割釜主体清洗也写成表30，和前面“设备及设备链消毒”的表30重复。生产结束后这一段的表号需要整体顺延。</w:t>
      </w:r>
    </w:p>
  </w:comment>
  <w:comment w:id="50" w:author="李涛" w:date="2026-10-22T15:34:19Z" w:initials="LT">
    <w:p w14:paraId="B2000039">
      <w:pPr>
        <w:pStyle w:val="20"/>
      </w:pPr>
      <w:r>
        <w:t>这句话在“泵腔、膜片、阻液球内外表面”</w:t>
      </w:r>
      <w:r>
        <w:rPr>
          <w:rFonts w:hint="eastAsia"/>
          <w:lang w:val="en-US" w:eastAsia="zh-CN"/>
        </w:rPr>
        <w:t>少个动词</w:t>
      </w:r>
      <w:r>
        <w:t>“擦拭”或“清洗”。</w:t>
      </w:r>
      <w:r>
        <w:rPr>
          <w:rFonts w:hint="eastAsia"/>
          <w:lang w:val="en-US" w:eastAsia="zh-CN"/>
        </w:rPr>
        <w:t>句子不完整</w:t>
      </w:r>
      <w:r>
        <w:t>。</w:t>
      </w:r>
    </w:p>
  </w:comment>
  <w:comment w:id="51" w:author="李涛" w:date="2026-10-22T15:40:41Z" w:initials="LT">
    <w:p w14:paraId="B200003A">
      <w:pPr>
        <w:pStyle w:val="20"/>
      </w:pPr>
      <w:r>
        <w:t>氮气使用点写在配液釜R10上，打开的阀门是切割釜R09-V06，吹干的又是R09和step02-P01。</w:t>
      </w:r>
    </w:p>
  </w:comment>
  <w:comment w:id="52" w:author="李涛" w:date="2026-10-22T15:42:29Z" w:initials="LT">
    <w:p w14:paraId="B200003B">
      <w:pPr>
        <w:pStyle w:val="20"/>
      </w:pPr>
      <w:r>
        <w:t>这句话在“泵腔、膜片、阻液球内外表面”</w:t>
      </w:r>
      <w:r>
        <w:rPr>
          <w:rFonts w:hint="eastAsia"/>
          <w:lang w:val="en-US" w:eastAsia="zh-CN"/>
        </w:rPr>
        <w:t>后面少</w:t>
      </w:r>
      <w:r>
        <w:t>“擦拭”</w:t>
      </w:r>
      <w:r>
        <w:rPr>
          <w:rFonts w:hint="eastAsia"/>
          <w:lang w:val="en-US" w:eastAsia="zh-CN"/>
        </w:rPr>
        <w:t>动词</w:t>
      </w:r>
      <w:r>
        <w:t>。</w:t>
      </w:r>
    </w:p>
  </w:comment>
  <w:comment w:id="53" w:author="李涛" w:date="2026-10-22T15:44:47Z" w:initials="LT">
    <w:p w14:paraId="B200003C">
      <w:pPr>
        <w:pStyle w:val="20"/>
      </w:pPr>
      <w:r>
        <w:t>这一步吹干的是沉淀釜R15，氮气管是R15-P01，过滤器是R15-NF01，但打开的阀门写成配液釜的R10-V06、R10-V07。</w:t>
      </w:r>
    </w:p>
  </w:comment>
  <w:comment w:id="54" w:author="李涛" w:date="2026-10-22T15:48:35Z" w:initials="LT">
    <w:p w14:paraId="B200003D">
      <w:pPr>
        <w:pStyle w:val="20"/>
      </w:pPr>
      <w:r>
        <w:t>5.2.11用了两次。这里是沉淀釜自身配件清洁。后面沉淀釜设备安装确认又写成了5.2.11。安装确认应顺延为5.2.12，后面的过滤干燥机、搅拌罐编号也要跟着改。</w:t>
      </w:r>
    </w:p>
  </w:comment>
  <w:comment w:id="55" w:author="李涛" w:date="2026-10-22T15:56:43Z" w:initials="LT">
    <w:p w14:paraId="B200003F">
      <w:pPr>
        <w:pStyle w:val="20"/>
        <w:rPr>
          <w:rFonts w:hint="default" w:eastAsia="楷体_GB2312"/>
          <w:lang w:val="en-US" w:eastAsia="zh-CN"/>
        </w:rPr>
      </w:pPr>
      <w:r>
        <w:rPr>
          <w:rFonts w:hint="eastAsia"/>
          <w:lang w:val="en-US" w:eastAsia="zh-CN"/>
        </w:rPr>
        <w:t>;改成、</w:t>
      </w:r>
    </w:p>
  </w:comment>
  <w:comment w:id="56" w:author="李涛" w:date="2026-10-22T15:58:27Z" w:initials="LT">
    <w:p w14:paraId="B2000040">
      <w:pPr>
        <w:pStyle w:val="20"/>
      </w:pPr>
      <w:r>
        <w:t>接受罐</w:t>
      </w:r>
    </w:p>
  </w:comment>
  <w:comment w:id="57" w:author="李涛" w:date="2026-10-22T16:01:08Z" w:initials="LT">
    <w:p w14:paraId="B2000041">
      <w:pPr>
        <w:pStyle w:val="20"/>
      </w:pPr>
      <w:r>
        <w:t>接受罐</w:t>
      </w:r>
    </w:p>
  </w:comment>
  <w:comment w:id="58" w:author="李涛" w:date="2026-10-22T16:03:57Z" w:initials="LT">
    <w:p w14:paraId="B2000042">
      <w:pPr>
        <w:pStyle w:val="20"/>
      </w:pPr>
      <w:r>
        <w:t>接受罐</w:t>
      </w:r>
    </w:p>
  </w:comment>
  <w:comment w:id="59" w:author="李涛" w:date="2026-10-22T16:08:42Z" w:initials="LT">
    <w:p w14:paraId="B2000043">
      <w:pPr>
        <w:pStyle w:val="20"/>
      </w:pPr>
      <w:r>
        <w:t>表53这里是过滤干燥机设备安装确认。后面7.5耗材清洁又用了表53。</w:t>
      </w:r>
    </w:p>
  </w:comment>
  <w:comment w:id="60" w:author="李涛" w:date="2026-10-22T16:14:16Z" w:initials="LT">
    <w:p w14:paraId="B2000044">
      <w:pPr>
        <w:pStyle w:val="20"/>
      </w:pPr>
      <w:r>
        <w:t>表54这里是搅拌罐主体清洗。后面“设备清洁后取样位置及方式”也写成表54。</w:t>
      </w:r>
    </w:p>
  </w:comment>
  <w:comment w:id="61" w:author="李涛" w:date="2026-10-22T16:23:20Z" w:initials="LT">
    <w:p w14:paraId="B2000047">
      <w:pPr>
        <w:pStyle w:val="20"/>
      </w:pPr>
      <w:r>
        <w:t>搅拌罐循环泵AT06-MP01写见表42。表42是压滤罐自身配件清洗。搅拌罐主体清洗是表54。</w:t>
      </w:r>
    </w:p>
  </w:comment>
  <w:comment w:id="62" w:author="李涛" w:date="2026-10-22T16:29:39Z" w:initials="LT">
    <w:p w14:paraId="B2000048">
      <w:pPr>
        <w:pStyle w:val="20"/>
        <w:rPr>
          <w:rFonts w:hint="default" w:eastAsia="楷体_GB2312"/>
          <w:lang w:val="en-US" w:eastAsia="zh-CN"/>
        </w:rPr>
      </w:pPr>
      <w:r>
        <w:t>正文</w:t>
      </w:r>
      <w:r>
        <w:rPr>
          <w:rFonts w:hint="eastAsia"/>
          <w:lang w:val="en-US" w:eastAsia="zh-CN"/>
        </w:rPr>
        <w:t>目录不一致</w:t>
      </w:r>
    </w:p>
  </w:comment>
  <w:comment w:id="63" w:author="李涛" w:date="2026-10-22T16:32:31Z" w:initials="LT">
    <w:p w14:paraId="B2000049">
      <w:pPr>
        <w:pStyle w:val="20"/>
      </w:pPr>
      <w:r>
        <w:t>压滤罐在表1和清洗步骤里的编号是TJ4S-1200-F04。这里写成TJ4S-1212-F04。表26和表61都有这个编号。请按设备清单统一</w:t>
      </w:r>
    </w:p>
  </w:comment>
  <w:comment w:id="64" w:author="李涛" w:date="2026-10-22T16:35:18Z" w:initials="LT">
    <w:p w14:paraId="B200004A">
      <w:pPr>
        <w:pStyle w:val="20"/>
      </w:pPr>
      <w:r>
        <w:t>压滤罐在表1和清洗步骤里的编号是TJ4S-1200-F04。这里写成TJ4S-1212-F04。表26和表61都有这个编号。请按设备清单统一</w:t>
      </w:r>
    </w:p>
  </w:comment>
  <w:comment w:id="65" w:author="李涛" w:date="2026-10-22T16:36:41Z" w:initials="LT">
    <w:p w14:paraId="B200004B">
      <w:pPr>
        <w:pStyle w:val="20"/>
      </w:pPr>
      <w:r>
        <w:t>这条长距离转移管写见表34的step02-P03在线清洗。表34是生产结束后的切割釜安装确认，不是P03的清洗步骤。</w:t>
      </w:r>
    </w:p>
  </w:comment>
  <w:comment w:id="66" w:author="李涛" w:date="2026-10-22T16:42:03Z" w:initials="LT">
    <w:p w14:paraId="B200004C">
      <w:pPr>
        <w:pStyle w:val="20"/>
      </w:pPr>
      <w:r>
        <w:t>这句话在“泵腔、膜片、阻液球内外表面”</w:t>
      </w:r>
      <w:r>
        <w:rPr>
          <w:rFonts w:hint="eastAsia"/>
          <w:lang w:val="en-US" w:eastAsia="zh-CN"/>
        </w:rPr>
        <w:t>后少动词</w:t>
      </w:r>
      <w:r>
        <w:t>“擦拭”</w:t>
      </w:r>
    </w:p>
  </w:comment>
  <w:comment w:id="67" w:author="李涛" w:date="2026-10-22T16:43:41Z" w:initials="LT">
    <w:p w14:paraId="B200004D">
      <w:pPr>
        <w:pStyle w:val="20"/>
      </w:pPr>
      <w:r>
        <w:t>耗材表再次使用表53，但表53已经用于过滤干燥机安装确认。取样表又再次使用表54，而表54已经是搅拌罐主体清洗。表53、表54都重复了，请重编号。</w:t>
      </w:r>
    </w:p>
  </w:comment>
  <w:comment w:id="68" w:author="李涛" w:date="2026-10-22T16:50:08Z" w:initials="LT">
    <w:p w14:paraId="B200004E">
      <w:pPr>
        <w:pStyle w:val="20"/>
      </w:pPr>
      <w:r>
        <w:t>取样表写成表54，与前面搅拌罐主体清洗的表54重复。文中表30、表53也有同样的重号。</w:t>
      </w:r>
    </w:p>
  </w:comment>
  <w:comment w:id="69" w:author="李涛" w:date="2026-10-22T16:51:49Z" w:initials="LT">
    <w:p w14:paraId="4F292003">
      <w:pPr>
        <w:pStyle w:val="20"/>
        <w:rPr>
          <w:rFonts w:hint="default" w:eastAsia="楷体_GB2312"/>
          <w:lang w:val="en-US" w:eastAsia="zh-CN"/>
        </w:rPr>
      </w:pPr>
      <w:r>
        <w:t>这里写整条设备链不消毒，引用CVP-1397880301.01</w:t>
      </w:r>
      <w:r>
        <w:rPr>
          <w:rFonts w:hint="eastAsia"/>
          <w:lang w:val="en-US" w:eastAsia="zh-CN"/>
        </w:rPr>
        <w:t>这是step1 的cvp</w:t>
      </w:r>
    </w:p>
    <w:p w14:paraId="B200004F">
      <w:pPr>
        <w:pStyle w:val="20"/>
        <w:rPr>
          <w:rFonts w:hint="default" w:eastAsia="楷体_GB2312"/>
          <w:lang w:val="en-US" w:eastAsia="zh-CN"/>
        </w:rPr>
      </w:pPr>
      <w:r>
        <w:t>。前面表30对沉淀釜和过滤干燥机写了75%乙醇消毒，且不消毒的设备引用的是CVP-1397880302.01</w:t>
      </w:r>
      <w:r>
        <w:rPr>
          <w:rFonts w:hint="eastAsia"/>
          <w:lang w:eastAsia="zh-CN"/>
        </w:rPr>
        <w:t>；</w:t>
      </w:r>
      <w:r>
        <w:rPr>
          <w:rFonts w:hint="eastAsia"/>
          <w:lang w:val="en-US" w:eastAsia="zh-CN"/>
        </w:rPr>
        <w:t>这里再写是不是重复了或者引用下表30就行？</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B2000000" w15:done="0"/>
  <w15:commentEx w15:paraId="B2000001" w15:done="0"/>
  <w15:commentEx w15:paraId="B2000002" w15:done="0"/>
  <w15:commentEx w15:paraId="B2000003" w15:done="0"/>
  <w15:commentEx w15:paraId="B2000005" w15:done="0"/>
  <w15:commentEx w15:paraId="707A14F5" w15:done="0"/>
  <w15:commentEx w15:paraId="B2000007" w15:done="0"/>
  <w15:commentEx w15:paraId="3AD1FE74" w15:done="0"/>
  <w15:commentEx w15:paraId="B2000009" w15:done="0"/>
  <w15:commentEx w15:paraId="B200000A" w15:done="0"/>
  <w15:commentEx w15:paraId="B200000B" w15:done="0"/>
  <w15:commentEx w15:paraId="B200000C" w15:done="0"/>
  <w15:commentEx w15:paraId="B200000D" w15:done="0"/>
  <w15:commentEx w15:paraId="B200000E" w15:done="0"/>
  <w15:commentEx w15:paraId="B200000F" w15:done="0"/>
  <w15:commentEx w15:paraId="B2000010" w15:done="0"/>
  <w15:commentEx w15:paraId="B2000011" w15:done="0"/>
  <w15:commentEx w15:paraId="B2000012" w15:done="0"/>
  <w15:commentEx w15:paraId="B2000013" w15:done="0"/>
  <w15:commentEx w15:paraId="B2000014" w15:done="0"/>
  <w15:commentEx w15:paraId="B2000015" w15:done="0"/>
  <w15:commentEx w15:paraId="B2000016" w15:done="0"/>
  <w15:commentEx w15:paraId="B2000017" w15:done="0"/>
  <w15:commentEx w15:paraId="B2000018" w15:done="0"/>
  <w15:commentEx w15:paraId="B2000019" w15:done="0"/>
  <w15:commentEx w15:paraId="B200001A" w15:done="0"/>
  <w15:commentEx w15:paraId="B200001B" w15:done="0"/>
  <w15:commentEx w15:paraId="B200001C" w15:done="0"/>
  <w15:commentEx w15:paraId="B200001D" w15:done="0"/>
  <w15:commentEx w15:paraId="0F92F1C1" w15:done="0"/>
  <w15:commentEx w15:paraId="B200001F" w15:done="0"/>
  <w15:commentEx w15:paraId="0F40BE2F" w15:done="0"/>
  <w15:commentEx w15:paraId="B2000021" w15:done="0"/>
  <w15:commentEx w15:paraId="B2000022" w15:done="0"/>
  <w15:commentEx w15:paraId="B2000023" w15:done="0"/>
  <w15:commentEx w15:paraId="B2000024" w15:done="0"/>
  <w15:commentEx w15:paraId="B2000025" w15:done="0"/>
  <w15:commentEx w15:paraId="B2000027" w15:done="0"/>
  <w15:commentEx w15:paraId="B2000028" w15:done="0"/>
  <w15:commentEx w15:paraId="B2000029" w15:done="0"/>
  <w15:commentEx w15:paraId="B200002A" w15:done="0"/>
  <w15:commentEx w15:paraId="B200002B" w15:done="0"/>
  <w15:commentEx w15:paraId="B200002C" w15:done="0"/>
  <w15:commentEx w15:paraId="B200002D" w15:done="0"/>
  <w15:commentEx w15:paraId="B200002E" w15:done="0"/>
  <w15:commentEx w15:paraId="B2000030" w15:done="0"/>
  <w15:commentEx w15:paraId="B2000033" w15:done="0"/>
  <w15:commentEx w15:paraId="B2000034" w15:done="0"/>
  <w15:commentEx w15:paraId="B2000035" w15:done="0"/>
  <w15:commentEx w15:paraId="B2000036" w15:done="0"/>
  <w15:commentEx w15:paraId="B2000039" w15:done="0"/>
  <w15:commentEx w15:paraId="B200003A" w15:done="0"/>
  <w15:commentEx w15:paraId="B200003B" w15:done="0"/>
  <w15:commentEx w15:paraId="B200003C" w15:done="0"/>
  <w15:commentEx w15:paraId="B200003D" w15:done="0"/>
  <w15:commentEx w15:paraId="B200003F" w15:done="0"/>
  <w15:commentEx w15:paraId="B2000040" w15:done="0"/>
  <w15:commentEx w15:paraId="B2000041" w15:done="0"/>
  <w15:commentEx w15:paraId="B2000042" w15:done="0"/>
  <w15:commentEx w15:paraId="B2000043" w15:done="0"/>
  <w15:commentEx w15:paraId="B2000044" w15:done="0"/>
  <w15:commentEx w15:paraId="B2000047" w15:done="0"/>
  <w15:commentEx w15:paraId="B2000048" w15:done="0"/>
  <w15:commentEx w15:paraId="B2000049" w15:done="0"/>
  <w15:commentEx w15:paraId="B200004A" w15:done="0"/>
  <w15:commentEx w15:paraId="B200004B" w15:done="0"/>
  <w15:commentEx w15:paraId="B200004C" w15:done="0"/>
  <w15:commentEx w15:paraId="B200004D" w15:done="0"/>
  <w15:commentEx w15:paraId="B200004E" w15:done="0"/>
  <w15:commentEx w15:paraId="B200004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panose1 w:val="0201060903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仿宋_GB2312">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5B0C3">
    <w:pPr>
      <w:spacing w:line="14" w:lineRule="exact"/>
    </w:pPr>
    <w:r>
      <w:drawing>
        <wp:anchor distT="0" distB="0" distL="114300" distR="114300" simplePos="0" relativeHeight="251662336" behindDoc="0" locked="0" layoutInCell="1" allowOverlap="1">
          <wp:simplePos x="0" y="0"/>
          <wp:positionH relativeFrom="column">
            <wp:posOffset>-335280</wp:posOffset>
          </wp:positionH>
          <wp:positionV relativeFrom="paragraph">
            <wp:posOffset>-323850</wp:posOffset>
          </wp:positionV>
          <wp:extent cx="1518920" cy="289560"/>
          <wp:effectExtent l="0" t="0" r="5080" b="0"/>
          <wp:wrapNone/>
          <wp:docPr id="2" name="图片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9179" cy="289367"/>
                  </a:xfrm>
                  <a:prstGeom prst="rect">
                    <a:avLst/>
                  </a:prstGeom>
                  <a:noFill/>
                  <a:ln>
                    <a:noFill/>
                  </a:ln>
                </pic:spPr>
              </pic:pic>
            </a:graphicData>
          </a:graphic>
        </wp:anchor>
      </w:drawing>
    </w:r>
    <w:r>
      <w:pict>
        <v:shape id="PowerPlusWaterMarkObject7901673" o:spid="_x0000_s2050" o:spt="136" type="#_x0000_t136" style="position:absolute;left:0pt;height:64.5pt;width:400pt;mso-position-horizontal:center;mso-position-horizontal-relative:margin;mso-position-vertical:center;mso-position-vertical-relative:margin;rotation:20643840f;z-index:-251655168;mso-width-relative:page;mso-height-relative:page;" fillcolor="#C00000" filled="t" stroked="f" coordsize="21600,21600" o:allowincell="f">
          <v:path/>
          <v:fill on="t" opacity="32768f" focussize="0,0"/>
          <v:stroke on="f"/>
          <v:imagedata o:title=""/>
          <o:lock v:ext="edit"/>
          <v:textpath on="t" fitshape="t" fitpath="t" trim="f" xscale="f" string="draft for comments" style="font-family:Arial Unicode MS;font-size:48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2E3AE">
    <w:pPr>
      <w:pStyle w:val="18"/>
    </w:pPr>
    <w:r>
      <w:pict>
        <v:shape id="PowerPlusWaterMarkObject7901672" o:spid="_x0000_s2051" o:spt="136" type="#_x0000_t136" style="position:absolute;left:0pt;height:64.5pt;width:400pt;mso-position-horizontal:center;mso-position-horizontal-relative:margin;mso-position-vertical:center;mso-position-vertical-relative:margin;rotation:20643840f;z-index:-251656192;mso-width-relative:page;mso-height-relative:page;" fillcolor="#C00000" filled="t" stroked="f" coordsize="21600,21600" o:allowincell="f">
          <v:path/>
          <v:fill on="t" opacity="32768f" focussize="0,0"/>
          <v:stroke on="f"/>
          <v:imagedata o:title=""/>
          <o:lock v:ext="edit"/>
          <v:textpath on="t" fitshape="t" fitpath="t" trim="f" xscale="f" string="draft for comments" style="font-family:Arial Unicode MS;font-size:48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FD3D1">
    <w:pPr>
      <w:pStyle w:val="18"/>
    </w:pPr>
    <w:r>
      <w:pict>
        <v:shape id="PowerPlusWaterMarkObject7901671" o:spid="_x0000_s2049" o:spt="136" type="#_x0000_t136" style="position:absolute;left:0pt;height:64.5pt;width:400pt;mso-position-horizontal:center;mso-position-horizontal-relative:margin;mso-position-vertical:center;mso-position-vertical-relative:margin;rotation:20643840f;z-index:-251657216;mso-width-relative:page;mso-height-relative:page;" fillcolor="#C00000" filled="t" stroked="f" coordsize="21600,21600" o:allowincell="f">
          <v:path/>
          <v:fill on="t" opacity="32768f" focussize="0,0"/>
          <v:stroke on="f"/>
          <v:imagedata o:title=""/>
          <o:lock v:ext="edit"/>
          <v:textpath on="t" fitshape="t" fitpath="t" trim="f" xscale="f" string="draft for comments" style="font-family:Arial Unicode MS;font-size:48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69DAEC"/>
    <w:multiLevelType w:val="multilevel"/>
    <w:tmpl w:val="8769DAE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8AD7DB48"/>
    <w:multiLevelType w:val="multilevel"/>
    <w:tmpl w:val="8AD7DB48"/>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
    <w:nsid w:val="8B3DB9D6"/>
    <w:multiLevelType w:val="multilevel"/>
    <w:tmpl w:val="8B3DB9D6"/>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
    <w:nsid w:val="8BBC36B2"/>
    <w:multiLevelType w:val="multilevel"/>
    <w:tmpl w:val="8BBC36B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
    <w:nsid w:val="8BBFFCE8"/>
    <w:multiLevelType w:val="multilevel"/>
    <w:tmpl w:val="8BBFFCE8"/>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
    <w:nsid w:val="8D8F9DB3"/>
    <w:multiLevelType w:val="multilevel"/>
    <w:tmpl w:val="8D8F9DB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
    <w:nsid w:val="8EF431C1"/>
    <w:multiLevelType w:val="multilevel"/>
    <w:tmpl w:val="8EF431C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8F7FC4FA"/>
    <w:multiLevelType w:val="multilevel"/>
    <w:tmpl w:val="8F7FC4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8FAB0996"/>
    <w:multiLevelType w:val="singleLevel"/>
    <w:tmpl w:val="8FAB0996"/>
    <w:lvl w:ilvl="0" w:tentative="0">
      <w:start w:val="1"/>
      <w:numFmt w:val="decimal"/>
      <w:lvlText w:val="(%1)"/>
      <w:lvlJc w:val="left"/>
      <w:pPr>
        <w:ind w:left="425" w:hanging="425"/>
      </w:pPr>
      <w:rPr>
        <w:rFonts w:hint="default"/>
      </w:rPr>
    </w:lvl>
  </w:abstractNum>
  <w:abstractNum w:abstractNumId="9">
    <w:nsid w:val="8FBBCAF5"/>
    <w:multiLevelType w:val="multilevel"/>
    <w:tmpl w:val="8FBBCAF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8FDE18CC"/>
    <w:multiLevelType w:val="multilevel"/>
    <w:tmpl w:val="8FDE18C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8FFE54AD"/>
    <w:multiLevelType w:val="multilevel"/>
    <w:tmpl w:val="8FFE54A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93DFEAB7"/>
    <w:multiLevelType w:val="multilevel"/>
    <w:tmpl w:val="93DFEAB7"/>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3">
    <w:nsid w:val="976E4529"/>
    <w:multiLevelType w:val="singleLevel"/>
    <w:tmpl w:val="976E4529"/>
    <w:lvl w:ilvl="0" w:tentative="0">
      <w:start w:val="1"/>
      <w:numFmt w:val="decimal"/>
      <w:lvlText w:val="(%1)"/>
      <w:lvlJc w:val="left"/>
      <w:pPr>
        <w:ind w:left="425" w:hanging="425"/>
      </w:pPr>
      <w:rPr>
        <w:rFonts w:hint="default"/>
      </w:rPr>
    </w:lvl>
  </w:abstractNum>
  <w:abstractNum w:abstractNumId="14">
    <w:nsid w:val="97FF79E2"/>
    <w:multiLevelType w:val="multilevel"/>
    <w:tmpl w:val="97FF79E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5">
    <w:nsid w:val="9B9E10B2"/>
    <w:multiLevelType w:val="multilevel"/>
    <w:tmpl w:val="9B9E10B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6">
    <w:nsid w:val="9BB4D557"/>
    <w:multiLevelType w:val="multilevel"/>
    <w:tmpl w:val="9BB4D557"/>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9D5C0D7A"/>
    <w:multiLevelType w:val="multilevel"/>
    <w:tmpl w:val="9D5C0D7A"/>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8">
    <w:nsid w:val="9DDF09BD"/>
    <w:multiLevelType w:val="multilevel"/>
    <w:tmpl w:val="9DDF09BD"/>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9">
    <w:nsid w:val="9DFCBD97"/>
    <w:multiLevelType w:val="singleLevel"/>
    <w:tmpl w:val="9DFCBD97"/>
    <w:lvl w:ilvl="0" w:tentative="0">
      <w:start w:val="1"/>
      <w:numFmt w:val="decimal"/>
      <w:lvlText w:val="(%1)"/>
      <w:lvlJc w:val="left"/>
      <w:pPr>
        <w:ind w:left="425" w:hanging="425"/>
      </w:pPr>
      <w:rPr>
        <w:rFonts w:hint="default"/>
      </w:rPr>
    </w:lvl>
  </w:abstractNum>
  <w:abstractNum w:abstractNumId="20">
    <w:nsid w:val="9EDE820C"/>
    <w:multiLevelType w:val="multilevel"/>
    <w:tmpl w:val="9EDE820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9EFE6744"/>
    <w:multiLevelType w:val="multilevel"/>
    <w:tmpl w:val="9EFE674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9F1BE5FC"/>
    <w:multiLevelType w:val="singleLevel"/>
    <w:tmpl w:val="9F1BE5FC"/>
    <w:lvl w:ilvl="0" w:tentative="0">
      <w:start w:val="1"/>
      <w:numFmt w:val="decimal"/>
      <w:suff w:val="nothing"/>
      <w:lvlText w:val="%1、"/>
      <w:lvlJc w:val="left"/>
    </w:lvl>
  </w:abstractNum>
  <w:abstractNum w:abstractNumId="23">
    <w:nsid w:val="9FE859E1"/>
    <w:multiLevelType w:val="multilevel"/>
    <w:tmpl w:val="9FE859E1"/>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9FF0193C"/>
    <w:multiLevelType w:val="multilevel"/>
    <w:tmpl w:val="9FF0193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9FFE9214"/>
    <w:multiLevelType w:val="multilevel"/>
    <w:tmpl w:val="9FFE921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6">
    <w:nsid w:val="9FFF87AF"/>
    <w:multiLevelType w:val="multilevel"/>
    <w:tmpl w:val="9FFF87AF"/>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7">
    <w:nsid w:val="9FFFC4D6"/>
    <w:multiLevelType w:val="multilevel"/>
    <w:tmpl w:val="9FFFC4D6"/>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8">
    <w:nsid w:val="A0ED0C79"/>
    <w:multiLevelType w:val="multilevel"/>
    <w:tmpl w:val="A0ED0C7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A3C6DC35"/>
    <w:multiLevelType w:val="multilevel"/>
    <w:tmpl w:val="A3C6DC3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A5E9AEEA"/>
    <w:multiLevelType w:val="multilevel"/>
    <w:tmpl w:val="A5E9AEE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A6B80994"/>
    <w:multiLevelType w:val="multilevel"/>
    <w:tmpl w:val="A6B8099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2">
    <w:nsid w:val="A777B547"/>
    <w:multiLevelType w:val="multilevel"/>
    <w:tmpl w:val="A777B547"/>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3">
    <w:nsid w:val="A7DE8EAA"/>
    <w:multiLevelType w:val="multilevel"/>
    <w:tmpl w:val="A7DE8EAA"/>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4">
    <w:nsid w:val="A7ED8376"/>
    <w:multiLevelType w:val="singleLevel"/>
    <w:tmpl w:val="A7ED8376"/>
    <w:lvl w:ilvl="0" w:tentative="0">
      <w:start w:val="1"/>
      <w:numFmt w:val="decimal"/>
      <w:lvlText w:val="(%1)"/>
      <w:lvlJc w:val="left"/>
      <w:pPr>
        <w:ind w:left="425" w:hanging="425"/>
      </w:pPr>
      <w:rPr>
        <w:rFonts w:hint="default"/>
      </w:rPr>
    </w:lvl>
  </w:abstractNum>
  <w:abstractNum w:abstractNumId="35">
    <w:nsid w:val="A7EF9C55"/>
    <w:multiLevelType w:val="multilevel"/>
    <w:tmpl w:val="A7EF9C55"/>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6">
    <w:nsid w:val="A7F554D6"/>
    <w:multiLevelType w:val="multilevel"/>
    <w:tmpl w:val="A7F554D6"/>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ACBE1611"/>
    <w:multiLevelType w:val="singleLevel"/>
    <w:tmpl w:val="ACBE1611"/>
    <w:lvl w:ilvl="0" w:tentative="0">
      <w:start w:val="1"/>
      <w:numFmt w:val="decimal"/>
      <w:lvlText w:val="(%1)"/>
      <w:lvlJc w:val="left"/>
      <w:pPr>
        <w:ind w:left="425" w:hanging="425"/>
      </w:pPr>
      <w:rPr>
        <w:rFonts w:hint="default"/>
      </w:rPr>
    </w:lvl>
  </w:abstractNum>
  <w:abstractNum w:abstractNumId="38">
    <w:nsid w:val="ACBEF00F"/>
    <w:multiLevelType w:val="multilevel"/>
    <w:tmpl w:val="ACBEF00F"/>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9">
    <w:nsid w:val="ADBF7D78"/>
    <w:multiLevelType w:val="multilevel"/>
    <w:tmpl w:val="ADBF7D78"/>
    <w:lvl w:ilvl="0" w:tentative="0">
      <w:start w:val="1"/>
      <w:numFmt w:val="decimal"/>
      <w:lvlText w:val="(%1)"/>
      <w:lvlJc w:val="left"/>
      <w:pPr>
        <w:ind w:left="425" w:hanging="425"/>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ADF6D0C0"/>
    <w:multiLevelType w:val="multilevel"/>
    <w:tmpl w:val="ADF6D0C0"/>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1">
    <w:nsid w:val="AE77F4A8"/>
    <w:multiLevelType w:val="multilevel"/>
    <w:tmpl w:val="AE77F4A8"/>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2">
    <w:nsid w:val="AEFEE3A2"/>
    <w:multiLevelType w:val="multilevel"/>
    <w:tmpl w:val="AEFEE3A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3">
    <w:nsid w:val="AF670B68"/>
    <w:multiLevelType w:val="multilevel"/>
    <w:tmpl w:val="AF670B68"/>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AF7B0C22"/>
    <w:multiLevelType w:val="multilevel"/>
    <w:tmpl w:val="AF7B0C2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AF9CF896"/>
    <w:multiLevelType w:val="multilevel"/>
    <w:tmpl w:val="AF9CF896"/>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6">
    <w:nsid w:val="AF9FB962"/>
    <w:multiLevelType w:val="multilevel"/>
    <w:tmpl w:val="AF9FB96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7">
    <w:nsid w:val="AFBE728D"/>
    <w:multiLevelType w:val="multilevel"/>
    <w:tmpl w:val="AFBE728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AFBF05A8"/>
    <w:multiLevelType w:val="multilevel"/>
    <w:tmpl w:val="AFBF05A8"/>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9">
    <w:nsid w:val="AFBFE075"/>
    <w:multiLevelType w:val="multilevel"/>
    <w:tmpl w:val="AFBFE075"/>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0">
    <w:nsid w:val="AFF08CF3"/>
    <w:multiLevelType w:val="multilevel"/>
    <w:tmpl w:val="AFF08CF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1">
    <w:nsid w:val="AFFA0F71"/>
    <w:multiLevelType w:val="multilevel"/>
    <w:tmpl w:val="AFFA0F71"/>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2">
    <w:nsid w:val="AFFB501F"/>
    <w:multiLevelType w:val="multilevel"/>
    <w:tmpl w:val="AFFB501F"/>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AFFD71EF"/>
    <w:multiLevelType w:val="multilevel"/>
    <w:tmpl w:val="AFFD71E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AFFE3CDB"/>
    <w:multiLevelType w:val="singleLevel"/>
    <w:tmpl w:val="AFFE3CDB"/>
    <w:lvl w:ilvl="0" w:tentative="0">
      <w:start w:val="1"/>
      <w:numFmt w:val="decimal"/>
      <w:lvlText w:val="(%1)"/>
      <w:lvlJc w:val="left"/>
      <w:pPr>
        <w:ind w:left="425" w:hanging="425"/>
      </w:pPr>
      <w:rPr>
        <w:rFonts w:hint="default"/>
      </w:rPr>
    </w:lvl>
  </w:abstractNum>
  <w:abstractNum w:abstractNumId="55">
    <w:nsid w:val="B29AFE75"/>
    <w:multiLevelType w:val="multilevel"/>
    <w:tmpl w:val="B29AFE75"/>
    <w:lvl w:ilvl="0" w:tentative="0">
      <w:start w:val="1"/>
      <w:numFmt w:val="decimal"/>
      <w:suff w:val="space"/>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B2F63A24"/>
    <w:multiLevelType w:val="multilevel"/>
    <w:tmpl w:val="B2F63A2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7">
    <w:nsid w:val="B4EE0F8C"/>
    <w:multiLevelType w:val="multilevel"/>
    <w:tmpl w:val="B4EE0F8C"/>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8">
    <w:nsid w:val="B5DED58A"/>
    <w:multiLevelType w:val="multilevel"/>
    <w:tmpl w:val="B5DED58A"/>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9">
    <w:nsid w:val="B6DF45A2"/>
    <w:multiLevelType w:val="multilevel"/>
    <w:tmpl w:val="B6DF45A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B6FF520E"/>
    <w:multiLevelType w:val="multilevel"/>
    <w:tmpl w:val="B6FF520E"/>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1">
    <w:nsid w:val="B7BBED28"/>
    <w:multiLevelType w:val="multilevel"/>
    <w:tmpl w:val="B7BBED28"/>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2">
    <w:nsid w:val="B7BEF2A6"/>
    <w:multiLevelType w:val="multilevel"/>
    <w:tmpl w:val="B7BEF2A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3">
    <w:nsid w:val="B7FF301B"/>
    <w:multiLevelType w:val="multilevel"/>
    <w:tmpl w:val="B7FF301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B9FE1D03"/>
    <w:multiLevelType w:val="multilevel"/>
    <w:tmpl w:val="B9FE1D03"/>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BAFDAE82"/>
    <w:multiLevelType w:val="multilevel"/>
    <w:tmpl w:val="BAFDAE8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6">
    <w:nsid w:val="BBB9159F"/>
    <w:multiLevelType w:val="multilevel"/>
    <w:tmpl w:val="BBB9159F"/>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7">
    <w:nsid w:val="BBCF4CC9"/>
    <w:multiLevelType w:val="multilevel"/>
    <w:tmpl w:val="BBCF4CC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BBE2EDD5"/>
    <w:multiLevelType w:val="multilevel"/>
    <w:tmpl w:val="BBE2EDD5"/>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9">
    <w:nsid w:val="BBFE9E64"/>
    <w:multiLevelType w:val="multilevel"/>
    <w:tmpl w:val="BBFE9E6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70">
    <w:nsid w:val="BC7F6E1F"/>
    <w:multiLevelType w:val="multilevel"/>
    <w:tmpl w:val="BC7F6E1F"/>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71">
    <w:nsid w:val="BC7FDFA3"/>
    <w:multiLevelType w:val="multilevel"/>
    <w:tmpl w:val="BC7FDFA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72">
    <w:nsid w:val="BCC86726"/>
    <w:multiLevelType w:val="multilevel"/>
    <w:tmpl w:val="BCC86726"/>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73">
    <w:nsid w:val="BCFA4035"/>
    <w:multiLevelType w:val="multilevel"/>
    <w:tmpl w:val="BCFA4035"/>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74">
    <w:nsid w:val="BD2BFE12"/>
    <w:multiLevelType w:val="multilevel"/>
    <w:tmpl w:val="BD2BFE1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5">
    <w:nsid w:val="BD37FF50"/>
    <w:multiLevelType w:val="multilevel"/>
    <w:tmpl w:val="BD37FF5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BD7F8B2A"/>
    <w:multiLevelType w:val="multilevel"/>
    <w:tmpl w:val="BD7F8B2A"/>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77">
    <w:nsid w:val="BD9A09D7"/>
    <w:multiLevelType w:val="multilevel"/>
    <w:tmpl w:val="BD9A09D7"/>
    <w:lvl w:ilvl="0" w:tentative="0">
      <w:start w:val="1"/>
      <w:numFmt w:val="decimal"/>
      <w:lvlText w:val="(%1)"/>
      <w:lvlJc w:val="left"/>
      <w:pPr>
        <w:ind w:left="425" w:hanging="425"/>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8">
    <w:nsid w:val="BDC3232C"/>
    <w:multiLevelType w:val="multilevel"/>
    <w:tmpl w:val="BDC3232C"/>
    <w:lvl w:ilvl="0" w:tentative="0">
      <w:start w:val="1"/>
      <w:numFmt w:val="decimal"/>
      <w:lvlText w:val="%1."/>
      <w:lvlJc w:val="left"/>
      <w:pPr>
        <w:ind w:left="846"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9">
    <w:nsid w:val="BDEE109C"/>
    <w:multiLevelType w:val="multilevel"/>
    <w:tmpl w:val="BDEE109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BDFEBAB4"/>
    <w:multiLevelType w:val="singleLevel"/>
    <w:tmpl w:val="BDFEBAB4"/>
    <w:lvl w:ilvl="0" w:tentative="0">
      <w:start w:val="1"/>
      <w:numFmt w:val="decimal"/>
      <w:lvlText w:val="(%1)"/>
      <w:lvlJc w:val="left"/>
      <w:pPr>
        <w:ind w:left="425" w:hanging="425"/>
      </w:pPr>
      <w:rPr>
        <w:rFonts w:hint="default"/>
      </w:rPr>
    </w:lvl>
  </w:abstractNum>
  <w:abstractNum w:abstractNumId="81">
    <w:nsid w:val="BDFF4ADA"/>
    <w:multiLevelType w:val="multilevel"/>
    <w:tmpl w:val="BDFF4ADA"/>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82">
    <w:nsid w:val="BDFF5E8A"/>
    <w:multiLevelType w:val="multilevel"/>
    <w:tmpl w:val="BDFF5E8A"/>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83">
    <w:nsid w:val="BE7786C1"/>
    <w:multiLevelType w:val="multilevel"/>
    <w:tmpl w:val="BE7786C1"/>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4">
    <w:nsid w:val="BE7E6024"/>
    <w:multiLevelType w:val="multilevel"/>
    <w:tmpl w:val="BE7E602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85">
    <w:nsid w:val="BE7EA304"/>
    <w:multiLevelType w:val="multilevel"/>
    <w:tmpl w:val="BE7EA30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86">
    <w:nsid w:val="BEBD392A"/>
    <w:multiLevelType w:val="multilevel"/>
    <w:tmpl w:val="BEBD392A"/>
    <w:lvl w:ilvl="0" w:tentative="0">
      <w:start w:val="1"/>
      <w:numFmt w:val="decimal"/>
      <w:suff w:val="space"/>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7">
    <w:nsid w:val="BEBF4A32"/>
    <w:multiLevelType w:val="multilevel"/>
    <w:tmpl w:val="BEBF4A32"/>
    <w:lvl w:ilvl="0" w:tentative="0">
      <w:start w:val="1"/>
      <w:numFmt w:val="decimal"/>
      <w:lvlText w:val="(%1)"/>
      <w:lvlJc w:val="left"/>
      <w:pPr>
        <w:ind w:left="425" w:hanging="425"/>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8">
    <w:nsid w:val="BEF4968F"/>
    <w:multiLevelType w:val="singleLevel"/>
    <w:tmpl w:val="BEF4968F"/>
    <w:lvl w:ilvl="0" w:tentative="0">
      <w:start w:val="1"/>
      <w:numFmt w:val="decimal"/>
      <w:lvlText w:val="(%1)"/>
      <w:lvlJc w:val="left"/>
      <w:pPr>
        <w:ind w:left="425" w:hanging="425"/>
      </w:pPr>
      <w:rPr>
        <w:rFonts w:hint="default"/>
      </w:rPr>
    </w:lvl>
  </w:abstractNum>
  <w:abstractNum w:abstractNumId="89">
    <w:nsid w:val="BEF643BF"/>
    <w:multiLevelType w:val="multilevel"/>
    <w:tmpl w:val="BEF643B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0">
    <w:nsid w:val="BEF7369F"/>
    <w:multiLevelType w:val="multilevel"/>
    <w:tmpl w:val="BEF7369F"/>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1">
    <w:nsid w:val="BEFE9777"/>
    <w:multiLevelType w:val="singleLevel"/>
    <w:tmpl w:val="BEFE9777"/>
    <w:lvl w:ilvl="0" w:tentative="0">
      <w:start w:val="1"/>
      <w:numFmt w:val="decimal"/>
      <w:lvlText w:val="(%1)"/>
      <w:lvlJc w:val="left"/>
      <w:pPr>
        <w:ind w:left="425" w:hanging="425"/>
      </w:pPr>
      <w:rPr>
        <w:rFonts w:hint="default"/>
      </w:rPr>
    </w:lvl>
  </w:abstractNum>
  <w:abstractNum w:abstractNumId="92">
    <w:nsid w:val="BEFF0259"/>
    <w:multiLevelType w:val="multilevel"/>
    <w:tmpl w:val="BEFF0259"/>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93">
    <w:nsid w:val="BF37EED6"/>
    <w:multiLevelType w:val="singleLevel"/>
    <w:tmpl w:val="BF37EED6"/>
    <w:lvl w:ilvl="0" w:tentative="0">
      <w:start w:val="1"/>
      <w:numFmt w:val="decimal"/>
      <w:suff w:val="space"/>
      <w:lvlText w:val="%1."/>
      <w:lvlJc w:val="left"/>
      <w:pPr>
        <w:ind w:left="284" w:firstLine="0"/>
      </w:pPr>
      <w:rPr>
        <w:rFonts w:hint="default"/>
      </w:rPr>
    </w:lvl>
  </w:abstractNum>
  <w:abstractNum w:abstractNumId="94">
    <w:nsid w:val="BF7D612B"/>
    <w:multiLevelType w:val="multilevel"/>
    <w:tmpl w:val="BF7D612B"/>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95">
    <w:nsid w:val="BFBA5923"/>
    <w:multiLevelType w:val="multilevel"/>
    <w:tmpl w:val="BFBA592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6">
    <w:nsid w:val="BFBF770F"/>
    <w:multiLevelType w:val="singleLevel"/>
    <w:tmpl w:val="BFBF770F"/>
    <w:lvl w:ilvl="0" w:tentative="0">
      <w:start w:val="1"/>
      <w:numFmt w:val="decimal"/>
      <w:lvlText w:val="(%1)"/>
      <w:lvlJc w:val="left"/>
      <w:pPr>
        <w:ind w:left="425" w:hanging="425"/>
      </w:pPr>
      <w:rPr>
        <w:rFonts w:hint="default"/>
      </w:rPr>
    </w:lvl>
  </w:abstractNum>
  <w:abstractNum w:abstractNumId="97">
    <w:nsid w:val="BFCBEEA5"/>
    <w:multiLevelType w:val="multilevel"/>
    <w:tmpl w:val="BFCBEEA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8">
    <w:nsid w:val="BFDB4B13"/>
    <w:multiLevelType w:val="multilevel"/>
    <w:tmpl w:val="BFDB4B13"/>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9">
    <w:nsid w:val="BFEE549B"/>
    <w:multiLevelType w:val="multilevel"/>
    <w:tmpl w:val="BFEE549B"/>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00">
    <w:nsid w:val="BFF79CA6"/>
    <w:multiLevelType w:val="multilevel"/>
    <w:tmpl w:val="BFF79CA6"/>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01">
    <w:nsid w:val="BFFA525B"/>
    <w:multiLevelType w:val="multilevel"/>
    <w:tmpl w:val="BFFA525B"/>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02">
    <w:nsid w:val="BFFB950C"/>
    <w:multiLevelType w:val="multilevel"/>
    <w:tmpl w:val="BFFB950C"/>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03">
    <w:nsid w:val="BFFD4BF9"/>
    <w:multiLevelType w:val="singleLevel"/>
    <w:tmpl w:val="BFFD4BF9"/>
    <w:lvl w:ilvl="0" w:tentative="0">
      <w:start w:val="1"/>
      <w:numFmt w:val="decimal"/>
      <w:lvlText w:val="(%1)"/>
      <w:lvlJc w:val="left"/>
      <w:pPr>
        <w:ind w:left="425" w:hanging="425"/>
      </w:pPr>
      <w:rPr>
        <w:rFonts w:hint="default"/>
      </w:rPr>
    </w:lvl>
  </w:abstractNum>
  <w:abstractNum w:abstractNumId="104">
    <w:nsid w:val="BFFD75A3"/>
    <w:multiLevelType w:val="multilevel"/>
    <w:tmpl w:val="BFFD75A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05">
    <w:nsid w:val="BFFD8B70"/>
    <w:multiLevelType w:val="multilevel"/>
    <w:tmpl w:val="BFFD8B70"/>
    <w:lvl w:ilvl="0" w:tentative="0">
      <w:start w:val="1"/>
      <w:numFmt w:val="decimal"/>
      <w:suff w:val="space"/>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6">
    <w:nsid w:val="BFFE96CC"/>
    <w:multiLevelType w:val="multilevel"/>
    <w:tmpl w:val="BFFE96C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7">
    <w:nsid w:val="BFFF2F6C"/>
    <w:multiLevelType w:val="multilevel"/>
    <w:tmpl w:val="BFFF2F6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8">
    <w:nsid w:val="C2FE0E85"/>
    <w:multiLevelType w:val="multilevel"/>
    <w:tmpl w:val="C2FE0E85"/>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09">
    <w:nsid w:val="C77E0E47"/>
    <w:multiLevelType w:val="multilevel"/>
    <w:tmpl w:val="C77E0E4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0">
    <w:nsid w:val="C7B0E087"/>
    <w:multiLevelType w:val="multilevel"/>
    <w:tmpl w:val="C7B0E08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1">
    <w:nsid w:val="C7DA62DB"/>
    <w:multiLevelType w:val="multilevel"/>
    <w:tmpl w:val="C7DA62DB"/>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12">
    <w:nsid w:val="C7FA3D39"/>
    <w:multiLevelType w:val="multilevel"/>
    <w:tmpl w:val="C7FA3D39"/>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13">
    <w:nsid w:val="C9665533"/>
    <w:multiLevelType w:val="multilevel"/>
    <w:tmpl w:val="C966553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4">
    <w:nsid w:val="CB7D3CF1"/>
    <w:multiLevelType w:val="multilevel"/>
    <w:tmpl w:val="CB7D3CF1"/>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15">
    <w:nsid w:val="CBE23543"/>
    <w:multiLevelType w:val="multilevel"/>
    <w:tmpl w:val="CBE2354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6">
    <w:nsid w:val="CBF7C154"/>
    <w:multiLevelType w:val="multilevel"/>
    <w:tmpl w:val="CBF7C15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7">
    <w:nsid w:val="CD6F8F54"/>
    <w:multiLevelType w:val="multilevel"/>
    <w:tmpl w:val="CD6F8F5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8">
    <w:nsid w:val="CDCF7D75"/>
    <w:multiLevelType w:val="multilevel"/>
    <w:tmpl w:val="CDCF7D75"/>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19">
    <w:nsid w:val="CEBD8D11"/>
    <w:multiLevelType w:val="multilevel"/>
    <w:tmpl w:val="CEBD8D11"/>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20">
    <w:nsid w:val="CEEE7933"/>
    <w:multiLevelType w:val="multilevel"/>
    <w:tmpl w:val="CEEE793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21">
    <w:nsid w:val="CEF72BF0"/>
    <w:multiLevelType w:val="multilevel"/>
    <w:tmpl w:val="CEF72BF0"/>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22">
    <w:nsid w:val="CF8E5167"/>
    <w:multiLevelType w:val="multilevel"/>
    <w:tmpl w:val="CF8E5167"/>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3">
    <w:nsid w:val="CFAC0C3E"/>
    <w:multiLevelType w:val="multilevel"/>
    <w:tmpl w:val="CFAC0C3E"/>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4">
    <w:nsid w:val="CFF8A3A5"/>
    <w:multiLevelType w:val="multilevel"/>
    <w:tmpl w:val="CFF8A3A5"/>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25">
    <w:nsid w:val="D1FC3877"/>
    <w:multiLevelType w:val="multilevel"/>
    <w:tmpl w:val="D1FC3877"/>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26">
    <w:nsid w:val="D1FF65F1"/>
    <w:multiLevelType w:val="multilevel"/>
    <w:tmpl w:val="D1FF65F1"/>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27">
    <w:nsid w:val="D2FE84CE"/>
    <w:multiLevelType w:val="multilevel"/>
    <w:tmpl w:val="D2FE84C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8">
    <w:nsid w:val="D3CFDBDC"/>
    <w:multiLevelType w:val="multilevel"/>
    <w:tmpl w:val="D3CFDBDC"/>
    <w:lvl w:ilvl="0" w:tentative="0">
      <w:start w:val="1"/>
      <w:numFmt w:val="decimal"/>
      <w:suff w:val="space"/>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9">
    <w:nsid w:val="D3F30326"/>
    <w:multiLevelType w:val="multilevel"/>
    <w:tmpl w:val="D3F30326"/>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30">
    <w:nsid w:val="D49E6D69"/>
    <w:multiLevelType w:val="multilevel"/>
    <w:tmpl w:val="D49E6D69"/>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31">
    <w:nsid w:val="D4BF52E1"/>
    <w:multiLevelType w:val="multilevel"/>
    <w:tmpl w:val="D4BF52E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2">
    <w:nsid w:val="D5F309EB"/>
    <w:multiLevelType w:val="multilevel"/>
    <w:tmpl w:val="D5F309EB"/>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3">
    <w:nsid w:val="D6F523AB"/>
    <w:multiLevelType w:val="multilevel"/>
    <w:tmpl w:val="D6F523AB"/>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4">
    <w:nsid w:val="D6FC7724"/>
    <w:multiLevelType w:val="multilevel"/>
    <w:tmpl w:val="D6FC772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5">
    <w:nsid w:val="D6FD7D10"/>
    <w:multiLevelType w:val="multilevel"/>
    <w:tmpl w:val="D6FD7D10"/>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6">
    <w:nsid w:val="D7174993"/>
    <w:multiLevelType w:val="multilevel"/>
    <w:tmpl w:val="D717499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37">
    <w:nsid w:val="D77A2834"/>
    <w:multiLevelType w:val="multilevel"/>
    <w:tmpl w:val="D77A283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38">
    <w:nsid w:val="D77AD2A1"/>
    <w:multiLevelType w:val="multilevel"/>
    <w:tmpl w:val="D77AD2A1"/>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9">
    <w:nsid w:val="D7B81030"/>
    <w:multiLevelType w:val="multilevel"/>
    <w:tmpl w:val="D7B81030"/>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0">
    <w:nsid w:val="D7BE2C75"/>
    <w:multiLevelType w:val="multilevel"/>
    <w:tmpl w:val="D7BE2C75"/>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41">
    <w:nsid w:val="D7DDAC7D"/>
    <w:multiLevelType w:val="multilevel"/>
    <w:tmpl w:val="D7DDAC7D"/>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42">
    <w:nsid w:val="D8BAC35D"/>
    <w:multiLevelType w:val="multilevel"/>
    <w:tmpl w:val="D8BAC35D"/>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3">
    <w:nsid w:val="D8E689CC"/>
    <w:multiLevelType w:val="multilevel"/>
    <w:tmpl w:val="D8E689CC"/>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44">
    <w:nsid w:val="D9EA8981"/>
    <w:multiLevelType w:val="multilevel"/>
    <w:tmpl w:val="D9EA898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5">
    <w:nsid w:val="D9FCFF8A"/>
    <w:multiLevelType w:val="multilevel"/>
    <w:tmpl w:val="D9FCFF8A"/>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46">
    <w:nsid w:val="DAA61F3D"/>
    <w:multiLevelType w:val="multilevel"/>
    <w:tmpl w:val="DAA61F3D"/>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7">
    <w:nsid w:val="DAB66831"/>
    <w:multiLevelType w:val="multilevel"/>
    <w:tmpl w:val="DAB66831"/>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8">
    <w:nsid w:val="DAED8F32"/>
    <w:multiLevelType w:val="multilevel"/>
    <w:tmpl w:val="DAED8F32"/>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9">
    <w:nsid w:val="DB74DBFA"/>
    <w:multiLevelType w:val="multilevel"/>
    <w:tmpl w:val="DB74DBFA"/>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50">
    <w:nsid w:val="DBBF79A5"/>
    <w:multiLevelType w:val="multilevel"/>
    <w:tmpl w:val="DBBF79A5"/>
    <w:lvl w:ilvl="0" w:tentative="0">
      <w:start w:val="1"/>
      <w:numFmt w:val="decimal"/>
      <w:lvlText w:val="(%1)"/>
      <w:lvlJc w:val="left"/>
      <w:pPr>
        <w:ind w:left="425" w:hanging="425"/>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1">
    <w:nsid w:val="DBDEAEC6"/>
    <w:multiLevelType w:val="multilevel"/>
    <w:tmpl w:val="DBDEAEC6"/>
    <w:lvl w:ilvl="0" w:tentative="0">
      <w:start w:val="1"/>
      <w:numFmt w:val="decimal"/>
      <w:suff w:val="space"/>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2">
    <w:nsid w:val="DBE60AAC"/>
    <w:multiLevelType w:val="multilevel"/>
    <w:tmpl w:val="DBE60AA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3">
    <w:nsid w:val="DBF2EFDC"/>
    <w:multiLevelType w:val="multilevel"/>
    <w:tmpl w:val="DBF2EFD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4">
    <w:nsid w:val="DDAE2228"/>
    <w:multiLevelType w:val="multilevel"/>
    <w:tmpl w:val="DDAE2228"/>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55">
    <w:nsid w:val="DDAE2839"/>
    <w:multiLevelType w:val="multilevel"/>
    <w:tmpl w:val="DDAE283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6">
    <w:nsid w:val="DDB8A78C"/>
    <w:multiLevelType w:val="multilevel"/>
    <w:tmpl w:val="DDB8A78C"/>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57">
    <w:nsid w:val="DDBDEFD2"/>
    <w:multiLevelType w:val="multilevel"/>
    <w:tmpl w:val="DDBDEFD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8">
    <w:nsid w:val="DDEFB7D5"/>
    <w:multiLevelType w:val="multilevel"/>
    <w:tmpl w:val="DDEFB7D5"/>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59">
    <w:nsid w:val="DDF241B5"/>
    <w:multiLevelType w:val="multilevel"/>
    <w:tmpl w:val="DDF241B5"/>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0">
    <w:nsid w:val="DE2ECFFC"/>
    <w:multiLevelType w:val="multilevel"/>
    <w:tmpl w:val="DE2ECFFC"/>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61">
    <w:nsid w:val="DE64DD16"/>
    <w:multiLevelType w:val="multilevel"/>
    <w:tmpl w:val="DE64DD1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2">
    <w:nsid w:val="DE74E9F3"/>
    <w:multiLevelType w:val="multilevel"/>
    <w:tmpl w:val="DE74E9F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63">
    <w:nsid w:val="DE7B15D9"/>
    <w:multiLevelType w:val="multilevel"/>
    <w:tmpl w:val="DE7B15D9"/>
    <w:lvl w:ilvl="0" w:tentative="0">
      <w:start w:val="1"/>
      <w:numFmt w:val="decimal"/>
      <w:lvlText w:val="(%1)"/>
      <w:lvlJc w:val="left"/>
      <w:pPr>
        <w:ind w:left="425" w:hanging="425"/>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4">
    <w:nsid w:val="DEBF7DAD"/>
    <w:multiLevelType w:val="multilevel"/>
    <w:tmpl w:val="DEBF7DAD"/>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65">
    <w:nsid w:val="DEECA20E"/>
    <w:multiLevelType w:val="multilevel"/>
    <w:tmpl w:val="DEECA20E"/>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66">
    <w:nsid w:val="DEF676D9"/>
    <w:multiLevelType w:val="multilevel"/>
    <w:tmpl w:val="DEF676D9"/>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67">
    <w:nsid w:val="DEFE4BB6"/>
    <w:multiLevelType w:val="multilevel"/>
    <w:tmpl w:val="DEFE4BB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8">
    <w:nsid w:val="DEFE67DD"/>
    <w:multiLevelType w:val="multilevel"/>
    <w:tmpl w:val="DEFE67DD"/>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69">
    <w:nsid w:val="DEFF680F"/>
    <w:multiLevelType w:val="multilevel"/>
    <w:tmpl w:val="DEFF680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0">
    <w:nsid w:val="DF28BF4F"/>
    <w:multiLevelType w:val="multilevel"/>
    <w:tmpl w:val="DF28BF4F"/>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71">
    <w:nsid w:val="DF4A35EE"/>
    <w:multiLevelType w:val="multilevel"/>
    <w:tmpl w:val="DF4A35EE"/>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2">
    <w:nsid w:val="DF57B404"/>
    <w:multiLevelType w:val="multilevel"/>
    <w:tmpl w:val="DF57B40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73">
    <w:nsid w:val="DF5EFFC7"/>
    <w:multiLevelType w:val="multilevel"/>
    <w:tmpl w:val="DF5EFFC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4">
    <w:nsid w:val="DF7E9144"/>
    <w:multiLevelType w:val="multilevel"/>
    <w:tmpl w:val="DF7E9144"/>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5">
    <w:nsid w:val="DF7F6B25"/>
    <w:multiLevelType w:val="multilevel"/>
    <w:tmpl w:val="DF7F6B25"/>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76">
    <w:nsid w:val="DF9C846D"/>
    <w:multiLevelType w:val="multilevel"/>
    <w:tmpl w:val="DF9C846D"/>
    <w:lvl w:ilvl="0" w:tentative="0">
      <w:start w:val="1"/>
      <w:numFmt w:val="decimal"/>
      <w:lvlText w:val="(%1)"/>
      <w:lvlJc w:val="left"/>
      <w:pPr>
        <w:ind w:left="425" w:hanging="425"/>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7">
    <w:nsid w:val="DFB30E5F"/>
    <w:multiLevelType w:val="multilevel"/>
    <w:tmpl w:val="DFB30E5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8">
    <w:nsid w:val="DFBF512F"/>
    <w:multiLevelType w:val="multilevel"/>
    <w:tmpl w:val="DFBF512F"/>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9">
    <w:nsid w:val="DFCFDD46"/>
    <w:multiLevelType w:val="multilevel"/>
    <w:tmpl w:val="DFCFDD46"/>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80">
    <w:nsid w:val="DFD656A4"/>
    <w:multiLevelType w:val="multilevel"/>
    <w:tmpl w:val="DFD656A4"/>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1">
    <w:nsid w:val="DFD9A229"/>
    <w:multiLevelType w:val="multilevel"/>
    <w:tmpl w:val="DFD9A229"/>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82">
    <w:nsid w:val="DFDEACB9"/>
    <w:multiLevelType w:val="multilevel"/>
    <w:tmpl w:val="DFDEACB9"/>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83">
    <w:nsid w:val="DFDEC8C4"/>
    <w:multiLevelType w:val="multilevel"/>
    <w:tmpl w:val="DFDEC8C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4">
    <w:nsid w:val="DFDF7095"/>
    <w:multiLevelType w:val="multilevel"/>
    <w:tmpl w:val="DFDF7095"/>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85">
    <w:nsid w:val="DFF24B65"/>
    <w:multiLevelType w:val="multilevel"/>
    <w:tmpl w:val="DFF24B65"/>
    <w:lvl w:ilvl="0" w:tentative="0">
      <w:start w:val="1"/>
      <w:numFmt w:val="decimal"/>
      <w:suff w:val="space"/>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6">
    <w:nsid w:val="DFF72066"/>
    <w:multiLevelType w:val="multilevel"/>
    <w:tmpl w:val="DFF72066"/>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87">
    <w:nsid w:val="DFFAB346"/>
    <w:multiLevelType w:val="multilevel"/>
    <w:tmpl w:val="DFFAB34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8">
    <w:nsid w:val="DFFCB184"/>
    <w:multiLevelType w:val="multilevel"/>
    <w:tmpl w:val="DFFCB18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9">
    <w:nsid w:val="DFFD4859"/>
    <w:multiLevelType w:val="multilevel"/>
    <w:tmpl w:val="DFFD4859"/>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90">
    <w:nsid w:val="DFFDD206"/>
    <w:multiLevelType w:val="multilevel"/>
    <w:tmpl w:val="DFFDD20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1">
    <w:nsid w:val="DFFF6625"/>
    <w:multiLevelType w:val="singleLevel"/>
    <w:tmpl w:val="DFFF6625"/>
    <w:lvl w:ilvl="0" w:tentative="0">
      <w:start w:val="1"/>
      <w:numFmt w:val="decimal"/>
      <w:lvlText w:val="%1."/>
      <w:lvlJc w:val="left"/>
      <w:pPr>
        <w:tabs>
          <w:tab w:val="left" w:pos="425"/>
        </w:tabs>
        <w:ind w:left="425" w:hanging="425"/>
      </w:pPr>
      <w:rPr>
        <w:rFonts w:hint="default"/>
      </w:rPr>
    </w:lvl>
  </w:abstractNum>
  <w:abstractNum w:abstractNumId="192">
    <w:nsid w:val="E2DE3FFC"/>
    <w:multiLevelType w:val="multilevel"/>
    <w:tmpl w:val="E2DE3FF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3">
    <w:nsid w:val="E34C008F"/>
    <w:multiLevelType w:val="multilevel"/>
    <w:tmpl w:val="E34C008F"/>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94">
    <w:nsid w:val="E37C2E1C"/>
    <w:multiLevelType w:val="multilevel"/>
    <w:tmpl w:val="E37C2E1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5">
    <w:nsid w:val="E3BF0E51"/>
    <w:multiLevelType w:val="multilevel"/>
    <w:tmpl w:val="E3BF0E51"/>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96">
    <w:nsid w:val="E3BF31F0"/>
    <w:multiLevelType w:val="multilevel"/>
    <w:tmpl w:val="E3BF31F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7">
    <w:nsid w:val="E3DF09AC"/>
    <w:multiLevelType w:val="multilevel"/>
    <w:tmpl w:val="E3DF09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8">
    <w:nsid w:val="E3EE0AA4"/>
    <w:multiLevelType w:val="multilevel"/>
    <w:tmpl w:val="E3EE0AA4"/>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9">
    <w:nsid w:val="E5DFA48E"/>
    <w:multiLevelType w:val="multilevel"/>
    <w:tmpl w:val="E5DFA48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0">
    <w:nsid w:val="E5FEBCF9"/>
    <w:multiLevelType w:val="singleLevel"/>
    <w:tmpl w:val="E5FEBCF9"/>
    <w:lvl w:ilvl="0" w:tentative="0">
      <w:start w:val="1"/>
      <w:numFmt w:val="decimal"/>
      <w:lvlText w:val="(%1)"/>
      <w:lvlJc w:val="left"/>
      <w:pPr>
        <w:ind w:left="425" w:hanging="425"/>
      </w:pPr>
      <w:rPr>
        <w:rFonts w:hint="default"/>
      </w:rPr>
    </w:lvl>
  </w:abstractNum>
  <w:abstractNum w:abstractNumId="201">
    <w:nsid w:val="E6BE1152"/>
    <w:multiLevelType w:val="multilevel"/>
    <w:tmpl w:val="E6BE115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02">
    <w:nsid w:val="E6FE1B6A"/>
    <w:multiLevelType w:val="multilevel"/>
    <w:tmpl w:val="E6FE1B6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3">
    <w:nsid w:val="E777822C"/>
    <w:multiLevelType w:val="multilevel"/>
    <w:tmpl w:val="E777822C"/>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04">
    <w:nsid w:val="E798CCAB"/>
    <w:multiLevelType w:val="multilevel"/>
    <w:tmpl w:val="E798CCAB"/>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5">
    <w:nsid w:val="E7AEBD7C"/>
    <w:multiLevelType w:val="multilevel"/>
    <w:tmpl w:val="E7AEBD7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6">
    <w:nsid w:val="E7BE7294"/>
    <w:multiLevelType w:val="multilevel"/>
    <w:tmpl w:val="E7BE729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7">
    <w:nsid w:val="E7FEE919"/>
    <w:multiLevelType w:val="multilevel"/>
    <w:tmpl w:val="E7FEE919"/>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08">
    <w:nsid w:val="E85B17D9"/>
    <w:multiLevelType w:val="multilevel"/>
    <w:tmpl w:val="E85B17D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9">
    <w:nsid w:val="EA7FB2E4"/>
    <w:multiLevelType w:val="multilevel"/>
    <w:tmpl w:val="EA7FB2E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10">
    <w:nsid w:val="EAEF5CEE"/>
    <w:multiLevelType w:val="multilevel"/>
    <w:tmpl w:val="EAEF5CE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1">
    <w:nsid w:val="EAFF509F"/>
    <w:multiLevelType w:val="singleLevel"/>
    <w:tmpl w:val="EAFF509F"/>
    <w:lvl w:ilvl="0" w:tentative="0">
      <w:start w:val="1"/>
      <w:numFmt w:val="decimal"/>
      <w:lvlText w:val="(%1)"/>
      <w:lvlJc w:val="left"/>
      <w:pPr>
        <w:ind w:left="425" w:hanging="425"/>
      </w:pPr>
      <w:rPr>
        <w:rFonts w:hint="default"/>
      </w:rPr>
    </w:lvl>
  </w:abstractNum>
  <w:abstractNum w:abstractNumId="212">
    <w:nsid w:val="EB575677"/>
    <w:multiLevelType w:val="multilevel"/>
    <w:tmpl w:val="EB575677"/>
    <w:lvl w:ilvl="0" w:tentative="0">
      <w:start w:val="1"/>
      <w:numFmt w:val="decimal"/>
      <w:suff w:val="space"/>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3">
    <w:nsid w:val="EB7F425C"/>
    <w:multiLevelType w:val="multilevel"/>
    <w:tmpl w:val="EB7F425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4">
    <w:nsid w:val="EBAFA282"/>
    <w:multiLevelType w:val="multilevel"/>
    <w:tmpl w:val="EBAFA28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15">
    <w:nsid w:val="EBDA2B53"/>
    <w:multiLevelType w:val="multilevel"/>
    <w:tmpl w:val="EBDA2B5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16">
    <w:nsid w:val="EBDB947C"/>
    <w:multiLevelType w:val="multilevel"/>
    <w:tmpl w:val="EBDB947C"/>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17">
    <w:nsid w:val="EBF647A6"/>
    <w:multiLevelType w:val="multilevel"/>
    <w:tmpl w:val="EBF647A6"/>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18">
    <w:nsid w:val="EBF6E4D5"/>
    <w:multiLevelType w:val="multilevel"/>
    <w:tmpl w:val="EBF6E4D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9">
    <w:nsid w:val="EBF97B17"/>
    <w:multiLevelType w:val="multilevel"/>
    <w:tmpl w:val="EBF97B17"/>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20">
    <w:nsid w:val="EBFE09AB"/>
    <w:multiLevelType w:val="multilevel"/>
    <w:tmpl w:val="EBFE09AB"/>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21">
    <w:nsid w:val="EC6A1185"/>
    <w:multiLevelType w:val="multilevel"/>
    <w:tmpl w:val="EC6A1185"/>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2">
    <w:nsid w:val="ECFD4A88"/>
    <w:multiLevelType w:val="multilevel"/>
    <w:tmpl w:val="ECFD4A88"/>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23">
    <w:nsid w:val="ECFF52F5"/>
    <w:multiLevelType w:val="singleLevel"/>
    <w:tmpl w:val="ECFF52F5"/>
    <w:lvl w:ilvl="0" w:tentative="0">
      <w:start w:val="1"/>
      <w:numFmt w:val="decimal"/>
      <w:lvlText w:val="(%1)"/>
      <w:lvlJc w:val="left"/>
      <w:pPr>
        <w:ind w:left="425" w:hanging="425"/>
      </w:pPr>
      <w:rPr>
        <w:rFonts w:hint="default"/>
      </w:rPr>
    </w:lvl>
  </w:abstractNum>
  <w:abstractNum w:abstractNumId="224">
    <w:nsid w:val="ECFF7023"/>
    <w:multiLevelType w:val="multilevel"/>
    <w:tmpl w:val="ECFF702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25">
    <w:nsid w:val="ED1BA237"/>
    <w:multiLevelType w:val="singleLevel"/>
    <w:tmpl w:val="ED1BA237"/>
    <w:lvl w:ilvl="0" w:tentative="0">
      <w:start w:val="1"/>
      <w:numFmt w:val="decimal"/>
      <w:lvlText w:val="%1."/>
      <w:lvlJc w:val="left"/>
      <w:pPr>
        <w:tabs>
          <w:tab w:val="left" w:pos="425"/>
        </w:tabs>
        <w:ind w:left="425" w:hanging="425"/>
      </w:pPr>
      <w:rPr>
        <w:rFonts w:hint="default"/>
      </w:rPr>
    </w:lvl>
  </w:abstractNum>
  <w:abstractNum w:abstractNumId="226">
    <w:nsid w:val="ED4D27F8"/>
    <w:multiLevelType w:val="multilevel"/>
    <w:tmpl w:val="ED4D27F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7">
    <w:nsid w:val="EDBE6704"/>
    <w:multiLevelType w:val="multilevel"/>
    <w:tmpl w:val="EDBE6704"/>
    <w:lvl w:ilvl="0" w:tentative="0">
      <w:start w:val="1"/>
      <w:numFmt w:val="decimal"/>
      <w:lvlText w:val="(%1)"/>
      <w:lvlJc w:val="left"/>
      <w:pPr>
        <w:ind w:left="425" w:hanging="425"/>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8">
    <w:nsid w:val="EDE61FCF"/>
    <w:multiLevelType w:val="multilevel"/>
    <w:tmpl w:val="EDE61FCF"/>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29">
    <w:nsid w:val="EDF46F02"/>
    <w:multiLevelType w:val="multilevel"/>
    <w:tmpl w:val="EDF46F0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30">
    <w:nsid w:val="EE9E833B"/>
    <w:multiLevelType w:val="multilevel"/>
    <w:tmpl w:val="EE9E833B"/>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31">
    <w:nsid w:val="EEB43546"/>
    <w:multiLevelType w:val="multilevel"/>
    <w:tmpl w:val="EEB43546"/>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2">
    <w:nsid w:val="EED1237A"/>
    <w:multiLevelType w:val="singleLevel"/>
    <w:tmpl w:val="EED1237A"/>
    <w:lvl w:ilvl="0" w:tentative="0">
      <w:start w:val="1"/>
      <w:numFmt w:val="decimal"/>
      <w:lvlText w:val="(%1)"/>
      <w:lvlJc w:val="left"/>
      <w:pPr>
        <w:ind w:left="425" w:hanging="425"/>
      </w:pPr>
      <w:rPr>
        <w:rFonts w:hint="default"/>
      </w:rPr>
    </w:lvl>
  </w:abstractNum>
  <w:abstractNum w:abstractNumId="233">
    <w:nsid w:val="EEF73E6C"/>
    <w:multiLevelType w:val="multilevel"/>
    <w:tmpl w:val="EEF73E6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4">
    <w:nsid w:val="EEFD3D5D"/>
    <w:multiLevelType w:val="multilevel"/>
    <w:tmpl w:val="EEFD3D5D"/>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35">
    <w:nsid w:val="EEFF8D56"/>
    <w:multiLevelType w:val="multilevel"/>
    <w:tmpl w:val="EEFF8D5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6">
    <w:nsid w:val="EF3C94E4"/>
    <w:multiLevelType w:val="multilevel"/>
    <w:tmpl w:val="EF3C94E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7">
    <w:nsid w:val="EF3D4764"/>
    <w:multiLevelType w:val="multilevel"/>
    <w:tmpl w:val="EF3D476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38">
    <w:nsid w:val="EF3E6192"/>
    <w:multiLevelType w:val="multilevel"/>
    <w:tmpl w:val="EF3E619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39">
    <w:nsid w:val="EF5B5289"/>
    <w:multiLevelType w:val="multilevel"/>
    <w:tmpl w:val="EF5B528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0">
    <w:nsid w:val="EF5ECC6B"/>
    <w:multiLevelType w:val="multilevel"/>
    <w:tmpl w:val="EF5ECC6B"/>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1">
    <w:nsid w:val="EF65A0BC"/>
    <w:multiLevelType w:val="multilevel"/>
    <w:tmpl w:val="EF65A0B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2">
    <w:nsid w:val="EF78303C"/>
    <w:multiLevelType w:val="multilevel"/>
    <w:tmpl w:val="EF78303C"/>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43">
    <w:nsid w:val="EF9EA44B"/>
    <w:multiLevelType w:val="multilevel"/>
    <w:tmpl w:val="EF9EA44B"/>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44">
    <w:nsid w:val="EFBC92BF"/>
    <w:multiLevelType w:val="multilevel"/>
    <w:tmpl w:val="EFBC92BF"/>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5">
    <w:nsid w:val="EFCEAAB5"/>
    <w:multiLevelType w:val="multilevel"/>
    <w:tmpl w:val="EFCEAAB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6">
    <w:nsid w:val="EFDD6F48"/>
    <w:multiLevelType w:val="multilevel"/>
    <w:tmpl w:val="EFDD6F4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7">
    <w:nsid w:val="EFDF8059"/>
    <w:multiLevelType w:val="multilevel"/>
    <w:tmpl w:val="EFDF8059"/>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48">
    <w:nsid w:val="EFED740D"/>
    <w:multiLevelType w:val="multilevel"/>
    <w:tmpl w:val="EFED740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9">
    <w:nsid w:val="EFEE6DC1"/>
    <w:multiLevelType w:val="multilevel"/>
    <w:tmpl w:val="EFEE6DC1"/>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0">
    <w:nsid w:val="EFEE7148"/>
    <w:multiLevelType w:val="multilevel"/>
    <w:tmpl w:val="EFEE7148"/>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1">
    <w:nsid w:val="EFEE78A9"/>
    <w:multiLevelType w:val="multilevel"/>
    <w:tmpl w:val="EFEE78A9"/>
    <w:lvl w:ilvl="0" w:tentative="0">
      <w:start w:val="1"/>
      <w:numFmt w:val="decimal"/>
      <w:suff w:val="space"/>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2">
    <w:nsid w:val="EFFA2A71"/>
    <w:multiLevelType w:val="multilevel"/>
    <w:tmpl w:val="EFFA2A7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3">
    <w:nsid w:val="EFFB4772"/>
    <w:multiLevelType w:val="multilevel"/>
    <w:tmpl w:val="EFFB477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54">
    <w:nsid w:val="EFFF3719"/>
    <w:multiLevelType w:val="multilevel"/>
    <w:tmpl w:val="EFFF3719"/>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55">
    <w:nsid w:val="EFFF8D4B"/>
    <w:multiLevelType w:val="multilevel"/>
    <w:tmpl w:val="EFFF8D4B"/>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56">
    <w:nsid w:val="EFFFA93E"/>
    <w:multiLevelType w:val="multilevel"/>
    <w:tmpl w:val="EFFFA93E"/>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7">
    <w:nsid w:val="EFFFF49C"/>
    <w:multiLevelType w:val="multilevel"/>
    <w:tmpl w:val="EFFFF49C"/>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58">
    <w:nsid w:val="F0AB9273"/>
    <w:multiLevelType w:val="multilevel"/>
    <w:tmpl w:val="F0AB927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59">
    <w:nsid w:val="F15762F3"/>
    <w:multiLevelType w:val="multilevel"/>
    <w:tmpl w:val="F15762F3"/>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0">
    <w:nsid w:val="F25FA1D5"/>
    <w:multiLevelType w:val="multilevel"/>
    <w:tmpl w:val="F25FA1D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1">
    <w:nsid w:val="F2FDFCC8"/>
    <w:multiLevelType w:val="multilevel"/>
    <w:tmpl w:val="F2FDFCC8"/>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62">
    <w:nsid w:val="F35F6B88"/>
    <w:multiLevelType w:val="multilevel"/>
    <w:tmpl w:val="F35F6B8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3">
    <w:nsid w:val="F36633BA"/>
    <w:multiLevelType w:val="multilevel"/>
    <w:tmpl w:val="F36633B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4">
    <w:nsid w:val="F36C023B"/>
    <w:multiLevelType w:val="multilevel"/>
    <w:tmpl w:val="F36C023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5">
    <w:nsid w:val="F37DE79E"/>
    <w:multiLevelType w:val="multilevel"/>
    <w:tmpl w:val="F37DE79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6">
    <w:nsid w:val="F3BB5CA7"/>
    <w:multiLevelType w:val="multilevel"/>
    <w:tmpl w:val="F3BB5CA7"/>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67">
    <w:nsid w:val="F3BFABE5"/>
    <w:multiLevelType w:val="multilevel"/>
    <w:tmpl w:val="F3BFABE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8">
    <w:nsid w:val="F3C4CB29"/>
    <w:multiLevelType w:val="multilevel"/>
    <w:tmpl w:val="F3C4CB2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9">
    <w:nsid w:val="F3CE5D02"/>
    <w:multiLevelType w:val="multilevel"/>
    <w:tmpl w:val="F3CE5D02"/>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0">
    <w:nsid w:val="F3CF851D"/>
    <w:multiLevelType w:val="multilevel"/>
    <w:tmpl w:val="F3CF851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1">
    <w:nsid w:val="F3DFEE68"/>
    <w:multiLevelType w:val="multilevel"/>
    <w:tmpl w:val="F3DFEE68"/>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72">
    <w:nsid w:val="F3EA3FF8"/>
    <w:multiLevelType w:val="multilevel"/>
    <w:tmpl w:val="F3EA3FF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3">
    <w:nsid w:val="F3FAA10B"/>
    <w:multiLevelType w:val="multilevel"/>
    <w:tmpl w:val="F3FAA10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4">
    <w:nsid w:val="F4765767"/>
    <w:multiLevelType w:val="multilevel"/>
    <w:tmpl w:val="F4765767"/>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5">
    <w:nsid w:val="F4BC5F84"/>
    <w:multiLevelType w:val="multilevel"/>
    <w:tmpl w:val="F4BC5F8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6">
    <w:nsid w:val="F57B2EF8"/>
    <w:multiLevelType w:val="multilevel"/>
    <w:tmpl w:val="F57B2EF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7">
    <w:nsid w:val="F5BC89D2"/>
    <w:multiLevelType w:val="multilevel"/>
    <w:tmpl w:val="F5BC89D2"/>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8">
    <w:nsid w:val="F5BE3942"/>
    <w:multiLevelType w:val="multilevel"/>
    <w:tmpl w:val="F5BE394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79">
    <w:nsid w:val="F5F86B96"/>
    <w:multiLevelType w:val="multilevel"/>
    <w:tmpl w:val="F5F86B9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0">
    <w:nsid w:val="F5FA7223"/>
    <w:multiLevelType w:val="multilevel"/>
    <w:tmpl w:val="F5FA722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81">
    <w:nsid w:val="F6DE2CC0"/>
    <w:multiLevelType w:val="multilevel"/>
    <w:tmpl w:val="F6DE2CC0"/>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2">
    <w:nsid w:val="F6DFDDDE"/>
    <w:multiLevelType w:val="multilevel"/>
    <w:tmpl w:val="F6DFDDDE"/>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83">
    <w:nsid w:val="F6F81152"/>
    <w:multiLevelType w:val="multilevel"/>
    <w:tmpl w:val="F6F8115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4">
    <w:nsid w:val="F6FF55C2"/>
    <w:multiLevelType w:val="multilevel"/>
    <w:tmpl w:val="F6FF55C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85">
    <w:nsid w:val="F72BC4DF"/>
    <w:multiLevelType w:val="multilevel"/>
    <w:tmpl w:val="F72BC4DF"/>
    <w:lvl w:ilvl="0" w:tentative="0">
      <w:start w:val="1"/>
      <w:numFmt w:val="decimal"/>
      <w:lvlText w:val="(%1)"/>
      <w:lvlJc w:val="left"/>
      <w:pPr>
        <w:ind w:left="425" w:hanging="425"/>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6">
    <w:nsid w:val="F73CE751"/>
    <w:multiLevelType w:val="multilevel"/>
    <w:tmpl w:val="F73CE751"/>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87">
    <w:nsid w:val="F73D7A52"/>
    <w:multiLevelType w:val="multilevel"/>
    <w:tmpl w:val="F73D7A5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88">
    <w:nsid w:val="F73E1162"/>
    <w:multiLevelType w:val="multilevel"/>
    <w:tmpl w:val="F73E116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89">
    <w:nsid w:val="F7777FCD"/>
    <w:multiLevelType w:val="multilevel"/>
    <w:tmpl w:val="F7777FCD"/>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90">
    <w:nsid w:val="F77F7AD1"/>
    <w:multiLevelType w:val="multilevel"/>
    <w:tmpl w:val="F77F7AD1"/>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91">
    <w:nsid w:val="F7A59BB8"/>
    <w:multiLevelType w:val="multilevel"/>
    <w:tmpl w:val="F7A59B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2">
    <w:nsid w:val="F7BB47EF"/>
    <w:multiLevelType w:val="multilevel"/>
    <w:tmpl w:val="F7BB47EF"/>
    <w:lvl w:ilvl="0" w:tentative="0">
      <w:start w:val="1"/>
      <w:numFmt w:val="decimal"/>
      <w:lvlText w:val="%1."/>
      <w:lvlJc w:val="left"/>
      <w:pPr>
        <w:ind w:left="703" w:hanging="420"/>
      </w:pPr>
    </w:lvl>
    <w:lvl w:ilvl="1" w:tentative="0">
      <w:start w:val="1"/>
      <w:numFmt w:val="lowerLetter"/>
      <w:lvlText w:val="%2)"/>
      <w:lvlJc w:val="left"/>
      <w:pPr>
        <w:ind w:left="1123" w:hanging="420"/>
      </w:pPr>
    </w:lvl>
    <w:lvl w:ilvl="2" w:tentative="0">
      <w:start w:val="1"/>
      <w:numFmt w:val="lowerRoman"/>
      <w:lvlText w:val="%3."/>
      <w:lvlJc w:val="right"/>
      <w:pPr>
        <w:ind w:left="1543" w:hanging="420"/>
      </w:pPr>
    </w:lvl>
    <w:lvl w:ilvl="3" w:tentative="0">
      <w:start w:val="1"/>
      <w:numFmt w:val="decimal"/>
      <w:lvlText w:val="%4."/>
      <w:lvlJc w:val="left"/>
      <w:pPr>
        <w:ind w:left="1963" w:hanging="420"/>
      </w:pPr>
    </w:lvl>
    <w:lvl w:ilvl="4" w:tentative="0">
      <w:start w:val="1"/>
      <w:numFmt w:val="lowerLetter"/>
      <w:lvlText w:val="%5)"/>
      <w:lvlJc w:val="left"/>
      <w:pPr>
        <w:ind w:left="2383" w:hanging="420"/>
      </w:pPr>
    </w:lvl>
    <w:lvl w:ilvl="5" w:tentative="0">
      <w:start w:val="1"/>
      <w:numFmt w:val="lowerRoman"/>
      <w:lvlText w:val="%6."/>
      <w:lvlJc w:val="right"/>
      <w:pPr>
        <w:ind w:left="2803" w:hanging="420"/>
      </w:pPr>
    </w:lvl>
    <w:lvl w:ilvl="6" w:tentative="0">
      <w:start w:val="1"/>
      <w:numFmt w:val="decimal"/>
      <w:lvlText w:val="%7."/>
      <w:lvlJc w:val="left"/>
      <w:pPr>
        <w:ind w:left="3223" w:hanging="420"/>
      </w:pPr>
    </w:lvl>
    <w:lvl w:ilvl="7" w:tentative="0">
      <w:start w:val="1"/>
      <w:numFmt w:val="lowerLetter"/>
      <w:lvlText w:val="%8)"/>
      <w:lvlJc w:val="left"/>
      <w:pPr>
        <w:ind w:left="3643" w:hanging="420"/>
      </w:pPr>
    </w:lvl>
    <w:lvl w:ilvl="8" w:tentative="0">
      <w:start w:val="1"/>
      <w:numFmt w:val="lowerRoman"/>
      <w:lvlText w:val="%9."/>
      <w:lvlJc w:val="right"/>
      <w:pPr>
        <w:ind w:left="4063" w:hanging="420"/>
      </w:pPr>
    </w:lvl>
  </w:abstractNum>
  <w:abstractNum w:abstractNumId="293">
    <w:nsid w:val="F7BFBB64"/>
    <w:multiLevelType w:val="multilevel"/>
    <w:tmpl w:val="F7BFBB6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4">
    <w:nsid w:val="F7CA607E"/>
    <w:multiLevelType w:val="multilevel"/>
    <w:tmpl w:val="F7CA607E"/>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95">
    <w:nsid w:val="F7CEC2E9"/>
    <w:multiLevelType w:val="multilevel"/>
    <w:tmpl w:val="F7CEC2E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6">
    <w:nsid w:val="F7EDE6C1"/>
    <w:multiLevelType w:val="multilevel"/>
    <w:tmpl w:val="F7EDE6C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7">
    <w:nsid w:val="F7F72240"/>
    <w:multiLevelType w:val="multilevel"/>
    <w:tmpl w:val="F7F7224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8">
    <w:nsid w:val="F7F8E9B7"/>
    <w:multiLevelType w:val="multilevel"/>
    <w:tmpl w:val="F7F8E9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9">
    <w:nsid w:val="F7F96FEB"/>
    <w:multiLevelType w:val="singleLevel"/>
    <w:tmpl w:val="F7F96FEB"/>
    <w:lvl w:ilvl="0" w:tentative="0">
      <w:start w:val="1"/>
      <w:numFmt w:val="decimal"/>
      <w:lvlText w:val="%1."/>
      <w:lvlJc w:val="left"/>
      <w:pPr>
        <w:tabs>
          <w:tab w:val="left" w:pos="425"/>
        </w:tabs>
        <w:ind w:left="425" w:hanging="425"/>
      </w:pPr>
      <w:rPr>
        <w:rFonts w:hint="default"/>
      </w:rPr>
    </w:lvl>
  </w:abstractNum>
  <w:abstractNum w:abstractNumId="300">
    <w:nsid w:val="F7FA7EFE"/>
    <w:multiLevelType w:val="multilevel"/>
    <w:tmpl w:val="F7FA7EF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1">
    <w:nsid w:val="F7FB80E2"/>
    <w:multiLevelType w:val="multilevel"/>
    <w:tmpl w:val="F7FB80E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2">
    <w:nsid w:val="F7FE53D0"/>
    <w:multiLevelType w:val="multilevel"/>
    <w:tmpl w:val="F7FE53D0"/>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03">
    <w:nsid w:val="F7FE9102"/>
    <w:multiLevelType w:val="multilevel"/>
    <w:tmpl w:val="F7FE910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04">
    <w:nsid w:val="F7FFEB52"/>
    <w:multiLevelType w:val="multilevel"/>
    <w:tmpl w:val="F7FFEB5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05">
    <w:nsid w:val="F8CF89B1"/>
    <w:multiLevelType w:val="multilevel"/>
    <w:tmpl w:val="F8CF89B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6">
    <w:nsid w:val="F8DF1627"/>
    <w:multiLevelType w:val="multilevel"/>
    <w:tmpl w:val="F8DF1627"/>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07">
    <w:nsid w:val="F8FDD564"/>
    <w:multiLevelType w:val="multilevel"/>
    <w:tmpl w:val="F8FDD56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08">
    <w:nsid w:val="F93C473F"/>
    <w:multiLevelType w:val="multilevel"/>
    <w:tmpl w:val="F93C473F"/>
    <w:lvl w:ilvl="0" w:tentative="0">
      <w:start w:val="1"/>
      <w:numFmt w:val="decimal"/>
      <w:lvlText w:val="(%1)"/>
      <w:lvlJc w:val="left"/>
      <w:pPr>
        <w:ind w:left="425" w:hanging="425"/>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9">
    <w:nsid w:val="F9A67482"/>
    <w:multiLevelType w:val="multilevel"/>
    <w:tmpl w:val="F9A6748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10">
    <w:nsid w:val="F9AD2305"/>
    <w:multiLevelType w:val="multilevel"/>
    <w:tmpl w:val="F9AD2305"/>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1">
    <w:nsid w:val="F9AF9CFE"/>
    <w:multiLevelType w:val="multilevel"/>
    <w:tmpl w:val="F9AF9CF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2">
    <w:nsid w:val="F9FF25A7"/>
    <w:multiLevelType w:val="multilevel"/>
    <w:tmpl w:val="F9FF25A7"/>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3">
    <w:nsid w:val="FA7F4F96"/>
    <w:multiLevelType w:val="multilevel"/>
    <w:tmpl w:val="FA7F4F96"/>
    <w:lvl w:ilvl="0" w:tentative="0">
      <w:start w:val="1"/>
      <w:numFmt w:val="decimal"/>
      <w:suff w:val="space"/>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4">
    <w:nsid w:val="FAB14A76"/>
    <w:multiLevelType w:val="multilevel"/>
    <w:tmpl w:val="FAB14A76"/>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15">
    <w:nsid w:val="FADFF035"/>
    <w:multiLevelType w:val="multilevel"/>
    <w:tmpl w:val="FADFF035"/>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16">
    <w:nsid w:val="FAEE1810"/>
    <w:multiLevelType w:val="multilevel"/>
    <w:tmpl w:val="FAEE1810"/>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7">
    <w:nsid w:val="FAF35FC0"/>
    <w:multiLevelType w:val="multilevel"/>
    <w:tmpl w:val="FAF35FC0"/>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18">
    <w:nsid w:val="FAF833ED"/>
    <w:multiLevelType w:val="singleLevel"/>
    <w:tmpl w:val="FAF833ED"/>
    <w:lvl w:ilvl="0" w:tentative="0">
      <w:start w:val="1"/>
      <w:numFmt w:val="decimal"/>
      <w:lvlText w:val="(%1)"/>
      <w:lvlJc w:val="left"/>
      <w:pPr>
        <w:ind w:left="425" w:hanging="425"/>
      </w:pPr>
      <w:rPr>
        <w:rFonts w:hint="default"/>
      </w:rPr>
    </w:lvl>
  </w:abstractNum>
  <w:abstractNum w:abstractNumId="319">
    <w:nsid w:val="FAFE575E"/>
    <w:multiLevelType w:val="multilevel"/>
    <w:tmpl w:val="FAFE575E"/>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20">
    <w:nsid w:val="FB1F2796"/>
    <w:multiLevelType w:val="multilevel"/>
    <w:tmpl w:val="FB1F2796"/>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1">
    <w:nsid w:val="FB5EF9DD"/>
    <w:multiLevelType w:val="multilevel"/>
    <w:tmpl w:val="FB5EF9D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2">
    <w:nsid w:val="FB6E6F9C"/>
    <w:multiLevelType w:val="multilevel"/>
    <w:tmpl w:val="FB6E6F9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3">
    <w:nsid w:val="FB77E651"/>
    <w:multiLevelType w:val="multilevel"/>
    <w:tmpl w:val="FB77E651"/>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24">
    <w:nsid w:val="FB7E0C39"/>
    <w:multiLevelType w:val="multilevel"/>
    <w:tmpl w:val="FB7E0C39"/>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25">
    <w:nsid w:val="FB7E8C28"/>
    <w:multiLevelType w:val="multilevel"/>
    <w:tmpl w:val="FB7E8C2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6">
    <w:nsid w:val="FBAED0C2"/>
    <w:multiLevelType w:val="multilevel"/>
    <w:tmpl w:val="FBAED0C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27">
    <w:nsid w:val="FBEA9D26"/>
    <w:multiLevelType w:val="multilevel"/>
    <w:tmpl w:val="FBEA9D26"/>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8">
    <w:nsid w:val="FBEBE01A"/>
    <w:multiLevelType w:val="multilevel"/>
    <w:tmpl w:val="FBEBE01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9">
    <w:nsid w:val="FBEE5F05"/>
    <w:multiLevelType w:val="multilevel"/>
    <w:tmpl w:val="FBEE5F05"/>
    <w:lvl w:ilvl="0" w:tentative="0">
      <w:start w:val="1"/>
      <w:numFmt w:val="decimal"/>
      <w:lvlText w:val="%1."/>
      <w:lvlJc w:val="left"/>
      <w:pPr>
        <w:ind w:left="704" w:hanging="420"/>
      </w:pPr>
    </w:lvl>
    <w:lvl w:ilvl="1" w:tentative="0">
      <w:start w:val="1"/>
      <w:numFmt w:val="lowerLetter"/>
      <w:lvlText w:val="%2)"/>
      <w:lvlJc w:val="left"/>
      <w:pPr>
        <w:ind w:left="699" w:hanging="420"/>
      </w:pPr>
    </w:lvl>
    <w:lvl w:ilvl="2" w:tentative="0">
      <w:start w:val="1"/>
      <w:numFmt w:val="lowerRoman"/>
      <w:lvlText w:val="%3."/>
      <w:lvlJc w:val="right"/>
      <w:pPr>
        <w:ind w:left="1119" w:hanging="420"/>
      </w:pPr>
    </w:lvl>
    <w:lvl w:ilvl="3" w:tentative="0">
      <w:start w:val="1"/>
      <w:numFmt w:val="decimal"/>
      <w:lvlText w:val="%4."/>
      <w:lvlJc w:val="left"/>
      <w:pPr>
        <w:ind w:left="1539" w:hanging="420"/>
      </w:pPr>
    </w:lvl>
    <w:lvl w:ilvl="4" w:tentative="0">
      <w:start w:val="1"/>
      <w:numFmt w:val="lowerLetter"/>
      <w:lvlText w:val="%5)"/>
      <w:lvlJc w:val="left"/>
      <w:pPr>
        <w:ind w:left="1959" w:hanging="420"/>
      </w:pPr>
    </w:lvl>
    <w:lvl w:ilvl="5" w:tentative="0">
      <w:start w:val="1"/>
      <w:numFmt w:val="lowerRoman"/>
      <w:lvlText w:val="%6."/>
      <w:lvlJc w:val="right"/>
      <w:pPr>
        <w:ind w:left="2379" w:hanging="420"/>
      </w:pPr>
    </w:lvl>
    <w:lvl w:ilvl="6" w:tentative="0">
      <w:start w:val="1"/>
      <w:numFmt w:val="decimal"/>
      <w:lvlText w:val="%7."/>
      <w:lvlJc w:val="left"/>
      <w:pPr>
        <w:ind w:left="2799" w:hanging="420"/>
      </w:pPr>
    </w:lvl>
    <w:lvl w:ilvl="7" w:tentative="0">
      <w:start w:val="1"/>
      <w:numFmt w:val="lowerLetter"/>
      <w:lvlText w:val="%8)"/>
      <w:lvlJc w:val="left"/>
      <w:pPr>
        <w:ind w:left="3219" w:hanging="420"/>
      </w:pPr>
    </w:lvl>
    <w:lvl w:ilvl="8" w:tentative="0">
      <w:start w:val="1"/>
      <w:numFmt w:val="lowerRoman"/>
      <w:lvlText w:val="%9."/>
      <w:lvlJc w:val="right"/>
      <w:pPr>
        <w:ind w:left="3639" w:hanging="420"/>
      </w:pPr>
    </w:lvl>
  </w:abstractNum>
  <w:abstractNum w:abstractNumId="330">
    <w:nsid w:val="FBFE5973"/>
    <w:multiLevelType w:val="multilevel"/>
    <w:tmpl w:val="FBFE597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31">
    <w:nsid w:val="FBFE6DA7"/>
    <w:multiLevelType w:val="multilevel"/>
    <w:tmpl w:val="FBFE6DA7"/>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32">
    <w:nsid w:val="FBFE75CB"/>
    <w:multiLevelType w:val="multilevel"/>
    <w:tmpl w:val="FBFE75CB"/>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33">
    <w:nsid w:val="FBFEF179"/>
    <w:multiLevelType w:val="multilevel"/>
    <w:tmpl w:val="FBFEF17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4">
    <w:nsid w:val="FBFF13A8"/>
    <w:multiLevelType w:val="multilevel"/>
    <w:tmpl w:val="FBFF13A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5">
    <w:nsid w:val="FBFF2D09"/>
    <w:multiLevelType w:val="multilevel"/>
    <w:tmpl w:val="FBFF2D0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6">
    <w:nsid w:val="FBFFC305"/>
    <w:multiLevelType w:val="multilevel"/>
    <w:tmpl w:val="FBFFC305"/>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37">
    <w:nsid w:val="FC3C9435"/>
    <w:multiLevelType w:val="multilevel"/>
    <w:tmpl w:val="FC3C9435"/>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38">
    <w:nsid w:val="FC766252"/>
    <w:multiLevelType w:val="multilevel"/>
    <w:tmpl w:val="FC76625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39">
    <w:nsid w:val="FC9D1C93"/>
    <w:multiLevelType w:val="multilevel"/>
    <w:tmpl w:val="FC9D1C9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0">
    <w:nsid w:val="FCDEECCD"/>
    <w:multiLevelType w:val="multilevel"/>
    <w:tmpl w:val="FCDEECC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1">
    <w:nsid w:val="FCF7010A"/>
    <w:multiLevelType w:val="multilevel"/>
    <w:tmpl w:val="FCF7010A"/>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42">
    <w:nsid w:val="FD2E33D3"/>
    <w:multiLevelType w:val="multilevel"/>
    <w:tmpl w:val="FD2E33D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43">
    <w:nsid w:val="FD3E2624"/>
    <w:multiLevelType w:val="multilevel"/>
    <w:tmpl w:val="FD3E262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44">
    <w:nsid w:val="FD3E6926"/>
    <w:multiLevelType w:val="multilevel"/>
    <w:tmpl w:val="FD3E6926"/>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45">
    <w:nsid w:val="FD673D02"/>
    <w:multiLevelType w:val="multilevel"/>
    <w:tmpl w:val="FD673D0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46">
    <w:nsid w:val="FD7BFA0C"/>
    <w:multiLevelType w:val="multilevel"/>
    <w:tmpl w:val="FD7BFA0C"/>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47">
    <w:nsid w:val="FD8FC20E"/>
    <w:multiLevelType w:val="multilevel"/>
    <w:tmpl w:val="FD8FC20E"/>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48">
    <w:nsid w:val="FD9B07F4"/>
    <w:multiLevelType w:val="multilevel"/>
    <w:tmpl w:val="FD9B07F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49">
    <w:nsid w:val="FD9FE438"/>
    <w:multiLevelType w:val="multilevel"/>
    <w:tmpl w:val="FD9FE43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0">
    <w:nsid w:val="FDB371A4"/>
    <w:multiLevelType w:val="multilevel"/>
    <w:tmpl w:val="FDB371A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1">
    <w:nsid w:val="FDBED105"/>
    <w:multiLevelType w:val="multilevel"/>
    <w:tmpl w:val="FDBED105"/>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2">
    <w:nsid w:val="FDBEED1A"/>
    <w:multiLevelType w:val="multilevel"/>
    <w:tmpl w:val="FDBEED1A"/>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53">
    <w:nsid w:val="FDDB1C9F"/>
    <w:multiLevelType w:val="multilevel"/>
    <w:tmpl w:val="FDDB1C9F"/>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4">
    <w:nsid w:val="FDE6943B"/>
    <w:multiLevelType w:val="singleLevel"/>
    <w:tmpl w:val="FDE6943B"/>
    <w:lvl w:ilvl="0" w:tentative="0">
      <w:start w:val="1"/>
      <w:numFmt w:val="decimal"/>
      <w:lvlText w:val="(%1)"/>
      <w:lvlJc w:val="left"/>
      <w:pPr>
        <w:ind w:left="425" w:hanging="425"/>
      </w:pPr>
      <w:rPr>
        <w:rFonts w:hint="default"/>
      </w:rPr>
    </w:lvl>
  </w:abstractNum>
  <w:abstractNum w:abstractNumId="355">
    <w:nsid w:val="FDEE5BB2"/>
    <w:multiLevelType w:val="multilevel"/>
    <w:tmpl w:val="FDEE5BB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6">
    <w:nsid w:val="FDEF0CA2"/>
    <w:multiLevelType w:val="multilevel"/>
    <w:tmpl w:val="FDEF0CA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7">
    <w:nsid w:val="FDF0673E"/>
    <w:multiLevelType w:val="multilevel"/>
    <w:tmpl w:val="FDF0673E"/>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58">
    <w:nsid w:val="FDF39849"/>
    <w:multiLevelType w:val="multilevel"/>
    <w:tmpl w:val="FDF39849"/>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59">
    <w:nsid w:val="FDFA66C0"/>
    <w:multiLevelType w:val="multilevel"/>
    <w:tmpl w:val="FDFA66C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0">
    <w:nsid w:val="FDFAF93B"/>
    <w:multiLevelType w:val="multilevel"/>
    <w:tmpl w:val="FDFAF93B"/>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61">
    <w:nsid w:val="FDFE6FC3"/>
    <w:multiLevelType w:val="multilevel"/>
    <w:tmpl w:val="FDFE6FC3"/>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2">
    <w:nsid w:val="FDFE7432"/>
    <w:multiLevelType w:val="multilevel"/>
    <w:tmpl w:val="FDFE743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63">
    <w:nsid w:val="FDFF5FCC"/>
    <w:multiLevelType w:val="singleLevel"/>
    <w:tmpl w:val="FDFF5FCC"/>
    <w:lvl w:ilvl="0" w:tentative="0">
      <w:start w:val="1"/>
      <w:numFmt w:val="decimal"/>
      <w:lvlText w:val="(%1)"/>
      <w:lvlJc w:val="left"/>
      <w:pPr>
        <w:ind w:left="425" w:hanging="425"/>
      </w:pPr>
      <w:rPr>
        <w:rFonts w:hint="default"/>
      </w:rPr>
    </w:lvl>
  </w:abstractNum>
  <w:abstractNum w:abstractNumId="364">
    <w:nsid w:val="FDFFFA01"/>
    <w:multiLevelType w:val="multilevel"/>
    <w:tmpl w:val="FDFFFA01"/>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65">
    <w:nsid w:val="FE1E8FCC"/>
    <w:multiLevelType w:val="multilevel"/>
    <w:tmpl w:val="FE1E8FCC"/>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66">
    <w:nsid w:val="FE3E24B9"/>
    <w:multiLevelType w:val="singleLevel"/>
    <w:tmpl w:val="FE3E24B9"/>
    <w:lvl w:ilvl="0" w:tentative="0">
      <w:start w:val="1"/>
      <w:numFmt w:val="decimal"/>
      <w:lvlText w:val="(%1)"/>
      <w:lvlJc w:val="left"/>
      <w:pPr>
        <w:ind w:left="425" w:hanging="425"/>
      </w:pPr>
      <w:rPr>
        <w:rFonts w:hint="default"/>
      </w:rPr>
    </w:lvl>
  </w:abstractNum>
  <w:abstractNum w:abstractNumId="367">
    <w:nsid w:val="FE56AB1D"/>
    <w:multiLevelType w:val="multilevel"/>
    <w:tmpl w:val="FE56AB1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8">
    <w:nsid w:val="FE5F554C"/>
    <w:multiLevelType w:val="multilevel"/>
    <w:tmpl w:val="FE5F554C"/>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69">
    <w:nsid w:val="FE7E8007"/>
    <w:multiLevelType w:val="multilevel"/>
    <w:tmpl w:val="FE7E8007"/>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70">
    <w:nsid w:val="FE7F2BAA"/>
    <w:multiLevelType w:val="singleLevel"/>
    <w:tmpl w:val="FE7F2BAA"/>
    <w:lvl w:ilvl="0" w:tentative="0">
      <w:start w:val="1"/>
      <w:numFmt w:val="decimal"/>
      <w:lvlText w:val="(%1)"/>
      <w:lvlJc w:val="left"/>
      <w:pPr>
        <w:ind w:left="425" w:hanging="425"/>
      </w:pPr>
      <w:rPr>
        <w:rFonts w:hint="default"/>
      </w:rPr>
    </w:lvl>
  </w:abstractNum>
  <w:abstractNum w:abstractNumId="371">
    <w:nsid w:val="FEA6209C"/>
    <w:multiLevelType w:val="multilevel"/>
    <w:tmpl w:val="FEA6209C"/>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72">
    <w:nsid w:val="FEBE91AC"/>
    <w:multiLevelType w:val="multilevel"/>
    <w:tmpl w:val="FEBE91AC"/>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73">
    <w:nsid w:val="FEC705C5"/>
    <w:multiLevelType w:val="multilevel"/>
    <w:tmpl w:val="FEC705C5"/>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74">
    <w:nsid w:val="FEECE9F9"/>
    <w:multiLevelType w:val="multilevel"/>
    <w:tmpl w:val="FEECE9F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5">
    <w:nsid w:val="FEEE5D35"/>
    <w:multiLevelType w:val="multilevel"/>
    <w:tmpl w:val="FEEE5D35"/>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6">
    <w:nsid w:val="FEFECAC5"/>
    <w:multiLevelType w:val="multilevel"/>
    <w:tmpl w:val="FEFECAC5"/>
    <w:lvl w:ilvl="0" w:tentative="0">
      <w:start w:val="1"/>
      <w:numFmt w:val="decimal"/>
      <w:lvlText w:val="(%1)"/>
      <w:lvlJc w:val="left"/>
      <w:pPr>
        <w:ind w:left="425" w:hanging="425"/>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7">
    <w:nsid w:val="FF3B8729"/>
    <w:multiLevelType w:val="multilevel"/>
    <w:tmpl w:val="FF3B872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8">
    <w:nsid w:val="FF3F975E"/>
    <w:multiLevelType w:val="multilevel"/>
    <w:tmpl w:val="FF3F975E"/>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9">
    <w:nsid w:val="FF4B21B1"/>
    <w:multiLevelType w:val="multilevel"/>
    <w:tmpl w:val="FF4B21B1"/>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0">
    <w:nsid w:val="FF4DD917"/>
    <w:multiLevelType w:val="singleLevel"/>
    <w:tmpl w:val="FF4DD917"/>
    <w:lvl w:ilvl="0" w:tentative="0">
      <w:start w:val="1"/>
      <w:numFmt w:val="decimal"/>
      <w:lvlText w:val="(%1)"/>
      <w:lvlJc w:val="left"/>
      <w:pPr>
        <w:ind w:left="425" w:hanging="425"/>
      </w:pPr>
      <w:rPr>
        <w:rFonts w:hint="default"/>
      </w:rPr>
    </w:lvl>
  </w:abstractNum>
  <w:abstractNum w:abstractNumId="381">
    <w:nsid w:val="FF532F25"/>
    <w:multiLevelType w:val="multilevel"/>
    <w:tmpl w:val="FF532F25"/>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82">
    <w:nsid w:val="FF5D5BA7"/>
    <w:multiLevelType w:val="multilevel"/>
    <w:tmpl w:val="FF5D5BA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3">
    <w:nsid w:val="FF5FC224"/>
    <w:multiLevelType w:val="multilevel"/>
    <w:tmpl w:val="FF5FC22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84">
    <w:nsid w:val="FF67696F"/>
    <w:multiLevelType w:val="multilevel"/>
    <w:tmpl w:val="FF67696F"/>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85">
    <w:nsid w:val="FF6BC847"/>
    <w:multiLevelType w:val="multilevel"/>
    <w:tmpl w:val="FF6BC84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6">
    <w:nsid w:val="FF6FB71E"/>
    <w:multiLevelType w:val="multilevel"/>
    <w:tmpl w:val="FF6FB71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7">
    <w:nsid w:val="FF75D428"/>
    <w:multiLevelType w:val="singleLevel"/>
    <w:tmpl w:val="FF75D428"/>
    <w:lvl w:ilvl="0" w:tentative="0">
      <w:start w:val="1"/>
      <w:numFmt w:val="decimal"/>
      <w:lvlText w:val="(%1)"/>
      <w:lvlJc w:val="left"/>
      <w:pPr>
        <w:ind w:left="425" w:hanging="425"/>
      </w:pPr>
      <w:rPr>
        <w:rFonts w:hint="default"/>
      </w:rPr>
    </w:lvl>
  </w:abstractNum>
  <w:abstractNum w:abstractNumId="388">
    <w:nsid w:val="FF764820"/>
    <w:multiLevelType w:val="multilevel"/>
    <w:tmpl w:val="FF76482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9">
    <w:nsid w:val="FF77E0B2"/>
    <w:multiLevelType w:val="multilevel"/>
    <w:tmpl w:val="FF77E0B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0">
    <w:nsid w:val="FF7A2C20"/>
    <w:multiLevelType w:val="multilevel"/>
    <w:tmpl w:val="FF7A2C2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1">
    <w:nsid w:val="FF7AA41C"/>
    <w:multiLevelType w:val="multilevel"/>
    <w:tmpl w:val="FF7AA41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2">
    <w:nsid w:val="FF7C5910"/>
    <w:multiLevelType w:val="multilevel"/>
    <w:tmpl w:val="FF7C5910"/>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93">
    <w:nsid w:val="FF7E7C6F"/>
    <w:multiLevelType w:val="singleLevel"/>
    <w:tmpl w:val="FF7E7C6F"/>
    <w:lvl w:ilvl="0" w:tentative="0">
      <w:start w:val="1"/>
      <w:numFmt w:val="decimal"/>
      <w:lvlText w:val="(%1)"/>
      <w:lvlJc w:val="left"/>
      <w:pPr>
        <w:ind w:left="425" w:hanging="425"/>
      </w:pPr>
      <w:rPr>
        <w:rFonts w:hint="default"/>
      </w:rPr>
    </w:lvl>
  </w:abstractNum>
  <w:abstractNum w:abstractNumId="394">
    <w:nsid w:val="FF7F7055"/>
    <w:multiLevelType w:val="multilevel"/>
    <w:tmpl w:val="FF7F7055"/>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95">
    <w:nsid w:val="FF7FF028"/>
    <w:multiLevelType w:val="multilevel"/>
    <w:tmpl w:val="FF7FF02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6">
    <w:nsid w:val="FF9B78F6"/>
    <w:multiLevelType w:val="multilevel"/>
    <w:tmpl w:val="FF9B78F6"/>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97">
    <w:nsid w:val="FF9CC694"/>
    <w:multiLevelType w:val="multilevel"/>
    <w:tmpl w:val="FF9CC69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8">
    <w:nsid w:val="FFAFE1B2"/>
    <w:multiLevelType w:val="multilevel"/>
    <w:tmpl w:val="FFAFE1B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9">
    <w:nsid w:val="FFB67BDF"/>
    <w:multiLevelType w:val="multilevel"/>
    <w:tmpl w:val="FFB67BDF"/>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00">
    <w:nsid w:val="FFB6D923"/>
    <w:multiLevelType w:val="multilevel"/>
    <w:tmpl w:val="FFB6D92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1">
    <w:nsid w:val="FFBB0053"/>
    <w:multiLevelType w:val="multilevel"/>
    <w:tmpl w:val="FFBB005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2">
    <w:nsid w:val="FFBF1004"/>
    <w:multiLevelType w:val="multilevel"/>
    <w:tmpl w:val="FFBF100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3">
    <w:nsid w:val="FFBF2765"/>
    <w:multiLevelType w:val="multilevel"/>
    <w:tmpl w:val="FFBF2765"/>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04">
    <w:nsid w:val="FFBFE1E3"/>
    <w:multiLevelType w:val="multilevel"/>
    <w:tmpl w:val="FFBFE1E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05">
    <w:nsid w:val="FFCFA1CF"/>
    <w:multiLevelType w:val="multilevel"/>
    <w:tmpl w:val="FFCFA1CF"/>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06">
    <w:nsid w:val="FFD5CC1B"/>
    <w:multiLevelType w:val="multilevel"/>
    <w:tmpl w:val="FFD5CC1B"/>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7">
    <w:nsid w:val="FFDEB516"/>
    <w:multiLevelType w:val="multilevel"/>
    <w:tmpl w:val="FFDEB51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8">
    <w:nsid w:val="FFDED4A8"/>
    <w:multiLevelType w:val="multilevel"/>
    <w:tmpl w:val="FFDED4A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9">
    <w:nsid w:val="FFE93C7F"/>
    <w:multiLevelType w:val="multilevel"/>
    <w:tmpl w:val="FFE93C7F"/>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10">
    <w:nsid w:val="FFEC08D0"/>
    <w:multiLevelType w:val="multilevel"/>
    <w:tmpl w:val="FFEC08D0"/>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11">
    <w:nsid w:val="FFECA063"/>
    <w:multiLevelType w:val="multilevel"/>
    <w:tmpl w:val="FFECA06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2">
    <w:nsid w:val="FFEE88B8"/>
    <w:multiLevelType w:val="multilevel"/>
    <w:tmpl w:val="FFEE88B8"/>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3">
    <w:nsid w:val="FFEEE584"/>
    <w:multiLevelType w:val="multilevel"/>
    <w:tmpl w:val="FFEEE584"/>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4">
    <w:nsid w:val="FFEEF0D8"/>
    <w:multiLevelType w:val="singleLevel"/>
    <w:tmpl w:val="FFEEF0D8"/>
    <w:lvl w:ilvl="0" w:tentative="0">
      <w:start w:val="1"/>
      <w:numFmt w:val="decimal"/>
      <w:lvlText w:val="(%1)"/>
      <w:lvlJc w:val="left"/>
      <w:pPr>
        <w:ind w:left="425" w:hanging="425"/>
      </w:pPr>
      <w:rPr>
        <w:rFonts w:hint="default"/>
      </w:rPr>
    </w:lvl>
  </w:abstractNum>
  <w:abstractNum w:abstractNumId="415">
    <w:nsid w:val="FFEF6251"/>
    <w:multiLevelType w:val="multilevel"/>
    <w:tmpl w:val="FFEF625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6">
    <w:nsid w:val="FFF0E4C2"/>
    <w:multiLevelType w:val="multilevel"/>
    <w:tmpl w:val="FFF0E4C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17">
    <w:nsid w:val="FFF14BB7"/>
    <w:multiLevelType w:val="multilevel"/>
    <w:tmpl w:val="FFF14BB7"/>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8">
    <w:nsid w:val="FFF2A061"/>
    <w:multiLevelType w:val="multilevel"/>
    <w:tmpl w:val="FFF2A061"/>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19">
    <w:nsid w:val="FFF3A39A"/>
    <w:multiLevelType w:val="multilevel"/>
    <w:tmpl w:val="FFF3A39A"/>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20">
    <w:nsid w:val="FFF524C2"/>
    <w:multiLevelType w:val="multilevel"/>
    <w:tmpl w:val="FFF524C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1">
    <w:nsid w:val="FFF6A289"/>
    <w:multiLevelType w:val="multilevel"/>
    <w:tmpl w:val="FFF6A289"/>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22">
    <w:nsid w:val="FFFB55C4"/>
    <w:multiLevelType w:val="multilevel"/>
    <w:tmpl w:val="FFFB55C4"/>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3">
    <w:nsid w:val="FFFBCA92"/>
    <w:multiLevelType w:val="multilevel"/>
    <w:tmpl w:val="FFFBCA92"/>
    <w:lvl w:ilvl="0" w:tentative="0">
      <w:start w:val="1"/>
      <w:numFmt w:val="decimal"/>
      <w:suff w:val="space"/>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4">
    <w:nsid w:val="FFFC0D3D"/>
    <w:multiLevelType w:val="multilevel"/>
    <w:tmpl w:val="FFFC0D3D"/>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5">
    <w:nsid w:val="FFFC3748"/>
    <w:multiLevelType w:val="multilevel"/>
    <w:tmpl w:val="FFFC374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6">
    <w:nsid w:val="FFFC8596"/>
    <w:multiLevelType w:val="multilevel"/>
    <w:tmpl w:val="FFFC8596"/>
    <w:lvl w:ilvl="0" w:tentative="0">
      <w:start w:val="1"/>
      <w:numFmt w:val="lowerLetter"/>
      <w:lvlText w:val="%1)"/>
      <w:lvlJc w:val="left"/>
      <w:pPr>
        <w:tabs>
          <w:tab w:val="left" w:pos="420"/>
        </w:tabs>
        <w:ind w:left="840" w:hanging="420"/>
      </w:pPr>
    </w:lvl>
    <w:lvl w:ilvl="1" w:tentative="0">
      <w:start w:val="1"/>
      <w:numFmt w:val="lowerLetter"/>
      <w:lvlText w:val="%2)"/>
      <w:lvlJc w:val="left"/>
      <w:pPr>
        <w:tabs>
          <w:tab w:val="left" w:pos="420"/>
        </w:tabs>
        <w:ind w:left="1260" w:hanging="420"/>
      </w:pPr>
    </w:lvl>
    <w:lvl w:ilvl="2" w:tentative="0">
      <w:start w:val="1"/>
      <w:numFmt w:val="lowerRoman"/>
      <w:lvlText w:val="%3."/>
      <w:lvlJc w:val="right"/>
      <w:pPr>
        <w:tabs>
          <w:tab w:val="left" w:pos="420"/>
        </w:tabs>
        <w:ind w:left="1680" w:hanging="420"/>
      </w:pPr>
    </w:lvl>
    <w:lvl w:ilvl="3" w:tentative="0">
      <w:start w:val="1"/>
      <w:numFmt w:val="decimal"/>
      <w:lvlText w:val="%4."/>
      <w:lvlJc w:val="left"/>
      <w:pPr>
        <w:tabs>
          <w:tab w:val="left" w:pos="420"/>
        </w:tabs>
        <w:ind w:left="2100" w:hanging="420"/>
      </w:pPr>
    </w:lvl>
    <w:lvl w:ilvl="4" w:tentative="0">
      <w:start w:val="1"/>
      <w:numFmt w:val="lowerLetter"/>
      <w:lvlText w:val="%5)"/>
      <w:lvlJc w:val="left"/>
      <w:pPr>
        <w:tabs>
          <w:tab w:val="left" w:pos="420"/>
        </w:tabs>
        <w:ind w:left="2520" w:hanging="420"/>
      </w:pPr>
    </w:lvl>
    <w:lvl w:ilvl="5" w:tentative="0">
      <w:start w:val="1"/>
      <w:numFmt w:val="lowerRoman"/>
      <w:lvlText w:val="%6."/>
      <w:lvlJc w:val="right"/>
      <w:pPr>
        <w:tabs>
          <w:tab w:val="left" w:pos="420"/>
        </w:tabs>
        <w:ind w:left="2940" w:hanging="420"/>
      </w:pPr>
    </w:lvl>
    <w:lvl w:ilvl="6" w:tentative="0">
      <w:start w:val="1"/>
      <w:numFmt w:val="decimal"/>
      <w:lvlText w:val="%7."/>
      <w:lvlJc w:val="left"/>
      <w:pPr>
        <w:tabs>
          <w:tab w:val="left" w:pos="420"/>
        </w:tabs>
        <w:ind w:left="3360" w:hanging="420"/>
      </w:pPr>
    </w:lvl>
    <w:lvl w:ilvl="7" w:tentative="0">
      <w:start w:val="1"/>
      <w:numFmt w:val="lowerLetter"/>
      <w:lvlText w:val="%8)"/>
      <w:lvlJc w:val="left"/>
      <w:pPr>
        <w:tabs>
          <w:tab w:val="left" w:pos="420"/>
        </w:tabs>
        <w:ind w:left="3780" w:hanging="420"/>
      </w:pPr>
    </w:lvl>
    <w:lvl w:ilvl="8" w:tentative="0">
      <w:start w:val="1"/>
      <w:numFmt w:val="lowerRoman"/>
      <w:lvlText w:val="%9."/>
      <w:lvlJc w:val="right"/>
      <w:pPr>
        <w:tabs>
          <w:tab w:val="left" w:pos="420"/>
        </w:tabs>
        <w:ind w:left="4200" w:hanging="420"/>
      </w:pPr>
    </w:lvl>
  </w:abstractNum>
  <w:abstractNum w:abstractNumId="427">
    <w:nsid w:val="FFFCEB74"/>
    <w:multiLevelType w:val="multilevel"/>
    <w:tmpl w:val="FFFCEB7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8">
    <w:nsid w:val="FFFD16DF"/>
    <w:multiLevelType w:val="multilevel"/>
    <w:tmpl w:val="FFFD16DF"/>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29">
    <w:nsid w:val="FFFD8B2D"/>
    <w:multiLevelType w:val="multilevel"/>
    <w:tmpl w:val="FFFD8B2D"/>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30">
    <w:nsid w:val="FFFDF444"/>
    <w:multiLevelType w:val="multilevel"/>
    <w:tmpl w:val="FFFDF44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31">
    <w:nsid w:val="FFFE3232"/>
    <w:multiLevelType w:val="multilevel"/>
    <w:tmpl w:val="FFFE323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32">
    <w:nsid w:val="FFFEDE0E"/>
    <w:multiLevelType w:val="multilevel"/>
    <w:tmpl w:val="FFFEDE0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3">
    <w:nsid w:val="FFFF1A61"/>
    <w:multiLevelType w:val="multilevel"/>
    <w:tmpl w:val="FFFF1A6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4">
    <w:nsid w:val="FFFF2E23"/>
    <w:multiLevelType w:val="multilevel"/>
    <w:tmpl w:val="FFFF2E23"/>
    <w:lvl w:ilvl="0" w:tentative="0">
      <w:start w:val="1"/>
      <w:numFmt w:val="decimal"/>
      <w:lvlText w:val="(%1)"/>
      <w:lvlJc w:val="left"/>
      <w:pPr>
        <w:ind w:left="425" w:hanging="425"/>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5">
    <w:nsid w:val="FFFFB622"/>
    <w:multiLevelType w:val="multilevel"/>
    <w:tmpl w:val="FFFFB622"/>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6">
    <w:nsid w:val="FFFFB931"/>
    <w:multiLevelType w:val="multilevel"/>
    <w:tmpl w:val="FFFFB931"/>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37">
    <w:nsid w:val="00600AB9"/>
    <w:multiLevelType w:val="multilevel"/>
    <w:tmpl w:val="00600AB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8">
    <w:nsid w:val="04776B1E"/>
    <w:multiLevelType w:val="multilevel"/>
    <w:tmpl w:val="04776B1E"/>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9">
    <w:nsid w:val="04BE2FD2"/>
    <w:multiLevelType w:val="multilevel"/>
    <w:tmpl w:val="04BE2FD2"/>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0">
    <w:nsid w:val="061E65E5"/>
    <w:multiLevelType w:val="multilevel"/>
    <w:tmpl w:val="061E65E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1">
    <w:nsid w:val="07B310A8"/>
    <w:multiLevelType w:val="multilevel"/>
    <w:tmpl w:val="07B310A8"/>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2">
    <w:nsid w:val="0D375580"/>
    <w:multiLevelType w:val="multilevel"/>
    <w:tmpl w:val="0D37558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3">
    <w:nsid w:val="0D482341"/>
    <w:multiLevelType w:val="multilevel"/>
    <w:tmpl w:val="0D482341"/>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4">
    <w:nsid w:val="0D9D69C3"/>
    <w:multiLevelType w:val="multilevel"/>
    <w:tmpl w:val="0D9D69C3"/>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5">
    <w:nsid w:val="0E5E136C"/>
    <w:multiLevelType w:val="multilevel"/>
    <w:tmpl w:val="0E5E136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6">
    <w:nsid w:val="0F0A1ED6"/>
    <w:multiLevelType w:val="multilevel"/>
    <w:tmpl w:val="0F0A1ED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7">
    <w:nsid w:val="14070C78"/>
    <w:multiLevelType w:val="multilevel"/>
    <w:tmpl w:val="14070C78"/>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8">
    <w:nsid w:val="15F7B3DB"/>
    <w:multiLevelType w:val="multilevel"/>
    <w:tmpl w:val="15F7B3DB"/>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49">
    <w:nsid w:val="160F288C"/>
    <w:multiLevelType w:val="multilevel"/>
    <w:tmpl w:val="160F288C"/>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50">
    <w:nsid w:val="16821EB0"/>
    <w:multiLevelType w:val="multilevel"/>
    <w:tmpl w:val="16821EB0"/>
    <w:lvl w:ilvl="0" w:tentative="0">
      <w:start w:val="1"/>
      <w:numFmt w:val="decimal"/>
      <w:lvlText w:val="%1."/>
      <w:lvlJc w:val="left"/>
      <w:pPr>
        <w:ind w:left="846"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1">
    <w:nsid w:val="178F6CB0"/>
    <w:multiLevelType w:val="multilevel"/>
    <w:tmpl w:val="178F6CB0"/>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52">
    <w:nsid w:val="17EF0A21"/>
    <w:multiLevelType w:val="multilevel"/>
    <w:tmpl w:val="17EF0A21"/>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53">
    <w:nsid w:val="17FE18AF"/>
    <w:multiLevelType w:val="multilevel"/>
    <w:tmpl w:val="17FE18AF"/>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54">
    <w:nsid w:val="1B937A5A"/>
    <w:multiLevelType w:val="multilevel"/>
    <w:tmpl w:val="1B937A5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5">
    <w:nsid w:val="1B96E859"/>
    <w:multiLevelType w:val="multilevel"/>
    <w:tmpl w:val="1B96E859"/>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56">
    <w:nsid w:val="1C4B267E"/>
    <w:multiLevelType w:val="multilevel"/>
    <w:tmpl w:val="1C4B267E"/>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7">
    <w:nsid w:val="1DFC3832"/>
    <w:multiLevelType w:val="singleLevel"/>
    <w:tmpl w:val="1DFC3832"/>
    <w:lvl w:ilvl="0" w:tentative="0">
      <w:start w:val="1"/>
      <w:numFmt w:val="decimal"/>
      <w:lvlText w:val="(%1)"/>
      <w:lvlJc w:val="left"/>
      <w:pPr>
        <w:ind w:left="425" w:hanging="425"/>
      </w:pPr>
      <w:rPr>
        <w:rFonts w:hint="default"/>
      </w:rPr>
    </w:lvl>
  </w:abstractNum>
  <w:abstractNum w:abstractNumId="458">
    <w:nsid w:val="1E7F46EB"/>
    <w:multiLevelType w:val="multilevel"/>
    <w:tmpl w:val="1E7F46EB"/>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59">
    <w:nsid w:val="1F66A590"/>
    <w:multiLevelType w:val="singleLevel"/>
    <w:tmpl w:val="1F66A590"/>
    <w:lvl w:ilvl="0" w:tentative="0">
      <w:start w:val="1"/>
      <w:numFmt w:val="decimal"/>
      <w:lvlText w:val="(%1)"/>
      <w:lvlJc w:val="left"/>
      <w:pPr>
        <w:ind w:left="425" w:hanging="425"/>
      </w:pPr>
      <w:rPr>
        <w:rFonts w:hint="default"/>
      </w:rPr>
    </w:lvl>
  </w:abstractNum>
  <w:abstractNum w:abstractNumId="460">
    <w:nsid w:val="1FDE93C2"/>
    <w:multiLevelType w:val="multilevel"/>
    <w:tmpl w:val="1FDE93C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1">
    <w:nsid w:val="1FFC9275"/>
    <w:multiLevelType w:val="multilevel"/>
    <w:tmpl w:val="1FFC9275"/>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2">
    <w:nsid w:val="1FFF4AA9"/>
    <w:multiLevelType w:val="multilevel"/>
    <w:tmpl w:val="1FFF4AA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3">
    <w:nsid w:val="27215E17"/>
    <w:multiLevelType w:val="multilevel"/>
    <w:tmpl w:val="27215E17"/>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4">
    <w:nsid w:val="27F0E36C"/>
    <w:multiLevelType w:val="multilevel"/>
    <w:tmpl w:val="27F0E36C"/>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65">
    <w:nsid w:val="27FE0504"/>
    <w:multiLevelType w:val="multilevel"/>
    <w:tmpl w:val="27FE0504"/>
    <w:lvl w:ilvl="0" w:tentative="0">
      <w:start w:val="1"/>
      <w:numFmt w:val="chineseCountingThousand"/>
      <w:pStyle w:val="35"/>
      <w:lvlText w:val="%1、"/>
      <w:lvlJc w:val="left"/>
      <w:pPr>
        <w:ind w:left="420" w:hanging="420"/>
      </w:p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466">
    <w:nsid w:val="28E7C846"/>
    <w:multiLevelType w:val="singleLevel"/>
    <w:tmpl w:val="28E7C846"/>
    <w:lvl w:ilvl="0" w:tentative="0">
      <w:start w:val="1"/>
      <w:numFmt w:val="decimal"/>
      <w:lvlText w:val="(%1)"/>
      <w:lvlJc w:val="left"/>
      <w:pPr>
        <w:ind w:left="425" w:hanging="425"/>
      </w:pPr>
      <w:rPr>
        <w:rFonts w:hint="default"/>
      </w:rPr>
    </w:lvl>
  </w:abstractNum>
  <w:abstractNum w:abstractNumId="467">
    <w:nsid w:val="2BAD3A93"/>
    <w:multiLevelType w:val="multilevel"/>
    <w:tmpl w:val="2BAD3A93"/>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8">
    <w:nsid w:val="2E8D0337"/>
    <w:multiLevelType w:val="multilevel"/>
    <w:tmpl w:val="2E8D033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9">
    <w:nsid w:val="2EC50303"/>
    <w:multiLevelType w:val="multilevel"/>
    <w:tmpl w:val="2EC50303"/>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0">
    <w:nsid w:val="2FD6DA02"/>
    <w:multiLevelType w:val="singleLevel"/>
    <w:tmpl w:val="2FD6DA02"/>
    <w:lvl w:ilvl="0" w:tentative="0">
      <w:start w:val="1"/>
      <w:numFmt w:val="decimal"/>
      <w:lvlText w:val="(%1)"/>
      <w:lvlJc w:val="left"/>
      <w:pPr>
        <w:ind w:left="425" w:hanging="425"/>
      </w:pPr>
      <w:rPr>
        <w:rFonts w:hint="default"/>
      </w:rPr>
    </w:lvl>
  </w:abstractNum>
  <w:abstractNum w:abstractNumId="471">
    <w:nsid w:val="33504E83"/>
    <w:multiLevelType w:val="singleLevel"/>
    <w:tmpl w:val="33504E83"/>
    <w:lvl w:ilvl="0" w:tentative="0">
      <w:start w:val="1"/>
      <w:numFmt w:val="decimal"/>
      <w:lvlText w:val="%1."/>
      <w:lvlJc w:val="left"/>
      <w:pPr>
        <w:tabs>
          <w:tab w:val="left" w:pos="425"/>
        </w:tabs>
        <w:ind w:left="425" w:hanging="425"/>
      </w:pPr>
      <w:rPr>
        <w:rFonts w:hint="default"/>
      </w:rPr>
    </w:lvl>
  </w:abstractNum>
  <w:abstractNum w:abstractNumId="472">
    <w:nsid w:val="338F2DFF"/>
    <w:multiLevelType w:val="multilevel"/>
    <w:tmpl w:val="338F2DFF"/>
    <w:lvl w:ilvl="0" w:tentative="0">
      <w:start w:val="1"/>
      <w:numFmt w:val="decimal"/>
      <w:lvlText w:val="%1."/>
      <w:lvlJc w:val="left"/>
      <w:pPr>
        <w:ind w:left="704"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3">
    <w:nsid w:val="35FB4268"/>
    <w:multiLevelType w:val="multilevel"/>
    <w:tmpl w:val="35FB426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4">
    <w:nsid w:val="36C56EB3"/>
    <w:multiLevelType w:val="multilevel"/>
    <w:tmpl w:val="36C56EB3"/>
    <w:lvl w:ilvl="0" w:tentative="0">
      <w:start w:val="1"/>
      <w:numFmt w:val="decimal"/>
      <w:suff w:val="space"/>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5">
    <w:nsid w:val="37766993"/>
    <w:multiLevelType w:val="multilevel"/>
    <w:tmpl w:val="37766993"/>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6">
    <w:nsid w:val="37CB72A1"/>
    <w:multiLevelType w:val="multilevel"/>
    <w:tmpl w:val="37CB72A1"/>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7">
    <w:nsid w:val="393E8F5C"/>
    <w:multiLevelType w:val="multilevel"/>
    <w:tmpl w:val="393E8F5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8">
    <w:nsid w:val="39DA53E0"/>
    <w:multiLevelType w:val="multilevel"/>
    <w:tmpl w:val="39DA53E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9">
    <w:nsid w:val="39E67D78"/>
    <w:multiLevelType w:val="multilevel"/>
    <w:tmpl w:val="39E67D78"/>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80">
    <w:nsid w:val="3AB74358"/>
    <w:multiLevelType w:val="multilevel"/>
    <w:tmpl w:val="3AB74358"/>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1">
    <w:nsid w:val="3B3D190D"/>
    <w:multiLevelType w:val="singleLevel"/>
    <w:tmpl w:val="3B3D190D"/>
    <w:lvl w:ilvl="0" w:tentative="0">
      <w:start w:val="1"/>
      <w:numFmt w:val="decimal"/>
      <w:lvlText w:val="(%1)"/>
      <w:lvlJc w:val="left"/>
      <w:pPr>
        <w:ind w:left="425" w:hanging="425"/>
      </w:pPr>
      <w:rPr>
        <w:rFonts w:hint="default"/>
      </w:rPr>
    </w:lvl>
  </w:abstractNum>
  <w:abstractNum w:abstractNumId="482">
    <w:nsid w:val="3BFD5E20"/>
    <w:multiLevelType w:val="multilevel"/>
    <w:tmpl w:val="3BFD5E20"/>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83">
    <w:nsid w:val="3CC169E7"/>
    <w:multiLevelType w:val="multilevel"/>
    <w:tmpl w:val="3CC169E7"/>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4">
    <w:nsid w:val="3CFA3798"/>
    <w:multiLevelType w:val="multilevel"/>
    <w:tmpl w:val="3CFA3798"/>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85">
    <w:nsid w:val="3D2D5DC0"/>
    <w:multiLevelType w:val="multilevel"/>
    <w:tmpl w:val="3D2D5DC0"/>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86">
    <w:nsid w:val="3D330834"/>
    <w:multiLevelType w:val="multilevel"/>
    <w:tmpl w:val="3D330834"/>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7">
    <w:nsid w:val="3D3C6D8C"/>
    <w:multiLevelType w:val="multilevel"/>
    <w:tmpl w:val="3D3C6D8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8">
    <w:nsid w:val="3D9E0EA4"/>
    <w:multiLevelType w:val="multilevel"/>
    <w:tmpl w:val="3D9E0EA4"/>
    <w:lvl w:ilvl="0" w:tentative="0">
      <w:start w:val="1"/>
      <w:numFmt w:val="lowerLetter"/>
      <w:lvlText w:val="%1)"/>
      <w:lvlJc w:val="left"/>
      <w:pPr>
        <w:tabs>
          <w:tab w:val="left" w:pos="420"/>
        </w:tabs>
        <w:ind w:left="840" w:hanging="420"/>
      </w:pPr>
    </w:lvl>
    <w:lvl w:ilvl="1" w:tentative="0">
      <w:start w:val="1"/>
      <w:numFmt w:val="lowerLetter"/>
      <w:lvlText w:val="%2)"/>
      <w:lvlJc w:val="left"/>
      <w:pPr>
        <w:tabs>
          <w:tab w:val="left" w:pos="420"/>
        </w:tabs>
        <w:ind w:left="1260" w:hanging="420"/>
      </w:pPr>
    </w:lvl>
    <w:lvl w:ilvl="2" w:tentative="0">
      <w:start w:val="1"/>
      <w:numFmt w:val="lowerRoman"/>
      <w:lvlText w:val="%3."/>
      <w:lvlJc w:val="right"/>
      <w:pPr>
        <w:tabs>
          <w:tab w:val="left" w:pos="420"/>
        </w:tabs>
        <w:ind w:left="1680" w:hanging="420"/>
      </w:pPr>
    </w:lvl>
    <w:lvl w:ilvl="3" w:tentative="0">
      <w:start w:val="1"/>
      <w:numFmt w:val="decimal"/>
      <w:lvlText w:val="%4."/>
      <w:lvlJc w:val="left"/>
      <w:pPr>
        <w:tabs>
          <w:tab w:val="left" w:pos="420"/>
        </w:tabs>
        <w:ind w:left="2100" w:hanging="420"/>
      </w:pPr>
    </w:lvl>
    <w:lvl w:ilvl="4" w:tentative="0">
      <w:start w:val="1"/>
      <w:numFmt w:val="lowerLetter"/>
      <w:lvlText w:val="%5)"/>
      <w:lvlJc w:val="left"/>
      <w:pPr>
        <w:tabs>
          <w:tab w:val="left" w:pos="420"/>
        </w:tabs>
        <w:ind w:left="2520" w:hanging="420"/>
      </w:pPr>
    </w:lvl>
    <w:lvl w:ilvl="5" w:tentative="0">
      <w:start w:val="1"/>
      <w:numFmt w:val="lowerRoman"/>
      <w:lvlText w:val="%6."/>
      <w:lvlJc w:val="right"/>
      <w:pPr>
        <w:tabs>
          <w:tab w:val="left" w:pos="420"/>
        </w:tabs>
        <w:ind w:left="2940" w:hanging="420"/>
      </w:pPr>
    </w:lvl>
    <w:lvl w:ilvl="6" w:tentative="0">
      <w:start w:val="1"/>
      <w:numFmt w:val="decimal"/>
      <w:lvlText w:val="%7."/>
      <w:lvlJc w:val="left"/>
      <w:pPr>
        <w:tabs>
          <w:tab w:val="left" w:pos="420"/>
        </w:tabs>
        <w:ind w:left="3360" w:hanging="420"/>
      </w:pPr>
    </w:lvl>
    <w:lvl w:ilvl="7" w:tentative="0">
      <w:start w:val="1"/>
      <w:numFmt w:val="lowerLetter"/>
      <w:lvlText w:val="%8)"/>
      <w:lvlJc w:val="left"/>
      <w:pPr>
        <w:tabs>
          <w:tab w:val="left" w:pos="420"/>
        </w:tabs>
        <w:ind w:left="3780" w:hanging="420"/>
      </w:pPr>
    </w:lvl>
    <w:lvl w:ilvl="8" w:tentative="0">
      <w:start w:val="1"/>
      <w:numFmt w:val="lowerRoman"/>
      <w:lvlText w:val="%9."/>
      <w:lvlJc w:val="right"/>
      <w:pPr>
        <w:tabs>
          <w:tab w:val="left" w:pos="420"/>
        </w:tabs>
        <w:ind w:left="4200" w:hanging="420"/>
      </w:pPr>
    </w:lvl>
  </w:abstractNum>
  <w:abstractNum w:abstractNumId="489">
    <w:nsid w:val="3DBFF552"/>
    <w:multiLevelType w:val="multilevel"/>
    <w:tmpl w:val="3DBFF552"/>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0">
    <w:nsid w:val="3EDF2A20"/>
    <w:multiLevelType w:val="multilevel"/>
    <w:tmpl w:val="3EDF2A2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1">
    <w:nsid w:val="3EFEE112"/>
    <w:multiLevelType w:val="multilevel"/>
    <w:tmpl w:val="3EFEE11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92">
    <w:nsid w:val="3F5ECF0C"/>
    <w:multiLevelType w:val="multilevel"/>
    <w:tmpl w:val="3F5ECF0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3">
    <w:nsid w:val="3F5F1275"/>
    <w:multiLevelType w:val="multilevel"/>
    <w:tmpl w:val="3F5F127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4">
    <w:nsid w:val="3F8F66D2"/>
    <w:multiLevelType w:val="multilevel"/>
    <w:tmpl w:val="3F8F66D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5">
    <w:nsid w:val="3FAA30A9"/>
    <w:multiLevelType w:val="multilevel"/>
    <w:tmpl w:val="3FAA30A9"/>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96">
    <w:nsid w:val="3FDE860A"/>
    <w:multiLevelType w:val="multilevel"/>
    <w:tmpl w:val="3FDE860A"/>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97">
    <w:nsid w:val="3FEE611C"/>
    <w:multiLevelType w:val="multilevel"/>
    <w:tmpl w:val="3FEE611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8">
    <w:nsid w:val="3FEE8DDE"/>
    <w:multiLevelType w:val="multilevel"/>
    <w:tmpl w:val="3FEE8DD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9">
    <w:nsid w:val="3FF4DE70"/>
    <w:multiLevelType w:val="multilevel"/>
    <w:tmpl w:val="3FF4DE70"/>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00">
    <w:nsid w:val="46426691"/>
    <w:multiLevelType w:val="multilevel"/>
    <w:tmpl w:val="4642669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1">
    <w:nsid w:val="46E328C7"/>
    <w:multiLevelType w:val="multilevel"/>
    <w:tmpl w:val="46E328C7"/>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2">
    <w:nsid w:val="477EF2EB"/>
    <w:multiLevelType w:val="multilevel"/>
    <w:tmpl w:val="477EF2EB"/>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03">
    <w:nsid w:val="48AE07FA"/>
    <w:multiLevelType w:val="multilevel"/>
    <w:tmpl w:val="48AE07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4">
    <w:nsid w:val="49627C6B"/>
    <w:multiLevelType w:val="multilevel"/>
    <w:tmpl w:val="49627C6B"/>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5">
    <w:nsid w:val="49FFB646"/>
    <w:multiLevelType w:val="multilevel"/>
    <w:tmpl w:val="49FFB646"/>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6">
    <w:nsid w:val="4A5C0CBB"/>
    <w:multiLevelType w:val="multilevel"/>
    <w:tmpl w:val="4A5C0CBB"/>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07">
    <w:nsid w:val="4D8F3576"/>
    <w:multiLevelType w:val="multilevel"/>
    <w:tmpl w:val="4D8F3576"/>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8">
    <w:nsid w:val="4E97B74B"/>
    <w:multiLevelType w:val="multilevel"/>
    <w:tmpl w:val="4E97B74B"/>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09">
    <w:nsid w:val="4EFE2FB8"/>
    <w:multiLevelType w:val="multilevel"/>
    <w:tmpl w:val="4EFE2FB8"/>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0">
    <w:nsid w:val="4EFE4B5D"/>
    <w:multiLevelType w:val="multilevel"/>
    <w:tmpl w:val="4EFE4B5D"/>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11">
    <w:nsid w:val="506216C9"/>
    <w:multiLevelType w:val="multilevel"/>
    <w:tmpl w:val="50621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2">
    <w:nsid w:val="52AE2B8B"/>
    <w:multiLevelType w:val="multilevel"/>
    <w:tmpl w:val="52AE2B8B"/>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3">
    <w:nsid w:val="535369B1"/>
    <w:multiLevelType w:val="multilevel"/>
    <w:tmpl w:val="535369B1"/>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4">
    <w:nsid w:val="55661E6B"/>
    <w:multiLevelType w:val="multilevel"/>
    <w:tmpl w:val="55661E6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5">
    <w:nsid w:val="55D06E4C"/>
    <w:multiLevelType w:val="multilevel"/>
    <w:tmpl w:val="55D06E4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6">
    <w:nsid w:val="55E70BAA"/>
    <w:multiLevelType w:val="multilevel"/>
    <w:tmpl w:val="55E70BA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7">
    <w:nsid w:val="56DA3401"/>
    <w:multiLevelType w:val="multilevel"/>
    <w:tmpl w:val="56DA3401"/>
    <w:lvl w:ilvl="0" w:tentative="0">
      <w:start w:val="1"/>
      <w:numFmt w:val="chineseCountingThousand"/>
      <w:lvlText w:val="%1."/>
      <w:lvlJc w:val="left"/>
      <w:pPr>
        <w:ind w:left="420" w:hanging="420"/>
      </w:pPr>
      <w:rPr>
        <w:rFonts w:hint="eastAsia"/>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pStyle w:val="3"/>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8">
    <w:nsid w:val="56FA4650"/>
    <w:multiLevelType w:val="multilevel"/>
    <w:tmpl w:val="56FA4650"/>
    <w:lvl w:ilvl="0" w:tentative="0">
      <w:start w:val="1"/>
      <w:numFmt w:val="decimal"/>
      <w:lvlText w:val="(%1)"/>
      <w:lvlJc w:val="left"/>
      <w:pPr>
        <w:ind w:left="425" w:hanging="425"/>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9">
    <w:nsid w:val="572F64C3"/>
    <w:multiLevelType w:val="multilevel"/>
    <w:tmpl w:val="572F64C3"/>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0">
    <w:nsid w:val="58090E32"/>
    <w:multiLevelType w:val="multilevel"/>
    <w:tmpl w:val="58090E32"/>
    <w:lvl w:ilvl="0" w:tentative="0">
      <w:start w:val="1"/>
      <w:numFmt w:val="decimal"/>
      <w:lvlText w:val="%1."/>
      <w:lvlJc w:val="left"/>
      <w:pPr>
        <w:ind w:left="562"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1">
    <w:nsid w:val="58E933E4"/>
    <w:multiLevelType w:val="multilevel"/>
    <w:tmpl w:val="58E933E4"/>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2">
    <w:nsid w:val="58EE9C65"/>
    <w:multiLevelType w:val="singleLevel"/>
    <w:tmpl w:val="58EE9C65"/>
    <w:lvl w:ilvl="0" w:tentative="0">
      <w:start w:val="1"/>
      <w:numFmt w:val="decimal"/>
      <w:suff w:val="space"/>
      <w:lvlText w:val="%1."/>
      <w:lvlJc w:val="left"/>
      <w:pPr>
        <w:ind w:left="284" w:firstLine="0"/>
      </w:pPr>
      <w:rPr>
        <w:rFonts w:hint="default"/>
      </w:rPr>
    </w:lvl>
  </w:abstractNum>
  <w:abstractNum w:abstractNumId="523">
    <w:nsid w:val="5AEFE8BA"/>
    <w:multiLevelType w:val="multilevel"/>
    <w:tmpl w:val="5AEFE8B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4">
    <w:nsid w:val="5AFD023C"/>
    <w:multiLevelType w:val="multilevel"/>
    <w:tmpl w:val="5AFD023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5">
    <w:nsid w:val="5B61B628"/>
    <w:multiLevelType w:val="multilevel"/>
    <w:tmpl w:val="5B61B628"/>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26">
    <w:nsid w:val="5B77D087"/>
    <w:multiLevelType w:val="multilevel"/>
    <w:tmpl w:val="5B77D087"/>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7">
    <w:nsid w:val="5BFA6B40"/>
    <w:multiLevelType w:val="multilevel"/>
    <w:tmpl w:val="5BFA6B4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8">
    <w:nsid w:val="5D2FB12C"/>
    <w:multiLevelType w:val="multilevel"/>
    <w:tmpl w:val="5D2FB12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9">
    <w:nsid w:val="5D3010DB"/>
    <w:multiLevelType w:val="multilevel"/>
    <w:tmpl w:val="5D3010D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0">
    <w:nsid w:val="5D60707F"/>
    <w:multiLevelType w:val="multilevel"/>
    <w:tmpl w:val="5D60707F"/>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1">
    <w:nsid w:val="5D7FBC94"/>
    <w:multiLevelType w:val="multilevel"/>
    <w:tmpl w:val="5D7FBC9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32">
    <w:nsid w:val="5DA60B38"/>
    <w:multiLevelType w:val="multilevel"/>
    <w:tmpl w:val="5DA60B38"/>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33">
    <w:nsid w:val="5DC523D7"/>
    <w:multiLevelType w:val="multilevel"/>
    <w:tmpl w:val="5DC523D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4">
    <w:nsid w:val="5FBEA84B"/>
    <w:multiLevelType w:val="multilevel"/>
    <w:tmpl w:val="5FBEA84B"/>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35">
    <w:nsid w:val="5FDFB69A"/>
    <w:multiLevelType w:val="multilevel"/>
    <w:tmpl w:val="5FDFB69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6">
    <w:nsid w:val="5FE55998"/>
    <w:multiLevelType w:val="multilevel"/>
    <w:tmpl w:val="5FE5599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7">
    <w:nsid w:val="5FF9EEB7"/>
    <w:multiLevelType w:val="multilevel"/>
    <w:tmpl w:val="5FF9EEB7"/>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8">
    <w:nsid w:val="616E38B4"/>
    <w:multiLevelType w:val="multilevel"/>
    <w:tmpl w:val="616E38B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9">
    <w:nsid w:val="64282673"/>
    <w:multiLevelType w:val="multilevel"/>
    <w:tmpl w:val="64282673"/>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0">
    <w:nsid w:val="64642EE9"/>
    <w:multiLevelType w:val="multilevel"/>
    <w:tmpl w:val="64642EE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1">
    <w:nsid w:val="653441EF"/>
    <w:multiLevelType w:val="multilevel"/>
    <w:tmpl w:val="653441E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2">
    <w:nsid w:val="65BA76CF"/>
    <w:multiLevelType w:val="multilevel"/>
    <w:tmpl w:val="65BA76CF"/>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43">
    <w:nsid w:val="65EF6557"/>
    <w:multiLevelType w:val="multilevel"/>
    <w:tmpl w:val="65EF655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4">
    <w:nsid w:val="660E7D34"/>
    <w:multiLevelType w:val="multilevel"/>
    <w:tmpl w:val="660E7D3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5">
    <w:nsid w:val="683B41EF"/>
    <w:multiLevelType w:val="multilevel"/>
    <w:tmpl w:val="683B41EF"/>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6">
    <w:nsid w:val="684F592C"/>
    <w:multiLevelType w:val="multilevel"/>
    <w:tmpl w:val="684F592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7">
    <w:nsid w:val="69827F44"/>
    <w:multiLevelType w:val="multilevel"/>
    <w:tmpl w:val="69827F4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8">
    <w:nsid w:val="69E4BB6B"/>
    <w:multiLevelType w:val="multilevel"/>
    <w:tmpl w:val="69E4BB6B"/>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49">
    <w:nsid w:val="6BBA86C9"/>
    <w:multiLevelType w:val="multilevel"/>
    <w:tmpl w:val="6BBA8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0">
    <w:nsid w:val="6BFC2A5A"/>
    <w:multiLevelType w:val="multilevel"/>
    <w:tmpl w:val="6BFC2A5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1">
    <w:nsid w:val="6C5E207B"/>
    <w:multiLevelType w:val="multilevel"/>
    <w:tmpl w:val="6C5E207B"/>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2">
    <w:nsid w:val="6D731765"/>
    <w:multiLevelType w:val="multilevel"/>
    <w:tmpl w:val="6D73176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3">
    <w:nsid w:val="6DC267AF"/>
    <w:multiLevelType w:val="multilevel"/>
    <w:tmpl w:val="6DC267AF"/>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4">
    <w:nsid w:val="6DFFC8B0"/>
    <w:multiLevelType w:val="multilevel"/>
    <w:tmpl w:val="6DFFC8B0"/>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55">
    <w:nsid w:val="6EEC3E43"/>
    <w:multiLevelType w:val="multilevel"/>
    <w:tmpl w:val="6EEC3E4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56">
    <w:nsid w:val="6F7FB9C0"/>
    <w:multiLevelType w:val="multilevel"/>
    <w:tmpl w:val="6F7FB9C0"/>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7">
    <w:nsid w:val="6FBF521A"/>
    <w:multiLevelType w:val="multilevel"/>
    <w:tmpl w:val="6FBF521A"/>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58">
    <w:nsid w:val="71674633"/>
    <w:multiLevelType w:val="multilevel"/>
    <w:tmpl w:val="7167463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9">
    <w:nsid w:val="717D2CEB"/>
    <w:multiLevelType w:val="multilevel"/>
    <w:tmpl w:val="717D2CEB"/>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0">
    <w:nsid w:val="72BA2496"/>
    <w:multiLevelType w:val="multilevel"/>
    <w:tmpl w:val="72BA2496"/>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61">
    <w:nsid w:val="73FEFAAF"/>
    <w:multiLevelType w:val="multilevel"/>
    <w:tmpl w:val="73FEFAAF"/>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2">
    <w:nsid w:val="74FEF832"/>
    <w:multiLevelType w:val="multilevel"/>
    <w:tmpl w:val="74FEF832"/>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3">
    <w:nsid w:val="757ED310"/>
    <w:multiLevelType w:val="multilevel"/>
    <w:tmpl w:val="757ED31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4">
    <w:nsid w:val="75AC12CB"/>
    <w:multiLevelType w:val="multilevel"/>
    <w:tmpl w:val="75AC12C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5">
    <w:nsid w:val="75E5CB7B"/>
    <w:multiLevelType w:val="multilevel"/>
    <w:tmpl w:val="75E5CB7B"/>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66">
    <w:nsid w:val="76A9EB40"/>
    <w:multiLevelType w:val="multilevel"/>
    <w:tmpl w:val="76A9EB40"/>
    <w:lvl w:ilvl="0" w:tentative="0">
      <w:start w:val="1"/>
      <w:numFmt w:val="decimal"/>
      <w:suff w:val="space"/>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7">
    <w:nsid w:val="771F3103"/>
    <w:multiLevelType w:val="multilevel"/>
    <w:tmpl w:val="771F310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8">
    <w:nsid w:val="77670D3F"/>
    <w:multiLevelType w:val="multilevel"/>
    <w:tmpl w:val="77670D3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9">
    <w:nsid w:val="777EAD4B"/>
    <w:multiLevelType w:val="multilevel"/>
    <w:tmpl w:val="777EAD4B"/>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70">
    <w:nsid w:val="77A40DD0"/>
    <w:multiLevelType w:val="multilevel"/>
    <w:tmpl w:val="77A40DD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1">
    <w:nsid w:val="77E520CD"/>
    <w:multiLevelType w:val="multilevel"/>
    <w:tmpl w:val="77E520CD"/>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72">
    <w:nsid w:val="77F8BF66"/>
    <w:multiLevelType w:val="singleLevel"/>
    <w:tmpl w:val="77F8BF66"/>
    <w:lvl w:ilvl="0" w:tentative="0">
      <w:start w:val="1"/>
      <w:numFmt w:val="decimal"/>
      <w:lvlText w:val="(%1)"/>
      <w:lvlJc w:val="left"/>
      <w:pPr>
        <w:ind w:left="425" w:hanging="425"/>
      </w:pPr>
      <w:rPr>
        <w:rFonts w:hint="default"/>
      </w:rPr>
    </w:lvl>
  </w:abstractNum>
  <w:abstractNum w:abstractNumId="573">
    <w:nsid w:val="77FA6249"/>
    <w:multiLevelType w:val="multilevel"/>
    <w:tmpl w:val="77FA624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4">
    <w:nsid w:val="77FE0A7E"/>
    <w:multiLevelType w:val="multilevel"/>
    <w:tmpl w:val="77FE0A7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5">
    <w:nsid w:val="77FF9B02"/>
    <w:multiLevelType w:val="multilevel"/>
    <w:tmpl w:val="77FF9B02"/>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6">
    <w:nsid w:val="781A4F9A"/>
    <w:multiLevelType w:val="multilevel"/>
    <w:tmpl w:val="781A4F9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7">
    <w:nsid w:val="78BFD4EA"/>
    <w:multiLevelType w:val="multilevel"/>
    <w:tmpl w:val="78BFD4E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8">
    <w:nsid w:val="79AACCA8"/>
    <w:multiLevelType w:val="multilevel"/>
    <w:tmpl w:val="79AACCA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9">
    <w:nsid w:val="79BDDF12"/>
    <w:multiLevelType w:val="multilevel"/>
    <w:tmpl w:val="79BDDF12"/>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0">
    <w:nsid w:val="79CEF403"/>
    <w:multiLevelType w:val="singleLevel"/>
    <w:tmpl w:val="79CEF403"/>
    <w:lvl w:ilvl="0" w:tentative="0">
      <w:start w:val="1"/>
      <w:numFmt w:val="decimal"/>
      <w:lvlText w:val="(%1)"/>
      <w:lvlJc w:val="left"/>
      <w:pPr>
        <w:ind w:left="425" w:hanging="425"/>
      </w:pPr>
      <w:rPr>
        <w:rFonts w:hint="default"/>
      </w:rPr>
    </w:lvl>
  </w:abstractNum>
  <w:abstractNum w:abstractNumId="581">
    <w:nsid w:val="79E8A7A8"/>
    <w:multiLevelType w:val="multilevel"/>
    <w:tmpl w:val="79E8A7A8"/>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2">
    <w:nsid w:val="79FDB123"/>
    <w:multiLevelType w:val="multilevel"/>
    <w:tmpl w:val="79FDB12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83">
    <w:nsid w:val="7AB10561"/>
    <w:multiLevelType w:val="multilevel"/>
    <w:tmpl w:val="7AB1056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4">
    <w:nsid w:val="7AB7907A"/>
    <w:multiLevelType w:val="multilevel"/>
    <w:tmpl w:val="7AB7907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5">
    <w:nsid w:val="7B3CE90D"/>
    <w:multiLevelType w:val="multilevel"/>
    <w:tmpl w:val="7B3CE90D"/>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86">
    <w:nsid w:val="7B7B8EA7"/>
    <w:multiLevelType w:val="multilevel"/>
    <w:tmpl w:val="7B7B8EA7"/>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87">
    <w:nsid w:val="7BCF27F3"/>
    <w:multiLevelType w:val="multilevel"/>
    <w:tmpl w:val="7BCF27F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88">
    <w:nsid w:val="7BDFB4B3"/>
    <w:multiLevelType w:val="multilevel"/>
    <w:tmpl w:val="7BDFB4B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89">
    <w:nsid w:val="7BF6E68A"/>
    <w:multiLevelType w:val="multilevel"/>
    <w:tmpl w:val="7BF6E68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0">
    <w:nsid w:val="7BF70C03"/>
    <w:multiLevelType w:val="multilevel"/>
    <w:tmpl w:val="7BF70C0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91">
    <w:nsid w:val="7BF7170F"/>
    <w:multiLevelType w:val="multilevel"/>
    <w:tmpl w:val="7BF7170F"/>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2">
    <w:nsid w:val="7BF98876"/>
    <w:multiLevelType w:val="multilevel"/>
    <w:tmpl w:val="7BF98876"/>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3">
    <w:nsid w:val="7BFE21BE"/>
    <w:multiLevelType w:val="multilevel"/>
    <w:tmpl w:val="7BFE21BE"/>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94">
    <w:nsid w:val="7BFE4246"/>
    <w:multiLevelType w:val="multilevel"/>
    <w:tmpl w:val="7BFE424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5">
    <w:nsid w:val="7CBD40D1"/>
    <w:multiLevelType w:val="multilevel"/>
    <w:tmpl w:val="7CBD40D1"/>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96">
    <w:nsid w:val="7CD6E654"/>
    <w:multiLevelType w:val="multilevel"/>
    <w:tmpl w:val="7CD6E65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97">
    <w:nsid w:val="7CD70569"/>
    <w:multiLevelType w:val="multilevel"/>
    <w:tmpl w:val="7CD7056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8">
    <w:nsid w:val="7CF6E68C"/>
    <w:multiLevelType w:val="multilevel"/>
    <w:tmpl w:val="7CF6E68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9">
    <w:nsid w:val="7CFF33C3"/>
    <w:multiLevelType w:val="multilevel"/>
    <w:tmpl w:val="7CFF33C3"/>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0">
    <w:nsid w:val="7DBE0787"/>
    <w:multiLevelType w:val="multilevel"/>
    <w:tmpl w:val="7DBE0787"/>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01">
    <w:nsid w:val="7DCE2B20"/>
    <w:multiLevelType w:val="multilevel"/>
    <w:tmpl w:val="7DCE2B20"/>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2">
    <w:nsid w:val="7DEA1E52"/>
    <w:multiLevelType w:val="multilevel"/>
    <w:tmpl w:val="7DEA1E52"/>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3">
    <w:nsid w:val="7DFA9522"/>
    <w:multiLevelType w:val="singleLevel"/>
    <w:tmpl w:val="7DFA9522"/>
    <w:lvl w:ilvl="0" w:tentative="0">
      <w:start w:val="1"/>
      <w:numFmt w:val="decimal"/>
      <w:lvlText w:val="(%1)"/>
      <w:lvlJc w:val="left"/>
      <w:pPr>
        <w:ind w:left="425" w:hanging="425"/>
      </w:pPr>
      <w:rPr>
        <w:rFonts w:hint="default"/>
      </w:rPr>
    </w:lvl>
  </w:abstractNum>
  <w:abstractNum w:abstractNumId="604">
    <w:nsid w:val="7E06FAD1"/>
    <w:multiLevelType w:val="multilevel"/>
    <w:tmpl w:val="7E06FAD1"/>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05">
    <w:nsid w:val="7E7A2B98"/>
    <w:multiLevelType w:val="multilevel"/>
    <w:tmpl w:val="7E7A2B98"/>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06">
    <w:nsid w:val="7E909483"/>
    <w:multiLevelType w:val="multilevel"/>
    <w:tmpl w:val="7E90948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7">
    <w:nsid w:val="7EF7C76E"/>
    <w:multiLevelType w:val="multilevel"/>
    <w:tmpl w:val="7EF7C76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8">
    <w:nsid w:val="7F377D9F"/>
    <w:multiLevelType w:val="multilevel"/>
    <w:tmpl w:val="7F377D9F"/>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09">
    <w:nsid w:val="7F3CA4F3"/>
    <w:multiLevelType w:val="multilevel"/>
    <w:tmpl w:val="7F3CA4F3"/>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10">
    <w:nsid w:val="7F3F091F"/>
    <w:multiLevelType w:val="multilevel"/>
    <w:tmpl w:val="7F3F091F"/>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11">
    <w:nsid w:val="7F6D991A"/>
    <w:multiLevelType w:val="multilevel"/>
    <w:tmpl w:val="7F6D991A"/>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12">
    <w:nsid w:val="7F77BEEF"/>
    <w:multiLevelType w:val="multilevel"/>
    <w:tmpl w:val="7F77BEE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3">
    <w:nsid w:val="7FAF48FE"/>
    <w:multiLevelType w:val="multilevel"/>
    <w:tmpl w:val="7FAF48F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4">
    <w:nsid w:val="7FB4B4D7"/>
    <w:multiLevelType w:val="multilevel"/>
    <w:tmpl w:val="7FB4B4D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5">
    <w:nsid w:val="7FBE9BF4"/>
    <w:multiLevelType w:val="multilevel"/>
    <w:tmpl w:val="7FBE9BF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16">
    <w:nsid w:val="7FD6C560"/>
    <w:multiLevelType w:val="singleLevel"/>
    <w:tmpl w:val="7FD6C560"/>
    <w:lvl w:ilvl="0" w:tentative="0">
      <w:start w:val="1"/>
      <w:numFmt w:val="decimal"/>
      <w:lvlText w:val="(%1)"/>
      <w:lvlJc w:val="left"/>
      <w:pPr>
        <w:ind w:left="425" w:hanging="425"/>
      </w:pPr>
      <w:rPr>
        <w:rFonts w:hint="default"/>
      </w:rPr>
    </w:lvl>
  </w:abstractNum>
  <w:abstractNum w:abstractNumId="617">
    <w:nsid w:val="7FDBD1B9"/>
    <w:multiLevelType w:val="multilevel"/>
    <w:tmpl w:val="7FDBD1B9"/>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18">
    <w:nsid w:val="7FE848F9"/>
    <w:multiLevelType w:val="multilevel"/>
    <w:tmpl w:val="7FE848F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9">
    <w:nsid w:val="7FF2A8D6"/>
    <w:multiLevelType w:val="multilevel"/>
    <w:tmpl w:val="7FF2A8D6"/>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20">
    <w:nsid w:val="7FF873B4"/>
    <w:multiLevelType w:val="multilevel"/>
    <w:tmpl w:val="7FF873B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1">
    <w:nsid w:val="7FFCB25B"/>
    <w:multiLevelType w:val="multilevel"/>
    <w:tmpl w:val="7FFCB25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2">
    <w:nsid w:val="7FFEA986"/>
    <w:multiLevelType w:val="multilevel"/>
    <w:tmpl w:val="7FFEA986"/>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3">
    <w:nsid w:val="7FFF9B21"/>
    <w:multiLevelType w:val="multilevel"/>
    <w:tmpl w:val="7FFF9B21"/>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num w:numId="1">
    <w:abstractNumId w:val="517"/>
  </w:num>
  <w:num w:numId="2">
    <w:abstractNumId w:val="465"/>
  </w:num>
  <w:num w:numId="3">
    <w:abstractNumId w:val="533"/>
  </w:num>
  <w:num w:numId="4">
    <w:abstractNumId w:val="218"/>
  </w:num>
  <w:num w:numId="5">
    <w:abstractNumId w:val="578"/>
  </w:num>
  <w:num w:numId="6">
    <w:abstractNumId w:val="397"/>
  </w:num>
  <w:num w:numId="7">
    <w:abstractNumId w:val="188"/>
  </w:num>
  <w:num w:numId="8">
    <w:abstractNumId w:val="567"/>
  </w:num>
  <w:num w:numId="9">
    <w:abstractNumId w:val="520"/>
  </w:num>
  <w:num w:numId="10">
    <w:abstractNumId w:val="546"/>
  </w:num>
  <w:num w:numId="11">
    <w:abstractNumId w:val="96"/>
  </w:num>
  <w:num w:numId="12">
    <w:abstractNumId w:val="440"/>
  </w:num>
  <w:num w:numId="13">
    <w:abstractNumId w:val="423"/>
  </w:num>
  <w:num w:numId="14">
    <w:abstractNumId w:val="438"/>
  </w:num>
  <w:num w:numId="15">
    <w:abstractNumId w:val="538"/>
  </w:num>
  <w:num w:numId="16">
    <w:abstractNumId w:val="495"/>
  </w:num>
  <w:num w:numId="17">
    <w:abstractNumId w:val="93"/>
  </w:num>
  <w:num w:numId="18">
    <w:abstractNumId w:val="483"/>
  </w:num>
  <w:num w:numId="19">
    <w:abstractNumId w:val="469"/>
  </w:num>
  <w:num w:numId="20">
    <w:abstractNumId w:val="539"/>
  </w:num>
  <w:num w:numId="21">
    <w:abstractNumId w:val="466"/>
  </w:num>
  <w:num w:numId="22">
    <w:abstractNumId w:val="354"/>
  </w:num>
  <w:num w:numId="23">
    <w:abstractNumId w:val="553"/>
  </w:num>
  <w:num w:numId="24">
    <w:abstractNumId w:val="507"/>
  </w:num>
  <w:num w:numId="25">
    <w:abstractNumId w:val="474"/>
  </w:num>
  <w:num w:numId="26">
    <w:abstractNumId w:val="512"/>
  </w:num>
  <w:num w:numId="27">
    <w:abstractNumId w:val="447"/>
  </w:num>
  <w:num w:numId="28">
    <w:abstractNumId w:val="480"/>
  </w:num>
  <w:num w:numId="29">
    <w:abstractNumId w:val="566"/>
  </w:num>
  <w:num w:numId="30">
    <w:abstractNumId w:val="513"/>
  </w:num>
  <w:num w:numId="31">
    <w:abstractNumId w:val="21"/>
  </w:num>
  <w:num w:numId="32">
    <w:abstractNumId w:val="451"/>
  </w:num>
  <w:num w:numId="33">
    <w:abstractNumId w:val="468"/>
  </w:num>
  <w:num w:numId="34">
    <w:abstractNumId w:val="197"/>
  </w:num>
  <w:num w:numId="35">
    <w:abstractNumId w:val="583"/>
  </w:num>
  <w:num w:numId="36">
    <w:abstractNumId w:val="296"/>
  </w:num>
  <w:num w:numId="37">
    <w:abstractNumId w:val="349"/>
  </w:num>
  <w:num w:numId="38">
    <w:abstractNumId w:val="68"/>
  </w:num>
  <w:num w:numId="39">
    <w:abstractNumId w:val="223"/>
  </w:num>
  <w:num w:numId="40">
    <w:abstractNumId w:val="95"/>
  </w:num>
  <w:num w:numId="41">
    <w:abstractNumId w:val="190"/>
  </w:num>
  <w:num w:numId="42">
    <w:abstractNumId w:val="193"/>
  </w:num>
  <w:num w:numId="43">
    <w:abstractNumId w:val="87"/>
  </w:num>
  <w:num w:numId="44">
    <w:abstractNumId w:val="151"/>
  </w:num>
  <w:num w:numId="45">
    <w:abstractNumId w:val="558"/>
  </w:num>
  <w:num w:numId="46">
    <w:abstractNumId w:val="486"/>
  </w:num>
  <w:num w:numId="47">
    <w:abstractNumId w:val="426"/>
  </w:num>
  <w:num w:numId="48">
    <w:abstractNumId w:val="488"/>
  </w:num>
  <w:num w:numId="49">
    <w:abstractNumId w:val="450"/>
  </w:num>
  <w:num w:numId="50">
    <w:abstractNumId w:val="547"/>
  </w:num>
  <w:num w:numId="51">
    <w:abstractNumId w:val="185"/>
  </w:num>
  <w:num w:numId="52">
    <w:abstractNumId w:val="463"/>
  </w:num>
  <w:num w:numId="53">
    <w:abstractNumId w:val="6"/>
  </w:num>
  <w:num w:numId="54">
    <w:abstractNumId w:val="295"/>
  </w:num>
  <w:num w:numId="55">
    <w:abstractNumId w:val="249"/>
  </w:num>
  <w:num w:numId="56">
    <w:abstractNumId w:val="564"/>
  </w:num>
  <w:num w:numId="57">
    <w:abstractNumId w:val="501"/>
  </w:num>
  <w:num w:numId="58">
    <w:abstractNumId w:val="245"/>
  </w:num>
  <w:num w:numId="59">
    <w:abstractNumId w:val="291"/>
  </w:num>
  <w:num w:numId="60">
    <w:abstractNumId w:val="390"/>
  </w:num>
  <w:num w:numId="61">
    <w:abstractNumId w:val="568"/>
  </w:num>
  <w:num w:numId="62">
    <w:abstractNumId w:val="313"/>
  </w:num>
  <w:num w:numId="63">
    <w:abstractNumId w:val="541"/>
  </w:num>
  <w:num w:numId="64">
    <w:abstractNumId w:val="552"/>
  </w:num>
  <w:num w:numId="65">
    <w:abstractNumId w:val="299"/>
  </w:num>
  <w:num w:numId="66">
    <w:abstractNumId w:val="514"/>
  </w:num>
  <w:num w:numId="67">
    <w:abstractNumId w:val="22"/>
  </w:num>
  <w:num w:numId="68">
    <w:abstractNumId w:val="437"/>
  </w:num>
  <w:num w:numId="69">
    <w:abstractNumId w:val="169"/>
  </w:num>
  <w:num w:numId="70">
    <w:abstractNumId w:val="329"/>
  </w:num>
  <w:num w:numId="71">
    <w:abstractNumId w:val="576"/>
  </w:num>
  <w:num w:numId="72">
    <w:abstractNumId w:val="443"/>
  </w:num>
  <w:num w:numId="73">
    <w:abstractNumId w:val="327"/>
  </w:num>
  <w:num w:numId="74">
    <w:abstractNumId w:val="24"/>
  </w:num>
  <w:num w:numId="75">
    <w:abstractNumId w:val="497"/>
  </w:num>
  <w:num w:numId="76">
    <w:abstractNumId w:val="7"/>
  </w:num>
  <w:num w:numId="77">
    <w:abstractNumId w:val="412"/>
  </w:num>
  <w:num w:numId="78">
    <w:abstractNumId w:val="320"/>
  </w:num>
  <w:num w:numId="79">
    <w:abstractNumId w:val="180"/>
  </w:num>
  <w:num w:numId="80">
    <w:abstractNumId w:val="138"/>
  </w:num>
  <w:num w:numId="81">
    <w:abstractNumId w:val="174"/>
  </w:num>
  <w:num w:numId="82">
    <w:abstractNumId w:val="348"/>
  </w:num>
  <w:num w:numId="83">
    <w:abstractNumId w:val="230"/>
  </w:num>
  <w:num w:numId="84">
    <w:abstractNumId w:val="322"/>
  </w:num>
  <w:num w:numId="85">
    <w:abstractNumId w:val="269"/>
  </w:num>
  <w:num w:numId="86">
    <w:abstractNumId w:val="343"/>
  </w:num>
  <w:num w:numId="87">
    <w:abstractNumId w:val="10"/>
  </w:num>
  <w:num w:numId="88">
    <w:abstractNumId w:val="132"/>
  </w:num>
  <w:num w:numId="89">
    <w:abstractNumId w:val="456"/>
  </w:num>
  <w:num w:numId="90">
    <w:abstractNumId w:val="549"/>
  </w:num>
  <w:num w:numId="91">
    <w:abstractNumId w:val="439"/>
  </w:num>
  <w:num w:numId="92">
    <w:abstractNumId w:val="276"/>
  </w:num>
  <w:num w:numId="93">
    <w:abstractNumId w:val="605"/>
  </w:num>
  <w:num w:numId="94">
    <w:abstractNumId w:val="428"/>
  </w:num>
  <w:num w:numId="95">
    <w:abstractNumId w:val="135"/>
  </w:num>
  <w:num w:numId="96">
    <w:abstractNumId w:val="281"/>
  </w:num>
  <w:num w:numId="97">
    <w:abstractNumId w:val="591"/>
  </w:num>
  <w:num w:numId="98">
    <w:abstractNumId w:val="310"/>
  </w:num>
  <w:num w:numId="99">
    <w:abstractNumId w:val="123"/>
  </w:num>
  <w:num w:numId="100">
    <w:abstractNumId w:val="537"/>
  </w:num>
  <w:num w:numId="101">
    <w:abstractNumId w:val="30"/>
  </w:num>
  <w:num w:numId="102">
    <w:abstractNumId w:val="147"/>
  </w:num>
  <w:num w:numId="103">
    <w:abstractNumId w:val="526"/>
  </w:num>
  <w:num w:numId="104">
    <w:abstractNumId w:val="153"/>
  </w:num>
  <w:num w:numId="105">
    <w:abstractNumId w:val="142"/>
  </w:num>
  <w:num w:numId="106">
    <w:abstractNumId w:val="63"/>
  </w:num>
  <w:num w:numId="107">
    <w:abstractNumId w:val="355"/>
  </w:num>
  <w:num w:numId="108">
    <w:abstractNumId w:val="191"/>
  </w:num>
  <w:num w:numId="109">
    <w:abstractNumId w:val="434"/>
  </w:num>
  <w:num w:numId="110">
    <w:abstractNumId w:val="285"/>
  </w:num>
  <w:num w:numId="111">
    <w:abstractNumId w:val="39"/>
  </w:num>
  <w:num w:numId="112">
    <w:abstractNumId w:val="292"/>
  </w:num>
  <w:num w:numId="113">
    <w:abstractNumId w:val="186"/>
  </w:num>
  <w:num w:numId="114">
    <w:abstractNumId w:val="404"/>
  </w:num>
  <w:num w:numId="115">
    <w:abstractNumId w:val="491"/>
  </w:num>
  <w:num w:numId="116">
    <w:abstractNumId w:val="590"/>
  </w:num>
  <w:num w:numId="117">
    <w:abstractNumId w:val="521"/>
  </w:num>
  <w:num w:numId="118">
    <w:abstractNumId w:val="373"/>
  </w:num>
  <w:num w:numId="119">
    <w:abstractNumId w:val="585"/>
  </w:num>
  <w:num w:numId="120">
    <w:abstractNumId w:val="101"/>
  </w:num>
  <w:num w:numId="121">
    <w:abstractNumId w:val="346"/>
  </w:num>
  <w:num w:numId="122">
    <w:abstractNumId w:val="431"/>
  </w:num>
  <w:num w:numId="123">
    <w:abstractNumId w:val="479"/>
  </w:num>
  <w:num w:numId="124">
    <w:abstractNumId w:val="290"/>
  </w:num>
  <w:num w:numId="125">
    <w:abstractNumId w:val="40"/>
  </w:num>
  <w:num w:numId="126">
    <w:abstractNumId w:val="319"/>
  </w:num>
  <w:num w:numId="127">
    <w:abstractNumId w:val="294"/>
  </w:num>
  <w:num w:numId="128">
    <w:abstractNumId w:val="381"/>
  </w:num>
  <w:num w:numId="129">
    <w:abstractNumId w:val="175"/>
  </w:num>
  <w:num w:numId="130">
    <w:abstractNumId w:val="289"/>
  </w:num>
  <w:num w:numId="131">
    <w:abstractNumId w:val="43"/>
  </w:num>
  <w:num w:numId="132">
    <w:abstractNumId w:val="120"/>
  </w:num>
  <w:num w:numId="133">
    <w:abstractNumId w:val="258"/>
  </w:num>
  <w:num w:numId="134">
    <w:abstractNumId w:val="114"/>
  </w:num>
  <w:num w:numId="135">
    <w:abstractNumId w:val="314"/>
  </w:num>
  <w:num w:numId="136">
    <w:abstractNumId w:val="331"/>
  </w:num>
  <w:num w:numId="137">
    <w:abstractNumId w:val="179"/>
  </w:num>
  <w:num w:numId="138">
    <w:abstractNumId w:val="1"/>
  </w:num>
  <w:num w:numId="139">
    <w:abstractNumId w:val="17"/>
  </w:num>
  <w:num w:numId="140">
    <w:abstractNumId w:val="255"/>
  </w:num>
  <w:num w:numId="141">
    <w:abstractNumId w:val="71"/>
  </w:num>
  <w:num w:numId="142">
    <w:abstractNumId w:val="306"/>
  </w:num>
  <w:num w:numId="143">
    <w:abstractNumId w:val="396"/>
  </w:num>
  <w:num w:numId="144">
    <w:abstractNumId w:val="162"/>
  </w:num>
  <w:num w:numId="145">
    <w:abstractNumId w:val="418"/>
  </w:num>
  <w:num w:numId="146">
    <w:abstractNumId w:val="371"/>
  </w:num>
  <w:num w:numId="147">
    <w:abstractNumId w:val="261"/>
  </w:num>
  <w:num w:numId="148">
    <w:abstractNumId w:val="595"/>
  </w:num>
  <w:num w:numId="149">
    <w:abstractNumId w:val="118"/>
  </w:num>
  <w:num w:numId="150">
    <w:abstractNumId w:val="100"/>
  </w:num>
  <w:num w:numId="151">
    <w:abstractNumId w:val="337"/>
  </w:num>
  <w:num w:numId="152">
    <w:abstractNumId w:val="416"/>
  </w:num>
  <w:num w:numId="153">
    <w:abstractNumId w:val="555"/>
  </w:num>
  <w:num w:numId="154">
    <w:abstractNumId w:val="508"/>
  </w:num>
  <w:num w:numId="155">
    <w:abstractNumId w:val="49"/>
  </w:num>
  <w:num w:numId="156">
    <w:abstractNumId w:val="560"/>
  </w:num>
  <w:num w:numId="157">
    <w:abstractNumId w:val="383"/>
  </w:num>
  <w:num w:numId="158">
    <w:abstractNumId w:val="484"/>
  </w:num>
  <w:num w:numId="159">
    <w:abstractNumId w:val="586"/>
  </w:num>
  <w:num w:numId="160">
    <w:abstractNumId w:val="588"/>
  </w:num>
  <w:num w:numId="161">
    <w:abstractNumId w:val="364"/>
  </w:num>
  <w:num w:numId="162">
    <w:abstractNumId w:val="251"/>
  </w:num>
  <w:num w:numId="163">
    <w:abstractNumId w:val="523"/>
  </w:num>
  <w:num w:numId="164">
    <w:abstractNumId w:val="47"/>
  </w:num>
  <w:num w:numId="165">
    <w:abstractNumId w:val="436"/>
  </w:num>
  <w:num w:numId="166">
    <w:abstractNumId w:val="522"/>
  </w:num>
  <w:num w:numId="167">
    <w:abstractNumId w:val="88"/>
  </w:num>
  <w:num w:numId="168">
    <w:abstractNumId w:val="616"/>
  </w:num>
  <w:num w:numId="169">
    <w:abstractNumId w:val="103"/>
  </w:num>
  <w:num w:numId="170">
    <w:abstractNumId w:val="393"/>
  </w:num>
  <w:num w:numId="171">
    <w:abstractNumId w:val="370"/>
  </w:num>
  <w:num w:numId="172">
    <w:abstractNumId w:val="8"/>
  </w:num>
  <w:num w:numId="173">
    <w:abstractNumId w:val="318"/>
  </w:num>
  <w:num w:numId="174">
    <w:abstractNumId w:val="572"/>
  </w:num>
  <w:num w:numId="175">
    <w:abstractNumId w:val="580"/>
  </w:num>
  <w:num w:numId="176">
    <w:abstractNumId w:val="366"/>
  </w:num>
  <w:num w:numId="177">
    <w:abstractNumId w:val="459"/>
  </w:num>
  <w:num w:numId="178">
    <w:abstractNumId w:val="13"/>
  </w:num>
  <w:num w:numId="179">
    <w:abstractNumId w:val="603"/>
  </w:num>
  <w:num w:numId="180">
    <w:abstractNumId w:val="34"/>
  </w:num>
  <w:num w:numId="181">
    <w:abstractNumId w:val="481"/>
  </w:num>
  <w:num w:numId="182">
    <w:abstractNumId w:val="470"/>
  </w:num>
  <w:num w:numId="183">
    <w:abstractNumId w:val="374"/>
  </w:num>
  <w:num w:numId="184">
    <w:abstractNumId w:val="321"/>
  </w:num>
  <w:num w:numId="185">
    <w:abstractNumId w:val="19"/>
  </w:num>
  <w:num w:numId="186">
    <w:abstractNumId w:val="91"/>
  </w:num>
  <w:num w:numId="187">
    <w:abstractNumId w:val="200"/>
  </w:num>
  <w:num w:numId="188">
    <w:abstractNumId w:val="363"/>
  </w:num>
  <w:num w:numId="189">
    <w:abstractNumId w:val="414"/>
  </w:num>
  <w:num w:numId="190">
    <w:abstractNumId w:val="211"/>
  </w:num>
  <w:num w:numId="191">
    <w:abstractNumId w:val="380"/>
  </w:num>
  <w:num w:numId="192">
    <w:abstractNumId w:val="232"/>
  </w:num>
  <w:num w:numId="193">
    <w:abstractNumId w:val="37"/>
  </w:num>
  <w:num w:numId="194">
    <w:abstractNumId w:val="80"/>
  </w:num>
  <w:num w:numId="195">
    <w:abstractNumId w:val="133"/>
  </w:num>
  <w:num w:numId="196">
    <w:abstractNumId w:val="461"/>
  </w:num>
  <w:num w:numId="197">
    <w:abstractNumId w:val="602"/>
  </w:num>
  <w:num w:numId="198">
    <w:abstractNumId w:val="573"/>
  </w:num>
  <w:num w:numId="199">
    <w:abstractNumId w:val="52"/>
  </w:num>
  <w:num w:numId="200">
    <w:abstractNumId w:val="55"/>
  </w:num>
  <w:num w:numId="201">
    <w:abstractNumId w:val="81"/>
  </w:num>
  <w:num w:numId="202">
    <w:abstractNumId w:val="207"/>
  </w:num>
  <w:num w:numId="203">
    <w:abstractNumId w:val="143"/>
  </w:num>
  <w:num w:numId="204">
    <w:abstractNumId w:val="369"/>
  </w:num>
  <w:num w:numId="205">
    <w:abstractNumId w:val="430"/>
  </w:num>
  <w:num w:numId="206">
    <w:abstractNumId w:val="98"/>
  </w:num>
  <w:num w:numId="207">
    <w:abstractNumId w:val="222"/>
  </w:num>
  <w:num w:numId="208">
    <w:abstractNumId w:val="347"/>
  </w:num>
  <w:num w:numId="209">
    <w:abstractNumId w:val="610"/>
  </w:num>
  <w:num w:numId="210">
    <w:abstractNumId w:val="336"/>
  </w:num>
  <w:num w:numId="211">
    <w:abstractNumId w:val="608"/>
  </w:num>
  <w:num w:numId="212">
    <w:abstractNumId w:val="342"/>
  </w:num>
  <w:num w:numId="213">
    <w:abstractNumId w:val="33"/>
  </w:num>
  <w:num w:numId="214">
    <w:abstractNumId w:val="160"/>
  </w:num>
  <w:num w:numId="215">
    <w:abstractNumId w:val="145"/>
  </w:num>
  <w:num w:numId="216">
    <w:abstractNumId w:val="137"/>
  </w:num>
  <w:num w:numId="217">
    <w:abstractNumId w:val="111"/>
  </w:num>
  <w:num w:numId="218">
    <w:abstractNumId w:val="102"/>
  </w:num>
  <w:num w:numId="219">
    <w:abstractNumId w:val="181"/>
  </w:num>
  <w:num w:numId="220">
    <w:abstractNumId w:val="362"/>
  </w:num>
  <w:num w:numId="221">
    <w:abstractNumId w:val="263"/>
  </w:num>
  <w:num w:numId="222">
    <w:abstractNumId w:val="596"/>
  </w:num>
  <w:num w:numId="223">
    <w:abstractNumId w:val="449"/>
  </w:num>
  <w:num w:numId="224">
    <w:abstractNumId w:val="130"/>
  </w:num>
  <w:num w:numId="225">
    <w:abstractNumId w:val="224"/>
  </w:num>
  <w:num w:numId="226">
    <w:abstractNumId w:val="121"/>
  </w:num>
  <w:num w:numId="227">
    <w:abstractNumId w:val="124"/>
  </w:num>
  <w:num w:numId="228">
    <w:abstractNumId w:val="372"/>
  </w:num>
  <w:num w:numId="229">
    <w:abstractNumId w:val="531"/>
  </w:num>
  <w:num w:numId="230">
    <w:abstractNumId w:val="104"/>
  </w:num>
  <w:num w:numId="231">
    <w:abstractNumId w:val="170"/>
  </w:num>
  <w:num w:numId="232">
    <w:abstractNumId w:val="229"/>
  </w:num>
  <w:num w:numId="233">
    <w:abstractNumId w:val="617"/>
  </w:num>
  <w:num w:numId="234">
    <w:abstractNumId w:val="557"/>
  </w:num>
  <w:num w:numId="235">
    <w:abstractNumId w:val="50"/>
  </w:num>
  <w:num w:numId="236">
    <w:abstractNumId w:val="61"/>
  </w:num>
  <w:num w:numId="237">
    <w:abstractNumId w:val="357"/>
  </w:num>
  <w:num w:numId="238">
    <w:abstractNumId w:val="392"/>
  </w:num>
  <w:num w:numId="239">
    <w:abstractNumId w:val="419"/>
  </w:num>
  <w:num w:numId="240">
    <w:abstractNumId w:val="287"/>
  </w:num>
  <w:num w:numId="241">
    <w:abstractNumId w:val="237"/>
  </w:num>
  <w:num w:numId="242">
    <w:abstractNumId w:val="70"/>
  </w:num>
  <w:num w:numId="243">
    <w:abstractNumId w:val="302"/>
  </w:num>
  <w:num w:numId="244">
    <w:abstractNumId w:val="455"/>
  </w:num>
  <w:num w:numId="245">
    <w:abstractNumId w:val="288"/>
  </w:num>
  <w:num w:numId="246">
    <w:abstractNumId w:val="126"/>
  </w:num>
  <w:num w:numId="247">
    <w:abstractNumId w:val="15"/>
  </w:num>
  <w:num w:numId="248">
    <w:abstractNumId w:val="12"/>
  </w:num>
  <w:num w:numId="249">
    <w:abstractNumId w:val="156"/>
  </w:num>
  <w:num w:numId="250">
    <w:abstractNumId w:val="286"/>
  </w:num>
  <w:num w:numId="251">
    <w:abstractNumId w:val="365"/>
  </w:num>
  <w:num w:numId="252">
    <w:abstractNumId w:val="209"/>
  </w:num>
  <w:num w:numId="253">
    <w:abstractNumId w:val="32"/>
  </w:num>
  <w:num w:numId="254">
    <w:abstractNumId w:val="219"/>
  </w:num>
  <w:num w:numId="255">
    <w:abstractNumId w:val="421"/>
  </w:num>
  <w:num w:numId="256">
    <w:abstractNumId w:val="57"/>
  </w:num>
  <w:num w:numId="257">
    <w:abstractNumId w:val="510"/>
  </w:num>
  <w:num w:numId="258">
    <w:abstractNumId w:val="105"/>
  </w:num>
  <w:num w:numId="259">
    <w:abstractNumId w:val="562"/>
  </w:num>
  <w:num w:numId="260">
    <w:abstractNumId w:val="140"/>
  </w:num>
  <w:num w:numId="261">
    <w:abstractNumId w:val="334"/>
  </w:num>
  <w:num w:numId="262">
    <w:abstractNumId w:val="62"/>
  </w:num>
  <w:num w:numId="263">
    <w:abstractNumId w:val="594"/>
  </w:num>
  <w:num w:numId="264">
    <w:abstractNumId w:val="117"/>
  </w:num>
  <w:num w:numId="265">
    <w:abstractNumId w:val="574"/>
  </w:num>
  <w:num w:numId="266">
    <w:abstractNumId w:val="324"/>
  </w:num>
  <w:num w:numId="267">
    <w:abstractNumId w:val="394"/>
  </w:num>
  <w:num w:numId="268">
    <w:abstractNumId w:val="26"/>
  </w:num>
  <w:num w:numId="269">
    <w:abstractNumId w:val="141"/>
  </w:num>
  <w:num w:numId="270">
    <w:abstractNumId w:val="247"/>
  </w:num>
  <w:num w:numId="271">
    <w:abstractNumId w:val="150"/>
  </w:num>
  <w:num w:numId="272">
    <w:abstractNumId w:val="86"/>
  </w:num>
  <w:num w:numId="273">
    <w:abstractNumId w:val="333"/>
  </w:num>
  <w:num w:numId="274">
    <w:abstractNumId w:val="240"/>
  </w:num>
  <w:num w:numId="275">
    <w:abstractNumId w:val="244"/>
  </w:num>
  <w:num w:numId="276">
    <w:abstractNumId w:val="36"/>
  </w:num>
  <w:num w:numId="277">
    <w:abstractNumId w:val="78"/>
  </w:num>
  <w:num w:numId="278">
    <w:abstractNumId w:val="425"/>
  </w:num>
  <w:num w:numId="279">
    <w:abstractNumId w:val="115"/>
  </w:num>
  <w:num w:numId="280">
    <w:abstractNumId w:val="236"/>
  </w:num>
  <w:num w:numId="281">
    <w:abstractNumId w:val="235"/>
  </w:num>
  <w:num w:numId="282">
    <w:abstractNumId w:val="400"/>
  </w:num>
  <w:num w:numId="283">
    <w:abstractNumId w:val="9"/>
  </w:num>
  <w:num w:numId="284">
    <w:abstractNumId w:val="262"/>
  </w:num>
  <w:num w:numId="285">
    <w:abstractNumId w:val="301"/>
  </w:num>
  <w:num w:numId="286">
    <w:abstractNumId w:val="167"/>
  </w:num>
  <w:num w:numId="287">
    <w:abstractNumId w:val="267"/>
  </w:num>
  <w:num w:numId="288">
    <w:abstractNumId w:val="386"/>
  </w:num>
  <w:num w:numId="289">
    <w:abstractNumId w:val="155"/>
  </w:num>
  <w:num w:numId="290">
    <w:abstractNumId w:val="89"/>
  </w:num>
  <w:num w:numId="291">
    <w:abstractNumId w:val="205"/>
  </w:num>
  <w:num w:numId="292">
    <w:abstractNumId w:val="385"/>
  </w:num>
  <w:num w:numId="293">
    <w:abstractNumId w:val="454"/>
  </w:num>
  <w:num w:numId="294">
    <w:abstractNumId w:val="54"/>
  </w:num>
  <w:num w:numId="295">
    <w:abstractNumId w:val="563"/>
  </w:num>
  <w:num w:numId="296">
    <w:abstractNumId w:val="528"/>
  </w:num>
  <w:num w:numId="297">
    <w:abstractNumId w:val="163"/>
  </w:num>
  <w:num w:numId="298">
    <w:abstractNumId w:val="308"/>
  </w:num>
  <w:num w:numId="299">
    <w:abstractNumId w:val="183"/>
  </w:num>
  <w:num w:numId="300">
    <w:abstractNumId w:val="166"/>
  </w:num>
  <w:num w:numId="301">
    <w:abstractNumId w:val="403"/>
  </w:num>
  <w:num w:numId="302">
    <w:abstractNumId w:val="532"/>
  </w:num>
  <w:num w:numId="303">
    <w:abstractNumId w:val="195"/>
  </w:num>
  <w:num w:numId="304">
    <w:abstractNumId w:val="0"/>
  </w:num>
  <w:num w:numId="305">
    <w:abstractNumId w:val="338"/>
  </w:num>
  <w:num w:numId="306">
    <w:abstractNumId w:val="609"/>
  </w:num>
  <w:num w:numId="307">
    <w:abstractNumId w:val="482"/>
  </w:num>
  <w:num w:numId="308">
    <w:abstractNumId w:val="48"/>
  </w:num>
  <w:num w:numId="309">
    <w:abstractNumId w:val="458"/>
  </w:num>
  <w:num w:numId="310">
    <w:abstractNumId w:val="448"/>
  </w:num>
  <w:num w:numId="311">
    <w:abstractNumId w:val="92"/>
  </w:num>
  <w:num w:numId="312">
    <w:abstractNumId w:val="168"/>
  </w:num>
  <w:num w:numId="313">
    <w:abstractNumId w:val="358"/>
  </w:num>
  <w:num w:numId="314">
    <w:abstractNumId w:val="125"/>
  </w:num>
  <w:num w:numId="315">
    <w:abstractNumId w:val="307"/>
  </w:num>
  <w:num w:numId="316">
    <w:abstractNumId w:val="136"/>
  </w:num>
  <w:num w:numId="317">
    <w:abstractNumId w:val="215"/>
  </w:num>
  <w:num w:numId="318">
    <w:abstractNumId w:val="35"/>
  </w:num>
  <w:num w:numId="319">
    <w:abstractNumId w:val="46"/>
  </w:num>
  <w:num w:numId="320">
    <w:abstractNumId w:val="587"/>
  </w:num>
  <w:num w:numId="321">
    <w:abstractNumId w:val="220"/>
  </w:num>
  <w:num w:numId="322">
    <w:abstractNumId w:val="72"/>
  </w:num>
  <w:num w:numId="323">
    <w:abstractNumId w:val="615"/>
  </w:num>
  <w:num w:numId="324">
    <w:abstractNumId w:val="565"/>
  </w:num>
  <w:num w:numId="325">
    <w:abstractNumId w:val="330"/>
  </w:num>
  <w:num w:numId="326">
    <w:abstractNumId w:val="212"/>
  </w:num>
  <w:num w:numId="327">
    <w:abstractNumId w:val="225"/>
  </w:num>
  <w:num w:numId="328">
    <w:abstractNumId w:val="359"/>
  </w:num>
  <w:num w:numId="329">
    <w:abstractNumId w:val="208"/>
  </w:num>
  <w:num w:numId="330">
    <w:abstractNumId w:val="246"/>
  </w:num>
  <w:num w:numId="331">
    <w:abstractNumId w:val="233"/>
  </w:num>
  <w:num w:numId="332">
    <w:abstractNumId w:val="415"/>
  </w:num>
  <w:num w:numId="333">
    <w:abstractNumId w:val="161"/>
  </w:num>
  <w:num w:numId="334">
    <w:abstractNumId w:val="367"/>
  </w:num>
  <w:num w:numId="335">
    <w:abstractNumId w:val="389"/>
  </w:num>
  <w:num w:numId="336">
    <w:abstractNumId w:val="493"/>
  </w:num>
  <w:num w:numId="337">
    <w:abstractNumId w:val="79"/>
  </w:num>
  <w:num w:numId="338">
    <w:abstractNumId w:val="196"/>
  </w:num>
  <w:num w:numId="339">
    <w:abstractNumId w:val="268"/>
  </w:num>
  <w:num w:numId="340">
    <w:abstractNumId w:val="264"/>
  </w:num>
  <w:num w:numId="341">
    <w:abstractNumId w:val="173"/>
  </w:num>
  <w:num w:numId="342">
    <w:abstractNumId w:val="75"/>
  </w:num>
  <w:num w:numId="343">
    <w:abstractNumId w:val="297"/>
  </w:num>
  <w:num w:numId="344">
    <w:abstractNumId w:val="325"/>
  </w:num>
  <w:num w:numId="345">
    <w:abstractNumId w:val="29"/>
  </w:num>
  <w:num w:numId="346">
    <w:abstractNumId w:val="131"/>
  </w:num>
  <w:num w:numId="347">
    <w:abstractNumId w:val="388"/>
  </w:num>
  <w:num w:numId="348">
    <w:abstractNumId w:val="500"/>
  </w:num>
  <w:num w:numId="349">
    <w:abstractNumId w:val="127"/>
  </w:num>
  <w:num w:numId="350">
    <w:abstractNumId w:val="300"/>
  </w:num>
  <w:num w:numId="351">
    <w:abstractNumId w:val="340"/>
  </w:num>
  <w:num w:numId="352">
    <w:abstractNumId w:val="144"/>
  </w:num>
  <w:num w:numId="353">
    <w:abstractNumId w:val="67"/>
  </w:num>
  <w:num w:numId="354">
    <w:abstractNumId w:val="598"/>
  </w:num>
  <w:num w:numId="355">
    <w:abstractNumId w:val="460"/>
  </w:num>
  <w:num w:numId="356">
    <w:abstractNumId w:val="457"/>
  </w:num>
  <w:num w:numId="357">
    <w:abstractNumId w:val="206"/>
  </w:num>
  <w:num w:numId="358">
    <w:abstractNumId w:val="227"/>
  </w:num>
  <w:num w:numId="359">
    <w:abstractNumId w:val="518"/>
  </w:num>
  <w:num w:numId="360">
    <w:abstractNumId w:val="535"/>
  </w:num>
  <w:num w:numId="361">
    <w:abstractNumId w:val="606"/>
  </w:num>
  <w:num w:numId="362">
    <w:abstractNumId w:val="420"/>
  </w:num>
  <w:num w:numId="363">
    <w:abstractNumId w:val="377"/>
  </w:num>
  <w:num w:numId="364">
    <w:abstractNumId w:val="478"/>
  </w:num>
  <w:num w:numId="365">
    <w:abstractNumId w:val="272"/>
  </w:num>
  <w:num w:numId="366">
    <w:abstractNumId w:val="445"/>
  </w:num>
  <w:num w:numId="367">
    <w:abstractNumId w:val="529"/>
  </w:num>
  <w:num w:numId="368">
    <w:abstractNumId w:val="53"/>
  </w:num>
  <w:num w:numId="369">
    <w:abstractNumId w:val="432"/>
  </w:num>
  <w:num w:numId="370">
    <w:abstractNumId w:val="44"/>
  </w:num>
  <w:num w:numId="371">
    <w:abstractNumId w:val="398"/>
  </w:num>
  <w:num w:numId="372">
    <w:abstractNumId w:val="395"/>
  </w:num>
  <w:num w:numId="373">
    <w:abstractNumId w:val="490"/>
  </w:num>
  <w:num w:numId="374">
    <w:abstractNumId w:val="194"/>
  </w:num>
  <w:num w:numId="375">
    <w:abstractNumId w:val="350"/>
  </w:num>
  <w:num w:numId="376">
    <w:abstractNumId w:val="265"/>
  </w:num>
  <w:num w:numId="377">
    <w:abstractNumId w:val="382"/>
  </w:num>
  <w:num w:numId="378">
    <w:abstractNumId w:val="260"/>
  </w:num>
  <w:num w:numId="379">
    <w:abstractNumId w:val="339"/>
  </w:num>
  <w:num w:numId="380">
    <w:abstractNumId w:val="607"/>
  </w:num>
  <w:num w:numId="381">
    <w:abstractNumId w:val="534"/>
  </w:num>
  <w:num w:numId="382">
    <w:abstractNumId w:val="14"/>
  </w:num>
  <w:num w:numId="383">
    <w:abstractNumId w:val="69"/>
  </w:num>
  <w:num w:numId="384">
    <w:abstractNumId w:val="253"/>
  </w:num>
  <w:num w:numId="385">
    <w:abstractNumId w:val="571"/>
  </w:num>
  <w:num w:numId="386">
    <w:abstractNumId w:val="58"/>
  </w:num>
  <w:num w:numId="387">
    <w:abstractNumId w:val="3"/>
  </w:num>
  <w:num w:numId="388">
    <w:abstractNumId w:val="405"/>
  </w:num>
  <w:num w:numId="389">
    <w:abstractNumId w:val="619"/>
  </w:num>
  <w:num w:numId="390">
    <w:abstractNumId w:val="611"/>
  </w:num>
  <w:num w:numId="391">
    <w:abstractNumId w:val="309"/>
  </w:num>
  <w:num w:numId="392">
    <w:abstractNumId w:val="216"/>
  </w:num>
  <w:num w:numId="393">
    <w:abstractNumId w:val="554"/>
  </w:num>
  <w:num w:numId="394">
    <w:abstractNumId w:val="129"/>
  </w:num>
  <w:num w:numId="395">
    <w:abstractNumId w:val="154"/>
  </w:num>
  <w:num w:numId="396">
    <w:abstractNumId w:val="214"/>
  </w:num>
  <w:num w:numId="397">
    <w:abstractNumId w:val="84"/>
  </w:num>
  <w:num w:numId="398">
    <w:abstractNumId w:val="409"/>
  </w:num>
  <w:num w:numId="399">
    <w:abstractNumId w:val="242"/>
  </w:num>
  <w:num w:numId="400">
    <w:abstractNumId w:val="18"/>
  </w:num>
  <w:num w:numId="401">
    <w:abstractNumId w:val="360"/>
  </w:num>
  <w:num w:numId="402">
    <w:abstractNumId w:val="623"/>
  </w:num>
  <w:num w:numId="403">
    <w:abstractNumId w:val="119"/>
  </w:num>
  <w:num w:numId="404">
    <w:abstractNumId w:val="352"/>
  </w:num>
  <w:num w:numId="405">
    <w:abstractNumId w:val="323"/>
  </w:num>
  <w:num w:numId="406">
    <w:abstractNumId w:val="38"/>
  </w:num>
  <w:num w:numId="407">
    <w:abstractNumId w:val="266"/>
  </w:num>
  <w:num w:numId="408">
    <w:abstractNumId w:val="315"/>
  </w:num>
  <w:num w:numId="409">
    <w:abstractNumId w:val="453"/>
  </w:num>
  <w:num w:numId="410">
    <w:abstractNumId w:val="485"/>
  </w:num>
  <w:num w:numId="411">
    <w:abstractNumId w:val="41"/>
  </w:num>
  <w:num w:numId="412">
    <w:abstractNumId w:val="108"/>
  </w:num>
  <w:num w:numId="413">
    <w:abstractNumId w:val="189"/>
  </w:num>
  <w:num w:numId="414">
    <w:abstractNumId w:val="341"/>
  </w:num>
  <w:num w:numId="415">
    <w:abstractNumId w:val="201"/>
  </w:num>
  <w:num w:numId="416">
    <w:abstractNumId w:val="257"/>
  </w:num>
  <w:num w:numId="417">
    <w:abstractNumId w:val="45"/>
  </w:num>
  <w:num w:numId="418">
    <w:abstractNumId w:val="600"/>
  </w:num>
  <w:num w:numId="419">
    <w:abstractNumId w:val="429"/>
  </w:num>
  <w:num w:numId="420">
    <w:abstractNumId w:val="42"/>
  </w:num>
  <w:num w:numId="421">
    <w:abstractNumId w:val="82"/>
  </w:num>
  <w:num w:numId="422">
    <w:abstractNumId w:val="542"/>
  </w:num>
  <w:num w:numId="423">
    <w:abstractNumId w:val="31"/>
  </w:num>
  <w:num w:numId="424">
    <w:abstractNumId w:val="271"/>
  </w:num>
  <w:num w:numId="425">
    <w:abstractNumId w:val="4"/>
  </w:num>
  <w:num w:numId="426">
    <w:abstractNumId w:val="165"/>
  </w:num>
  <w:num w:numId="427">
    <w:abstractNumId w:val="164"/>
  </w:num>
  <w:num w:numId="428">
    <w:abstractNumId w:val="85"/>
  </w:num>
  <w:num w:numId="429">
    <w:abstractNumId w:val="280"/>
  </w:num>
  <w:num w:numId="430">
    <w:abstractNumId w:val="76"/>
  </w:num>
  <w:num w:numId="431">
    <w:abstractNumId w:val="234"/>
  </w:num>
  <w:num w:numId="432">
    <w:abstractNumId w:val="122"/>
  </w:num>
  <w:num w:numId="433">
    <w:abstractNumId w:val="368"/>
  </w:num>
  <w:num w:numId="434">
    <w:abstractNumId w:val="604"/>
  </w:num>
  <w:num w:numId="435">
    <w:abstractNumId w:val="2"/>
  </w:num>
  <w:num w:numId="436">
    <w:abstractNumId w:val="226"/>
  </w:num>
  <w:num w:numId="437">
    <w:abstractNumId w:val="278"/>
  </w:num>
  <w:num w:numId="438">
    <w:abstractNumId w:val="326"/>
  </w:num>
  <w:num w:numId="439">
    <w:abstractNumId w:val="332"/>
  </w:num>
  <w:num w:numId="440">
    <w:abstractNumId w:val="184"/>
  </w:num>
  <w:num w:numId="441">
    <w:abstractNumId w:val="464"/>
  </w:num>
  <w:num w:numId="442">
    <w:abstractNumId w:val="499"/>
  </w:num>
  <w:num w:numId="443">
    <w:abstractNumId w:val="51"/>
  </w:num>
  <w:num w:numId="444">
    <w:abstractNumId w:val="502"/>
  </w:num>
  <w:num w:numId="445">
    <w:abstractNumId w:val="5"/>
  </w:num>
  <w:num w:numId="446">
    <w:abstractNumId w:val="254"/>
  </w:num>
  <w:num w:numId="447">
    <w:abstractNumId w:val="228"/>
  </w:num>
  <w:num w:numId="448">
    <w:abstractNumId w:val="73"/>
  </w:num>
  <w:num w:numId="449">
    <w:abstractNumId w:val="284"/>
  </w:num>
  <w:num w:numId="450">
    <w:abstractNumId w:val="506"/>
  </w:num>
  <w:num w:numId="451">
    <w:abstractNumId w:val="25"/>
  </w:num>
  <w:num w:numId="452">
    <w:abstractNumId w:val="496"/>
  </w:num>
  <w:num w:numId="453">
    <w:abstractNumId w:val="548"/>
  </w:num>
  <w:num w:numId="454">
    <w:abstractNumId w:val="112"/>
  </w:num>
  <w:num w:numId="455">
    <w:abstractNumId w:val="217"/>
  </w:num>
  <w:num w:numId="456">
    <w:abstractNumId w:val="60"/>
  </w:num>
  <w:num w:numId="457">
    <w:abstractNumId w:val="344"/>
  </w:num>
  <w:num w:numId="458">
    <w:abstractNumId w:val="452"/>
  </w:num>
  <w:num w:numId="459">
    <w:abstractNumId w:val="345"/>
  </w:num>
  <w:num w:numId="460">
    <w:abstractNumId w:val="252"/>
  </w:num>
  <w:num w:numId="461">
    <w:abstractNumId w:val="128"/>
  </w:num>
  <w:num w:numId="462">
    <w:abstractNumId w:val="524"/>
  </w:num>
  <w:num w:numId="463">
    <w:abstractNumId w:val="472"/>
  </w:num>
  <w:num w:numId="464">
    <w:abstractNumId w:val="116"/>
  </w:num>
  <w:num w:numId="465">
    <w:abstractNumId w:val="213"/>
  </w:num>
  <w:num w:numId="466">
    <w:abstractNumId w:val="97"/>
  </w:num>
  <w:num w:numId="467">
    <w:abstractNumId w:val="59"/>
  </w:num>
  <w:num w:numId="468">
    <w:abstractNumId w:val="527"/>
  </w:num>
  <w:num w:numId="469">
    <w:abstractNumId w:val="411"/>
  </w:num>
  <w:num w:numId="470">
    <w:abstractNumId w:val="113"/>
  </w:num>
  <w:num w:numId="471">
    <w:abstractNumId w:val="275"/>
  </w:num>
  <w:num w:numId="472">
    <w:abstractNumId w:val="109"/>
  </w:num>
  <w:num w:numId="473">
    <w:abstractNumId w:val="597"/>
  </w:num>
  <w:num w:numId="474">
    <w:abstractNumId w:val="536"/>
  </w:num>
  <w:num w:numId="475">
    <w:abstractNumId w:val="248"/>
  </w:num>
  <w:num w:numId="476">
    <w:abstractNumId w:val="270"/>
  </w:num>
  <w:num w:numId="477">
    <w:abstractNumId w:val="311"/>
  </w:num>
  <w:num w:numId="478">
    <w:abstractNumId w:val="279"/>
  </w:num>
  <w:num w:numId="479">
    <w:abstractNumId w:val="613"/>
  </w:num>
  <w:num w:numId="480">
    <w:abstractNumId w:val="157"/>
  </w:num>
  <w:num w:numId="481">
    <w:abstractNumId w:val="11"/>
  </w:num>
  <w:num w:numId="482">
    <w:abstractNumId w:val="614"/>
  </w:num>
  <w:num w:numId="483">
    <w:abstractNumId w:val="427"/>
  </w:num>
  <w:num w:numId="484">
    <w:abstractNumId w:val="621"/>
  </w:num>
  <w:num w:numId="485">
    <w:abstractNumId w:val="487"/>
  </w:num>
  <w:num w:numId="486">
    <w:abstractNumId w:val="106"/>
  </w:num>
  <w:num w:numId="487">
    <w:abstractNumId w:val="134"/>
  </w:num>
  <w:num w:numId="488">
    <w:abstractNumId w:val="387"/>
  </w:num>
  <w:num w:numId="489">
    <w:abstractNumId w:val="620"/>
  </w:num>
  <w:num w:numId="490">
    <w:abstractNumId w:val="401"/>
  </w:num>
  <w:num w:numId="491">
    <w:abstractNumId w:val="65"/>
  </w:num>
  <w:num w:numId="492">
    <w:abstractNumId w:val="570"/>
  </w:num>
  <w:num w:numId="493">
    <w:abstractNumId w:val="376"/>
  </w:num>
  <w:num w:numId="494">
    <w:abstractNumId w:val="77"/>
  </w:num>
  <w:num w:numId="495">
    <w:abstractNumId w:val="158"/>
  </w:num>
  <w:num w:numId="496">
    <w:abstractNumId w:val="243"/>
  </w:num>
  <w:num w:numId="497">
    <w:abstractNumId w:val="304"/>
  </w:num>
  <w:num w:numId="498">
    <w:abstractNumId w:val="149"/>
  </w:num>
  <w:num w:numId="499">
    <w:abstractNumId w:val="525"/>
  </w:num>
  <w:num w:numId="500">
    <w:abstractNumId w:val="410"/>
  </w:num>
  <w:num w:numId="501">
    <w:abstractNumId w:val="384"/>
  </w:num>
  <w:num w:numId="502">
    <w:abstractNumId w:val="172"/>
  </w:num>
  <w:num w:numId="503">
    <w:abstractNumId w:val="56"/>
  </w:num>
  <w:num w:numId="504">
    <w:abstractNumId w:val="317"/>
  </w:num>
  <w:num w:numId="505">
    <w:abstractNumId w:val="238"/>
  </w:num>
  <w:num w:numId="506">
    <w:abstractNumId w:val="399"/>
  </w:num>
  <w:num w:numId="507">
    <w:abstractNumId w:val="303"/>
  </w:num>
  <w:num w:numId="508">
    <w:abstractNumId w:val="582"/>
  </w:num>
  <w:num w:numId="509">
    <w:abstractNumId w:val="282"/>
  </w:num>
  <w:num w:numId="510">
    <w:abstractNumId w:val="569"/>
  </w:num>
  <w:num w:numId="511">
    <w:abstractNumId w:val="593"/>
  </w:num>
  <w:num w:numId="512">
    <w:abstractNumId w:val="94"/>
  </w:num>
  <w:num w:numId="513">
    <w:abstractNumId w:val="203"/>
  </w:num>
  <w:num w:numId="514">
    <w:abstractNumId w:val="27"/>
  </w:num>
  <w:num w:numId="515">
    <w:abstractNumId w:val="99"/>
  </w:num>
  <w:num w:numId="516">
    <w:abstractNumId w:val="182"/>
  </w:num>
  <w:num w:numId="517">
    <w:abstractNumId w:val="544"/>
  </w:num>
  <w:num w:numId="518">
    <w:abstractNumId w:val="511"/>
  </w:num>
  <w:num w:numId="519">
    <w:abstractNumId w:val="475"/>
  </w:num>
  <w:num w:numId="520">
    <w:abstractNumId w:val="551"/>
  </w:num>
  <w:num w:numId="521">
    <w:abstractNumId w:val="592"/>
  </w:num>
  <w:num w:numId="522">
    <w:abstractNumId w:val="509"/>
  </w:num>
  <w:num w:numId="523">
    <w:abstractNumId w:val="198"/>
  </w:num>
  <w:num w:numId="524">
    <w:abstractNumId w:val="16"/>
  </w:num>
  <w:num w:numId="525">
    <w:abstractNumId w:val="424"/>
  </w:num>
  <w:num w:numId="526">
    <w:abstractNumId w:val="505"/>
  </w:num>
  <w:num w:numId="527">
    <w:abstractNumId w:val="378"/>
  </w:num>
  <w:num w:numId="528">
    <w:abstractNumId w:val="379"/>
  </w:num>
  <w:num w:numId="529">
    <w:abstractNumId w:val="351"/>
  </w:num>
  <w:num w:numId="530">
    <w:abstractNumId w:val="599"/>
  </w:num>
  <w:num w:numId="531">
    <w:abstractNumId w:val="259"/>
  </w:num>
  <w:num w:numId="532">
    <w:abstractNumId w:val="277"/>
  </w:num>
  <w:num w:numId="533">
    <w:abstractNumId w:val="361"/>
  </w:num>
  <w:num w:numId="534">
    <w:abstractNumId w:val="492"/>
  </w:num>
  <w:num w:numId="535">
    <w:abstractNumId w:val="622"/>
  </w:num>
  <w:num w:numId="536">
    <w:abstractNumId w:val="477"/>
  </w:num>
  <w:num w:numId="537">
    <w:abstractNumId w:val="413"/>
  </w:num>
  <w:num w:numId="538">
    <w:abstractNumId w:val="178"/>
  </w:num>
  <w:num w:numId="539">
    <w:abstractNumId w:val="139"/>
  </w:num>
  <w:num w:numId="540">
    <w:abstractNumId w:val="545"/>
  </w:num>
  <w:num w:numId="541">
    <w:abstractNumId w:val="66"/>
  </w:num>
  <w:num w:numId="542">
    <w:abstractNumId w:val="467"/>
  </w:num>
  <w:num w:numId="543">
    <w:abstractNumId w:val="519"/>
  </w:num>
  <w:num w:numId="544">
    <w:abstractNumId w:val="540"/>
  </w:num>
  <w:num w:numId="545">
    <w:abstractNumId w:val="503"/>
  </w:num>
  <w:num w:numId="546">
    <w:abstractNumId w:val="471"/>
  </w:num>
  <w:num w:numId="547">
    <w:abstractNumId w:val="444"/>
  </w:num>
  <w:num w:numId="548">
    <w:abstractNumId w:val="422"/>
  </w:num>
  <w:num w:numId="549">
    <w:abstractNumId w:val="159"/>
  </w:num>
  <w:num w:numId="550">
    <w:abstractNumId w:val="202"/>
  </w:num>
  <w:num w:numId="551">
    <w:abstractNumId w:val="584"/>
  </w:num>
  <w:num w:numId="552">
    <w:abstractNumId w:val="250"/>
  </w:num>
  <w:num w:numId="553">
    <w:abstractNumId w:val="64"/>
  </w:num>
  <w:num w:numId="554">
    <w:abstractNumId w:val="559"/>
  </w:num>
  <w:num w:numId="555">
    <w:abstractNumId w:val="515"/>
  </w:num>
  <w:num w:numId="556">
    <w:abstractNumId w:val="146"/>
  </w:num>
  <w:num w:numId="557">
    <w:abstractNumId w:val="328"/>
  </w:num>
  <w:num w:numId="558">
    <w:abstractNumId w:val="283"/>
  </w:num>
  <w:num w:numId="559">
    <w:abstractNumId w:val="504"/>
  </w:num>
  <w:num w:numId="560">
    <w:abstractNumId w:val="231"/>
  </w:num>
  <w:num w:numId="561">
    <w:abstractNumId w:val="375"/>
  </w:num>
  <w:num w:numId="562">
    <w:abstractNumId w:val="417"/>
  </w:num>
  <w:num w:numId="563">
    <w:abstractNumId w:val="20"/>
  </w:num>
  <w:num w:numId="564">
    <w:abstractNumId w:val="192"/>
  </w:num>
  <w:num w:numId="565">
    <w:abstractNumId w:val="581"/>
  </w:num>
  <w:num w:numId="566">
    <w:abstractNumId w:val="601"/>
  </w:num>
  <w:num w:numId="567">
    <w:abstractNumId w:val="107"/>
  </w:num>
  <w:num w:numId="568">
    <w:abstractNumId w:val="241"/>
  </w:num>
  <w:num w:numId="569">
    <w:abstractNumId w:val="561"/>
  </w:num>
  <w:num w:numId="570">
    <w:abstractNumId w:val="579"/>
  </w:num>
  <w:num w:numId="571">
    <w:abstractNumId w:val="148"/>
  </w:num>
  <w:num w:numId="572">
    <w:abstractNumId w:val="256"/>
  </w:num>
  <w:num w:numId="573">
    <w:abstractNumId w:val="335"/>
  </w:num>
  <w:num w:numId="574">
    <w:abstractNumId w:val="489"/>
  </w:num>
  <w:num w:numId="575">
    <w:abstractNumId w:val="28"/>
  </w:num>
  <w:num w:numId="576">
    <w:abstractNumId w:val="83"/>
  </w:num>
  <w:num w:numId="577">
    <w:abstractNumId w:val="435"/>
  </w:num>
  <w:num w:numId="578">
    <w:abstractNumId w:val="476"/>
  </w:num>
  <w:num w:numId="579">
    <w:abstractNumId w:val="221"/>
  </w:num>
  <w:num w:numId="580">
    <w:abstractNumId w:val="550"/>
  </w:num>
  <w:num w:numId="581">
    <w:abstractNumId w:val="187"/>
  </w:num>
  <w:num w:numId="582">
    <w:abstractNumId w:val="441"/>
  </w:num>
  <w:num w:numId="583">
    <w:abstractNumId w:val="433"/>
  </w:num>
  <w:num w:numId="584">
    <w:abstractNumId w:val="298"/>
  </w:num>
  <w:num w:numId="585">
    <w:abstractNumId w:val="204"/>
  </w:num>
  <w:num w:numId="586">
    <w:abstractNumId w:val="90"/>
  </w:num>
  <w:num w:numId="587">
    <w:abstractNumId w:val="473"/>
  </w:num>
  <w:num w:numId="588">
    <w:abstractNumId w:val="210"/>
  </w:num>
  <w:num w:numId="589">
    <w:abstractNumId w:val="494"/>
  </w:num>
  <w:num w:numId="590">
    <w:abstractNumId w:val="612"/>
  </w:num>
  <w:num w:numId="591">
    <w:abstractNumId w:val="462"/>
  </w:num>
  <w:num w:numId="592">
    <w:abstractNumId w:val="589"/>
  </w:num>
  <w:num w:numId="593">
    <w:abstractNumId w:val="543"/>
  </w:num>
  <w:num w:numId="594">
    <w:abstractNumId w:val="498"/>
  </w:num>
  <w:num w:numId="595">
    <w:abstractNumId w:val="177"/>
  </w:num>
  <w:num w:numId="596">
    <w:abstractNumId w:val="402"/>
  </w:num>
  <w:num w:numId="597">
    <w:abstractNumId w:val="391"/>
  </w:num>
  <w:num w:numId="598">
    <w:abstractNumId w:val="273"/>
  </w:num>
  <w:num w:numId="599">
    <w:abstractNumId w:val="530"/>
  </w:num>
  <w:num w:numId="600">
    <w:abstractNumId w:val="176"/>
  </w:num>
  <w:num w:numId="601">
    <w:abstractNumId w:val="408"/>
  </w:num>
  <w:num w:numId="602">
    <w:abstractNumId w:val="199"/>
  </w:num>
  <w:num w:numId="603">
    <w:abstractNumId w:val="356"/>
  </w:num>
  <w:num w:numId="604">
    <w:abstractNumId w:val="293"/>
  </w:num>
  <w:num w:numId="605">
    <w:abstractNumId w:val="74"/>
  </w:num>
  <w:num w:numId="606">
    <w:abstractNumId w:val="407"/>
  </w:num>
  <w:num w:numId="607">
    <w:abstractNumId w:val="516"/>
  </w:num>
  <w:num w:numId="608">
    <w:abstractNumId w:val="446"/>
  </w:num>
  <w:num w:numId="609">
    <w:abstractNumId w:val="316"/>
  </w:num>
  <w:num w:numId="610">
    <w:abstractNumId w:val="406"/>
  </w:num>
  <w:num w:numId="611">
    <w:abstractNumId w:val="353"/>
  </w:num>
  <w:num w:numId="612">
    <w:abstractNumId w:val="239"/>
  </w:num>
  <w:num w:numId="613">
    <w:abstractNumId w:val="618"/>
  </w:num>
  <w:num w:numId="614">
    <w:abstractNumId w:val="274"/>
  </w:num>
  <w:num w:numId="615">
    <w:abstractNumId w:val="577"/>
  </w:num>
  <w:num w:numId="616">
    <w:abstractNumId w:val="152"/>
  </w:num>
  <w:num w:numId="617">
    <w:abstractNumId w:val="23"/>
  </w:num>
  <w:num w:numId="618">
    <w:abstractNumId w:val="312"/>
  </w:num>
  <w:num w:numId="619">
    <w:abstractNumId w:val="575"/>
  </w:num>
  <w:num w:numId="620">
    <w:abstractNumId w:val="556"/>
  </w:num>
  <w:num w:numId="621">
    <w:abstractNumId w:val="171"/>
  </w:num>
  <w:num w:numId="622">
    <w:abstractNumId w:val="110"/>
  </w:num>
  <w:num w:numId="623">
    <w:abstractNumId w:val="305"/>
  </w:num>
  <w:num w:numId="624">
    <w:abstractNumId w:val="44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qi wang3700">
    <w15:presenceInfo w15:providerId="None" w15:userId="qi wang3700"/>
  </w15:person>
  <w15:person w15:author="李涛">
    <w15:presenceInfo w15:providerId="None" w15:userId="李涛"/>
  </w15:person>
  <w15:person w15:author="李涛 [2]">
    <w15:presenceInfo w15:providerId="WPS Office" w15:userId="16669928901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FE7"/>
    <w:rsid w:val="00000814"/>
    <w:rsid w:val="00000DA2"/>
    <w:rsid w:val="000010E6"/>
    <w:rsid w:val="0000183F"/>
    <w:rsid w:val="000020D3"/>
    <w:rsid w:val="00002934"/>
    <w:rsid w:val="0000335A"/>
    <w:rsid w:val="00003EF1"/>
    <w:rsid w:val="00004230"/>
    <w:rsid w:val="0000481E"/>
    <w:rsid w:val="00004A46"/>
    <w:rsid w:val="00005010"/>
    <w:rsid w:val="00005620"/>
    <w:rsid w:val="00005A05"/>
    <w:rsid w:val="0000684A"/>
    <w:rsid w:val="00006FDB"/>
    <w:rsid w:val="000072C1"/>
    <w:rsid w:val="000073A6"/>
    <w:rsid w:val="00007580"/>
    <w:rsid w:val="0000777A"/>
    <w:rsid w:val="0000778E"/>
    <w:rsid w:val="000104BB"/>
    <w:rsid w:val="00011291"/>
    <w:rsid w:val="00011D73"/>
    <w:rsid w:val="000130BD"/>
    <w:rsid w:val="000131D6"/>
    <w:rsid w:val="0001384E"/>
    <w:rsid w:val="00013DF6"/>
    <w:rsid w:val="000146B1"/>
    <w:rsid w:val="00014A2F"/>
    <w:rsid w:val="00014FA6"/>
    <w:rsid w:val="00015085"/>
    <w:rsid w:val="00015354"/>
    <w:rsid w:val="00015437"/>
    <w:rsid w:val="000157B5"/>
    <w:rsid w:val="00016185"/>
    <w:rsid w:val="00016586"/>
    <w:rsid w:val="0001713C"/>
    <w:rsid w:val="00017369"/>
    <w:rsid w:val="00017C43"/>
    <w:rsid w:val="00017E58"/>
    <w:rsid w:val="000200F2"/>
    <w:rsid w:val="000202B0"/>
    <w:rsid w:val="00020532"/>
    <w:rsid w:val="00021700"/>
    <w:rsid w:val="00021A0D"/>
    <w:rsid w:val="00022406"/>
    <w:rsid w:val="00023614"/>
    <w:rsid w:val="00023725"/>
    <w:rsid w:val="00024786"/>
    <w:rsid w:val="000247C7"/>
    <w:rsid w:val="00024D6C"/>
    <w:rsid w:val="000253AB"/>
    <w:rsid w:val="0002605E"/>
    <w:rsid w:val="00026BFC"/>
    <w:rsid w:val="000270A8"/>
    <w:rsid w:val="000272CE"/>
    <w:rsid w:val="00027BC6"/>
    <w:rsid w:val="00027C8E"/>
    <w:rsid w:val="00027CDB"/>
    <w:rsid w:val="00027D79"/>
    <w:rsid w:val="000308C8"/>
    <w:rsid w:val="00030914"/>
    <w:rsid w:val="00031112"/>
    <w:rsid w:val="00031DA2"/>
    <w:rsid w:val="00031DF2"/>
    <w:rsid w:val="00032881"/>
    <w:rsid w:val="00032BBF"/>
    <w:rsid w:val="00032D27"/>
    <w:rsid w:val="0003410C"/>
    <w:rsid w:val="00034398"/>
    <w:rsid w:val="00034420"/>
    <w:rsid w:val="00034FE8"/>
    <w:rsid w:val="000367A9"/>
    <w:rsid w:val="00037BE5"/>
    <w:rsid w:val="00041287"/>
    <w:rsid w:val="0004169E"/>
    <w:rsid w:val="00041CAF"/>
    <w:rsid w:val="000423C4"/>
    <w:rsid w:val="00042CBE"/>
    <w:rsid w:val="00042FB6"/>
    <w:rsid w:val="00043AE8"/>
    <w:rsid w:val="000447D2"/>
    <w:rsid w:val="000447EA"/>
    <w:rsid w:val="00044A42"/>
    <w:rsid w:val="000458B7"/>
    <w:rsid w:val="00045D9F"/>
    <w:rsid w:val="0004624C"/>
    <w:rsid w:val="000466F0"/>
    <w:rsid w:val="0004671A"/>
    <w:rsid w:val="00046726"/>
    <w:rsid w:val="000467A6"/>
    <w:rsid w:val="000469D4"/>
    <w:rsid w:val="00047189"/>
    <w:rsid w:val="00047656"/>
    <w:rsid w:val="00047F7F"/>
    <w:rsid w:val="00050342"/>
    <w:rsid w:val="000504CD"/>
    <w:rsid w:val="000516A2"/>
    <w:rsid w:val="000517BB"/>
    <w:rsid w:val="00051AAF"/>
    <w:rsid w:val="000520ED"/>
    <w:rsid w:val="00052236"/>
    <w:rsid w:val="000529FC"/>
    <w:rsid w:val="00053022"/>
    <w:rsid w:val="0005382C"/>
    <w:rsid w:val="000544AF"/>
    <w:rsid w:val="000554BF"/>
    <w:rsid w:val="0005561F"/>
    <w:rsid w:val="000558A3"/>
    <w:rsid w:val="00055A35"/>
    <w:rsid w:val="00055BD7"/>
    <w:rsid w:val="00056A56"/>
    <w:rsid w:val="00056CF6"/>
    <w:rsid w:val="00057052"/>
    <w:rsid w:val="000571BA"/>
    <w:rsid w:val="00057905"/>
    <w:rsid w:val="00057ADF"/>
    <w:rsid w:val="0006013A"/>
    <w:rsid w:val="00060E1E"/>
    <w:rsid w:val="00061C43"/>
    <w:rsid w:val="00062510"/>
    <w:rsid w:val="00063800"/>
    <w:rsid w:val="00063BF7"/>
    <w:rsid w:val="00063C61"/>
    <w:rsid w:val="00064848"/>
    <w:rsid w:val="00064DCF"/>
    <w:rsid w:val="00065177"/>
    <w:rsid w:val="00065649"/>
    <w:rsid w:val="000678F1"/>
    <w:rsid w:val="000679AC"/>
    <w:rsid w:val="000709AE"/>
    <w:rsid w:val="00070B85"/>
    <w:rsid w:val="00070ECC"/>
    <w:rsid w:val="00071C57"/>
    <w:rsid w:val="000725E5"/>
    <w:rsid w:val="000725FE"/>
    <w:rsid w:val="000726C2"/>
    <w:rsid w:val="00072BA0"/>
    <w:rsid w:val="000738AA"/>
    <w:rsid w:val="00075137"/>
    <w:rsid w:val="00076013"/>
    <w:rsid w:val="00076729"/>
    <w:rsid w:val="00076B76"/>
    <w:rsid w:val="00076F2C"/>
    <w:rsid w:val="00077150"/>
    <w:rsid w:val="000771B7"/>
    <w:rsid w:val="000773EF"/>
    <w:rsid w:val="00077986"/>
    <w:rsid w:val="00077C8C"/>
    <w:rsid w:val="000801F2"/>
    <w:rsid w:val="00080398"/>
    <w:rsid w:val="000819A8"/>
    <w:rsid w:val="000819BE"/>
    <w:rsid w:val="00082B7C"/>
    <w:rsid w:val="000838F7"/>
    <w:rsid w:val="000839C9"/>
    <w:rsid w:val="00083D83"/>
    <w:rsid w:val="00084D29"/>
    <w:rsid w:val="00084D50"/>
    <w:rsid w:val="000850E0"/>
    <w:rsid w:val="000852F9"/>
    <w:rsid w:val="00085A13"/>
    <w:rsid w:val="00085AE1"/>
    <w:rsid w:val="00085FCF"/>
    <w:rsid w:val="000869A7"/>
    <w:rsid w:val="00086A59"/>
    <w:rsid w:val="00086DB1"/>
    <w:rsid w:val="000908FA"/>
    <w:rsid w:val="00090A4D"/>
    <w:rsid w:val="00090C7F"/>
    <w:rsid w:val="00091C30"/>
    <w:rsid w:val="00092BAD"/>
    <w:rsid w:val="00092C1B"/>
    <w:rsid w:val="00092CC1"/>
    <w:rsid w:val="00092D9F"/>
    <w:rsid w:val="000935DB"/>
    <w:rsid w:val="00093721"/>
    <w:rsid w:val="00093C9D"/>
    <w:rsid w:val="0009487C"/>
    <w:rsid w:val="000949F3"/>
    <w:rsid w:val="00094B6E"/>
    <w:rsid w:val="00094E48"/>
    <w:rsid w:val="00094F49"/>
    <w:rsid w:val="00095293"/>
    <w:rsid w:val="00095C26"/>
    <w:rsid w:val="00095C3A"/>
    <w:rsid w:val="000961F8"/>
    <w:rsid w:val="00096350"/>
    <w:rsid w:val="00096578"/>
    <w:rsid w:val="00097542"/>
    <w:rsid w:val="000978CB"/>
    <w:rsid w:val="00097DED"/>
    <w:rsid w:val="000A0199"/>
    <w:rsid w:val="000A0302"/>
    <w:rsid w:val="000A03DF"/>
    <w:rsid w:val="000A054A"/>
    <w:rsid w:val="000A168E"/>
    <w:rsid w:val="000A1D40"/>
    <w:rsid w:val="000A23BE"/>
    <w:rsid w:val="000A2F12"/>
    <w:rsid w:val="000A355E"/>
    <w:rsid w:val="000A3832"/>
    <w:rsid w:val="000A417B"/>
    <w:rsid w:val="000A4446"/>
    <w:rsid w:val="000A4756"/>
    <w:rsid w:val="000A4DAF"/>
    <w:rsid w:val="000A516A"/>
    <w:rsid w:val="000B0359"/>
    <w:rsid w:val="000B0D10"/>
    <w:rsid w:val="000B0DC4"/>
    <w:rsid w:val="000B168D"/>
    <w:rsid w:val="000B20E9"/>
    <w:rsid w:val="000B23D5"/>
    <w:rsid w:val="000B2ACF"/>
    <w:rsid w:val="000B2B43"/>
    <w:rsid w:val="000B2D53"/>
    <w:rsid w:val="000B344B"/>
    <w:rsid w:val="000B4539"/>
    <w:rsid w:val="000B4669"/>
    <w:rsid w:val="000B53C0"/>
    <w:rsid w:val="000B5556"/>
    <w:rsid w:val="000B5D38"/>
    <w:rsid w:val="000B6E2B"/>
    <w:rsid w:val="000B77B3"/>
    <w:rsid w:val="000B7A5B"/>
    <w:rsid w:val="000C0314"/>
    <w:rsid w:val="000C061D"/>
    <w:rsid w:val="000C0826"/>
    <w:rsid w:val="000C10C6"/>
    <w:rsid w:val="000C1BF4"/>
    <w:rsid w:val="000C252A"/>
    <w:rsid w:val="000C29AF"/>
    <w:rsid w:val="000C3858"/>
    <w:rsid w:val="000C5452"/>
    <w:rsid w:val="000C54D8"/>
    <w:rsid w:val="000C5CF8"/>
    <w:rsid w:val="000C5EB5"/>
    <w:rsid w:val="000C6501"/>
    <w:rsid w:val="000C6965"/>
    <w:rsid w:val="000C6CED"/>
    <w:rsid w:val="000D107B"/>
    <w:rsid w:val="000D18E1"/>
    <w:rsid w:val="000D22F7"/>
    <w:rsid w:val="000D24BF"/>
    <w:rsid w:val="000D3168"/>
    <w:rsid w:val="000D3451"/>
    <w:rsid w:val="000D38E5"/>
    <w:rsid w:val="000D3CAE"/>
    <w:rsid w:val="000D3FDD"/>
    <w:rsid w:val="000D43CD"/>
    <w:rsid w:val="000D4D4E"/>
    <w:rsid w:val="000D559A"/>
    <w:rsid w:val="000D6E3F"/>
    <w:rsid w:val="000D74BD"/>
    <w:rsid w:val="000D78FD"/>
    <w:rsid w:val="000D7959"/>
    <w:rsid w:val="000D7AD2"/>
    <w:rsid w:val="000E167C"/>
    <w:rsid w:val="000E2948"/>
    <w:rsid w:val="000E3185"/>
    <w:rsid w:val="000E382E"/>
    <w:rsid w:val="000E48F7"/>
    <w:rsid w:val="000E53B0"/>
    <w:rsid w:val="000E54FD"/>
    <w:rsid w:val="000E559E"/>
    <w:rsid w:val="000E59A9"/>
    <w:rsid w:val="000E726E"/>
    <w:rsid w:val="000E72C5"/>
    <w:rsid w:val="000E7D0A"/>
    <w:rsid w:val="000F040E"/>
    <w:rsid w:val="000F04E4"/>
    <w:rsid w:val="000F126D"/>
    <w:rsid w:val="000F18D9"/>
    <w:rsid w:val="000F19D4"/>
    <w:rsid w:val="000F3171"/>
    <w:rsid w:val="000F31E1"/>
    <w:rsid w:val="000F3A43"/>
    <w:rsid w:val="000F3ED2"/>
    <w:rsid w:val="000F3F83"/>
    <w:rsid w:val="000F4ED2"/>
    <w:rsid w:val="000F5E4B"/>
    <w:rsid w:val="000F6681"/>
    <w:rsid w:val="000F686C"/>
    <w:rsid w:val="000F754E"/>
    <w:rsid w:val="000F757E"/>
    <w:rsid w:val="000F76B1"/>
    <w:rsid w:val="000F7742"/>
    <w:rsid w:val="00100915"/>
    <w:rsid w:val="001017DC"/>
    <w:rsid w:val="0010243F"/>
    <w:rsid w:val="00102A40"/>
    <w:rsid w:val="00102C43"/>
    <w:rsid w:val="00102D85"/>
    <w:rsid w:val="00103233"/>
    <w:rsid w:val="001033DE"/>
    <w:rsid w:val="0010345F"/>
    <w:rsid w:val="001038B6"/>
    <w:rsid w:val="00104D96"/>
    <w:rsid w:val="00104E6A"/>
    <w:rsid w:val="00104F33"/>
    <w:rsid w:val="001063E5"/>
    <w:rsid w:val="0010675E"/>
    <w:rsid w:val="00106D9E"/>
    <w:rsid w:val="001102EC"/>
    <w:rsid w:val="00111604"/>
    <w:rsid w:val="00111B9C"/>
    <w:rsid w:val="00111C75"/>
    <w:rsid w:val="001129EC"/>
    <w:rsid w:val="00112C1C"/>
    <w:rsid w:val="00113B41"/>
    <w:rsid w:val="00113D18"/>
    <w:rsid w:val="00114133"/>
    <w:rsid w:val="00114347"/>
    <w:rsid w:val="00116507"/>
    <w:rsid w:val="00116F80"/>
    <w:rsid w:val="00117B73"/>
    <w:rsid w:val="00117BA0"/>
    <w:rsid w:val="001202F0"/>
    <w:rsid w:val="00120539"/>
    <w:rsid w:val="001206A1"/>
    <w:rsid w:val="00120A61"/>
    <w:rsid w:val="00120FC5"/>
    <w:rsid w:val="001212D0"/>
    <w:rsid w:val="00122A2B"/>
    <w:rsid w:val="00122C0B"/>
    <w:rsid w:val="00123176"/>
    <w:rsid w:val="0012389E"/>
    <w:rsid w:val="00123EAB"/>
    <w:rsid w:val="001240A9"/>
    <w:rsid w:val="00124B8C"/>
    <w:rsid w:val="00124BA9"/>
    <w:rsid w:val="00124DAF"/>
    <w:rsid w:val="001250F2"/>
    <w:rsid w:val="00126D57"/>
    <w:rsid w:val="00127A08"/>
    <w:rsid w:val="00127D3B"/>
    <w:rsid w:val="0013029E"/>
    <w:rsid w:val="00131293"/>
    <w:rsid w:val="00131340"/>
    <w:rsid w:val="001315FF"/>
    <w:rsid w:val="00131CD6"/>
    <w:rsid w:val="00132636"/>
    <w:rsid w:val="00132D48"/>
    <w:rsid w:val="0013315B"/>
    <w:rsid w:val="00133397"/>
    <w:rsid w:val="00134E58"/>
    <w:rsid w:val="00136289"/>
    <w:rsid w:val="0013742C"/>
    <w:rsid w:val="001404FE"/>
    <w:rsid w:val="00140827"/>
    <w:rsid w:val="0014102C"/>
    <w:rsid w:val="001410A5"/>
    <w:rsid w:val="00141455"/>
    <w:rsid w:val="001416CE"/>
    <w:rsid w:val="00142068"/>
    <w:rsid w:val="00143628"/>
    <w:rsid w:val="00143B37"/>
    <w:rsid w:val="00143C79"/>
    <w:rsid w:val="00144276"/>
    <w:rsid w:val="001444CF"/>
    <w:rsid w:val="00144ADF"/>
    <w:rsid w:val="00145107"/>
    <w:rsid w:val="0014527F"/>
    <w:rsid w:val="00145D6F"/>
    <w:rsid w:val="00146089"/>
    <w:rsid w:val="0014693F"/>
    <w:rsid w:val="00146A83"/>
    <w:rsid w:val="00147633"/>
    <w:rsid w:val="00147E86"/>
    <w:rsid w:val="00150777"/>
    <w:rsid w:val="00150944"/>
    <w:rsid w:val="00150F13"/>
    <w:rsid w:val="00150F9F"/>
    <w:rsid w:val="00152939"/>
    <w:rsid w:val="00153533"/>
    <w:rsid w:val="00153707"/>
    <w:rsid w:val="00154A24"/>
    <w:rsid w:val="0015546D"/>
    <w:rsid w:val="00155BE5"/>
    <w:rsid w:val="00156497"/>
    <w:rsid w:val="0015744A"/>
    <w:rsid w:val="0015750A"/>
    <w:rsid w:val="0015756E"/>
    <w:rsid w:val="00160061"/>
    <w:rsid w:val="00160087"/>
    <w:rsid w:val="001609D4"/>
    <w:rsid w:val="00161806"/>
    <w:rsid w:val="00161CB5"/>
    <w:rsid w:val="001627CF"/>
    <w:rsid w:val="0016290E"/>
    <w:rsid w:val="00163AC1"/>
    <w:rsid w:val="001646EE"/>
    <w:rsid w:val="001648F9"/>
    <w:rsid w:val="001649B4"/>
    <w:rsid w:val="00164CB3"/>
    <w:rsid w:val="00165302"/>
    <w:rsid w:val="00165411"/>
    <w:rsid w:val="0016557D"/>
    <w:rsid w:val="001659D9"/>
    <w:rsid w:val="00165C65"/>
    <w:rsid w:val="00165ECF"/>
    <w:rsid w:val="00165F89"/>
    <w:rsid w:val="001666F9"/>
    <w:rsid w:val="00167837"/>
    <w:rsid w:val="00170B18"/>
    <w:rsid w:val="00170C52"/>
    <w:rsid w:val="001710ED"/>
    <w:rsid w:val="001712CC"/>
    <w:rsid w:val="00171371"/>
    <w:rsid w:val="00171963"/>
    <w:rsid w:val="00171F21"/>
    <w:rsid w:val="00172C66"/>
    <w:rsid w:val="00173AA0"/>
    <w:rsid w:val="00173F7D"/>
    <w:rsid w:val="00174BA7"/>
    <w:rsid w:val="001756E8"/>
    <w:rsid w:val="00175F13"/>
    <w:rsid w:val="0017627E"/>
    <w:rsid w:val="0017666D"/>
    <w:rsid w:val="00176D3C"/>
    <w:rsid w:val="00177479"/>
    <w:rsid w:val="0018058A"/>
    <w:rsid w:val="001812D6"/>
    <w:rsid w:val="00181818"/>
    <w:rsid w:val="00181940"/>
    <w:rsid w:val="001827F3"/>
    <w:rsid w:val="00183711"/>
    <w:rsid w:val="00183FCA"/>
    <w:rsid w:val="0018443B"/>
    <w:rsid w:val="00184E65"/>
    <w:rsid w:val="00185765"/>
    <w:rsid w:val="001864A9"/>
    <w:rsid w:val="00186A1C"/>
    <w:rsid w:val="00186E2A"/>
    <w:rsid w:val="00186EF9"/>
    <w:rsid w:val="0018713C"/>
    <w:rsid w:val="001900FE"/>
    <w:rsid w:val="001905A3"/>
    <w:rsid w:val="00190CA1"/>
    <w:rsid w:val="001912AC"/>
    <w:rsid w:val="00191B0B"/>
    <w:rsid w:val="001921D8"/>
    <w:rsid w:val="00192BE2"/>
    <w:rsid w:val="001940B7"/>
    <w:rsid w:val="001943D0"/>
    <w:rsid w:val="00194471"/>
    <w:rsid w:val="00194B4A"/>
    <w:rsid w:val="00195C20"/>
    <w:rsid w:val="00196424"/>
    <w:rsid w:val="00197EFC"/>
    <w:rsid w:val="001A0F21"/>
    <w:rsid w:val="001A151E"/>
    <w:rsid w:val="001A1BED"/>
    <w:rsid w:val="001A2929"/>
    <w:rsid w:val="001A312E"/>
    <w:rsid w:val="001A3E7C"/>
    <w:rsid w:val="001A4C44"/>
    <w:rsid w:val="001A5044"/>
    <w:rsid w:val="001A542C"/>
    <w:rsid w:val="001A58FD"/>
    <w:rsid w:val="001A60C0"/>
    <w:rsid w:val="001A65EA"/>
    <w:rsid w:val="001A68D1"/>
    <w:rsid w:val="001A69C8"/>
    <w:rsid w:val="001A6B48"/>
    <w:rsid w:val="001A734A"/>
    <w:rsid w:val="001A751E"/>
    <w:rsid w:val="001A7E6C"/>
    <w:rsid w:val="001B021A"/>
    <w:rsid w:val="001B0ABE"/>
    <w:rsid w:val="001B10C5"/>
    <w:rsid w:val="001B25D1"/>
    <w:rsid w:val="001B2B90"/>
    <w:rsid w:val="001B2EBD"/>
    <w:rsid w:val="001B31C6"/>
    <w:rsid w:val="001B3572"/>
    <w:rsid w:val="001B3F80"/>
    <w:rsid w:val="001B51BB"/>
    <w:rsid w:val="001B5C10"/>
    <w:rsid w:val="001C0474"/>
    <w:rsid w:val="001C08D0"/>
    <w:rsid w:val="001C148D"/>
    <w:rsid w:val="001C1A99"/>
    <w:rsid w:val="001C1E3E"/>
    <w:rsid w:val="001C2177"/>
    <w:rsid w:val="001C23C0"/>
    <w:rsid w:val="001C2D16"/>
    <w:rsid w:val="001C3131"/>
    <w:rsid w:val="001C3D51"/>
    <w:rsid w:val="001C3FD0"/>
    <w:rsid w:val="001C4695"/>
    <w:rsid w:val="001C575E"/>
    <w:rsid w:val="001C57B9"/>
    <w:rsid w:val="001C6C99"/>
    <w:rsid w:val="001C7934"/>
    <w:rsid w:val="001C7937"/>
    <w:rsid w:val="001D07C2"/>
    <w:rsid w:val="001D2088"/>
    <w:rsid w:val="001D2558"/>
    <w:rsid w:val="001D2559"/>
    <w:rsid w:val="001D2865"/>
    <w:rsid w:val="001D2B49"/>
    <w:rsid w:val="001D3D15"/>
    <w:rsid w:val="001D53FC"/>
    <w:rsid w:val="001D68FB"/>
    <w:rsid w:val="001D6954"/>
    <w:rsid w:val="001D7F5C"/>
    <w:rsid w:val="001E0238"/>
    <w:rsid w:val="001E0502"/>
    <w:rsid w:val="001E0547"/>
    <w:rsid w:val="001E08B6"/>
    <w:rsid w:val="001E14C9"/>
    <w:rsid w:val="001E183E"/>
    <w:rsid w:val="001E1923"/>
    <w:rsid w:val="001E1B1B"/>
    <w:rsid w:val="001E1BB5"/>
    <w:rsid w:val="001E2687"/>
    <w:rsid w:val="001E29AC"/>
    <w:rsid w:val="001E2CBD"/>
    <w:rsid w:val="001E3B2A"/>
    <w:rsid w:val="001E4FBF"/>
    <w:rsid w:val="001E54B6"/>
    <w:rsid w:val="001E5B57"/>
    <w:rsid w:val="001E6382"/>
    <w:rsid w:val="001E69EB"/>
    <w:rsid w:val="001E72B1"/>
    <w:rsid w:val="001E7869"/>
    <w:rsid w:val="001E7B6D"/>
    <w:rsid w:val="001E7F8B"/>
    <w:rsid w:val="001F110F"/>
    <w:rsid w:val="001F1484"/>
    <w:rsid w:val="001F1FB2"/>
    <w:rsid w:val="001F27D1"/>
    <w:rsid w:val="001F30F2"/>
    <w:rsid w:val="001F3C8C"/>
    <w:rsid w:val="001F4032"/>
    <w:rsid w:val="001F4158"/>
    <w:rsid w:val="001F4D51"/>
    <w:rsid w:val="001F6337"/>
    <w:rsid w:val="001F652F"/>
    <w:rsid w:val="001F6586"/>
    <w:rsid w:val="001F6BC6"/>
    <w:rsid w:val="00200249"/>
    <w:rsid w:val="00200652"/>
    <w:rsid w:val="002012B8"/>
    <w:rsid w:val="00201781"/>
    <w:rsid w:val="00202609"/>
    <w:rsid w:val="00204750"/>
    <w:rsid w:val="00204F6F"/>
    <w:rsid w:val="00205229"/>
    <w:rsid w:val="002065EB"/>
    <w:rsid w:val="002069DC"/>
    <w:rsid w:val="00206AD0"/>
    <w:rsid w:val="00207512"/>
    <w:rsid w:val="00207CF2"/>
    <w:rsid w:val="0021038D"/>
    <w:rsid w:val="00210ED8"/>
    <w:rsid w:val="00210F0C"/>
    <w:rsid w:val="00211748"/>
    <w:rsid w:val="00211B18"/>
    <w:rsid w:val="00212C93"/>
    <w:rsid w:val="002130BD"/>
    <w:rsid w:val="00213519"/>
    <w:rsid w:val="002140FA"/>
    <w:rsid w:val="002146A2"/>
    <w:rsid w:val="002153F2"/>
    <w:rsid w:val="002156A6"/>
    <w:rsid w:val="00215B79"/>
    <w:rsid w:val="0021617E"/>
    <w:rsid w:val="00216409"/>
    <w:rsid w:val="002175C0"/>
    <w:rsid w:val="00217C51"/>
    <w:rsid w:val="00220696"/>
    <w:rsid w:val="00220B58"/>
    <w:rsid w:val="00220DDD"/>
    <w:rsid w:val="002227E3"/>
    <w:rsid w:val="00222E25"/>
    <w:rsid w:val="00223041"/>
    <w:rsid w:val="00224497"/>
    <w:rsid w:val="002253CE"/>
    <w:rsid w:val="00227120"/>
    <w:rsid w:val="00227ADC"/>
    <w:rsid w:val="00230690"/>
    <w:rsid w:val="00231367"/>
    <w:rsid w:val="0023170D"/>
    <w:rsid w:val="002329AD"/>
    <w:rsid w:val="00232FD1"/>
    <w:rsid w:val="00233128"/>
    <w:rsid w:val="00233F0A"/>
    <w:rsid w:val="00233FF7"/>
    <w:rsid w:val="0023486F"/>
    <w:rsid w:val="00234D03"/>
    <w:rsid w:val="00234FEA"/>
    <w:rsid w:val="00235583"/>
    <w:rsid w:val="00235E19"/>
    <w:rsid w:val="0023641B"/>
    <w:rsid w:val="00237A45"/>
    <w:rsid w:val="0024024E"/>
    <w:rsid w:val="00240440"/>
    <w:rsid w:val="002404E5"/>
    <w:rsid w:val="00240B5A"/>
    <w:rsid w:val="00240CA2"/>
    <w:rsid w:val="00241549"/>
    <w:rsid w:val="0024183C"/>
    <w:rsid w:val="00241884"/>
    <w:rsid w:val="0024192A"/>
    <w:rsid w:val="00242741"/>
    <w:rsid w:val="00242920"/>
    <w:rsid w:val="00242E09"/>
    <w:rsid w:val="00243D14"/>
    <w:rsid w:val="0024443F"/>
    <w:rsid w:val="0024457E"/>
    <w:rsid w:val="00245197"/>
    <w:rsid w:val="002453A4"/>
    <w:rsid w:val="0024585A"/>
    <w:rsid w:val="002459B7"/>
    <w:rsid w:val="00245B02"/>
    <w:rsid w:val="00245F45"/>
    <w:rsid w:val="002463A1"/>
    <w:rsid w:val="002463C3"/>
    <w:rsid w:val="0024662B"/>
    <w:rsid w:val="00246C6B"/>
    <w:rsid w:val="002471A3"/>
    <w:rsid w:val="002474B4"/>
    <w:rsid w:val="00247662"/>
    <w:rsid w:val="002504F6"/>
    <w:rsid w:val="00251077"/>
    <w:rsid w:val="002516F8"/>
    <w:rsid w:val="00252438"/>
    <w:rsid w:val="00252863"/>
    <w:rsid w:val="0025292F"/>
    <w:rsid w:val="0025388C"/>
    <w:rsid w:val="00254288"/>
    <w:rsid w:val="002549F4"/>
    <w:rsid w:val="00254A1E"/>
    <w:rsid w:val="0025559B"/>
    <w:rsid w:val="00255629"/>
    <w:rsid w:val="00256338"/>
    <w:rsid w:val="00256EAA"/>
    <w:rsid w:val="00256EB2"/>
    <w:rsid w:val="00257130"/>
    <w:rsid w:val="00257B7E"/>
    <w:rsid w:val="00260069"/>
    <w:rsid w:val="0026057C"/>
    <w:rsid w:val="00260871"/>
    <w:rsid w:val="00260F25"/>
    <w:rsid w:val="002614CF"/>
    <w:rsid w:val="0026187A"/>
    <w:rsid w:val="00261DF8"/>
    <w:rsid w:val="00262065"/>
    <w:rsid w:val="00262653"/>
    <w:rsid w:val="00262960"/>
    <w:rsid w:val="00262E8D"/>
    <w:rsid w:val="0026329E"/>
    <w:rsid w:val="0026353C"/>
    <w:rsid w:val="0026371A"/>
    <w:rsid w:val="0026389B"/>
    <w:rsid w:val="00263A29"/>
    <w:rsid w:val="00264124"/>
    <w:rsid w:val="00264304"/>
    <w:rsid w:val="00264B1C"/>
    <w:rsid w:val="00264BE2"/>
    <w:rsid w:val="00264DED"/>
    <w:rsid w:val="00265849"/>
    <w:rsid w:val="00266012"/>
    <w:rsid w:val="00266AE0"/>
    <w:rsid w:val="00266E05"/>
    <w:rsid w:val="0026700F"/>
    <w:rsid w:val="0026723A"/>
    <w:rsid w:val="00267AD6"/>
    <w:rsid w:val="00267B89"/>
    <w:rsid w:val="002707AB"/>
    <w:rsid w:val="002707B2"/>
    <w:rsid w:val="00270EB5"/>
    <w:rsid w:val="00270F8C"/>
    <w:rsid w:val="0027108F"/>
    <w:rsid w:val="00271926"/>
    <w:rsid w:val="002719E7"/>
    <w:rsid w:val="00271CC3"/>
    <w:rsid w:val="00271E9A"/>
    <w:rsid w:val="002721E5"/>
    <w:rsid w:val="00273DDF"/>
    <w:rsid w:val="002742B1"/>
    <w:rsid w:val="00274467"/>
    <w:rsid w:val="00275220"/>
    <w:rsid w:val="002754C9"/>
    <w:rsid w:val="00275521"/>
    <w:rsid w:val="002760EA"/>
    <w:rsid w:val="00276802"/>
    <w:rsid w:val="00276FEC"/>
    <w:rsid w:val="0027730F"/>
    <w:rsid w:val="00277905"/>
    <w:rsid w:val="00277F18"/>
    <w:rsid w:val="002801C6"/>
    <w:rsid w:val="002809BA"/>
    <w:rsid w:val="00281049"/>
    <w:rsid w:val="00281531"/>
    <w:rsid w:val="0028198D"/>
    <w:rsid w:val="002819BA"/>
    <w:rsid w:val="00282A48"/>
    <w:rsid w:val="00282F5F"/>
    <w:rsid w:val="0028414D"/>
    <w:rsid w:val="0028448F"/>
    <w:rsid w:val="00284EA4"/>
    <w:rsid w:val="00285966"/>
    <w:rsid w:val="00285A8A"/>
    <w:rsid w:val="002862A4"/>
    <w:rsid w:val="00286FBD"/>
    <w:rsid w:val="00287862"/>
    <w:rsid w:val="00287909"/>
    <w:rsid w:val="00290524"/>
    <w:rsid w:val="00290DC4"/>
    <w:rsid w:val="00290F8A"/>
    <w:rsid w:val="002917C1"/>
    <w:rsid w:val="002921C7"/>
    <w:rsid w:val="00292FC2"/>
    <w:rsid w:val="00292FDF"/>
    <w:rsid w:val="00294416"/>
    <w:rsid w:val="00294E07"/>
    <w:rsid w:val="00295568"/>
    <w:rsid w:val="002957B0"/>
    <w:rsid w:val="002958C7"/>
    <w:rsid w:val="00296089"/>
    <w:rsid w:val="002977EE"/>
    <w:rsid w:val="00297806"/>
    <w:rsid w:val="002A14E8"/>
    <w:rsid w:val="002A1A1B"/>
    <w:rsid w:val="002A1D7E"/>
    <w:rsid w:val="002A21EA"/>
    <w:rsid w:val="002A26A6"/>
    <w:rsid w:val="002A349C"/>
    <w:rsid w:val="002A4589"/>
    <w:rsid w:val="002A47E0"/>
    <w:rsid w:val="002A6045"/>
    <w:rsid w:val="002A6237"/>
    <w:rsid w:val="002A62AE"/>
    <w:rsid w:val="002A6DBC"/>
    <w:rsid w:val="002A717B"/>
    <w:rsid w:val="002A771F"/>
    <w:rsid w:val="002A7AEE"/>
    <w:rsid w:val="002B0E37"/>
    <w:rsid w:val="002B12D6"/>
    <w:rsid w:val="002B1F24"/>
    <w:rsid w:val="002B2138"/>
    <w:rsid w:val="002B21CF"/>
    <w:rsid w:val="002B2245"/>
    <w:rsid w:val="002B2269"/>
    <w:rsid w:val="002B291C"/>
    <w:rsid w:val="002B2B78"/>
    <w:rsid w:val="002B2BAC"/>
    <w:rsid w:val="002B3A23"/>
    <w:rsid w:val="002B3E18"/>
    <w:rsid w:val="002B4D69"/>
    <w:rsid w:val="002B4EEF"/>
    <w:rsid w:val="002B4FB9"/>
    <w:rsid w:val="002B501D"/>
    <w:rsid w:val="002B54B5"/>
    <w:rsid w:val="002B54CE"/>
    <w:rsid w:val="002B5586"/>
    <w:rsid w:val="002B55B4"/>
    <w:rsid w:val="002B68A7"/>
    <w:rsid w:val="002B6D77"/>
    <w:rsid w:val="002B78E7"/>
    <w:rsid w:val="002B7F4F"/>
    <w:rsid w:val="002C147C"/>
    <w:rsid w:val="002C149F"/>
    <w:rsid w:val="002C16FA"/>
    <w:rsid w:val="002C1C81"/>
    <w:rsid w:val="002C1F6D"/>
    <w:rsid w:val="002C2DB6"/>
    <w:rsid w:val="002C34F7"/>
    <w:rsid w:val="002C3569"/>
    <w:rsid w:val="002C38A9"/>
    <w:rsid w:val="002C418F"/>
    <w:rsid w:val="002C4695"/>
    <w:rsid w:val="002C4B97"/>
    <w:rsid w:val="002C51E8"/>
    <w:rsid w:val="002C590E"/>
    <w:rsid w:val="002C5D05"/>
    <w:rsid w:val="002C6071"/>
    <w:rsid w:val="002C6A1B"/>
    <w:rsid w:val="002C6A1E"/>
    <w:rsid w:val="002D01DC"/>
    <w:rsid w:val="002D0886"/>
    <w:rsid w:val="002D0905"/>
    <w:rsid w:val="002D0E2C"/>
    <w:rsid w:val="002D1C6C"/>
    <w:rsid w:val="002D21D2"/>
    <w:rsid w:val="002D3814"/>
    <w:rsid w:val="002D42E5"/>
    <w:rsid w:val="002D5335"/>
    <w:rsid w:val="002D56E0"/>
    <w:rsid w:val="002D5E11"/>
    <w:rsid w:val="002D6564"/>
    <w:rsid w:val="002D6A8A"/>
    <w:rsid w:val="002D6C5F"/>
    <w:rsid w:val="002D6CDC"/>
    <w:rsid w:val="002D7C5B"/>
    <w:rsid w:val="002E0D7B"/>
    <w:rsid w:val="002E1128"/>
    <w:rsid w:val="002E1A46"/>
    <w:rsid w:val="002E24C3"/>
    <w:rsid w:val="002E2707"/>
    <w:rsid w:val="002E317A"/>
    <w:rsid w:val="002E4C2E"/>
    <w:rsid w:val="002E4EE5"/>
    <w:rsid w:val="002E55E4"/>
    <w:rsid w:val="002E5699"/>
    <w:rsid w:val="002E5BD9"/>
    <w:rsid w:val="002E5CB8"/>
    <w:rsid w:val="002E78E8"/>
    <w:rsid w:val="002F0CB0"/>
    <w:rsid w:val="002F1AE4"/>
    <w:rsid w:val="002F3263"/>
    <w:rsid w:val="002F3404"/>
    <w:rsid w:val="002F3B28"/>
    <w:rsid w:val="002F3C8B"/>
    <w:rsid w:val="002F42BD"/>
    <w:rsid w:val="002F4C5B"/>
    <w:rsid w:val="002F5521"/>
    <w:rsid w:val="002F597F"/>
    <w:rsid w:val="002F5BD0"/>
    <w:rsid w:val="002F5E0F"/>
    <w:rsid w:val="002F5E14"/>
    <w:rsid w:val="002F6134"/>
    <w:rsid w:val="002F645E"/>
    <w:rsid w:val="002F6AFD"/>
    <w:rsid w:val="002F6D2D"/>
    <w:rsid w:val="002F709C"/>
    <w:rsid w:val="002F7204"/>
    <w:rsid w:val="002F7B5C"/>
    <w:rsid w:val="00300858"/>
    <w:rsid w:val="00300AE7"/>
    <w:rsid w:val="00300F11"/>
    <w:rsid w:val="003032AA"/>
    <w:rsid w:val="003044CE"/>
    <w:rsid w:val="0030505A"/>
    <w:rsid w:val="00305106"/>
    <w:rsid w:val="00305420"/>
    <w:rsid w:val="00305B4B"/>
    <w:rsid w:val="00306199"/>
    <w:rsid w:val="003066CB"/>
    <w:rsid w:val="003074F3"/>
    <w:rsid w:val="00307560"/>
    <w:rsid w:val="0030760E"/>
    <w:rsid w:val="0030795E"/>
    <w:rsid w:val="00307A14"/>
    <w:rsid w:val="00307F89"/>
    <w:rsid w:val="00310869"/>
    <w:rsid w:val="00311306"/>
    <w:rsid w:val="00311B68"/>
    <w:rsid w:val="00311DF5"/>
    <w:rsid w:val="00311FF0"/>
    <w:rsid w:val="003120CC"/>
    <w:rsid w:val="00312FEC"/>
    <w:rsid w:val="00314651"/>
    <w:rsid w:val="00314879"/>
    <w:rsid w:val="0031504F"/>
    <w:rsid w:val="003150ED"/>
    <w:rsid w:val="00315A22"/>
    <w:rsid w:val="00315B0B"/>
    <w:rsid w:val="00315CF2"/>
    <w:rsid w:val="003160A9"/>
    <w:rsid w:val="003160D8"/>
    <w:rsid w:val="00316658"/>
    <w:rsid w:val="003172A7"/>
    <w:rsid w:val="003179C5"/>
    <w:rsid w:val="00320C2D"/>
    <w:rsid w:val="00320CCF"/>
    <w:rsid w:val="003213AA"/>
    <w:rsid w:val="00321524"/>
    <w:rsid w:val="00321FE6"/>
    <w:rsid w:val="00322723"/>
    <w:rsid w:val="0032304C"/>
    <w:rsid w:val="00323104"/>
    <w:rsid w:val="00323C4A"/>
    <w:rsid w:val="003248C4"/>
    <w:rsid w:val="00324FB3"/>
    <w:rsid w:val="00325563"/>
    <w:rsid w:val="00325CC1"/>
    <w:rsid w:val="00325D7B"/>
    <w:rsid w:val="003263FA"/>
    <w:rsid w:val="003264E7"/>
    <w:rsid w:val="00326788"/>
    <w:rsid w:val="00326F0C"/>
    <w:rsid w:val="00327D2C"/>
    <w:rsid w:val="0033029E"/>
    <w:rsid w:val="00330457"/>
    <w:rsid w:val="00330539"/>
    <w:rsid w:val="00330DC6"/>
    <w:rsid w:val="00331C20"/>
    <w:rsid w:val="0033256D"/>
    <w:rsid w:val="00332FD7"/>
    <w:rsid w:val="0033345A"/>
    <w:rsid w:val="00334183"/>
    <w:rsid w:val="00334DE1"/>
    <w:rsid w:val="003354ED"/>
    <w:rsid w:val="003358AF"/>
    <w:rsid w:val="00335BD1"/>
    <w:rsid w:val="00336914"/>
    <w:rsid w:val="00336A0A"/>
    <w:rsid w:val="0033758F"/>
    <w:rsid w:val="003376F1"/>
    <w:rsid w:val="00337C6F"/>
    <w:rsid w:val="0034015C"/>
    <w:rsid w:val="003412CC"/>
    <w:rsid w:val="003423F1"/>
    <w:rsid w:val="00342977"/>
    <w:rsid w:val="003433D2"/>
    <w:rsid w:val="00343563"/>
    <w:rsid w:val="00343A6B"/>
    <w:rsid w:val="00344295"/>
    <w:rsid w:val="003443E2"/>
    <w:rsid w:val="00344702"/>
    <w:rsid w:val="00344C4C"/>
    <w:rsid w:val="003453BC"/>
    <w:rsid w:val="0034544A"/>
    <w:rsid w:val="003456FE"/>
    <w:rsid w:val="00345D05"/>
    <w:rsid w:val="00346028"/>
    <w:rsid w:val="00346F54"/>
    <w:rsid w:val="00351432"/>
    <w:rsid w:val="00352111"/>
    <w:rsid w:val="00353F96"/>
    <w:rsid w:val="003541F5"/>
    <w:rsid w:val="00354223"/>
    <w:rsid w:val="00354468"/>
    <w:rsid w:val="00354DCE"/>
    <w:rsid w:val="003550A8"/>
    <w:rsid w:val="003555E0"/>
    <w:rsid w:val="003558C9"/>
    <w:rsid w:val="003564AC"/>
    <w:rsid w:val="00356BCA"/>
    <w:rsid w:val="00357FEA"/>
    <w:rsid w:val="003600B8"/>
    <w:rsid w:val="003608D3"/>
    <w:rsid w:val="00360E48"/>
    <w:rsid w:val="003622F6"/>
    <w:rsid w:val="0036243E"/>
    <w:rsid w:val="0036312F"/>
    <w:rsid w:val="00370097"/>
    <w:rsid w:val="0037027B"/>
    <w:rsid w:val="003703B3"/>
    <w:rsid w:val="00370BDC"/>
    <w:rsid w:val="00370FBA"/>
    <w:rsid w:val="00371702"/>
    <w:rsid w:val="00371B7A"/>
    <w:rsid w:val="00371DE1"/>
    <w:rsid w:val="00372061"/>
    <w:rsid w:val="00373202"/>
    <w:rsid w:val="00373BB8"/>
    <w:rsid w:val="00373CC4"/>
    <w:rsid w:val="00373D38"/>
    <w:rsid w:val="00374690"/>
    <w:rsid w:val="00374826"/>
    <w:rsid w:val="00375854"/>
    <w:rsid w:val="003763CB"/>
    <w:rsid w:val="0037655A"/>
    <w:rsid w:val="00376A1F"/>
    <w:rsid w:val="003773AD"/>
    <w:rsid w:val="00377A5E"/>
    <w:rsid w:val="00377C5C"/>
    <w:rsid w:val="003812BF"/>
    <w:rsid w:val="00382827"/>
    <w:rsid w:val="00383387"/>
    <w:rsid w:val="00383CD8"/>
    <w:rsid w:val="0038425A"/>
    <w:rsid w:val="00384E21"/>
    <w:rsid w:val="003855F2"/>
    <w:rsid w:val="00385911"/>
    <w:rsid w:val="0038617E"/>
    <w:rsid w:val="003862C6"/>
    <w:rsid w:val="0038696C"/>
    <w:rsid w:val="00386EA7"/>
    <w:rsid w:val="0038760D"/>
    <w:rsid w:val="003908B2"/>
    <w:rsid w:val="00390AAD"/>
    <w:rsid w:val="00392115"/>
    <w:rsid w:val="00392481"/>
    <w:rsid w:val="0039310B"/>
    <w:rsid w:val="003935E5"/>
    <w:rsid w:val="00393D77"/>
    <w:rsid w:val="00395294"/>
    <w:rsid w:val="00395F27"/>
    <w:rsid w:val="00396907"/>
    <w:rsid w:val="003972AF"/>
    <w:rsid w:val="0039775B"/>
    <w:rsid w:val="003978E1"/>
    <w:rsid w:val="003A1553"/>
    <w:rsid w:val="003A21DB"/>
    <w:rsid w:val="003A2342"/>
    <w:rsid w:val="003A26CC"/>
    <w:rsid w:val="003A2733"/>
    <w:rsid w:val="003A2F66"/>
    <w:rsid w:val="003A33F3"/>
    <w:rsid w:val="003A398A"/>
    <w:rsid w:val="003A3D50"/>
    <w:rsid w:val="003A5482"/>
    <w:rsid w:val="003A594F"/>
    <w:rsid w:val="003A5AF5"/>
    <w:rsid w:val="003A7CC8"/>
    <w:rsid w:val="003B0A32"/>
    <w:rsid w:val="003B0B53"/>
    <w:rsid w:val="003B2165"/>
    <w:rsid w:val="003B3718"/>
    <w:rsid w:val="003B3FB0"/>
    <w:rsid w:val="003B4006"/>
    <w:rsid w:val="003B4724"/>
    <w:rsid w:val="003B502F"/>
    <w:rsid w:val="003B6A2E"/>
    <w:rsid w:val="003B712A"/>
    <w:rsid w:val="003B7CE1"/>
    <w:rsid w:val="003C0BB5"/>
    <w:rsid w:val="003C15A0"/>
    <w:rsid w:val="003C189D"/>
    <w:rsid w:val="003C245C"/>
    <w:rsid w:val="003C318C"/>
    <w:rsid w:val="003C386D"/>
    <w:rsid w:val="003C3AF8"/>
    <w:rsid w:val="003C3D4B"/>
    <w:rsid w:val="003C4528"/>
    <w:rsid w:val="003C537A"/>
    <w:rsid w:val="003C5E22"/>
    <w:rsid w:val="003C6A24"/>
    <w:rsid w:val="003C71B5"/>
    <w:rsid w:val="003C7564"/>
    <w:rsid w:val="003C7881"/>
    <w:rsid w:val="003C7BC9"/>
    <w:rsid w:val="003D04A4"/>
    <w:rsid w:val="003D099E"/>
    <w:rsid w:val="003D0F3C"/>
    <w:rsid w:val="003D1268"/>
    <w:rsid w:val="003D14BD"/>
    <w:rsid w:val="003D1AF7"/>
    <w:rsid w:val="003D1B6A"/>
    <w:rsid w:val="003D1C1C"/>
    <w:rsid w:val="003D3956"/>
    <w:rsid w:val="003D3D92"/>
    <w:rsid w:val="003D4DF9"/>
    <w:rsid w:val="003D4EBD"/>
    <w:rsid w:val="003D52CE"/>
    <w:rsid w:val="003D5DC5"/>
    <w:rsid w:val="003D600F"/>
    <w:rsid w:val="003D65F5"/>
    <w:rsid w:val="003D6765"/>
    <w:rsid w:val="003D6972"/>
    <w:rsid w:val="003D77D4"/>
    <w:rsid w:val="003D7C63"/>
    <w:rsid w:val="003E0098"/>
    <w:rsid w:val="003E293E"/>
    <w:rsid w:val="003E2B91"/>
    <w:rsid w:val="003E361E"/>
    <w:rsid w:val="003E3B66"/>
    <w:rsid w:val="003E4F40"/>
    <w:rsid w:val="003E52F4"/>
    <w:rsid w:val="003E5762"/>
    <w:rsid w:val="003E5B53"/>
    <w:rsid w:val="003E70B7"/>
    <w:rsid w:val="003E75E1"/>
    <w:rsid w:val="003E7F06"/>
    <w:rsid w:val="003F0180"/>
    <w:rsid w:val="003F0A9B"/>
    <w:rsid w:val="003F15E9"/>
    <w:rsid w:val="003F1DC4"/>
    <w:rsid w:val="003F2FA0"/>
    <w:rsid w:val="003F3C31"/>
    <w:rsid w:val="003F44A1"/>
    <w:rsid w:val="003F4E9E"/>
    <w:rsid w:val="003F5275"/>
    <w:rsid w:val="003F52EB"/>
    <w:rsid w:val="003F5300"/>
    <w:rsid w:val="003F53AE"/>
    <w:rsid w:val="003F5D93"/>
    <w:rsid w:val="003F6179"/>
    <w:rsid w:val="003F695B"/>
    <w:rsid w:val="003F6A61"/>
    <w:rsid w:val="003F6A66"/>
    <w:rsid w:val="003F6AD8"/>
    <w:rsid w:val="003F6CFF"/>
    <w:rsid w:val="003F6EC3"/>
    <w:rsid w:val="003F7926"/>
    <w:rsid w:val="003F7CC5"/>
    <w:rsid w:val="003F7D6C"/>
    <w:rsid w:val="00400433"/>
    <w:rsid w:val="00400695"/>
    <w:rsid w:val="004009AC"/>
    <w:rsid w:val="00400A61"/>
    <w:rsid w:val="004010E8"/>
    <w:rsid w:val="00401542"/>
    <w:rsid w:val="00402386"/>
    <w:rsid w:val="00402F3B"/>
    <w:rsid w:val="00403450"/>
    <w:rsid w:val="00403919"/>
    <w:rsid w:val="00403A3F"/>
    <w:rsid w:val="00403C92"/>
    <w:rsid w:val="00403D37"/>
    <w:rsid w:val="00403D71"/>
    <w:rsid w:val="00404E67"/>
    <w:rsid w:val="00404FEB"/>
    <w:rsid w:val="00406287"/>
    <w:rsid w:val="00407A85"/>
    <w:rsid w:val="0041038F"/>
    <w:rsid w:val="00410C2D"/>
    <w:rsid w:val="004114DE"/>
    <w:rsid w:val="00411619"/>
    <w:rsid w:val="0041204F"/>
    <w:rsid w:val="00412759"/>
    <w:rsid w:val="004127D5"/>
    <w:rsid w:val="00412BE9"/>
    <w:rsid w:val="004132E3"/>
    <w:rsid w:val="0041352B"/>
    <w:rsid w:val="004135F5"/>
    <w:rsid w:val="00413BA6"/>
    <w:rsid w:val="00413C6F"/>
    <w:rsid w:val="0041446D"/>
    <w:rsid w:val="00415361"/>
    <w:rsid w:val="004158C6"/>
    <w:rsid w:val="00416981"/>
    <w:rsid w:val="00416CA9"/>
    <w:rsid w:val="00416D48"/>
    <w:rsid w:val="00417460"/>
    <w:rsid w:val="00417939"/>
    <w:rsid w:val="00417C6F"/>
    <w:rsid w:val="00417CB6"/>
    <w:rsid w:val="00420037"/>
    <w:rsid w:val="004205E3"/>
    <w:rsid w:val="00420AA5"/>
    <w:rsid w:val="00421640"/>
    <w:rsid w:val="00421FDF"/>
    <w:rsid w:val="0042231C"/>
    <w:rsid w:val="00422B01"/>
    <w:rsid w:val="00422E44"/>
    <w:rsid w:val="00423197"/>
    <w:rsid w:val="004235F7"/>
    <w:rsid w:val="00423B25"/>
    <w:rsid w:val="00424132"/>
    <w:rsid w:val="0042440B"/>
    <w:rsid w:val="0042450A"/>
    <w:rsid w:val="00424661"/>
    <w:rsid w:val="00424A8D"/>
    <w:rsid w:val="004255AC"/>
    <w:rsid w:val="004256AA"/>
    <w:rsid w:val="00425B66"/>
    <w:rsid w:val="00426152"/>
    <w:rsid w:val="00426E6E"/>
    <w:rsid w:val="004274C8"/>
    <w:rsid w:val="004274D9"/>
    <w:rsid w:val="00427BB0"/>
    <w:rsid w:val="00427F2C"/>
    <w:rsid w:val="00427F7C"/>
    <w:rsid w:val="00430677"/>
    <w:rsid w:val="00430954"/>
    <w:rsid w:val="00430E26"/>
    <w:rsid w:val="00430E33"/>
    <w:rsid w:val="00431214"/>
    <w:rsid w:val="0043209D"/>
    <w:rsid w:val="00432EC3"/>
    <w:rsid w:val="004332F7"/>
    <w:rsid w:val="00433790"/>
    <w:rsid w:val="0043381D"/>
    <w:rsid w:val="00433F7A"/>
    <w:rsid w:val="00434341"/>
    <w:rsid w:val="00434717"/>
    <w:rsid w:val="00434B30"/>
    <w:rsid w:val="00434CC2"/>
    <w:rsid w:val="00434E8C"/>
    <w:rsid w:val="004355BD"/>
    <w:rsid w:val="00436E07"/>
    <w:rsid w:val="00437923"/>
    <w:rsid w:val="00437E0A"/>
    <w:rsid w:val="00441296"/>
    <w:rsid w:val="00441637"/>
    <w:rsid w:val="004423F4"/>
    <w:rsid w:val="004438DA"/>
    <w:rsid w:val="00443C1E"/>
    <w:rsid w:val="0044419E"/>
    <w:rsid w:val="00446344"/>
    <w:rsid w:val="004466E8"/>
    <w:rsid w:val="00447337"/>
    <w:rsid w:val="00447810"/>
    <w:rsid w:val="00447DB5"/>
    <w:rsid w:val="00447E54"/>
    <w:rsid w:val="00450897"/>
    <w:rsid w:val="00450C40"/>
    <w:rsid w:val="004529F6"/>
    <w:rsid w:val="00452D17"/>
    <w:rsid w:val="00454009"/>
    <w:rsid w:val="004544C1"/>
    <w:rsid w:val="004545C3"/>
    <w:rsid w:val="00454E9B"/>
    <w:rsid w:val="00455BC7"/>
    <w:rsid w:val="00455DE3"/>
    <w:rsid w:val="004567D3"/>
    <w:rsid w:val="004574A7"/>
    <w:rsid w:val="00457710"/>
    <w:rsid w:val="004577C9"/>
    <w:rsid w:val="00457CB5"/>
    <w:rsid w:val="00460D76"/>
    <w:rsid w:val="004613CC"/>
    <w:rsid w:val="00461953"/>
    <w:rsid w:val="00461E22"/>
    <w:rsid w:val="004628BA"/>
    <w:rsid w:val="00463FC6"/>
    <w:rsid w:val="00464099"/>
    <w:rsid w:val="00464225"/>
    <w:rsid w:val="00464854"/>
    <w:rsid w:val="00464E63"/>
    <w:rsid w:val="00465871"/>
    <w:rsid w:val="00465C32"/>
    <w:rsid w:val="004660FF"/>
    <w:rsid w:val="004667AA"/>
    <w:rsid w:val="00466D06"/>
    <w:rsid w:val="00466F78"/>
    <w:rsid w:val="00467A5E"/>
    <w:rsid w:val="00467CA2"/>
    <w:rsid w:val="00467E04"/>
    <w:rsid w:val="00470493"/>
    <w:rsid w:val="00470BB5"/>
    <w:rsid w:val="00471405"/>
    <w:rsid w:val="00471CE8"/>
    <w:rsid w:val="0047227E"/>
    <w:rsid w:val="00472DB0"/>
    <w:rsid w:val="00472E09"/>
    <w:rsid w:val="00472F95"/>
    <w:rsid w:val="00473B0B"/>
    <w:rsid w:val="00473B8F"/>
    <w:rsid w:val="0047424A"/>
    <w:rsid w:val="004743A3"/>
    <w:rsid w:val="0047445F"/>
    <w:rsid w:val="004747AF"/>
    <w:rsid w:val="004751D3"/>
    <w:rsid w:val="00475483"/>
    <w:rsid w:val="004757F3"/>
    <w:rsid w:val="00475BD2"/>
    <w:rsid w:val="0047645B"/>
    <w:rsid w:val="004764DC"/>
    <w:rsid w:val="00476B7B"/>
    <w:rsid w:val="00476DDF"/>
    <w:rsid w:val="00477182"/>
    <w:rsid w:val="00477480"/>
    <w:rsid w:val="00477823"/>
    <w:rsid w:val="00477DFF"/>
    <w:rsid w:val="0048005B"/>
    <w:rsid w:val="00480211"/>
    <w:rsid w:val="00480822"/>
    <w:rsid w:val="00481BB1"/>
    <w:rsid w:val="00482250"/>
    <w:rsid w:val="0048236E"/>
    <w:rsid w:val="004828F2"/>
    <w:rsid w:val="00482A1B"/>
    <w:rsid w:val="00482B6D"/>
    <w:rsid w:val="0048395A"/>
    <w:rsid w:val="00483A6C"/>
    <w:rsid w:val="00483C2F"/>
    <w:rsid w:val="00483FC8"/>
    <w:rsid w:val="00484024"/>
    <w:rsid w:val="004850AF"/>
    <w:rsid w:val="004853F9"/>
    <w:rsid w:val="0048656E"/>
    <w:rsid w:val="00486947"/>
    <w:rsid w:val="0048720C"/>
    <w:rsid w:val="00487959"/>
    <w:rsid w:val="00487ACC"/>
    <w:rsid w:val="00487CE7"/>
    <w:rsid w:val="00490373"/>
    <w:rsid w:val="004905B6"/>
    <w:rsid w:val="00490FB2"/>
    <w:rsid w:val="004916FC"/>
    <w:rsid w:val="00491A33"/>
    <w:rsid w:val="004932FE"/>
    <w:rsid w:val="00493339"/>
    <w:rsid w:val="00493991"/>
    <w:rsid w:val="00493FB1"/>
    <w:rsid w:val="00494481"/>
    <w:rsid w:val="00494C61"/>
    <w:rsid w:val="00494F40"/>
    <w:rsid w:val="0049549C"/>
    <w:rsid w:val="004959C7"/>
    <w:rsid w:val="004962EF"/>
    <w:rsid w:val="004963E9"/>
    <w:rsid w:val="004964ED"/>
    <w:rsid w:val="00496874"/>
    <w:rsid w:val="004968AE"/>
    <w:rsid w:val="00496C6C"/>
    <w:rsid w:val="004A0400"/>
    <w:rsid w:val="004A0663"/>
    <w:rsid w:val="004A0A7C"/>
    <w:rsid w:val="004A2443"/>
    <w:rsid w:val="004A2A6C"/>
    <w:rsid w:val="004A2CA7"/>
    <w:rsid w:val="004A2E40"/>
    <w:rsid w:val="004A2F00"/>
    <w:rsid w:val="004A37AE"/>
    <w:rsid w:val="004A3FD4"/>
    <w:rsid w:val="004A4438"/>
    <w:rsid w:val="004A47F3"/>
    <w:rsid w:val="004A4B17"/>
    <w:rsid w:val="004A5742"/>
    <w:rsid w:val="004A639A"/>
    <w:rsid w:val="004A661A"/>
    <w:rsid w:val="004A6C82"/>
    <w:rsid w:val="004A6E58"/>
    <w:rsid w:val="004A7BC3"/>
    <w:rsid w:val="004B075B"/>
    <w:rsid w:val="004B1137"/>
    <w:rsid w:val="004B1895"/>
    <w:rsid w:val="004B1ABC"/>
    <w:rsid w:val="004B2B41"/>
    <w:rsid w:val="004B3504"/>
    <w:rsid w:val="004B379E"/>
    <w:rsid w:val="004B3C3B"/>
    <w:rsid w:val="004B4139"/>
    <w:rsid w:val="004B564A"/>
    <w:rsid w:val="004B6215"/>
    <w:rsid w:val="004B6D1C"/>
    <w:rsid w:val="004B6F92"/>
    <w:rsid w:val="004B75EE"/>
    <w:rsid w:val="004B7DFA"/>
    <w:rsid w:val="004C04A6"/>
    <w:rsid w:val="004C0819"/>
    <w:rsid w:val="004C0972"/>
    <w:rsid w:val="004C09CE"/>
    <w:rsid w:val="004C111C"/>
    <w:rsid w:val="004C1BD9"/>
    <w:rsid w:val="004C20A6"/>
    <w:rsid w:val="004C2EC5"/>
    <w:rsid w:val="004C383F"/>
    <w:rsid w:val="004C3DC0"/>
    <w:rsid w:val="004C3F01"/>
    <w:rsid w:val="004C4844"/>
    <w:rsid w:val="004C4910"/>
    <w:rsid w:val="004C49F6"/>
    <w:rsid w:val="004C4CBE"/>
    <w:rsid w:val="004C5A31"/>
    <w:rsid w:val="004C5D5E"/>
    <w:rsid w:val="004C5E88"/>
    <w:rsid w:val="004C6239"/>
    <w:rsid w:val="004C6571"/>
    <w:rsid w:val="004C6806"/>
    <w:rsid w:val="004C7262"/>
    <w:rsid w:val="004C7B86"/>
    <w:rsid w:val="004C7C75"/>
    <w:rsid w:val="004C7EB1"/>
    <w:rsid w:val="004D0280"/>
    <w:rsid w:val="004D080F"/>
    <w:rsid w:val="004D0D0B"/>
    <w:rsid w:val="004D0DA2"/>
    <w:rsid w:val="004D2010"/>
    <w:rsid w:val="004D29A1"/>
    <w:rsid w:val="004D2B93"/>
    <w:rsid w:val="004D31A6"/>
    <w:rsid w:val="004D40B0"/>
    <w:rsid w:val="004D4138"/>
    <w:rsid w:val="004D4486"/>
    <w:rsid w:val="004D51BA"/>
    <w:rsid w:val="004D536D"/>
    <w:rsid w:val="004D553C"/>
    <w:rsid w:val="004D622C"/>
    <w:rsid w:val="004D67E6"/>
    <w:rsid w:val="004D78C7"/>
    <w:rsid w:val="004D7C0B"/>
    <w:rsid w:val="004E04C0"/>
    <w:rsid w:val="004E1140"/>
    <w:rsid w:val="004E1921"/>
    <w:rsid w:val="004E2796"/>
    <w:rsid w:val="004E2BB9"/>
    <w:rsid w:val="004E2EE1"/>
    <w:rsid w:val="004E51C3"/>
    <w:rsid w:val="004E539A"/>
    <w:rsid w:val="004E5419"/>
    <w:rsid w:val="004E54B1"/>
    <w:rsid w:val="004E5A56"/>
    <w:rsid w:val="004E5DA0"/>
    <w:rsid w:val="004E5FB3"/>
    <w:rsid w:val="004E67DF"/>
    <w:rsid w:val="004E6A13"/>
    <w:rsid w:val="004E714A"/>
    <w:rsid w:val="004E7EA7"/>
    <w:rsid w:val="004F0844"/>
    <w:rsid w:val="004F0CF8"/>
    <w:rsid w:val="004F1046"/>
    <w:rsid w:val="004F2D49"/>
    <w:rsid w:val="004F2D5B"/>
    <w:rsid w:val="004F3075"/>
    <w:rsid w:val="004F3176"/>
    <w:rsid w:val="004F3474"/>
    <w:rsid w:val="004F3F49"/>
    <w:rsid w:val="004F4B58"/>
    <w:rsid w:val="004F4C69"/>
    <w:rsid w:val="004F534A"/>
    <w:rsid w:val="004F6E26"/>
    <w:rsid w:val="004F7015"/>
    <w:rsid w:val="004F73AE"/>
    <w:rsid w:val="004F75E6"/>
    <w:rsid w:val="004F7796"/>
    <w:rsid w:val="00500CB3"/>
    <w:rsid w:val="00501454"/>
    <w:rsid w:val="005015EA"/>
    <w:rsid w:val="00502AF9"/>
    <w:rsid w:val="00502BD6"/>
    <w:rsid w:val="00503940"/>
    <w:rsid w:val="005049B6"/>
    <w:rsid w:val="005049BF"/>
    <w:rsid w:val="00506387"/>
    <w:rsid w:val="00506C53"/>
    <w:rsid w:val="00506CCC"/>
    <w:rsid w:val="005077D7"/>
    <w:rsid w:val="00507A83"/>
    <w:rsid w:val="00507E77"/>
    <w:rsid w:val="00507ECD"/>
    <w:rsid w:val="005102BF"/>
    <w:rsid w:val="0051069E"/>
    <w:rsid w:val="00510F82"/>
    <w:rsid w:val="00511080"/>
    <w:rsid w:val="00511518"/>
    <w:rsid w:val="0051310C"/>
    <w:rsid w:val="00514915"/>
    <w:rsid w:val="00514D06"/>
    <w:rsid w:val="00514FC3"/>
    <w:rsid w:val="0051519A"/>
    <w:rsid w:val="0051522D"/>
    <w:rsid w:val="005158D0"/>
    <w:rsid w:val="00515CEC"/>
    <w:rsid w:val="00515F90"/>
    <w:rsid w:val="00516551"/>
    <w:rsid w:val="00516FC1"/>
    <w:rsid w:val="00517323"/>
    <w:rsid w:val="00520195"/>
    <w:rsid w:val="00520D71"/>
    <w:rsid w:val="00523924"/>
    <w:rsid w:val="00523B0B"/>
    <w:rsid w:val="005240B9"/>
    <w:rsid w:val="00524236"/>
    <w:rsid w:val="0052444D"/>
    <w:rsid w:val="0052450A"/>
    <w:rsid w:val="00524799"/>
    <w:rsid w:val="00524B1C"/>
    <w:rsid w:val="005252DF"/>
    <w:rsid w:val="005253B3"/>
    <w:rsid w:val="00526284"/>
    <w:rsid w:val="005268EF"/>
    <w:rsid w:val="005271BE"/>
    <w:rsid w:val="005273AE"/>
    <w:rsid w:val="00527BED"/>
    <w:rsid w:val="00530B2F"/>
    <w:rsid w:val="00531F1D"/>
    <w:rsid w:val="00531F92"/>
    <w:rsid w:val="0053265A"/>
    <w:rsid w:val="005330BD"/>
    <w:rsid w:val="005337C4"/>
    <w:rsid w:val="0053420F"/>
    <w:rsid w:val="0053601A"/>
    <w:rsid w:val="005366E3"/>
    <w:rsid w:val="00536DF1"/>
    <w:rsid w:val="00536FEE"/>
    <w:rsid w:val="005371C8"/>
    <w:rsid w:val="00537AAF"/>
    <w:rsid w:val="00540FE1"/>
    <w:rsid w:val="00541056"/>
    <w:rsid w:val="00541B56"/>
    <w:rsid w:val="00542AA0"/>
    <w:rsid w:val="00543566"/>
    <w:rsid w:val="00543B20"/>
    <w:rsid w:val="00543E24"/>
    <w:rsid w:val="0054476E"/>
    <w:rsid w:val="005462A6"/>
    <w:rsid w:val="00546964"/>
    <w:rsid w:val="005471EF"/>
    <w:rsid w:val="005504C4"/>
    <w:rsid w:val="00550C72"/>
    <w:rsid w:val="00551519"/>
    <w:rsid w:val="00551617"/>
    <w:rsid w:val="00551739"/>
    <w:rsid w:val="005518D1"/>
    <w:rsid w:val="00551E1A"/>
    <w:rsid w:val="00551FB9"/>
    <w:rsid w:val="00552719"/>
    <w:rsid w:val="0055313F"/>
    <w:rsid w:val="0055409E"/>
    <w:rsid w:val="0055449A"/>
    <w:rsid w:val="005545DB"/>
    <w:rsid w:val="00554CBE"/>
    <w:rsid w:val="005554A3"/>
    <w:rsid w:val="00555981"/>
    <w:rsid w:val="005566A9"/>
    <w:rsid w:val="005566BA"/>
    <w:rsid w:val="00556C67"/>
    <w:rsid w:val="005571CB"/>
    <w:rsid w:val="005578E0"/>
    <w:rsid w:val="0055797A"/>
    <w:rsid w:val="005579B6"/>
    <w:rsid w:val="00557B17"/>
    <w:rsid w:val="00557B5A"/>
    <w:rsid w:val="0056014A"/>
    <w:rsid w:val="00560FC9"/>
    <w:rsid w:val="00561046"/>
    <w:rsid w:val="0056154D"/>
    <w:rsid w:val="00561B0D"/>
    <w:rsid w:val="00561BF9"/>
    <w:rsid w:val="00561EEC"/>
    <w:rsid w:val="00562C4F"/>
    <w:rsid w:val="00562DD2"/>
    <w:rsid w:val="00562F71"/>
    <w:rsid w:val="00563060"/>
    <w:rsid w:val="00563FBB"/>
    <w:rsid w:val="00564D98"/>
    <w:rsid w:val="00564F41"/>
    <w:rsid w:val="00565287"/>
    <w:rsid w:val="0056539A"/>
    <w:rsid w:val="005656FB"/>
    <w:rsid w:val="00565B6F"/>
    <w:rsid w:val="005665FE"/>
    <w:rsid w:val="00566B2A"/>
    <w:rsid w:val="00567532"/>
    <w:rsid w:val="005679EA"/>
    <w:rsid w:val="00567A8A"/>
    <w:rsid w:val="005705AE"/>
    <w:rsid w:val="005706ED"/>
    <w:rsid w:val="005707A0"/>
    <w:rsid w:val="00570CB2"/>
    <w:rsid w:val="00570E6C"/>
    <w:rsid w:val="00571D51"/>
    <w:rsid w:val="0057203E"/>
    <w:rsid w:val="005728DE"/>
    <w:rsid w:val="00572E0E"/>
    <w:rsid w:val="00572F8C"/>
    <w:rsid w:val="00573600"/>
    <w:rsid w:val="005739C4"/>
    <w:rsid w:val="00574EC0"/>
    <w:rsid w:val="005752BB"/>
    <w:rsid w:val="005754E3"/>
    <w:rsid w:val="005759B1"/>
    <w:rsid w:val="00575DB7"/>
    <w:rsid w:val="0057675B"/>
    <w:rsid w:val="00576793"/>
    <w:rsid w:val="0057689B"/>
    <w:rsid w:val="00577A33"/>
    <w:rsid w:val="00577F69"/>
    <w:rsid w:val="00580137"/>
    <w:rsid w:val="0058031C"/>
    <w:rsid w:val="005819B0"/>
    <w:rsid w:val="00581A69"/>
    <w:rsid w:val="00581AF8"/>
    <w:rsid w:val="005823C9"/>
    <w:rsid w:val="00582C37"/>
    <w:rsid w:val="00582F7A"/>
    <w:rsid w:val="005835DE"/>
    <w:rsid w:val="0058373E"/>
    <w:rsid w:val="00583D0C"/>
    <w:rsid w:val="00583D6B"/>
    <w:rsid w:val="00584BAD"/>
    <w:rsid w:val="00584DFE"/>
    <w:rsid w:val="00585D22"/>
    <w:rsid w:val="00587308"/>
    <w:rsid w:val="005875B2"/>
    <w:rsid w:val="005879FC"/>
    <w:rsid w:val="00587D2F"/>
    <w:rsid w:val="00587F91"/>
    <w:rsid w:val="00590674"/>
    <w:rsid w:val="00590915"/>
    <w:rsid w:val="00590C15"/>
    <w:rsid w:val="00590EE2"/>
    <w:rsid w:val="00591217"/>
    <w:rsid w:val="00592032"/>
    <w:rsid w:val="005929D7"/>
    <w:rsid w:val="00592E24"/>
    <w:rsid w:val="005930A2"/>
    <w:rsid w:val="005935DE"/>
    <w:rsid w:val="00593757"/>
    <w:rsid w:val="00593A59"/>
    <w:rsid w:val="00593A9C"/>
    <w:rsid w:val="00593AE0"/>
    <w:rsid w:val="00593D79"/>
    <w:rsid w:val="005949B3"/>
    <w:rsid w:val="00594F5C"/>
    <w:rsid w:val="005960CE"/>
    <w:rsid w:val="005960D4"/>
    <w:rsid w:val="00596302"/>
    <w:rsid w:val="0059639B"/>
    <w:rsid w:val="005964F6"/>
    <w:rsid w:val="0059696F"/>
    <w:rsid w:val="00596E2B"/>
    <w:rsid w:val="005974D7"/>
    <w:rsid w:val="00597A3B"/>
    <w:rsid w:val="00597D40"/>
    <w:rsid w:val="005A0320"/>
    <w:rsid w:val="005A1A17"/>
    <w:rsid w:val="005A2484"/>
    <w:rsid w:val="005A252F"/>
    <w:rsid w:val="005A255F"/>
    <w:rsid w:val="005A2852"/>
    <w:rsid w:val="005A2968"/>
    <w:rsid w:val="005A2C79"/>
    <w:rsid w:val="005A381F"/>
    <w:rsid w:val="005A3894"/>
    <w:rsid w:val="005A413A"/>
    <w:rsid w:val="005A49FB"/>
    <w:rsid w:val="005A540A"/>
    <w:rsid w:val="005A708F"/>
    <w:rsid w:val="005A785C"/>
    <w:rsid w:val="005A787B"/>
    <w:rsid w:val="005B0B5D"/>
    <w:rsid w:val="005B0BFC"/>
    <w:rsid w:val="005B119D"/>
    <w:rsid w:val="005B22D7"/>
    <w:rsid w:val="005B273F"/>
    <w:rsid w:val="005B3EA6"/>
    <w:rsid w:val="005B3F79"/>
    <w:rsid w:val="005B416E"/>
    <w:rsid w:val="005B42ED"/>
    <w:rsid w:val="005B44D9"/>
    <w:rsid w:val="005B4CB6"/>
    <w:rsid w:val="005B4EFA"/>
    <w:rsid w:val="005B4EFD"/>
    <w:rsid w:val="005B50BD"/>
    <w:rsid w:val="005B513F"/>
    <w:rsid w:val="005C010F"/>
    <w:rsid w:val="005C0858"/>
    <w:rsid w:val="005C08F1"/>
    <w:rsid w:val="005C10A4"/>
    <w:rsid w:val="005C11CB"/>
    <w:rsid w:val="005C15DE"/>
    <w:rsid w:val="005C18F9"/>
    <w:rsid w:val="005C2765"/>
    <w:rsid w:val="005C2D30"/>
    <w:rsid w:val="005C349D"/>
    <w:rsid w:val="005C35B7"/>
    <w:rsid w:val="005C3955"/>
    <w:rsid w:val="005C4191"/>
    <w:rsid w:val="005C4AFB"/>
    <w:rsid w:val="005C56E4"/>
    <w:rsid w:val="005C580A"/>
    <w:rsid w:val="005C5C49"/>
    <w:rsid w:val="005C7451"/>
    <w:rsid w:val="005D00F1"/>
    <w:rsid w:val="005D19B4"/>
    <w:rsid w:val="005D21CE"/>
    <w:rsid w:val="005D3533"/>
    <w:rsid w:val="005D3DB3"/>
    <w:rsid w:val="005D4059"/>
    <w:rsid w:val="005D4FD5"/>
    <w:rsid w:val="005D5209"/>
    <w:rsid w:val="005D66B4"/>
    <w:rsid w:val="005D6CFC"/>
    <w:rsid w:val="005D70A3"/>
    <w:rsid w:val="005D72D5"/>
    <w:rsid w:val="005D7909"/>
    <w:rsid w:val="005E0054"/>
    <w:rsid w:val="005E2A93"/>
    <w:rsid w:val="005E2C68"/>
    <w:rsid w:val="005E3B2E"/>
    <w:rsid w:val="005E3BA9"/>
    <w:rsid w:val="005E3F5D"/>
    <w:rsid w:val="005E439D"/>
    <w:rsid w:val="005E4448"/>
    <w:rsid w:val="005E4740"/>
    <w:rsid w:val="005E512A"/>
    <w:rsid w:val="005E5222"/>
    <w:rsid w:val="005E5CFE"/>
    <w:rsid w:val="005E5FAD"/>
    <w:rsid w:val="005E641E"/>
    <w:rsid w:val="005E66FC"/>
    <w:rsid w:val="005E6DDE"/>
    <w:rsid w:val="005E7098"/>
    <w:rsid w:val="005F05C8"/>
    <w:rsid w:val="005F0A5C"/>
    <w:rsid w:val="005F169F"/>
    <w:rsid w:val="005F21CB"/>
    <w:rsid w:val="005F27A8"/>
    <w:rsid w:val="005F2A3C"/>
    <w:rsid w:val="005F37B9"/>
    <w:rsid w:val="005F4143"/>
    <w:rsid w:val="005F44D1"/>
    <w:rsid w:val="005F4F0F"/>
    <w:rsid w:val="005F6091"/>
    <w:rsid w:val="005F64B5"/>
    <w:rsid w:val="005F6A85"/>
    <w:rsid w:val="005F782E"/>
    <w:rsid w:val="00600868"/>
    <w:rsid w:val="0060161B"/>
    <w:rsid w:val="00601844"/>
    <w:rsid w:val="00601BE7"/>
    <w:rsid w:val="0060224B"/>
    <w:rsid w:val="006029BF"/>
    <w:rsid w:val="00602A95"/>
    <w:rsid w:val="006036EE"/>
    <w:rsid w:val="006039BF"/>
    <w:rsid w:val="00603F8D"/>
    <w:rsid w:val="00604370"/>
    <w:rsid w:val="00604443"/>
    <w:rsid w:val="00604835"/>
    <w:rsid w:val="00605112"/>
    <w:rsid w:val="00605ADA"/>
    <w:rsid w:val="00605CBD"/>
    <w:rsid w:val="00605D84"/>
    <w:rsid w:val="006060AE"/>
    <w:rsid w:val="00606195"/>
    <w:rsid w:val="00606335"/>
    <w:rsid w:val="006064A7"/>
    <w:rsid w:val="006068CE"/>
    <w:rsid w:val="00606FCC"/>
    <w:rsid w:val="0060746E"/>
    <w:rsid w:val="00607497"/>
    <w:rsid w:val="0060772B"/>
    <w:rsid w:val="00610083"/>
    <w:rsid w:val="006102A9"/>
    <w:rsid w:val="006102DF"/>
    <w:rsid w:val="00610552"/>
    <w:rsid w:val="00610F94"/>
    <w:rsid w:val="006113A2"/>
    <w:rsid w:val="006137BF"/>
    <w:rsid w:val="00614342"/>
    <w:rsid w:val="0061456C"/>
    <w:rsid w:val="00614882"/>
    <w:rsid w:val="00615160"/>
    <w:rsid w:val="00615B00"/>
    <w:rsid w:val="006167FB"/>
    <w:rsid w:val="00616C85"/>
    <w:rsid w:val="00616E44"/>
    <w:rsid w:val="00620205"/>
    <w:rsid w:val="00620252"/>
    <w:rsid w:val="00620465"/>
    <w:rsid w:val="0062081D"/>
    <w:rsid w:val="006209FD"/>
    <w:rsid w:val="00620F40"/>
    <w:rsid w:val="006216AD"/>
    <w:rsid w:val="00621742"/>
    <w:rsid w:val="00621DEB"/>
    <w:rsid w:val="00621EC3"/>
    <w:rsid w:val="00622BE7"/>
    <w:rsid w:val="006237C8"/>
    <w:rsid w:val="00623D25"/>
    <w:rsid w:val="00624448"/>
    <w:rsid w:val="00624D7D"/>
    <w:rsid w:val="006250DD"/>
    <w:rsid w:val="006255E6"/>
    <w:rsid w:val="00625B80"/>
    <w:rsid w:val="00625C18"/>
    <w:rsid w:val="00626079"/>
    <w:rsid w:val="006260EA"/>
    <w:rsid w:val="006273B0"/>
    <w:rsid w:val="00630DEC"/>
    <w:rsid w:val="00631B62"/>
    <w:rsid w:val="006320EA"/>
    <w:rsid w:val="006323E7"/>
    <w:rsid w:val="0063305B"/>
    <w:rsid w:val="00633A98"/>
    <w:rsid w:val="00634B59"/>
    <w:rsid w:val="00634FCC"/>
    <w:rsid w:val="006351D4"/>
    <w:rsid w:val="0063535D"/>
    <w:rsid w:val="00635615"/>
    <w:rsid w:val="00636051"/>
    <w:rsid w:val="00636269"/>
    <w:rsid w:val="00636A1C"/>
    <w:rsid w:val="006379A5"/>
    <w:rsid w:val="00637C86"/>
    <w:rsid w:val="00637D31"/>
    <w:rsid w:val="006403C0"/>
    <w:rsid w:val="00640872"/>
    <w:rsid w:val="00640E70"/>
    <w:rsid w:val="00641295"/>
    <w:rsid w:val="006417B1"/>
    <w:rsid w:val="006417BD"/>
    <w:rsid w:val="00641BE8"/>
    <w:rsid w:val="00642CC8"/>
    <w:rsid w:val="006431C4"/>
    <w:rsid w:val="00643C8F"/>
    <w:rsid w:val="00644FCE"/>
    <w:rsid w:val="0064509A"/>
    <w:rsid w:val="00645899"/>
    <w:rsid w:val="00650F0B"/>
    <w:rsid w:val="00650F4A"/>
    <w:rsid w:val="0065102F"/>
    <w:rsid w:val="006513A2"/>
    <w:rsid w:val="006517C7"/>
    <w:rsid w:val="00651858"/>
    <w:rsid w:val="006519D6"/>
    <w:rsid w:val="006521A8"/>
    <w:rsid w:val="006528B5"/>
    <w:rsid w:val="00652EB8"/>
    <w:rsid w:val="00653A57"/>
    <w:rsid w:val="00654E32"/>
    <w:rsid w:val="006552A1"/>
    <w:rsid w:val="00655944"/>
    <w:rsid w:val="0065612D"/>
    <w:rsid w:val="006561C9"/>
    <w:rsid w:val="00656B5C"/>
    <w:rsid w:val="00657641"/>
    <w:rsid w:val="00657897"/>
    <w:rsid w:val="006603B0"/>
    <w:rsid w:val="00660590"/>
    <w:rsid w:val="00660A97"/>
    <w:rsid w:val="00660DBC"/>
    <w:rsid w:val="0066156A"/>
    <w:rsid w:val="00662349"/>
    <w:rsid w:val="00663438"/>
    <w:rsid w:val="0066381E"/>
    <w:rsid w:val="006639E7"/>
    <w:rsid w:val="00663F0A"/>
    <w:rsid w:val="0066462F"/>
    <w:rsid w:val="00664774"/>
    <w:rsid w:val="00665255"/>
    <w:rsid w:val="00667738"/>
    <w:rsid w:val="00667B1F"/>
    <w:rsid w:val="00667C65"/>
    <w:rsid w:val="00667C8F"/>
    <w:rsid w:val="00667EEB"/>
    <w:rsid w:val="006703C7"/>
    <w:rsid w:val="006706B1"/>
    <w:rsid w:val="0067098E"/>
    <w:rsid w:val="00671DF8"/>
    <w:rsid w:val="006720FD"/>
    <w:rsid w:val="006726D7"/>
    <w:rsid w:val="00672CC7"/>
    <w:rsid w:val="006731DA"/>
    <w:rsid w:val="00673391"/>
    <w:rsid w:val="006736A7"/>
    <w:rsid w:val="0067385E"/>
    <w:rsid w:val="006740A0"/>
    <w:rsid w:val="006742C4"/>
    <w:rsid w:val="0067454E"/>
    <w:rsid w:val="00674F5A"/>
    <w:rsid w:val="00675456"/>
    <w:rsid w:val="0067558F"/>
    <w:rsid w:val="006757B3"/>
    <w:rsid w:val="0067595C"/>
    <w:rsid w:val="00676577"/>
    <w:rsid w:val="006769D4"/>
    <w:rsid w:val="00676E75"/>
    <w:rsid w:val="00677018"/>
    <w:rsid w:val="006777C7"/>
    <w:rsid w:val="006778AF"/>
    <w:rsid w:val="006804DD"/>
    <w:rsid w:val="006804EB"/>
    <w:rsid w:val="006807E9"/>
    <w:rsid w:val="00680D89"/>
    <w:rsid w:val="006825F8"/>
    <w:rsid w:val="00682AED"/>
    <w:rsid w:val="00683161"/>
    <w:rsid w:val="006832C5"/>
    <w:rsid w:val="0068476F"/>
    <w:rsid w:val="00684D7B"/>
    <w:rsid w:val="006851F9"/>
    <w:rsid w:val="00685DB5"/>
    <w:rsid w:val="0068601F"/>
    <w:rsid w:val="0068639A"/>
    <w:rsid w:val="00686EE6"/>
    <w:rsid w:val="006872BD"/>
    <w:rsid w:val="006901D5"/>
    <w:rsid w:val="006908CD"/>
    <w:rsid w:val="00690D4F"/>
    <w:rsid w:val="006911FF"/>
    <w:rsid w:val="00692111"/>
    <w:rsid w:val="00692485"/>
    <w:rsid w:val="00692857"/>
    <w:rsid w:val="00693686"/>
    <w:rsid w:val="00693793"/>
    <w:rsid w:val="006937D5"/>
    <w:rsid w:val="00693914"/>
    <w:rsid w:val="00693E0E"/>
    <w:rsid w:val="00693EE2"/>
    <w:rsid w:val="00693F4D"/>
    <w:rsid w:val="00693F63"/>
    <w:rsid w:val="00694597"/>
    <w:rsid w:val="00694A30"/>
    <w:rsid w:val="00694B9B"/>
    <w:rsid w:val="006952FA"/>
    <w:rsid w:val="00695D3F"/>
    <w:rsid w:val="00696219"/>
    <w:rsid w:val="006968CC"/>
    <w:rsid w:val="00697192"/>
    <w:rsid w:val="00697FA1"/>
    <w:rsid w:val="006A00A0"/>
    <w:rsid w:val="006A00DC"/>
    <w:rsid w:val="006A07E5"/>
    <w:rsid w:val="006A0EE3"/>
    <w:rsid w:val="006A1418"/>
    <w:rsid w:val="006A2337"/>
    <w:rsid w:val="006A2549"/>
    <w:rsid w:val="006A3029"/>
    <w:rsid w:val="006A3242"/>
    <w:rsid w:val="006A3CD4"/>
    <w:rsid w:val="006A3E24"/>
    <w:rsid w:val="006A43E4"/>
    <w:rsid w:val="006A470F"/>
    <w:rsid w:val="006A487D"/>
    <w:rsid w:val="006A61F4"/>
    <w:rsid w:val="006A6D3C"/>
    <w:rsid w:val="006A7276"/>
    <w:rsid w:val="006A7552"/>
    <w:rsid w:val="006B1086"/>
    <w:rsid w:val="006B1A3E"/>
    <w:rsid w:val="006B2A8F"/>
    <w:rsid w:val="006B2CDD"/>
    <w:rsid w:val="006B32FB"/>
    <w:rsid w:val="006B34BB"/>
    <w:rsid w:val="006B3765"/>
    <w:rsid w:val="006B39F0"/>
    <w:rsid w:val="006B3D37"/>
    <w:rsid w:val="006B565B"/>
    <w:rsid w:val="006B5788"/>
    <w:rsid w:val="006B5E9D"/>
    <w:rsid w:val="006B5FCA"/>
    <w:rsid w:val="006B62CA"/>
    <w:rsid w:val="006B68EA"/>
    <w:rsid w:val="006B7C66"/>
    <w:rsid w:val="006C012D"/>
    <w:rsid w:val="006C07FF"/>
    <w:rsid w:val="006C1A79"/>
    <w:rsid w:val="006C2555"/>
    <w:rsid w:val="006C35A5"/>
    <w:rsid w:val="006C3949"/>
    <w:rsid w:val="006C4E7D"/>
    <w:rsid w:val="006C5187"/>
    <w:rsid w:val="006C5A80"/>
    <w:rsid w:val="006C61D4"/>
    <w:rsid w:val="006C6582"/>
    <w:rsid w:val="006C6E1E"/>
    <w:rsid w:val="006C78D2"/>
    <w:rsid w:val="006D011F"/>
    <w:rsid w:val="006D043B"/>
    <w:rsid w:val="006D1273"/>
    <w:rsid w:val="006D1BE6"/>
    <w:rsid w:val="006D22FF"/>
    <w:rsid w:val="006D2578"/>
    <w:rsid w:val="006D318D"/>
    <w:rsid w:val="006D417C"/>
    <w:rsid w:val="006D4C22"/>
    <w:rsid w:val="006D5281"/>
    <w:rsid w:val="006D5532"/>
    <w:rsid w:val="006D6599"/>
    <w:rsid w:val="006D7AEF"/>
    <w:rsid w:val="006E0826"/>
    <w:rsid w:val="006E0ED9"/>
    <w:rsid w:val="006E1091"/>
    <w:rsid w:val="006E133E"/>
    <w:rsid w:val="006E150B"/>
    <w:rsid w:val="006E1F6F"/>
    <w:rsid w:val="006E22D6"/>
    <w:rsid w:val="006E3045"/>
    <w:rsid w:val="006E3B40"/>
    <w:rsid w:val="006E4C2D"/>
    <w:rsid w:val="006E4D9A"/>
    <w:rsid w:val="006E4EAD"/>
    <w:rsid w:val="006E548A"/>
    <w:rsid w:val="006E55C5"/>
    <w:rsid w:val="006E5C11"/>
    <w:rsid w:val="006E61A0"/>
    <w:rsid w:val="006E6CDE"/>
    <w:rsid w:val="006E755D"/>
    <w:rsid w:val="006E79AA"/>
    <w:rsid w:val="006E7D95"/>
    <w:rsid w:val="006F06E8"/>
    <w:rsid w:val="006F1550"/>
    <w:rsid w:val="006F2776"/>
    <w:rsid w:val="006F31E5"/>
    <w:rsid w:val="006F3724"/>
    <w:rsid w:val="006F3CFD"/>
    <w:rsid w:val="006F5080"/>
    <w:rsid w:val="006F51F2"/>
    <w:rsid w:val="006F5780"/>
    <w:rsid w:val="006F5D84"/>
    <w:rsid w:val="006F5E0D"/>
    <w:rsid w:val="006F6687"/>
    <w:rsid w:val="006F69DF"/>
    <w:rsid w:val="006F770C"/>
    <w:rsid w:val="006F7B2C"/>
    <w:rsid w:val="006F7C34"/>
    <w:rsid w:val="00700013"/>
    <w:rsid w:val="00700E1B"/>
    <w:rsid w:val="00700F40"/>
    <w:rsid w:val="00702364"/>
    <w:rsid w:val="00703120"/>
    <w:rsid w:val="0070334A"/>
    <w:rsid w:val="007034FD"/>
    <w:rsid w:val="00703C7A"/>
    <w:rsid w:val="00703E81"/>
    <w:rsid w:val="00703FAF"/>
    <w:rsid w:val="00704188"/>
    <w:rsid w:val="00704A20"/>
    <w:rsid w:val="0070552C"/>
    <w:rsid w:val="0070589E"/>
    <w:rsid w:val="00705EA4"/>
    <w:rsid w:val="00706A26"/>
    <w:rsid w:val="00706DDB"/>
    <w:rsid w:val="007077AF"/>
    <w:rsid w:val="00707B5F"/>
    <w:rsid w:val="00710108"/>
    <w:rsid w:val="00710B88"/>
    <w:rsid w:val="00710C47"/>
    <w:rsid w:val="007114FB"/>
    <w:rsid w:val="00711782"/>
    <w:rsid w:val="007118BE"/>
    <w:rsid w:val="00711DEF"/>
    <w:rsid w:val="00712377"/>
    <w:rsid w:val="0071244C"/>
    <w:rsid w:val="007124D8"/>
    <w:rsid w:val="0071301E"/>
    <w:rsid w:val="00713F98"/>
    <w:rsid w:val="0071470C"/>
    <w:rsid w:val="00715A3A"/>
    <w:rsid w:val="00720DDD"/>
    <w:rsid w:val="0072178F"/>
    <w:rsid w:val="00721A96"/>
    <w:rsid w:val="007220D0"/>
    <w:rsid w:val="00722AE9"/>
    <w:rsid w:val="00722B3C"/>
    <w:rsid w:val="007236D0"/>
    <w:rsid w:val="00723722"/>
    <w:rsid w:val="00723A47"/>
    <w:rsid w:val="00724445"/>
    <w:rsid w:val="00727506"/>
    <w:rsid w:val="007275BA"/>
    <w:rsid w:val="007305D6"/>
    <w:rsid w:val="0073068B"/>
    <w:rsid w:val="007311F0"/>
    <w:rsid w:val="00731617"/>
    <w:rsid w:val="00731839"/>
    <w:rsid w:val="0073292E"/>
    <w:rsid w:val="00733A85"/>
    <w:rsid w:val="007349DF"/>
    <w:rsid w:val="00734D1A"/>
    <w:rsid w:val="00735DA2"/>
    <w:rsid w:val="007362E3"/>
    <w:rsid w:val="0073649B"/>
    <w:rsid w:val="00736919"/>
    <w:rsid w:val="00737942"/>
    <w:rsid w:val="00737BA9"/>
    <w:rsid w:val="00740990"/>
    <w:rsid w:val="00740C07"/>
    <w:rsid w:val="0074119A"/>
    <w:rsid w:val="00741BF1"/>
    <w:rsid w:val="00742113"/>
    <w:rsid w:val="00742395"/>
    <w:rsid w:val="00742EE5"/>
    <w:rsid w:val="007430FE"/>
    <w:rsid w:val="00744CC0"/>
    <w:rsid w:val="00745018"/>
    <w:rsid w:val="00745613"/>
    <w:rsid w:val="00746539"/>
    <w:rsid w:val="007468A5"/>
    <w:rsid w:val="00747045"/>
    <w:rsid w:val="00751151"/>
    <w:rsid w:val="0075185A"/>
    <w:rsid w:val="00751974"/>
    <w:rsid w:val="00751B62"/>
    <w:rsid w:val="007524E7"/>
    <w:rsid w:val="0075272C"/>
    <w:rsid w:val="00752B90"/>
    <w:rsid w:val="0075316B"/>
    <w:rsid w:val="00754199"/>
    <w:rsid w:val="007543AB"/>
    <w:rsid w:val="0075533C"/>
    <w:rsid w:val="0075552A"/>
    <w:rsid w:val="00755B7B"/>
    <w:rsid w:val="0075613E"/>
    <w:rsid w:val="0075651A"/>
    <w:rsid w:val="00756799"/>
    <w:rsid w:val="00756E0C"/>
    <w:rsid w:val="00757EBD"/>
    <w:rsid w:val="007612A7"/>
    <w:rsid w:val="0076160F"/>
    <w:rsid w:val="0076191A"/>
    <w:rsid w:val="00761CA0"/>
    <w:rsid w:val="007621F1"/>
    <w:rsid w:val="00762EED"/>
    <w:rsid w:val="00762F5D"/>
    <w:rsid w:val="00763154"/>
    <w:rsid w:val="0076380A"/>
    <w:rsid w:val="00763C8E"/>
    <w:rsid w:val="00764130"/>
    <w:rsid w:val="00764896"/>
    <w:rsid w:val="00764906"/>
    <w:rsid w:val="007649A8"/>
    <w:rsid w:val="00764C5A"/>
    <w:rsid w:val="00764FC3"/>
    <w:rsid w:val="007659DD"/>
    <w:rsid w:val="0076626A"/>
    <w:rsid w:val="00766950"/>
    <w:rsid w:val="0076789D"/>
    <w:rsid w:val="007678A4"/>
    <w:rsid w:val="007705BC"/>
    <w:rsid w:val="0077069F"/>
    <w:rsid w:val="00771603"/>
    <w:rsid w:val="00772D2C"/>
    <w:rsid w:val="00772DCE"/>
    <w:rsid w:val="00773CA5"/>
    <w:rsid w:val="00773D6A"/>
    <w:rsid w:val="00773E74"/>
    <w:rsid w:val="00774486"/>
    <w:rsid w:val="00774A01"/>
    <w:rsid w:val="00774E80"/>
    <w:rsid w:val="00775A92"/>
    <w:rsid w:val="007762CD"/>
    <w:rsid w:val="00776449"/>
    <w:rsid w:val="00776C73"/>
    <w:rsid w:val="007806BB"/>
    <w:rsid w:val="00780BC5"/>
    <w:rsid w:val="0078299D"/>
    <w:rsid w:val="00784400"/>
    <w:rsid w:val="007844F6"/>
    <w:rsid w:val="007849B7"/>
    <w:rsid w:val="00784B90"/>
    <w:rsid w:val="00784D33"/>
    <w:rsid w:val="00785165"/>
    <w:rsid w:val="0078525E"/>
    <w:rsid w:val="00785926"/>
    <w:rsid w:val="00786389"/>
    <w:rsid w:val="00786492"/>
    <w:rsid w:val="0078695C"/>
    <w:rsid w:val="00786969"/>
    <w:rsid w:val="00786B2E"/>
    <w:rsid w:val="00787467"/>
    <w:rsid w:val="0078796F"/>
    <w:rsid w:val="007903FC"/>
    <w:rsid w:val="00790BB8"/>
    <w:rsid w:val="00790D0F"/>
    <w:rsid w:val="00791E80"/>
    <w:rsid w:val="00792CB4"/>
    <w:rsid w:val="00793269"/>
    <w:rsid w:val="007932C0"/>
    <w:rsid w:val="00793665"/>
    <w:rsid w:val="00793AEA"/>
    <w:rsid w:val="007947A7"/>
    <w:rsid w:val="007949D5"/>
    <w:rsid w:val="00794CC4"/>
    <w:rsid w:val="00795046"/>
    <w:rsid w:val="00795290"/>
    <w:rsid w:val="007953E5"/>
    <w:rsid w:val="00796710"/>
    <w:rsid w:val="0079717F"/>
    <w:rsid w:val="00797532"/>
    <w:rsid w:val="007A01CE"/>
    <w:rsid w:val="007A03E2"/>
    <w:rsid w:val="007A04C0"/>
    <w:rsid w:val="007A13BC"/>
    <w:rsid w:val="007A1711"/>
    <w:rsid w:val="007A1BA4"/>
    <w:rsid w:val="007A24B8"/>
    <w:rsid w:val="007A2BBA"/>
    <w:rsid w:val="007A48E9"/>
    <w:rsid w:val="007A59A3"/>
    <w:rsid w:val="007A660E"/>
    <w:rsid w:val="007A6697"/>
    <w:rsid w:val="007A693B"/>
    <w:rsid w:val="007A71AA"/>
    <w:rsid w:val="007A7320"/>
    <w:rsid w:val="007A734D"/>
    <w:rsid w:val="007A79C9"/>
    <w:rsid w:val="007A7EBE"/>
    <w:rsid w:val="007B0031"/>
    <w:rsid w:val="007B034F"/>
    <w:rsid w:val="007B056C"/>
    <w:rsid w:val="007B07CD"/>
    <w:rsid w:val="007B1A70"/>
    <w:rsid w:val="007B269B"/>
    <w:rsid w:val="007B30E1"/>
    <w:rsid w:val="007B3320"/>
    <w:rsid w:val="007B34BB"/>
    <w:rsid w:val="007B39D9"/>
    <w:rsid w:val="007B45D0"/>
    <w:rsid w:val="007B53E3"/>
    <w:rsid w:val="007B5A8B"/>
    <w:rsid w:val="007B5A90"/>
    <w:rsid w:val="007B5BC1"/>
    <w:rsid w:val="007B6698"/>
    <w:rsid w:val="007B6CF7"/>
    <w:rsid w:val="007C048E"/>
    <w:rsid w:val="007C0CDD"/>
    <w:rsid w:val="007C0D68"/>
    <w:rsid w:val="007C11F0"/>
    <w:rsid w:val="007C1E79"/>
    <w:rsid w:val="007C1F8E"/>
    <w:rsid w:val="007C224D"/>
    <w:rsid w:val="007C2291"/>
    <w:rsid w:val="007C26A0"/>
    <w:rsid w:val="007C32CF"/>
    <w:rsid w:val="007C3C8D"/>
    <w:rsid w:val="007C50FD"/>
    <w:rsid w:val="007C5145"/>
    <w:rsid w:val="007C5D9D"/>
    <w:rsid w:val="007C600C"/>
    <w:rsid w:val="007C64F7"/>
    <w:rsid w:val="007C6DB0"/>
    <w:rsid w:val="007C6FB3"/>
    <w:rsid w:val="007C6FB9"/>
    <w:rsid w:val="007C73E3"/>
    <w:rsid w:val="007C7651"/>
    <w:rsid w:val="007C7CD8"/>
    <w:rsid w:val="007C7D8F"/>
    <w:rsid w:val="007D0A00"/>
    <w:rsid w:val="007D162E"/>
    <w:rsid w:val="007D1C19"/>
    <w:rsid w:val="007D20D5"/>
    <w:rsid w:val="007D2136"/>
    <w:rsid w:val="007D26E0"/>
    <w:rsid w:val="007D2FCD"/>
    <w:rsid w:val="007D30EC"/>
    <w:rsid w:val="007D399C"/>
    <w:rsid w:val="007D497C"/>
    <w:rsid w:val="007D4A3C"/>
    <w:rsid w:val="007D4B29"/>
    <w:rsid w:val="007D4D35"/>
    <w:rsid w:val="007D509E"/>
    <w:rsid w:val="007D54E0"/>
    <w:rsid w:val="007D5BB4"/>
    <w:rsid w:val="007D6482"/>
    <w:rsid w:val="007D671F"/>
    <w:rsid w:val="007D75E0"/>
    <w:rsid w:val="007D7947"/>
    <w:rsid w:val="007D7ECC"/>
    <w:rsid w:val="007E0414"/>
    <w:rsid w:val="007E0C63"/>
    <w:rsid w:val="007E0EA9"/>
    <w:rsid w:val="007E0FD5"/>
    <w:rsid w:val="007E0FE6"/>
    <w:rsid w:val="007E150F"/>
    <w:rsid w:val="007E2F11"/>
    <w:rsid w:val="007E39B5"/>
    <w:rsid w:val="007E3BFD"/>
    <w:rsid w:val="007E3CF4"/>
    <w:rsid w:val="007E3E88"/>
    <w:rsid w:val="007E626B"/>
    <w:rsid w:val="007E6410"/>
    <w:rsid w:val="007E6B31"/>
    <w:rsid w:val="007E706E"/>
    <w:rsid w:val="007E724E"/>
    <w:rsid w:val="007E77D2"/>
    <w:rsid w:val="007E7DB0"/>
    <w:rsid w:val="007E7F6C"/>
    <w:rsid w:val="007F130F"/>
    <w:rsid w:val="007F14F9"/>
    <w:rsid w:val="007F1987"/>
    <w:rsid w:val="007F1AE5"/>
    <w:rsid w:val="007F20D2"/>
    <w:rsid w:val="007F21C5"/>
    <w:rsid w:val="007F3573"/>
    <w:rsid w:val="007F3C48"/>
    <w:rsid w:val="007F4352"/>
    <w:rsid w:val="007F48B6"/>
    <w:rsid w:val="007F4C57"/>
    <w:rsid w:val="007F4D41"/>
    <w:rsid w:val="007F5481"/>
    <w:rsid w:val="007F59D6"/>
    <w:rsid w:val="007F682D"/>
    <w:rsid w:val="007F70E3"/>
    <w:rsid w:val="007F7316"/>
    <w:rsid w:val="007F78DB"/>
    <w:rsid w:val="007F7B3F"/>
    <w:rsid w:val="00800B74"/>
    <w:rsid w:val="00800FF5"/>
    <w:rsid w:val="0080223D"/>
    <w:rsid w:val="00802331"/>
    <w:rsid w:val="008046D7"/>
    <w:rsid w:val="00804BEF"/>
    <w:rsid w:val="00804E8B"/>
    <w:rsid w:val="00806774"/>
    <w:rsid w:val="00806F16"/>
    <w:rsid w:val="008108DF"/>
    <w:rsid w:val="00810B30"/>
    <w:rsid w:val="00810BDD"/>
    <w:rsid w:val="00810E4C"/>
    <w:rsid w:val="00811086"/>
    <w:rsid w:val="008115C2"/>
    <w:rsid w:val="0081195F"/>
    <w:rsid w:val="008123A2"/>
    <w:rsid w:val="00812635"/>
    <w:rsid w:val="00812971"/>
    <w:rsid w:val="008136F5"/>
    <w:rsid w:val="008139D9"/>
    <w:rsid w:val="00813EC1"/>
    <w:rsid w:val="00815AB9"/>
    <w:rsid w:val="00815B11"/>
    <w:rsid w:val="00815D0E"/>
    <w:rsid w:val="00815E3E"/>
    <w:rsid w:val="00816296"/>
    <w:rsid w:val="00816AA5"/>
    <w:rsid w:val="00816B9F"/>
    <w:rsid w:val="00816D98"/>
    <w:rsid w:val="008178B3"/>
    <w:rsid w:val="0082176E"/>
    <w:rsid w:val="00821F6B"/>
    <w:rsid w:val="0082247E"/>
    <w:rsid w:val="008236D4"/>
    <w:rsid w:val="00823B3D"/>
    <w:rsid w:val="00823EB9"/>
    <w:rsid w:val="00824097"/>
    <w:rsid w:val="00824E10"/>
    <w:rsid w:val="00824E1E"/>
    <w:rsid w:val="00825B58"/>
    <w:rsid w:val="00826381"/>
    <w:rsid w:val="0082651B"/>
    <w:rsid w:val="00830C58"/>
    <w:rsid w:val="00831234"/>
    <w:rsid w:val="00831AC9"/>
    <w:rsid w:val="008321C6"/>
    <w:rsid w:val="008327FB"/>
    <w:rsid w:val="00832C68"/>
    <w:rsid w:val="008334BD"/>
    <w:rsid w:val="0083387E"/>
    <w:rsid w:val="00833E15"/>
    <w:rsid w:val="00834635"/>
    <w:rsid w:val="0083463E"/>
    <w:rsid w:val="008347A3"/>
    <w:rsid w:val="00834BFC"/>
    <w:rsid w:val="00835EC7"/>
    <w:rsid w:val="008361B5"/>
    <w:rsid w:val="00836943"/>
    <w:rsid w:val="00836CF5"/>
    <w:rsid w:val="00837281"/>
    <w:rsid w:val="008377AC"/>
    <w:rsid w:val="00837BEB"/>
    <w:rsid w:val="00840683"/>
    <w:rsid w:val="00840F5E"/>
    <w:rsid w:val="0084139A"/>
    <w:rsid w:val="0084182C"/>
    <w:rsid w:val="008423EC"/>
    <w:rsid w:val="00842BA3"/>
    <w:rsid w:val="00842BB4"/>
    <w:rsid w:val="00842C94"/>
    <w:rsid w:val="008430C8"/>
    <w:rsid w:val="008436F5"/>
    <w:rsid w:val="00844439"/>
    <w:rsid w:val="008453A9"/>
    <w:rsid w:val="00845E15"/>
    <w:rsid w:val="0084679C"/>
    <w:rsid w:val="0084687E"/>
    <w:rsid w:val="00847189"/>
    <w:rsid w:val="00847E3C"/>
    <w:rsid w:val="00847F39"/>
    <w:rsid w:val="00850101"/>
    <w:rsid w:val="008502E3"/>
    <w:rsid w:val="0085050E"/>
    <w:rsid w:val="00850BFA"/>
    <w:rsid w:val="00851606"/>
    <w:rsid w:val="008519BB"/>
    <w:rsid w:val="00851BE0"/>
    <w:rsid w:val="00852619"/>
    <w:rsid w:val="00852B15"/>
    <w:rsid w:val="0085337B"/>
    <w:rsid w:val="00853EE6"/>
    <w:rsid w:val="008541DC"/>
    <w:rsid w:val="0085461A"/>
    <w:rsid w:val="008546AF"/>
    <w:rsid w:val="00855690"/>
    <w:rsid w:val="008557C7"/>
    <w:rsid w:val="00855971"/>
    <w:rsid w:val="00855D87"/>
    <w:rsid w:val="00856947"/>
    <w:rsid w:val="008600DC"/>
    <w:rsid w:val="00860938"/>
    <w:rsid w:val="0086097A"/>
    <w:rsid w:val="00860B1D"/>
    <w:rsid w:val="00861B85"/>
    <w:rsid w:val="00861CF7"/>
    <w:rsid w:val="00862674"/>
    <w:rsid w:val="00862D70"/>
    <w:rsid w:val="008639D6"/>
    <w:rsid w:val="00863BE6"/>
    <w:rsid w:val="00863DBA"/>
    <w:rsid w:val="0086464E"/>
    <w:rsid w:val="0086706D"/>
    <w:rsid w:val="00867917"/>
    <w:rsid w:val="00867B52"/>
    <w:rsid w:val="00870289"/>
    <w:rsid w:val="00870CF6"/>
    <w:rsid w:val="008715DD"/>
    <w:rsid w:val="00871931"/>
    <w:rsid w:val="00871C55"/>
    <w:rsid w:val="0087295F"/>
    <w:rsid w:val="00872F6B"/>
    <w:rsid w:val="008741B7"/>
    <w:rsid w:val="00874766"/>
    <w:rsid w:val="0087488A"/>
    <w:rsid w:val="00875AD4"/>
    <w:rsid w:val="00876857"/>
    <w:rsid w:val="00876A07"/>
    <w:rsid w:val="00880990"/>
    <w:rsid w:val="00880FCC"/>
    <w:rsid w:val="00881219"/>
    <w:rsid w:val="00881420"/>
    <w:rsid w:val="00881A69"/>
    <w:rsid w:val="00881D20"/>
    <w:rsid w:val="00882010"/>
    <w:rsid w:val="008821D9"/>
    <w:rsid w:val="00882701"/>
    <w:rsid w:val="00882AC5"/>
    <w:rsid w:val="00883493"/>
    <w:rsid w:val="008835D9"/>
    <w:rsid w:val="0088375E"/>
    <w:rsid w:val="00883B9B"/>
    <w:rsid w:val="008840CC"/>
    <w:rsid w:val="008843C6"/>
    <w:rsid w:val="008853AF"/>
    <w:rsid w:val="00885622"/>
    <w:rsid w:val="00885B70"/>
    <w:rsid w:val="00887031"/>
    <w:rsid w:val="00887142"/>
    <w:rsid w:val="00887375"/>
    <w:rsid w:val="00887700"/>
    <w:rsid w:val="0088780F"/>
    <w:rsid w:val="008904BD"/>
    <w:rsid w:val="00892427"/>
    <w:rsid w:val="0089259E"/>
    <w:rsid w:val="00892D10"/>
    <w:rsid w:val="00892D2F"/>
    <w:rsid w:val="00892EA0"/>
    <w:rsid w:val="00893175"/>
    <w:rsid w:val="00893732"/>
    <w:rsid w:val="0089401F"/>
    <w:rsid w:val="0089433E"/>
    <w:rsid w:val="00894728"/>
    <w:rsid w:val="00894E30"/>
    <w:rsid w:val="00894E92"/>
    <w:rsid w:val="008957E6"/>
    <w:rsid w:val="00895A32"/>
    <w:rsid w:val="00895E33"/>
    <w:rsid w:val="008968E5"/>
    <w:rsid w:val="008972CC"/>
    <w:rsid w:val="0089732B"/>
    <w:rsid w:val="00897A97"/>
    <w:rsid w:val="008A029A"/>
    <w:rsid w:val="008A0B81"/>
    <w:rsid w:val="008A0E73"/>
    <w:rsid w:val="008A1064"/>
    <w:rsid w:val="008A1A96"/>
    <w:rsid w:val="008A1DB5"/>
    <w:rsid w:val="008A265E"/>
    <w:rsid w:val="008A280E"/>
    <w:rsid w:val="008A29B3"/>
    <w:rsid w:val="008A3491"/>
    <w:rsid w:val="008A4151"/>
    <w:rsid w:val="008A433E"/>
    <w:rsid w:val="008A4A34"/>
    <w:rsid w:val="008A5F1C"/>
    <w:rsid w:val="008A6B04"/>
    <w:rsid w:val="008A75F0"/>
    <w:rsid w:val="008A7B10"/>
    <w:rsid w:val="008A7B46"/>
    <w:rsid w:val="008B0E7D"/>
    <w:rsid w:val="008B1F22"/>
    <w:rsid w:val="008B211C"/>
    <w:rsid w:val="008B232C"/>
    <w:rsid w:val="008B26A2"/>
    <w:rsid w:val="008B2F40"/>
    <w:rsid w:val="008B3092"/>
    <w:rsid w:val="008B45EE"/>
    <w:rsid w:val="008B4AFE"/>
    <w:rsid w:val="008B4E99"/>
    <w:rsid w:val="008B587B"/>
    <w:rsid w:val="008B6313"/>
    <w:rsid w:val="008B7000"/>
    <w:rsid w:val="008B73A5"/>
    <w:rsid w:val="008B74DC"/>
    <w:rsid w:val="008C0035"/>
    <w:rsid w:val="008C0330"/>
    <w:rsid w:val="008C039C"/>
    <w:rsid w:val="008C0B0B"/>
    <w:rsid w:val="008C0E51"/>
    <w:rsid w:val="008C1242"/>
    <w:rsid w:val="008C23B3"/>
    <w:rsid w:val="008C2835"/>
    <w:rsid w:val="008C2ABC"/>
    <w:rsid w:val="008C2DF2"/>
    <w:rsid w:val="008C3199"/>
    <w:rsid w:val="008C4301"/>
    <w:rsid w:val="008C4990"/>
    <w:rsid w:val="008C65FC"/>
    <w:rsid w:val="008C6C8F"/>
    <w:rsid w:val="008C6CDE"/>
    <w:rsid w:val="008C723E"/>
    <w:rsid w:val="008C73C6"/>
    <w:rsid w:val="008D0DE1"/>
    <w:rsid w:val="008D1007"/>
    <w:rsid w:val="008D1275"/>
    <w:rsid w:val="008D14F4"/>
    <w:rsid w:val="008D2011"/>
    <w:rsid w:val="008D2202"/>
    <w:rsid w:val="008D235A"/>
    <w:rsid w:val="008D2D2F"/>
    <w:rsid w:val="008D33D1"/>
    <w:rsid w:val="008D3602"/>
    <w:rsid w:val="008D3A1C"/>
    <w:rsid w:val="008D4262"/>
    <w:rsid w:val="008D4F37"/>
    <w:rsid w:val="008D50D6"/>
    <w:rsid w:val="008D55AE"/>
    <w:rsid w:val="008D595E"/>
    <w:rsid w:val="008D5B44"/>
    <w:rsid w:val="008D5F56"/>
    <w:rsid w:val="008D6B13"/>
    <w:rsid w:val="008D7D8A"/>
    <w:rsid w:val="008E0149"/>
    <w:rsid w:val="008E018E"/>
    <w:rsid w:val="008E03A6"/>
    <w:rsid w:val="008E0AF8"/>
    <w:rsid w:val="008E2134"/>
    <w:rsid w:val="008E21E4"/>
    <w:rsid w:val="008E2AEF"/>
    <w:rsid w:val="008E2CE6"/>
    <w:rsid w:val="008E3801"/>
    <w:rsid w:val="008E3980"/>
    <w:rsid w:val="008E56E1"/>
    <w:rsid w:val="008E5B7B"/>
    <w:rsid w:val="008E5DC5"/>
    <w:rsid w:val="008E727A"/>
    <w:rsid w:val="008E757C"/>
    <w:rsid w:val="008E768A"/>
    <w:rsid w:val="008F0226"/>
    <w:rsid w:val="008F1586"/>
    <w:rsid w:val="008F1E21"/>
    <w:rsid w:val="008F25D8"/>
    <w:rsid w:val="008F2703"/>
    <w:rsid w:val="008F3A0D"/>
    <w:rsid w:val="008F40ED"/>
    <w:rsid w:val="008F4B83"/>
    <w:rsid w:val="008F51D0"/>
    <w:rsid w:val="008F5354"/>
    <w:rsid w:val="008F5B43"/>
    <w:rsid w:val="008F5C27"/>
    <w:rsid w:val="008F6154"/>
    <w:rsid w:val="008F7454"/>
    <w:rsid w:val="008F7CDA"/>
    <w:rsid w:val="009006F6"/>
    <w:rsid w:val="00900D8E"/>
    <w:rsid w:val="00901ABF"/>
    <w:rsid w:val="00901B21"/>
    <w:rsid w:val="00902457"/>
    <w:rsid w:val="00902F0B"/>
    <w:rsid w:val="009032CF"/>
    <w:rsid w:val="00903446"/>
    <w:rsid w:val="0090377E"/>
    <w:rsid w:val="009041B7"/>
    <w:rsid w:val="009044C1"/>
    <w:rsid w:val="00904603"/>
    <w:rsid w:val="00904ABA"/>
    <w:rsid w:val="00904D60"/>
    <w:rsid w:val="00904FFB"/>
    <w:rsid w:val="00905E1C"/>
    <w:rsid w:val="00906359"/>
    <w:rsid w:val="00907126"/>
    <w:rsid w:val="00910B37"/>
    <w:rsid w:val="00910C8A"/>
    <w:rsid w:val="00911D5C"/>
    <w:rsid w:val="009129D9"/>
    <w:rsid w:val="0091533F"/>
    <w:rsid w:val="009153EC"/>
    <w:rsid w:val="0091574E"/>
    <w:rsid w:val="009158A9"/>
    <w:rsid w:val="009159FB"/>
    <w:rsid w:val="00915DED"/>
    <w:rsid w:val="00916199"/>
    <w:rsid w:val="00916A2C"/>
    <w:rsid w:val="00916BA5"/>
    <w:rsid w:val="00916D7E"/>
    <w:rsid w:val="0091725F"/>
    <w:rsid w:val="0092012A"/>
    <w:rsid w:val="00920600"/>
    <w:rsid w:val="00920C43"/>
    <w:rsid w:val="00923348"/>
    <w:rsid w:val="0092366C"/>
    <w:rsid w:val="00923DDF"/>
    <w:rsid w:val="0092455A"/>
    <w:rsid w:val="009247C6"/>
    <w:rsid w:val="00925437"/>
    <w:rsid w:val="00925AFD"/>
    <w:rsid w:val="00925C4F"/>
    <w:rsid w:val="00926161"/>
    <w:rsid w:val="009263B2"/>
    <w:rsid w:val="009266F8"/>
    <w:rsid w:val="0092673D"/>
    <w:rsid w:val="00926A0D"/>
    <w:rsid w:val="00930D46"/>
    <w:rsid w:val="00930EDD"/>
    <w:rsid w:val="009313D4"/>
    <w:rsid w:val="009320C9"/>
    <w:rsid w:val="009323BF"/>
    <w:rsid w:val="00932604"/>
    <w:rsid w:val="00932BAD"/>
    <w:rsid w:val="0093307B"/>
    <w:rsid w:val="00933588"/>
    <w:rsid w:val="009336B1"/>
    <w:rsid w:val="009336D9"/>
    <w:rsid w:val="00933B72"/>
    <w:rsid w:val="009340A8"/>
    <w:rsid w:val="00934156"/>
    <w:rsid w:val="00934282"/>
    <w:rsid w:val="00934512"/>
    <w:rsid w:val="009346C6"/>
    <w:rsid w:val="00934D14"/>
    <w:rsid w:val="00935249"/>
    <w:rsid w:val="009352CC"/>
    <w:rsid w:val="009353CE"/>
    <w:rsid w:val="0093568B"/>
    <w:rsid w:val="00935832"/>
    <w:rsid w:val="00935DDC"/>
    <w:rsid w:val="00936BC5"/>
    <w:rsid w:val="009371F7"/>
    <w:rsid w:val="009379CF"/>
    <w:rsid w:val="00937A32"/>
    <w:rsid w:val="00940FBD"/>
    <w:rsid w:val="00941301"/>
    <w:rsid w:val="00941D75"/>
    <w:rsid w:val="009421B3"/>
    <w:rsid w:val="009429FB"/>
    <w:rsid w:val="00942FC3"/>
    <w:rsid w:val="0094305D"/>
    <w:rsid w:val="009430AE"/>
    <w:rsid w:val="00943349"/>
    <w:rsid w:val="009433EB"/>
    <w:rsid w:val="009434CC"/>
    <w:rsid w:val="00943991"/>
    <w:rsid w:val="00943B96"/>
    <w:rsid w:val="00944773"/>
    <w:rsid w:val="00945B1D"/>
    <w:rsid w:val="00946B08"/>
    <w:rsid w:val="00947625"/>
    <w:rsid w:val="009477B3"/>
    <w:rsid w:val="00947929"/>
    <w:rsid w:val="00947962"/>
    <w:rsid w:val="0095036A"/>
    <w:rsid w:val="00950FDA"/>
    <w:rsid w:val="009514CA"/>
    <w:rsid w:val="00951F03"/>
    <w:rsid w:val="00952059"/>
    <w:rsid w:val="00953F0E"/>
    <w:rsid w:val="00954C85"/>
    <w:rsid w:val="00954ECA"/>
    <w:rsid w:val="00956749"/>
    <w:rsid w:val="009570CD"/>
    <w:rsid w:val="00960468"/>
    <w:rsid w:val="009615C8"/>
    <w:rsid w:val="009628FC"/>
    <w:rsid w:val="009630A8"/>
    <w:rsid w:val="009631A6"/>
    <w:rsid w:val="009648A1"/>
    <w:rsid w:val="00964C1D"/>
    <w:rsid w:val="009656FE"/>
    <w:rsid w:val="009665C2"/>
    <w:rsid w:val="00966704"/>
    <w:rsid w:val="009670EE"/>
    <w:rsid w:val="00967415"/>
    <w:rsid w:val="009675FC"/>
    <w:rsid w:val="00967E98"/>
    <w:rsid w:val="00970114"/>
    <w:rsid w:val="009704FF"/>
    <w:rsid w:val="00970627"/>
    <w:rsid w:val="00970B9D"/>
    <w:rsid w:val="009715EE"/>
    <w:rsid w:val="0097161F"/>
    <w:rsid w:val="0097174C"/>
    <w:rsid w:val="00971937"/>
    <w:rsid w:val="00971E8E"/>
    <w:rsid w:val="00972039"/>
    <w:rsid w:val="00972224"/>
    <w:rsid w:val="009725F3"/>
    <w:rsid w:val="00972790"/>
    <w:rsid w:val="00972A46"/>
    <w:rsid w:val="009732EE"/>
    <w:rsid w:val="009758C3"/>
    <w:rsid w:val="00976100"/>
    <w:rsid w:val="00976F09"/>
    <w:rsid w:val="00976F3E"/>
    <w:rsid w:val="00980379"/>
    <w:rsid w:val="00980FB6"/>
    <w:rsid w:val="00982276"/>
    <w:rsid w:val="00982612"/>
    <w:rsid w:val="00982EF7"/>
    <w:rsid w:val="0098340B"/>
    <w:rsid w:val="00984261"/>
    <w:rsid w:val="009842BA"/>
    <w:rsid w:val="00984B90"/>
    <w:rsid w:val="00984CC3"/>
    <w:rsid w:val="0098552A"/>
    <w:rsid w:val="009858A7"/>
    <w:rsid w:val="00985C96"/>
    <w:rsid w:val="0098600E"/>
    <w:rsid w:val="00986291"/>
    <w:rsid w:val="0098651C"/>
    <w:rsid w:val="0098660C"/>
    <w:rsid w:val="00986B17"/>
    <w:rsid w:val="0098760E"/>
    <w:rsid w:val="00987FF7"/>
    <w:rsid w:val="00990583"/>
    <w:rsid w:val="00990CC1"/>
    <w:rsid w:val="009919DB"/>
    <w:rsid w:val="0099266B"/>
    <w:rsid w:val="0099293A"/>
    <w:rsid w:val="00992D3A"/>
    <w:rsid w:val="00992E0F"/>
    <w:rsid w:val="009931FA"/>
    <w:rsid w:val="00993691"/>
    <w:rsid w:val="00994128"/>
    <w:rsid w:val="00994328"/>
    <w:rsid w:val="009946C8"/>
    <w:rsid w:val="00994D0F"/>
    <w:rsid w:val="009966A5"/>
    <w:rsid w:val="00996C5F"/>
    <w:rsid w:val="00996E8F"/>
    <w:rsid w:val="0099713E"/>
    <w:rsid w:val="009A104C"/>
    <w:rsid w:val="009A134C"/>
    <w:rsid w:val="009A1C26"/>
    <w:rsid w:val="009A2EC8"/>
    <w:rsid w:val="009A32AE"/>
    <w:rsid w:val="009A3668"/>
    <w:rsid w:val="009A3B3A"/>
    <w:rsid w:val="009A3DE2"/>
    <w:rsid w:val="009A3E1A"/>
    <w:rsid w:val="009A4FE2"/>
    <w:rsid w:val="009A5B54"/>
    <w:rsid w:val="009A5CB4"/>
    <w:rsid w:val="009A5CBD"/>
    <w:rsid w:val="009A5EF2"/>
    <w:rsid w:val="009A5FA6"/>
    <w:rsid w:val="009A6026"/>
    <w:rsid w:val="009A677A"/>
    <w:rsid w:val="009A6B80"/>
    <w:rsid w:val="009A6BE0"/>
    <w:rsid w:val="009B041C"/>
    <w:rsid w:val="009B0AFA"/>
    <w:rsid w:val="009B1FD5"/>
    <w:rsid w:val="009B2020"/>
    <w:rsid w:val="009B30CC"/>
    <w:rsid w:val="009B3583"/>
    <w:rsid w:val="009B3703"/>
    <w:rsid w:val="009B3CDF"/>
    <w:rsid w:val="009B446D"/>
    <w:rsid w:val="009B4630"/>
    <w:rsid w:val="009B5873"/>
    <w:rsid w:val="009B5A91"/>
    <w:rsid w:val="009B6207"/>
    <w:rsid w:val="009B7509"/>
    <w:rsid w:val="009B7787"/>
    <w:rsid w:val="009C084D"/>
    <w:rsid w:val="009C14BD"/>
    <w:rsid w:val="009C27CE"/>
    <w:rsid w:val="009C3ACC"/>
    <w:rsid w:val="009C3E5B"/>
    <w:rsid w:val="009C40F2"/>
    <w:rsid w:val="009C467B"/>
    <w:rsid w:val="009C4CC6"/>
    <w:rsid w:val="009C5786"/>
    <w:rsid w:val="009C5A09"/>
    <w:rsid w:val="009C669E"/>
    <w:rsid w:val="009C67BC"/>
    <w:rsid w:val="009C6FBC"/>
    <w:rsid w:val="009D0CAE"/>
    <w:rsid w:val="009D1442"/>
    <w:rsid w:val="009D14F4"/>
    <w:rsid w:val="009D1685"/>
    <w:rsid w:val="009D17B7"/>
    <w:rsid w:val="009D1D20"/>
    <w:rsid w:val="009D247F"/>
    <w:rsid w:val="009D249B"/>
    <w:rsid w:val="009D262D"/>
    <w:rsid w:val="009D3AEB"/>
    <w:rsid w:val="009D3D2A"/>
    <w:rsid w:val="009D3F54"/>
    <w:rsid w:val="009D43B1"/>
    <w:rsid w:val="009D4454"/>
    <w:rsid w:val="009D490F"/>
    <w:rsid w:val="009D5CC0"/>
    <w:rsid w:val="009D5CD0"/>
    <w:rsid w:val="009D797A"/>
    <w:rsid w:val="009D79CF"/>
    <w:rsid w:val="009D79DB"/>
    <w:rsid w:val="009D7D98"/>
    <w:rsid w:val="009E031D"/>
    <w:rsid w:val="009E2BB7"/>
    <w:rsid w:val="009E39B6"/>
    <w:rsid w:val="009E4548"/>
    <w:rsid w:val="009E4914"/>
    <w:rsid w:val="009E495C"/>
    <w:rsid w:val="009E5204"/>
    <w:rsid w:val="009E6077"/>
    <w:rsid w:val="009E643C"/>
    <w:rsid w:val="009E6A7D"/>
    <w:rsid w:val="009E6A85"/>
    <w:rsid w:val="009E6DF9"/>
    <w:rsid w:val="009E6E36"/>
    <w:rsid w:val="009E745C"/>
    <w:rsid w:val="009F13CB"/>
    <w:rsid w:val="009F2142"/>
    <w:rsid w:val="009F2495"/>
    <w:rsid w:val="009F2830"/>
    <w:rsid w:val="009F29C9"/>
    <w:rsid w:val="009F2B33"/>
    <w:rsid w:val="009F321D"/>
    <w:rsid w:val="009F3306"/>
    <w:rsid w:val="009F3347"/>
    <w:rsid w:val="009F3C56"/>
    <w:rsid w:val="009F46B4"/>
    <w:rsid w:val="009F4A44"/>
    <w:rsid w:val="009F4B87"/>
    <w:rsid w:val="009F4E7C"/>
    <w:rsid w:val="009F51B6"/>
    <w:rsid w:val="009F5493"/>
    <w:rsid w:val="009F6598"/>
    <w:rsid w:val="009F7579"/>
    <w:rsid w:val="009F76F2"/>
    <w:rsid w:val="009F7842"/>
    <w:rsid w:val="009F7EF3"/>
    <w:rsid w:val="009F7FD3"/>
    <w:rsid w:val="00A004FB"/>
    <w:rsid w:val="00A00D4D"/>
    <w:rsid w:val="00A024B4"/>
    <w:rsid w:val="00A03D25"/>
    <w:rsid w:val="00A03F99"/>
    <w:rsid w:val="00A0405F"/>
    <w:rsid w:val="00A04516"/>
    <w:rsid w:val="00A05CC8"/>
    <w:rsid w:val="00A05E36"/>
    <w:rsid w:val="00A06FF3"/>
    <w:rsid w:val="00A07736"/>
    <w:rsid w:val="00A07F04"/>
    <w:rsid w:val="00A10014"/>
    <w:rsid w:val="00A103D7"/>
    <w:rsid w:val="00A1087E"/>
    <w:rsid w:val="00A10E30"/>
    <w:rsid w:val="00A11093"/>
    <w:rsid w:val="00A120FC"/>
    <w:rsid w:val="00A130DD"/>
    <w:rsid w:val="00A132A2"/>
    <w:rsid w:val="00A13BE1"/>
    <w:rsid w:val="00A14251"/>
    <w:rsid w:val="00A144D3"/>
    <w:rsid w:val="00A14759"/>
    <w:rsid w:val="00A14CDC"/>
    <w:rsid w:val="00A15487"/>
    <w:rsid w:val="00A15A73"/>
    <w:rsid w:val="00A16814"/>
    <w:rsid w:val="00A17195"/>
    <w:rsid w:val="00A17A27"/>
    <w:rsid w:val="00A205C9"/>
    <w:rsid w:val="00A2067E"/>
    <w:rsid w:val="00A20974"/>
    <w:rsid w:val="00A228C8"/>
    <w:rsid w:val="00A22AB0"/>
    <w:rsid w:val="00A22AFE"/>
    <w:rsid w:val="00A2309D"/>
    <w:rsid w:val="00A231CF"/>
    <w:rsid w:val="00A2365A"/>
    <w:rsid w:val="00A238F1"/>
    <w:rsid w:val="00A23E08"/>
    <w:rsid w:val="00A242C3"/>
    <w:rsid w:val="00A244C8"/>
    <w:rsid w:val="00A24A05"/>
    <w:rsid w:val="00A24A52"/>
    <w:rsid w:val="00A24BF2"/>
    <w:rsid w:val="00A24DF4"/>
    <w:rsid w:val="00A255B7"/>
    <w:rsid w:val="00A258D0"/>
    <w:rsid w:val="00A2611E"/>
    <w:rsid w:val="00A26CF9"/>
    <w:rsid w:val="00A27739"/>
    <w:rsid w:val="00A301E5"/>
    <w:rsid w:val="00A30955"/>
    <w:rsid w:val="00A3110C"/>
    <w:rsid w:val="00A311FA"/>
    <w:rsid w:val="00A31648"/>
    <w:rsid w:val="00A31C15"/>
    <w:rsid w:val="00A32076"/>
    <w:rsid w:val="00A330BC"/>
    <w:rsid w:val="00A33376"/>
    <w:rsid w:val="00A33831"/>
    <w:rsid w:val="00A33A68"/>
    <w:rsid w:val="00A341BF"/>
    <w:rsid w:val="00A344F1"/>
    <w:rsid w:val="00A3455D"/>
    <w:rsid w:val="00A34A05"/>
    <w:rsid w:val="00A3533E"/>
    <w:rsid w:val="00A3594F"/>
    <w:rsid w:val="00A35D5D"/>
    <w:rsid w:val="00A36DAF"/>
    <w:rsid w:val="00A36FE9"/>
    <w:rsid w:val="00A4023E"/>
    <w:rsid w:val="00A40522"/>
    <w:rsid w:val="00A40727"/>
    <w:rsid w:val="00A41167"/>
    <w:rsid w:val="00A4128F"/>
    <w:rsid w:val="00A41BC3"/>
    <w:rsid w:val="00A42AD2"/>
    <w:rsid w:val="00A42D2C"/>
    <w:rsid w:val="00A431DC"/>
    <w:rsid w:val="00A442F0"/>
    <w:rsid w:val="00A443BA"/>
    <w:rsid w:val="00A44743"/>
    <w:rsid w:val="00A45EA5"/>
    <w:rsid w:val="00A46651"/>
    <w:rsid w:val="00A46BAC"/>
    <w:rsid w:val="00A471EB"/>
    <w:rsid w:val="00A475C7"/>
    <w:rsid w:val="00A5093E"/>
    <w:rsid w:val="00A50FBD"/>
    <w:rsid w:val="00A51086"/>
    <w:rsid w:val="00A51BAF"/>
    <w:rsid w:val="00A51CCF"/>
    <w:rsid w:val="00A52717"/>
    <w:rsid w:val="00A52C14"/>
    <w:rsid w:val="00A538A4"/>
    <w:rsid w:val="00A539CB"/>
    <w:rsid w:val="00A54341"/>
    <w:rsid w:val="00A54C98"/>
    <w:rsid w:val="00A54D60"/>
    <w:rsid w:val="00A55F02"/>
    <w:rsid w:val="00A56BA6"/>
    <w:rsid w:val="00A57180"/>
    <w:rsid w:val="00A577C1"/>
    <w:rsid w:val="00A577D6"/>
    <w:rsid w:val="00A579E6"/>
    <w:rsid w:val="00A60E2F"/>
    <w:rsid w:val="00A6116A"/>
    <w:rsid w:val="00A61266"/>
    <w:rsid w:val="00A617FC"/>
    <w:rsid w:val="00A61988"/>
    <w:rsid w:val="00A629C4"/>
    <w:rsid w:val="00A63320"/>
    <w:rsid w:val="00A63B34"/>
    <w:rsid w:val="00A641DE"/>
    <w:rsid w:val="00A64FB1"/>
    <w:rsid w:val="00A6534D"/>
    <w:rsid w:val="00A655C5"/>
    <w:rsid w:val="00A659CC"/>
    <w:rsid w:val="00A66789"/>
    <w:rsid w:val="00A66F5F"/>
    <w:rsid w:val="00A6789F"/>
    <w:rsid w:val="00A67BE6"/>
    <w:rsid w:val="00A7020A"/>
    <w:rsid w:val="00A7118D"/>
    <w:rsid w:val="00A71235"/>
    <w:rsid w:val="00A712EC"/>
    <w:rsid w:val="00A71597"/>
    <w:rsid w:val="00A715C7"/>
    <w:rsid w:val="00A719BC"/>
    <w:rsid w:val="00A731BB"/>
    <w:rsid w:val="00A73570"/>
    <w:rsid w:val="00A73AF9"/>
    <w:rsid w:val="00A73E33"/>
    <w:rsid w:val="00A742C6"/>
    <w:rsid w:val="00A74581"/>
    <w:rsid w:val="00A752BA"/>
    <w:rsid w:val="00A758EA"/>
    <w:rsid w:val="00A759EB"/>
    <w:rsid w:val="00A759F0"/>
    <w:rsid w:val="00A76B44"/>
    <w:rsid w:val="00A77535"/>
    <w:rsid w:val="00A800D1"/>
    <w:rsid w:val="00A8088B"/>
    <w:rsid w:val="00A80B75"/>
    <w:rsid w:val="00A80FE5"/>
    <w:rsid w:val="00A81C39"/>
    <w:rsid w:val="00A81E07"/>
    <w:rsid w:val="00A832F0"/>
    <w:rsid w:val="00A841EB"/>
    <w:rsid w:val="00A84E16"/>
    <w:rsid w:val="00A85502"/>
    <w:rsid w:val="00A85587"/>
    <w:rsid w:val="00A85725"/>
    <w:rsid w:val="00A85F1A"/>
    <w:rsid w:val="00A865FE"/>
    <w:rsid w:val="00A86809"/>
    <w:rsid w:val="00A8721F"/>
    <w:rsid w:val="00A872B9"/>
    <w:rsid w:val="00A87765"/>
    <w:rsid w:val="00A901DB"/>
    <w:rsid w:val="00A906A8"/>
    <w:rsid w:val="00A9115A"/>
    <w:rsid w:val="00A912EC"/>
    <w:rsid w:val="00A912ED"/>
    <w:rsid w:val="00A919D5"/>
    <w:rsid w:val="00A91C09"/>
    <w:rsid w:val="00A92611"/>
    <w:rsid w:val="00A92856"/>
    <w:rsid w:val="00A928D3"/>
    <w:rsid w:val="00A93C23"/>
    <w:rsid w:val="00A94144"/>
    <w:rsid w:val="00A94578"/>
    <w:rsid w:val="00A94DFA"/>
    <w:rsid w:val="00A94E52"/>
    <w:rsid w:val="00A95109"/>
    <w:rsid w:val="00A95501"/>
    <w:rsid w:val="00A95DF3"/>
    <w:rsid w:val="00A96FB2"/>
    <w:rsid w:val="00A97315"/>
    <w:rsid w:val="00A97340"/>
    <w:rsid w:val="00A97844"/>
    <w:rsid w:val="00A97BEA"/>
    <w:rsid w:val="00A97F81"/>
    <w:rsid w:val="00AA0404"/>
    <w:rsid w:val="00AA06F9"/>
    <w:rsid w:val="00AA11C6"/>
    <w:rsid w:val="00AA1786"/>
    <w:rsid w:val="00AA1ABB"/>
    <w:rsid w:val="00AA26D7"/>
    <w:rsid w:val="00AA2966"/>
    <w:rsid w:val="00AA300E"/>
    <w:rsid w:val="00AA3138"/>
    <w:rsid w:val="00AA346A"/>
    <w:rsid w:val="00AA3682"/>
    <w:rsid w:val="00AA3BBB"/>
    <w:rsid w:val="00AA3C1D"/>
    <w:rsid w:val="00AA3EE8"/>
    <w:rsid w:val="00AA499E"/>
    <w:rsid w:val="00AA4CF5"/>
    <w:rsid w:val="00AA53B5"/>
    <w:rsid w:val="00AA585D"/>
    <w:rsid w:val="00AA6EBA"/>
    <w:rsid w:val="00AA7344"/>
    <w:rsid w:val="00AA7460"/>
    <w:rsid w:val="00AB00AE"/>
    <w:rsid w:val="00AB016A"/>
    <w:rsid w:val="00AB0578"/>
    <w:rsid w:val="00AB07A6"/>
    <w:rsid w:val="00AB08BF"/>
    <w:rsid w:val="00AB149C"/>
    <w:rsid w:val="00AB16CD"/>
    <w:rsid w:val="00AB2507"/>
    <w:rsid w:val="00AB2B1F"/>
    <w:rsid w:val="00AB2EFE"/>
    <w:rsid w:val="00AB2FEB"/>
    <w:rsid w:val="00AB354F"/>
    <w:rsid w:val="00AB3860"/>
    <w:rsid w:val="00AB39AE"/>
    <w:rsid w:val="00AB3C34"/>
    <w:rsid w:val="00AB3CCD"/>
    <w:rsid w:val="00AB3D34"/>
    <w:rsid w:val="00AB3F48"/>
    <w:rsid w:val="00AB589B"/>
    <w:rsid w:val="00AB671F"/>
    <w:rsid w:val="00AB6C5E"/>
    <w:rsid w:val="00AB70D4"/>
    <w:rsid w:val="00AB74C8"/>
    <w:rsid w:val="00AB78DB"/>
    <w:rsid w:val="00AB7F9E"/>
    <w:rsid w:val="00AC0146"/>
    <w:rsid w:val="00AC14CD"/>
    <w:rsid w:val="00AC1831"/>
    <w:rsid w:val="00AC1EFA"/>
    <w:rsid w:val="00AC3000"/>
    <w:rsid w:val="00AC3232"/>
    <w:rsid w:val="00AC3BDC"/>
    <w:rsid w:val="00AC434B"/>
    <w:rsid w:val="00AC4410"/>
    <w:rsid w:val="00AC45BB"/>
    <w:rsid w:val="00AC4EF4"/>
    <w:rsid w:val="00AC5203"/>
    <w:rsid w:val="00AC5634"/>
    <w:rsid w:val="00AC6341"/>
    <w:rsid w:val="00AC637C"/>
    <w:rsid w:val="00AC67A8"/>
    <w:rsid w:val="00AC67F9"/>
    <w:rsid w:val="00AC6F76"/>
    <w:rsid w:val="00AC7ADE"/>
    <w:rsid w:val="00AC7E0D"/>
    <w:rsid w:val="00AD073A"/>
    <w:rsid w:val="00AD0AD3"/>
    <w:rsid w:val="00AD0AF0"/>
    <w:rsid w:val="00AD1968"/>
    <w:rsid w:val="00AD20E5"/>
    <w:rsid w:val="00AD2479"/>
    <w:rsid w:val="00AD3391"/>
    <w:rsid w:val="00AD40BD"/>
    <w:rsid w:val="00AD50F8"/>
    <w:rsid w:val="00AD52A4"/>
    <w:rsid w:val="00AD5FEE"/>
    <w:rsid w:val="00AD6DE7"/>
    <w:rsid w:val="00AD6E96"/>
    <w:rsid w:val="00AD7530"/>
    <w:rsid w:val="00AD7730"/>
    <w:rsid w:val="00AE0190"/>
    <w:rsid w:val="00AE01D5"/>
    <w:rsid w:val="00AE07FF"/>
    <w:rsid w:val="00AE0C21"/>
    <w:rsid w:val="00AE0F81"/>
    <w:rsid w:val="00AE19B5"/>
    <w:rsid w:val="00AE2168"/>
    <w:rsid w:val="00AE2275"/>
    <w:rsid w:val="00AE25A0"/>
    <w:rsid w:val="00AE2E4A"/>
    <w:rsid w:val="00AE3590"/>
    <w:rsid w:val="00AE432A"/>
    <w:rsid w:val="00AE5574"/>
    <w:rsid w:val="00AE6476"/>
    <w:rsid w:val="00AE6CF5"/>
    <w:rsid w:val="00AE7F4B"/>
    <w:rsid w:val="00AF0407"/>
    <w:rsid w:val="00AF072B"/>
    <w:rsid w:val="00AF0D5A"/>
    <w:rsid w:val="00AF16A2"/>
    <w:rsid w:val="00AF24FF"/>
    <w:rsid w:val="00AF2DAA"/>
    <w:rsid w:val="00AF3B89"/>
    <w:rsid w:val="00AF46D3"/>
    <w:rsid w:val="00AF47DA"/>
    <w:rsid w:val="00AF561E"/>
    <w:rsid w:val="00AF674E"/>
    <w:rsid w:val="00AF6E17"/>
    <w:rsid w:val="00AF7051"/>
    <w:rsid w:val="00AF7753"/>
    <w:rsid w:val="00B00182"/>
    <w:rsid w:val="00B00514"/>
    <w:rsid w:val="00B009AA"/>
    <w:rsid w:val="00B018C0"/>
    <w:rsid w:val="00B01E07"/>
    <w:rsid w:val="00B021E0"/>
    <w:rsid w:val="00B02553"/>
    <w:rsid w:val="00B028FA"/>
    <w:rsid w:val="00B02D71"/>
    <w:rsid w:val="00B03231"/>
    <w:rsid w:val="00B03531"/>
    <w:rsid w:val="00B03719"/>
    <w:rsid w:val="00B03967"/>
    <w:rsid w:val="00B03A35"/>
    <w:rsid w:val="00B03BC9"/>
    <w:rsid w:val="00B03D71"/>
    <w:rsid w:val="00B0477A"/>
    <w:rsid w:val="00B04A89"/>
    <w:rsid w:val="00B05A91"/>
    <w:rsid w:val="00B05C32"/>
    <w:rsid w:val="00B05CEC"/>
    <w:rsid w:val="00B06104"/>
    <w:rsid w:val="00B069EB"/>
    <w:rsid w:val="00B06E20"/>
    <w:rsid w:val="00B077D6"/>
    <w:rsid w:val="00B079B7"/>
    <w:rsid w:val="00B07FAF"/>
    <w:rsid w:val="00B1137D"/>
    <w:rsid w:val="00B12420"/>
    <w:rsid w:val="00B1245B"/>
    <w:rsid w:val="00B124D6"/>
    <w:rsid w:val="00B12972"/>
    <w:rsid w:val="00B1304F"/>
    <w:rsid w:val="00B1321A"/>
    <w:rsid w:val="00B13342"/>
    <w:rsid w:val="00B1455D"/>
    <w:rsid w:val="00B149F3"/>
    <w:rsid w:val="00B14BA5"/>
    <w:rsid w:val="00B156BE"/>
    <w:rsid w:val="00B156DA"/>
    <w:rsid w:val="00B15CE0"/>
    <w:rsid w:val="00B15D95"/>
    <w:rsid w:val="00B15F02"/>
    <w:rsid w:val="00B1707E"/>
    <w:rsid w:val="00B172FB"/>
    <w:rsid w:val="00B174A5"/>
    <w:rsid w:val="00B178C3"/>
    <w:rsid w:val="00B17B43"/>
    <w:rsid w:val="00B17CD6"/>
    <w:rsid w:val="00B17E1E"/>
    <w:rsid w:val="00B201FA"/>
    <w:rsid w:val="00B2093A"/>
    <w:rsid w:val="00B20C24"/>
    <w:rsid w:val="00B20FE7"/>
    <w:rsid w:val="00B218A5"/>
    <w:rsid w:val="00B21DFC"/>
    <w:rsid w:val="00B22525"/>
    <w:rsid w:val="00B22982"/>
    <w:rsid w:val="00B232CF"/>
    <w:rsid w:val="00B233DF"/>
    <w:rsid w:val="00B245A8"/>
    <w:rsid w:val="00B2468E"/>
    <w:rsid w:val="00B25980"/>
    <w:rsid w:val="00B25BDB"/>
    <w:rsid w:val="00B26171"/>
    <w:rsid w:val="00B26430"/>
    <w:rsid w:val="00B266D1"/>
    <w:rsid w:val="00B26A98"/>
    <w:rsid w:val="00B26CB9"/>
    <w:rsid w:val="00B270BC"/>
    <w:rsid w:val="00B2773A"/>
    <w:rsid w:val="00B30A89"/>
    <w:rsid w:val="00B30BAA"/>
    <w:rsid w:val="00B31CFF"/>
    <w:rsid w:val="00B32257"/>
    <w:rsid w:val="00B324B4"/>
    <w:rsid w:val="00B32551"/>
    <w:rsid w:val="00B32E53"/>
    <w:rsid w:val="00B33500"/>
    <w:rsid w:val="00B342AB"/>
    <w:rsid w:val="00B346BD"/>
    <w:rsid w:val="00B353D7"/>
    <w:rsid w:val="00B36620"/>
    <w:rsid w:val="00B36E90"/>
    <w:rsid w:val="00B40486"/>
    <w:rsid w:val="00B409A9"/>
    <w:rsid w:val="00B41D3E"/>
    <w:rsid w:val="00B41DBA"/>
    <w:rsid w:val="00B41F55"/>
    <w:rsid w:val="00B42BA5"/>
    <w:rsid w:val="00B431C3"/>
    <w:rsid w:val="00B43EEC"/>
    <w:rsid w:val="00B448B9"/>
    <w:rsid w:val="00B453D5"/>
    <w:rsid w:val="00B455B0"/>
    <w:rsid w:val="00B45D5B"/>
    <w:rsid w:val="00B45E38"/>
    <w:rsid w:val="00B46312"/>
    <w:rsid w:val="00B46443"/>
    <w:rsid w:val="00B46A3F"/>
    <w:rsid w:val="00B473EA"/>
    <w:rsid w:val="00B5029F"/>
    <w:rsid w:val="00B505BF"/>
    <w:rsid w:val="00B51276"/>
    <w:rsid w:val="00B51301"/>
    <w:rsid w:val="00B51660"/>
    <w:rsid w:val="00B521A3"/>
    <w:rsid w:val="00B52246"/>
    <w:rsid w:val="00B52DA4"/>
    <w:rsid w:val="00B53307"/>
    <w:rsid w:val="00B53DD7"/>
    <w:rsid w:val="00B544FF"/>
    <w:rsid w:val="00B550DA"/>
    <w:rsid w:val="00B55A8E"/>
    <w:rsid w:val="00B5676C"/>
    <w:rsid w:val="00B56DF4"/>
    <w:rsid w:val="00B5711E"/>
    <w:rsid w:val="00B579ED"/>
    <w:rsid w:val="00B57A94"/>
    <w:rsid w:val="00B57D39"/>
    <w:rsid w:val="00B57F5D"/>
    <w:rsid w:val="00B60313"/>
    <w:rsid w:val="00B605C7"/>
    <w:rsid w:val="00B6078D"/>
    <w:rsid w:val="00B61F5D"/>
    <w:rsid w:val="00B634A3"/>
    <w:rsid w:val="00B63A1B"/>
    <w:rsid w:val="00B63A59"/>
    <w:rsid w:val="00B64A11"/>
    <w:rsid w:val="00B64CD4"/>
    <w:rsid w:val="00B64D38"/>
    <w:rsid w:val="00B656A3"/>
    <w:rsid w:val="00B6575C"/>
    <w:rsid w:val="00B65FDE"/>
    <w:rsid w:val="00B66FC0"/>
    <w:rsid w:val="00B67D36"/>
    <w:rsid w:val="00B67E40"/>
    <w:rsid w:val="00B704EA"/>
    <w:rsid w:val="00B70DD2"/>
    <w:rsid w:val="00B70E63"/>
    <w:rsid w:val="00B71574"/>
    <w:rsid w:val="00B71F3C"/>
    <w:rsid w:val="00B724B0"/>
    <w:rsid w:val="00B72D44"/>
    <w:rsid w:val="00B72F7E"/>
    <w:rsid w:val="00B73632"/>
    <w:rsid w:val="00B74206"/>
    <w:rsid w:val="00B7433B"/>
    <w:rsid w:val="00B74738"/>
    <w:rsid w:val="00B74A48"/>
    <w:rsid w:val="00B74F60"/>
    <w:rsid w:val="00B753D2"/>
    <w:rsid w:val="00B75AD2"/>
    <w:rsid w:val="00B76B2E"/>
    <w:rsid w:val="00B76BDB"/>
    <w:rsid w:val="00B77043"/>
    <w:rsid w:val="00B7756F"/>
    <w:rsid w:val="00B77666"/>
    <w:rsid w:val="00B776B0"/>
    <w:rsid w:val="00B80327"/>
    <w:rsid w:val="00B81E37"/>
    <w:rsid w:val="00B81F3B"/>
    <w:rsid w:val="00B83802"/>
    <w:rsid w:val="00B83D3F"/>
    <w:rsid w:val="00B84358"/>
    <w:rsid w:val="00B84657"/>
    <w:rsid w:val="00B84F51"/>
    <w:rsid w:val="00B85759"/>
    <w:rsid w:val="00B85D22"/>
    <w:rsid w:val="00B86578"/>
    <w:rsid w:val="00B86854"/>
    <w:rsid w:val="00B86CBA"/>
    <w:rsid w:val="00B90372"/>
    <w:rsid w:val="00B92967"/>
    <w:rsid w:val="00B93E44"/>
    <w:rsid w:val="00B94A92"/>
    <w:rsid w:val="00B95DCE"/>
    <w:rsid w:val="00B97DA3"/>
    <w:rsid w:val="00B97FD4"/>
    <w:rsid w:val="00BA033F"/>
    <w:rsid w:val="00BA0374"/>
    <w:rsid w:val="00BA0B8C"/>
    <w:rsid w:val="00BA0D07"/>
    <w:rsid w:val="00BA11B7"/>
    <w:rsid w:val="00BA1466"/>
    <w:rsid w:val="00BA182C"/>
    <w:rsid w:val="00BA3081"/>
    <w:rsid w:val="00BA3A43"/>
    <w:rsid w:val="00BA3C0F"/>
    <w:rsid w:val="00BA41FD"/>
    <w:rsid w:val="00BA4E3D"/>
    <w:rsid w:val="00BA5256"/>
    <w:rsid w:val="00BA5263"/>
    <w:rsid w:val="00BA5444"/>
    <w:rsid w:val="00BA5700"/>
    <w:rsid w:val="00BA6094"/>
    <w:rsid w:val="00BA643C"/>
    <w:rsid w:val="00BA6AA3"/>
    <w:rsid w:val="00BA6C2B"/>
    <w:rsid w:val="00BB0160"/>
    <w:rsid w:val="00BB074B"/>
    <w:rsid w:val="00BB0F88"/>
    <w:rsid w:val="00BB1347"/>
    <w:rsid w:val="00BB13D2"/>
    <w:rsid w:val="00BB1738"/>
    <w:rsid w:val="00BB1AF6"/>
    <w:rsid w:val="00BB1C90"/>
    <w:rsid w:val="00BB27E9"/>
    <w:rsid w:val="00BB2D62"/>
    <w:rsid w:val="00BB2F26"/>
    <w:rsid w:val="00BB34C1"/>
    <w:rsid w:val="00BB3661"/>
    <w:rsid w:val="00BB3783"/>
    <w:rsid w:val="00BB3836"/>
    <w:rsid w:val="00BB38C6"/>
    <w:rsid w:val="00BB3E3E"/>
    <w:rsid w:val="00BB483B"/>
    <w:rsid w:val="00BB4AC3"/>
    <w:rsid w:val="00BB4F5A"/>
    <w:rsid w:val="00BB563C"/>
    <w:rsid w:val="00BB565E"/>
    <w:rsid w:val="00BB5BCA"/>
    <w:rsid w:val="00BB619B"/>
    <w:rsid w:val="00BB633D"/>
    <w:rsid w:val="00BB64F0"/>
    <w:rsid w:val="00BB65D2"/>
    <w:rsid w:val="00BB65E0"/>
    <w:rsid w:val="00BB726D"/>
    <w:rsid w:val="00BB72A3"/>
    <w:rsid w:val="00BB7301"/>
    <w:rsid w:val="00BB7AD3"/>
    <w:rsid w:val="00BB7C4B"/>
    <w:rsid w:val="00BC0A20"/>
    <w:rsid w:val="00BC0DD8"/>
    <w:rsid w:val="00BC0E7D"/>
    <w:rsid w:val="00BC0FED"/>
    <w:rsid w:val="00BC11B3"/>
    <w:rsid w:val="00BC1CC2"/>
    <w:rsid w:val="00BC2429"/>
    <w:rsid w:val="00BC2A71"/>
    <w:rsid w:val="00BC32C1"/>
    <w:rsid w:val="00BC33CC"/>
    <w:rsid w:val="00BC34E7"/>
    <w:rsid w:val="00BC37D3"/>
    <w:rsid w:val="00BC38EE"/>
    <w:rsid w:val="00BC39C5"/>
    <w:rsid w:val="00BC4045"/>
    <w:rsid w:val="00BC4C03"/>
    <w:rsid w:val="00BC4F61"/>
    <w:rsid w:val="00BC5206"/>
    <w:rsid w:val="00BC52E7"/>
    <w:rsid w:val="00BC6B88"/>
    <w:rsid w:val="00BC6DF0"/>
    <w:rsid w:val="00BC7154"/>
    <w:rsid w:val="00BC7A8D"/>
    <w:rsid w:val="00BD0578"/>
    <w:rsid w:val="00BD0CC7"/>
    <w:rsid w:val="00BD0D6F"/>
    <w:rsid w:val="00BD2388"/>
    <w:rsid w:val="00BD2CD0"/>
    <w:rsid w:val="00BD309E"/>
    <w:rsid w:val="00BD30CE"/>
    <w:rsid w:val="00BD3227"/>
    <w:rsid w:val="00BD37A2"/>
    <w:rsid w:val="00BD4B40"/>
    <w:rsid w:val="00BD6A62"/>
    <w:rsid w:val="00BD775E"/>
    <w:rsid w:val="00BD7F3B"/>
    <w:rsid w:val="00BE0880"/>
    <w:rsid w:val="00BE0CA0"/>
    <w:rsid w:val="00BE0D4B"/>
    <w:rsid w:val="00BE14E9"/>
    <w:rsid w:val="00BE175E"/>
    <w:rsid w:val="00BE2416"/>
    <w:rsid w:val="00BE2EE3"/>
    <w:rsid w:val="00BE399A"/>
    <w:rsid w:val="00BE3ADB"/>
    <w:rsid w:val="00BE501A"/>
    <w:rsid w:val="00BE5139"/>
    <w:rsid w:val="00BE520B"/>
    <w:rsid w:val="00BE6265"/>
    <w:rsid w:val="00BE68C2"/>
    <w:rsid w:val="00BE68F4"/>
    <w:rsid w:val="00BE78D9"/>
    <w:rsid w:val="00BE78FD"/>
    <w:rsid w:val="00BE7C98"/>
    <w:rsid w:val="00BF01FE"/>
    <w:rsid w:val="00BF0622"/>
    <w:rsid w:val="00BF0EA1"/>
    <w:rsid w:val="00BF1008"/>
    <w:rsid w:val="00BF12A2"/>
    <w:rsid w:val="00BF194C"/>
    <w:rsid w:val="00BF1EB3"/>
    <w:rsid w:val="00BF2611"/>
    <w:rsid w:val="00BF2B9D"/>
    <w:rsid w:val="00BF2F8C"/>
    <w:rsid w:val="00BF3302"/>
    <w:rsid w:val="00BF370F"/>
    <w:rsid w:val="00BF4BA6"/>
    <w:rsid w:val="00BF4EF9"/>
    <w:rsid w:val="00BF59C5"/>
    <w:rsid w:val="00BF5DBB"/>
    <w:rsid w:val="00BF60C2"/>
    <w:rsid w:val="00BF70C9"/>
    <w:rsid w:val="00BF742C"/>
    <w:rsid w:val="00BF7625"/>
    <w:rsid w:val="00BF7C38"/>
    <w:rsid w:val="00BF7C49"/>
    <w:rsid w:val="00BF7EC0"/>
    <w:rsid w:val="00C00DE8"/>
    <w:rsid w:val="00C013A5"/>
    <w:rsid w:val="00C01942"/>
    <w:rsid w:val="00C01F0E"/>
    <w:rsid w:val="00C0297A"/>
    <w:rsid w:val="00C02A71"/>
    <w:rsid w:val="00C0382D"/>
    <w:rsid w:val="00C043E3"/>
    <w:rsid w:val="00C0480A"/>
    <w:rsid w:val="00C04ED9"/>
    <w:rsid w:val="00C05ABC"/>
    <w:rsid w:val="00C05AD5"/>
    <w:rsid w:val="00C05BF2"/>
    <w:rsid w:val="00C05D5F"/>
    <w:rsid w:val="00C05E03"/>
    <w:rsid w:val="00C05E05"/>
    <w:rsid w:val="00C060DD"/>
    <w:rsid w:val="00C0612E"/>
    <w:rsid w:val="00C06674"/>
    <w:rsid w:val="00C06D75"/>
    <w:rsid w:val="00C074E0"/>
    <w:rsid w:val="00C07595"/>
    <w:rsid w:val="00C111FF"/>
    <w:rsid w:val="00C11997"/>
    <w:rsid w:val="00C11E23"/>
    <w:rsid w:val="00C1266F"/>
    <w:rsid w:val="00C126CD"/>
    <w:rsid w:val="00C12B58"/>
    <w:rsid w:val="00C12DF5"/>
    <w:rsid w:val="00C132CC"/>
    <w:rsid w:val="00C13A77"/>
    <w:rsid w:val="00C13E38"/>
    <w:rsid w:val="00C1413C"/>
    <w:rsid w:val="00C14D1B"/>
    <w:rsid w:val="00C1514C"/>
    <w:rsid w:val="00C1530C"/>
    <w:rsid w:val="00C154A7"/>
    <w:rsid w:val="00C17502"/>
    <w:rsid w:val="00C17A46"/>
    <w:rsid w:val="00C17EA5"/>
    <w:rsid w:val="00C21AB9"/>
    <w:rsid w:val="00C21B5F"/>
    <w:rsid w:val="00C21FDD"/>
    <w:rsid w:val="00C232AC"/>
    <w:rsid w:val="00C239DF"/>
    <w:rsid w:val="00C24302"/>
    <w:rsid w:val="00C24665"/>
    <w:rsid w:val="00C26F45"/>
    <w:rsid w:val="00C27874"/>
    <w:rsid w:val="00C3009B"/>
    <w:rsid w:val="00C30531"/>
    <w:rsid w:val="00C317A0"/>
    <w:rsid w:val="00C333B7"/>
    <w:rsid w:val="00C3392F"/>
    <w:rsid w:val="00C33B6D"/>
    <w:rsid w:val="00C3429F"/>
    <w:rsid w:val="00C34887"/>
    <w:rsid w:val="00C34A27"/>
    <w:rsid w:val="00C34D37"/>
    <w:rsid w:val="00C34F07"/>
    <w:rsid w:val="00C34F45"/>
    <w:rsid w:val="00C35107"/>
    <w:rsid w:val="00C35432"/>
    <w:rsid w:val="00C3550A"/>
    <w:rsid w:val="00C357C3"/>
    <w:rsid w:val="00C35C7A"/>
    <w:rsid w:val="00C35ED8"/>
    <w:rsid w:val="00C366F4"/>
    <w:rsid w:val="00C369BF"/>
    <w:rsid w:val="00C372D3"/>
    <w:rsid w:val="00C3776A"/>
    <w:rsid w:val="00C403BD"/>
    <w:rsid w:val="00C40692"/>
    <w:rsid w:val="00C40B16"/>
    <w:rsid w:val="00C41388"/>
    <w:rsid w:val="00C41896"/>
    <w:rsid w:val="00C41AA6"/>
    <w:rsid w:val="00C420AF"/>
    <w:rsid w:val="00C421D0"/>
    <w:rsid w:val="00C42804"/>
    <w:rsid w:val="00C44285"/>
    <w:rsid w:val="00C4459F"/>
    <w:rsid w:val="00C4482A"/>
    <w:rsid w:val="00C44956"/>
    <w:rsid w:val="00C4528C"/>
    <w:rsid w:val="00C45CB5"/>
    <w:rsid w:val="00C4692A"/>
    <w:rsid w:val="00C46E4D"/>
    <w:rsid w:val="00C47994"/>
    <w:rsid w:val="00C50420"/>
    <w:rsid w:val="00C50E49"/>
    <w:rsid w:val="00C5112B"/>
    <w:rsid w:val="00C51BF6"/>
    <w:rsid w:val="00C51CCE"/>
    <w:rsid w:val="00C52015"/>
    <w:rsid w:val="00C52B5C"/>
    <w:rsid w:val="00C53B93"/>
    <w:rsid w:val="00C53CE3"/>
    <w:rsid w:val="00C53E14"/>
    <w:rsid w:val="00C541D2"/>
    <w:rsid w:val="00C5443E"/>
    <w:rsid w:val="00C54755"/>
    <w:rsid w:val="00C55465"/>
    <w:rsid w:val="00C55B3A"/>
    <w:rsid w:val="00C57273"/>
    <w:rsid w:val="00C5728A"/>
    <w:rsid w:val="00C575B9"/>
    <w:rsid w:val="00C5761F"/>
    <w:rsid w:val="00C577F2"/>
    <w:rsid w:val="00C57F9A"/>
    <w:rsid w:val="00C60951"/>
    <w:rsid w:val="00C609ED"/>
    <w:rsid w:val="00C60CF5"/>
    <w:rsid w:val="00C618FF"/>
    <w:rsid w:val="00C62AFB"/>
    <w:rsid w:val="00C63359"/>
    <w:rsid w:val="00C63C0B"/>
    <w:rsid w:val="00C63F76"/>
    <w:rsid w:val="00C65621"/>
    <w:rsid w:val="00C660D9"/>
    <w:rsid w:val="00C66865"/>
    <w:rsid w:val="00C66A82"/>
    <w:rsid w:val="00C6707D"/>
    <w:rsid w:val="00C671B6"/>
    <w:rsid w:val="00C67457"/>
    <w:rsid w:val="00C677F5"/>
    <w:rsid w:val="00C67823"/>
    <w:rsid w:val="00C70AA2"/>
    <w:rsid w:val="00C7189D"/>
    <w:rsid w:val="00C71C14"/>
    <w:rsid w:val="00C71EDA"/>
    <w:rsid w:val="00C737AA"/>
    <w:rsid w:val="00C74A28"/>
    <w:rsid w:val="00C758CC"/>
    <w:rsid w:val="00C75B1A"/>
    <w:rsid w:val="00C76654"/>
    <w:rsid w:val="00C76863"/>
    <w:rsid w:val="00C77930"/>
    <w:rsid w:val="00C77A61"/>
    <w:rsid w:val="00C77BB1"/>
    <w:rsid w:val="00C80128"/>
    <w:rsid w:val="00C80206"/>
    <w:rsid w:val="00C802B5"/>
    <w:rsid w:val="00C805F3"/>
    <w:rsid w:val="00C80C0D"/>
    <w:rsid w:val="00C80CEF"/>
    <w:rsid w:val="00C814A1"/>
    <w:rsid w:val="00C82FEE"/>
    <w:rsid w:val="00C834A6"/>
    <w:rsid w:val="00C83641"/>
    <w:rsid w:val="00C83B81"/>
    <w:rsid w:val="00C84A44"/>
    <w:rsid w:val="00C85824"/>
    <w:rsid w:val="00C862E4"/>
    <w:rsid w:val="00C8698C"/>
    <w:rsid w:val="00C877FF"/>
    <w:rsid w:val="00C87914"/>
    <w:rsid w:val="00C87DE6"/>
    <w:rsid w:val="00C900B3"/>
    <w:rsid w:val="00C905F2"/>
    <w:rsid w:val="00C9095F"/>
    <w:rsid w:val="00C90E5D"/>
    <w:rsid w:val="00C91499"/>
    <w:rsid w:val="00C92052"/>
    <w:rsid w:val="00C924FF"/>
    <w:rsid w:val="00C92E24"/>
    <w:rsid w:val="00C93445"/>
    <w:rsid w:val="00C93C81"/>
    <w:rsid w:val="00C93F57"/>
    <w:rsid w:val="00C94039"/>
    <w:rsid w:val="00C94A13"/>
    <w:rsid w:val="00C94C67"/>
    <w:rsid w:val="00C94F75"/>
    <w:rsid w:val="00C95710"/>
    <w:rsid w:val="00C9616E"/>
    <w:rsid w:val="00C963AB"/>
    <w:rsid w:val="00C96D4C"/>
    <w:rsid w:val="00CA08D7"/>
    <w:rsid w:val="00CA0DEC"/>
    <w:rsid w:val="00CA19FE"/>
    <w:rsid w:val="00CA2067"/>
    <w:rsid w:val="00CA20F5"/>
    <w:rsid w:val="00CA260B"/>
    <w:rsid w:val="00CA2860"/>
    <w:rsid w:val="00CA30FD"/>
    <w:rsid w:val="00CA47A9"/>
    <w:rsid w:val="00CA4D47"/>
    <w:rsid w:val="00CA568A"/>
    <w:rsid w:val="00CA6A01"/>
    <w:rsid w:val="00CA6BA5"/>
    <w:rsid w:val="00CA6C86"/>
    <w:rsid w:val="00CA7C01"/>
    <w:rsid w:val="00CA7F4B"/>
    <w:rsid w:val="00CB003E"/>
    <w:rsid w:val="00CB04FB"/>
    <w:rsid w:val="00CB090B"/>
    <w:rsid w:val="00CB1535"/>
    <w:rsid w:val="00CB1A40"/>
    <w:rsid w:val="00CB1E37"/>
    <w:rsid w:val="00CB22DC"/>
    <w:rsid w:val="00CB24D3"/>
    <w:rsid w:val="00CB30F1"/>
    <w:rsid w:val="00CB30F5"/>
    <w:rsid w:val="00CB3750"/>
    <w:rsid w:val="00CB40A2"/>
    <w:rsid w:val="00CB4996"/>
    <w:rsid w:val="00CB4B16"/>
    <w:rsid w:val="00CB63EF"/>
    <w:rsid w:val="00CB65D1"/>
    <w:rsid w:val="00CB6A39"/>
    <w:rsid w:val="00CB7124"/>
    <w:rsid w:val="00CC0A34"/>
    <w:rsid w:val="00CC0D5D"/>
    <w:rsid w:val="00CC0E4C"/>
    <w:rsid w:val="00CC1EE9"/>
    <w:rsid w:val="00CC2AFE"/>
    <w:rsid w:val="00CC307C"/>
    <w:rsid w:val="00CC41DD"/>
    <w:rsid w:val="00CC4975"/>
    <w:rsid w:val="00CC6E36"/>
    <w:rsid w:val="00CC7829"/>
    <w:rsid w:val="00CC78A6"/>
    <w:rsid w:val="00CD01E7"/>
    <w:rsid w:val="00CD07D0"/>
    <w:rsid w:val="00CD0989"/>
    <w:rsid w:val="00CD09A1"/>
    <w:rsid w:val="00CD1168"/>
    <w:rsid w:val="00CD11BE"/>
    <w:rsid w:val="00CD20AC"/>
    <w:rsid w:val="00CD238D"/>
    <w:rsid w:val="00CD2511"/>
    <w:rsid w:val="00CD3518"/>
    <w:rsid w:val="00CD4728"/>
    <w:rsid w:val="00CD5631"/>
    <w:rsid w:val="00CD5A7A"/>
    <w:rsid w:val="00CD6258"/>
    <w:rsid w:val="00CD75FF"/>
    <w:rsid w:val="00CE170C"/>
    <w:rsid w:val="00CE2269"/>
    <w:rsid w:val="00CE2701"/>
    <w:rsid w:val="00CE2C01"/>
    <w:rsid w:val="00CE30D1"/>
    <w:rsid w:val="00CE391B"/>
    <w:rsid w:val="00CE3A3E"/>
    <w:rsid w:val="00CE4ACF"/>
    <w:rsid w:val="00CE4C44"/>
    <w:rsid w:val="00CE4D30"/>
    <w:rsid w:val="00CE5280"/>
    <w:rsid w:val="00CE52D0"/>
    <w:rsid w:val="00CE530F"/>
    <w:rsid w:val="00CE5ABF"/>
    <w:rsid w:val="00CE623D"/>
    <w:rsid w:val="00CE656E"/>
    <w:rsid w:val="00CE6653"/>
    <w:rsid w:val="00CE6721"/>
    <w:rsid w:val="00CE6D3A"/>
    <w:rsid w:val="00CE7639"/>
    <w:rsid w:val="00CE7EE5"/>
    <w:rsid w:val="00CF0433"/>
    <w:rsid w:val="00CF0D16"/>
    <w:rsid w:val="00CF1001"/>
    <w:rsid w:val="00CF14D0"/>
    <w:rsid w:val="00CF1AA3"/>
    <w:rsid w:val="00CF1ACE"/>
    <w:rsid w:val="00CF2A25"/>
    <w:rsid w:val="00CF2EA4"/>
    <w:rsid w:val="00CF446F"/>
    <w:rsid w:val="00CF54A6"/>
    <w:rsid w:val="00CF647B"/>
    <w:rsid w:val="00CF6AFC"/>
    <w:rsid w:val="00CF6DDE"/>
    <w:rsid w:val="00CF7293"/>
    <w:rsid w:val="00CF7831"/>
    <w:rsid w:val="00CF7917"/>
    <w:rsid w:val="00D0020B"/>
    <w:rsid w:val="00D011A4"/>
    <w:rsid w:val="00D01DFB"/>
    <w:rsid w:val="00D024D5"/>
    <w:rsid w:val="00D02617"/>
    <w:rsid w:val="00D02832"/>
    <w:rsid w:val="00D02899"/>
    <w:rsid w:val="00D03097"/>
    <w:rsid w:val="00D03D14"/>
    <w:rsid w:val="00D0426F"/>
    <w:rsid w:val="00D04739"/>
    <w:rsid w:val="00D04C4C"/>
    <w:rsid w:val="00D04EA1"/>
    <w:rsid w:val="00D05652"/>
    <w:rsid w:val="00D05AE1"/>
    <w:rsid w:val="00D05EC5"/>
    <w:rsid w:val="00D05F94"/>
    <w:rsid w:val="00D061E6"/>
    <w:rsid w:val="00D062CF"/>
    <w:rsid w:val="00D06425"/>
    <w:rsid w:val="00D06920"/>
    <w:rsid w:val="00D0794C"/>
    <w:rsid w:val="00D10EE6"/>
    <w:rsid w:val="00D121B2"/>
    <w:rsid w:val="00D12C70"/>
    <w:rsid w:val="00D143C3"/>
    <w:rsid w:val="00D14436"/>
    <w:rsid w:val="00D14837"/>
    <w:rsid w:val="00D14BE0"/>
    <w:rsid w:val="00D14EB1"/>
    <w:rsid w:val="00D16B4A"/>
    <w:rsid w:val="00D16B7D"/>
    <w:rsid w:val="00D16B9C"/>
    <w:rsid w:val="00D16D4D"/>
    <w:rsid w:val="00D16F2D"/>
    <w:rsid w:val="00D175BC"/>
    <w:rsid w:val="00D17D8D"/>
    <w:rsid w:val="00D20A5E"/>
    <w:rsid w:val="00D20EAF"/>
    <w:rsid w:val="00D24264"/>
    <w:rsid w:val="00D24518"/>
    <w:rsid w:val="00D2554C"/>
    <w:rsid w:val="00D25AF7"/>
    <w:rsid w:val="00D27395"/>
    <w:rsid w:val="00D30F42"/>
    <w:rsid w:val="00D3106C"/>
    <w:rsid w:val="00D31EDB"/>
    <w:rsid w:val="00D31FEE"/>
    <w:rsid w:val="00D334A8"/>
    <w:rsid w:val="00D335B9"/>
    <w:rsid w:val="00D33AA2"/>
    <w:rsid w:val="00D33B14"/>
    <w:rsid w:val="00D34188"/>
    <w:rsid w:val="00D3489A"/>
    <w:rsid w:val="00D35E04"/>
    <w:rsid w:val="00D36299"/>
    <w:rsid w:val="00D3635E"/>
    <w:rsid w:val="00D363D3"/>
    <w:rsid w:val="00D36DF3"/>
    <w:rsid w:val="00D4015E"/>
    <w:rsid w:val="00D40C5F"/>
    <w:rsid w:val="00D418FB"/>
    <w:rsid w:val="00D422DE"/>
    <w:rsid w:val="00D42317"/>
    <w:rsid w:val="00D423BD"/>
    <w:rsid w:val="00D425DC"/>
    <w:rsid w:val="00D4267F"/>
    <w:rsid w:val="00D43401"/>
    <w:rsid w:val="00D434FD"/>
    <w:rsid w:val="00D442D2"/>
    <w:rsid w:val="00D4523F"/>
    <w:rsid w:val="00D457A6"/>
    <w:rsid w:val="00D45CA4"/>
    <w:rsid w:val="00D46E6B"/>
    <w:rsid w:val="00D509EB"/>
    <w:rsid w:val="00D50A28"/>
    <w:rsid w:val="00D50CF4"/>
    <w:rsid w:val="00D50DCD"/>
    <w:rsid w:val="00D5109B"/>
    <w:rsid w:val="00D511E6"/>
    <w:rsid w:val="00D5156B"/>
    <w:rsid w:val="00D5173F"/>
    <w:rsid w:val="00D51CBB"/>
    <w:rsid w:val="00D52277"/>
    <w:rsid w:val="00D53041"/>
    <w:rsid w:val="00D531C0"/>
    <w:rsid w:val="00D5381C"/>
    <w:rsid w:val="00D540EA"/>
    <w:rsid w:val="00D5419E"/>
    <w:rsid w:val="00D5475A"/>
    <w:rsid w:val="00D5507E"/>
    <w:rsid w:val="00D5540A"/>
    <w:rsid w:val="00D55867"/>
    <w:rsid w:val="00D55CC0"/>
    <w:rsid w:val="00D55D9C"/>
    <w:rsid w:val="00D55E90"/>
    <w:rsid w:val="00D561BA"/>
    <w:rsid w:val="00D56A99"/>
    <w:rsid w:val="00D5701D"/>
    <w:rsid w:val="00D5733A"/>
    <w:rsid w:val="00D57C69"/>
    <w:rsid w:val="00D605EB"/>
    <w:rsid w:val="00D60602"/>
    <w:rsid w:val="00D608B6"/>
    <w:rsid w:val="00D62111"/>
    <w:rsid w:val="00D62E76"/>
    <w:rsid w:val="00D6319F"/>
    <w:rsid w:val="00D63AED"/>
    <w:rsid w:val="00D63CFA"/>
    <w:rsid w:val="00D63D1E"/>
    <w:rsid w:val="00D63F2E"/>
    <w:rsid w:val="00D63F74"/>
    <w:rsid w:val="00D64033"/>
    <w:rsid w:val="00D64943"/>
    <w:rsid w:val="00D66EA9"/>
    <w:rsid w:val="00D67AA4"/>
    <w:rsid w:val="00D7017B"/>
    <w:rsid w:val="00D70189"/>
    <w:rsid w:val="00D708C7"/>
    <w:rsid w:val="00D710B0"/>
    <w:rsid w:val="00D72289"/>
    <w:rsid w:val="00D72BF7"/>
    <w:rsid w:val="00D74DEE"/>
    <w:rsid w:val="00D74E4D"/>
    <w:rsid w:val="00D752BC"/>
    <w:rsid w:val="00D7587A"/>
    <w:rsid w:val="00D76552"/>
    <w:rsid w:val="00D76A35"/>
    <w:rsid w:val="00D77763"/>
    <w:rsid w:val="00D77977"/>
    <w:rsid w:val="00D77D63"/>
    <w:rsid w:val="00D808FB"/>
    <w:rsid w:val="00D80C89"/>
    <w:rsid w:val="00D81103"/>
    <w:rsid w:val="00D812A3"/>
    <w:rsid w:val="00D81508"/>
    <w:rsid w:val="00D81CE5"/>
    <w:rsid w:val="00D81F86"/>
    <w:rsid w:val="00D83175"/>
    <w:rsid w:val="00D833F6"/>
    <w:rsid w:val="00D837A5"/>
    <w:rsid w:val="00D839F8"/>
    <w:rsid w:val="00D843C2"/>
    <w:rsid w:val="00D847A1"/>
    <w:rsid w:val="00D8542F"/>
    <w:rsid w:val="00D85E58"/>
    <w:rsid w:val="00D866A9"/>
    <w:rsid w:val="00D86E80"/>
    <w:rsid w:val="00D87432"/>
    <w:rsid w:val="00D87C42"/>
    <w:rsid w:val="00D87F5A"/>
    <w:rsid w:val="00D901AF"/>
    <w:rsid w:val="00D90B10"/>
    <w:rsid w:val="00D9132E"/>
    <w:rsid w:val="00D91C87"/>
    <w:rsid w:val="00D91C8E"/>
    <w:rsid w:val="00D92693"/>
    <w:rsid w:val="00D9270A"/>
    <w:rsid w:val="00D932C0"/>
    <w:rsid w:val="00D939FE"/>
    <w:rsid w:val="00D93F51"/>
    <w:rsid w:val="00D94E7C"/>
    <w:rsid w:val="00D95181"/>
    <w:rsid w:val="00D96C12"/>
    <w:rsid w:val="00D97B73"/>
    <w:rsid w:val="00D97EF6"/>
    <w:rsid w:val="00DA041A"/>
    <w:rsid w:val="00DA09CC"/>
    <w:rsid w:val="00DA0D57"/>
    <w:rsid w:val="00DA1713"/>
    <w:rsid w:val="00DA17CE"/>
    <w:rsid w:val="00DA1C42"/>
    <w:rsid w:val="00DA21A9"/>
    <w:rsid w:val="00DA2630"/>
    <w:rsid w:val="00DA371A"/>
    <w:rsid w:val="00DA3A7A"/>
    <w:rsid w:val="00DA4604"/>
    <w:rsid w:val="00DA4C39"/>
    <w:rsid w:val="00DA4D41"/>
    <w:rsid w:val="00DA597B"/>
    <w:rsid w:val="00DA5BB6"/>
    <w:rsid w:val="00DA786E"/>
    <w:rsid w:val="00DB0664"/>
    <w:rsid w:val="00DB0D29"/>
    <w:rsid w:val="00DB13A9"/>
    <w:rsid w:val="00DB1824"/>
    <w:rsid w:val="00DB18A4"/>
    <w:rsid w:val="00DB1ACE"/>
    <w:rsid w:val="00DB3204"/>
    <w:rsid w:val="00DB35FF"/>
    <w:rsid w:val="00DB5275"/>
    <w:rsid w:val="00DB629C"/>
    <w:rsid w:val="00DB6B70"/>
    <w:rsid w:val="00DB70EE"/>
    <w:rsid w:val="00DC231D"/>
    <w:rsid w:val="00DC25B6"/>
    <w:rsid w:val="00DC269E"/>
    <w:rsid w:val="00DC30DF"/>
    <w:rsid w:val="00DC4D6A"/>
    <w:rsid w:val="00DC5B68"/>
    <w:rsid w:val="00DC5EFB"/>
    <w:rsid w:val="00DC63F0"/>
    <w:rsid w:val="00DC69D1"/>
    <w:rsid w:val="00DC6CD4"/>
    <w:rsid w:val="00DC7801"/>
    <w:rsid w:val="00DC7C68"/>
    <w:rsid w:val="00DD0946"/>
    <w:rsid w:val="00DD0A07"/>
    <w:rsid w:val="00DD1243"/>
    <w:rsid w:val="00DD182C"/>
    <w:rsid w:val="00DD2C03"/>
    <w:rsid w:val="00DD2E4F"/>
    <w:rsid w:val="00DD324C"/>
    <w:rsid w:val="00DD356D"/>
    <w:rsid w:val="00DD388B"/>
    <w:rsid w:val="00DD3C11"/>
    <w:rsid w:val="00DD4946"/>
    <w:rsid w:val="00DD4AA8"/>
    <w:rsid w:val="00DD5643"/>
    <w:rsid w:val="00DD5B78"/>
    <w:rsid w:val="00DD5E44"/>
    <w:rsid w:val="00DD60F8"/>
    <w:rsid w:val="00DD66A6"/>
    <w:rsid w:val="00DD6948"/>
    <w:rsid w:val="00DD6CC9"/>
    <w:rsid w:val="00DD6EE3"/>
    <w:rsid w:val="00DD74D7"/>
    <w:rsid w:val="00DD7F61"/>
    <w:rsid w:val="00DE04FC"/>
    <w:rsid w:val="00DE0D76"/>
    <w:rsid w:val="00DE25F7"/>
    <w:rsid w:val="00DE2F7C"/>
    <w:rsid w:val="00DE3327"/>
    <w:rsid w:val="00DE3D20"/>
    <w:rsid w:val="00DE3EFC"/>
    <w:rsid w:val="00DE409D"/>
    <w:rsid w:val="00DE432D"/>
    <w:rsid w:val="00DE4451"/>
    <w:rsid w:val="00DE46A9"/>
    <w:rsid w:val="00DE4B03"/>
    <w:rsid w:val="00DE58DE"/>
    <w:rsid w:val="00DE6198"/>
    <w:rsid w:val="00DE68A8"/>
    <w:rsid w:val="00DE7639"/>
    <w:rsid w:val="00DE7CDD"/>
    <w:rsid w:val="00DE7D75"/>
    <w:rsid w:val="00DF004B"/>
    <w:rsid w:val="00DF0A03"/>
    <w:rsid w:val="00DF199A"/>
    <w:rsid w:val="00DF2092"/>
    <w:rsid w:val="00DF2114"/>
    <w:rsid w:val="00DF25D0"/>
    <w:rsid w:val="00DF2826"/>
    <w:rsid w:val="00DF2A9D"/>
    <w:rsid w:val="00DF310E"/>
    <w:rsid w:val="00DF335D"/>
    <w:rsid w:val="00DF51F5"/>
    <w:rsid w:val="00DF533C"/>
    <w:rsid w:val="00DF5B12"/>
    <w:rsid w:val="00DF5E1C"/>
    <w:rsid w:val="00DF60EE"/>
    <w:rsid w:val="00DF649B"/>
    <w:rsid w:val="00DF7530"/>
    <w:rsid w:val="00DF78C9"/>
    <w:rsid w:val="00E006B1"/>
    <w:rsid w:val="00E007EF"/>
    <w:rsid w:val="00E00D2C"/>
    <w:rsid w:val="00E010B7"/>
    <w:rsid w:val="00E01872"/>
    <w:rsid w:val="00E01925"/>
    <w:rsid w:val="00E02256"/>
    <w:rsid w:val="00E022F8"/>
    <w:rsid w:val="00E02B1C"/>
    <w:rsid w:val="00E02D6E"/>
    <w:rsid w:val="00E02F83"/>
    <w:rsid w:val="00E03E0E"/>
    <w:rsid w:val="00E041B6"/>
    <w:rsid w:val="00E04EF5"/>
    <w:rsid w:val="00E054AD"/>
    <w:rsid w:val="00E06C88"/>
    <w:rsid w:val="00E07FF6"/>
    <w:rsid w:val="00E104E3"/>
    <w:rsid w:val="00E1091F"/>
    <w:rsid w:val="00E10C4B"/>
    <w:rsid w:val="00E10C7A"/>
    <w:rsid w:val="00E10DA9"/>
    <w:rsid w:val="00E1174B"/>
    <w:rsid w:val="00E1196A"/>
    <w:rsid w:val="00E120B2"/>
    <w:rsid w:val="00E12781"/>
    <w:rsid w:val="00E12CB2"/>
    <w:rsid w:val="00E12E6F"/>
    <w:rsid w:val="00E13576"/>
    <w:rsid w:val="00E13DF5"/>
    <w:rsid w:val="00E150AD"/>
    <w:rsid w:val="00E150C4"/>
    <w:rsid w:val="00E1648B"/>
    <w:rsid w:val="00E165C4"/>
    <w:rsid w:val="00E16691"/>
    <w:rsid w:val="00E16E54"/>
    <w:rsid w:val="00E17EA0"/>
    <w:rsid w:val="00E203ED"/>
    <w:rsid w:val="00E21B79"/>
    <w:rsid w:val="00E22201"/>
    <w:rsid w:val="00E2284C"/>
    <w:rsid w:val="00E22ABD"/>
    <w:rsid w:val="00E23524"/>
    <w:rsid w:val="00E23651"/>
    <w:rsid w:val="00E243EC"/>
    <w:rsid w:val="00E24567"/>
    <w:rsid w:val="00E24A0F"/>
    <w:rsid w:val="00E25FBC"/>
    <w:rsid w:val="00E25FFC"/>
    <w:rsid w:val="00E30CF8"/>
    <w:rsid w:val="00E312D0"/>
    <w:rsid w:val="00E31A6F"/>
    <w:rsid w:val="00E31AEF"/>
    <w:rsid w:val="00E31B62"/>
    <w:rsid w:val="00E320A0"/>
    <w:rsid w:val="00E33A72"/>
    <w:rsid w:val="00E3415D"/>
    <w:rsid w:val="00E3434A"/>
    <w:rsid w:val="00E34A67"/>
    <w:rsid w:val="00E34F1F"/>
    <w:rsid w:val="00E35A09"/>
    <w:rsid w:val="00E3635A"/>
    <w:rsid w:val="00E375DC"/>
    <w:rsid w:val="00E3777B"/>
    <w:rsid w:val="00E37BBC"/>
    <w:rsid w:val="00E40389"/>
    <w:rsid w:val="00E413F2"/>
    <w:rsid w:val="00E418E0"/>
    <w:rsid w:val="00E421A7"/>
    <w:rsid w:val="00E42724"/>
    <w:rsid w:val="00E42762"/>
    <w:rsid w:val="00E427A5"/>
    <w:rsid w:val="00E42978"/>
    <w:rsid w:val="00E42BEA"/>
    <w:rsid w:val="00E44344"/>
    <w:rsid w:val="00E44870"/>
    <w:rsid w:val="00E449DD"/>
    <w:rsid w:val="00E452CD"/>
    <w:rsid w:val="00E4537A"/>
    <w:rsid w:val="00E4578B"/>
    <w:rsid w:val="00E45CED"/>
    <w:rsid w:val="00E46182"/>
    <w:rsid w:val="00E46561"/>
    <w:rsid w:val="00E4689E"/>
    <w:rsid w:val="00E46ECC"/>
    <w:rsid w:val="00E474B1"/>
    <w:rsid w:val="00E479B5"/>
    <w:rsid w:val="00E503A7"/>
    <w:rsid w:val="00E50741"/>
    <w:rsid w:val="00E50774"/>
    <w:rsid w:val="00E50C4D"/>
    <w:rsid w:val="00E50E13"/>
    <w:rsid w:val="00E51161"/>
    <w:rsid w:val="00E5163B"/>
    <w:rsid w:val="00E51804"/>
    <w:rsid w:val="00E52882"/>
    <w:rsid w:val="00E52BA8"/>
    <w:rsid w:val="00E537ED"/>
    <w:rsid w:val="00E53A27"/>
    <w:rsid w:val="00E53F62"/>
    <w:rsid w:val="00E54414"/>
    <w:rsid w:val="00E547E2"/>
    <w:rsid w:val="00E54925"/>
    <w:rsid w:val="00E54C0C"/>
    <w:rsid w:val="00E54E11"/>
    <w:rsid w:val="00E55331"/>
    <w:rsid w:val="00E5588A"/>
    <w:rsid w:val="00E55D72"/>
    <w:rsid w:val="00E55F7D"/>
    <w:rsid w:val="00E56C59"/>
    <w:rsid w:val="00E56D1B"/>
    <w:rsid w:val="00E57601"/>
    <w:rsid w:val="00E57B5F"/>
    <w:rsid w:val="00E609E2"/>
    <w:rsid w:val="00E611B1"/>
    <w:rsid w:val="00E62430"/>
    <w:rsid w:val="00E62C41"/>
    <w:rsid w:val="00E6338F"/>
    <w:rsid w:val="00E63F3A"/>
    <w:rsid w:val="00E64E76"/>
    <w:rsid w:val="00E6517F"/>
    <w:rsid w:val="00E65233"/>
    <w:rsid w:val="00E654CC"/>
    <w:rsid w:val="00E65515"/>
    <w:rsid w:val="00E66336"/>
    <w:rsid w:val="00E66679"/>
    <w:rsid w:val="00E66FB0"/>
    <w:rsid w:val="00E677BB"/>
    <w:rsid w:val="00E70EB1"/>
    <w:rsid w:val="00E721B3"/>
    <w:rsid w:val="00E72529"/>
    <w:rsid w:val="00E725CD"/>
    <w:rsid w:val="00E72960"/>
    <w:rsid w:val="00E7315C"/>
    <w:rsid w:val="00E73511"/>
    <w:rsid w:val="00E73BFC"/>
    <w:rsid w:val="00E73C09"/>
    <w:rsid w:val="00E73EBA"/>
    <w:rsid w:val="00E74E59"/>
    <w:rsid w:val="00E7544A"/>
    <w:rsid w:val="00E754E3"/>
    <w:rsid w:val="00E755E3"/>
    <w:rsid w:val="00E757F5"/>
    <w:rsid w:val="00E75966"/>
    <w:rsid w:val="00E75BF2"/>
    <w:rsid w:val="00E77002"/>
    <w:rsid w:val="00E7737F"/>
    <w:rsid w:val="00E800A5"/>
    <w:rsid w:val="00E80175"/>
    <w:rsid w:val="00E804A0"/>
    <w:rsid w:val="00E80A34"/>
    <w:rsid w:val="00E81343"/>
    <w:rsid w:val="00E81956"/>
    <w:rsid w:val="00E81AAC"/>
    <w:rsid w:val="00E8275A"/>
    <w:rsid w:val="00E829A0"/>
    <w:rsid w:val="00E8368F"/>
    <w:rsid w:val="00E841D6"/>
    <w:rsid w:val="00E859E9"/>
    <w:rsid w:val="00E86611"/>
    <w:rsid w:val="00E86C29"/>
    <w:rsid w:val="00E90482"/>
    <w:rsid w:val="00E90827"/>
    <w:rsid w:val="00E9216F"/>
    <w:rsid w:val="00E9222E"/>
    <w:rsid w:val="00E924C0"/>
    <w:rsid w:val="00E928A7"/>
    <w:rsid w:val="00E92BA5"/>
    <w:rsid w:val="00E937ED"/>
    <w:rsid w:val="00E94755"/>
    <w:rsid w:val="00E95982"/>
    <w:rsid w:val="00E95C01"/>
    <w:rsid w:val="00E96009"/>
    <w:rsid w:val="00E96353"/>
    <w:rsid w:val="00E96D0E"/>
    <w:rsid w:val="00E96FD9"/>
    <w:rsid w:val="00E971C8"/>
    <w:rsid w:val="00E97747"/>
    <w:rsid w:val="00E97A3B"/>
    <w:rsid w:val="00EA0313"/>
    <w:rsid w:val="00EA0772"/>
    <w:rsid w:val="00EA0E0D"/>
    <w:rsid w:val="00EA0E3F"/>
    <w:rsid w:val="00EA0E86"/>
    <w:rsid w:val="00EA15B4"/>
    <w:rsid w:val="00EA1795"/>
    <w:rsid w:val="00EA1D56"/>
    <w:rsid w:val="00EA2120"/>
    <w:rsid w:val="00EA411D"/>
    <w:rsid w:val="00EA4568"/>
    <w:rsid w:val="00EA5420"/>
    <w:rsid w:val="00EA559B"/>
    <w:rsid w:val="00EA5A94"/>
    <w:rsid w:val="00EA5AFB"/>
    <w:rsid w:val="00EA67AC"/>
    <w:rsid w:val="00EA6A57"/>
    <w:rsid w:val="00EA7169"/>
    <w:rsid w:val="00EA734D"/>
    <w:rsid w:val="00EB012A"/>
    <w:rsid w:val="00EB092D"/>
    <w:rsid w:val="00EB18F5"/>
    <w:rsid w:val="00EB1D0D"/>
    <w:rsid w:val="00EB2094"/>
    <w:rsid w:val="00EB2357"/>
    <w:rsid w:val="00EB2C3B"/>
    <w:rsid w:val="00EB2E93"/>
    <w:rsid w:val="00EB3101"/>
    <w:rsid w:val="00EB3A32"/>
    <w:rsid w:val="00EB436F"/>
    <w:rsid w:val="00EB483E"/>
    <w:rsid w:val="00EB5893"/>
    <w:rsid w:val="00EB7B56"/>
    <w:rsid w:val="00EC0578"/>
    <w:rsid w:val="00EC0FA7"/>
    <w:rsid w:val="00EC1234"/>
    <w:rsid w:val="00EC1813"/>
    <w:rsid w:val="00EC1DF3"/>
    <w:rsid w:val="00EC1FA4"/>
    <w:rsid w:val="00EC2198"/>
    <w:rsid w:val="00EC2F65"/>
    <w:rsid w:val="00EC505D"/>
    <w:rsid w:val="00EC5099"/>
    <w:rsid w:val="00EC5193"/>
    <w:rsid w:val="00EC5EAB"/>
    <w:rsid w:val="00EC5F05"/>
    <w:rsid w:val="00EC6653"/>
    <w:rsid w:val="00EC6657"/>
    <w:rsid w:val="00EC685B"/>
    <w:rsid w:val="00EC6E8E"/>
    <w:rsid w:val="00EC741F"/>
    <w:rsid w:val="00EC76CF"/>
    <w:rsid w:val="00EC784A"/>
    <w:rsid w:val="00EC7A12"/>
    <w:rsid w:val="00ED016C"/>
    <w:rsid w:val="00ED0A02"/>
    <w:rsid w:val="00ED1535"/>
    <w:rsid w:val="00ED1893"/>
    <w:rsid w:val="00ED1AA3"/>
    <w:rsid w:val="00ED1EF6"/>
    <w:rsid w:val="00ED2FF4"/>
    <w:rsid w:val="00ED4F97"/>
    <w:rsid w:val="00ED5D68"/>
    <w:rsid w:val="00ED5FFC"/>
    <w:rsid w:val="00ED66CC"/>
    <w:rsid w:val="00ED6FE7"/>
    <w:rsid w:val="00ED735B"/>
    <w:rsid w:val="00EE01E6"/>
    <w:rsid w:val="00EE03CE"/>
    <w:rsid w:val="00EE0CBC"/>
    <w:rsid w:val="00EE1D51"/>
    <w:rsid w:val="00EE23FB"/>
    <w:rsid w:val="00EE2A05"/>
    <w:rsid w:val="00EE2C77"/>
    <w:rsid w:val="00EE3D8F"/>
    <w:rsid w:val="00EE42A9"/>
    <w:rsid w:val="00EE46B5"/>
    <w:rsid w:val="00EE4C84"/>
    <w:rsid w:val="00EE50BA"/>
    <w:rsid w:val="00EE51E3"/>
    <w:rsid w:val="00EE5435"/>
    <w:rsid w:val="00EE5C2C"/>
    <w:rsid w:val="00EE70C5"/>
    <w:rsid w:val="00EE71E3"/>
    <w:rsid w:val="00EE74F8"/>
    <w:rsid w:val="00EE798B"/>
    <w:rsid w:val="00EF09BD"/>
    <w:rsid w:val="00EF0F32"/>
    <w:rsid w:val="00EF180A"/>
    <w:rsid w:val="00EF19CF"/>
    <w:rsid w:val="00EF2E81"/>
    <w:rsid w:val="00EF3398"/>
    <w:rsid w:val="00EF3710"/>
    <w:rsid w:val="00EF3A54"/>
    <w:rsid w:val="00EF3CAD"/>
    <w:rsid w:val="00EF4143"/>
    <w:rsid w:val="00EF44C5"/>
    <w:rsid w:val="00EF54EF"/>
    <w:rsid w:val="00EF5D6A"/>
    <w:rsid w:val="00EF70AE"/>
    <w:rsid w:val="00EF75AB"/>
    <w:rsid w:val="00F00608"/>
    <w:rsid w:val="00F0083C"/>
    <w:rsid w:val="00F01192"/>
    <w:rsid w:val="00F011CF"/>
    <w:rsid w:val="00F01E0B"/>
    <w:rsid w:val="00F02AE2"/>
    <w:rsid w:val="00F03F38"/>
    <w:rsid w:val="00F044C2"/>
    <w:rsid w:val="00F04871"/>
    <w:rsid w:val="00F054FE"/>
    <w:rsid w:val="00F057C7"/>
    <w:rsid w:val="00F06158"/>
    <w:rsid w:val="00F06171"/>
    <w:rsid w:val="00F0629C"/>
    <w:rsid w:val="00F069C5"/>
    <w:rsid w:val="00F070DC"/>
    <w:rsid w:val="00F07257"/>
    <w:rsid w:val="00F072F5"/>
    <w:rsid w:val="00F0757B"/>
    <w:rsid w:val="00F10524"/>
    <w:rsid w:val="00F108FE"/>
    <w:rsid w:val="00F10EF2"/>
    <w:rsid w:val="00F11B76"/>
    <w:rsid w:val="00F12085"/>
    <w:rsid w:val="00F12535"/>
    <w:rsid w:val="00F12B06"/>
    <w:rsid w:val="00F12EF6"/>
    <w:rsid w:val="00F1306F"/>
    <w:rsid w:val="00F13138"/>
    <w:rsid w:val="00F135D9"/>
    <w:rsid w:val="00F135DA"/>
    <w:rsid w:val="00F13B09"/>
    <w:rsid w:val="00F14030"/>
    <w:rsid w:val="00F1424E"/>
    <w:rsid w:val="00F144D5"/>
    <w:rsid w:val="00F1467B"/>
    <w:rsid w:val="00F15EEE"/>
    <w:rsid w:val="00F16480"/>
    <w:rsid w:val="00F17DAD"/>
    <w:rsid w:val="00F17DDD"/>
    <w:rsid w:val="00F207FE"/>
    <w:rsid w:val="00F2090A"/>
    <w:rsid w:val="00F20E49"/>
    <w:rsid w:val="00F20F68"/>
    <w:rsid w:val="00F2203C"/>
    <w:rsid w:val="00F22350"/>
    <w:rsid w:val="00F22F8A"/>
    <w:rsid w:val="00F2304F"/>
    <w:rsid w:val="00F24F76"/>
    <w:rsid w:val="00F253DD"/>
    <w:rsid w:val="00F259F6"/>
    <w:rsid w:val="00F26E38"/>
    <w:rsid w:val="00F27523"/>
    <w:rsid w:val="00F30078"/>
    <w:rsid w:val="00F30237"/>
    <w:rsid w:val="00F30CF0"/>
    <w:rsid w:val="00F30D60"/>
    <w:rsid w:val="00F30E62"/>
    <w:rsid w:val="00F3176F"/>
    <w:rsid w:val="00F321CD"/>
    <w:rsid w:val="00F329C0"/>
    <w:rsid w:val="00F33B4A"/>
    <w:rsid w:val="00F3459A"/>
    <w:rsid w:val="00F356ED"/>
    <w:rsid w:val="00F369EF"/>
    <w:rsid w:val="00F37056"/>
    <w:rsid w:val="00F375EF"/>
    <w:rsid w:val="00F37DD5"/>
    <w:rsid w:val="00F40447"/>
    <w:rsid w:val="00F406CF"/>
    <w:rsid w:val="00F40C0E"/>
    <w:rsid w:val="00F43277"/>
    <w:rsid w:val="00F439EB"/>
    <w:rsid w:val="00F43AAB"/>
    <w:rsid w:val="00F4410F"/>
    <w:rsid w:val="00F44729"/>
    <w:rsid w:val="00F44901"/>
    <w:rsid w:val="00F45752"/>
    <w:rsid w:val="00F45772"/>
    <w:rsid w:val="00F45851"/>
    <w:rsid w:val="00F458D6"/>
    <w:rsid w:val="00F45C3A"/>
    <w:rsid w:val="00F47873"/>
    <w:rsid w:val="00F478B8"/>
    <w:rsid w:val="00F47B95"/>
    <w:rsid w:val="00F50D4A"/>
    <w:rsid w:val="00F50E37"/>
    <w:rsid w:val="00F519E6"/>
    <w:rsid w:val="00F540C8"/>
    <w:rsid w:val="00F544BC"/>
    <w:rsid w:val="00F547B0"/>
    <w:rsid w:val="00F549AD"/>
    <w:rsid w:val="00F54AC0"/>
    <w:rsid w:val="00F5509C"/>
    <w:rsid w:val="00F55606"/>
    <w:rsid w:val="00F55630"/>
    <w:rsid w:val="00F55783"/>
    <w:rsid w:val="00F557F1"/>
    <w:rsid w:val="00F55BB1"/>
    <w:rsid w:val="00F55CE2"/>
    <w:rsid w:val="00F5618E"/>
    <w:rsid w:val="00F56409"/>
    <w:rsid w:val="00F56513"/>
    <w:rsid w:val="00F56F8B"/>
    <w:rsid w:val="00F57623"/>
    <w:rsid w:val="00F5771A"/>
    <w:rsid w:val="00F57A5E"/>
    <w:rsid w:val="00F625D9"/>
    <w:rsid w:val="00F62AF0"/>
    <w:rsid w:val="00F62D4D"/>
    <w:rsid w:val="00F630D0"/>
    <w:rsid w:val="00F63149"/>
    <w:rsid w:val="00F63271"/>
    <w:rsid w:val="00F63698"/>
    <w:rsid w:val="00F63F36"/>
    <w:rsid w:val="00F6422C"/>
    <w:rsid w:val="00F64453"/>
    <w:rsid w:val="00F64711"/>
    <w:rsid w:val="00F6636C"/>
    <w:rsid w:val="00F66C0C"/>
    <w:rsid w:val="00F67450"/>
    <w:rsid w:val="00F6753E"/>
    <w:rsid w:val="00F675A2"/>
    <w:rsid w:val="00F67781"/>
    <w:rsid w:val="00F705BC"/>
    <w:rsid w:val="00F7077D"/>
    <w:rsid w:val="00F70A2B"/>
    <w:rsid w:val="00F721C8"/>
    <w:rsid w:val="00F737BB"/>
    <w:rsid w:val="00F74296"/>
    <w:rsid w:val="00F743CF"/>
    <w:rsid w:val="00F747E9"/>
    <w:rsid w:val="00F74DD4"/>
    <w:rsid w:val="00F7572F"/>
    <w:rsid w:val="00F757E1"/>
    <w:rsid w:val="00F764BE"/>
    <w:rsid w:val="00F767AD"/>
    <w:rsid w:val="00F76C7F"/>
    <w:rsid w:val="00F80842"/>
    <w:rsid w:val="00F82091"/>
    <w:rsid w:val="00F8260C"/>
    <w:rsid w:val="00F82BA4"/>
    <w:rsid w:val="00F83F53"/>
    <w:rsid w:val="00F84255"/>
    <w:rsid w:val="00F84309"/>
    <w:rsid w:val="00F847C8"/>
    <w:rsid w:val="00F8498A"/>
    <w:rsid w:val="00F849E7"/>
    <w:rsid w:val="00F852EC"/>
    <w:rsid w:val="00F865F9"/>
    <w:rsid w:val="00F86852"/>
    <w:rsid w:val="00F873B9"/>
    <w:rsid w:val="00F876AB"/>
    <w:rsid w:val="00F90796"/>
    <w:rsid w:val="00F90EA2"/>
    <w:rsid w:val="00F91A50"/>
    <w:rsid w:val="00F91CA0"/>
    <w:rsid w:val="00F92308"/>
    <w:rsid w:val="00F93B06"/>
    <w:rsid w:val="00F93C16"/>
    <w:rsid w:val="00F93D80"/>
    <w:rsid w:val="00F95F34"/>
    <w:rsid w:val="00F9639D"/>
    <w:rsid w:val="00F96F05"/>
    <w:rsid w:val="00F970BC"/>
    <w:rsid w:val="00F97F97"/>
    <w:rsid w:val="00FA03AB"/>
    <w:rsid w:val="00FA064B"/>
    <w:rsid w:val="00FA0C93"/>
    <w:rsid w:val="00FA14CB"/>
    <w:rsid w:val="00FA1B26"/>
    <w:rsid w:val="00FA2395"/>
    <w:rsid w:val="00FA2629"/>
    <w:rsid w:val="00FA2979"/>
    <w:rsid w:val="00FA2993"/>
    <w:rsid w:val="00FA2EF6"/>
    <w:rsid w:val="00FA328B"/>
    <w:rsid w:val="00FA367F"/>
    <w:rsid w:val="00FA4AC0"/>
    <w:rsid w:val="00FA4C0B"/>
    <w:rsid w:val="00FA537B"/>
    <w:rsid w:val="00FA54D1"/>
    <w:rsid w:val="00FA6048"/>
    <w:rsid w:val="00FA680E"/>
    <w:rsid w:val="00FA6972"/>
    <w:rsid w:val="00FA6BDE"/>
    <w:rsid w:val="00FA6DC7"/>
    <w:rsid w:val="00FA6FFD"/>
    <w:rsid w:val="00FA7035"/>
    <w:rsid w:val="00FA7630"/>
    <w:rsid w:val="00FB0380"/>
    <w:rsid w:val="00FB0AF5"/>
    <w:rsid w:val="00FB0CE7"/>
    <w:rsid w:val="00FB15D7"/>
    <w:rsid w:val="00FB209B"/>
    <w:rsid w:val="00FB2572"/>
    <w:rsid w:val="00FB3E11"/>
    <w:rsid w:val="00FB474E"/>
    <w:rsid w:val="00FB4F74"/>
    <w:rsid w:val="00FB5111"/>
    <w:rsid w:val="00FB567D"/>
    <w:rsid w:val="00FB56CE"/>
    <w:rsid w:val="00FB71E3"/>
    <w:rsid w:val="00FB77F8"/>
    <w:rsid w:val="00FB7C40"/>
    <w:rsid w:val="00FC04FF"/>
    <w:rsid w:val="00FC052E"/>
    <w:rsid w:val="00FC1CA2"/>
    <w:rsid w:val="00FC2D0A"/>
    <w:rsid w:val="00FC2E09"/>
    <w:rsid w:val="00FC3006"/>
    <w:rsid w:val="00FC3309"/>
    <w:rsid w:val="00FC396C"/>
    <w:rsid w:val="00FC4AE3"/>
    <w:rsid w:val="00FC4C47"/>
    <w:rsid w:val="00FC5173"/>
    <w:rsid w:val="00FC5373"/>
    <w:rsid w:val="00FC5392"/>
    <w:rsid w:val="00FC582E"/>
    <w:rsid w:val="00FC6AC3"/>
    <w:rsid w:val="00FC6E4F"/>
    <w:rsid w:val="00FC77C1"/>
    <w:rsid w:val="00FD06DB"/>
    <w:rsid w:val="00FD0720"/>
    <w:rsid w:val="00FD0D41"/>
    <w:rsid w:val="00FD0FCF"/>
    <w:rsid w:val="00FD232C"/>
    <w:rsid w:val="00FD2761"/>
    <w:rsid w:val="00FD3090"/>
    <w:rsid w:val="00FD3616"/>
    <w:rsid w:val="00FD3A0E"/>
    <w:rsid w:val="00FD3E78"/>
    <w:rsid w:val="00FD4282"/>
    <w:rsid w:val="00FD45EE"/>
    <w:rsid w:val="00FD64D8"/>
    <w:rsid w:val="00FD6694"/>
    <w:rsid w:val="00FD6D59"/>
    <w:rsid w:val="00FD71F1"/>
    <w:rsid w:val="00FD75F3"/>
    <w:rsid w:val="00FD767B"/>
    <w:rsid w:val="00FD7ACC"/>
    <w:rsid w:val="00FE0796"/>
    <w:rsid w:val="00FE09D5"/>
    <w:rsid w:val="00FE0D0A"/>
    <w:rsid w:val="00FE107D"/>
    <w:rsid w:val="00FE1356"/>
    <w:rsid w:val="00FE1727"/>
    <w:rsid w:val="00FE18F1"/>
    <w:rsid w:val="00FE1E41"/>
    <w:rsid w:val="00FE395D"/>
    <w:rsid w:val="00FE3A7D"/>
    <w:rsid w:val="00FE3BB1"/>
    <w:rsid w:val="00FE4A32"/>
    <w:rsid w:val="00FE5160"/>
    <w:rsid w:val="00FE65C0"/>
    <w:rsid w:val="00FE6CCE"/>
    <w:rsid w:val="00FE7789"/>
    <w:rsid w:val="00FF0647"/>
    <w:rsid w:val="00FF088B"/>
    <w:rsid w:val="00FF0A77"/>
    <w:rsid w:val="00FF0E7A"/>
    <w:rsid w:val="00FF1658"/>
    <w:rsid w:val="00FF1BC6"/>
    <w:rsid w:val="00FF1C59"/>
    <w:rsid w:val="00FF32FD"/>
    <w:rsid w:val="00FF381F"/>
    <w:rsid w:val="00FF3B7A"/>
    <w:rsid w:val="00FF3FAE"/>
    <w:rsid w:val="00FF47A2"/>
    <w:rsid w:val="00FF48C4"/>
    <w:rsid w:val="00FF4C4E"/>
    <w:rsid w:val="00FF5D31"/>
    <w:rsid w:val="00FF6356"/>
    <w:rsid w:val="00FF6B26"/>
    <w:rsid w:val="00FF7668"/>
    <w:rsid w:val="00FF7EA0"/>
    <w:rsid w:val="03F6DDBB"/>
    <w:rsid w:val="09DC5960"/>
    <w:rsid w:val="09FF531A"/>
    <w:rsid w:val="0B789FBE"/>
    <w:rsid w:val="0BA7E5B3"/>
    <w:rsid w:val="0BFD2F81"/>
    <w:rsid w:val="0CF6D8FD"/>
    <w:rsid w:val="0FBF103C"/>
    <w:rsid w:val="0FC3C3EA"/>
    <w:rsid w:val="0FED27A9"/>
    <w:rsid w:val="17BBF2B3"/>
    <w:rsid w:val="17DF4965"/>
    <w:rsid w:val="187D7589"/>
    <w:rsid w:val="198E27FA"/>
    <w:rsid w:val="1AEF0A5D"/>
    <w:rsid w:val="1AFE650D"/>
    <w:rsid w:val="1BF79300"/>
    <w:rsid w:val="1DEB16E7"/>
    <w:rsid w:val="1F691A30"/>
    <w:rsid w:val="1FAB1EDB"/>
    <w:rsid w:val="1FBD2178"/>
    <w:rsid w:val="1FF71492"/>
    <w:rsid w:val="202B02ED"/>
    <w:rsid w:val="20EE1379"/>
    <w:rsid w:val="22FC2E64"/>
    <w:rsid w:val="23FF44E4"/>
    <w:rsid w:val="26D35521"/>
    <w:rsid w:val="26F5EE04"/>
    <w:rsid w:val="27BB18AD"/>
    <w:rsid w:val="27F7F5CD"/>
    <w:rsid w:val="286FFC64"/>
    <w:rsid w:val="2BBE4755"/>
    <w:rsid w:val="2DB74FF9"/>
    <w:rsid w:val="2DE9227D"/>
    <w:rsid w:val="2EFF4091"/>
    <w:rsid w:val="2FD9BE82"/>
    <w:rsid w:val="2FDFC1B8"/>
    <w:rsid w:val="2FFF67A2"/>
    <w:rsid w:val="32FF2F21"/>
    <w:rsid w:val="3591DA81"/>
    <w:rsid w:val="36F3B14E"/>
    <w:rsid w:val="36FF5F77"/>
    <w:rsid w:val="376D6F98"/>
    <w:rsid w:val="37BE1E97"/>
    <w:rsid w:val="37CFB8C9"/>
    <w:rsid w:val="37FDC8F2"/>
    <w:rsid w:val="37FF7B68"/>
    <w:rsid w:val="381F248F"/>
    <w:rsid w:val="39FD0BED"/>
    <w:rsid w:val="3ACDCDFF"/>
    <w:rsid w:val="3ADB5CE1"/>
    <w:rsid w:val="3AFDF107"/>
    <w:rsid w:val="3BAF2ACB"/>
    <w:rsid w:val="3BBF5EBD"/>
    <w:rsid w:val="3BD72CB1"/>
    <w:rsid w:val="3BED1A1E"/>
    <w:rsid w:val="3BF9B384"/>
    <w:rsid w:val="3BFB76C2"/>
    <w:rsid w:val="3DA7B7D4"/>
    <w:rsid w:val="3DC84B57"/>
    <w:rsid w:val="3DCE6D70"/>
    <w:rsid w:val="3DF94A97"/>
    <w:rsid w:val="3DFAE0F6"/>
    <w:rsid w:val="3DFD193B"/>
    <w:rsid w:val="3E59807A"/>
    <w:rsid w:val="3E6F5C3D"/>
    <w:rsid w:val="3EBCE219"/>
    <w:rsid w:val="3EBDE1A6"/>
    <w:rsid w:val="3EF4D173"/>
    <w:rsid w:val="3EF5667B"/>
    <w:rsid w:val="3EF704EC"/>
    <w:rsid w:val="3EFB8F31"/>
    <w:rsid w:val="3EFDD7F1"/>
    <w:rsid w:val="3EFE0942"/>
    <w:rsid w:val="3EFE2893"/>
    <w:rsid w:val="3EFE7E69"/>
    <w:rsid w:val="3F5E161E"/>
    <w:rsid w:val="3F67A453"/>
    <w:rsid w:val="3F7F5A62"/>
    <w:rsid w:val="3F9F3F78"/>
    <w:rsid w:val="3FB757E3"/>
    <w:rsid w:val="3FBB4AE8"/>
    <w:rsid w:val="3FD6B274"/>
    <w:rsid w:val="3FF74A48"/>
    <w:rsid w:val="3FFDB5F9"/>
    <w:rsid w:val="3FFE7211"/>
    <w:rsid w:val="3FFE8BFD"/>
    <w:rsid w:val="3FFF24A2"/>
    <w:rsid w:val="423E4FC8"/>
    <w:rsid w:val="43EE1CD9"/>
    <w:rsid w:val="477EA29F"/>
    <w:rsid w:val="47D9E088"/>
    <w:rsid w:val="47ECB80C"/>
    <w:rsid w:val="47F774D5"/>
    <w:rsid w:val="4AFD0080"/>
    <w:rsid w:val="4BFBBC2E"/>
    <w:rsid w:val="4BFF4B67"/>
    <w:rsid w:val="4DBF44F8"/>
    <w:rsid w:val="4EBD8968"/>
    <w:rsid w:val="4EE03C67"/>
    <w:rsid w:val="4EEF6A32"/>
    <w:rsid w:val="4F1EE671"/>
    <w:rsid w:val="4F3DC931"/>
    <w:rsid w:val="52FE601D"/>
    <w:rsid w:val="53DFF383"/>
    <w:rsid w:val="53FD6DA1"/>
    <w:rsid w:val="577FAD08"/>
    <w:rsid w:val="57FE16B5"/>
    <w:rsid w:val="57FEF4DF"/>
    <w:rsid w:val="596DF10D"/>
    <w:rsid w:val="5AEAB635"/>
    <w:rsid w:val="5AFBDF0E"/>
    <w:rsid w:val="5BBDE836"/>
    <w:rsid w:val="5BBEE9EC"/>
    <w:rsid w:val="5BFFA470"/>
    <w:rsid w:val="5C96CD3D"/>
    <w:rsid w:val="5D73621B"/>
    <w:rsid w:val="5DF7DD41"/>
    <w:rsid w:val="5E7BBCC4"/>
    <w:rsid w:val="5EE7DBDD"/>
    <w:rsid w:val="5EEF2DE6"/>
    <w:rsid w:val="5F49799B"/>
    <w:rsid w:val="5FEC685B"/>
    <w:rsid w:val="5FF715B8"/>
    <w:rsid w:val="5FFC1F65"/>
    <w:rsid w:val="633C47D1"/>
    <w:rsid w:val="65EEE1EB"/>
    <w:rsid w:val="65FAB62A"/>
    <w:rsid w:val="67EFE192"/>
    <w:rsid w:val="6A5E3B7D"/>
    <w:rsid w:val="6AF7E4BC"/>
    <w:rsid w:val="6B7EC36A"/>
    <w:rsid w:val="6BADC5C8"/>
    <w:rsid w:val="6BDF21C5"/>
    <w:rsid w:val="6BFC54D2"/>
    <w:rsid w:val="6D337173"/>
    <w:rsid w:val="6D9CE425"/>
    <w:rsid w:val="6DDF3831"/>
    <w:rsid w:val="6E3743FF"/>
    <w:rsid w:val="6E746267"/>
    <w:rsid w:val="6E7FB70D"/>
    <w:rsid w:val="6E97FD92"/>
    <w:rsid w:val="6E986373"/>
    <w:rsid w:val="6EA6B7D5"/>
    <w:rsid w:val="6EB977C9"/>
    <w:rsid w:val="6ECF2B03"/>
    <w:rsid w:val="6EDDF2CF"/>
    <w:rsid w:val="6EEDF2C7"/>
    <w:rsid w:val="6EF77209"/>
    <w:rsid w:val="6EFF7D85"/>
    <w:rsid w:val="6F598D04"/>
    <w:rsid w:val="6F5F43DF"/>
    <w:rsid w:val="6F675C86"/>
    <w:rsid w:val="6F7B58DC"/>
    <w:rsid w:val="6FAF263B"/>
    <w:rsid w:val="6FB562C2"/>
    <w:rsid w:val="6FB704F9"/>
    <w:rsid w:val="6FBEDD0B"/>
    <w:rsid w:val="6FD57AD9"/>
    <w:rsid w:val="6FD73BB7"/>
    <w:rsid w:val="6FD7BD95"/>
    <w:rsid w:val="6FDFA93D"/>
    <w:rsid w:val="6FEFF037"/>
    <w:rsid w:val="6FF7B8FC"/>
    <w:rsid w:val="6FFE8F2D"/>
    <w:rsid w:val="72BB5F75"/>
    <w:rsid w:val="72F8C487"/>
    <w:rsid w:val="73374846"/>
    <w:rsid w:val="733F6FD8"/>
    <w:rsid w:val="73786DD0"/>
    <w:rsid w:val="739B0865"/>
    <w:rsid w:val="73DF1197"/>
    <w:rsid w:val="73FB2B51"/>
    <w:rsid w:val="74B31927"/>
    <w:rsid w:val="75BE64B7"/>
    <w:rsid w:val="75C02BB5"/>
    <w:rsid w:val="75DF5CB6"/>
    <w:rsid w:val="75F375CD"/>
    <w:rsid w:val="75FD4658"/>
    <w:rsid w:val="76BDF0C6"/>
    <w:rsid w:val="76DFF432"/>
    <w:rsid w:val="76EB51E1"/>
    <w:rsid w:val="76EB8986"/>
    <w:rsid w:val="77374D6E"/>
    <w:rsid w:val="777FE495"/>
    <w:rsid w:val="779E747E"/>
    <w:rsid w:val="77ADD0B0"/>
    <w:rsid w:val="77BB0DCD"/>
    <w:rsid w:val="77D78D8B"/>
    <w:rsid w:val="77EF2F78"/>
    <w:rsid w:val="77EF9174"/>
    <w:rsid w:val="77F65556"/>
    <w:rsid w:val="77F66279"/>
    <w:rsid w:val="77FB01CD"/>
    <w:rsid w:val="77FF50D6"/>
    <w:rsid w:val="784A77BE"/>
    <w:rsid w:val="787EF63E"/>
    <w:rsid w:val="78FD794B"/>
    <w:rsid w:val="79778BAE"/>
    <w:rsid w:val="79CB981B"/>
    <w:rsid w:val="79D96F52"/>
    <w:rsid w:val="79EF5E80"/>
    <w:rsid w:val="7AD5DFC4"/>
    <w:rsid w:val="7AD7ECD3"/>
    <w:rsid w:val="7B3F9398"/>
    <w:rsid w:val="7B6F5B1F"/>
    <w:rsid w:val="7B9A6998"/>
    <w:rsid w:val="7B9B5D4E"/>
    <w:rsid w:val="7BBB243D"/>
    <w:rsid w:val="7BCFC9C7"/>
    <w:rsid w:val="7BDD0F57"/>
    <w:rsid w:val="7BE346CF"/>
    <w:rsid w:val="7BEE4512"/>
    <w:rsid w:val="7BFAC130"/>
    <w:rsid w:val="7BFDC165"/>
    <w:rsid w:val="7BFF73B7"/>
    <w:rsid w:val="7BFFD753"/>
    <w:rsid w:val="7C6F5775"/>
    <w:rsid w:val="7CBFFA19"/>
    <w:rsid w:val="7CDED6BF"/>
    <w:rsid w:val="7CFF6705"/>
    <w:rsid w:val="7D6FAFD1"/>
    <w:rsid w:val="7D73E597"/>
    <w:rsid w:val="7D7E8C07"/>
    <w:rsid w:val="7DB5364D"/>
    <w:rsid w:val="7DBA0FAD"/>
    <w:rsid w:val="7DBF6CDD"/>
    <w:rsid w:val="7DC733A6"/>
    <w:rsid w:val="7DCD0632"/>
    <w:rsid w:val="7DCD5B8A"/>
    <w:rsid w:val="7DE64E35"/>
    <w:rsid w:val="7DEDAD97"/>
    <w:rsid w:val="7DF570D0"/>
    <w:rsid w:val="7DFBD078"/>
    <w:rsid w:val="7DFC29C3"/>
    <w:rsid w:val="7DFF6E97"/>
    <w:rsid w:val="7E57C04F"/>
    <w:rsid w:val="7E74750C"/>
    <w:rsid w:val="7E76E1AC"/>
    <w:rsid w:val="7E7A0FA0"/>
    <w:rsid w:val="7E7ECCCE"/>
    <w:rsid w:val="7E973C5D"/>
    <w:rsid w:val="7E979C44"/>
    <w:rsid w:val="7E9D7A9D"/>
    <w:rsid w:val="7EB72525"/>
    <w:rsid w:val="7EBE1000"/>
    <w:rsid w:val="7ECF7D03"/>
    <w:rsid w:val="7ECF9CDA"/>
    <w:rsid w:val="7EF7B91F"/>
    <w:rsid w:val="7EFE271E"/>
    <w:rsid w:val="7EFFCB61"/>
    <w:rsid w:val="7F3A3632"/>
    <w:rsid w:val="7F55C661"/>
    <w:rsid w:val="7F5DC714"/>
    <w:rsid w:val="7F710B7D"/>
    <w:rsid w:val="7F719CCD"/>
    <w:rsid w:val="7F777780"/>
    <w:rsid w:val="7F78199F"/>
    <w:rsid w:val="7F79A359"/>
    <w:rsid w:val="7F7E7B50"/>
    <w:rsid w:val="7F9B32F1"/>
    <w:rsid w:val="7FAE7189"/>
    <w:rsid w:val="7FB50187"/>
    <w:rsid w:val="7FB60FE3"/>
    <w:rsid w:val="7FBA6FB0"/>
    <w:rsid w:val="7FBBFFC0"/>
    <w:rsid w:val="7FBD20CB"/>
    <w:rsid w:val="7FBD299F"/>
    <w:rsid w:val="7FBE77D3"/>
    <w:rsid w:val="7FBF6189"/>
    <w:rsid w:val="7FBFBDC8"/>
    <w:rsid w:val="7FD99B69"/>
    <w:rsid w:val="7FDF4D39"/>
    <w:rsid w:val="7FE2E128"/>
    <w:rsid w:val="7FE79DE0"/>
    <w:rsid w:val="7FEDBA96"/>
    <w:rsid w:val="7FEF56A1"/>
    <w:rsid w:val="7FEFB3FF"/>
    <w:rsid w:val="7FF76189"/>
    <w:rsid w:val="7FF7ABCC"/>
    <w:rsid w:val="7FFB2640"/>
    <w:rsid w:val="7FFBFB7A"/>
    <w:rsid w:val="7FFD7B78"/>
    <w:rsid w:val="7FFDB65F"/>
    <w:rsid w:val="7FFE37AD"/>
    <w:rsid w:val="7FFF63E9"/>
    <w:rsid w:val="7FFF644D"/>
    <w:rsid w:val="895F4169"/>
    <w:rsid w:val="8B770E20"/>
    <w:rsid w:val="8FDD8B78"/>
    <w:rsid w:val="8FF708F5"/>
    <w:rsid w:val="8FFF4142"/>
    <w:rsid w:val="919F06D8"/>
    <w:rsid w:val="93BF74DB"/>
    <w:rsid w:val="93DFFC0B"/>
    <w:rsid w:val="94DAE4FD"/>
    <w:rsid w:val="975F70F8"/>
    <w:rsid w:val="97FF6560"/>
    <w:rsid w:val="9957E3CD"/>
    <w:rsid w:val="9BB9AB28"/>
    <w:rsid w:val="9EDF0FAC"/>
    <w:rsid w:val="9F6F8DCA"/>
    <w:rsid w:val="A7DF1DD3"/>
    <w:rsid w:val="A83566D5"/>
    <w:rsid w:val="AAAF043B"/>
    <w:rsid w:val="AAD41692"/>
    <w:rsid w:val="AB5CAC04"/>
    <w:rsid w:val="ACFA3B4C"/>
    <w:rsid w:val="AE6FBFE9"/>
    <w:rsid w:val="AECBEE08"/>
    <w:rsid w:val="AEF72AC2"/>
    <w:rsid w:val="AEFF5D12"/>
    <w:rsid w:val="AEFFA2DB"/>
    <w:rsid w:val="AF7DF868"/>
    <w:rsid w:val="AFA94C50"/>
    <w:rsid w:val="B3667957"/>
    <w:rsid w:val="B3F7F3A3"/>
    <w:rsid w:val="B5FF356B"/>
    <w:rsid w:val="B6CF847A"/>
    <w:rsid w:val="B77F80E6"/>
    <w:rsid w:val="B7AF5E49"/>
    <w:rsid w:val="B7BB36A3"/>
    <w:rsid w:val="B7D96A0A"/>
    <w:rsid w:val="B7F7BAD2"/>
    <w:rsid w:val="B7FD208B"/>
    <w:rsid w:val="B8EDFC5D"/>
    <w:rsid w:val="B9BD0E1F"/>
    <w:rsid w:val="B9DF386E"/>
    <w:rsid w:val="B9FAB44E"/>
    <w:rsid w:val="B9FDB241"/>
    <w:rsid w:val="B9FFDA98"/>
    <w:rsid w:val="BA5F39F4"/>
    <w:rsid w:val="BAFE4FEF"/>
    <w:rsid w:val="BBF95842"/>
    <w:rsid w:val="BC8F8C02"/>
    <w:rsid w:val="BCB78D08"/>
    <w:rsid w:val="BDB32BD9"/>
    <w:rsid w:val="BDD50F2E"/>
    <w:rsid w:val="BEBFFF81"/>
    <w:rsid w:val="BEE963B3"/>
    <w:rsid w:val="BEF25B9F"/>
    <w:rsid w:val="BFBB3DE8"/>
    <w:rsid w:val="BFEDA059"/>
    <w:rsid w:val="BFEEE5E7"/>
    <w:rsid w:val="BFEF8150"/>
    <w:rsid w:val="BFF617D8"/>
    <w:rsid w:val="BFFBBBFA"/>
    <w:rsid w:val="BFFC701F"/>
    <w:rsid w:val="BFFE9662"/>
    <w:rsid w:val="C4FFA1C9"/>
    <w:rsid w:val="C5651C2B"/>
    <w:rsid w:val="C676ADAF"/>
    <w:rsid w:val="C78FAF12"/>
    <w:rsid w:val="CBFF8B0A"/>
    <w:rsid w:val="CD5E38F7"/>
    <w:rsid w:val="CDDB44F6"/>
    <w:rsid w:val="CDE73613"/>
    <w:rsid w:val="CEBB1085"/>
    <w:rsid w:val="CEEFCF40"/>
    <w:rsid w:val="CF3D46B3"/>
    <w:rsid w:val="CF771573"/>
    <w:rsid w:val="CFFE7BA5"/>
    <w:rsid w:val="D3BA290B"/>
    <w:rsid w:val="D3F7CD9B"/>
    <w:rsid w:val="D3FCADA4"/>
    <w:rsid w:val="D4A71F90"/>
    <w:rsid w:val="D6F78C6D"/>
    <w:rsid w:val="D73F655F"/>
    <w:rsid w:val="D79F0B0F"/>
    <w:rsid w:val="D7BF653F"/>
    <w:rsid w:val="D7ED7642"/>
    <w:rsid w:val="D7EE872A"/>
    <w:rsid w:val="D883D843"/>
    <w:rsid w:val="D9DA87EF"/>
    <w:rsid w:val="DA4DA44C"/>
    <w:rsid w:val="DAFE6204"/>
    <w:rsid w:val="DB3A7067"/>
    <w:rsid w:val="DB598043"/>
    <w:rsid w:val="DB9F6EC9"/>
    <w:rsid w:val="DBE97B3F"/>
    <w:rsid w:val="DBFA7D85"/>
    <w:rsid w:val="DBFFB06A"/>
    <w:rsid w:val="DCAED3FA"/>
    <w:rsid w:val="DCBF38C1"/>
    <w:rsid w:val="DCCF4DA3"/>
    <w:rsid w:val="DCE9AF1B"/>
    <w:rsid w:val="DD57B1BA"/>
    <w:rsid w:val="DDA6FB27"/>
    <w:rsid w:val="DDC3F29F"/>
    <w:rsid w:val="DDE3849C"/>
    <w:rsid w:val="DDF96264"/>
    <w:rsid w:val="DDFFE527"/>
    <w:rsid w:val="DE3FB273"/>
    <w:rsid w:val="DE7E428F"/>
    <w:rsid w:val="DEBF4C7B"/>
    <w:rsid w:val="DEED91E3"/>
    <w:rsid w:val="DEFB167B"/>
    <w:rsid w:val="DF576427"/>
    <w:rsid w:val="DF6DAC1C"/>
    <w:rsid w:val="DF7F2358"/>
    <w:rsid w:val="DFB74A89"/>
    <w:rsid w:val="DFD374DF"/>
    <w:rsid w:val="DFDF5CE2"/>
    <w:rsid w:val="DFDFE11E"/>
    <w:rsid w:val="DFEB9642"/>
    <w:rsid w:val="DFEFE788"/>
    <w:rsid w:val="DFF7AB9C"/>
    <w:rsid w:val="DFFFBD66"/>
    <w:rsid w:val="E1FF6CF5"/>
    <w:rsid w:val="E3BBEEF2"/>
    <w:rsid w:val="E3BC438F"/>
    <w:rsid w:val="E5FEE5EA"/>
    <w:rsid w:val="E6E8FABC"/>
    <w:rsid w:val="E6F618CC"/>
    <w:rsid w:val="E6FDBCBF"/>
    <w:rsid w:val="E7554CFD"/>
    <w:rsid w:val="E777E9EB"/>
    <w:rsid w:val="E7F5B19A"/>
    <w:rsid w:val="E7F5B752"/>
    <w:rsid w:val="E9A341CE"/>
    <w:rsid w:val="E9DEE2CA"/>
    <w:rsid w:val="E9E62D51"/>
    <w:rsid w:val="EA77283D"/>
    <w:rsid w:val="EA8B59E6"/>
    <w:rsid w:val="EA9BD564"/>
    <w:rsid w:val="EABF9A75"/>
    <w:rsid w:val="EBCC981A"/>
    <w:rsid w:val="EBDA55B4"/>
    <w:rsid w:val="EBEF7109"/>
    <w:rsid w:val="EBF5C2C7"/>
    <w:rsid w:val="EBFF27A6"/>
    <w:rsid w:val="ECBB8E1B"/>
    <w:rsid w:val="ECFE3DB2"/>
    <w:rsid w:val="EDD95E9B"/>
    <w:rsid w:val="EDDC29BA"/>
    <w:rsid w:val="EE3F06E6"/>
    <w:rsid w:val="EE4635CC"/>
    <w:rsid w:val="EE4D6C65"/>
    <w:rsid w:val="EE7DBD00"/>
    <w:rsid w:val="EE9FBE47"/>
    <w:rsid w:val="EEFFAC36"/>
    <w:rsid w:val="EEFFB9B2"/>
    <w:rsid w:val="EF5E69B5"/>
    <w:rsid w:val="EF7D574B"/>
    <w:rsid w:val="EF7F9267"/>
    <w:rsid w:val="EF9F1B94"/>
    <w:rsid w:val="EF9F35CD"/>
    <w:rsid w:val="EFAF07EE"/>
    <w:rsid w:val="EFBD5EB3"/>
    <w:rsid w:val="EFDD5BB9"/>
    <w:rsid w:val="EFE9BFEF"/>
    <w:rsid w:val="EFEBFF0E"/>
    <w:rsid w:val="EFEFD86A"/>
    <w:rsid w:val="EFF50B64"/>
    <w:rsid w:val="EFF98B49"/>
    <w:rsid w:val="EFFA5ADA"/>
    <w:rsid w:val="EFFB33A0"/>
    <w:rsid w:val="EFFDCD7A"/>
    <w:rsid w:val="EFFF3D7F"/>
    <w:rsid w:val="F17DEDFA"/>
    <w:rsid w:val="F1DBCD10"/>
    <w:rsid w:val="F3594100"/>
    <w:rsid w:val="F3BB6B59"/>
    <w:rsid w:val="F3CF66A4"/>
    <w:rsid w:val="F3D67D04"/>
    <w:rsid w:val="F4FEA385"/>
    <w:rsid w:val="F5EF464D"/>
    <w:rsid w:val="F6EF910E"/>
    <w:rsid w:val="F6FB59B5"/>
    <w:rsid w:val="F6FDC902"/>
    <w:rsid w:val="F7765EC8"/>
    <w:rsid w:val="F79BAD5E"/>
    <w:rsid w:val="F79F9102"/>
    <w:rsid w:val="F7BB6CAE"/>
    <w:rsid w:val="F7BD2D73"/>
    <w:rsid w:val="F7DF8E84"/>
    <w:rsid w:val="F7FAA2B5"/>
    <w:rsid w:val="F7FBFF55"/>
    <w:rsid w:val="F7FD38C4"/>
    <w:rsid w:val="F7FE30E3"/>
    <w:rsid w:val="F7FF314E"/>
    <w:rsid w:val="F7FF3976"/>
    <w:rsid w:val="F8CDD1D6"/>
    <w:rsid w:val="F8DEEF61"/>
    <w:rsid w:val="F9BF027A"/>
    <w:rsid w:val="F9F73F4E"/>
    <w:rsid w:val="F9FF509A"/>
    <w:rsid w:val="FA5F721F"/>
    <w:rsid w:val="FAFEA0D5"/>
    <w:rsid w:val="FAFEF8BA"/>
    <w:rsid w:val="FB3F6805"/>
    <w:rsid w:val="FB47E461"/>
    <w:rsid w:val="FB65D110"/>
    <w:rsid w:val="FB7F8693"/>
    <w:rsid w:val="FB7F9620"/>
    <w:rsid w:val="FBBF561F"/>
    <w:rsid w:val="FBD7F4E6"/>
    <w:rsid w:val="FBFBC429"/>
    <w:rsid w:val="FBFF2AD4"/>
    <w:rsid w:val="FCB6D463"/>
    <w:rsid w:val="FCDFD765"/>
    <w:rsid w:val="FD75933A"/>
    <w:rsid w:val="FDBBA696"/>
    <w:rsid w:val="FDBF5B4E"/>
    <w:rsid w:val="FDDF17F9"/>
    <w:rsid w:val="FDEA7E10"/>
    <w:rsid w:val="FDFB1077"/>
    <w:rsid w:val="FDFFCB22"/>
    <w:rsid w:val="FE6DC758"/>
    <w:rsid w:val="FEB7C4A6"/>
    <w:rsid w:val="FEBFDE06"/>
    <w:rsid w:val="FEBFFE51"/>
    <w:rsid w:val="FED762CE"/>
    <w:rsid w:val="FEDDCF3B"/>
    <w:rsid w:val="FEDF4F43"/>
    <w:rsid w:val="FEFBFD1E"/>
    <w:rsid w:val="FEFF7726"/>
    <w:rsid w:val="FEFFB5FE"/>
    <w:rsid w:val="FF0CEEC1"/>
    <w:rsid w:val="FF3F7313"/>
    <w:rsid w:val="FF5A4F26"/>
    <w:rsid w:val="FF6E4E36"/>
    <w:rsid w:val="FF6F994E"/>
    <w:rsid w:val="FF712FA9"/>
    <w:rsid w:val="FF76F062"/>
    <w:rsid w:val="FF7B5B83"/>
    <w:rsid w:val="FF7F750D"/>
    <w:rsid w:val="FF7FC12D"/>
    <w:rsid w:val="FF8FF1A3"/>
    <w:rsid w:val="FFAFA25F"/>
    <w:rsid w:val="FFB28BF1"/>
    <w:rsid w:val="FFB35F4F"/>
    <w:rsid w:val="FFB775C6"/>
    <w:rsid w:val="FFBA4877"/>
    <w:rsid w:val="FFBBCA35"/>
    <w:rsid w:val="FFBF61D1"/>
    <w:rsid w:val="FFCB3D3C"/>
    <w:rsid w:val="FFCE5754"/>
    <w:rsid w:val="FFD213AE"/>
    <w:rsid w:val="FFDE5856"/>
    <w:rsid w:val="FFDF04E7"/>
    <w:rsid w:val="FFDF38C7"/>
    <w:rsid w:val="FFE39434"/>
    <w:rsid w:val="FFE3B93D"/>
    <w:rsid w:val="FFE7F9EB"/>
    <w:rsid w:val="FFED1759"/>
    <w:rsid w:val="FFED23B4"/>
    <w:rsid w:val="FFFDFBBD"/>
    <w:rsid w:val="FFFE3C7F"/>
    <w:rsid w:val="FFFF95C1"/>
    <w:rsid w:val="FFFF978F"/>
    <w:rsid w:val="FFFFA40D"/>
    <w:rsid w:val="FFFFA505"/>
    <w:rsid w:val="FFFFDEF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0" w:name="Normal Indent"/>
    <w:lsdException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楷体_GB2312" w:cs="Times New Roman"/>
      <w:sz w:val="16"/>
      <w:lang w:val="en-US" w:eastAsia="zh-CN" w:bidi="ar-SA"/>
    </w:rPr>
  </w:style>
  <w:style w:type="paragraph" w:styleId="2">
    <w:name w:val="heading 1"/>
    <w:basedOn w:val="1"/>
    <w:next w:val="1"/>
    <w:link w:val="43"/>
    <w:qFormat/>
    <w:uiPriority w:val="0"/>
    <w:pPr>
      <w:keepNext/>
      <w:outlineLvl w:val="0"/>
    </w:pPr>
    <w:rPr>
      <w:rFonts w:ascii="Arial Narrow" w:hAnsi="Arial Narrow" w:eastAsia="仿宋_GB2312"/>
      <w:i/>
      <w:iCs/>
      <w:sz w:val="22"/>
    </w:rPr>
  </w:style>
  <w:style w:type="paragraph" w:styleId="3">
    <w:name w:val="heading 2"/>
    <w:basedOn w:val="1"/>
    <w:next w:val="1"/>
    <w:link w:val="56"/>
    <w:qFormat/>
    <w:uiPriority w:val="0"/>
    <w:pPr>
      <w:keepNext/>
      <w:numPr>
        <w:ilvl w:val="3"/>
        <w:numId w:val="1"/>
      </w:numPr>
      <w:tabs>
        <w:tab w:val="left" w:leader="dot" w:pos="3600"/>
        <w:tab w:val="left" w:pos="4500"/>
        <w:tab w:val="left" w:pos="7020"/>
      </w:tabs>
      <w:spacing w:before="156" w:beforeLines="50" w:after="156" w:afterLines="50"/>
      <w:ind w:left="420"/>
      <w:jc w:val="left"/>
      <w:outlineLvl w:val="1"/>
    </w:pPr>
    <w:rPr>
      <w:rFonts w:eastAsia="仿宋_GB2312"/>
      <w:b/>
      <w:iCs/>
    </w:rPr>
  </w:style>
  <w:style w:type="paragraph" w:styleId="4">
    <w:name w:val="heading 3"/>
    <w:basedOn w:val="1"/>
    <w:next w:val="1"/>
    <w:link w:val="53"/>
    <w:unhideWhenUsed/>
    <w:qFormat/>
    <w:uiPriority w:val="0"/>
    <w:pPr>
      <w:keepNext/>
      <w:keepLines/>
      <w:spacing w:before="260" w:after="260" w:line="416" w:lineRule="auto"/>
      <w:outlineLvl w:val="2"/>
    </w:pPr>
    <w:rPr>
      <w:b/>
      <w:bCs/>
      <w:sz w:val="32"/>
      <w:szCs w:val="32"/>
    </w:rPr>
  </w:style>
  <w:style w:type="paragraph" w:styleId="5">
    <w:name w:val="heading 8"/>
    <w:basedOn w:val="4"/>
    <w:next w:val="1"/>
    <w:link w:val="57"/>
    <w:qFormat/>
    <w:uiPriority w:val="0"/>
    <w:pPr>
      <w:spacing w:before="156" w:beforeLines="50" w:after="156" w:afterLines="50" w:line="240" w:lineRule="auto"/>
      <w:jc w:val="left"/>
      <w:outlineLvl w:val="7"/>
    </w:pPr>
    <w:rPr>
      <w:rFonts w:eastAsia="仿宋_GB2312"/>
      <w:iCs/>
      <w:sz w:val="21"/>
      <w:szCs w:val="21"/>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60"/>
    <w:semiHidden/>
    <w:qFormat/>
    <w:uiPriority w:val="0"/>
    <w:rPr>
      <w:sz w:val="18"/>
      <w:szCs w:val="18"/>
    </w:rPr>
  </w:style>
  <w:style w:type="paragraph" w:styleId="9">
    <w:name w:val="Body Text"/>
    <w:basedOn w:val="1"/>
    <w:link w:val="59"/>
    <w:qFormat/>
    <w:uiPriority w:val="0"/>
    <w:pPr>
      <w:widowControl/>
      <w:jc w:val="left"/>
    </w:pPr>
    <w:rPr>
      <w:rFonts w:ascii="仿宋_GB2312" w:eastAsia="仿宋_GB2312"/>
      <w:sz w:val="22"/>
    </w:rPr>
  </w:style>
  <w:style w:type="paragraph" w:styleId="10">
    <w:name w:val="Body Text 2"/>
    <w:basedOn w:val="1"/>
    <w:link w:val="63"/>
    <w:qFormat/>
    <w:uiPriority w:val="0"/>
    <w:rPr>
      <w:rFonts w:ascii="Arial Narrow" w:hAnsi="Arial Narrow" w:eastAsia="仿宋_GB2312"/>
      <w:i/>
      <w:iCs/>
      <w:sz w:val="24"/>
    </w:rPr>
  </w:style>
  <w:style w:type="paragraph" w:styleId="11">
    <w:name w:val="Body Text 3"/>
    <w:basedOn w:val="1"/>
    <w:link w:val="58"/>
    <w:qFormat/>
    <w:uiPriority w:val="0"/>
    <w:rPr>
      <w:rFonts w:ascii="Arial Narrow" w:hAnsi="Arial Narrow" w:eastAsia="仿宋_GB2312"/>
      <w:i/>
      <w:iCs/>
    </w:rPr>
  </w:style>
  <w:style w:type="character" w:styleId="12">
    <w:name w:val="annotation reference"/>
    <w:semiHidden/>
    <w:qFormat/>
    <w:uiPriority w:val="0"/>
    <w:rPr>
      <w:sz w:val="16"/>
      <w:szCs w:val="16"/>
    </w:rPr>
  </w:style>
  <w:style w:type="paragraph" w:styleId="13">
    <w:name w:val="annotation text"/>
    <w:basedOn w:val="1"/>
    <w:link w:val="50"/>
    <w:semiHidden/>
    <w:qFormat/>
    <w:uiPriority w:val="0"/>
    <w:rPr>
      <w:sz w:val="20"/>
    </w:rPr>
  </w:style>
  <w:style w:type="paragraph" w:styleId="14">
    <w:name w:val="annotation subject"/>
    <w:basedOn w:val="13"/>
    <w:next w:val="13"/>
    <w:link w:val="65"/>
    <w:semiHidden/>
    <w:qFormat/>
    <w:uiPriority w:val="0"/>
    <w:rPr>
      <w:b/>
      <w:bCs/>
    </w:rPr>
  </w:style>
  <w:style w:type="character" w:styleId="15">
    <w:name w:val="Emphasis"/>
    <w:basedOn w:val="6"/>
    <w:qFormat/>
    <w:uiPriority w:val="20"/>
    <w:rPr>
      <w:i/>
      <w:iCs/>
    </w:rPr>
  </w:style>
  <w:style w:type="character" w:styleId="16">
    <w:name w:val="FollowedHyperlink"/>
    <w:basedOn w:val="6"/>
    <w:semiHidden/>
    <w:unhideWhenUsed/>
    <w:uiPriority w:val="99"/>
    <w:rPr>
      <w:color w:val="800080" w:themeColor="followedHyperlink"/>
      <w:u w:val="single"/>
      <w14:textFill>
        <w14:solidFill>
          <w14:schemeClr w14:val="folHlink"/>
        </w14:solidFill>
      </w14:textFill>
    </w:rPr>
  </w:style>
  <w:style w:type="paragraph" w:styleId="17">
    <w:name w:val="footer"/>
    <w:basedOn w:val="1"/>
    <w:link w:val="61"/>
    <w:qFormat/>
    <w:uiPriority w:val="0"/>
    <w:pPr>
      <w:tabs>
        <w:tab w:val="center" w:pos="4153"/>
        <w:tab w:val="right" w:pos="8306"/>
      </w:tabs>
      <w:snapToGrid w:val="0"/>
      <w:jc w:val="left"/>
    </w:pPr>
    <w:rPr>
      <w:sz w:val="18"/>
      <w:szCs w:val="18"/>
    </w:rPr>
  </w:style>
  <w:style w:type="paragraph" w:styleId="18">
    <w:name w:val="header"/>
    <w:basedOn w:val="1"/>
    <w:link w:val="62"/>
    <w:qFormat/>
    <w:uiPriority w:val="0"/>
    <w:pPr>
      <w:pBdr>
        <w:bottom w:val="single" w:color="auto" w:sz="6" w:space="1"/>
      </w:pBdr>
      <w:tabs>
        <w:tab w:val="center" w:pos="4153"/>
        <w:tab w:val="right" w:pos="8306"/>
      </w:tabs>
      <w:snapToGrid w:val="0"/>
      <w:jc w:val="center"/>
    </w:pPr>
    <w:rPr>
      <w:sz w:val="18"/>
      <w:szCs w:val="18"/>
    </w:rPr>
  </w:style>
  <w:style w:type="character" w:styleId="19">
    <w:name w:val="Hyperlink"/>
    <w:unhideWhenUsed/>
    <w:qFormat/>
    <w:uiPriority w:val="99"/>
    <w:rPr>
      <w:color w:val="0000FF"/>
      <w:u w:val="single"/>
    </w:rPr>
  </w:style>
  <w:style w:type="paragraph" w:styleId="20">
    <w:name w:val="Normal (Web)"/>
    <w:basedOn w:val="1"/>
    <w:unhideWhenUsed/>
    <w:qFormat/>
    <w:uiPriority w:val="99"/>
    <w:pPr>
      <w:widowControl/>
      <w:spacing w:before="100" w:beforeAutospacing="1" w:after="100" w:afterAutospacing="1"/>
      <w:jc w:val="left"/>
    </w:pPr>
    <w:rPr>
      <w:rFonts w:ascii="宋体" w:hAnsi="宋体" w:cs="宋体"/>
      <w:sz w:val="24"/>
    </w:rPr>
  </w:style>
  <w:style w:type="character" w:styleId="21">
    <w:name w:val="page number"/>
    <w:basedOn w:val="6"/>
    <w:qFormat/>
    <w:uiPriority w:val="0"/>
  </w:style>
  <w:style w:type="character" w:styleId="22">
    <w:name w:val="Strong"/>
    <w:basedOn w:val="6"/>
    <w:qFormat/>
    <w:uiPriority w:val="22"/>
    <w:rPr>
      <w:b/>
      <w:bCs/>
    </w:rPr>
  </w:style>
  <w:style w:type="table" w:styleId="2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paragraph" w:styleId="24">
    <w:name w:val="Title"/>
    <w:basedOn w:val="1"/>
    <w:link w:val="64"/>
    <w:qFormat/>
    <w:uiPriority w:val="0"/>
    <w:pPr>
      <w:widowControl/>
      <w:jc w:val="center"/>
    </w:pPr>
    <w:rPr>
      <w:b/>
      <w:bCs/>
      <w:i/>
      <w:iCs/>
      <w:sz w:val="32"/>
    </w:rPr>
  </w:style>
  <w:style w:type="paragraph" w:styleId="25">
    <w:name w:val="toc 1"/>
    <w:basedOn w:val="1"/>
    <w:next w:val="1"/>
    <w:qFormat/>
    <w:uiPriority w:val="39"/>
    <w:pPr>
      <w:spacing w:line="276" w:lineRule="auto"/>
      <w:ind w:left="425" w:hanging="425"/>
    </w:pPr>
    <w:rPr>
      <w:rFonts w:eastAsia="Times New Roman"/>
    </w:rPr>
  </w:style>
  <w:style w:type="paragraph" w:styleId="26">
    <w:name w:val="toc 2"/>
    <w:basedOn w:val="1"/>
    <w:next w:val="1"/>
    <w:unhideWhenUsed/>
    <w:qFormat/>
    <w:uiPriority w:val="39"/>
    <w:pPr>
      <w:spacing w:line="276" w:lineRule="auto"/>
      <w:ind w:left="992" w:hanging="567"/>
    </w:pPr>
    <w:rPr>
      <w:rFonts w:eastAsia="仿宋_GB2312"/>
      <w:szCs w:val="22"/>
    </w:rPr>
  </w:style>
  <w:style w:type="paragraph" w:styleId="27">
    <w:name w:val="toc 3"/>
    <w:basedOn w:val="1"/>
    <w:next w:val="1"/>
    <w:unhideWhenUsed/>
    <w:qFormat/>
    <w:uiPriority w:val="39"/>
    <w:pPr>
      <w:widowControl/>
      <w:spacing w:after="100" w:line="276" w:lineRule="auto"/>
      <w:ind w:left="440"/>
      <w:jc w:val="left"/>
    </w:pPr>
    <w:rPr>
      <w:rFonts w:ascii="Calibri" w:hAnsi="Calibri"/>
      <w:sz w:val="22"/>
      <w:szCs w:val="22"/>
    </w:rPr>
  </w:style>
  <w:style w:type="paragraph" w:styleId="28">
    <w:name w:val="toc 4"/>
    <w:basedOn w:val="1"/>
    <w:next w:val="1"/>
    <w:unhideWhenUsed/>
    <w:qFormat/>
    <w:uiPriority w:val="39"/>
    <w:pPr>
      <w:ind w:left="1260" w:leftChars="600"/>
    </w:pPr>
    <w:rPr>
      <w:rFonts w:ascii="Calibri" w:hAnsi="Calibri"/>
      <w:szCs w:val="22"/>
    </w:rPr>
  </w:style>
  <w:style w:type="paragraph" w:styleId="29">
    <w:name w:val="toc 5"/>
    <w:basedOn w:val="1"/>
    <w:next w:val="1"/>
    <w:unhideWhenUsed/>
    <w:qFormat/>
    <w:uiPriority w:val="39"/>
    <w:pPr>
      <w:ind w:left="1680" w:leftChars="800"/>
    </w:pPr>
    <w:rPr>
      <w:rFonts w:ascii="Calibri" w:hAnsi="Calibri"/>
      <w:szCs w:val="22"/>
    </w:rPr>
  </w:style>
  <w:style w:type="paragraph" w:styleId="30">
    <w:name w:val="toc 6"/>
    <w:basedOn w:val="1"/>
    <w:next w:val="1"/>
    <w:unhideWhenUsed/>
    <w:qFormat/>
    <w:uiPriority w:val="39"/>
    <w:pPr>
      <w:ind w:left="2100" w:leftChars="1000"/>
    </w:pPr>
    <w:rPr>
      <w:rFonts w:ascii="Calibri" w:hAnsi="Calibri"/>
      <w:szCs w:val="22"/>
    </w:rPr>
  </w:style>
  <w:style w:type="paragraph" w:styleId="31">
    <w:name w:val="toc 7"/>
    <w:basedOn w:val="1"/>
    <w:next w:val="1"/>
    <w:unhideWhenUsed/>
    <w:qFormat/>
    <w:uiPriority w:val="39"/>
    <w:pPr>
      <w:ind w:left="2520" w:leftChars="1200"/>
    </w:pPr>
    <w:rPr>
      <w:rFonts w:ascii="Calibri" w:hAnsi="Calibri"/>
      <w:szCs w:val="22"/>
    </w:rPr>
  </w:style>
  <w:style w:type="paragraph" w:styleId="32">
    <w:name w:val="toc 8"/>
    <w:basedOn w:val="1"/>
    <w:next w:val="1"/>
    <w:unhideWhenUsed/>
    <w:qFormat/>
    <w:uiPriority w:val="39"/>
    <w:pPr>
      <w:ind w:left="2940" w:leftChars="1400"/>
    </w:pPr>
    <w:rPr>
      <w:rFonts w:ascii="Calibri" w:hAnsi="Calibri"/>
      <w:szCs w:val="22"/>
    </w:rPr>
  </w:style>
  <w:style w:type="paragraph" w:styleId="33">
    <w:name w:val="toc 9"/>
    <w:basedOn w:val="1"/>
    <w:next w:val="1"/>
    <w:unhideWhenUsed/>
    <w:qFormat/>
    <w:uiPriority w:val="39"/>
    <w:pPr>
      <w:ind w:left="3360" w:leftChars="1600"/>
    </w:pPr>
    <w:rPr>
      <w:rFonts w:ascii="Calibri" w:hAnsi="Calibri"/>
      <w:szCs w:val="22"/>
    </w:rPr>
  </w:style>
  <w:style w:type="paragraph" w:customStyle="1" w:styleId="34">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35">
    <w:name w:val="SOP一级标题"/>
    <w:basedOn w:val="1"/>
    <w:link w:val="37"/>
    <w:qFormat/>
    <w:uiPriority w:val="0"/>
    <w:pPr>
      <w:numPr>
        <w:ilvl w:val="0"/>
        <w:numId w:val="2"/>
      </w:numPr>
      <w:tabs>
        <w:tab w:val="left" w:pos="709"/>
      </w:tabs>
    </w:pPr>
    <w:rPr>
      <w:rFonts w:eastAsia="仿宋_GB2312"/>
      <w:b/>
      <w:sz w:val="24"/>
      <w:lang w:val="zh-CN"/>
    </w:rPr>
  </w:style>
  <w:style w:type="paragraph" w:customStyle="1" w:styleId="36">
    <w:name w:val="SOP表格"/>
    <w:basedOn w:val="1"/>
    <w:link w:val="39"/>
    <w:qFormat/>
    <w:uiPriority w:val="0"/>
    <w:pPr>
      <w:widowControl/>
      <w:jc w:val="center"/>
    </w:pPr>
    <w:rPr>
      <w:rFonts w:eastAsia="仿宋_GB2312"/>
      <w:szCs w:val="21"/>
      <w:lang w:val="zh-CN"/>
    </w:rPr>
  </w:style>
  <w:style w:type="character" w:customStyle="1" w:styleId="37">
    <w:name w:val="SOP一级标题 Char"/>
    <w:link w:val="35"/>
    <w:qFormat/>
    <w:uiPriority w:val="0"/>
    <w:rPr>
      <w:rFonts w:eastAsia="仿宋_GB2312"/>
      <w:b/>
      <w:sz w:val="24"/>
      <w:lang w:val="zh-CN"/>
    </w:rPr>
  </w:style>
  <w:style w:type="paragraph" w:customStyle="1" w:styleId="38">
    <w:name w:val="SOP1级标题"/>
    <w:basedOn w:val="35"/>
    <w:link w:val="40"/>
    <w:qFormat/>
    <w:uiPriority w:val="0"/>
    <w:pPr>
      <w:tabs>
        <w:tab w:val="left" w:pos="142"/>
        <w:tab w:val="clear" w:pos="709"/>
      </w:tabs>
      <w:spacing w:before="156" w:beforeLines="50" w:after="156" w:afterLines="50"/>
    </w:pPr>
  </w:style>
  <w:style w:type="character" w:customStyle="1" w:styleId="39">
    <w:name w:val="SOP表格 Char"/>
    <w:link w:val="36"/>
    <w:qFormat/>
    <w:uiPriority w:val="0"/>
    <w:rPr>
      <w:rFonts w:eastAsia="仿宋_GB2312"/>
      <w:kern w:val="2"/>
      <w:sz w:val="21"/>
      <w:szCs w:val="21"/>
    </w:rPr>
  </w:style>
  <w:style w:type="character" w:customStyle="1" w:styleId="40">
    <w:name w:val="SOP1级标题 Char"/>
    <w:link w:val="38"/>
    <w:qFormat/>
    <w:uiPriority w:val="0"/>
    <w:rPr>
      <w:rFonts w:eastAsia="仿宋_GB2312"/>
      <w:b/>
      <w:sz w:val="24"/>
      <w:lang w:val="zh-CN"/>
    </w:rPr>
  </w:style>
  <w:style w:type="paragraph" w:customStyle="1" w:styleId="41">
    <w:name w:val="TOC 标题1"/>
    <w:basedOn w:val="2"/>
    <w:next w:val="1"/>
    <w:unhideWhenUsed/>
    <w:qFormat/>
    <w:uiPriority w:val="39"/>
    <w:pPr>
      <w:keepLines/>
      <w:widowControl/>
      <w:spacing w:before="480" w:line="276" w:lineRule="auto"/>
      <w:jc w:val="left"/>
      <w:outlineLvl w:val="9"/>
    </w:pPr>
    <w:rPr>
      <w:rFonts w:ascii="Cambria" w:hAnsi="Cambria" w:eastAsia="宋体"/>
      <w:b/>
      <w:bCs/>
      <w:i w:val="0"/>
      <w:iCs w:val="0"/>
      <w:color w:val="365F91"/>
      <w:sz w:val="28"/>
      <w:szCs w:val="28"/>
    </w:rPr>
  </w:style>
  <w:style w:type="paragraph" w:customStyle="1" w:styleId="42">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43">
    <w:name w:val="标题 1 字符"/>
    <w:link w:val="2"/>
    <w:qFormat/>
    <w:uiPriority w:val="0"/>
    <w:rPr>
      <w:rFonts w:ascii="Arial Narrow" w:hAnsi="Arial Narrow" w:eastAsia="仿宋_GB2312"/>
      <w:i/>
      <w:iCs/>
      <w:kern w:val="2"/>
      <w:sz w:val="22"/>
      <w:szCs w:val="24"/>
    </w:rPr>
  </w:style>
  <w:style w:type="paragraph" w:styleId="44">
    <w:name w:val="List Paragraph"/>
    <w:basedOn w:val="1"/>
    <w:link w:val="49"/>
    <w:qFormat/>
    <w:uiPriority w:val="34"/>
    <w:pPr>
      <w:ind w:firstLine="420" w:firstLineChars="200"/>
    </w:pPr>
  </w:style>
  <w:style w:type="character" w:customStyle="1" w:styleId="45">
    <w:name w:val="article-articlebody"/>
    <w:qFormat/>
    <w:uiPriority w:val="0"/>
  </w:style>
  <w:style w:type="paragraph" w:customStyle="1" w:styleId="46">
    <w:name w:val="Observation Response"/>
    <w:basedOn w:val="1"/>
    <w:qFormat/>
    <w:uiPriority w:val="0"/>
    <w:pPr>
      <w:widowControl/>
      <w:jc w:val="left"/>
    </w:pPr>
    <w:rPr>
      <w:rFonts w:ascii="Arial" w:hAnsi="Arial" w:eastAsiaTheme="minorEastAsia"/>
      <w:sz w:val="20"/>
      <w:lang w:eastAsia="en-US"/>
    </w:rPr>
  </w:style>
  <w:style w:type="character" w:customStyle="1" w:styleId="47">
    <w:name w:val="nzt5k"/>
    <w:basedOn w:val="6"/>
    <w:qFormat/>
    <w:uiPriority w:val="0"/>
  </w:style>
  <w:style w:type="paragraph" w:customStyle="1" w:styleId="48">
    <w:name w:val="修订2"/>
    <w:hidden/>
    <w:semiHidden/>
    <w:qFormat/>
    <w:uiPriority w:val="99"/>
    <w:rPr>
      <w:rFonts w:ascii="Times New Roman" w:hAnsi="Times New Roman" w:eastAsia="宋体" w:cs="Times New Roman"/>
      <w:kern w:val="2"/>
      <w:sz w:val="21"/>
      <w:szCs w:val="24"/>
      <w:lang w:val="en-US" w:eastAsia="zh-CN" w:bidi="ar-SA"/>
    </w:rPr>
  </w:style>
  <w:style w:type="character" w:customStyle="1" w:styleId="49">
    <w:name w:val="列出段落 字符"/>
    <w:basedOn w:val="6"/>
    <w:link w:val="44"/>
    <w:qFormat/>
    <w:uiPriority w:val="34"/>
    <w:rPr>
      <w:kern w:val="2"/>
      <w:sz w:val="21"/>
      <w:szCs w:val="24"/>
    </w:rPr>
  </w:style>
  <w:style w:type="character" w:customStyle="1" w:styleId="50">
    <w:name w:val="批注文字 字符"/>
    <w:basedOn w:val="6"/>
    <w:link w:val="13"/>
    <w:semiHidden/>
    <w:qFormat/>
    <w:uiPriority w:val="0"/>
    <w:rPr>
      <w:kern w:val="2"/>
    </w:rPr>
  </w:style>
  <w:style w:type="paragraph" w:customStyle="1" w:styleId="51">
    <w:name w:val="列出段落1"/>
    <w:basedOn w:val="1"/>
    <w:qFormat/>
    <w:uiPriority w:val="0"/>
    <w:pPr>
      <w:ind w:firstLine="420" w:firstLineChars="200"/>
    </w:pPr>
    <w:rPr>
      <w:szCs w:val="21"/>
    </w:rPr>
  </w:style>
  <w:style w:type="paragraph" w:customStyle="1" w:styleId="52">
    <w:name w:val="TOC 标题2"/>
    <w:basedOn w:val="2"/>
    <w:next w:val="1"/>
    <w:unhideWhenUsed/>
    <w:qFormat/>
    <w:uiPriority w:val="39"/>
    <w:pPr>
      <w:keepLines/>
      <w:widowControl/>
      <w:spacing w:before="240" w:line="259" w:lineRule="auto"/>
      <w:jc w:val="left"/>
      <w:outlineLvl w:val="9"/>
    </w:pPr>
    <w:rPr>
      <w:rFonts w:asciiTheme="majorHAnsi" w:hAnsiTheme="majorHAnsi" w:eastAsiaTheme="majorEastAsia" w:cstheme="majorBidi"/>
      <w:i w:val="0"/>
      <w:iCs w:val="0"/>
      <w:color w:val="376092" w:themeColor="accent1" w:themeShade="BF"/>
      <w:sz w:val="32"/>
      <w:szCs w:val="32"/>
    </w:rPr>
  </w:style>
  <w:style w:type="character" w:customStyle="1" w:styleId="53">
    <w:name w:val="标题 3 字符"/>
    <w:basedOn w:val="6"/>
    <w:link w:val="4"/>
    <w:qFormat/>
    <w:uiPriority w:val="0"/>
    <w:rPr>
      <w:b/>
      <w:bCs/>
      <w:kern w:val="2"/>
      <w:sz w:val="32"/>
      <w:szCs w:val="32"/>
    </w:rPr>
  </w:style>
  <w:style w:type="paragraph" w:customStyle="1" w:styleId="54">
    <w:name w:val="msolistparagraph"/>
    <w:basedOn w:val="1"/>
    <w:qFormat/>
    <w:uiPriority w:val="0"/>
    <w:pPr>
      <w:ind w:firstLine="420" w:firstLineChars="200"/>
    </w:pPr>
    <w:rPr>
      <w:rFonts w:hint="eastAsia" w:ascii="等线" w:hAnsi="等线" w:eastAsia="等线"/>
      <w:szCs w:val="22"/>
    </w:rPr>
  </w:style>
  <w:style w:type="paragraph" w:customStyle="1" w:styleId="55">
    <w:name w:val="TOC 标题3"/>
    <w:basedOn w:val="2"/>
    <w:next w:val="1"/>
    <w:unhideWhenUsed/>
    <w:qFormat/>
    <w:uiPriority w:val="39"/>
    <w:pPr>
      <w:keepLines/>
      <w:widowControl/>
      <w:spacing w:before="240" w:line="259" w:lineRule="auto"/>
      <w:jc w:val="left"/>
      <w:outlineLvl w:val="9"/>
    </w:pPr>
    <w:rPr>
      <w:rFonts w:asciiTheme="majorHAnsi" w:hAnsiTheme="majorHAnsi" w:eastAsiaTheme="majorEastAsia" w:cstheme="majorBidi"/>
      <w:i w:val="0"/>
      <w:iCs w:val="0"/>
      <w:color w:val="376092" w:themeColor="accent1" w:themeShade="BF"/>
      <w:sz w:val="32"/>
      <w:szCs w:val="32"/>
    </w:rPr>
  </w:style>
  <w:style w:type="character" w:customStyle="1" w:styleId="56">
    <w:name w:val="标题 2 字符"/>
    <w:basedOn w:val="6"/>
    <w:link w:val="3"/>
    <w:uiPriority w:val="0"/>
    <w:rPr>
      <w:rFonts w:eastAsia="仿宋_GB2312"/>
      <w:b/>
      <w:iCs/>
    </w:rPr>
  </w:style>
  <w:style w:type="character" w:customStyle="1" w:styleId="57">
    <w:name w:val="标题 8 字符"/>
    <w:basedOn w:val="6"/>
    <w:link w:val="5"/>
    <w:uiPriority w:val="0"/>
    <w:rPr>
      <w:rFonts w:eastAsia="仿宋_GB2312"/>
      <w:b/>
      <w:bCs/>
      <w:iCs/>
      <w:kern w:val="2"/>
      <w:sz w:val="21"/>
      <w:szCs w:val="21"/>
    </w:rPr>
  </w:style>
  <w:style w:type="character" w:customStyle="1" w:styleId="58">
    <w:name w:val="正文文本 3 字符"/>
    <w:basedOn w:val="6"/>
    <w:link w:val="11"/>
    <w:uiPriority w:val="0"/>
    <w:rPr>
      <w:rFonts w:ascii="Arial Narrow" w:hAnsi="Arial Narrow" w:eastAsia="仿宋_GB2312"/>
      <w:i/>
      <w:iCs/>
      <w:kern w:val="2"/>
      <w:sz w:val="21"/>
      <w:szCs w:val="24"/>
    </w:rPr>
  </w:style>
  <w:style w:type="character" w:customStyle="1" w:styleId="59">
    <w:name w:val="正文文本 字符"/>
    <w:basedOn w:val="6"/>
    <w:link w:val="9"/>
    <w:qFormat/>
    <w:uiPriority w:val="0"/>
    <w:rPr>
      <w:rFonts w:ascii="仿宋_GB2312" w:eastAsia="仿宋_GB2312"/>
      <w:sz w:val="22"/>
      <w:szCs w:val="24"/>
    </w:rPr>
  </w:style>
  <w:style w:type="character" w:customStyle="1" w:styleId="60">
    <w:name w:val="批注框文本 字符"/>
    <w:basedOn w:val="6"/>
    <w:link w:val="8"/>
    <w:semiHidden/>
    <w:uiPriority w:val="0"/>
    <w:rPr>
      <w:kern w:val="2"/>
      <w:sz w:val="18"/>
      <w:szCs w:val="18"/>
    </w:rPr>
  </w:style>
  <w:style w:type="character" w:customStyle="1" w:styleId="61">
    <w:name w:val="页脚 字符"/>
    <w:basedOn w:val="6"/>
    <w:link w:val="17"/>
    <w:qFormat/>
    <w:uiPriority w:val="0"/>
    <w:rPr>
      <w:kern w:val="2"/>
      <w:sz w:val="18"/>
      <w:szCs w:val="18"/>
    </w:rPr>
  </w:style>
  <w:style w:type="character" w:customStyle="1" w:styleId="62">
    <w:name w:val="页眉 字符"/>
    <w:basedOn w:val="6"/>
    <w:link w:val="18"/>
    <w:uiPriority w:val="0"/>
    <w:rPr>
      <w:kern w:val="2"/>
      <w:sz w:val="18"/>
      <w:szCs w:val="18"/>
    </w:rPr>
  </w:style>
  <w:style w:type="character" w:customStyle="1" w:styleId="63">
    <w:name w:val="正文文本 2 字符"/>
    <w:basedOn w:val="6"/>
    <w:link w:val="10"/>
    <w:uiPriority w:val="0"/>
    <w:rPr>
      <w:rFonts w:ascii="Arial Narrow" w:hAnsi="Arial Narrow" w:eastAsia="仿宋_GB2312"/>
      <w:i/>
      <w:iCs/>
      <w:kern w:val="2"/>
      <w:sz w:val="24"/>
      <w:szCs w:val="24"/>
    </w:rPr>
  </w:style>
  <w:style w:type="character" w:customStyle="1" w:styleId="64">
    <w:name w:val="标题 字符"/>
    <w:basedOn w:val="6"/>
    <w:link w:val="24"/>
    <w:uiPriority w:val="0"/>
    <w:rPr>
      <w:b/>
      <w:bCs/>
      <w:i/>
      <w:iCs/>
      <w:sz w:val="32"/>
      <w:szCs w:val="24"/>
    </w:rPr>
  </w:style>
  <w:style w:type="character" w:customStyle="1" w:styleId="65">
    <w:name w:val="批注主题 字符"/>
    <w:basedOn w:val="50"/>
    <w:link w:val="14"/>
    <w:semiHidden/>
    <w:uiPriority w:val="0"/>
    <w:rPr>
      <w:b/>
      <w:bCs/>
      <w:kern w:val="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2050"/>
    <customShpInfo spid="_x0000_s2051"/>
    <customShpInfo spid="_x0000_s2049"/>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3.xml><?xml version="1.0" encoding="utf-8"?>
<contentconnect xmlns="http://schemas.opentext.com/novous/objectid">
  <objectid>0903ac4f8164f73e</objectid>
</contentconnect>
</file>

<file path=customXml/item4.xml><?xml version="1.0" encoding="utf-8"?>
<contentconnect xmlns="http://schemas.opentext.com/novous/product_name">
  <product_name>d2</product_name>
</contentconnec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411DEA-6A2A-44A2-AA0D-E5988419D245}">
  <ds:schemaRefs/>
</ds:datastoreItem>
</file>

<file path=customXml/itemProps3.xml><?xml version="1.0" encoding="utf-8"?>
<ds:datastoreItem xmlns:ds="http://schemas.openxmlformats.org/officeDocument/2006/customXml" ds:itemID="{78551C51-BABF-4615-B310-8D60E5938404}">
  <ds:schemaRefs/>
</ds:datastoreItem>
</file>

<file path=customXml/itemProps4.xml><?xml version="1.0" encoding="utf-8"?>
<ds:datastoreItem xmlns:ds="http://schemas.openxmlformats.org/officeDocument/2006/customXml" ds:itemID="{5040F634-D63A-4102-A364-31EDEE1A84A5}">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250</Pages>
  <Words>138721</Words>
  <Characters>396757</Characters>
  <Lines>1228</Lines>
  <Paragraphs>345</Paragraphs>
  <TotalTime>23</TotalTime>
  <ScaleCrop>false</ScaleCrop>
  <LinksUpToDate>false</LinksUpToDate>
  <CharactersWithSpaces>441719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2026-10-21T15:30:00Z</dcterms:created>
  <dc:creator>Administrator</dc:creator>
  <cp:lastModifiedBy>李涛</cp:lastModifiedBy>
  <cp:lastPrinted>2024-04-18T06:02:00Z</cp:lastPrinted>
  <dcterms:modified xsi:type="dcterms:W3CDTF">2026-10-23T02:11:41Z</dcterms:modified>
  <dc:title>Author</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FIDA_U9App_DataSourceXMLPart">
    <vt:lpwstr>{AA18E3FA-DCFD-40FD-AFEE-942CE3C11296}</vt:lpwstr>
  </property>
  <property fmtid="{D5CDD505-2E9C-101B-9397-08002B2CF9AE}" pid="3" name="KSOProductBuildVer">
    <vt:lpwstr>1033-12.1.0.28485</vt:lpwstr>
  </property>
  <property fmtid="{D5CDD505-2E9C-101B-9397-08002B2CF9AE}" pid="4" name="KSOTemplateDocerSaveRecord">
    <vt:lpwstr>eyJoZGlkIjoiMjhlMGM4Y2VhNmY1NjRmNmY3MzIyNzhjZTY2NDdkMWUiLCJ1c2VySWQiOiIxNjY3MDA0NzUyMTMwIn0=</vt:lpwstr>
  </property>
  <property fmtid="{D5CDD505-2E9C-101B-9397-08002B2CF9AE}" pid="5" name="ICV">
    <vt:lpwstr>5CAE873FE49C4F608D5ECCF277291FB2_12</vt:lpwstr>
  </property>
</Properties>
</file>