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作业0</w:t>
      </w:r>
      <w:r>
        <w:rPr>
          <w:sz w:val="28"/>
        </w:rPr>
        <w:t xml:space="preserve">4 </w:t>
      </w:r>
      <w:r>
        <w:rPr>
          <w:rFonts w:hint="eastAsia"/>
          <w:sz w:val="28"/>
        </w:rPr>
        <w:t>小程序</w:t>
      </w:r>
      <w:r>
        <w:rPr>
          <w:sz w:val="28"/>
        </w:rPr>
        <w:t>的基本架构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</w:pPr>
      <w:r>
        <w:rPr>
          <w:rFonts w:hint="eastAsia"/>
        </w:rPr>
        <w:t>参照案例301—小程序</w:t>
      </w:r>
      <w:r>
        <w:t>的基本架构设计一个小程序，小程序包含3</w:t>
      </w:r>
      <w:r>
        <w:rPr>
          <w:rFonts w:hint="eastAsia"/>
        </w:rPr>
        <w:t>个标签</w:t>
      </w:r>
      <w:r>
        <w:t>，每个标签都有对应的页面、图标和标签文字</w:t>
      </w:r>
      <w:r>
        <w:rPr>
          <w:rFonts w:hint="eastAsia"/>
        </w:rPr>
        <w:t>（</w:t>
      </w:r>
      <w:r>
        <w:t>标签文字和图标自己</w:t>
      </w:r>
      <w:r>
        <w:rPr>
          <w:rFonts w:hint="eastAsia"/>
        </w:rPr>
        <w:t>设置</w:t>
      </w:r>
      <w:r>
        <w:t>），点击某个标签的图标或文字都将切换到相应的页面，同时该标签的图标和文字颜色也会发生相应的变化，页面的标题也</w:t>
      </w:r>
      <w:r>
        <w:rPr>
          <w:rFonts w:hint="eastAsia"/>
        </w:rPr>
        <w:t>会</w:t>
      </w:r>
      <w:r>
        <w:t>发生相应的变化</w:t>
      </w:r>
      <w:r>
        <w:rPr>
          <w:rFonts w:hint="eastAsia"/>
        </w:rPr>
        <w:t>，</w:t>
      </w:r>
      <w:r>
        <w:t>而其他标签则变为</w:t>
      </w:r>
      <w:r>
        <w:rPr>
          <w:rFonts w:hint="eastAsia"/>
        </w:rPr>
        <w:t>非</w:t>
      </w:r>
      <w:r>
        <w:t>选中状态。</w:t>
      </w:r>
      <w:r>
        <w:rPr>
          <w:b/>
          <w:color w:val="FF0000"/>
        </w:rPr>
        <w:t>（</w:t>
      </w:r>
      <w:r>
        <w:rPr>
          <w:rFonts w:hint="eastAsia"/>
          <w:b/>
          <w:color w:val="FF0000"/>
        </w:rPr>
        <w:t>注：标签</w:t>
      </w:r>
      <w:r>
        <w:rPr>
          <w:b/>
          <w:color w:val="FF0000"/>
        </w:rPr>
        <w:t>文字和图标不能和案例</w:t>
      </w:r>
      <w:r>
        <w:rPr>
          <w:rFonts w:hint="eastAsia"/>
          <w:b/>
          <w:color w:val="FF0000"/>
        </w:rPr>
        <w:t>301相同</w:t>
      </w:r>
      <w:r>
        <w:rPr>
          <w:b/>
          <w:color w:val="FF0000"/>
        </w:rPr>
        <w:t>）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将案例代码和小程序的运行结果粘贴在下面相应的位置，运行结果以图片的形式粘贴，最后将Word文档另存为PDF文件，并将PDF文件上交。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1．app.</w:t>
      </w:r>
      <w:r>
        <w:rPr>
          <w:b/>
          <w:sz w:val="24"/>
        </w:rPr>
        <w:t>json</w:t>
      </w:r>
      <w:r>
        <w:rPr>
          <w:rFonts w:hint="eastAsia"/>
          <w:b/>
          <w:sz w:val="24"/>
        </w:rPr>
        <w:t>文件</w:t>
      </w:r>
      <w:r>
        <w:rPr>
          <w:b/>
          <w:sz w:val="24"/>
        </w:rPr>
        <w:t>代码：</w:t>
      </w:r>
    </w:p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"pages": [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"pages/timer/timer",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"pages/index/index",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"pages/logs/logs"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],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"window":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"backgroundTextStyle": "light",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"navigationBarBackgroundColor": "#0094ff",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"navigationBarTitleText": "MoocWeek3Unitwork",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"navigationBarTextStyle": "white"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},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"tabBar":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"list": [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"pagePath": "pages/index/index",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"text": "首页",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"iconPath": "icons/index.png",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"selectedIconPath": "icons/index_active.png"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},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"pagePath": "pages/timer/timer",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"text": "timer",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"iconPath": "icons/android.png",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"selectedIconPath": "icons/android_active.png"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},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{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"pagePath": "pages/logs/logs",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"text": "logs",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"iconPath": "icons/Flickr.png",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"selectedIconPath": "icons/Flickr_active.png"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}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]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},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"style": "v2",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"sitemapLocation": "sitemap.json"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}</w:t>
      </w: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 其他文件</w:t>
      </w:r>
      <w:r>
        <w:rPr>
          <w:b/>
          <w:sz w:val="24"/>
        </w:rPr>
        <w:t>代码：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"navigationBarTitleText"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"首页"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"navigationBarTitleText"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"查看启动日志"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"navigationBarTitleText"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"计时器"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案例的运行结果图片：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sz w:val="24"/>
        </w:rPr>
      </w:pPr>
      <w:r>
        <w:drawing>
          <wp:inline distT="0" distB="0" distL="114300" distR="114300">
            <wp:extent cx="1845310" cy="33032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64360" cy="331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6436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5274310" cy="6097905"/>
          <wp:effectExtent l="0" t="0" r="0" b="17145"/>
          <wp:wrapNone/>
          <wp:docPr id="5" name="WordPictureWatermark32997" descr="微信图片_20191106131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32997" descr="微信图片_2019110613164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9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Peterlong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D9EAE"/>
    <w:multiLevelType w:val="singleLevel"/>
    <w:tmpl w:val="399D9EA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5DE4"/>
    <w:rsid w:val="003722A3"/>
    <w:rsid w:val="003B67C8"/>
    <w:rsid w:val="003D21B0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3FB0"/>
    <w:rsid w:val="0093760F"/>
    <w:rsid w:val="009428A8"/>
    <w:rsid w:val="00950176"/>
    <w:rsid w:val="009A4B20"/>
    <w:rsid w:val="00A66C2F"/>
    <w:rsid w:val="00AC5211"/>
    <w:rsid w:val="00B3508A"/>
    <w:rsid w:val="00BA6844"/>
    <w:rsid w:val="00BF2CB4"/>
    <w:rsid w:val="00BF5116"/>
    <w:rsid w:val="00C34BC5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B2C2F"/>
    <w:rsid w:val="00ED262B"/>
    <w:rsid w:val="00ED29E5"/>
    <w:rsid w:val="00EE39F4"/>
    <w:rsid w:val="00F40F94"/>
    <w:rsid w:val="00F444B6"/>
    <w:rsid w:val="00F550EA"/>
    <w:rsid w:val="00FD5ADE"/>
    <w:rsid w:val="0E441EC2"/>
    <w:rsid w:val="2FA72966"/>
    <w:rsid w:val="5F2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ncut</Company>
  <Pages>1</Pages>
  <Words>46</Words>
  <Characters>265</Characters>
  <Lines>2</Lines>
  <Paragraphs>1</Paragraphs>
  <TotalTime>0</TotalTime>
  <ScaleCrop>false</ScaleCrop>
  <LinksUpToDate>false</LinksUpToDate>
  <CharactersWithSpaces>310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2020-02-23T10:08:00Z</dcterms:created>
  <dc:creator>du</dc:creator>
  <cp:lastModifiedBy>乐在净土</cp:lastModifiedBy>
  <dcterms:modified xsi:type="dcterms:W3CDTF">2020-03-14T14:22:42Z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