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6764D5" w14:textId="77777777" w:rsidR="0068743B" w:rsidRPr="00737AB9" w:rsidRDefault="0068743B" w:rsidP="0068743B">
      <w:pPr>
        <w:rPr>
          <w:rFonts w:ascii="Times New Roman" w:hAnsi="Times New Roman" w:cs="Times New Roman"/>
        </w:rPr>
      </w:pPr>
      <w:r w:rsidRPr="00737AB9">
        <w:rPr>
          <w:rFonts w:ascii="Times New Roman" w:hAnsi="Times New Roman" w:cs="Times New Roman"/>
          <w:noProof/>
        </w:rPr>
        <w:drawing>
          <wp:inline distT="0" distB="0" distL="0" distR="0" wp14:anchorId="0F42916E" wp14:editId="07D1D865">
            <wp:extent cx="5274310" cy="23298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02F6" w14:textId="099886E9" w:rsidR="0068743B" w:rsidRPr="00737AB9" w:rsidRDefault="0068743B" w:rsidP="0068743B">
      <w:pPr>
        <w:rPr>
          <w:rFonts w:ascii="Times New Roman" w:hAnsi="Times New Roman" w:cs="Times New Roman"/>
          <w:b/>
          <w:bCs/>
        </w:rPr>
      </w:pPr>
      <w:r w:rsidRPr="00737AB9">
        <w:rPr>
          <w:rFonts w:ascii="Times New Roman" w:hAnsi="Times New Roman" w:cs="Times New Roman"/>
          <w:b/>
          <w:bCs/>
        </w:rPr>
        <w:t>Supplement</w:t>
      </w:r>
      <w:r>
        <w:rPr>
          <w:rFonts w:ascii="Times New Roman" w:hAnsi="Times New Roman" w:cs="Times New Roman"/>
          <w:b/>
          <w:bCs/>
        </w:rPr>
        <w:t>ary F</w:t>
      </w:r>
      <w:r w:rsidRPr="00737AB9">
        <w:rPr>
          <w:rFonts w:ascii="Times New Roman" w:hAnsi="Times New Roman" w:cs="Times New Roman"/>
          <w:b/>
          <w:bCs/>
        </w:rPr>
        <w:t xml:space="preserve">igure </w:t>
      </w:r>
      <w:r>
        <w:rPr>
          <w:rFonts w:ascii="Times New Roman" w:hAnsi="Times New Roman" w:cs="Times New Roman"/>
          <w:b/>
          <w:bCs/>
        </w:rPr>
        <w:t>1</w:t>
      </w:r>
      <w:r w:rsidRPr="00737AB9">
        <w:rPr>
          <w:rFonts w:ascii="Times New Roman" w:hAnsi="Times New Roman" w:cs="Times New Roman"/>
          <w:b/>
          <w:bCs/>
        </w:rPr>
        <w:t>. GO enrichment analysis of potential genes under positive selection.</w:t>
      </w:r>
    </w:p>
    <w:p w14:paraId="36D238F7" w14:textId="77777777" w:rsidR="003B2B2F" w:rsidRPr="0068743B" w:rsidRDefault="003B2B2F" w:rsidP="0066112C">
      <w:pPr>
        <w:rPr>
          <w:rFonts w:ascii="Times New Roman" w:hAnsi="Times New Roman" w:cs="Times New Roman"/>
        </w:rPr>
        <w:sectPr w:rsidR="003B2B2F" w:rsidRPr="0068743B" w:rsidSect="0068743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205B212" w14:textId="77777777" w:rsidR="003874CA" w:rsidRDefault="003874CA" w:rsidP="002B4B87">
      <w:pPr>
        <w:jc w:val="left"/>
        <w:rPr>
          <w:rFonts w:ascii="Times New Roman" w:hAnsi="Times New Roman" w:cs="Times New Roman" w:hint="eastAsia"/>
        </w:rPr>
      </w:pPr>
    </w:p>
    <w:p w14:paraId="51BD7A5A" w14:textId="08A364E8" w:rsidR="003874CA" w:rsidRDefault="003874CA" w:rsidP="002B4B87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BF41B6D" wp14:editId="6A383057">
            <wp:extent cx="5259705" cy="42646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2CFF3" w14:textId="77777777" w:rsidR="003874CA" w:rsidRDefault="003874CA" w:rsidP="002B4B87">
      <w:pPr>
        <w:jc w:val="left"/>
        <w:rPr>
          <w:rFonts w:ascii="Times New Roman" w:hAnsi="Times New Roman" w:cs="Times New Roman"/>
        </w:rPr>
      </w:pPr>
    </w:p>
    <w:p w14:paraId="4F9C4594" w14:textId="3384D2AF" w:rsidR="003874CA" w:rsidRDefault="003874CA" w:rsidP="003874CA">
      <w:pPr>
        <w:rPr>
          <w:rFonts w:ascii="Times New Roman" w:hAnsi="Times New Roman" w:cs="Times New Roman"/>
          <w:b/>
          <w:bCs/>
        </w:rPr>
      </w:pPr>
      <w:r w:rsidRPr="00737AB9">
        <w:rPr>
          <w:rFonts w:ascii="Times New Roman" w:hAnsi="Times New Roman" w:cs="Times New Roman"/>
          <w:b/>
          <w:bCs/>
        </w:rPr>
        <w:t>Supplement</w:t>
      </w:r>
      <w:r>
        <w:rPr>
          <w:rFonts w:ascii="Times New Roman" w:hAnsi="Times New Roman" w:cs="Times New Roman"/>
          <w:b/>
          <w:bCs/>
        </w:rPr>
        <w:t>ary F</w:t>
      </w:r>
      <w:r w:rsidRPr="00737AB9">
        <w:rPr>
          <w:rFonts w:ascii="Times New Roman" w:hAnsi="Times New Roman" w:cs="Times New Roman"/>
          <w:b/>
          <w:bCs/>
        </w:rPr>
        <w:t xml:space="preserve">igure </w:t>
      </w:r>
      <w:r w:rsidR="00BF7DCC">
        <w:rPr>
          <w:rFonts w:ascii="Times New Roman" w:hAnsi="Times New Roman" w:cs="Times New Roman"/>
          <w:b/>
          <w:bCs/>
        </w:rPr>
        <w:t>2</w:t>
      </w:r>
      <w:r w:rsidRPr="00737AB9">
        <w:rPr>
          <w:rFonts w:ascii="Times New Roman" w:hAnsi="Times New Roman" w:cs="Times New Roman"/>
          <w:b/>
          <w:bCs/>
        </w:rPr>
        <w:t xml:space="preserve">. </w:t>
      </w:r>
      <w:r w:rsidRPr="003874CA">
        <w:rPr>
          <w:rFonts w:ascii="Times New Roman" w:hAnsi="Times New Roman" w:cs="Times New Roman"/>
          <w:b/>
          <w:bCs/>
        </w:rPr>
        <w:t xml:space="preserve">Top 20 KEGG pathways of SV annotated genes </w:t>
      </w:r>
      <w:r>
        <w:rPr>
          <w:rFonts w:ascii="Times New Roman" w:hAnsi="Times New Roman" w:cs="Times New Roman"/>
          <w:b/>
          <w:bCs/>
        </w:rPr>
        <w:t>shared among three tea plant genomes</w:t>
      </w:r>
    </w:p>
    <w:p w14:paraId="24550F8E" w14:textId="77777777" w:rsidR="003874CA" w:rsidRDefault="003874CA" w:rsidP="003874CA">
      <w:pPr>
        <w:rPr>
          <w:rFonts w:ascii="Times New Roman" w:hAnsi="Times New Roman" w:cs="Times New Roman"/>
          <w:b/>
          <w:bCs/>
        </w:rPr>
      </w:pPr>
    </w:p>
    <w:p w14:paraId="6E427208" w14:textId="77777777" w:rsidR="003874CA" w:rsidRDefault="003874CA" w:rsidP="003874CA">
      <w:pPr>
        <w:rPr>
          <w:rFonts w:ascii="Times New Roman" w:hAnsi="Times New Roman" w:cs="Times New Roman"/>
          <w:b/>
          <w:bCs/>
        </w:rPr>
      </w:pPr>
    </w:p>
    <w:p w14:paraId="061D86A2" w14:textId="77777777" w:rsidR="003874CA" w:rsidRDefault="003874CA" w:rsidP="003874CA">
      <w:pPr>
        <w:rPr>
          <w:rFonts w:ascii="Times New Roman" w:hAnsi="Times New Roman" w:cs="Times New Roman"/>
          <w:b/>
          <w:bCs/>
        </w:rPr>
      </w:pPr>
    </w:p>
    <w:p w14:paraId="35C2B3B8" w14:textId="77777777" w:rsidR="003874CA" w:rsidRDefault="003874CA" w:rsidP="003874CA">
      <w:pPr>
        <w:rPr>
          <w:rFonts w:ascii="Times New Roman" w:hAnsi="Times New Roman" w:cs="Times New Roman"/>
          <w:b/>
          <w:bCs/>
        </w:rPr>
      </w:pPr>
    </w:p>
    <w:p w14:paraId="09755C89" w14:textId="77777777" w:rsidR="003874CA" w:rsidRDefault="003874CA" w:rsidP="003874CA">
      <w:pPr>
        <w:rPr>
          <w:rFonts w:ascii="Times New Roman" w:hAnsi="Times New Roman" w:cs="Times New Roman"/>
          <w:b/>
          <w:bCs/>
        </w:rPr>
      </w:pPr>
    </w:p>
    <w:p w14:paraId="766B9A34" w14:textId="77777777" w:rsidR="003874CA" w:rsidRDefault="003874CA" w:rsidP="003874CA">
      <w:pPr>
        <w:rPr>
          <w:rFonts w:ascii="Times New Roman" w:hAnsi="Times New Roman" w:cs="Times New Roman"/>
          <w:b/>
          <w:bCs/>
        </w:rPr>
      </w:pPr>
    </w:p>
    <w:p w14:paraId="1907C410" w14:textId="77777777" w:rsidR="003874CA" w:rsidRDefault="003874CA" w:rsidP="003874CA">
      <w:pPr>
        <w:rPr>
          <w:rFonts w:ascii="Times New Roman" w:hAnsi="Times New Roman" w:cs="Times New Roman"/>
          <w:b/>
          <w:bCs/>
        </w:rPr>
      </w:pPr>
    </w:p>
    <w:p w14:paraId="59F9675D" w14:textId="77777777" w:rsidR="003874CA" w:rsidRDefault="003874CA" w:rsidP="003874CA">
      <w:pPr>
        <w:rPr>
          <w:rFonts w:ascii="Times New Roman" w:hAnsi="Times New Roman" w:cs="Times New Roman"/>
          <w:b/>
          <w:bCs/>
        </w:rPr>
      </w:pPr>
    </w:p>
    <w:p w14:paraId="4FFF348C" w14:textId="77777777" w:rsidR="003874CA" w:rsidRDefault="003874CA" w:rsidP="003874CA">
      <w:pPr>
        <w:rPr>
          <w:rFonts w:ascii="Times New Roman" w:hAnsi="Times New Roman" w:cs="Times New Roman"/>
          <w:b/>
          <w:bCs/>
        </w:rPr>
      </w:pPr>
    </w:p>
    <w:p w14:paraId="0C8FCFEE" w14:textId="77777777" w:rsidR="003874CA" w:rsidRDefault="003874CA" w:rsidP="003874CA">
      <w:pPr>
        <w:rPr>
          <w:rFonts w:ascii="Times New Roman" w:hAnsi="Times New Roman" w:cs="Times New Roman"/>
          <w:b/>
          <w:bCs/>
        </w:rPr>
      </w:pPr>
    </w:p>
    <w:p w14:paraId="0428949D" w14:textId="77777777" w:rsidR="003874CA" w:rsidRDefault="003874CA" w:rsidP="003874CA">
      <w:pPr>
        <w:rPr>
          <w:rFonts w:ascii="Times New Roman" w:hAnsi="Times New Roman" w:cs="Times New Roman"/>
          <w:b/>
          <w:bCs/>
        </w:rPr>
      </w:pPr>
    </w:p>
    <w:p w14:paraId="23D9F286" w14:textId="77777777" w:rsidR="003874CA" w:rsidRDefault="003874CA" w:rsidP="003874CA">
      <w:pPr>
        <w:rPr>
          <w:rFonts w:ascii="Times New Roman" w:hAnsi="Times New Roman" w:cs="Times New Roman"/>
          <w:b/>
          <w:bCs/>
        </w:rPr>
      </w:pPr>
    </w:p>
    <w:p w14:paraId="7B39CDF3" w14:textId="77777777" w:rsidR="003874CA" w:rsidRDefault="003874CA" w:rsidP="003874CA">
      <w:pPr>
        <w:rPr>
          <w:rFonts w:ascii="Times New Roman" w:hAnsi="Times New Roman" w:cs="Times New Roman"/>
          <w:b/>
          <w:bCs/>
        </w:rPr>
      </w:pPr>
    </w:p>
    <w:p w14:paraId="739EEA38" w14:textId="77777777" w:rsidR="003874CA" w:rsidRDefault="003874CA" w:rsidP="003874CA">
      <w:pPr>
        <w:rPr>
          <w:rFonts w:ascii="Times New Roman" w:hAnsi="Times New Roman" w:cs="Times New Roman"/>
          <w:b/>
          <w:bCs/>
        </w:rPr>
      </w:pPr>
    </w:p>
    <w:p w14:paraId="328C6BCB" w14:textId="77777777" w:rsidR="003874CA" w:rsidRDefault="003874CA" w:rsidP="003874CA">
      <w:pPr>
        <w:rPr>
          <w:rFonts w:ascii="Times New Roman" w:hAnsi="Times New Roman" w:cs="Times New Roman"/>
          <w:b/>
          <w:bCs/>
        </w:rPr>
      </w:pPr>
    </w:p>
    <w:p w14:paraId="5010118D" w14:textId="77777777" w:rsidR="003874CA" w:rsidRDefault="003874CA" w:rsidP="003874CA">
      <w:pPr>
        <w:rPr>
          <w:rFonts w:ascii="Times New Roman" w:hAnsi="Times New Roman" w:cs="Times New Roman"/>
          <w:b/>
          <w:bCs/>
        </w:rPr>
      </w:pPr>
    </w:p>
    <w:p w14:paraId="137E4104" w14:textId="77777777" w:rsidR="003874CA" w:rsidRDefault="003874CA" w:rsidP="003874CA">
      <w:pPr>
        <w:rPr>
          <w:rFonts w:ascii="Times New Roman" w:hAnsi="Times New Roman" w:cs="Times New Roman"/>
          <w:b/>
          <w:bCs/>
        </w:rPr>
      </w:pPr>
    </w:p>
    <w:p w14:paraId="6D90F46B" w14:textId="77777777" w:rsidR="003874CA" w:rsidRDefault="003874CA" w:rsidP="003874CA">
      <w:pPr>
        <w:rPr>
          <w:rFonts w:ascii="Times New Roman" w:hAnsi="Times New Roman" w:cs="Times New Roman"/>
          <w:b/>
          <w:bCs/>
        </w:rPr>
      </w:pPr>
    </w:p>
    <w:p w14:paraId="6CFD8F06" w14:textId="77777777" w:rsidR="003874CA" w:rsidRDefault="003874CA" w:rsidP="003874CA">
      <w:pPr>
        <w:rPr>
          <w:rFonts w:ascii="Times New Roman" w:hAnsi="Times New Roman" w:cs="Times New Roman"/>
          <w:b/>
          <w:bCs/>
        </w:rPr>
      </w:pPr>
    </w:p>
    <w:p w14:paraId="5664D795" w14:textId="5911880B" w:rsidR="003874CA" w:rsidRDefault="003874CA" w:rsidP="003874C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30FE460" wp14:editId="649C3E5E">
            <wp:extent cx="5259705" cy="41040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CFD6B" w14:textId="77777777" w:rsidR="003874CA" w:rsidRPr="00737AB9" w:rsidRDefault="003874CA" w:rsidP="003874CA">
      <w:pPr>
        <w:rPr>
          <w:rFonts w:ascii="Times New Roman" w:hAnsi="Times New Roman" w:cs="Times New Roman"/>
          <w:b/>
          <w:bCs/>
        </w:rPr>
      </w:pPr>
    </w:p>
    <w:p w14:paraId="2A9C72B9" w14:textId="72266333" w:rsidR="003874CA" w:rsidRDefault="003874CA" w:rsidP="003874CA">
      <w:pPr>
        <w:rPr>
          <w:rFonts w:ascii="Times New Roman" w:hAnsi="Times New Roman" w:cs="Times New Roman"/>
          <w:b/>
          <w:bCs/>
        </w:rPr>
      </w:pPr>
      <w:r w:rsidRPr="00737AB9">
        <w:rPr>
          <w:rFonts w:ascii="Times New Roman" w:hAnsi="Times New Roman" w:cs="Times New Roman"/>
          <w:b/>
          <w:bCs/>
        </w:rPr>
        <w:t>Supplement</w:t>
      </w:r>
      <w:r>
        <w:rPr>
          <w:rFonts w:ascii="Times New Roman" w:hAnsi="Times New Roman" w:cs="Times New Roman"/>
          <w:b/>
          <w:bCs/>
        </w:rPr>
        <w:t>ary F</w:t>
      </w:r>
      <w:r w:rsidRPr="00737AB9">
        <w:rPr>
          <w:rFonts w:ascii="Times New Roman" w:hAnsi="Times New Roman" w:cs="Times New Roman"/>
          <w:b/>
          <w:bCs/>
        </w:rPr>
        <w:t xml:space="preserve">igure </w:t>
      </w:r>
      <w:r w:rsidR="00BF7DCC">
        <w:rPr>
          <w:rFonts w:ascii="Times New Roman" w:hAnsi="Times New Roman" w:cs="Times New Roman"/>
          <w:b/>
          <w:bCs/>
        </w:rPr>
        <w:t>3</w:t>
      </w:r>
      <w:r w:rsidRPr="00737AB9">
        <w:rPr>
          <w:rFonts w:ascii="Times New Roman" w:hAnsi="Times New Roman" w:cs="Times New Roman"/>
          <w:b/>
          <w:bCs/>
        </w:rPr>
        <w:t xml:space="preserve">. </w:t>
      </w:r>
      <w:r w:rsidRPr="003874CA">
        <w:rPr>
          <w:rFonts w:ascii="Times New Roman" w:hAnsi="Times New Roman" w:cs="Times New Roman"/>
          <w:b/>
          <w:bCs/>
        </w:rPr>
        <w:t xml:space="preserve">Top 20 KEGG pathways of SV annotated </w:t>
      </w:r>
      <w:r>
        <w:rPr>
          <w:rFonts w:ascii="Times New Roman" w:hAnsi="Times New Roman" w:cs="Times New Roman"/>
          <w:b/>
          <w:bCs/>
        </w:rPr>
        <w:t>genes between HD and LJ43 genome</w:t>
      </w:r>
    </w:p>
    <w:p w14:paraId="0B9DEE12" w14:textId="77777777" w:rsidR="008566BF" w:rsidRPr="003874CA" w:rsidRDefault="008566BF" w:rsidP="002B4B87">
      <w:pPr>
        <w:jc w:val="left"/>
        <w:rPr>
          <w:rFonts w:ascii="Times New Roman" w:hAnsi="Times New Roman" w:cs="Times New Roman"/>
        </w:rPr>
      </w:pPr>
    </w:p>
    <w:p w14:paraId="44C2D4F9" w14:textId="77777777" w:rsidR="008566BF" w:rsidRDefault="008566BF" w:rsidP="002B4B87">
      <w:pPr>
        <w:jc w:val="left"/>
        <w:rPr>
          <w:rFonts w:ascii="Times New Roman" w:hAnsi="Times New Roman" w:cs="Times New Roman"/>
        </w:rPr>
      </w:pPr>
    </w:p>
    <w:p w14:paraId="01712349" w14:textId="77777777" w:rsidR="008566BF" w:rsidRDefault="008566BF" w:rsidP="002B4B87">
      <w:pPr>
        <w:jc w:val="left"/>
        <w:rPr>
          <w:rFonts w:ascii="Times New Roman" w:hAnsi="Times New Roman" w:cs="Times New Roman"/>
        </w:rPr>
      </w:pPr>
    </w:p>
    <w:p w14:paraId="6C635E4A" w14:textId="77777777" w:rsidR="008566BF" w:rsidRDefault="008566BF" w:rsidP="002B4B87">
      <w:pPr>
        <w:jc w:val="left"/>
        <w:rPr>
          <w:rFonts w:ascii="Times New Roman" w:hAnsi="Times New Roman" w:cs="Times New Roman"/>
        </w:rPr>
      </w:pPr>
    </w:p>
    <w:p w14:paraId="3B25349F" w14:textId="77777777" w:rsidR="008566BF" w:rsidRDefault="008566BF" w:rsidP="002B4B87">
      <w:pPr>
        <w:jc w:val="left"/>
        <w:rPr>
          <w:rFonts w:ascii="Times New Roman" w:hAnsi="Times New Roman" w:cs="Times New Roman"/>
        </w:rPr>
      </w:pPr>
    </w:p>
    <w:p w14:paraId="1D6080D2" w14:textId="77777777" w:rsidR="008566BF" w:rsidRDefault="008566BF" w:rsidP="002B4B87">
      <w:pPr>
        <w:jc w:val="left"/>
        <w:rPr>
          <w:rFonts w:ascii="Times New Roman" w:hAnsi="Times New Roman" w:cs="Times New Roman"/>
        </w:rPr>
      </w:pPr>
    </w:p>
    <w:p w14:paraId="1A3AAF97" w14:textId="77777777" w:rsidR="008566BF" w:rsidRDefault="008566BF" w:rsidP="002B4B87">
      <w:pPr>
        <w:jc w:val="left"/>
        <w:rPr>
          <w:rFonts w:ascii="Times New Roman" w:hAnsi="Times New Roman" w:cs="Times New Roman"/>
        </w:rPr>
      </w:pPr>
    </w:p>
    <w:p w14:paraId="586EE947" w14:textId="77777777" w:rsidR="008566BF" w:rsidRDefault="008566BF" w:rsidP="002B4B87">
      <w:pPr>
        <w:jc w:val="left"/>
        <w:rPr>
          <w:rFonts w:ascii="Times New Roman" w:hAnsi="Times New Roman" w:cs="Times New Roman"/>
        </w:rPr>
      </w:pPr>
    </w:p>
    <w:p w14:paraId="31F83631" w14:textId="77777777" w:rsidR="008566BF" w:rsidRDefault="008566BF" w:rsidP="002B4B87">
      <w:pPr>
        <w:jc w:val="left"/>
        <w:rPr>
          <w:rFonts w:ascii="Times New Roman" w:hAnsi="Times New Roman" w:cs="Times New Roman"/>
        </w:rPr>
      </w:pPr>
    </w:p>
    <w:p w14:paraId="1A43B0C6" w14:textId="77777777" w:rsidR="008566BF" w:rsidRDefault="008566BF" w:rsidP="002B4B87">
      <w:pPr>
        <w:jc w:val="left"/>
        <w:rPr>
          <w:rFonts w:ascii="Times New Roman" w:hAnsi="Times New Roman" w:cs="Times New Roman"/>
        </w:rPr>
      </w:pPr>
    </w:p>
    <w:p w14:paraId="31E14D89" w14:textId="77777777" w:rsidR="008566BF" w:rsidRDefault="008566BF" w:rsidP="002B4B87">
      <w:pPr>
        <w:jc w:val="left"/>
        <w:rPr>
          <w:rFonts w:ascii="Times New Roman" w:hAnsi="Times New Roman" w:cs="Times New Roman"/>
        </w:rPr>
      </w:pPr>
    </w:p>
    <w:p w14:paraId="2B683DB0" w14:textId="77777777" w:rsidR="008566BF" w:rsidRDefault="008566BF" w:rsidP="002B4B87">
      <w:pPr>
        <w:jc w:val="left"/>
        <w:rPr>
          <w:rFonts w:ascii="Times New Roman" w:hAnsi="Times New Roman" w:cs="Times New Roman"/>
        </w:rPr>
      </w:pPr>
    </w:p>
    <w:p w14:paraId="59135643" w14:textId="77777777" w:rsidR="008566BF" w:rsidRDefault="008566BF" w:rsidP="002B4B87">
      <w:pPr>
        <w:jc w:val="left"/>
        <w:rPr>
          <w:rFonts w:ascii="Times New Roman" w:hAnsi="Times New Roman" w:cs="Times New Roman"/>
        </w:rPr>
      </w:pPr>
    </w:p>
    <w:p w14:paraId="55E13390" w14:textId="77777777" w:rsidR="008566BF" w:rsidRDefault="008566BF" w:rsidP="002B4B87">
      <w:pPr>
        <w:jc w:val="left"/>
        <w:rPr>
          <w:rFonts w:ascii="Times New Roman" w:hAnsi="Times New Roman" w:cs="Times New Roman"/>
        </w:rPr>
      </w:pPr>
    </w:p>
    <w:p w14:paraId="3B83F261" w14:textId="77777777" w:rsidR="008566BF" w:rsidRDefault="008566BF" w:rsidP="002B4B87">
      <w:pPr>
        <w:jc w:val="left"/>
        <w:rPr>
          <w:rFonts w:ascii="Times New Roman" w:hAnsi="Times New Roman" w:cs="Times New Roman"/>
        </w:rPr>
      </w:pPr>
    </w:p>
    <w:p w14:paraId="4FF64FA0" w14:textId="6FCE3B9E" w:rsidR="008566BF" w:rsidRDefault="00BF7DCC" w:rsidP="002B4B87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6F48E2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35pt;height:357.3pt">
            <v:imagedata r:id="rId10" o:title="图片1"/>
          </v:shape>
        </w:pict>
      </w:r>
    </w:p>
    <w:p w14:paraId="11AA3C50" w14:textId="77777777" w:rsidR="008566BF" w:rsidRDefault="008566BF" w:rsidP="002B4B87">
      <w:pPr>
        <w:jc w:val="left"/>
        <w:rPr>
          <w:rFonts w:ascii="Times New Roman" w:hAnsi="Times New Roman" w:cs="Times New Roman"/>
          <w:b/>
          <w:bCs/>
        </w:rPr>
      </w:pPr>
    </w:p>
    <w:p w14:paraId="7680CA35" w14:textId="53C2C322" w:rsidR="008566BF" w:rsidRDefault="008566BF" w:rsidP="002B4B87">
      <w:pPr>
        <w:jc w:val="left"/>
        <w:rPr>
          <w:rFonts w:ascii="Times New Roman" w:hAnsi="Times New Roman" w:cs="Times New Roman"/>
          <w:b/>
          <w:bCs/>
        </w:rPr>
      </w:pPr>
      <w:r w:rsidRPr="00737AB9">
        <w:rPr>
          <w:rFonts w:ascii="Times New Roman" w:hAnsi="Times New Roman" w:cs="Times New Roman"/>
          <w:b/>
          <w:bCs/>
        </w:rPr>
        <w:t>Supplement</w:t>
      </w:r>
      <w:r>
        <w:rPr>
          <w:rFonts w:ascii="Times New Roman" w:hAnsi="Times New Roman" w:cs="Times New Roman"/>
          <w:b/>
          <w:bCs/>
        </w:rPr>
        <w:t>ary F</w:t>
      </w:r>
      <w:r w:rsidRPr="00737AB9">
        <w:rPr>
          <w:rFonts w:ascii="Times New Roman" w:hAnsi="Times New Roman" w:cs="Times New Roman"/>
          <w:b/>
          <w:bCs/>
        </w:rPr>
        <w:t xml:space="preserve">igure </w:t>
      </w:r>
      <w:r w:rsidR="00BF7DCC">
        <w:rPr>
          <w:rFonts w:ascii="Times New Roman" w:hAnsi="Times New Roman" w:cs="Times New Roman"/>
          <w:b/>
          <w:bCs/>
        </w:rPr>
        <w:t>4</w:t>
      </w:r>
      <w:r w:rsidRPr="00737AB9">
        <w:rPr>
          <w:rFonts w:ascii="Times New Roman" w:hAnsi="Times New Roman" w:cs="Times New Roman"/>
          <w:b/>
          <w:bCs/>
        </w:rPr>
        <w:t xml:space="preserve">. </w:t>
      </w:r>
      <w:r w:rsidRPr="008566BF">
        <w:rPr>
          <w:rFonts w:ascii="Times New Roman" w:hAnsi="Times New Roman" w:cs="Times New Roman"/>
          <w:b/>
          <w:bCs/>
        </w:rPr>
        <w:t xml:space="preserve">Chromosomal </w:t>
      </w:r>
      <w:r>
        <w:rPr>
          <w:rFonts w:ascii="Times New Roman" w:hAnsi="Times New Roman" w:cs="Times New Roman"/>
          <w:b/>
          <w:bCs/>
        </w:rPr>
        <w:t>distribution</w:t>
      </w:r>
      <w:r w:rsidRPr="008566BF">
        <w:rPr>
          <w:rFonts w:ascii="Times New Roman" w:hAnsi="Times New Roman" w:cs="Times New Roman"/>
          <w:b/>
          <w:bCs/>
        </w:rPr>
        <w:t xml:space="preserve"> of </w:t>
      </w:r>
      <w:r w:rsidRPr="008566BF">
        <w:rPr>
          <w:rFonts w:ascii="Times New Roman" w:hAnsi="Times New Roman" w:cs="Times New Roman"/>
          <w:b/>
          <w:bCs/>
          <w:i/>
        </w:rPr>
        <w:t>TPS</w:t>
      </w:r>
      <w:r w:rsidRPr="008566BF">
        <w:rPr>
          <w:rFonts w:ascii="Times New Roman" w:hAnsi="Times New Roman" w:cs="Times New Roman" w:hint="eastAsia"/>
          <w:b/>
          <w:bCs/>
          <w:i/>
        </w:rPr>
        <w:t>s</w:t>
      </w:r>
      <w:r w:rsidRPr="008566BF">
        <w:rPr>
          <w:rFonts w:ascii="Times New Roman" w:hAnsi="Times New Roman" w:cs="Times New Roman"/>
          <w:b/>
          <w:bCs/>
        </w:rPr>
        <w:t xml:space="preserve"> in </w:t>
      </w:r>
      <w:r w:rsidRPr="008566BF">
        <w:rPr>
          <w:rFonts w:ascii="Times New Roman" w:hAnsi="Times New Roman" w:cs="Times New Roman"/>
          <w:b/>
          <w:bCs/>
          <w:i/>
        </w:rPr>
        <w:t>Arabidopsis</w:t>
      </w:r>
      <w:r w:rsidRPr="008566BF">
        <w:rPr>
          <w:rFonts w:ascii="Times New Roman" w:hAnsi="Times New Roman" w:cs="Times New Roman"/>
          <w:b/>
          <w:bCs/>
        </w:rPr>
        <w:t>, kiwifruit and coffee</w:t>
      </w:r>
      <w:r>
        <w:rPr>
          <w:rFonts w:ascii="Times New Roman" w:hAnsi="Times New Roman" w:cs="Times New Roman"/>
          <w:b/>
          <w:bCs/>
        </w:rPr>
        <w:t>.</w:t>
      </w:r>
    </w:p>
    <w:p w14:paraId="433741BE" w14:textId="77777777" w:rsidR="00330C03" w:rsidRDefault="00330C03" w:rsidP="002B4B87">
      <w:pPr>
        <w:jc w:val="left"/>
        <w:rPr>
          <w:rFonts w:ascii="Times New Roman" w:hAnsi="Times New Roman" w:cs="Times New Roman"/>
          <w:b/>
          <w:bCs/>
        </w:rPr>
      </w:pPr>
    </w:p>
    <w:p w14:paraId="39E1EEF7" w14:textId="77777777" w:rsidR="00330C03" w:rsidRDefault="00330C03" w:rsidP="002B4B87">
      <w:pPr>
        <w:jc w:val="left"/>
        <w:rPr>
          <w:rFonts w:ascii="Times New Roman" w:hAnsi="Times New Roman" w:cs="Times New Roman"/>
          <w:b/>
          <w:bCs/>
        </w:rPr>
      </w:pPr>
    </w:p>
    <w:p w14:paraId="2B994483" w14:textId="77777777" w:rsidR="00330C03" w:rsidRDefault="00330C03" w:rsidP="002B4B87">
      <w:pPr>
        <w:jc w:val="left"/>
        <w:rPr>
          <w:rFonts w:ascii="Times New Roman" w:hAnsi="Times New Roman" w:cs="Times New Roman"/>
          <w:b/>
          <w:bCs/>
        </w:rPr>
      </w:pPr>
    </w:p>
    <w:p w14:paraId="31E613B5" w14:textId="77777777" w:rsidR="00330C03" w:rsidRDefault="00330C03" w:rsidP="002B4B87">
      <w:pPr>
        <w:jc w:val="left"/>
        <w:rPr>
          <w:rFonts w:ascii="Times New Roman" w:hAnsi="Times New Roman" w:cs="Times New Roman"/>
          <w:b/>
          <w:bCs/>
        </w:rPr>
      </w:pPr>
    </w:p>
    <w:p w14:paraId="628ED07B" w14:textId="77777777" w:rsidR="00330C03" w:rsidRDefault="00330C03" w:rsidP="002B4B87">
      <w:pPr>
        <w:jc w:val="left"/>
        <w:rPr>
          <w:rFonts w:ascii="Times New Roman" w:hAnsi="Times New Roman" w:cs="Times New Roman"/>
          <w:b/>
          <w:bCs/>
        </w:rPr>
      </w:pPr>
    </w:p>
    <w:p w14:paraId="1BE0F4B3" w14:textId="77777777" w:rsidR="00330C03" w:rsidRDefault="00330C03" w:rsidP="002B4B87">
      <w:pPr>
        <w:jc w:val="left"/>
        <w:rPr>
          <w:rFonts w:ascii="Times New Roman" w:hAnsi="Times New Roman" w:cs="Times New Roman"/>
          <w:b/>
          <w:bCs/>
        </w:rPr>
      </w:pPr>
    </w:p>
    <w:p w14:paraId="20182DBA" w14:textId="77777777" w:rsidR="00330C03" w:rsidRDefault="00330C03" w:rsidP="002B4B87">
      <w:pPr>
        <w:jc w:val="left"/>
        <w:rPr>
          <w:rFonts w:ascii="Times New Roman" w:hAnsi="Times New Roman" w:cs="Times New Roman"/>
          <w:b/>
          <w:bCs/>
        </w:rPr>
      </w:pPr>
    </w:p>
    <w:p w14:paraId="5A9F02F9" w14:textId="77777777" w:rsidR="00330C03" w:rsidRDefault="00330C03" w:rsidP="002B4B87">
      <w:pPr>
        <w:jc w:val="left"/>
        <w:rPr>
          <w:rFonts w:ascii="Times New Roman" w:hAnsi="Times New Roman" w:cs="Times New Roman"/>
          <w:b/>
          <w:bCs/>
        </w:rPr>
      </w:pPr>
    </w:p>
    <w:p w14:paraId="2141F276" w14:textId="77777777" w:rsidR="00330C03" w:rsidRDefault="00330C03" w:rsidP="002B4B87">
      <w:pPr>
        <w:jc w:val="left"/>
        <w:rPr>
          <w:rFonts w:ascii="Times New Roman" w:hAnsi="Times New Roman" w:cs="Times New Roman"/>
          <w:b/>
          <w:bCs/>
        </w:rPr>
      </w:pPr>
    </w:p>
    <w:p w14:paraId="79FF50D6" w14:textId="77777777" w:rsidR="00330C03" w:rsidRDefault="00330C03" w:rsidP="002B4B87">
      <w:pPr>
        <w:jc w:val="left"/>
        <w:rPr>
          <w:rFonts w:ascii="Times New Roman" w:hAnsi="Times New Roman" w:cs="Times New Roman"/>
          <w:b/>
          <w:bCs/>
        </w:rPr>
      </w:pPr>
    </w:p>
    <w:p w14:paraId="52CD15E1" w14:textId="77777777" w:rsidR="00330C03" w:rsidRDefault="00330C03" w:rsidP="002B4B87">
      <w:pPr>
        <w:jc w:val="left"/>
        <w:rPr>
          <w:rFonts w:ascii="Times New Roman" w:hAnsi="Times New Roman" w:cs="Times New Roman"/>
          <w:b/>
          <w:bCs/>
        </w:rPr>
      </w:pPr>
    </w:p>
    <w:p w14:paraId="20CD478F" w14:textId="77777777" w:rsidR="00330C03" w:rsidRDefault="00330C03" w:rsidP="002B4B87">
      <w:pPr>
        <w:jc w:val="left"/>
        <w:rPr>
          <w:rFonts w:ascii="Times New Roman" w:hAnsi="Times New Roman" w:cs="Times New Roman"/>
          <w:b/>
          <w:bCs/>
        </w:rPr>
      </w:pPr>
    </w:p>
    <w:p w14:paraId="7E3F0539" w14:textId="77777777" w:rsidR="00330C03" w:rsidRDefault="00330C03" w:rsidP="002B4B87">
      <w:pPr>
        <w:jc w:val="left"/>
        <w:rPr>
          <w:rFonts w:ascii="Times New Roman" w:hAnsi="Times New Roman" w:cs="Times New Roman"/>
          <w:b/>
          <w:bCs/>
        </w:rPr>
      </w:pPr>
    </w:p>
    <w:p w14:paraId="52B85876" w14:textId="77777777" w:rsidR="00330C03" w:rsidRDefault="00330C03" w:rsidP="002B4B87">
      <w:pPr>
        <w:jc w:val="left"/>
        <w:rPr>
          <w:rFonts w:ascii="Times New Roman" w:hAnsi="Times New Roman" w:cs="Times New Roman"/>
          <w:b/>
          <w:bCs/>
        </w:rPr>
      </w:pPr>
    </w:p>
    <w:p w14:paraId="05269158" w14:textId="77777777" w:rsidR="00330C03" w:rsidRDefault="00330C03" w:rsidP="002B4B87">
      <w:pPr>
        <w:jc w:val="left"/>
        <w:rPr>
          <w:rFonts w:ascii="Times New Roman" w:hAnsi="Times New Roman" w:cs="Times New Roman"/>
          <w:b/>
          <w:bCs/>
        </w:rPr>
      </w:pPr>
    </w:p>
    <w:p w14:paraId="33A294B7" w14:textId="77777777" w:rsidR="00330C03" w:rsidRDefault="00330C03" w:rsidP="002B4B87">
      <w:pPr>
        <w:jc w:val="left"/>
        <w:rPr>
          <w:rFonts w:ascii="Times New Roman" w:hAnsi="Times New Roman" w:cs="Times New Roman"/>
          <w:b/>
          <w:bCs/>
        </w:rPr>
      </w:pPr>
    </w:p>
    <w:p w14:paraId="7F300FB6" w14:textId="77777777" w:rsidR="00330C03" w:rsidRDefault="00330C03" w:rsidP="002B4B87">
      <w:pPr>
        <w:jc w:val="left"/>
        <w:rPr>
          <w:rFonts w:ascii="Times New Roman" w:hAnsi="Times New Roman" w:cs="Times New Roman"/>
          <w:b/>
          <w:bCs/>
        </w:rPr>
      </w:pPr>
    </w:p>
    <w:p w14:paraId="71D7B426" w14:textId="77777777" w:rsidR="00330C03" w:rsidRDefault="00330C03" w:rsidP="002B4B87">
      <w:pPr>
        <w:jc w:val="left"/>
        <w:rPr>
          <w:rFonts w:ascii="Times New Roman" w:hAnsi="Times New Roman" w:cs="Times New Roman"/>
          <w:b/>
          <w:bCs/>
        </w:rPr>
      </w:pPr>
    </w:p>
    <w:p w14:paraId="7B26F988" w14:textId="17C9AE07" w:rsidR="00330C03" w:rsidRDefault="00BF7DCC" w:rsidP="002B4B87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712B1E34">
          <v:shape id="_x0000_i1026" type="#_x0000_t75" style="width:414.8pt;height:412.1pt">
            <v:imagedata r:id="rId11" o:title="voc"/>
          </v:shape>
        </w:pict>
      </w:r>
    </w:p>
    <w:p w14:paraId="5D229D95" w14:textId="2444DB89" w:rsidR="00330C03" w:rsidRPr="008566BF" w:rsidRDefault="00330C03" w:rsidP="00330C03">
      <w:pPr>
        <w:rPr>
          <w:rFonts w:ascii="Times New Roman" w:hAnsi="Times New Roman" w:cs="Times New Roman"/>
        </w:rPr>
      </w:pPr>
      <w:r w:rsidRPr="00737AB9">
        <w:rPr>
          <w:rFonts w:ascii="Times New Roman" w:hAnsi="Times New Roman" w:cs="Times New Roman"/>
          <w:b/>
          <w:bCs/>
        </w:rPr>
        <w:t>Supplement</w:t>
      </w:r>
      <w:r>
        <w:rPr>
          <w:rFonts w:ascii="Times New Roman" w:hAnsi="Times New Roman" w:cs="Times New Roman"/>
          <w:b/>
          <w:bCs/>
        </w:rPr>
        <w:t>ary F</w:t>
      </w:r>
      <w:r w:rsidRPr="00737AB9">
        <w:rPr>
          <w:rFonts w:ascii="Times New Roman" w:hAnsi="Times New Roman" w:cs="Times New Roman"/>
          <w:b/>
          <w:bCs/>
        </w:rPr>
        <w:t xml:space="preserve">igure </w:t>
      </w:r>
      <w:r w:rsidR="00BF7DCC">
        <w:rPr>
          <w:rFonts w:ascii="Times New Roman" w:hAnsi="Times New Roman" w:cs="Times New Roman"/>
          <w:b/>
          <w:bCs/>
        </w:rPr>
        <w:t>5</w:t>
      </w:r>
      <w:r w:rsidRPr="00737AB9">
        <w:rPr>
          <w:rFonts w:ascii="Times New Roman" w:hAnsi="Times New Roman" w:cs="Times New Roman"/>
          <w:b/>
          <w:bCs/>
        </w:rPr>
        <w:t xml:space="preserve">. </w:t>
      </w:r>
      <w:r w:rsidRPr="00330C03">
        <w:rPr>
          <w:rFonts w:ascii="Times New Roman" w:hAnsi="Times New Roman" w:cs="Times New Roman"/>
          <w:b/>
          <w:bCs/>
        </w:rPr>
        <w:t>Analysis of volatile compounds (VOCs)</w:t>
      </w:r>
      <w:r>
        <w:rPr>
          <w:rFonts w:ascii="Times New Roman" w:hAnsi="Times New Roman" w:cs="Times New Roman"/>
          <w:b/>
          <w:bCs/>
        </w:rPr>
        <w:t xml:space="preserve"> between the leaves of HD and SCZ</w:t>
      </w:r>
      <w:r>
        <w:rPr>
          <w:rFonts w:ascii="Times New Roman" w:hAnsi="Times New Roman" w:cs="Times New Roman" w:hint="eastAsia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 xml:space="preserve"> </w:t>
      </w:r>
      <w:r w:rsidRPr="00A26B8A">
        <w:rPr>
          <w:rFonts w:ascii="Times New Roman" w:hAnsi="Times New Roman" w:cs="Times New Roman"/>
          <w:b/>
          <w:bCs/>
        </w:rPr>
        <w:t xml:space="preserve">a </w:t>
      </w:r>
      <w:r w:rsidRPr="00EE3168">
        <w:rPr>
          <w:rFonts w:ascii="Times New Roman" w:hAnsi="Times New Roman" w:cs="Times New Roman"/>
        </w:rPr>
        <w:t xml:space="preserve">PCA score plot of VOCs between the leaves of HD and SCZ. </w:t>
      </w:r>
      <w:r w:rsidRPr="00A26B8A">
        <w:rPr>
          <w:rFonts w:ascii="Times New Roman" w:hAnsi="Times New Roman" w:cs="Times New Roman"/>
          <w:b/>
          <w:bCs/>
        </w:rPr>
        <w:t>b</w:t>
      </w:r>
      <w:r w:rsidRPr="00EE3168">
        <w:rPr>
          <w:rFonts w:ascii="Times New Roman" w:hAnsi="Times New Roman" w:cs="Times New Roman"/>
        </w:rPr>
        <w:t xml:space="preserve"> Heatmap of VOCs. c </w:t>
      </w:r>
      <w:r w:rsidR="00756FE8" w:rsidRPr="00EE3168">
        <w:rPr>
          <w:rFonts w:ascii="Times New Roman" w:hAnsi="Times New Roman" w:cs="Times New Roman"/>
        </w:rPr>
        <w:t>Total ion chromatogram diagram of VOCs in mix group, where the fold changes (HD/SCZ) of 4 key VOCs are marked.</w:t>
      </w:r>
    </w:p>
    <w:sectPr w:rsidR="00330C03" w:rsidRPr="008566BF" w:rsidSect="003B2B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C960EC" w14:textId="77777777" w:rsidR="004C5D98" w:rsidRDefault="004C5D98" w:rsidP="00A70B97">
      <w:r>
        <w:separator/>
      </w:r>
    </w:p>
  </w:endnote>
  <w:endnote w:type="continuationSeparator" w:id="0">
    <w:p w14:paraId="384DE037" w14:textId="77777777" w:rsidR="004C5D98" w:rsidRDefault="004C5D98" w:rsidP="00A70B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0051D5" w14:textId="77777777" w:rsidR="004C5D98" w:rsidRDefault="004C5D98" w:rsidP="00A70B97">
      <w:r>
        <w:separator/>
      </w:r>
    </w:p>
  </w:footnote>
  <w:footnote w:type="continuationSeparator" w:id="0">
    <w:p w14:paraId="1CA28678" w14:textId="77777777" w:rsidR="004C5D98" w:rsidRDefault="004C5D98" w:rsidP="00A70B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422F56"/>
    <w:multiLevelType w:val="hybridMultilevel"/>
    <w:tmpl w:val="55CE3908"/>
    <w:lvl w:ilvl="0" w:tplc="97DEC492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BMC Genomics&lt;/Style&gt;&lt;LeftDelim&gt;{&lt;/LeftDelim&gt;&lt;RightDelim&gt;}&lt;/RightDelim&gt;&lt;FontName&gt;等线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9p2ps2d5drxxalefwervzpv1d0zp0e9dtwxt&quot;&gt;黄旦&lt;record-ids&gt;&lt;item&gt;1&lt;/item&gt;&lt;item&gt;2&lt;/item&gt;&lt;item&gt;3&lt;/item&gt;&lt;item&gt;4&lt;/item&gt;&lt;item&gt;5&lt;/item&gt;&lt;item&gt;6&lt;/item&gt;&lt;item&gt;7&lt;/item&gt;&lt;item&gt;8&lt;/item&gt;&lt;item&gt;9&lt;/item&gt;&lt;item&gt;10&lt;/item&gt;&lt;item&gt;11&lt;/item&gt;&lt;item&gt;12&lt;/item&gt;&lt;item&gt;13&lt;/item&gt;&lt;item&gt;14&lt;/item&gt;&lt;item&gt;16&lt;/item&gt;&lt;item&gt;17&lt;/item&gt;&lt;item&gt;18&lt;/item&gt;&lt;item&gt;19&lt;/item&gt;&lt;item&gt;20&lt;/item&gt;&lt;item&gt;21&lt;/item&gt;&lt;item&gt;22&lt;/item&gt;&lt;item&gt;23&lt;/item&gt;&lt;item&gt;24&lt;/item&gt;&lt;item&gt;25&lt;/item&gt;&lt;item&gt;26&lt;/item&gt;&lt;item&gt;27&lt;/item&gt;&lt;item&gt;28&lt;/item&gt;&lt;/record-ids&gt;&lt;/item&gt;&lt;/Libraries&gt;"/>
  </w:docVars>
  <w:rsids>
    <w:rsidRoot w:val="00431BA2"/>
    <w:rsid w:val="0000505B"/>
    <w:rsid w:val="00036530"/>
    <w:rsid w:val="000D7889"/>
    <w:rsid w:val="001573A2"/>
    <w:rsid w:val="00165ADD"/>
    <w:rsid w:val="001C0F19"/>
    <w:rsid w:val="001D1E3C"/>
    <w:rsid w:val="002137FB"/>
    <w:rsid w:val="00220EBA"/>
    <w:rsid w:val="00221EE4"/>
    <w:rsid w:val="002B4B87"/>
    <w:rsid w:val="00330C03"/>
    <w:rsid w:val="003629FC"/>
    <w:rsid w:val="00373449"/>
    <w:rsid w:val="003874CA"/>
    <w:rsid w:val="00392C9F"/>
    <w:rsid w:val="003B2B2F"/>
    <w:rsid w:val="003E78EA"/>
    <w:rsid w:val="003F7E9B"/>
    <w:rsid w:val="004062D6"/>
    <w:rsid w:val="00431BA2"/>
    <w:rsid w:val="00460C50"/>
    <w:rsid w:val="004C5D98"/>
    <w:rsid w:val="00510ADE"/>
    <w:rsid w:val="00521C3F"/>
    <w:rsid w:val="00522EF1"/>
    <w:rsid w:val="00540F5A"/>
    <w:rsid w:val="005C1E6B"/>
    <w:rsid w:val="00616379"/>
    <w:rsid w:val="0066112C"/>
    <w:rsid w:val="0066680F"/>
    <w:rsid w:val="0068743B"/>
    <w:rsid w:val="0069253D"/>
    <w:rsid w:val="006A09FA"/>
    <w:rsid w:val="006A108C"/>
    <w:rsid w:val="007232AF"/>
    <w:rsid w:val="00737AB9"/>
    <w:rsid w:val="0074198A"/>
    <w:rsid w:val="00756FE8"/>
    <w:rsid w:val="007F3388"/>
    <w:rsid w:val="0081087F"/>
    <w:rsid w:val="008516D2"/>
    <w:rsid w:val="008566BF"/>
    <w:rsid w:val="00873AAC"/>
    <w:rsid w:val="00883CE7"/>
    <w:rsid w:val="008A5D7B"/>
    <w:rsid w:val="008B0BFF"/>
    <w:rsid w:val="008F0F9F"/>
    <w:rsid w:val="0092277A"/>
    <w:rsid w:val="0095280B"/>
    <w:rsid w:val="0098259C"/>
    <w:rsid w:val="00987FC2"/>
    <w:rsid w:val="009949C8"/>
    <w:rsid w:val="009A61A9"/>
    <w:rsid w:val="00A00697"/>
    <w:rsid w:val="00A042C3"/>
    <w:rsid w:val="00A26B8A"/>
    <w:rsid w:val="00A70B97"/>
    <w:rsid w:val="00AF0854"/>
    <w:rsid w:val="00B01A13"/>
    <w:rsid w:val="00B17CD5"/>
    <w:rsid w:val="00B350CA"/>
    <w:rsid w:val="00B64BDD"/>
    <w:rsid w:val="00BD4CDF"/>
    <w:rsid w:val="00BF23DD"/>
    <w:rsid w:val="00BF7DCC"/>
    <w:rsid w:val="00C44C49"/>
    <w:rsid w:val="00C668E7"/>
    <w:rsid w:val="00CB3EC7"/>
    <w:rsid w:val="00D02911"/>
    <w:rsid w:val="00D20E7B"/>
    <w:rsid w:val="00D45902"/>
    <w:rsid w:val="00D60BC3"/>
    <w:rsid w:val="00D81EFB"/>
    <w:rsid w:val="00D91644"/>
    <w:rsid w:val="00DA3EDC"/>
    <w:rsid w:val="00E016B0"/>
    <w:rsid w:val="00E16689"/>
    <w:rsid w:val="00E53F98"/>
    <w:rsid w:val="00E81AEE"/>
    <w:rsid w:val="00EE3168"/>
    <w:rsid w:val="00F22E1D"/>
    <w:rsid w:val="00FB792B"/>
    <w:rsid w:val="00FF3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1D0147"/>
  <w15:chartTrackingRefBased/>
  <w15:docId w15:val="{7E517C31-0F24-45E2-8A85-505C98114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1BA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gt">
    <w:name w:val="tgt"/>
    <w:basedOn w:val="a0"/>
    <w:rsid w:val="0066112C"/>
  </w:style>
  <w:style w:type="table" w:styleId="a3">
    <w:name w:val="Table Grid"/>
    <w:basedOn w:val="a1"/>
    <w:uiPriority w:val="39"/>
    <w:qFormat/>
    <w:rsid w:val="0066112C"/>
    <w:pPr>
      <w:widowControl w:val="0"/>
      <w:jc w:val="both"/>
    </w:pPr>
    <w:rPr>
      <w:rFonts w:ascii="等线" w:eastAsia="等线" w:hAnsi="等线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70B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70B9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70B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70B97"/>
    <w:rPr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0"/>
    <w:rsid w:val="003629FC"/>
    <w:pPr>
      <w:jc w:val="center"/>
    </w:pPr>
    <w:rPr>
      <w:rFonts w:ascii="等线" w:eastAsia="等线" w:hAnsi="等线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3629FC"/>
    <w:rPr>
      <w:rFonts w:ascii="等线" w:eastAsia="等线" w:hAnsi="等线"/>
      <w:noProof/>
      <w:sz w:val="20"/>
    </w:rPr>
  </w:style>
  <w:style w:type="paragraph" w:customStyle="1" w:styleId="EndNoteBibliography">
    <w:name w:val="EndNote Bibliography"/>
    <w:basedOn w:val="a"/>
    <w:link w:val="EndNoteBibliography0"/>
    <w:rsid w:val="003629FC"/>
    <w:rPr>
      <w:rFonts w:ascii="等线" w:eastAsia="等线" w:hAnsi="等线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3629FC"/>
    <w:rPr>
      <w:rFonts w:ascii="等线" w:eastAsia="等线" w:hAnsi="等线"/>
      <w:noProof/>
      <w:sz w:val="20"/>
    </w:rPr>
  </w:style>
  <w:style w:type="paragraph" w:styleId="a8">
    <w:name w:val="List Paragraph"/>
    <w:basedOn w:val="a"/>
    <w:uiPriority w:val="34"/>
    <w:qFormat/>
    <w:rsid w:val="00987FC2"/>
    <w:pPr>
      <w:ind w:firstLineChars="200" w:firstLine="420"/>
    </w:pPr>
    <w:rPr>
      <w:rFonts w:ascii="等线" w:eastAsia="等线" w:hAnsi="等线" w:cs="宋体"/>
    </w:rPr>
  </w:style>
  <w:style w:type="character" w:styleId="a9">
    <w:name w:val="Hyperlink"/>
    <w:basedOn w:val="a0"/>
    <w:uiPriority w:val="99"/>
    <w:unhideWhenUsed/>
    <w:rsid w:val="00987FC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1431</TotalTime>
  <Pages>5</Pages>
  <Words>110</Words>
  <Characters>629</Characters>
  <Application>Microsoft Office Word</Application>
  <DocSecurity>0</DocSecurity>
  <Lines>5</Lines>
  <Paragraphs>1</Paragraphs>
  <ScaleCrop>false</ScaleCrop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嘉鑫</dc:creator>
  <cp:keywords/>
  <dc:description/>
  <cp:lastModifiedBy>WPJ</cp:lastModifiedBy>
  <cp:revision>21</cp:revision>
  <dcterms:created xsi:type="dcterms:W3CDTF">2020-08-23T08:50:00Z</dcterms:created>
  <dcterms:modified xsi:type="dcterms:W3CDTF">2021-01-20T05:03:00Z</dcterms:modified>
</cp:coreProperties>
</file>