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D23DA" w14:textId="77777777" w:rsidR="004A395A" w:rsidRPr="00145445" w:rsidRDefault="004A395A" w:rsidP="004A395A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jc w:val="both"/>
        <w:rPr>
          <w:sz w:val="22"/>
          <w:szCs w:val="22"/>
        </w:rPr>
      </w:pPr>
    </w:p>
    <w:p w14:paraId="0D018265" w14:textId="50007856" w:rsidR="004A63DC" w:rsidRPr="00145445" w:rsidRDefault="003223C0" w:rsidP="004A395A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jc w:val="both"/>
        <w:rPr>
          <w:sz w:val="22"/>
          <w:szCs w:val="22"/>
        </w:rPr>
      </w:pPr>
      <w:r w:rsidRPr="00145445">
        <w:rPr>
          <w:noProof/>
          <w:sz w:val="22"/>
          <w:szCs w:val="22"/>
          <w:lang w:val="en-GB"/>
        </w:rPr>
        <w:drawing>
          <wp:inline distT="0" distB="0" distL="0" distR="0" wp14:anchorId="3D1551EF" wp14:editId="43DA2492">
            <wp:extent cx="5731510" cy="453263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S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66EC" w14:textId="37B063FF" w:rsidR="004A63DC" w:rsidRPr="00145445" w:rsidRDefault="004A63DC" w:rsidP="004A63DC">
      <w:pPr>
        <w:pStyle w:val="CommentText"/>
        <w:spacing w:after="0" w:line="360" w:lineRule="auto"/>
        <w:jc w:val="both"/>
        <w:rPr>
          <w:rFonts w:cs="AdvOT2e364b11"/>
          <w:sz w:val="22"/>
          <w:szCs w:val="22"/>
        </w:rPr>
      </w:pPr>
      <w:r w:rsidRPr="00145445">
        <w:rPr>
          <w:b/>
          <w:sz w:val="22"/>
          <w:szCs w:val="22"/>
        </w:rPr>
        <w:t>S5</w:t>
      </w:r>
      <w:r w:rsidR="006B0364" w:rsidRPr="00145445">
        <w:rPr>
          <w:b/>
          <w:sz w:val="22"/>
          <w:szCs w:val="22"/>
        </w:rPr>
        <w:t xml:space="preserve"> </w:t>
      </w:r>
      <w:r w:rsidR="006B0364" w:rsidRPr="00145445">
        <w:rPr>
          <w:b/>
          <w:bCs/>
          <w:sz w:val="22"/>
          <w:szCs w:val="22"/>
        </w:rPr>
        <w:t>Fig</w:t>
      </w:r>
      <w:r w:rsidRPr="00145445">
        <w:rPr>
          <w:b/>
          <w:sz w:val="22"/>
          <w:szCs w:val="22"/>
        </w:rPr>
        <w:t xml:space="preserve">: </w:t>
      </w:r>
      <w:r w:rsidRPr="00145445">
        <w:rPr>
          <w:rFonts w:cs="AdvOT2e364b11"/>
          <w:b/>
          <w:sz w:val="22"/>
          <w:szCs w:val="22"/>
        </w:rPr>
        <w:t>GC-</w:t>
      </w:r>
      <w:proofErr w:type="spellStart"/>
      <w:r w:rsidRPr="00145445">
        <w:rPr>
          <w:rFonts w:cs="AdvOT2e364b11"/>
          <w:b/>
          <w:sz w:val="22"/>
          <w:szCs w:val="22"/>
        </w:rPr>
        <w:t>QToF</w:t>
      </w:r>
      <w:proofErr w:type="spellEnd"/>
      <w:r w:rsidRPr="00145445">
        <w:rPr>
          <w:rFonts w:cs="AdvOT2e364b11"/>
          <w:b/>
          <w:sz w:val="22"/>
          <w:szCs w:val="22"/>
        </w:rPr>
        <w:t xml:space="preserve"> analysis of nonane extracts obtained from limonene synthase </w:t>
      </w:r>
      <w:r w:rsidRPr="00145445">
        <w:rPr>
          <w:rFonts w:cs="AdvOT2e364b11"/>
          <w:b/>
          <w:i/>
          <w:sz w:val="22"/>
          <w:szCs w:val="22"/>
        </w:rPr>
        <w:t>in vitro</w:t>
      </w:r>
      <w:r w:rsidRPr="00145445">
        <w:rPr>
          <w:rFonts w:cs="AdvOT2e364b11"/>
          <w:b/>
          <w:sz w:val="22"/>
          <w:szCs w:val="22"/>
        </w:rPr>
        <w:t xml:space="preserve"> assays</w:t>
      </w:r>
    </w:p>
    <w:p w14:paraId="442E4A42" w14:textId="4F3C8372" w:rsidR="000368E5" w:rsidRPr="00145445" w:rsidRDefault="004A63DC" w:rsidP="00986E70">
      <w:pPr>
        <w:pStyle w:val="CommentText"/>
        <w:spacing w:after="0" w:line="360" w:lineRule="auto"/>
        <w:jc w:val="both"/>
        <w:rPr>
          <w:sz w:val="22"/>
          <w:szCs w:val="22"/>
        </w:rPr>
      </w:pPr>
      <w:r w:rsidRPr="00145445">
        <w:rPr>
          <w:rFonts w:cs="AdvOT2e364b11"/>
          <w:b/>
          <w:sz w:val="22"/>
          <w:szCs w:val="22"/>
        </w:rPr>
        <w:t>A.</w:t>
      </w:r>
      <w:r w:rsidRPr="00145445">
        <w:rPr>
          <w:rFonts w:cs="AdvOT2e364b11"/>
          <w:sz w:val="22"/>
          <w:szCs w:val="22"/>
        </w:rPr>
        <w:t xml:space="preserve"> GC chromatogram of 10 µg of limonene synthase (pJBEI-6410) crude extracts with 75 µM of GPP. </w:t>
      </w:r>
      <w:r w:rsidRPr="00145445">
        <w:rPr>
          <w:sz w:val="22"/>
          <w:szCs w:val="22"/>
        </w:rPr>
        <w:t>Peak 1: limonene (rt: 9.41).  B. Mass spectra of limonene.</w:t>
      </w:r>
      <w:bookmarkStart w:id="0" w:name="_GoBack"/>
      <w:bookmarkEnd w:id="0"/>
    </w:p>
    <w:sectPr w:rsidR="000368E5" w:rsidRPr="0014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OT2e364b1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E5268"/>
    <w:multiLevelType w:val="hybridMultilevel"/>
    <w:tmpl w:val="A2F06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7AE"/>
    <w:rsid w:val="000037C7"/>
    <w:rsid w:val="000057F8"/>
    <w:rsid w:val="00007B48"/>
    <w:rsid w:val="000368E5"/>
    <w:rsid w:val="0004441C"/>
    <w:rsid w:val="00066B2C"/>
    <w:rsid w:val="00083A97"/>
    <w:rsid w:val="00083BF4"/>
    <w:rsid w:val="00087354"/>
    <w:rsid w:val="00090EB4"/>
    <w:rsid w:val="000960BA"/>
    <w:rsid w:val="000B5209"/>
    <w:rsid w:val="000D1404"/>
    <w:rsid w:val="000E01FC"/>
    <w:rsid w:val="000E7476"/>
    <w:rsid w:val="00122B7E"/>
    <w:rsid w:val="00122D2C"/>
    <w:rsid w:val="00126F6E"/>
    <w:rsid w:val="0012789D"/>
    <w:rsid w:val="00145445"/>
    <w:rsid w:val="00146803"/>
    <w:rsid w:val="00147AB2"/>
    <w:rsid w:val="0017383E"/>
    <w:rsid w:val="00177F47"/>
    <w:rsid w:val="00187B0B"/>
    <w:rsid w:val="001931A7"/>
    <w:rsid w:val="0019771C"/>
    <w:rsid w:val="001B19CF"/>
    <w:rsid w:val="001C0B2C"/>
    <w:rsid w:val="001D0270"/>
    <w:rsid w:val="001E51FD"/>
    <w:rsid w:val="001F2DD7"/>
    <w:rsid w:val="0020632C"/>
    <w:rsid w:val="00215F1F"/>
    <w:rsid w:val="00232B2E"/>
    <w:rsid w:val="00245427"/>
    <w:rsid w:val="0024799B"/>
    <w:rsid w:val="002503B9"/>
    <w:rsid w:val="00254BD7"/>
    <w:rsid w:val="00254C36"/>
    <w:rsid w:val="002570AE"/>
    <w:rsid w:val="00263DFD"/>
    <w:rsid w:val="00297C8E"/>
    <w:rsid w:val="002C3A19"/>
    <w:rsid w:val="002D3EDA"/>
    <w:rsid w:val="002F7695"/>
    <w:rsid w:val="003223C0"/>
    <w:rsid w:val="00332257"/>
    <w:rsid w:val="00334AD8"/>
    <w:rsid w:val="003527B6"/>
    <w:rsid w:val="00360417"/>
    <w:rsid w:val="00361C4E"/>
    <w:rsid w:val="00375935"/>
    <w:rsid w:val="00381E2D"/>
    <w:rsid w:val="00382799"/>
    <w:rsid w:val="00384876"/>
    <w:rsid w:val="003A3AED"/>
    <w:rsid w:val="003A5A0C"/>
    <w:rsid w:val="003D0C38"/>
    <w:rsid w:val="003F4B38"/>
    <w:rsid w:val="003F7000"/>
    <w:rsid w:val="00400FA3"/>
    <w:rsid w:val="00416143"/>
    <w:rsid w:val="004216CA"/>
    <w:rsid w:val="004366A6"/>
    <w:rsid w:val="00440F03"/>
    <w:rsid w:val="00444377"/>
    <w:rsid w:val="0045753F"/>
    <w:rsid w:val="00457F7B"/>
    <w:rsid w:val="00497DF5"/>
    <w:rsid w:val="004A395A"/>
    <w:rsid w:val="004A63DC"/>
    <w:rsid w:val="004B4F50"/>
    <w:rsid w:val="004B6946"/>
    <w:rsid w:val="004B6CFF"/>
    <w:rsid w:val="004C0A9C"/>
    <w:rsid w:val="004C0CA2"/>
    <w:rsid w:val="004C4EFF"/>
    <w:rsid w:val="004D56D5"/>
    <w:rsid w:val="004D6E64"/>
    <w:rsid w:val="0052591D"/>
    <w:rsid w:val="005265EC"/>
    <w:rsid w:val="00534967"/>
    <w:rsid w:val="00534CD7"/>
    <w:rsid w:val="005353DC"/>
    <w:rsid w:val="00543218"/>
    <w:rsid w:val="00553D87"/>
    <w:rsid w:val="00566FA0"/>
    <w:rsid w:val="00581D61"/>
    <w:rsid w:val="00596856"/>
    <w:rsid w:val="005A5C45"/>
    <w:rsid w:val="005B2947"/>
    <w:rsid w:val="005B6DF3"/>
    <w:rsid w:val="005C2E51"/>
    <w:rsid w:val="005F292E"/>
    <w:rsid w:val="006077AE"/>
    <w:rsid w:val="0061124E"/>
    <w:rsid w:val="00612CA2"/>
    <w:rsid w:val="006132A5"/>
    <w:rsid w:val="00632336"/>
    <w:rsid w:val="006357EB"/>
    <w:rsid w:val="0064268F"/>
    <w:rsid w:val="00666B74"/>
    <w:rsid w:val="006A1A8D"/>
    <w:rsid w:val="006B0364"/>
    <w:rsid w:val="006B757A"/>
    <w:rsid w:val="006D7B9E"/>
    <w:rsid w:val="006E179C"/>
    <w:rsid w:val="006F3A38"/>
    <w:rsid w:val="006F3E49"/>
    <w:rsid w:val="00711631"/>
    <w:rsid w:val="00716A55"/>
    <w:rsid w:val="00721CDE"/>
    <w:rsid w:val="00742AB4"/>
    <w:rsid w:val="00746DD6"/>
    <w:rsid w:val="00751334"/>
    <w:rsid w:val="00762F5D"/>
    <w:rsid w:val="00763600"/>
    <w:rsid w:val="00763E82"/>
    <w:rsid w:val="00764182"/>
    <w:rsid w:val="0078480A"/>
    <w:rsid w:val="00787F2C"/>
    <w:rsid w:val="00792936"/>
    <w:rsid w:val="007B4777"/>
    <w:rsid w:val="007B7BF0"/>
    <w:rsid w:val="007D0D4C"/>
    <w:rsid w:val="007D26DB"/>
    <w:rsid w:val="00815373"/>
    <w:rsid w:val="00824049"/>
    <w:rsid w:val="0083715F"/>
    <w:rsid w:val="008529B0"/>
    <w:rsid w:val="008657C7"/>
    <w:rsid w:val="00883ED5"/>
    <w:rsid w:val="00885F01"/>
    <w:rsid w:val="008A1EE8"/>
    <w:rsid w:val="008A405F"/>
    <w:rsid w:val="008C2B9A"/>
    <w:rsid w:val="008D53C6"/>
    <w:rsid w:val="009001D0"/>
    <w:rsid w:val="00903347"/>
    <w:rsid w:val="0092473B"/>
    <w:rsid w:val="0092653B"/>
    <w:rsid w:val="00955B54"/>
    <w:rsid w:val="0096526E"/>
    <w:rsid w:val="00965E98"/>
    <w:rsid w:val="00986E70"/>
    <w:rsid w:val="00993A79"/>
    <w:rsid w:val="009A06E5"/>
    <w:rsid w:val="009A14E1"/>
    <w:rsid w:val="009A31E4"/>
    <w:rsid w:val="009B2628"/>
    <w:rsid w:val="009D1CC6"/>
    <w:rsid w:val="009D696B"/>
    <w:rsid w:val="009E53F9"/>
    <w:rsid w:val="009E5FF8"/>
    <w:rsid w:val="009F4E07"/>
    <w:rsid w:val="009F7324"/>
    <w:rsid w:val="00A1427E"/>
    <w:rsid w:val="00A21938"/>
    <w:rsid w:val="00A21BEC"/>
    <w:rsid w:val="00A367AE"/>
    <w:rsid w:val="00A40810"/>
    <w:rsid w:val="00A625A3"/>
    <w:rsid w:val="00AA0924"/>
    <w:rsid w:val="00AB798A"/>
    <w:rsid w:val="00AE2320"/>
    <w:rsid w:val="00AE2354"/>
    <w:rsid w:val="00AE3185"/>
    <w:rsid w:val="00B01FD3"/>
    <w:rsid w:val="00B05F49"/>
    <w:rsid w:val="00B07608"/>
    <w:rsid w:val="00B250B0"/>
    <w:rsid w:val="00B2701D"/>
    <w:rsid w:val="00B3655E"/>
    <w:rsid w:val="00B412FA"/>
    <w:rsid w:val="00B77842"/>
    <w:rsid w:val="00B94440"/>
    <w:rsid w:val="00B966AE"/>
    <w:rsid w:val="00BA33F9"/>
    <w:rsid w:val="00BD0AA7"/>
    <w:rsid w:val="00BE2A13"/>
    <w:rsid w:val="00BE6167"/>
    <w:rsid w:val="00BF7A97"/>
    <w:rsid w:val="00C1182A"/>
    <w:rsid w:val="00C431DC"/>
    <w:rsid w:val="00C46FC6"/>
    <w:rsid w:val="00C73DBC"/>
    <w:rsid w:val="00C817EA"/>
    <w:rsid w:val="00C874CA"/>
    <w:rsid w:val="00C91C5C"/>
    <w:rsid w:val="00CA1C05"/>
    <w:rsid w:val="00CB63A4"/>
    <w:rsid w:val="00CB6BC2"/>
    <w:rsid w:val="00CC44C5"/>
    <w:rsid w:val="00CD266C"/>
    <w:rsid w:val="00D064BD"/>
    <w:rsid w:val="00D107E3"/>
    <w:rsid w:val="00D12D2F"/>
    <w:rsid w:val="00D15C4F"/>
    <w:rsid w:val="00D15F15"/>
    <w:rsid w:val="00D207C5"/>
    <w:rsid w:val="00D46F79"/>
    <w:rsid w:val="00D51B2A"/>
    <w:rsid w:val="00D51FB7"/>
    <w:rsid w:val="00D52D88"/>
    <w:rsid w:val="00D60F7F"/>
    <w:rsid w:val="00D65A4F"/>
    <w:rsid w:val="00D7087D"/>
    <w:rsid w:val="00DA5EA6"/>
    <w:rsid w:val="00DC404A"/>
    <w:rsid w:val="00E050EE"/>
    <w:rsid w:val="00E24288"/>
    <w:rsid w:val="00E45DB7"/>
    <w:rsid w:val="00E529D6"/>
    <w:rsid w:val="00E75A80"/>
    <w:rsid w:val="00E76BEA"/>
    <w:rsid w:val="00EC0ECA"/>
    <w:rsid w:val="00EC422F"/>
    <w:rsid w:val="00ED4BD6"/>
    <w:rsid w:val="00ED517A"/>
    <w:rsid w:val="00EF4B87"/>
    <w:rsid w:val="00EF509C"/>
    <w:rsid w:val="00F21B52"/>
    <w:rsid w:val="00F31229"/>
    <w:rsid w:val="00F32F24"/>
    <w:rsid w:val="00F616D7"/>
    <w:rsid w:val="00F8172E"/>
    <w:rsid w:val="00F84251"/>
    <w:rsid w:val="00F87D6B"/>
    <w:rsid w:val="00F92AA8"/>
    <w:rsid w:val="00F940D9"/>
    <w:rsid w:val="00FB6D00"/>
    <w:rsid w:val="00FD3AA2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02F00"/>
  <w15:docId w15:val="{D185DF3A-31C5-444A-AC08-AEADA99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7AE"/>
    <w:pPr>
      <w:spacing w:after="0" w:line="240" w:lineRule="auto"/>
    </w:pPr>
    <w:rPr>
      <w:rFonts w:eastAsiaTheme="minorEastAsia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367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1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8D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C2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2B9A"/>
    <w:pPr>
      <w:spacing w:after="200"/>
    </w:pPr>
    <w:rPr>
      <w:rFonts w:eastAsiaTheme="minorHAns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2B9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37C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ECA"/>
    <w:pPr>
      <w:spacing w:after="0"/>
    </w:pPr>
    <w:rPr>
      <w:rFonts w:eastAsiaTheme="minorEastAsia"/>
      <w:b/>
      <w:bCs/>
      <w:lang w:val="en-US"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ECA"/>
    <w:rPr>
      <w:rFonts w:eastAsiaTheme="minorEastAsia"/>
      <w:b/>
      <w:bCs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EB61-9323-4EBE-8D60-715287D51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Gajendar Komati reddy</dc:creator>
  <cp:lastModifiedBy>Admin</cp:lastModifiedBy>
  <cp:revision>4</cp:revision>
  <dcterms:created xsi:type="dcterms:W3CDTF">2020-04-15T17:04:00Z</dcterms:created>
  <dcterms:modified xsi:type="dcterms:W3CDTF">2020-04-21T10:37:00Z</dcterms:modified>
</cp:coreProperties>
</file>