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A1" w:rsidRDefault="00C275A1">
      <w:pPr>
        <w:spacing w:before="0" w:after="200" w:line="276" w:lineRule="auto"/>
        <w:rPr>
          <w:b/>
          <w:bCs/>
          <w:sz w:val="20"/>
          <w:szCs w:val="20"/>
        </w:rPr>
      </w:pPr>
    </w:p>
    <w:p w:rsidR="00CE1A7F" w:rsidRPr="00C0452D" w:rsidRDefault="00CE1A7F" w:rsidP="00CE1A7F">
      <w:pPr>
        <w:spacing w:before="0" w:after="0"/>
        <w:jc w:val="both"/>
        <w:rPr>
          <w:b/>
          <w:szCs w:val="24"/>
        </w:rPr>
      </w:pPr>
      <w:r w:rsidRPr="00C0452D">
        <w:rPr>
          <w:b/>
          <w:szCs w:val="24"/>
        </w:rPr>
        <w:t>Supplementa</w:t>
      </w:r>
      <w:r w:rsidR="00AE57DD">
        <w:rPr>
          <w:b/>
          <w:szCs w:val="24"/>
        </w:rPr>
        <w:t>ry</w:t>
      </w:r>
      <w:r w:rsidRPr="00C0452D">
        <w:rPr>
          <w:b/>
          <w:szCs w:val="24"/>
        </w:rPr>
        <w:t xml:space="preserve"> Table S2 – List and characteristics of the PCR primers used in this study</w:t>
      </w:r>
    </w:p>
    <w:p w:rsidR="00CE1A7F" w:rsidRPr="00C0452D" w:rsidRDefault="00CE1A7F" w:rsidP="00CE1A7F">
      <w:pPr>
        <w:spacing w:before="0" w:after="0"/>
        <w:jc w:val="both"/>
        <w:rPr>
          <w:szCs w:val="24"/>
        </w:rPr>
      </w:pPr>
    </w:p>
    <w:tbl>
      <w:tblPr>
        <w:tblStyle w:val="TableauListe6Couleur-Accentuation31"/>
        <w:tblpPr w:leftFromText="142" w:rightFromText="142" w:vertAnchor="text" w:horzAnchor="margin" w:tblpXSpec="center" w:tblpY="237"/>
        <w:tblW w:w="12627" w:type="dxa"/>
        <w:tblBorders>
          <w:top w:val="none" w:sz="0" w:space="0" w:color="auto"/>
          <w:bottom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299"/>
        <w:gridCol w:w="3285"/>
        <w:gridCol w:w="6043"/>
      </w:tblGrid>
      <w:tr w:rsidR="002E4D71" w:rsidRPr="00C04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top w:val="single" w:sz="4" w:space="0" w:color="000000"/>
              <w:bottom w:val="single" w:sz="4" w:space="0" w:color="000000"/>
            </w:tcBorders>
          </w:tcPr>
          <w:p w:rsidR="00005085" w:rsidRPr="00C0452D" w:rsidRDefault="00005085" w:rsidP="00053F71">
            <w:pPr>
              <w:spacing w:before="0" w:after="0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85" w:type="dxa"/>
            <w:tcBorders>
              <w:top w:val="single" w:sz="4" w:space="0" w:color="000000"/>
              <w:bottom w:val="single" w:sz="4" w:space="0" w:color="000000"/>
            </w:tcBorders>
          </w:tcPr>
          <w:p w:rsidR="00005085" w:rsidRPr="00C0452D" w:rsidRDefault="00005085" w:rsidP="00053F71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Sequence (5’-3’)</w:t>
            </w:r>
          </w:p>
        </w:tc>
        <w:tc>
          <w:tcPr>
            <w:tcW w:w="6043" w:type="dxa"/>
            <w:tcBorders>
              <w:top w:val="single" w:sz="4" w:space="0" w:color="000000"/>
              <w:bottom w:val="single" w:sz="4" w:space="0" w:color="000000"/>
            </w:tcBorders>
          </w:tcPr>
          <w:p w:rsidR="00005085" w:rsidRPr="00C0452D" w:rsidRDefault="00005085" w:rsidP="00053F71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Purpose</w:t>
            </w:r>
          </w:p>
        </w:tc>
      </w:tr>
      <w:tr w:rsidR="005E70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7" w:type="dxa"/>
            <w:gridSpan w:val="3"/>
            <w:tcBorders>
              <w:top w:val="single" w:sz="4" w:space="0" w:color="000000"/>
            </w:tcBorders>
            <w:shd w:val="clear" w:color="auto" w:fill="FFFFFF" w:themeFill="background1"/>
          </w:tcPr>
          <w:p w:rsidR="00005085" w:rsidRPr="00C0452D" w:rsidRDefault="00005085" w:rsidP="00053F71">
            <w:pPr>
              <w:spacing w:before="0" w:after="0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pFC1 and </w:t>
            </w:r>
            <w:proofErr w:type="spellStart"/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>pFCI</w:t>
            </w:r>
            <w:proofErr w:type="spellEnd"/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 xml:space="preserve"> derivates</w:t>
            </w:r>
          </w:p>
        </w:tc>
      </w:tr>
      <w:tr w:rsidR="005E70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shd w:val="clear" w:color="auto" w:fill="FFFFFF" w:themeFill="background1"/>
          </w:tcPr>
          <w:p w:rsidR="00005085" w:rsidRPr="00C0452D" w:rsidRDefault="00005085" w:rsidP="00053F71">
            <w:pPr>
              <w:spacing w:before="0" w:after="0"/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  <w:t>pFC1</w:t>
            </w:r>
            <w:r w:rsidR="0032166C" w:rsidRPr="00C0452D"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2166C" w:rsidRPr="00C0452D"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  <w:t>Fw</w:t>
            </w:r>
            <w:proofErr w:type="spellEnd"/>
          </w:p>
        </w:tc>
        <w:tc>
          <w:tcPr>
            <w:tcW w:w="3285" w:type="dxa"/>
            <w:shd w:val="clear" w:color="auto" w:fill="FFFFFF" w:themeFill="background1"/>
          </w:tcPr>
          <w:p w:rsidR="00005085" w:rsidRPr="00C0452D" w:rsidRDefault="00005085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>GGCGACGTGCGTCCTCAAGC</w:t>
            </w:r>
          </w:p>
        </w:tc>
        <w:tc>
          <w:tcPr>
            <w:tcW w:w="6043" w:type="dxa"/>
            <w:vMerge w:val="restart"/>
            <w:shd w:val="clear" w:color="auto" w:fill="FFFFFF" w:themeFill="background1"/>
          </w:tcPr>
          <w:p w:rsidR="00005085" w:rsidRPr="00C0452D" w:rsidRDefault="002E4D71" w:rsidP="00053F71">
            <w:p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>PCR a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mplification and</w:t>
            </w: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>/or DNA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sequencing of genes cloned </w:t>
            </w:r>
            <w:r w:rsidR="00455A44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in</w:t>
            </w:r>
            <w:r w:rsidR="00853437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between the</w:t>
            </w:r>
            <w:r w:rsidR="00455A44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A5D37" w:rsidRPr="00C0452D">
              <w:rPr>
                <w:rFonts w:cs="Times New Roman"/>
                <w:i/>
                <w:iCs/>
                <w:color w:val="auto"/>
                <w:sz w:val="20"/>
                <w:szCs w:val="20"/>
                <w:lang w:val="en-US"/>
              </w:rPr>
              <w:t>Nde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A5D37" w:rsidRPr="00C0452D">
              <w:rPr>
                <w:rFonts w:cs="Times New Roman"/>
                <w:i/>
                <w:iCs/>
                <w:color w:val="auto"/>
                <w:sz w:val="20"/>
                <w:szCs w:val="20"/>
                <w:lang w:val="en-US"/>
              </w:rPr>
              <w:t>EcoR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restriction </w:t>
            </w:r>
            <w:r w:rsidR="00455A44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sites </w:t>
            </w: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of 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p</w:t>
            </w:r>
            <w:r w:rsidR="004D2C3B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FC</w:t>
            </w: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>1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pC</w:t>
            </w:r>
            <w:proofErr w:type="spellEnd"/>
            <w:r w:rsidR="00455A44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5E70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bottom w:val="dashed" w:sz="4" w:space="0" w:color="000000"/>
            </w:tcBorders>
            <w:shd w:val="clear" w:color="auto" w:fill="FFFFFF" w:themeFill="background1"/>
          </w:tcPr>
          <w:p w:rsidR="00005085" w:rsidRPr="00C0452D" w:rsidRDefault="00005085" w:rsidP="00053F71">
            <w:pPr>
              <w:spacing w:before="0" w:after="0"/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  <w:t xml:space="preserve">pFC1 </w:t>
            </w:r>
            <w:proofErr w:type="spellStart"/>
            <w:r w:rsidR="0032166C" w:rsidRPr="00C0452D"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  <w:t>Rv</w:t>
            </w:r>
            <w:proofErr w:type="spellEnd"/>
          </w:p>
        </w:tc>
        <w:tc>
          <w:tcPr>
            <w:tcW w:w="3285" w:type="dxa"/>
            <w:tcBorders>
              <w:bottom w:val="dashed" w:sz="4" w:space="0" w:color="000000"/>
            </w:tcBorders>
            <w:shd w:val="clear" w:color="auto" w:fill="FFFFFF" w:themeFill="background1"/>
          </w:tcPr>
          <w:p w:rsidR="00005085" w:rsidRPr="00C0452D" w:rsidRDefault="00005085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>GTGTAACAAGGGTGAACAC</w:t>
            </w:r>
          </w:p>
        </w:tc>
        <w:tc>
          <w:tcPr>
            <w:tcW w:w="6043" w:type="dxa"/>
            <w:vMerge/>
            <w:tcBorders>
              <w:bottom w:val="dashed" w:sz="4" w:space="0" w:color="000000"/>
            </w:tcBorders>
            <w:shd w:val="clear" w:color="auto" w:fill="FFFFFF" w:themeFill="background1"/>
          </w:tcPr>
          <w:p w:rsidR="00005085" w:rsidRPr="00C0452D" w:rsidRDefault="00005085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5E70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7" w:type="dxa"/>
            <w:gridSpan w:val="3"/>
            <w:shd w:val="clear" w:color="auto" w:fill="FFFFFF" w:themeFill="background1"/>
          </w:tcPr>
          <w:p w:rsidR="00005085" w:rsidRPr="00C0452D" w:rsidRDefault="00005085" w:rsidP="00053F71">
            <w:pPr>
              <w:spacing w:before="0" w:after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pSB2A and pSB2A derivates</w:t>
            </w:r>
          </w:p>
        </w:tc>
      </w:tr>
      <w:tr w:rsidR="002E4D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4A5D37" w:rsidRPr="00C0452D" w:rsidRDefault="004A5D37" w:rsidP="00053F71">
            <w:pPr>
              <w:spacing w:before="0" w:after="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  <w:t xml:space="preserve">pSB2A </w:t>
            </w:r>
            <w:proofErr w:type="spellStart"/>
            <w:r w:rsidRPr="00C0452D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  <w:t>Fw</w:t>
            </w:r>
            <w:proofErr w:type="spellEnd"/>
          </w:p>
        </w:tc>
        <w:tc>
          <w:tcPr>
            <w:tcW w:w="3285" w:type="dxa"/>
          </w:tcPr>
          <w:p w:rsidR="004A5D37" w:rsidRPr="00C0452D" w:rsidRDefault="004A5D37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>TAGCGAGGGCTTTACTAAGC</w:t>
            </w:r>
          </w:p>
        </w:tc>
        <w:tc>
          <w:tcPr>
            <w:tcW w:w="6043" w:type="dxa"/>
            <w:vMerge w:val="restart"/>
          </w:tcPr>
          <w:p w:rsidR="004A5D37" w:rsidRPr="00C0452D" w:rsidRDefault="002E4D71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>PCR a</w:t>
            </w:r>
            <w:r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mplification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of </w:t>
            </w: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the 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promoters</w:t>
            </w:r>
            <w:r w:rsidR="00455A44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or the 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genes cloned in pSB2A </w:t>
            </w: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>or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its 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pSB2</w:t>
            </w: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>T derivative</w:t>
            </w:r>
          </w:p>
        </w:tc>
      </w:tr>
      <w:tr w:rsidR="002E4D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bottom w:val="dashed" w:sz="4" w:space="0" w:color="000000"/>
            </w:tcBorders>
          </w:tcPr>
          <w:p w:rsidR="004A5D37" w:rsidRPr="00C0452D" w:rsidRDefault="004A5D37" w:rsidP="00053F71">
            <w:pPr>
              <w:spacing w:before="0" w:after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  <w:t xml:space="preserve">pSB2A </w:t>
            </w:r>
            <w:proofErr w:type="spellStart"/>
            <w:r w:rsidRPr="00C0452D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en-US"/>
              </w:rPr>
              <w:t>Rv</w:t>
            </w:r>
            <w:proofErr w:type="spellEnd"/>
          </w:p>
        </w:tc>
        <w:tc>
          <w:tcPr>
            <w:tcW w:w="3285" w:type="dxa"/>
            <w:tcBorders>
              <w:bottom w:val="dashed" w:sz="4" w:space="0" w:color="000000"/>
            </w:tcBorders>
          </w:tcPr>
          <w:p w:rsidR="004A5D37" w:rsidRPr="00C0452D" w:rsidRDefault="004A5D37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>GCTCCTGAAAATCTCGTCG</w:t>
            </w:r>
          </w:p>
        </w:tc>
        <w:tc>
          <w:tcPr>
            <w:tcW w:w="6043" w:type="dxa"/>
            <w:vMerge/>
            <w:tcBorders>
              <w:bottom w:val="dashed" w:sz="4" w:space="0" w:color="000000"/>
            </w:tcBorders>
          </w:tcPr>
          <w:p w:rsidR="004A5D37" w:rsidRPr="00C0452D" w:rsidRDefault="004A5D37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2E4D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7" w:type="dxa"/>
            <w:gridSpan w:val="3"/>
          </w:tcPr>
          <w:p w:rsidR="004A5D37" w:rsidRPr="00C0452D" w:rsidRDefault="004A5D37" w:rsidP="00053F71">
            <w:pPr>
              <w:spacing w:before="0" w:after="0"/>
              <w:rPr>
                <w:rFonts w:cs="Times New Roman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>Limonene synthase gene</w:t>
            </w:r>
          </w:p>
        </w:tc>
      </w:tr>
      <w:tr w:rsidR="002E4D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4A5D37" w:rsidRPr="00C0452D" w:rsidRDefault="004A5D37" w:rsidP="00053F71">
            <w:pPr>
              <w:spacing w:before="0" w:after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  <w:t>LSF1</w:t>
            </w:r>
          </w:p>
        </w:tc>
        <w:tc>
          <w:tcPr>
            <w:tcW w:w="3285" w:type="dxa"/>
          </w:tcPr>
          <w:p w:rsidR="004A5D37" w:rsidRPr="00C0452D" w:rsidRDefault="004A5D37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>GCGGAATACCGGCTTTGTTG</w:t>
            </w:r>
          </w:p>
        </w:tc>
        <w:tc>
          <w:tcPr>
            <w:tcW w:w="6043" w:type="dxa"/>
            <w:vMerge w:val="restart"/>
            <w:tcBorders>
              <w:bottom w:val="single" w:sz="4" w:space="0" w:color="000000"/>
            </w:tcBorders>
          </w:tcPr>
          <w:p w:rsidR="00A974C1" w:rsidRDefault="00A974C1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</w:p>
          <w:p w:rsidR="004A5D37" w:rsidRPr="00C0452D" w:rsidRDefault="002E4D71" w:rsidP="005E7071">
            <w:pPr>
              <w:spacing w:after="0"/>
              <w:ind w:right="-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auto"/>
                <w:sz w:val="20"/>
                <w:szCs w:val="20"/>
                <w:lang w:val="en-US"/>
              </w:rPr>
              <w:t>DNA</w:t>
            </w:r>
            <w:r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sequencing of 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the</w:t>
            </w:r>
            <w:r w:rsidR="004A5D37" w:rsidRPr="00C0452D">
              <w:rPr>
                <w:rFonts w:cs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r w:rsidR="00B4223E" w:rsidRPr="00797A0E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4S-</w:t>
            </w:r>
            <w:r w:rsidR="004A5D37" w:rsidRPr="00797A0E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>limonene synthase</w:t>
            </w:r>
            <w:r w:rsidR="00797A0E" w:rsidRPr="00797A0E">
              <w:rPr>
                <w:rFonts w:cs="Times New Roman"/>
                <w:iCs/>
                <w:color w:val="auto"/>
                <w:sz w:val="20"/>
                <w:szCs w:val="20"/>
                <w:lang w:val="en-US"/>
              </w:rPr>
              <w:t xml:space="preserve"> encoding</w:t>
            </w:r>
            <w:r w:rsidR="004A5D37" w:rsidRPr="00C0452D">
              <w:rPr>
                <w:rFonts w:cs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 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>gene</w:t>
            </w:r>
            <w:r w:rsidR="005E7071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propagated in </w:t>
            </w:r>
            <w:proofErr w:type="spellStart"/>
            <w:r w:rsidR="005E7071">
              <w:rPr>
                <w:rFonts w:cs="Times New Roman"/>
                <w:color w:val="auto"/>
                <w:sz w:val="20"/>
                <w:szCs w:val="20"/>
                <w:lang w:val="en-US"/>
              </w:rPr>
              <w:t>pC</w:t>
            </w:r>
            <w:proofErr w:type="spellEnd"/>
            <w:r w:rsidR="005E7071">
              <w:rPr>
                <w:rFonts w:cs="Times New Roman"/>
                <w:color w:val="auto"/>
                <w:sz w:val="20"/>
                <w:szCs w:val="20"/>
                <w:lang w:val="en-US"/>
              </w:rPr>
              <w:t>-LS</w:t>
            </w:r>
            <w:r w:rsidR="004A5D37" w:rsidRPr="00C0452D">
              <w:rPr>
                <w:rFonts w:cs="Times New Roman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2E4D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</w:tcPr>
          <w:p w:rsidR="004A5D37" w:rsidRPr="00C0452D" w:rsidRDefault="004A5D37" w:rsidP="00053F71">
            <w:pPr>
              <w:spacing w:before="0" w:after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  <w:t>LSR1</w:t>
            </w:r>
          </w:p>
        </w:tc>
        <w:tc>
          <w:tcPr>
            <w:tcW w:w="3285" w:type="dxa"/>
          </w:tcPr>
          <w:p w:rsidR="004A5D37" w:rsidRPr="00C0452D" w:rsidRDefault="004A5D37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>ACTATCGGTGACCCGGAAGA</w:t>
            </w:r>
          </w:p>
        </w:tc>
        <w:tc>
          <w:tcPr>
            <w:tcW w:w="6043" w:type="dxa"/>
            <w:vMerge/>
            <w:tcBorders>
              <w:bottom w:val="single" w:sz="4" w:space="0" w:color="000000"/>
            </w:tcBorders>
          </w:tcPr>
          <w:p w:rsidR="004A5D37" w:rsidRPr="00C0452D" w:rsidRDefault="004A5D37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2E4D71" w:rsidRPr="00C0452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tcBorders>
              <w:bottom w:val="single" w:sz="4" w:space="0" w:color="000000"/>
            </w:tcBorders>
          </w:tcPr>
          <w:p w:rsidR="004A5D37" w:rsidRPr="00C0452D" w:rsidRDefault="004A5D37" w:rsidP="00053F71">
            <w:pPr>
              <w:spacing w:before="0" w:after="0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b w:val="0"/>
                <w:color w:val="000000"/>
                <w:sz w:val="20"/>
                <w:szCs w:val="20"/>
                <w:lang w:val="en-US"/>
              </w:rPr>
              <w:t>LSR2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4A5D37" w:rsidRPr="00C0452D" w:rsidRDefault="004A5D37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 w:rsidRPr="00C0452D">
              <w:rPr>
                <w:rFonts w:cs="Times New Roman"/>
                <w:color w:val="000000"/>
                <w:sz w:val="20"/>
                <w:szCs w:val="20"/>
                <w:lang w:val="en-US"/>
              </w:rPr>
              <w:t>TAACCGATCCCGTGCAAAAG</w:t>
            </w:r>
          </w:p>
        </w:tc>
        <w:tc>
          <w:tcPr>
            <w:tcW w:w="6043" w:type="dxa"/>
            <w:vMerge/>
            <w:tcBorders>
              <w:bottom w:val="single" w:sz="4" w:space="0" w:color="000000"/>
            </w:tcBorders>
          </w:tcPr>
          <w:p w:rsidR="004A5D37" w:rsidRPr="00C0452D" w:rsidRDefault="004A5D37" w:rsidP="00053F7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:rsidR="00005085" w:rsidRPr="00C0452D" w:rsidRDefault="00005085" w:rsidP="00CE1A7F">
      <w:pPr>
        <w:spacing w:before="0" w:after="0"/>
        <w:jc w:val="both"/>
        <w:rPr>
          <w:sz w:val="22"/>
        </w:rPr>
      </w:pPr>
    </w:p>
    <w:p w:rsidR="00DE23E8" w:rsidRPr="00C0452D" w:rsidRDefault="00005085" w:rsidP="00CE1A7F">
      <w:pPr>
        <w:jc w:val="both"/>
        <w:rPr>
          <w:sz w:val="20"/>
          <w:szCs w:val="20"/>
        </w:rPr>
      </w:pPr>
      <w:proofErr w:type="spellStart"/>
      <w:r w:rsidRPr="00C0452D">
        <w:rPr>
          <w:sz w:val="20"/>
          <w:szCs w:val="20"/>
        </w:rPr>
        <w:t>F</w:t>
      </w:r>
      <w:r w:rsidR="0084000B">
        <w:rPr>
          <w:sz w:val="20"/>
          <w:szCs w:val="20"/>
        </w:rPr>
        <w:t>w</w:t>
      </w:r>
      <w:proofErr w:type="spellEnd"/>
      <w:r w:rsidRPr="00C0452D">
        <w:rPr>
          <w:sz w:val="20"/>
          <w:szCs w:val="20"/>
        </w:rPr>
        <w:t xml:space="preserve">: </w:t>
      </w:r>
      <w:r w:rsidR="00455A44" w:rsidRPr="00C0452D">
        <w:rPr>
          <w:sz w:val="20"/>
          <w:szCs w:val="20"/>
        </w:rPr>
        <w:t>forward;</w:t>
      </w:r>
      <w:r w:rsidRPr="00C0452D">
        <w:rPr>
          <w:sz w:val="20"/>
          <w:szCs w:val="20"/>
        </w:rPr>
        <w:t xml:space="preserve"> R</w:t>
      </w:r>
      <w:r w:rsidR="0084000B">
        <w:rPr>
          <w:sz w:val="20"/>
          <w:szCs w:val="20"/>
        </w:rPr>
        <w:t>v</w:t>
      </w:r>
      <w:bookmarkStart w:id="0" w:name="_GoBack"/>
      <w:bookmarkEnd w:id="0"/>
      <w:r w:rsidRPr="00C0452D">
        <w:rPr>
          <w:sz w:val="20"/>
          <w:szCs w:val="20"/>
        </w:rPr>
        <w:t>: reverse</w:t>
      </w:r>
    </w:p>
    <w:p w:rsidR="00171D59" w:rsidRPr="00C0452D" w:rsidRDefault="00171D59" w:rsidP="00CE1A7F">
      <w:pPr>
        <w:jc w:val="both"/>
        <w:rPr>
          <w:sz w:val="18"/>
          <w:szCs w:val="18"/>
        </w:rPr>
      </w:pPr>
    </w:p>
    <w:p w:rsidR="00171D59" w:rsidRPr="00C0452D" w:rsidRDefault="00171D59" w:rsidP="00CE1A7F">
      <w:pPr>
        <w:jc w:val="both"/>
        <w:rPr>
          <w:sz w:val="18"/>
          <w:szCs w:val="18"/>
        </w:rPr>
      </w:pPr>
    </w:p>
    <w:p w:rsidR="00973310" w:rsidRPr="009D4E45" w:rsidRDefault="00973310" w:rsidP="009D4E45">
      <w:pPr>
        <w:spacing w:before="0" w:after="120"/>
        <w:jc w:val="center"/>
        <w:rPr>
          <w:b/>
          <w:bCs/>
          <w:sz w:val="22"/>
        </w:rPr>
      </w:pPr>
    </w:p>
    <w:sectPr w:rsidR="00973310" w:rsidRPr="009D4E45" w:rsidSect="00CE1A7F">
      <w:headerReference w:type="even" r:id="rId8"/>
      <w:footerReference w:type="even" r:id="rId9"/>
      <w:footerReference w:type="default" r:id="rId10"/>
      <w:headerReference w:type="first" r:id="rId11"/>
      <w:pgSz w:w="15840" w:h="12240" w:orient="landscape"/>
      <w:pgMar w:top="1181" w:right="1138" w:bottom="1282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C2A" w:rsidRDefault="00D81C2A" w:rsidP="00117666">
      <w:pPr>
        <w:spacing w:after="0"/>
      </w:pPr>
      <w:r>
        <w:separator/>
      </w:r>
    </w:p>
  </w:endnote>
  <w:endnote w:type="continuationSeparator" w:id="0">
    <w:p w:rsidR="00D81C2A" w:rsidRDefault="00D81C2A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128" w:rsidRPr="00577C4C" w:rsidRDefault="00D81C2A">
    <w:pPr>
      <w:rPr>
        <w:color w:val="C00000"/>
        <w:szCs w:val="24"/>
      </w:rPr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alt="" style="position:absolute;margin-left:67.6pt;margin-top:0;width:118.8pt;height:39pt;z-index:251659264;visibility:visible;mso-wrap-style:square;mso-wrap-edited:f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filled="f" stroked="f" strokeweight=".5pt">
          <v:path arrowok="t"/>
          <v:textbox style="mso-fit-shape-to-text:t">
            <w:txbxContent>
              <w:p w:rsidR="00845897" w:rsidRPr="00577C4C" w:rsidRDefault="00D81C2A">
                <w:pPr>
                  <w:jc w:val="right"/>
                  <w:rPr>
                    <w:color w:val="000000" w:themeColor="text1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797A0E" w:rsidRPr="00797A0E">
                  <w:rPr>
                    <w:noProof/>
                    <w:color w:val="000000" w:themeColor="text1"/>
                    <w:szCs w:val="40"/>
                  </w:rPr>
                  <w:t>2</w:t>
                </w:r>
                <w:r>
                  <w:rPr>
                    <w:noProof/>
                    <w:color w:val="000000" w:themeColor="text1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128" w:rsidRPr="00577C4C" w:rsidRDefault="00D81C2A">
    <w:pPr>
      <w:rPr>
        <w:b/>
        <w:sz w:val="20"/>
        <w:szCs w:val="24"/>
      </w:rPr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49" type="#_x0000_t202" alt="" style="position:absolute;margin-left:67.6pt;margin-top:0;width:118.8pt;height:39pt;z-index:251646976;visibility:visible;mso-wrap-style:square;mso-wrap-edited:f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filled="f" stroked="f" strokeweight=".5pt">
          <v:path arrowok="t"/>
          <v:textbox style="mso-fit-shape-to-text:t">
            <w:txbxContent>
              <w:p w:rsidR="00845897" w:rsidRPr="00577C4C" w:rsidRDefault="00D81C2A">
                <w:pPr>
                  <w:jc w:val="right"/>
                  <w:rPr>
                    <w:color w:val="000000" w:themeColor="text1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845897">
                  <w:rPr>
                    <w:noProof/>
                    <w:color w:val="000000" w:themeColor="text1"/>
                    <w:szCs w:val="40"/>
                  </w:rPr>
                  <w:t>3</w:t>
                </w:r>
                <w:r>
                  <w:rPr>
                    <w:noProof/>
                    <w:color w:val="000000" w:themeColor="text1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C2A" w:rsidRDefault="00D81C2A" w:rsidP="00117666">
      <w:pPr>
        <w:spacing w:after="0"/>
      </w:pPr>
      <w:r>
        <w:separator/>
      </w:r>
    </w:p>
  </w:footnote>
  <w:footnote w:type="continuationSeparator" w:id="0">
    <w:p w:rsidR="00D81C2A" w:rsidRDefault="00D81C2A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128" w:rsidRPr="009151AA" w:rsidRDefault="006C2128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128" w:rsidRDefault="006C2128" w:rsidP="0093429D">
    <w:r w:rsidRPr="005A1D84">
      <w:rPr>
        <w:b/>
        <w:noProof/>
        <w:color w:val="A6A6A6" w:themeColor="background1" w:themeShade="A6"/>
        <w:lang w:val="fr-FR" w:eastAsia="fr-FR"/>
      </w:rPr>
      <w:drawing>
        <wp:inline distT="0" distB="0" distL="0" distR="0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attachedTemplate r:id="rId1"/>
  <w:doNotTrackMoves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0B5"/>
    <w:rsid w:val="00005085"/>
    <w:rsid w:val="00005D27"/>
    <w:rsid w:val="00007DFF"/>
    <w:rsid w:val="0001436A"/>
    <w:rsid w:val="00034304"/>
    <w:rsid w:val="00035434"/>
    <w:rsid w:val="00052A14"/>
    <w:rsid w:val="00053A0E"/>
    <w:rsid w:val="00053F71"/>
    <w:rsid w:val="00056B82"/>
    <w:rsid w:val="00077D53"/>
    <w:rsid w:val="00094A56"/>
    <w:rsid w:val="000957B9"/>
    <w:rsid w:val="000A5263"/>
    <w:rsid w:val="000C1D5A"/>
    <w:rsid w:val="000C7B4A"/>
    <w:rsid w:val="000D06BD"/>
    <w:rsid w:val="000D3F8B"/>
    <w:rsid w:val="000E016E"/>
    <w:rsid w:val="000E15A8"/>
    <w:rsid w:val="000F13B9"/>
    <w:rsid w:val="00100C61"/>
    <w:rsid w:val="00105FD9"/>
    <w:rsid w:val="00117666"/>
    <w:rsid w:val="001227E9"/>
    <w:rsid w:val="001271DA"/>
    <w:rsid w:val="00141188"/>
    <w:rsid w:val="001549D3"/>
    <w:rsid w:val="00156501"/>
    <w:rsid w:val="00157003"/>
    <w:rsid w:val="00160065"/>
    <w:rsid w:val="00167A10"/>
    <w:rsid w:val="00171D59"/>
    <w:rsid w:val="00177D84"/>
    <w:rsid w:val="001E127E"/>
    <w:rsid w:val="002208CE"/>
    <w:rsid w:val="00230EF8"/>
    <w:rsid w:val="00255C16"/>
    <w:rsid w:val="00256E61"/>
    <w:rsid w:val="00267D18"/>
    <w:rsid w:val="00274347"/>
    <w:rsid w:val="002868E2"/>
    <w:rsid w:val="002869C3"/>
    <w:rsid w:val="002936E4"/>
    <w:rsid w:val="00294789"/>
    <w:rsid w:val="002A1EF9"/>
    <w:rsid w:val="002B4A57"/>
    <w:rsid w:val="002C5D3F"/>
    <w:rsid w:val="002C74CA"/>
    <w:rsid w:val="002D1653"/>
    <w:rsid w:val="002E4D71"/>
    <w:rsid w:val="0030062E"/>
    <w:rsid w:val="003123F4"/>
    <w:rsid w:val="003134CC"/>
    <w:rsid w:val="0032166C"/>
    <w:rsid w:val="0034122F"/>
    <w:rsid w:val="00343C38"/>
    <w:rsid w:val="003440BD"/>
    <w:rsid w:val="003544FB"/>
    <w:rsid w:val="00357496"/>
    <w:rsid w:val="00362147"/>
    <w:rsid w:val="00362BF0"/>
    <w:rsid w:val="00366633"/>
    <w:rsid w:val="00367A4A"/>
    <w:rsid w:val="003826BD"/>
    <w:rsid w:val="00392479"/>
    <w:rsid w:val="003A14F2"/>
    <w:rsid w:val="003A151F"/>
    <w:rsid w:val="003B319A"/>
    <w:rsid w:val="003B63B6"/>
    <w:rsid w:val="003C4BE0"/>
    <w:rsid w:val="003D1045"/>
    <w:rsid w:val="003D2F2D"/>
    <w:rsid w:val="003D4CD8"/>
    <w:rsid w:val="003E6201"/>
    <w:rsid w:val="00401590"/>
    <w:rsid w:val="00406897"/>
    <w:rsid w:val="00447801"/>
    <w:rsid w:val="00452E9C"/>
    <w:rsid w:val="00455A44"/>
    <w:rsid w:val="00456C85"/>
    <w:rsid w:val="004607E3"/>
    <w:rsid w:val="004735C8"/>
    <w:rsid w:val="004947A6"/>
    <w:rsid w:val="004961FF"/>
    <w:rsid w:val="004A220C"/>
    <w:rsid w:val="004A4232"/>
    <w:rsid w:val="004A5D37"/>
    <w:rsid w:val="004C6E5A"/>
    <w:rsid w:val="004D2C3B"/>
    <w:rsid w:val="004D6024"/>
    <w:rsid w:val="00501258"/>
    <w:rsid w:val="00502C2F"/>
    <w:rsid w:val="00517A89"/>
    <w:rsid w:val="005250F2"/>
    <w:rsid w:val="00530E59"/>
    <w:rsid w:val="005345A4"/>
    <w:rsid w:val="00551542"/>
    <w:rsid w:val="00554296"/>
    <w:rsid w:val="005547C6"/>
    <w:rsid w:val="00561BE7"/>
    <w:rsid w:val="005654AA"/>
    <w:rsid w:val="005672BA"/>
    <w:rsid w:val="00567B9A"/>
    <w:rsid w:val="00593EEA"/>
    <w:rsid w:val="005A5EEE"/>
    <w:rsid w:val="005D4488"/>
    <w:rsid w:val="005E7071"/>
    <w:rsid w:val="005F05EE"/>
    <w:rsid w:val="005F1A81"/>
    <w:rsid w:val="0061762A"/>
    <w:rsid w:val="0062610C"/>
    <w:rsid w:val="006375C7"/>
    <w:rsid w:val="00646608"/>
    <w:rsid w:val="00654226"/>
    <w:rsid w:val="00654E8F"/>
    <w:rsid w:val="00660D05"/>
    <w:rsid w:val="006615E8"/>
    <w:rsid w:val="006662EC"/>
    <w:rsid w:val="00673DFE"/>
    <w:rsid w:val="006818A4"/>
    <w:rsid w:val="006820B1"/>
    <w:rsid w:val="006B5811"/>
    <w:rsid w:val="006B7317"/>
    <w:rsid w:val="006B7D14"/>
    <w:rsid w:val="006C2128"/>
    <w:rsid w:val="006E4DAE"/>
    <w:rsid w:val="00701727"/>
    <w:rsid w:val="007018EB"/>
    <w:rsid w:val="0070566C"/>
    <w:rsid w:val="00714C50"/>
    <w:rsid w:val="00725A7D"/>
    <w:rsid w:val="0074411E"/>
    <w:rsid w:val="007501BE"/>
    <w:rsid w:val="00756E54"/>
    <w:rsid w:val="007829A1"/>
    <w:rsid w:val="00790BB3"/>
    <w:rsid w:val="00792BFB"/>
    <w:rsid w:val="00797A0E"/>
    <w:rsid w:val="00797C31"/>
    <w:rsid w:val="007A0C7D"/>
    <w:rsid w:val="007B39BE"/>
    <w:rsid w:val="007C0AE8"/>
    <w:rsid w:val="007C206C"/>
    <w:rsid w:val="007F4EB2"/>
    <w:rsid w:val="007F58A9"/>
    <w:rsid w:val="008072CD"/>
    <w:rsid w:val="00811D5A"/>
    <w:rsid w:val="00817DD6"/>
    <w:rsid w:val="00837215"/>
    <w:rsid w:val="0083759F"/>
    <w:rsid w:val="0084000B"/>
    <w:rsid w:val="00843D9E"/>
    <w:rsid w:val="00845897"/>
    <w:rsid w:val="008471F0"/>
    <w:rsid w:val="00853437"/>
    <w:rsid w:val="008633BB"/>
    <w:rsid w:val="008654A8"/>
    <w:rsid w:val="008753EB"/>
    <w:rsid w:val="00885156"/>
    <w:rsid w:val="008959E9"/>
    <w:rsid w:val="00897886"/>
    <w:rsid w:val="008B45E5"/>
    <w:rsid w:val="008B59BD"/>
    <w:rsid w:val="009151AA"/>
    <w:rsid w:val="009155FC"/>
    <w:rsid w:val="00924699"/>
    <w:rsid w:val="0093429D"/>
    <w:rsid w:val="00943573"/>
    <w:rsid w:val="0095735D"/>
    <w:rsid w:val="00964134"/>
    <w:rsid w:val="00964E9A"/>
    <w:rsid w:val="00967CE1"/>
    <w:rsid w:val="00970F7D"/>
    <w:rsid w:val="00973310"/>
    <w:rsid w:val="009736FA"/>
    <w:rsid w:val="00987796"/>
    <w:rsid w:val="0099005F"/>
    <w:rsid w:val="00994A3D"/>
    <w:rsid w:val="009A7CE0"/>
    <w:rsid w:val="009B516B"/>
    <w:rsid w:val="009C2B12"/>
    <w:rsid w:val="009C4F24"/>
    <w:rsid w:val="009D4E45"/>
    <w:rsid w:val="009E4312"/>
    <w:rsid w:val="00A07630"/>
    <w:rsid w:val="00A174D9"/>
    <w:rsid w:val="00A17800"/>
    <w:rsid w:val="00A23FE9"/>
    <w:rsid w:val="00A2608E"/>
    <w:rsid w:val="00A628DB"/>
    <w:rsid w:val="00A832FC"/>
    <w:rsid w:val="00A92F68"/>
    <w:rsid w:val="00A94B85"/>
    <w:rsid w:val="00A974C1"/>
    <w:rsid w:val="00AA4D24"/>
    <w:rsid w:val="00AB6715"/>
    <w:rsid w:val="00AC274D"/>
    <w:rsid w:val="00AD09B6"/>
    <w:rsid w:val="00AE57DD"/>
    <w:rsid w:val="00AF366A"/>
    <w:rsid w:val="00B03547"/>
    <w:rsid w:val="00B06CC2"/>
    <w:rsid w:val="00B105F2"/>
    <w:rsid w:val="00B10748"/>
    <w:rsid w:val="00B1671E"/>
    <w:rsid w:val="00B2258F"/>
    <w:rsid w:val="00B25EB8"/>
    <w:rsid w:val="00B3405F"/>
    <w:rsid w:val="00B37F4D"/>
    <w:rsid w:val="00B40FC8"/>
    <w:rsid w:val="00B4223E"/>
    <w:rsid w:val="00B51C74"/>
    <w:rsid w:val="00B73013"/>
    <w:rsid w:val="00B83705"/>
    <w:rsid w:val="00B87A71"/>
    <w:rsid w:val="00BA0019"/>
    <w:rsid w:val="00BB41B3"/>
    <w:rsid w:val="00BB6221"/>
    <w:rsid w:val="00BD33C7"/>
    <w:rsid w:val="00BF165A"/>
    <w:rsid w:val="00C0452D"/>
    <w:rsid w:val="00C26BA5"/>
    <w:rsid w:val="00C275A1"/>
    <w:rsid w:val="00C303A4"/>
    <w:rsid w:val="00C50C88"/>
    <w:rsid w:val="00C52A7B"/>
    <w:rsid w:val="00C56BAF"/>
    <w:rsid w:val="00C66BF3"/>
    <w:rsid w:val="00C679AA"/>
    <w:rsid w:val="00C75972"/>
    <w:rsid w:val="00CD066B"/>
    <w:rsid w:val="00CD11BB"/>
    <w:rsid w:val="00CE05DC"/>
    <w:rsid w:val="00CE1A7F"/>
    <w:rsid w:val="00CE2A7E"/>
    <w:rsid w:val="00CE4FEE"/>
    <w:rsid w:val="00D060CF"/>
    <w:rsid w:val="00D1369D"/>
    <w:rsid w:val="00D26249"/>
    <w:rsid w:val="00D26AF6"/>
    <w:rsid w:val="00D50206"/>
    <w:rsid w:val="00D63950"/>
    <w:rsid w:val="00D649B6"/>
    <w:rsid w:val="00D74C60"/>
    <w:rsid w:val="00D77946"/>
    <w:rsid w:val="00D81C2A"/>
    <w:rsid w:val="00D84422"/>
    <w:rsid w:val="00D87C8B"/>
    <w:rsid w:val="00D92540"/>
    <w:rsid w:val="00DA3753"/>
    <w:rsid w:val="00DA485F"/>
    <w:rsid w:val="00DB59C3"/>
    <w:rsid w:val="00DC259A"/>
    <w:rsid w:val="00DC6F48"/>
    <w:rsid w:val="00DC76E6"/>
    <w:rsid w:val="00DD68B5"/>
    <w:rsid w:val="00DE23E8"/>
    <w:rsid w:val="00DE483D"/>
    <w:rsid w:val="00DE68DA"/>
    <w:rsid w:val="00DE694C"/>
    <w:rsid w:val="00E02153"/>
    <w:rsid w:val="00E03826"/>
    <w:rsid w:val="00E04BA0"/>
    <w:rsid w:val="00E1496F"/>
    <w:rsid w:val="00E150A3"/>
    <w:rsid w:val="00E52377"/>
    <w:rsid w:val="00E537AD"/>
    <w:rsid w:val="00E64E17"/>
    <w:rsid w:val="00E70CF2"/>
    <w:rsid w:val="00E866C9"/>
    <w:rsid w:val="00EA1FC0"/>
    <w:rsid w:val="00EA3D3C"/>
    <w:rsid w:val="00EB4AFD"/>
    <w:rsid w:val="00EC090A"/>
    <w:rsid w:val="00EC5BC3"/>
    <w:rsid w:val="00ED20B5"/>
    <w:rsid w:val="00F02BDD"/>
    <w:rsid w:val="00F169EC"/>
    <w:rsid w:val="00F202B7"/>
    <w:rsid w:val="00F27728"/>
    <w:rsid w:val="00F3133F"/>
    <w:rsid w:val="00F451DD"/>
    <w:rsid w:val="00F46900"/>
    <w:rsid w:val="00F541A1"/>
    <w:rsid w:val="00F61D89"/>
    <w:rsid w:val="00F624BD"/>
    <w:rsid w:val="00F74689"/>
    <w:rsid w:val="00F76569"/>
    <w:rsid w:val="00F86220"/>
    <w:rsid w:val="00FB6335"/>
    <w:rsid w:val="00FD29AF"/>
    <w:rsid w:val="00FD593F"/>
    <w:rsid w:val="00FE20AD"/>
    <w:rsid w:val="00FF1F63"/>
    <w:rsid w:val="00FF2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072EC1B"/>
  <w15:docId w15:val="{7E30354D-B4F5-D645-A193-61E4055F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Titre1">
    <w:name w:val="heading 1"/>
    <w:basedOn w:val="Paragraphedeliste"/>
    <w:next w:val="Normal"/>
    <w:link w:val="Titre1C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Titre2">
    <w:name w:val="heading 2"/>
    <w:basedOn w:val="Titre1"/>
    <w:next w:val="Normal"/>
    <w:link w:val="Titre2C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Titre3">
    <w:name w:val="heading 3"/>
    <w:basedOn w:val="Normal"/>
    <w:next w:val="Normal"/>
    <w:link w:val="Titre3C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itre4">
    <w:name w:val="heading 4"/>
    <w:basedOn w:val="Titre3"/>
    <w:next w:val="Normal"/>
    <w:link w:val="Titre4C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Titre5">
    <w:name w:val="heading 5"/>
    <w:basedOn w:val="Titre4"/>
    <w:next w:val="Normal"/>
    <w:link w:val="Titre5Car"/>
    <w:uiPriority w:val="2"/>
    <w:qFormat/>
    <w:rsid w:val="00AB6715"/>
    <w:pPr>
      <w:numPr>
        <w:ilvl w:val="4"/>
      </w:num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ous-titreCar">
    <w:name w:val="Sous-titre Car"/>
    <w:basedOn w:val="Policepardfaut"/>
    <w:link w:val="Sous-titr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ous-titre"/>
    <w:next w:val="Normal"/>
    <w:uiPriority w:val="1"/>
    <w:qFormat/>
    <w:rsid w:val="00AB6715"/>
  </w:style>
  <w:style w:type="paragraph" w:styleId="Textedebulles">
    <w:name w:val="Balloon Text"/>
    <w:basedOn w:val="Normal"/>
    <w:link w:val="TextedebullesC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Lgende">
    <w:name w:val="caption"/>
    <w:basedOn w:val="Normal"/>
    <w:next w:val="Sansinterligne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Sansinterligne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AB67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67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67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Accentuation">
    <w:name w:val="Emphasis"/>
    <w:basedOn w:val="Policepardfaut"/>
    <w:uiPriority w:val="20"/>
    <w:qFormat/>
    <w:rsid w:val="00AB6715"/>
    <w:rPr>
      <w:rFonts w:ascii="Times New Roman" w:hAnsi="Times New Roman"/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B67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B6715"/>
    <w:rPr>
      <w:rFonts w:ascii="Times New Roman" w:hAnsi="Times New Roman"/>
      <w:sz w:val="24"/>
    </w:rPr>
  </w:style>
  <w:style w:type="character" w:styleId="Appelnotedebasdep">
    <w:name w:val="footnote reference"/>
    <w:basedOn w:val="Policepardfaut"/>
    <w:uiPriority w:val="99"/>
    <w:semiHidden/>
    <w:unhideWhenUsed/>
    <w:rsid w:val="00AB67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En-tteCar">
    <w:name w:val="En-tête Car"/>
    <w:basedOn w:val="Policepardfaut"/>
    <w:link w:val="En-tte"/>
    <w:uiPriority w:val="99"/>
    <w:rsid w:val="00AB6715"/>
    <w:rPr>
      <w:rFonts w:ascii="Times New Roman" w:hAnsi="Times New Roman"/>
      <w:b/>
      <w:sz w:val="24"/>
    </w:rPr>
  </w:style>
  <w:style w:type="paragraph" w:styleId="Paragraphedeliste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Lienhypertexte">
    <w:name w:val="Hyperlink"/>
    <w:basedOn w:val="Policepardfaut"/>
    <w:uiPriority w:val="99"/>
    <w:unhideWhenUsed/>
    <w:rsid w:val="00AB6715"/>
    <w:rPr>
      <w:color w:val="0000FF"/>
      <w:u w:val="single"/>
    </w:rPr>
  </w:style>
  <w:style w:type="character" w:styleId="Accentuationintense">
    <w:name w:val="Intense Emphasis"/>
    <w:basedOn w:val="Policepardfau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Rfrenceintense">
    <w:name w:val="Intense Reference"/>
    <w:basedOn w:val="Policepardfaut"/>
    <w:uiPriority w:val="32"/>
    <w:qFormat/>
    <w:rsid w:val="00AB6715"/>
    <w:rPr>
      <w:b/>
      <w:bCs/>
      <w:smallCaps/>
      <w:color w:val="auto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AB6715"/>
  </w:style>
  <w:style w:type="character" w:customStyle="1" w:styleId="Titre3Car">
    <w:name w:val="Titre 3 Car"/>
    <w:basedOn w:val="Policepardfaut"/>
    <w:link w:val="Titre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lev">
    <w:name w:val="Strong"/>
    <w:basedOn w:val="Policepardfaut"/>
    <w:uiPriority w:val="22"/>
    <w:qFormat/>
    <w:rsid w:val="00AB6715"/>
    <w:rPr>
      <w:rFonts w:ascii="Times New Roman" w:hAnsi="Times New Roman"/>
      <w:b/>
      <w:bCs/>
    </w:rPr>
  </w:style>
  <w:style w:type="character" w:styleId="Accentuationlgre">
    <w:name w:val="Subtle Emphasis"/>
    <w:basedOn w:val="Policepardfau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reCar">
    <w:name w:val="Titre Car"/>
    <w:basedOn w:val="Policepardfaut"/>
    <w:link w:val="Titr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re"/>
    <w:next w:val="Titre"/>
    <w:qFormat/>
    <w:rsid w:val="0001436A"/>
    <w:pPr>
      <w:spacing w:after="120"/>
    </w:pPr>
    <w:rPr>
      <w:i/>
    </w:rPr>
  </w:style>
  <w:style w:type="table" w:customStyle="1" w:styleId="TableauListe6Couleur-Accentuation31">
    <w:name w:val="Tableau Liste 6 Couleur - Accentuation 31"/>
    <w:basedOn w:val="TableauNormal"/>
    <w:uiPriority w:val="51"/>
    <w:rsid w:val="00502C2F"/>
    <w:pPr>
      <w:spacing w:after="0" w:line="240" w:lineRule="auto"/>
    </w:pPr>
    <w:rPr>
      <w:color w:val="76923C" w:themeColor="accent3" w:themeShade="BF"/>
      <w:lang w:val="es-E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43D3B1C-E9F6-9946-9632-F5B02C8AA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C:\Users\joshua.stocco\Documents\Templates\Frontiers_Word_Templates\Supplementary_Material.dotx</Template>
  <TotalTime>3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Microsoft Office User</cp:lastModifiedBy>
  <cp:revision>4</cp:revision>
  <cp:lastPrinted>2020-06-25T13:41:00Z</cp:lastPrinted>
  <dcterms:created xsi:type="dcterms:W3CDTF">2020-07-22T08:47:00Z</dcterms:created>
  <dcterms:modified xsi:type="dcterms:W3CDTF">2020-07-22T11:49:00Z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id="06z34rTn"/&gt;&lt;style id="http://www.zotero.org/styles/elsevier-harvard" hasBibliography="1" bibliographyStyleHasBeenSet="0"/&gt;&lt;prefs&gt;&lt;pref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