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D5BAE2FE-195D-418D-BF84-1A496A0CBD1E}" xr6:coauthVersionLast="46" xr6:coauthVersionMax="46" xr10:uidLastSave="{00000000-0000-0000-0000-000000000000}"/>
  <bookViews>
    <workbookView xWindow="-120" yWindow="-120" windowWidth="20730" windowHeight="11310" xr2:uid="{7C9DD978-BA04-4E29-88AC-389D67917CE3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14" uniqueCount="114">
  <si>
    <t>MapID</t>
  </si>
  <si>
    <t>MapTitle</t>
  </si>
  <si>
    <t>Pvalue</t>
  </si>
  <si>
    <t>AdjustedPv</t>
  </si>
  <si>
    <t>number</t>
  </si>
  <si>
    <t>map00190</t>
  </si>
  <si>
    <t>Oxidative phosphorylation</t>
  </si>
  <si>
    <t>map04145</t>
  </si>
  <si>
    <t>Phagosome</t>
  </si>
  <si>
    <t>map03015</t>
  </si>
  <si>
    <t>mRNA surveillance pathway</t>
  </si>
  <si>
    <t>map03013</t>
  </si>
  <si>
    <t>RNA transport</t>
  </si>
  <si>
    <t>map00020</t>
  </si>
  <si>
    <t>Citrate cycle (TCA cycle)</t>
  </si>
  <si>
    <t>map03010</t>
  </si>
  <si>
    <t>Ribosome</t>
  </si>
  <si>
    <t>map01230</t>
  </si>
  <si>
    <t>Biosynthesis of amino acids</t>
  </si>
  <si>
    <t>map00061</t>
  </si>
  <si>
    <t>Fatty acid biosynthesis</t>
  </si>
  <si>
    <t>map00290</t>
  </si>
  <si>
    <t>Valine, leucine and isoleucine biosynthesis</t>
  </si>
  <si>
    <t>map04144</t>
  </si>
  <si>
    <t>Endocytosis</t>
  </si>
  <si>
    <t>map04141</t>
  </si>
  <si>
    <t>Protein processing in endoplasmic reticulum</t>
  </si>
  <si>
    <t>map00450</t>
  </si>
  <si>
    <t>Selenocompound metabolism</t>
  </si>
  <si>
    <t>map00564</t>
  </si>
  <si>
    <t>Glycerophospholipid metabolism</t>
  </si>
  <si>
    <t>map00561</t>
  </si>
  <si>
    <t>Glycerolipid metabolism</t>
  </si>
  <si>
    <t>map04130</t>
  </si>
  <si>
    <t>SNARE interactions in vesicular transport</t>
  </si>
  <si>
    <t>map00100</t>
  </si>
  <si>
    <t>Steroid biosynthesis</t>
  </si>
  <si>
    <t>map00196</t>
  </si>
  <si>
    <t>Photosynthesis - antenna proteins</t>
  </si>
  <si>
    <t>map03040</t>
  </si>
  <si>
    <t>Spliceosome</t>
  </si>
  <si>
    <t>map01200</t>
  </si>
  <si>
    <t>Carbon metabolism</t>
  </si>
  <si>
    <t>map00330</t>
  </si>
  <si>
    <t>Arginine and proline metabolism</t>
  </si>
  <si>
    <t>map00965</t>
  </si>
  <si>
    <t>Betalain biosynthesis</t>
  </si>
  <si>
    <t>map01502</t>
  </si>
  <si>
    <t>Vancomycin resistance</t>
  </si>
  <si>
    <t>map00010</t>
  </si>
  <si>
    <t>Glycolysis / Gluconeogenesis</t>
  </si>
  <si>
    <t>map00900</t>
  </si>
  <si>
    <t>Terpenoid backbone biosynthesis</t>
  </si>
  <si>
    <t>map00400</t>
  </si>
  <si>
    <t>Phenylalanine, tyrosine and tryptophan biosynthesis</t>
  </si>
  <si>
    <t>map04120</t>
  </si>
  <si>
    <t>Ubiquitin mediated proteolysis</t>
  </si>
  <si>
    <t>map04070</t>
  </si>
  <si>
    <t>Phosphatidylinositol signaling system</t>
  </si>
  <si>
    <t>map00770</t>
  </si>
  <si>
    <t>Pantothenate and CoA biosynthesis</t>
  </si>
  <si>
    <t>map00440</t>
  </si>
  <si>
    <t>Phosphonate and phosphinate metabolism</t>
  </si>
  <si>
    <t>map01210</t>
  </si>
  <si>
    <t>2-Oxocarboxylic acid metabolism</t>
  </si>
  <si>
    <t>map00901</t>
  </si>
  <si>
    <t>Indole alkaloid biosynthesis</t>
  </si>
  <si>
    <t>map00620</t>
  </si>
  <si>
    <t>Pyruvate metabolism</t>
  </si>
  <si>
    <t>map03050</t>
  </si>
  <si>
    <t>Proteasome</t>
  </si>
  <si>
    <t>map03060</t>
  </si>
  <si>
    <t>Protein export</t>
  </si>
  <si>
    <t>map04712</t>
  </si>
  <si>
    <t>Circadian rhythm - plant</t>
  </si>
  <si>
    <t>map00563</t>
  </si>
  <si>
    <t>Glycosylphosphatidylinositol (GPI)-anchor biosynthesis</t>
  </si>
  <si>
    <t>map03018</t>
  </si>
  <si>
    <t>RNA degradation</t>
  </si>
  <si>
    <t>map00052</t>
  </si>
  <si>
    <t>Galactose metabolism</t>
  </si>
  <si>
    <t>map04933</t>
  </si>
  <si>
    <t>AGE-RAGE signaling pathway in diabetic complications</t>
  </si>
  <si>
    <t>map00240</t>
  </si>
  <si>
    <t>Pyrimidine metabolism</t>
  </si>
  <si>
    <t>map00905</t>
  </si>
  <si>
    <t>Brassinosteroid biosynthesis</t>
  </si>
  <si>
    <t>map00780</t>
  </si>
  <si>
    <t>Biotin metabolism</t>
  </si>
  <si>
    <t>map00590</t>
  </si>
  <si>
    <t>Arachidonic acid metabolism</t>
  </si>
  <si>
    <t>map01212</t>
  </si>
  <si>
    <t>Fatty acid metabolism</t>
  </si>
  <si>
    <t>map00340</t>
  </si>
  <si>
    <t>Histidine metabolism</t>
  </si>
  <si>
    <t>map00250</t>
  </si>
  <si>
    <t>Alanine, aspartate and glutamate metabolism</t>
  </si>
  <si>
    <t>map00562</t>
  </si>
  <si>
    <t>Inositol phosphate metabolism</t>
  </si>
  <si>
    <t>map00966</t>
  </si>
  <si>
    <t>Glucosinolate biosynthesis</t>
  </si>
  <si>
    <t>map00513</t>
  </si>
  <si>
    <t>Various types of N-glycan biosynthesis</t>
  </si>
  <si>
    <t>map00670</t>
  </si>
  <si>
    <t>One carbon pool by folate</t>
  </si>
  <si>
    <t>map00051</t>
  </si>
  <si>
    <t>Fructose and mannose metabolism</t>
  </si>
  <si>
    <t>map00480</t>
  </si>
  <si>
    <t>Glutathione metabolism</t>
  </si>
  <si>
    <t>map00640</t>
  </si>
  <si>
    <t>Propanoate metabolism</t>
  </si>
  <si>
    <t>map03410</t>
  </si>
  <si>
    <t>Base excision repair</t>
  </si>
  <si>
    <t>Table  S18.  KEGG pathway enrichment of genes retained in the penultimate WGD event.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5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>
      <alignment vertical="center"/>
    </xf>
  </cellStyleXfs>
  <cellXfs count="4">
    <xf numFmtId="0" fontId="0" fillId="0" borderId="0" xfId="0">
      <alignment vertical="center"/>
    </xf>
    <xf numFmtId="0" fontId="4" fillId="0" borderId="0" xfId="0" applyFont="1" applyAlignment="1">
      <alignment horizontal="center"/>
    </xf>
    <xf numFmtId="0" fontId="0" fillId="0" borderId="0" xfId="0" applyAlignment="1"/>
    <xf numFmtId="0" fontId="1" fillId="0" borderId="0" xfId="0" applyFont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8F3467D0-53A4-4F1D-BBFC-7FE5541B07A5}">
  <sheetPr codeName="Sheet1"/>
  <dimension ref="A1:E56"/>
  <sheetViews>
    <sheetView tabSelected="1" workbookViewId="0">
      <selection sqref="A1:E1"/>
    </sheetView>
  </sheetViews>
  <sheetFormatPr defaultRowHeight="14.25" x14ac:dyDescent="0.2"/>
  <cols>
    <col min="1" max="1" width="10.25" style="2" bestFit="1" customWidth="1"/>
    <col min="2" max="2" width="50.375" style="2" bestFit="1" customWidth="1"/>
    <col min="3" max="4" width="13" style="2" bestFit="1" customWidth="1"/>
    <col min="5" max="5" width="7.875" style="2" bestFit="1" customWidth="1"/>
    <col min="6" max="16384" width="9" style="2"/>
  </cols>
  <sheetData>
    <row r="1" spans="1:5" s="1" customFormat="1" ht="15.75" x14ac:dyDescent="0.25">
      <c r="A1" s="3" t="s">
        <v>113</v>
      </c>
      <c r="B1" s="3"/>
      <c r="C1" s="3"/>
      <c r="D1" s="3"/>
      <c r="E1" s="3"/>
    </row>
    <row r="2" spans="1:5" x14ac:dyDescent="0.2">
      <c r="A2" s="2" t="s">
        <v>0</v>
      </c>
      <c r="B2" s="2" t="s">
        <v>1</v>
      </c>
      <c r="C2" s="2" t="s">
        <v>2</v>
      </c>
      <c r="D2" s="2" t="s">
        <v>3</v>
      </c>
      <c r="E2" s="2" t="s">
        <v>4</v>
      </c>
    </row>
    <row r="3" spans="1:5" x14ac:dyDescent="0.2">
      <c r="A3" s="2" t="s">
        <v>5</v>
      </c>
      <c r="B3" s="2" t="s">
        <v>6</v>
      </c>
      <c r="C3" s="2">
        <v>5.8132161876365997E-16</v>
      </c>
      <c r="D3" s="2">
        <v>4.9267007190220198E-14</v>
      </c>
      <c r="E3" s="2">
        <v>152</v>
      </c>
    </row>
    <row r="4" spans="1:5" x14ac:dyDescent="0.2">
      <c r="A4" s="2" t="s">
        <v>7</v>
      </c>
      <c r="B4" s="2" t="s">
        <v>8</v>
      </c>
      <c r="C4" s="2">
        <v>2.72552135768605E-14</v>
      </c>
      <c r="D4" s="2">
        <v>1.53991956709262E-12</v>
      </c>
      <c r="E4" s="2">
        <v>131</v>
      </c>
    </row>
    <row r="5" spans="1:5" x14ac:dyDescent="0.2">
      <c r="A5" s="2" t="s">
        <v>9</v>
      </c>
      <c r="B5" s="2" t="s">
        <v>10</v>
      </c>
      <c r="C5" s="2">
        <v>1.9927907201029801E-7</v>
      </c>
      <c r="D5" s="2">
        <v>3.5555581795521599E-6</v>
      </c>
      <c r="E5" s="2">
        <v>173</v>
      </c>
    </row>
    <row r="6" spans="1:5" x14ac:dyDescent="0.2">
      <c r="A6" s="2" t="s">
        <v>11</v>
      </c>
      <c r="B6" s="2" t="s">
        <v>12</v>
      </c>
      <c r="C6" s="2">
        <v>2.5026339857644399E-7</v>
      </c>
      <c r="D6" s="2">
        <v>4.2419646058707198E-6</v>
      </c>
      <c r="E6" s="2">
        <v>220</v>
      </c>
    </row>
    <row r="7" spans="1:5" x14ac:dyDescent="0.2">
      <c r="A7" s="2" t="s">
        <v>13</v>
      </c>
      <c r="B7" s="2" t="s">
        <v>14</v>
      </c>
      <c r="C7" s="2">
        <v>5.7211265321493296E-7</v>
      </c>
      <c r="D7" s="2">
        <v>8.8157358836301103E-6</v>
      </c>
      <c r="E7" s="2">
        <v>73</v>
      </c>
    </row>
    <row r="8" spans="1:5" x14ac:dyDescent="0.2">
      <c r="A8" s="2" t="s">
        <v>15</v>
      </c>
      <c r="B8" s="2" t="s">
        <v>16</v>
      </c>
      <c r="C8" s="2">
        <v>9.4363284265448105E-7</v>
      </c>
      <c r="D8" s="2">
        <v>1.39083275504291E-5</v>
      </c>
      <c r="E8" s="2">
        <v>262</v>
      </c>
    </row>
    <row r="9" spans="1:5" x14ac:dyDescent="0.2">
      <c r="A9" s="2" t="s">
        <v>17</v>
      </c>
      <c r="B9" s="2" t="s">
        <v>18</v>
      </c>
      <c r="C9" s="2">
        <v>1.19736942213448E-5</v>
      </c>
      <c r="D9" s="2">
        <v>1.3530274470119699E-4</v>
      </c>
      <c r="E9" s="2">
        <v>228</v>
      </c>
    </row>
    <row r="10" spans="1:5" x14ac:dyDescent="0.2">
      <c r="A10" s="2" t="s">
        <v>19</v>
      </c>
      <c r="B10" s="2" t="s">
        <v>20</v>
      </c>
      <c r="C10" s="2">
        <v>1.47213912493953E-5</v>
      </c>
      <c r="D10" s="2">
        <v>1.60985536565968E-4</v>
      </c>
      <c r="E10" s="2">
        <v>61</v>
      </c>
    </row>
    <row r="11" spans="1:5" x14ac:dyDescent="0.2">
      <c r="A11" s="2" t="s">
        <v>21</v>
      </c>
      <c r="B11" s="2" t="s">
        <v>22</v>
      </c>
      <c r="C11" s="2">
        <v>6.9148414741441503E-5</v>
      </c>
      <c r="D11" s="2">
        <v>7.0051654118456102E-4</v>
      </c>
      <c r="E11" s="2">
        <v>26</v>
      </c>
    </row>
    <row r="12" spans="1:5" x14ac:dyDescent="0.2">
      <c r="A12" s="2" t="s">
        <v>23</v>
      </c>
      <c r="B12" s="2" t="s">
        <v>24</v>
      </c>
      <c r="C12" s="2">
        <v>1.18564105968592E-4</v>
      </c>
      <c r="D12" s="2">
        <v>1.14837805495294E-3</v>
      </c>
      <c r="E12" s="2">
        <v>236</v>
      </c>
    </row>
    <row r="13" spans="1:5" x14ac:dyDescent="0.2">
      <c r="A13" s="2" t="s">
        <v>25</v>
      </c>
      <c r="B13" s="2" t="s">
        <v>26</v>
      </c>
      <c r="C13" s="2">
        <v>1.18594676797961E-3</v>
      </c>
      <c r="D13" s="2">
        <v>7.8830579283350397E-3</v>
      </c>
      <c r="E13" s="2">
        <v>225</v>
      </c>
    </row>
    <row r="14" spans="1:5" x14ac:dyDescent="0.2">
      <c r="A14" s="2" t="s">
        <v>27</v>
      </c>
      <c r="B14" s="2" t="s">
        <v>28</v>
      </c>
      <c r="C14" s="2">
        <v>1.7844820664839401E-3</v>
      </c>
      <c r="D14" s="2">
        <v>1.12025818618159E-2</v>
      </c>
      <c r="E14" s="2">
        <v>26</v>
      </c>
    </row>
    <row r="15" spans="1:5" x14ac:dyDescent="0.2">
      <c r="A15" s="2" t="s">
        <v>29</v>
      </c>
      <c r="B15" s="2" t="s">
        <v>30</v>
      </c>
      <c r="C15" s="2">
        <v>2.96734358017257E-3</v>
      </c>
      <c r="D15" s="2">
        <v>1.6765491227975E-2</v>
      </c>
      <c r="E15" s="2">
        <v>127</v>
      </c>
    </row>
    <row r="16" spans="1:5" x14ac:dyDescent="0.2">
      <c r="A16" s="2" t="s">
        <v>31</v>
      </c>
      <c r="B16" s="2" t="s">
        <v>32</v>
      </c>
      <c r="C16" s="2">
        <v>4.0798034288505904E-3</v>
      </c>
      <c r="D16" s="2">
        <v>2.0642587498214199E-2</v>
      </c>
      <c r="E16" s="2">
        <v>121</v>
      </c>
    </row>
    <row r="17" spans="1:5" x14ac:dyDescent="0.2">
      <c r="A17" s="2" t="s">
        <v>33</v>
      </c>
      <c r="B17" s="2" t="s">
        <v>34</v>
      </c>
      <c r="C17" s="2">
        <v>5.1100607421411303E-3</v>
      </c>
      <c r="D17" s="2">
        <v>2.4747294165511999E-2</v>
      </c>
      <c r="E17" s="2">
        <v>48</v>
      </c>
    </row>
    <row r="18" spans="1:5" x14ac:dyDescent="0.2">
      <c r="A18" s="2" t="s">
        <v>35</v>
      </c>
      <c r="B18" s="2" t="s">
        <v>36</v>
      </c>
      <c r="C18" s="2">
        <v>5.8077872564002899E-3</v>
      </c>
      <c r="D18" s="2">
        <v>2.7344998332217998E-2</v>
      </c>
      <c r="E18" s="2">
        <v>40</v>
      </c>
    </row>
    <row r="19" spans="1:5" x14ac:dyDescent="0.2">
      <c r="A19" s="2" t="s">
        <v>37</v>
      </c>
      <c r="B19" s="2" t="s">
        <v>38</v>
      </c>
      <c r="C19" s="2">
        <v>6.0517008587249203E-3</v>
      </c>
      <c r="D19" s="2">
        <v>2.8103103987777399E-2</v>
      </c>
      <c r="E19" s="2">
        <v>23</v>
      </c>
    </row>
    <row r="20" spans="1:5" x14ac:dyDescent="0.2">
      <c r="A20" s="2" t="s">
        <v>39</v>
      </c>
      <c r="B20" s="2" t="s">
        <v>40</v>
      </c>
      <c r="C20" s="2">
        <v>6.4085763940042503E-3</v>
      </c>
      <c r="D20" s="2">
        <v>2.93582080752357E-2</v>
      </c>
      <c r="E20" s="2">
        <v>179</v>
      </c>
    </row>
    <row r="21" spans="1:5" x14ac:dyDescent="0.2">
      <c r="A21" s="2" t="s">
        <v>41</v>
      </c>
      <c r="B21" s="2" t="s">
        <v>42</v>
      </c>
      <c r="C21" s="2">
        <v>8.2460184694453705E-3</v>
      </c>
      <c r="D21" s="2">
        <v>3.63038994953504E-2</v>
      </c>
      <c r="E21" s="2">
        <v>243</v>
      </c>
    </row>
    <row r="22" spans="1:5" x14ac:dyDescent="0.2">
      <c r="A22" s="2" t="s">
        <v>43</v>
      </c>
      <c r="B22" s="2" t="s">
        <v>44</v>
      </c>
      <c r="C22" s="2">
        <v>1.10897394455756E-2</v>
      </c>
      <c r="D22" s="2">
        <v>4.5383762493372302E-2</v>
      </c>
      <c r="E22" s="2">
        <v>46</v>
      </c>
    </row>
    <row r="23" spans="1:5" x14ac:dyDescent="0.2">
      <c r="A23" s="2" t="s">
        <v>45</v>
      </c>
      <c r="B23" s="2" t="s">
        <v>46</v>
      </c>
      <c r="C23" s="2">
        <v>1.18462896959421E-2</v>
      </c>
      <c r="D23" s="2">
        <v>4.7245790669698501E-2</v>
      </c>
      <c r="E23" s="2">
        <v>4</v>
      </c>
    </row>
    <row r="24" spans="1:5" x14ac:dyDescent="0.2">
      <c r="A24" s="2" t="s">
        <v>47</v>
      </c>
      <c r="B24" s="2" t="s">
        <v>48</v>
      </c>
      <c r="C24" s="2">
        <v>2.36925325450092E-2</v>
      </c>
      <c r="D24" s="2">
        <v>7.4368227155167596E-2</v>
      </c>
      <c r="E24" s="2">
        <v>4</v>
      </c>
    </row>
    <row r="25" spans="1:5" x14ac:dyDescent="0.2">
      <c r="A25" s="2" t="s">
        <v>49</v>
      </c>
      <c r="B25" s="2" t="s">
        <v>50</v>
      </c>
      <c r="C25" s="2">
        <v>3.23034828096899E-2</v>
      </c>
      <c r="D25" s="2">
        <v>9.3479966102932202E-2</v>
      </c>
      <c r="E25" s="2">
        <v>114</v>
      </c>
    </row>
    <row r="26" spans="1:5" x14ac:dyDescent="0.2">
      <c r="A26" s="2" t="s">
        <v>51</v>
      </c>
      <c r="B26" s="2" t="s">
        <v>52</v>
      </c>
      <c r="C26" s="2">
        <v>3.2538749262967598E-2</v>
      </c>
      <c r="D26" s="2">
        <v>9.3479966102932202E-2</v>
      </c>
      <c r="E26" s="2">
        <v>66</v>
      </c>
    </row>
    <row r="27" spans="1:5" x14ac:dyDescent="0.2">
      <c r="A27" s="2" t="s">
        <v>53</v>
      </c>
      <c r="B27" s="2" t="s">
        <v>54</v>
      </c>
      <c r="C27" s="2">
        <v>5.7334018856406203E-2</v>
      </c>
      <c r="D27" s="2">
        <v>0.14613708565655401</v>
      </c>
      <c r="E27" s="2">
        <v>40</v>
      </c>
    </row>
    <row r="28" spans="1:5" x14ac:dyDescent="0.2">
      <c r="A28" s="2" t="s">
        <v>55</v>
      </c>
      <c r="B28" s="2" t="s">
        <v>56</v>
      </c>
      <c r="C28" s="2">
        <v>5.7913967387781901E-2</v>
      </c>
      <c r="D28" s="2">
        <v>0.14651369361535899</v>
      </c>
      <c r="E28" s="2">
        <v>126</v>
      </c>
    </row>
    <row r="29" spans="1:5" x14ac:dyDescent="0.2">
      <c r="A29" s="2" t="s">
        <v>57</v>
      </c>
      <c r="B29" s="2" t="s">
        <v>58</v>
      </c>
      <c r="C29" s="2">
        <v>8.0526918671308595E-2</v>
      </c>
      <c r="D29" s="2">
        <v>0.19089947852848699</v>
      </c>
      <c r="E29" s="2">
        <v>85</v>
      </c>
    </row>
    <row r="30" spans="1:5" x14ac:dyDescent="0.2">
      <c r="A30" s="2" t="s">
        <v>59</v>
      </c>
      <c r="B30" s="2" t="s">
        <v>60</v>
      </c>
      <c r="C30" s="2">
        <v>9.39716074529547E-2</v>
      </c>
      <c r="D30" s="2">
        <v>0.21380117400370199</v>
      </c>
      <c r="E30" s="2">
        <v>24</v>
      </c>
    </row>
    <row r="31" spans="1:5" x14ac:dyDescent="0.2">
      <c r="A31" s="2" t="s">
        <v>61</v>
      </c>
      <c r="B31" s="2" t="s">
        <v>62</v>
      </c>
      <c r="C31" s="2">
        <v>0.100191541731966</v>
      </c>
      <c r="D31" s="2">
        <v>0.22345350425747801</v>
      </c>
      <c r="E31" s="2">
        <v>7</v>
      </c>
    </row>
    <row r="32" spans="1:5" x14ac:dyDescent="0.2">
      <c r="A32" s="2" t="s">
        <v>63</v>
      </c>
      <c r="B32" s="2" t="s">
        <v>64</v>
      </c>
      <c r="C32" s="2">
        <v>0.106151831231175</v>
      </c>
      <c r="D32" s="2">
        <v>0.230969757676147</v>
      </c>
      <c r="E32" s="2">
        <v>52</v>
      </c>
    </row>
    <row r="33" spans="1:5" x14ac:dyDescent="0.2">
      <c r="A33" s="2" t="s">
        <v>65</v>
      </c>
      <c r="B33" s="2" t="s">
        <v>66</v>
      </c>
      <c r="C33" s="2">
        <v>0.11783470098361599</v>
      </c>
      <c r="D33" s="2">
        <v>0.25443288938500502</v>
      </c>
      <c r="E33" s="2">
        <v>9</v>
      </c>
    </row>
    <row r="34" spans="1:5" x14ac:dyDescent="0.2">
      <c r="A34" s="2" t="s">
        <v>67</v>
      </c>
      <c r="B34" s="2" t="s">
        <v>68</v>
      </c>
      <c r="C34" s="2">
        <v>0.13214205348338501</v>
      </c>
      <c r="D34" s="2">
        <v>0.279975975817923</v>
      </c>
      <c r="E34" s="2">
        <v>90</v>
      </c>
    </row>
    <row r="35" spans="1:5" x14ac:dyDescent="0.2">
      <c r="A35" s="2" t="s">
        <v>69</v>
      </c>
      <c r="B35" s="2" t="s">
        <v>70</v>
      </c>
      <c r="C35" s="2">
        <v>0.139183442590192</v>
      </c>
      <c r="D35" s="2">
        <v>0.28824613885242201</v>
      </c>
      <c r="E35" s="2">
        <v>49</v>
      </c>
    </row>
    <row r="36" spans="1:5" x14ac:dyDescent="0.2">
      <c r="A36" s="2" t="s">
        <v>71</v>
      </c>
      <c r="B36" s="2" t="s">
        <v>72</v>
      </c>
      <c r="C36" s="2">
        <v>0.159125863916423</v>
      </c>
      <c r="D36" s="2">
        <v>0.31002107969923698</v>
      </c>
      <c r="E36" s="2">
        <v>44</v>
      </c>
    </row>
    <row r="37" spans="1:5" x14ac:dyDescent="0.2">
      <c r="A37" s="2" t="s">
        <v>73</v>
      </c>
      <c r="B37" s="2" t="s">
        <v>74</v>
      </c>
      <c r="C37" s="2">
        <v>0.176589475504737</v>
      </c>
      <c r="D37" s="2">
        <v>0.338213741220937</v>
      </c>
      <c r="E37" s="2">
        <v>94</v>
      </c>
    </row>
    <row r="38" spans="1:5" x14ac:dyDescent="0.2">
      <c r="A38" s="2" t="s">
        <v>75</v>
      </c>
      <c r="B38" s="2" t="s">
        <v>76</v>
      </c>
      <c r="C38" s="2">
        <v>0.222358144708793</v>
      </c>
      <c r="D38" s="2">
        <v>0.400954314129154</v>
      </c>
      <c r="E38" s="2">
        <v>28</v>
      </c>
    </row>
    <row r="39" spans="1:5" x14ac:dyDescent="0.2">
      <c r="A39" s="2" t="s">
        <v>77</v>
      </c>
      <c r="B39" s="2" t="s">
        <v>78</v>
      </c>
      <c r="C39" s="2">
        <v>0.33508523456395201</v>
      </c>
      <c r="D39" s="2">
        <v>0.56010863099677</v>
      </c>
      <c r="E39" s="2">
        <v>148</v>
      </c>
    </row>
    <row r="40" spans="1:5" x14ac:dyDescent="0.2">
      <c r="A40" s="2" t="s">
        <v>79</v>
      </c>
      <c r="B40" s="2" t="s">
        <v>80</v>
      </c>
      <c r="C40" s="2">
        <v>0.33546442645258601</v>
      </c>
      <c r="D40" s="2">
        <v>0.56010863099677</v>
      </c>
      <c r="E40" s="2">
        <v>76</v>
      </c>
    </row>
    <row r="41" spans="1:5" x14ac:dyDescent="0.2">
      <c r="A41" s="2" t="s">
        <v>81</v>
      </c>
      <c r="B41" s="2" t="s">
        <v>82</v>
      </c>
      <c r="C41" s="2">
        <v>0.34459384423248901</v>
      </c>
      <c r="D41" s="2">
        <v>0.56366252598078803</v>
      </c>
      <c r="E41" s="2">
        <v>38</v>
      </c>
    </row>
    <row r="42" spans="1:5" x14ac:dyDescent="0.2">
      <c r="A42" s="2" t="s">
        <v>83</v>
      </c>
      <c r="B42" s="2" t="s">
        <v>84</v>
      </c>
      <c r="C42" s="2">
        <v>0.36555548853016601</v>
      </c>
      <c r="D42" s="2">
        <v>0.57982706144719898</v>
      </c>
      <c r="E42" s="2">
        <v>100</v>
      </c>
    </row>
    <row r="43" spans="1:5" x14ac:dyDescent="0.2">
      <c r="A43" s="2" t="s">
        <v>85</v>
      </c>
      <c r="B43" s="2" t="s">
        <v>86</v>
      </c>
      <c r="C43" s="2">
        <v>0.38180626274880403</v>
      </c>
      <c r="D43" s="2">
        <v>0.59646231830343199</v>
      </c>
      <c r="E43" s="2">
        <v>21</v>
      </c>
    </row>
    <row r="44" spans="1:5" x14ac:dyDescent="0.2">
      <c r="A44" s="2" t="s">
        <v>87</v>
      </c>
      <c r="B44" s="2" t="s">
        <v>88</v>
      </c>
      <c r="C44" s="2">
        <v>0.38365223940498699</v>
      </c>
      <c r="D44" s="2">
        <v>0.59659683100133298</v>
      </c>
      <c r="E44" s="2">
        <v>18</v>
      </c>
    </row>
    <row r="45" spans="1:5" x14ac:dyDescent="0.2">
      <c r="A45" s="2" t="s">
        <v>89</v>
      </c>
      <c r="B45" s="2" t="s">
        <v>90</v>
      </c>
      <c r="C45" s="2">
        <v>0.44140162897079699</v>
      </c>
      <c r="D45" s="2">
        <v>0.66004782955977603</v>
      </c>
      <c r="E45" s="2">
        <v>21</v>
      </c>
    </row>
    <row r="46" spans="1:5" x14ac:dyDescent="0.2">
      <c r="A46" s="2" t="s">
        <v>91</v>
      </c>
      <c r="B46" s="2" t="s">
        <v>92</v>
      </c>
      <c r="C46" s="2">
        <v>0.448433023075957</v>
      </c>
      <c r="D46" s="2">
        <v>0.66095128183804097</v>
      </c>
      <c r="E46" s="2">
        <v>62</v>
      </c>
    </row>
    <row r="47" spans="1:5" x14ac:dyDescent="0.2">
      <c r="A47" s="2" t="s">
        <v>93</v>
      </c>
      <c r="B47" s="2" t="s">
        <v>94</v>
      </c>
      <c r="C47" s="2">
        <v>0.45477091785778301</v>
      </c>
      <c r="D47" s="2">
        <v>0.66451440152495</v>
      </c>
      <c r="E47" s="2">
        <v>15</v>
      </c>
    </row>
    <row r="48" spans="1:5" x14ac:dyDescent="0.2">
      <c r="A48" s="2" t="s">
        <v>95</v>
      </c>
      <c r="B48" s="2" t="s">
        <v>96</v>
      </c>
      <c r="C48" s="2">
        <v>0.47018005947108199</v>
      </c>
      <c r="D48" s="2">
        <v>0.675385763392783</v>
      </c>
      <c r="E48" s="2">
        <v>38</v>
      </c>
    </row>
    <row r="49" spans="1:5" x14ac:dyDescent="0.2">
      <c r="A49" s="2" t="s">
        <v>97</v>
      </c>
      <c r="B49" s="2" t="s">
        <v>98</v>
      </c>
      <c r="C49" s="2">
        <v>0.50008950007553299</v>
      </c>
      <c r="D49" s="2">
        <v>0.69765572232759598</v>
      </c>
      <c r="E49" s="2">
        <v>62</v>
      </c>
    </row>
    <row r="50" spans="1:5" x14ac:dyDescent="0.2">
      <c r="A50" s="2" t="s">
        <v>99</v>
      </c>
      <c r="B50" s="2" t="s">
        <v>100</v>
      </c>
      <c r="C50" s="2">
        <v>0.53114554011991799</v>
      </c>
      <c r="D50" s="2">
        <v>0.73395834690637396</v>
      </c>
      <c r="E50" s="2">
        <v>4</v>
      </c>
    </row>
    <row r="51" spans="1:5" x14ac:dyDescent="0.2">
      <c r="A51" s="2" t="s">
        <v>101</v>
      </c>
      <c r="B51" s="2" t="s">
        <v>102</v>
      </c>
      <c r="C51" s="2">
        <v>0.60336285301102299</v>
      </c>
      <c r="D51" s="2">
        <v>0.78669233527206495</v>
      </c>
      <c r="E51" s="2">
        <v>29</v>
      </c>
    </row>
    <row r="52" spans="1:5" x14ac:dyDescent="0.2">
      <c r="A52" s="2" t="s">
        <v>103</v>
      </c>
      <c r="B52" s="2" t="s">
        <v>104</v>
      </c>
      <c r="C52" s="2">
        <v>0.60748351121194899</v>
      </c>
      <c r="D52" s="2">
        <v>0.78903030766609406</v>
      </c>
      <c r="E52" s="2">
        <v>16</v>
      </c>
    </row>
    <row r="53" spans="1:5" x14ac:dyDescent="0.2">
      <c r="A53" s="2" t="s">
        <v>105</v>
      </c>
      <c r="B53" s="2" t="s">
        <v>106</v>
      </c>
      <c r="C53" s="2">
        <v>0.69614276199729597</v>
      </c>
      <c r="D53" s="2">
        <v>0.86128611794555898</v>
      </c>
      <c r="E53" s="2">
        <v>61</v>
      </c>
    </row>
    <row r="54" spans="1:5" x14ac:dyDescent="0.2">
      <c r="A54" s="2" t="s">
        <v>107</v>
      </c>
      <c r="B54" s="2" t="s">
        <v>108</v>
      </c>
      <c r="C54" s="2">
        <v>0.78848333447008301</v>
      </c>
      <c r="D54" s="2">
        <v>0.93134442642981896</v>
      </c>
      <c r="E54" s="2">
        <v>48</v>
      </c>
    </row>
    <row r="55" spans="1:5" x14ac:dyDescent="0.2">
      <c r="A55" s="2" t="s">
        <v>109</v>
      </c>
      <c r="B55" s="2" t="s">
        <v>110</v>
      </c>
      <c r="C55" s="2">
        <v>0.83682086331633099</v>
      </c>
      <c r="D55" s="2">
        <v>0.96284993902151095</v>
      </c>
      <c r="E55" s="2">
        <v>27</v>
      </c>
    </row>
    <row r="56" spans="1:5" x14ac:dyDescent="0.2">
      <c r="A56" s="2" t="s">
        <v>111</v>
      </c>
      <c r="B56" s="2" t="s">
        <v>112</v>
      </c>
      <c r="C56" s="2">
        <v>0.83787826552019395</v>
      </c>
      <c r="D56" s="2">
        <v>0.96284993902151095</v>
      </c>
      <c r="E56" s="2">
        <v>34</v>
      </c>
    </row>
  </sheetData>
  <mergeCells count="1">
    <mergeCell ref="A1:E1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2020-08-11T15:16:41Z</dcterms:created>
  <dcterms:modified xsi:type="dcterms:W3CDTF">2021-01-25T07:40:04Z</dcterms:modified>
</cp:coreProperties>
</file>