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80" w:type="dxa"/>
        <w:tblInd w:w="-114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1"/>
        <w:gridCol w:w="1123"/>
        <w:gridCol w:w="1242"/>
        <w:gridCol w:w="2326"/>
        <w:gridCol w:w="2728"/>
        <w:gridCol w:w="553"/>
        <w:gridCol w:w="408"/>
        <w:gridCol w:w="145"/>
        <w:gridCol w:w="553"/>
        <w:gridCol w:w="901"/>
      </w:tblGrid>
      <w:tr w:rsidR="0061599D" w:rsidRPr="0072479C" w:rsidTr="0061599D">
        <w:trPr>
          <w:gridAfter w:val="3"/>
          <w:wAfter w:w="1599" w:type="dxa"/>
          <w:trHeight w:val="255"/>
        </w:trPr>
        <w:tc>
          <w:tcPr>
            <w:tcW w:w="95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12CB7">
            <w:pPr>
              <w:widowControl/>
              <w:ind w:left="237"/>
              <w:rPr>
                <w:rFonts w:ascii="Times New Roman" w:eastAsia="PMingLiU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0"/>
              </w:rPr>
              <w:t xml:space="preserve">Additional file </w:t>
            </w:r>
            <w:r w:rsidR="00712CB7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0"/>
              </w:rPr>
              <w:t>8</w:t>
            </w:r>
            <w:bookmarkStart w:id="0" w:name="_GoBack"/>
            <w:bookmarkEnd w:id="0"/>
            <w:r w:rsidRPr="0072479C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0"/>
              </w:rPr>
              <w:t>: Table S</w:t>
            </w:r>
            <w:r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0"/>
              </w:rPr>
              <w:t>5</w:t>
            </w:r>
            <w:r w:rsidRPr="0072479C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0"/>
              </w:rPr>
              <w:t xml:space="preserve"> T</w:t>
            </w:r>
            <w:r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0"/>
              </w:rPr>
              <w:t>Fs</w:t>
            </w:r>
            <w:r w:rsidRPr="0072479C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0"/>
              </w:rPr>
              <w:t xml:space="preserve"> isolated as the candidates regulating terpenoids biosynthesis.  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Blast information to TFs regulating terpenoids biosynthesis</w:t>
            </w:r>
          </w:p>
        </w:tc>
        <w:tc>
          <w:tcPr>
            <w:tcW w:w="16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FPKM values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STEM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Evalue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Subject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Species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Referecnes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profile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CgbHLH1-1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1.8E-157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AabHLH1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Artemisia annua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Ji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. 2014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16.19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27.08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32.09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CgbHLH1-2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8.3E-162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AabHLH1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Artemisia annua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Ji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. 2014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18.63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18.31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16.86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CgbHLH1-3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1.8E-173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AabHLH1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Artemisia annua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Ji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. 2014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14.20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28.05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36.44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CgbHLH2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2.2E-57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CrBIS2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Catharanthus roseus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van Moerkercke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 xml:space="preserve"> et al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. 2016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17.66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4.49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8.05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CgbHLH3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PbbHLH4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Phalaenopsis bellina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Chuang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2018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21.99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7.82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5.47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CgbZIP1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5.7E-134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OsTGAP1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Oryza sativa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Okada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2009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0.24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0.20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0.18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CgbZIP2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3.7E-116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OsbZIP79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Oryza sativa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Miyamoto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0.28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0.19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0.38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CgbZIP3-1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1.1E-90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AabZIP1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Artemisia annua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Zhang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1.22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1.44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1.21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CgbZIP3-2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4.5E-90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AabZIP1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Artemisia annua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Zhang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3.73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2.65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4.71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CgbZIP3-3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1.7E-81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AabZIP1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Artemisia annua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Zhang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42.43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23.53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24.99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CgbZIP4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9.8E-117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OsbZIP79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Oryza sativa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Miyamoto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5.39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2.46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3.89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CgbZIP5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3.8E-128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PbbZIP4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Phalaenopsis bellina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Chuang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2018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16.58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10.33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8.07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CgbZIP6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4.9E-124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OsTGAP1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Oryza sativa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Okada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2009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0.39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0.52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1.02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CgbZIP7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1.3E-81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PbbZIP4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Phalaenopsis bellina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Chuang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2018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33.08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40.24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48.92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CgbZIP8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1.1E-107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PbbZIP4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Phalaenopsis bellina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Chuang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2018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42.84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37.88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30.37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CgERF1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2.3E-77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CitAP2.10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Citrus sinensis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Shen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2016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4.33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6.45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6.35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CgERF2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5.1E-127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CitAP2.10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Citrus sinensis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Shen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2016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2.30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31.76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13.02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CgERF3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5.2E-119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CitAP2.10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Citrus sinensis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Shen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2016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7.87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1.76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0.50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CgERF4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2.9E-75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CitAP2.10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Citrus sinensis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Shen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2016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2.93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3.26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3.99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CgMYB1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1.5E-51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MsMYB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Mentha spicata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Reddy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2017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1.58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4.53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8.31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CgMYB2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2.7E-104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CrBPF1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Catharanthus roseus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 xml:space="preserve">Li 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et al. 2015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0.15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0.02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0.13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CgMYB3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3.3E-58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MsMYB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Mentha spicata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Reddy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2017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29.65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9.96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4.71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CgMYB4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1E-50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MsMYB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Mentha spicata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Reddy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2017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2.32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0.65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7.02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CgMYB5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2.3E-61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MsMYB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Mentha spicata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Reddy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2017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90.04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7.19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6.79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CgNAC1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3.7E-79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AaNAC2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Actinidia arguta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Nieuwenhuizen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2.66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2.17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21.68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CgNAC2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5.6E-80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AaNAC2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Actinidia arguta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Nieuwenhuizen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4.19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1.32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7.97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CgNAC3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1.2E-87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AaNAC2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Actinidia arguta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Nieuwenhuizen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0.91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2.13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28.82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CgNAC4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7.3E-59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AaNAC4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Actinidia arguta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Nieuwenhuizen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0.66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0.74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1.76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CgNAC5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1.4E-75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AaNAC4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Actinidia arguta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Nieuwenhuizen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9.68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15.55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28.74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CgNAC6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2.2E-57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AaNAC4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Actinidia arguta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Nieuwenhuizen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2015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3.74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2.31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9.12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CgWRKY1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8E-56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GaWRKY1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Gossypium arboreum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Xu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2004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0.32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3.56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13.27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61599D" w:rsidRPr="0072479C" w:rsidTr="0061599D">
        <w:trPr>
          <w:trHeight w:val="255"/>
        </w:trPr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CgWRKY2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6E-59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GaWRKY1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Gossypium arboreum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Xu </w:t>
            </w:r>
            <w:r w:rsidRPr="0072479C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al.</w:t>
            </w: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2004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4.67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4.90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5.63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61599D" w:rsidRPr="0072479C" w:rsidTr="0061599D">
        <w:trPr>
          <w:trHeight w:val="255"/>
        </w:trPr>
        <w:tc>
          <w:tcPr>
            <w:tcW w:w="91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72479C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*: CgbZIP6 was not considered as a candidate TF due to its extremely low expression levels (FPKM &lt;1).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99D" w:rsidRPr="0072479C" w:rsidRDefault="0061599D" w:rsidP="007707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D7B4E" w:rsidRPr="0061599D" w:rsidRDefault="002D7B4E" w:rsidP="0061599D"/>
    <w:sectPr w:rsidR="002D7B4E" w:rsidRPr="0061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3D"/>
    <w:rsid w:val="00057FBB"/>
    <w:rsid w:val="000C01C2"/>
    <w:rsid w:val="002D7B4E"/>
    <w:rsid w:val="0061599D"/>
    <w:rsid w:val="00712CB7"/>
    <w:rsid w:val="008B2B3D"/>
    <w:rsid w:val="00BE7A17"/>
    <w:rsid w:val="00C8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B3D"/>
    <w:pPr>
      <w:widowControl w:val="0"/>
      <w:spacing w:after="0" w:line="240" w:lineRule="auto"/>
    </w:pPr>
    <w:rPr>
      <w:rFonts w:eastAsiaTheme="minorEastAsia"/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B3D"/>
    <w:pPr>
      <w:widowControl w:val="0"/>
      <w:spacing w:after="0" w:line="240" w:lineRule="auto"/>
    </w:pPr>
    <w:rPr>
      <w:rFonts w:eastAsiaTheme="minorEastAsia"/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MPABLEO</dc:creator>
  <cp:lastModifiedBy>Sevilla, Hernando Jr.</cp:lastModifiedBy>
  <cp:revision>3</cp:revision>
  <dcterms:created xsi:type="dcterms:W3CDTF">2019-07-18T22:23:00Z</dcterms:created>
  <dcterms:modified xsi:type="dcterms:W3CDTF">2019-08-02T03:27:00Z</dcterms:modified>
</cp:coreProperties>
</file>