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3D68" w:rsidRPr="00B04212" w:rsidRDefault="00723D68" w:rsidP="00B04212">
      <w:pPr>
        <w:pStyle w:val="Lgende"/>
        <w:jc w:val="both"/>
        <w:rPr>
          <w:rFonts w:ascii="Times New Roman" w:hAnsi="Times New Roman" w:cs="Times New Roman"/>
          <w:lang w:val="en-US"/>
        </w:rPr>
      </w:pPr>
      <w:r w:rsidRPr="00442707">
        <w:rPr>
          <w:rFonts w:ascii="Times New Roman" w:hAnsi="Times New Roman" w:cs="Times New Roman"/>
          <w:lang w:val="en-US"/>
        </w:rPr>
        <w:t>Table S</w:t>
      </w:r>
      <w:r w:rsidRPr="00442707">
        <w:rPr>
          <w:rFonts w:ascii="Times New Roman" w:hAnsi="Times New Roman" w:cs="Times New Roman"/>
          <w:noProof/>
          <w:lang w:val="en-US"/>
        </w:rPr>
        <w:t>1</w:t>
      </w:r>
      <w:r w:rsidRPr="00442707">
        <w:rPr>
          <w:rFonts w:ascii="Times New Roman" w:hAnsi="Times New Roman" w:cs="Times New Roman"/>
          <w:lang w:val="en-US"/>
        </w:rPr>
        <w:t xml:space="preserve">. Key wine odorants. Evident key wine odorants are compounds that were detected in at least three profiling experiments included in this meta-analysis, as well as identified as one of the key wine odorants in the wine aroma meta-analysis </w:t>
      </w:r>
      <w:r w:rsidRPr="00442707">
        <w:rPr>
          <w:rFonts w:ascii="Times New Roman" w:hAnsi="Times New Roman" w:cs="Times New Roman"/>
          <w:b w:val="0"/>
          <w:noProof/>
          <w:lang w:val="en-US"/>
        </w:rPr>
        <w:t>(Francis and Newton, 2005)</w:t>
      </w:r>
      <w:r w:rsidRPr="00442707">
        <w:rPr>
          <w:rFonts w:ascii="Times New Roman" w:hAnsi="Times New Roman" w:cs="Times New Roman"/>
          <w:lang w:val="en-US"/>
        </w:rPr>
        <w:t xml:space="preserve">. Potential key wine odorants are compounds that were detected in at least three profiling experiments included in this meta-analysis as well as identified as one of the key food odorants </w:t>
      </w:r>
      <w:r w:rsidRPr="00442707">
        <w:rPr>
          <w:rFonts w:ascii="Times New Roman" w:hAnsi="Times New Roman" w:cs="Times New Roman"/>
          <w:b w:val="0"/>
          <w:noProof/>
          <w:lang w:val="en-US"/>
        </w:rPr>
        <w:t>(Dunkel et al., 2014)</w:t>
      </w:r>
      <w:r w:rsidRPr="00442707">
        <w:rPr>
          <w:rFonts w:ascii="Times New Roman" w:hAnsi="Times New Roman" w:cs="Times New Roman"/>
          <w:lang w:val="en-US"/>
        </w:rPr>
        <w:t xml:space="preserve">. Hidden key wine odorants are compounds that were not detected in at least three profiling experiments included in this meta-analysis, but were identified as one of the key wine odorants in the wine aroma meta-analysis </w:t>
      </w:r>
      <w:r w:rsidRPr="00442707">
        <w:rPr>
          <w:rFonts w:ascii="Times New Roman" w:hAnsi="Times New Roman" w:cs="Times New Roman"/>
          <w:b w:val="0"/>
          <w:noProof/>
          <w:lang w:val="en-US"/>
        </w:rPr>
        <w:t>(Francis and Newton, 2005)</w:t>
      </w:r>
      <w:r w:rsidRPr="00442707">
        <w:rPr>
          <w:rFonts w:ascii="Times New Roman" w:hAnsi="Times New Roman" w:cs="Times New Roman"/>
          <w:lang w:val="en-US"/>
        </w:rPr>
        <w:t>.</w:t>
      </w:r>
    </w:p>
    <w:tbl>
      <w:tblPr>
        <w:tblpPr w:leftFromText="141" w:rightFromText="141" w:vertAnchor="text" w:horzAnchor="page" w:tblpX="1963" w:tblpY="1065"/>
        <w:tblW w:w="4966" w:type="pct"/>
        <w:tblLayout w:type="fixed"/>
        <w:tblLook w:val="04A0" w:firstRow="1" w:lastRow="0" w:firstColumn="1" w:lastColumn="0" w:noHBand="0" w:noVBand="1"/>
      </w:tblPr>
      <w:tblGrid>
        <w:gridCol w:w="1615"/>
        <w:gridCol w:w="2521"/>
        <w:gridCol w:w="2522"/>
        <w:gridCol w:w="2521"/>
      </w:tblGrid>
      <w:tr w:rsidR="00723D68" w:rsidRPr="00442707" w:rsidTr="00723D68">
        <w:trPr>
          <w:trHeight w:val="315"/>
        </w:trPr>
        <w:tc>
          <w:tcPr>
            <w:tcW w:w="88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bookmarkStart w:id="0" w:name="_Ref434313613"/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Class</w:t>
            </w: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Evident key wine odorants</w:t>
            </w:r>
          </w:p>
        </w:tc>
        <w:tc>
          <w:tcPr>
            <w:tcW w:w="137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Potential key wine odorants</w:t>
            </w: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Hidden key wine odorants</w:t>
            </w: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i/>
                <w:lang w:val="en-US" w:bidi="ar-SA"/>
              </w:rPr>
              <w:t>Aliphatic alcohols</w:t>
            </w: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(</w:t>
            </w:r>
            <w:r w:rsidRPr="00442707">
              <w:rPr>
                <w:rFonts w:ascii="Times New Roman" w:eastAsia="Times New Roman" w:hAnsi="Times New Roman" w:cs="Times New Roman"/>
                <w:i/>
                <w:iCs/>
                <w:lang w:val="en-US" w:bidi="ar-SA"/>
              </w:rPr>
              <w:t>Z</w:t>
            </w: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)-3-hexen-1-ol</w:t>
            </w:r>
          </w:p>
        </w:tc>
        <w:tc>
          <w:tcPr>
            <w:tcW w:w="137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2-methyl-1-butanol</w:t>
            </w: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1-hexanol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1-butanol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Isobutanol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Isoamyl alcohol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i/>
                <w:lang w:val="en-US" w:bidi="ar-SA"/>
              </w:rPr>
              <w:t>Aliphatic ketones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Acetoin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Butane-2,3-dione</w:t>
            </w: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i/>
                <w:lang w:val="en-US" w:bidi="ar-SA"/>
              </w:rPr>
              <w:t>Aliphatic aldehydes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(</w:t>
            </w:r>
            <w:r w:rsidRPr="00442707">
              <w:rPr>
                <w:rFonts w:ascii="Times New Roman" w:eastAsia="Times New Roman" w:hAnsi="Times New Roman" w:cs="Times New Roman"/>
                <w:i/>
                <w:iCs/>
                <w:lang w:val="en-US" w:bidi="ar-SA"/>
              </w:rPr>
              <w:t>E</w:t>
            </w: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)-2-hexenal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Acetaldehyde</w:t>
            </w:r>
          </w:p>
        </w:tc>
      </w:tr>
      <w:tr w:rsidR="00723D68" w:rsidRPr="00442707" w:rsidTr="00723D68">
        <w:trPr>
          <w:trHeight w:val="80"/>
        </w:trPr>
        <w:tc>
          <w:tcPr>
            <w:tcW w:w="880" w:type="pct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Hexanal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i/>
                <w:lang w:val="en-US" w:bidi="ar-SA"/>
              </w:rPr>
              <w:t>Aliphatic acids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2-methylpropanoic acid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Pentanoic acid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Decanoic acid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Octanoic acid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Propanoic acid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Hexanoic acid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Acetic acid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Butanoic acid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Isovaleric acid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i/>
                <w:lang w:val="en-US" w:bidi="ar-SA"/>
              </w:rPr>
              <w:t>Aliphatic esters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Ethyl acetate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Butyl acetate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ethyl 2- and 3-methylbutanoate</w:t>
            </w: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Ethyl decanoate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Hexyl acetate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Ethyl butanoate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Ethyl hexanoate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Ethyl octanoate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Isoamyl acetate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Ethyl 3-methylbutanoate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i/>
                <w:lang w:val="en-US" w:bidi="ar-SA"/>
              </w:rPr>
              <w:t>Monoterpenes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Geraniol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alpha-terpineol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Wine lactone</w:t>
            </w: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Linalool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Limonene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i/>
                <w:lang w:val="en-US" w:bidi="ar-SA"/>
              </w:rPr>
              <w:t>cis</w:t>
            </w: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-rose oxide</w:t>
            </w: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i/>
                <w:lang w:val="en-US" w:bidi="ar-SA"/>
              </w:rPr>
              <w:t>Norisoprenoids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sym w:font="Symbol" w:char="F062"/>
            </w: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-damascenone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sym w:font="Symbol" w:char="F062"/>
            </w: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-ionone</w:t>
            </w: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i/>
                <w:lang w:val="en-US" w:bidi="ar-SA"/>
              </w:rPr>
              <w:t>Sulfur-containing volatiles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Methionol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Ethyl 2-methylpropanoate</w:t>
            </w: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Dimethyl sulfide</w:t>
            </w: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2-methylfuran-3-thiol</w:t>
            </w: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3-sulfanyl-1-hexanol</w:t>
            </w: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3-sulfanylhexyl acetate</w:t>
            </w:r>
          </w:p>
        </w:tc>
      </w:tr>
      <w:tr w:rsidR="00723D68" w:rsidRPr="00442707" w:rsidTr="00723D68">
        <w:trPr>
          <w:trHeight w:val="421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4-methyl-4-sulfanylpentan-2-one</w:t>
            </w: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Benzenemethanethiol</w:t>
            </w: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i/>
                <w:lang w:val="en-US" w:bidi="ar-SA"/>
              </w:rPr>
              <w:lastRenderedPageBreak/>
              <w:t>Volatile phenols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4-Ethylguaiacol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iCs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i/>
                <w:iCs/>
                <w:lang w:val="en-US" w:bidi="ar-SA"/>
              </w:rPr>
              <w:t>m</w:t>
            </w: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-cresol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Eugenol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iCs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i/>
                <w:iCs/>
                <w:lang w:val="en-US" w:bidi="ar-SA"/>
              </w:rPr>
              <w:t>p</w:t>
            </w: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-cresol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Guaiacol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4-vinylphenol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i/>
                <w:lang w:val="en-US" w:bidi="ar-SA"/>
              </w:rPr>
              <w:t>p</w:t>
            </w: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-vinylguaiacol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Isoeugenol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Vanillin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Syringol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4-ethylphenol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Ethyl phenylacetate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i/>
                <w:lang w:val="en-US" w:bidi="ar-SA"/>
              </w:rPr>
              <w:t>Benzenoids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Ethyl cinnamate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Ethyl dihydrocinnamate</w:t>
            </w: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Phenethyl acetate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Phenylethyl alcohol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Phenylethanal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i/>
                <w:lang w:val="en-US" w:bidi="ar-SA"/>
              </w:rPr>
              <w:t>Nitrogen-containing volatiles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2-methoxy-3-(2-methylpropyl)pyrazine</w:t>
            </w: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i/>
                <w:lang w:val="en-US" w:bidi="ar-SA"/>
              </w:rPr>
              <w:t>Others</w:t>
            </w: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Furaneol</w:t>
            </w: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1,1-diethoxyethane</w:t>
            </w: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i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Sotolon</w:t>
            </w: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gamma-nonalactone</w:t>
            </w: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gamma-decalactone</w:t>
            </w: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(</w:t>
            </w:r>
            <w:r w:rsidRPr="00442707">
              <w:rPr>
                <w:rFonts w:ascii="Times New Roman" w:eastAsia="Times New Roman" w:hAnsi="Times New Roman" w:cs="Times New Roman"/>
                <w:i/>
                <w:iCs/>
                <w:lang w:val="en-US" w:bidi="ar-SA"/>
              </w:rPr>
              <w:t>Z</w:t>
            </w: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)-oak lactone</w:t>
            </w: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gamma-dodecalactone</w:t>
            </w:r>
          </w:p>
        </w:tc>
      </w:tr>
      <w:tr w:rsidR="00723D68" w:rsidRPr="00442707" w:rsidTr="00723D68">
        <w:trPr>
          <w:trHeight w:val="30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</w:tcPr>
          <w:p w:rsidR="00723D68" w:rsidRPr="00442707" w:rsidRDefault="00723D68" w:rsidP="00723D68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gamma-(</w:t>
            </w:r>
            <w:r w:rsidRPr="00442707">
              <w:rPr>
                <w:rFonts w:ascii="Times New Roman" w:eastAsia="Times New Roman" w:hAnsi="Times New Roman" w:cs="Times New Roman"/>
                <w:i/>
                <w:iCs/>
                <w:lang w:val="en-US" w:bidi="ar-SA"/>
              </w:rPr>
              <w:t>Z</w:t>
            </w:r>
            <w:r w:rsidRPr="00442707">
              <w:rPr>
                <w:rFonts w:ascii="Times New Roman" w:eastAsia="Times New Roman" w:hAnsi="Times New Roman" w:cs="Times New Roman"/>
                <w:lang w:val="en-US" w:bidi="ar-SA"/>
              </w:rPr>
              <w:t>)-6-dodecenolactone</w:t>
            </w:r>
          </w:p>
        </w:tc>
      </w:tr>
    </w:tbl>
    <w:p w:rsidR="005B0189" w:rsidRDefault="005B0189" w:rsidP="000C51E8">
      <w:pPr>
        <w:jc w:val="both"/>
      </w:pPr>
      <w:bookmarkStart w:id="1" w:name="_GoBack"/>
      <w:bookmarkEnd w:id="0"/>
      <w:bookmarkEnd w:id="1"/>
    </w:p>
    <w:sectPr w:rsidR="005B0189" w:rsidSect="00723D68">
      <w:headerReference w:type="even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38FA" w:rsidRDefault="008738FA">
      <w:pPr>
        <w:spacing w:after="0" w:line="240" w:lineRule="auto"/>
      </w:pPr>
      <w:r>
        <w:separator/>
      </w:r>
    </w:p>
  </w:endnote>
  <w:endnote w:type="continuationSeparator" w:id="0">
    <w:p w:rsidR="008738FA" w:rsidRDefault="00873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3861206"/>
      <w:docPartObj>
        <w:docPartGallery w:val="Page Numbers (Bottom of Page)"/>
        <w:docPartUnique/>
      </w:docPartObj>
    </w:sdtPr>
    <w:sdtEndPr/>
    <w:sdtContent>
      <w:p w:rsidR="004503C0" w:rsidRDefault="00B04212" w:rsidP="005C5131">
        <w:pPr>
          <w:pStyle w:val="HFleft"/>
        </w:pPr>
        <w:r>
          <w:fldChar w:fldCharType="begin"/>
        </w:r>
        <w:r w:rsidRPr="001E50A1"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34254098"/>
      <w:docPartObj>
        <w:docPartGallery w:val="Page Numbers (Bottom of Page)"/>
        <w:docPartUnique/>
      </w:docPartObj>
    </w:sdtPr>
    <w:sdtEndPr/>
    <w:sdtContent>
      <w:p w:rsidR="004503C0" w:rsidRDefault="00B04212">
        <w:pPr>
          <w:pStyle w:val="Pieddepage"/>
          <w:jc w:val="center"/>
        </w:pPr>
        <w:r>
          <w:fldChar w:fldCharType="begin"/>
        </w:r>
        <w:r w:rsidRPr="000472B7">
          <w:instrText>PAGE   \* MERGEFORMAT</w:instrText>
        </w:r>
        <w:r>
          <w:fldChar w:fldCharType="separate"/>
        </w:r>
        <w:r w:rsidR="000C51E8">
          <w:rPr>
            <w:noProof/>
          </w:rPr>
          <w:t>2</w:t>
        </w:r>
        <w:r>
          <w:fldChar w:fldCharType="end"/>
        </w:r>
      </w:p>
    </w:sdtContent>
  </w:sdt>
  <w:p w:rsidR="004503C0" w:rsidRPr="005C5131" w:rsidRDefault="008738FA" w:rsidP="005C5131">
    <w:pPr>
      <w:pStyle w:val="HFright"/>
      <w:rPr>
        <w:noProof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38FA" w:rsidRDefault="008738FA">
      <w:pPr>
        <w:spacing w:after="0" w:line="240" w:lineRule="auto"/>
      </w:pPr>
      <w:r>
        <w:separator/>
      </w:r>
    </w:p>
  </w:footnote>
  <w:footnote w:type="continuationSeparator" w:id="0">
    <w:p w:rsidR="008738FA" w:rsidRDefault="008738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03C0" w:rsidRDefault="00B04212" w:rsidP="005C5131">
    <w:pPr>
      <w:pStyle w:val="HFleft"/>
    </w:pPr>
    <w:r>
      <w:t>Chapter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D68"/>
    <w:rsid w:val="000C51E8"/>
    <w:rsid w:val="005B0189"/>
    <w:rsid w:val="00723D68"/>
    <w:rsid w:val="008738FA"/>
    <w:rsid w:val="00B04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3D68"/>
    <w:pPr>
      <w:spacing w:line="360" w:lineRule="auto"/>
    </w:pPr>
    <w:rPr>
      <w:rFonts w:eastAsiaTheme="minorEastAsia"/>
      <w:lang w:bidi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23D68"/>
    <w:pPr>
      <w:keepNext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723D68"/>
    <w:rPr>
      <w:rFonts w:asciiTheme="majorHAnsi" w:eastAsiaTheme="majorEastAsia" w:hAnsiTheme="majorHAnsi" w:cstheme="majorBidi"/>
      <w:b/>
      <w:bCs/>
      <w:sz w:val="28"/>
      <w:szCs w:val="26"/>
      <w:lang w:bidi="en-US"/>
    </w:rPr>
  </w:style>
  <w:style w:type="paragraph" w:styleId="Lgende">
    <w:name w:val="caption"/>
    <w:basedOn w:val="Normal"/>
    <w:next w:val="Normal"/>
    <w:uiPriority w:val="35"/>
    <w:unhideWhenUsed/>
    <w:qFormat/>
    <w:rsid w:val="00723D68"/>
    <w:pPr>
      <w:spacing w:line="240" w:lineRule="auto"/>
    </w:pPr>
    <w:rPr>
      <w:b/>
      <w:bCs/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rsid w:val="00723D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3D68"/>
    <w:rPr>
      <w:rFonts w:eastAsiaTheme="minorEastAsia"/>
      <w:lang w:bidi="en-US"/>
    </w:rPr>
  </w:style>
  <w:style w:type="paragraph" w:customStyle="1" w:styleId="Table">
    <w:name w:val="Table"/>
    <w:basedOn w:val="Paragraphedeliste"/>
    <w:link w:val="TableChar"/>
    <w:qFormat/>
    <w:rsid w:val="00723D68"/>
    <w:pPr>
      <w:keepNext/>
      <w:keepLines/>
      <w:spacing w:after="120" w:line="240" w:lineRule="auto"/>
      <w:ind w:left="0"/>
      <w:contextualSpacing w:val="0"/>
      <w:jc w:val="center"/>
    </w:pPr>
    <w:rPr>
      <w:rFonts w:cstheme="minorHAnsi"/>
      <w:kern w:val="2"/>
      <w:sz w:val="18"/>
      <w:szCs w:val="18"/>
    </w:rPr>
  </w:style>
  <w:style w:type="character" w:customStyle="1" w:styleId="TableChar">
    <w:name w:val="Table Char"/>
    <w:basedOn w:val="Policepardfaut"/>
    <w:link w:val="Table"/>
    <w:rsid w:val="00723D68"/>
    <w:rPr>
      <w:rFonts w:eastAsiaTheme="minorEastAsia" w:cstheme="minorHAnsi"/>
      <w:kern w:val="2"/>
      <w:sz w:val="18"/>
      <w:szCs w:val="18"/>
      <w:lang w:bidi="en-US"/>
    </w:rPr>
  </w:style>
  <w:style w:type="paragraph" w:customStyle="1" w:styleId="HFright">
    <w:name w:val="H&amp;F right"/>
    <w:basedOn w:val="En-tte"/>
    <w:link w:val="HFrightChar"/>
    <w:qFormat/>
    <w:rsid w:val="00723D68"/>
    <w:pPr>
      <w:tabs>
        <w:tab w:val="clear" w:pos="4536"/>
        <w:tab w:val="clear" w:pos="9072"/>
        <w:tab w:val="center" w:pos="4513"/>
        <w:tab w:val="right" w:pos="9026"/>
      </w:tabs>
      <w:jc w:val="right"/>
    </w:pPr>
    <w:rPr>
      <w:sz w:val="18"/>
      <w:szCs w:val="18"/>
    </w:rPr>
  </w:style>
  <w:style w:type="paragraph" w:customStyle="1" w:styleId="HFleft">
    <w:name w:val="H&amp;F left"/>
    <w:basedOn w:val="HFright"/>
    <w:link w:val="HFleftChar"/>
    <w:qFormat/>
    <w:rsid w:val="00723D68"/>
    <w:pPr>
      <w:jc w:val="left"/>
    </w:pPr>
  </w:style>
  <w:style w:type="character" w:customStyle="1" w:styleId="HFrightChar">
    <w:name w:val="H&amp;F right Char"/>
    <w:basedOn w:val="En-tteCar"/>
    <w:link w:val="HFright"/>
    <w:rsid w:val="00723D68"/>
    <w:rPr>
      <w:rFonts w:eastAsiaTheme="minorEastAsia"/>
      <w:sz w:val="18"/>
      <w:szCs w:val="18"/>
      <w:lang w:bidi="en-US"/>
    </w:rPr>
  </w:style>
  <w:style w:type="character" w:customStyle="1" w:styleId="HFleftChar">
    <w:name w:val="H&amp;F left Char"/>
    <w:basedOn w:val="HFrightChar"/>
    <w:link w:val="HFleft"/>
    <w:rsid w:val="00723D68"/>
    <w:rPr>
      <w:rFonts w:eastAsiaTheme="minorEastAsia"/>
      <w:sz w:val="18"/>
      <w:szCs w:val="18"/>
      <w:lang w:bidi="en-US"/>
    </w:rPr>
  </w:style>
  <w:style w:type="paragraph" w:styleId="Paragraphedeliste">
    <w:name w:val="List Paragraph"/>
    <w:basedOn w:val="Normal"/>
    <w:uiPriority w:val="34"/>
    <w:qFormat/>
    <w:rsid w:val="00723D6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723D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23D68"/>
    <w:rPr>
      <w:rFonts w:eastAsiaTheme="minorEastAsia"/>
      <w:lang w:bidi="en-US"/>
    </w:rPr>
  </w:style>
  <w:style w:type="character" w:styleId="Numrodeligne">
    <w:name w:val="line number"/>
    <w:basedOn w:val="Policepardfaut"/>
    <w:uiPriority w:val="99"/>
    <w:semiHidden/>
    <w:unhideWhenUsed/>
    <w:rsid w:val="00723D6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3D68"/>
    <w:pPr>
      <w:spacing w:line="360" w:lineRule="auto"/>
    </w:pPr>
    <w:rPr>
      <w:rFonts w:eastAsiaTheme="minorEastAsia"/>
      <w:lang w:bidi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23D68"/>
    <w:pPr>
      <w:keepNext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723D68"/>
    <w:rPr>
      <w:rFonts w:asciiTheme="majorHAnsi" w:eastAsiaTheme="majorEastAsia" w:hAnsiTheme="majorHAnsi" w:cstheme="majorBidi"/>
      <w:b/>
      <w:bCs/>
      <w:sz w:val="28"/>
      <w:szCs w:val="26"/>
      <w:lang w:bidi="en-US"/>
    </w:rPr>
  </w:style>
  <w:style w:type="paragraph" w:styleId="Lgende">
    <w:name w:val="caption"/>
    <w:basedOn w:val="Normal"/>
    <w:next w:val="Normal"/>
    <w:uiPriority w:val="35"/>
    <w:unhideWhenUsed/>
    <w:qFormat/>
    <w:rsid w:val="00723D68"/>
    <w:pPr>
      <w:spacing w:line="240" w:lineRule="auto"/>
    </w:pPr>
    <w:rPr>
      <w:b/>
      <w:bCs/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rsid w:val="00723D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3D68"/>
    <w:rPr>
      <w:rFonts w:eastAsiaTheme="minorEastAsia"/>
      <w:lang w:bidi="en-US"/>
    </w:rPr>
  </w:style>
  <w:style w:type="paragraph" w:customStyle="1" w:styleId="Table">
    <w:name w:val="Table"/>
    <w:basedOn w:val="Paragraphedeliste"/>
    <w:link w:val="TableChar"/>
    <w:qFormat/>
    <w:rsid w:val="00723D68"/>
    <w:pPr>
      <w:keepNext/>
      <w:keepLines/>
      <w:spacing w:after="120" w:line="240" w:lineRule="auto"/>
      <w:ind w:left="0"/>
      <w:contextualSpacing w:val="0"/>
      <w:jc w:val="center"/>
    </w:pPr>
    <w:rPr>
      <w:rFonts w:cstheme="minorHAnsi"/>
      <w:kern w:val="2"/>
      <w:sz w:val="18"/>
      <w:szCs w:val="18"/>
    </w:rPr>
  </w:style>
  <w:style w:type="character" w:customStyle="1" w:styleId="TableChar">
    <w:name w:val="Table Char"/>
    <w:basedOn w:val="Policepardfaut"/>
    <w:link w:val="Table"/>
    <w:rsid w:val="00723D68"/>
    <w:rPr>
      <w:rFonts w:eastAsiaTheme="minorEastAsia" w:cstheme="minorHAnsi"/>
      <w:kern w:val="2"/>
      <w:sz w:val="18"/>
      <w:szCs w:val="18"/>
      <w:lang w:bidi="en-US"/>
    </w:rPr>
  </w:style>
  <w:style w:type="paragraph" w:customStyle="1" w:styleId="HFright">
    <w:name w:val="H&amp;F right"/>
    <w:basedOn w:val="En-tte"/>
    <w:link w:val="HFrightChar"/>
    <w:qFormat/>
    <w:rsid w:val="00723D68"/>
    <w:pPr>
      <w:tabs>
        <w:tab w:val="clear" w:pos="4536"/>
        <w:tab w:val="clear" w:pos="9072"/>
        <w:tab w:val="center" w:pos="4513"/>
        <w:tab w:val="right" w:pos="9026"/>
      </w:tabs>
      <w:jc w:val="right"/>
    </w:pPr>
    <w:rPr>
      <w:sz w:val="18"/>
      <w:szCs w:val="18"/>
    </w:rPr>
  </w:style>
  <w:style w:type="paragraph" w:customStyle="1" w:styleId="HFleft">
    <w:name w:val="H&amp;F left"/>
    <w:basedOn w:val="HFright"/>
    <w:link w:val="HFleftChar"/>
    <w:qFormat/>
    <w:rsid w:val="00723D68"/>
    <w:pPr>
      <w:jc w:val="left"/>
    </w:pPr>
  </w:style>
  <w:style w:type="character" w:customStyle="1" w:styleId="HFrightChar">
    <w:name w:val="H&amp;F right Char"/>
    <w:basedOn w:val="En-tteCar"/>
    <w:link w:val="HFright"/>
    <w:rsid w:val="00723D68"/>
    <w:rPr>
      <w:rFonts w:eastAsiaTheme="minorEastAsia"/>
      <w:sz w:val="18"/>
      <w:szCs w:val="18"/>
      <w:lang w:bidi="en-US"/>
    </w:rPr>
  </w:style>
  <w:style w:type="character" w:customStyle="1" w:styleId="HFleftChar">
    <w:name w:val="H&amp;F left Char"/>
    <w:basedOn w:val="HFrightChar"/>
    <w:link w:val="HFleft"/>
    <w:rsid w:val="00723D68"/>
    <w:rPr>
      <w:rFonts w:eastAsiaTheme="minorEastAsia"/>
      <w:sz w:val="18"/>
      <w:szCs w:val="18"/>
      <w:lang w:bidi="en-US"/>
    </w:rPr>
  </w:style>
  <w:style w:type="paragraph" w:styleId="Paragraphedeliste">
    <w:name w:val="List Paragraph"/>
    <w:basedOn w:val="Normal"/>
    <w:uiPriority w:val="34"/>
    <w:qFormat/>
    <w:rsid w:val="00723D6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723D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23D68"/>
    <w:rPr>
      <w:rFonts w:eastAsiaTheme="minorEastAsia"/>
      <w:lang w:bidi="en-US"/>
    </w:rPr>
  </w:style>
  <w:style w:type="character" w:styleId="Numrodeligne">
    <w:name w:val="line number"/>
    <w:basedOn w:val="Policepardfaut"/>
    <w:uiPriority w:val="99"/>
    <w:semiHidden/>
    <w:unhideWhenUsed/>
    <w:rsid w:val="00723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70156C8ACEF944B083A200EE5CE9F0" ma:contentTypeVersion="7" ma:contentTypeDescription="Create a new document." ma:contentTypeScope="" ma:versionID="9a3eeddc7f9364600683c4e53f127ed9">
  <xsd:schema xmlns:xsd="http://www.w3.org/2001/XMLSchema" xmlns:p="http://schemas.microsoft.com/office/2006/metadata/properties" xmlns:ns2="c9a61552-4ef7-4f28-96d6-ad85a0258266" targetNamespace="http://schemas.microsoft.com/office/2006/metadata/properties" ma:root="true" ma:fieldsID="4190d27311c5547b1d1a21254d037156" ns2:_="">
    <xsd:import namespace="c9a61552-4ef7-4f28-96d6-ad85a0258266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FileFormat" minOccurs="0"/>
                <xsd:element ref="ns2:DocumentId" minOccurs="0"/>
                <xsd:element ref="ns2:TitleName" minOccurs="0"/>
                <xsd:element ref="ns2:StageName" minOccurs="0"/>
                <xsd:element ref="ns2:IsDeleted" minOccurs="0"/>
                <xsd:element ref="ns2:Checked_x0020_Out_x0020_To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c9a61552-4ef7-4f28-96d6-ad85a0258266" elementFormDefault="qualified">
    <xsd:import namespace="http://schemas.microsoft.com/office/2006/documentManagement/types"/>
    <xsd:element name="DocumentType" ma:index="8" nillable="true" ma:displayName="DocumentType" ma:internalName="DocumentType">
      <xsd:simpleType>
        <xsd:restriction base="dms:Text"/>
      </xsd:simpleType>
    </xsd:element>
    <xsd:element name="FileFormat" ma:index="9" nillable="true" ma:displayName="FileFormat" ma:internalName="FileFormat">
      <xsd:simpleType>
        <xsd:restriction base="dms:Text"/>
      </xsd:simpleType>
    </xsd:element>
    <xsd:element name="DocumentId" ma:index="10" nillable="true" ma:displayName="DocumentId" ma:internalName="DocumentId">
      <xsd:simpleType>
        <xsd:restriction base="dms:Text"/>
      </xsd:simpleType>
    </xsd:element>
    <xsd:element name="TitleName" ma:index="11" nillable="true" ma:displayName="TitleName" ma:internalName="TitleName">
      <xsd:simpleType>
        <xsd:restriction base="dms:Text"/>
      </xsd:simpleType>
    </xsd:element>
    <xsd:element name="StageName" ma:index="12" nillable="true" ma:displayName="StageName" ma:internalName="StageName">
      <xsd:simpleType>
        <xsd:restriction base="dms:Text"/>
      </xsd:simpleType>
    </xsd:element>
    <xsd:element name="IsDeleted" ma:index="13" nillable="true" ma:displayName="IsDeleted" ma:default="0" ma:internalName="IsDeleted">
      <xsd:simpleType>
        <xsd:restriction base="dms:Boolean"/>
      </xsd:simpleType>
    </xsd:element>
    <xsd:element name="Checked_x0020_Out_x0020_To" ma:index="14" nillable="true" ma:displayName="Checked Out To" ma:list="UserInfo" ma:internalName="Checked_x0020_Out_x0020_T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StageName xmlns="c9a61552-4ef7-4f28-96d6-ad85a0258266" xsi:nil="true"/>
    <Checked_x0020_Out_x0020_To xmlns="c9a61552-4ef7-4f28-96d6-ad85a0258266">
      <UserInfo>
        <DisplayName/>
        <AccountId xsi:nil="true"/>
        <AccountType/>
      </UserInfo>
    </Checked_x0020_Out_x0020_To>
    <DocumentId xmlns="c9a61552-4ef7-4f28-96d6-ad85a0258266">Table 1.DOCX</DocumentId>
    <FileFormat xmlns="c9a61552-4ef7-4f28-96d6-ad85a0258266">DOCX</FileFormat>
    <IsDeleted xmlns="c9a61552-4ef7-4f28-96d6-ad85a0258266">false</IsDeleted>
    <TitleName xmlns="c9a61552-4ef7-4f28-96d6-ad85a0258266">Table 1.DOCX</TitleName>
    <DocumentType xmlns="c9a61552-4ef7-4f28-96d6-ad85a0258266">Table</DocumentType>
  </documentManagement>
</p:properties>
</file>

<file path=customXml/itemProps1.xml><?xml version="1.0" encoding="utf-8"?>
<ds:datastoreItem xmlns:ds="http://schemas.openxmlformats.org/officeDocument/2006/customXml" ds:itemID="{F26876EE-8D9D-4C7C-94EC-06A83CCF8FB6}"/>
</file>

<file path=customXml/itemProps2.xml><?xml version="1.0" encoding="utf-8"?>
<ds:datastoreItem xmlns:ds="http://schemas.openxmlformats.org/officeDocument/2006/customXml" ds:itemID="{0A497D87-693D-40A9-9470-0A4EB07DA5A7}"/>
</file>

<file path=customXml/itemProps3.xml><?xml version="1.0" encoding="utf-8"?>
<ds:datastoreItem xmlns:ds="http://schemas.openxmlformats.org/officeDocument/2006/customXml" ds:itemID="{3A8AB792-3EC1-40DF-A7D8-DBE79167C9F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nnavrot</dc:creator>
  <cp:lastModifiedBy>nnavrot</cp:lastModifiedBy>
  <cp:revision>2</cp:revision>
  <dcterms:created xsi:type="dcterms:W3CDTF">2016-07-06T15:18:00Z</dcterms:created>
  <dcterms:modified xsi:type="dcterms:W3CDTF">2016-07-06T15:18:00Z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0x0101006670156C8ACEF944B083A200EE5CE9F0</vt:lpwstr>
  </property>
</Properties>
</file>