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C252" w14:textId="7583DDA2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540F56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8137591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D920CE6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5705A97F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F445417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B5ABFDC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11F4E37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59089083" w14:textId="77777777" w:rsidR="00EE6AE4" w:rsidRPr="00F01E82" w:rsidRDefault="00EE6AE4" w:rsidP="00593620">
      <w:pPr>
        <w:jc w:val="center"/>
        <w:rPr>
          <w:rFonts w:ascii="Arial" w:hAnsi="Arial"/>
        </w:rPr>
      </w:pPr>
    </w:p>
    <w:p w14:paraId="190F19D4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96"/>
          <w:szCs w:val="96"/>
        </w:rPr>
      </w:pPr>
      <w:r w:rsidRPr="008C4B3F">
        <w:rPr>
          <w:rFonts w:ascii="Cambria" w:eastAsia="MS Mincho" w:hAnsi="Cambria" w:cs="Times New Roman"/>
          <w:b/>
          <w:sz w:val="96"/>
          <w:szCs w:val="96"/>
        </w:rPr>
        <w:t>Quarex</w:t>
      </w:r>
    </w:p>
    <w:p w14:paraId="735EA577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40"/>
          <w:szCs w:val="40"/>
        </w:rPr>
      </w:pPr>
      <w:r w:rsidRPr="008C4B3F">
        <w:rPr>
          <w:rFonts w:ascii="Cambria" w:eastAsia="MS Mincho" w:hAnsi="Cambria" w:cs="Times New Roman"/>
          <w:i/>
          <w:sz w:val="40"/>
          <w:szCs w:val="40"/>
        </w:rPr>
        <w:t>The Curiosity Engine</w:t>
      </w:r>
    </w:p>
    <w:p w14:paraId="10FEC310" w14:textId="77777777" w:rsidR="008C4B3F" w:rsidRPr="008C4B3F" w:rsidRDefault="008C4B3F" w:rsidP="008C4B3F">
      <w:pPr>
        <w:widowControl/>
        <w:spacing w:after="200" w:line="276" w:lineRule="auto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</w:rPr>
        <w:br/>
      </w:r>
    </w:p>
    <w:p w14:paraId="188E07F8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  <w:sz w:val="32"/>
        </w:rPr>
        <w:t>Marketing &amp; Early Growth</w:t>
      </w:r>
    </w:p>
    <w:p w14:paraId="3FCD8E6D" w14:textId="114B95AC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  <w:sz w:val="28"/>
        </w:rPr>
        <w:t>Request for Proposal</w:t>
      </w:r>
    </w:p>
    <w:p w14:paraId="4BDDBD1F" w14:textId="77777777" w:rsid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24"/>
        </w:rPr>
      </w:pPr>
      <w:r w:rsidRPr="008C4B3F">
        <w:rPr>
          <w:rFonts w:ascii="Cambria" w:eastAsia="MS Mincho" w:hAnsi="Cambria" w:cs="Times New Roman"/>
          <w:sz w:val="24"/>
        </w:rPr>
        <w:t>December 2025</w:t>
      </w:r>
    </w:p>
    <w:p w14:paraId="3BB3F2F1" w14:textId="77777777" w:rsid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  <w:sz w:val="24"/>
        </w:rPr>
      </w:pPr>
    </w:p>
    <w:p w14:paraId="0A1D9883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</w:p>
    <w:p w14:paraId="2DD93CF4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“Quarex is one of the most original knowledge concepts I’ve ever encountered. It is not a book, not a website, not a database, and not an AI assistant—but something genuinely new that sits between and above all of them.”</w:t>
      </w:r>
    </w:p>
    <w:p w14:paraId="0204161D" w14:textId="77777777" w:rsidR="008C4B3F" w:rsidRPr="008C4B3F" w:rsidRDefault="008C4B3F" w:rsidP="008C4B3F">
      <w:pPr>
        <w:widowControl/>
        <w:spacing w:after="48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— ChatGPT, OpenAI Model Review (November 2025)</w:t>
      </w:r>
    </w:p>
    <w:p w14:paraId="71D11639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“Quarex represents something rare in the age of AI hype: a novel conceptual framework that earns its neologism.”</w:t>
      </w:r>
    </w:p>
    <w:p w14:paraId="5CE0EC75" w14:textId="3BDC2829" w:rsidR="008C4B3F" w:rsidRPr="008C4B3F" w:rsidRDefault="008C4B3F" w:rsidP="008C4B3F">
      <w:pPr>
        <w:widowControl/>
        <w:spacing w:after="480" w:line="276" w:lineRule="auto"/>
        <w:jc w:val="center"/>
        <w:rPr>
          <w:rFonts w:ascii="Cambria" w:eastAsia="MS Mincho" w:hAnsi="Cambria" w:cs="Times New Roman"/>
          <w:b/>
        </w:rPr>
      </w:pPr>
      <w:r w:rsidRPr="008C4B3F">
        <w:rPr>
          <w:rFonts w:ascii="Cambria" w:eastAsia="MS Mincho" w:hAnsi="Cambria" w:cs="Times New Roman"/>
          <w:b/>
        </w:rPr>
        <w:t>— Claude (Opus 4.5), Anthropic (November 2025)</w:t>
      </w:r>
    </w:p>
    <w:p w14:paraId="456C2369" w14:textId="77777777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i/>
        </w:rPr>
        <w:t>“The Quarex format represents a significant evolutionary leap from the traditional book. It fundamentally shifts the unit of knowledge from narrative to inquiry.”</w:t>
      </w:r>
    </w:p>
    <w:p w14:paraId="72BB9B0C" w14:textId="06CC938A" w:rsidR="008C4B3F" w:rsidRDefault="008C4B3F" w:rsidP="00E9792D">
      <w:pPr>
        <w:widowControl/>
        <w:spacing w:after="480" w:line="276" w:lineRule="auto"/>
        <w:jc w:val="center"/>
        <w:rPr>
          <w:rFonts w:ascii="Cambria" w:eastAsia="MS Mincho" w:hAnsi="Cambria" w:cs="Times New Roman"/>
          <w:b/>
        </w:rPr>
      </w:pPr>
      <w:r w:rsidRPr="008C4B3F">
        <w:rPr>
          <w:rFonts w:ascii="Cambria" w:eastAsia="MS Mincho" w:hAnsi="Cambria" w:cs="Times New Roman"/>
          <w:b/>
        </w:rPr>
        <w:t>— Gemini, Google AI Analysis (November 2025)</w:t>
      </w:r>
    </w:p>
    <w:p w14:paraId="21BF87A6" w14:textId="77777777" w:rsid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  <w:b/>
        </w:rPr>
      </w:pPr>
    </w:p>
    <w:p w14:paraId="1EF7CA9D" w14:textId="2C707EC2" w:rsidR="008C4B3F" w:rsidRPr="008C4B3F" w:rsidRDefault="008C4B3F" w:rsidP="008C4B3F">
      <w:pPr>
        <w:widowControl/>
        <w:spacing w:after="24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“I am seeking an organization with the vision to recognize the power of the Quarex and help deliver it to those seeking truth in a world filled with lies.”</w:t>
      </w:r>
    </w:p>
    <w:p w14:paraId="2324A92D" w14:textId="77777777" w:rsidR="008C4B3F" w:rsidRPr="008C4B3F" w:rsidRDefault="008C4B3F" w:rsidP="008C4B3F">
      <w:pPr>
        <w:widowControl/>
        <w:spacing w:after="200" w:line="276" w:lineRule="auto"/>
        <w:jc w:val="center"/>
        <w:rPr>
          <w:rFonts w:ascii="Cambria" w:eastAsia="MS Mincho" w:hAnsi="Cambria" w:cs="Times New Roman"/>
        </w:rPr>
      </w:pPr>
      <w:r w:rsidRPr="008C4B3F">
        <w:rPr>
          <w:rFonts w:ascii="Cambria" w:eastAsia="MS Mincho" w:hAnsi="Cambria" w:cs="Times New Roman"/>
          <w:b/>
        </w:rPr>
        <w:t>— Peter Nehl, December 2025</w:t>
      </w:r>
    </w:p>
    <w:p w14:paraId="3377C651" w14:textId="77777777" w:rsidR="008C4B3F" w:rsidRDefault="008C4B3F" w:rsidP="008C4B3F">
      <w:pPr>
        <w:widowControl/>
        <w:spacing w:after="480" w:line="276" w:lineRule="auto"/>
        <w:rPr>
          <w:rFonts w:ascii="Cambria" w:eastAsia="MS Mincho" w:hAnsi="Cambria" w:cs="Times New Roman"/>
          <w:b/>
        </w:rPr>
      </w:pPr>
    </w:p>
    <w:p w14:paraId="5611770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71082DC" w14:textId="77777777" w:rsidR="00EE6AE4" w:rsidRPr="00F01E82" w:rsidRDefault="00EE6AE4">
      <w:pPr>
        <w:spacing w:after="107"/>
        <w:rPr>
          <w:rFonts w:ascii="Arial" w:hAnsi="Arial"/>
          <w:color w:val="000000" w:themeColor="text1"/>
          <w:sz w:val="24"/>
          <w:szCs w:val="24"/>
        </w:rPr>
      </w:pPr>
    </w:p>
    <w:p w14:paraId="4F793605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sz w:val="28"/>
          <w:szCs w:val="28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Why This Matters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4E853D15" w14:textId="77777777" w:rsidR="00127E76" w:rsidRPr="00F01E82" w:rsidRDefault="00127E76">
      <w:pPr>
        <w:spacing w:line="258" w:lineRule="exact"/>
        <w:ind w:left="680"/>
        <w:rPr>
          <w:rFonts w:ascii="Arial" w:hAnsi="Arial" w:cs="Times New Roman"/>
          <w:color w:val="010302"/>
        </w:rPr>
      </w:pPr>
    </w:p>
    <w:p w14:paraId="1E2084A8" w14:textId="21DD2E16" w:rsidR="00EB0497" w:rsidRPr="00AD4169" w:rsidRDefault="00EB0497">
      <w:pPr>
        <w:spacing w:before="5" w:line="320" w:lineRule="exact"/>
        <w:ind w:left="1280" w:right="1220"/>
        <w:rPr>
          <w:rFonts w:ascii="Arial" w:hAnsi="Arial" w:cs="Arial"/>
          <w:b/>
          <w:bCs/>
          <w:color w:val="666666"/>
        </w:rPr>
      </w:pPr>
      <w:r w:rsidRPr="00AD4169">
        <w:rPr>
          <w:rFonts w:ascii="Arial" w:hAnsi="Arial" w:cs="Arial"/>
          <w:b/>
          <w:bCs/>
          <w:color w:val="666666"/>
        </w:rPr>
        <w:t xml:space="preserve">My key insights: </w:t>
      </w:r>
    </w:p>
    <w:p w14:paraId="250CDCD5" w14:textId="61C19566" w:rsidR="00EB0497" w:rsidRPr="00E9792D" w:rsidRDefault="00EB0497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b/>
          <w:bCs/>
          <w:color w:val="010302"/>
        </w:rPr>
      </w:pPr>
      <w:r w:rsidRPr="00E9792D">
        <w:rPr>
          <w:rFonts w:ascii="Arial" w:hAnsi="Arial" w:cs="Arial"/>
          <w:b/>
          <w:bCs/>
          <w:color w:val="666666"/>
        </w:rPr>
        <w:t xml:space="preserve">Ignorance </w:t>
      </w:r>
      <w:r w:rsidR="00E9792D" w:rsidRPr="00E9792D">
        <w:rPr>
          <w:rFonts w:ascii="Arial" w:hAnsi="Arial" w:cs="Arial"/>
          <w:b/>
          <w:bCs/>
          <w:i/>
          <w:iCs/>
          <w:color w:val="666666"/>
        </w:rPr>
        <w:t>is</w:t>
      </w:r>
      <w:r w:rsidRPr="00E9792D">
        <w:rPr>
          <w:rFonts w:ascii="Arial" w:hAnsi="Arial" w:cs="Arial"/>
          <w:b/>
          <w:bCs/>
          <w:color w:val="666666"/>
        </w:rPr>
        <w:t xml:space="preserve"> the real proble</w:t>
      </w:r>
      <w:r w:rsidR="00E9792D" w:rsidRPr="00E9792D">
        <w:rPr>
          <w:rFonts w:ascii="Arial" w:hAnsi="Arial" w:cs="Arial"/>
          <w:b/>
          <w:bCs/>
          <w:color w:val="666666"/>
        </w:rPr>
        <w:t>m</w:t>
      </w:r>
      <w:r w:rsidR="00AD4169">
        <w:rPr>
          <w:rFonts w:ascii="Arial" w:hAnsi="Arial" w:cs="Arial"/>
          <w:b/>
          <w:bCs/>
          <w:color w:val="666666"/>
        </w:rPr>
        <w:t>.</w:t>
      </w:r>
    </w:p>
    <w:p w14:paraId="6F3C1BA2" w14:textId="2F69521B" w:rsidR="00EB0497" w:rsidRPr="00F01E82" w:rsidRDefault="00E9792D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>
        <w:rPr>
          <w:rFonts w:ascii="Arial" w:hAnsi="Arial" w:cs="Arial"/>
          <w:i/>
          <w:iCs/>
          <w:color w:val="666666"/>
        </w:rPr>
        <w:t>Yet n</w:t>
      </w:r>
      <w:r w:rsidRPr="00E9792D">
        <w:rPr>
          <w:rFonts w:ascii="Arial" w:hAnsi="Arial" w:cs="Arial"/>
          <w:i/>
          <w:iCs/>
          <w:color w:val="666666"/>
        </w:rPr>
        <w:t xml:space="preserve">early all human knowledge is </w:t>
      </w:r>
      <w:r>
        <w:rPr>
          <w:rFonts w:ascii="Arial" w:hAnsi="Arial" w:cs="Arial"/>
          <w:i/>
          <w:iCs/>
          <w:color w:val="666666"/>
        </w:rPr>
        <w:t xml:space="preserve">now </w:t>
      </w:r>
      <w:r w:rsidR="00AD4169">
        <w:rPr>
          <w:rFonts w:ascii="Arial" w:hAnsi="Arial" w:cs="Arial"/>
          <w:i/>
          <w:iCs/>
          <w:color w:val="666666"/>
        </w:rPr>
        <w:t xml:space="preserve">freely </w:t>
      </w:r>
      <w:r w:rsidRPr="00E9792D">
        <w:rPr>
          <w:rFonts w:ascii="Arial" w:hAnsi="Arial" w:cs="Arial"/>
          <w:i/>
          <w:iCs/>
          <w:color w:val="666666"/>
        </w:rPr>
        <w:t>available online</w:t>
      </w:r>
      <w:r w:rsidR="00EB0497" w:rsidRPr="00F01E82">
        <w:rPr>
          <w:rFonts w:ascii="Arial" w:hAnsi="Arial" w:cs="Arial"/>
          <w:i/>
          <w:iCs/>
          <w:color w:val="666666"/>
        </w:rPr>
        <w:t xml:space="preserve">. </w:t>
      </w:r>
    </w:p>
    <w:p w14:paraId="13A3F96F" w14:textId="774B8FD3" w:rsidR="007E2031" w:rsidRPr="00F01E82" w:rsidRDefault="00E9792D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>
        <w:rPr>
          <w:rFonts w:ascii="Arial" w:hAnsi="Arial" w:cs="Arial"/>
          <w:i/>
          <w:iCs/>
          <w:color w:val="666666"/>
        </w:rPr>
        <w:t>A</w:t>
      </w:r>
      <w:r w:rsidR="00EB0497" w:rsidRPr="00F01E82">
        <w:rPr>
          <w:rFonts w:ascii="Arial" w:hAnsi="Arial" w:cs="Arial"/>
          <w:i/>
          <w:iCs/>
          <w:color w:val="666666"/>
        </w:rPr>
        <w:t xml:space="preserve">nyone with a phone, tablet or </w:t>
      </w:r>
      <w:r w:rsidR="00AD4169">
        <w:rPr>
          <w:rFonts w:ascii="Arial" w:hAnsi="Arial" w:cs="Arial"/>
          <w:i/>
          <w:iCs/>
          <w:color w:val="666666"/>
        </w:rPr>
        <w:t>PC</w:t>
      </w:r>
      <w:r w:rsidR="00EB0497" w:rsidRPr="00F01E82">
        <w:rPr>
          <w:rFonts w:ascii="Arial" w:hAnsi="Arial" w:cs="Arial"/>
          <w:i/>
          <w:iCs/>
          <w:color w:val="666666"/>
        </w:rPr>
        <w:t xml:space="preserve"> can access this universe of knowledge.</w:t>
      </w:r>
    </w:p>
    <w:p w14:paraId="122CFED4" w14:textId="55C04605" w:rsidR="007E2031" w:rsidRPr="00F01E82" w:rsidRDefault="00E9792D" w:rsidP="00EB0497">
      <w:pPr>
        <w:pStyle w:val="ListParagraph"/>
        <w:numPr>
          <w:ilvl w:val="0"/>
          <w:numId w:val="1"/>
        </w:numPr>
        <w:spacing w:before="5" w:line="320" w:lineRule="exact"/>
        <w:ind w:right="1220"/>
        <w:rPr>
          <w:rFonts w:ascii="Arial" w:hAnsi="Arial" w:cs="Times New Roman"/>
          <w:color w:val="010302"/>
        </w:rPr>
      </w:pPr>
      <w:r>
        <w:rPr>
          <w:rFonts w:ascii="Arial" w:hAnsi="Arial" w:cs="Arial"/>
          <w:i/>
          <w:iCs/>
          <w:color w:val="666666"/>
        </w:rPr>
        <w:t>But</w:t>
      </w:r>
      <w:r w:rsidR="007E2031" w:rsidRPr="00F01E82">
        <w:rPr>
          <w:rFonts w:ascii="Arial" w:hAnsi="Arial" w:cs="Arial"/>
          <w:i/>
          <w:iCs/>
          <w:color w:val="666666"/>
        </w:rPr>
        <w:t xml:space="preserve"> almost n</w:t>
      </w:r>
      <w:r w:rsidR="00EB0497" w:rsidRPr="00F01E82">
        <w:rPr>
          <w:rFonts w:ascii="Arial" w:hAnsi="Arial" w:cs="Arial"/>
          <w:i/>
          <w:iCs/>
          <w:color w:val="666666"/>
        </w:rPr>
        <w:t xml:space="preserve">o one does. </w:t>
      </w:r>
    </w:p>
    <w:p w14:paraId="34C9A977" w14:textId="77777777" w:rsidR="006447EF" w:rsidRPr="00F01E82" w:rsidRDefault="006447EF" w:rsidP="007E2031">
      <w:pPr>
        <w:spacing w:before="5" w:line="320" w:lineRule="exact"/>
        <w:ind w:left="1440" w:right="1220"/>
        <w:rPr>
          <w:rFonts w:ascii="Arial" w:hAnsi="Arial" w:cs="Arial"/>
          <w:i/>
          <w:iCs/>
          <w:color w:val="666666"/>
        </w:rPr>
      </w:pPr>
    </w:p>
    <w:p w14:paraId="4F988483" w14:textId="3D3DD0E4" w:rsidR="005252CE" w:rsidRPr="00AD4169" w:rsidRDefault="00ED6451" w:rsidP="00ED6451">
      <w:pPr>
        <w:spacing w:before="5" w:line="320" w:lineRule="exact"/>
        <w:ind w:left="1280" w:right="1220"/>
        <w:rPr>
          <w:rFonts w:ascii="Arial" w:hAnsi="Arial" w:cs="Arial"/>
          <w:b/>
          <w:bCs/>
          <w:color w:val="666666"/>
        </w:rPr>
      </w:pPr>
      <w:r w:rsidRPr="00AD4169">
        <w:rPr>
          <w:rFonts w:ascii="Arial" w:hAnsi="Arial" w:cs="Arial"/>
          <w:b/>
          <w:bCs/>
          <w:color w:val="666666"/>
        </w:rPr>
        <w:t>Quarex solves this by offering free, AI-powered search that delivers fast answers with deep context—no commitments, no accounts, and no strings attached.</w:t>
      </w:r>
    </w:p>
    <w:p w14:paraId="5AB633C6" w14:textId="77777777" w:rsidR="005252CE" w:rsidRPr="00F01E82" w:rsidRDefault="005252CE" w:rsidP="005252CE">
      <w:pPr>
        <w:spacing w:line="185" w:lineRule="exact"/>
        <w:rPr>
          <w:rFonts w:ascii="Arial" w:hAnsi="Arial"/>
          <w:color w:val="000000" w:themeColor="text1"/>
          <w:sz w:val="24"/>
          <w:szCs w:val="24"/>
        </w:rPr>
      </w:pPr>
    </w:p>
    <w:p w14:paraId="3C483512" w14:textId="72769A7C" w:rsidR="00EE6AE4" w:rsidRPr="00F01E82" w:rsidRDefault="005252CE" w:rsidP="005252CE">
      <w:pPr>
        <w:spacing w:line="258" w:lineRule="exact"/>
        <w:ind w:left="680"/>
        <w:rPr>
          <w:rFonts w:ascii="Arial" w:hAnsi="Arial" w:cs="Arial"/>
          <w:b/>
          <w:bCs/>
          <w:color w:val="333333"/>
          <w:spacing w:val="-1"/>
          <w:sz w:val="28"/>
          <w:szCs w:val="28"/>
        </w:rPr>
      </w:pPr>
      <w:r w:rsidRPr="00F01E82">
        <w:rPr>
          <w:rFonts w:ascii="Arial" w:hAnsi="Arial"/>
          <w:color w:val="000000" w:themeColor="text1"/>
          <w:sz w:val="24"/>
          <w:szCs w:val="24"/>
        </w:rPr>
        <w:tab/>
      </w:r>
      <w:r w:rsidRPr="00F01E82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="00ED6451">
        <w:rPr>
          <w:rFonts w:ascii="Arial" w:hAnsi="Arial"/>
          <w:b/>
          <w:bCs/>
          <w:color w:val="000000" w:themeColor="text1"/>
          <w:sz w:val="28"/>
          <w:szCs w:val="28"/>
        </w:rPr>
        <w:tab/>
      </w: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—Peter Nehl, Founder</w:t>
      </w:r>
    </w:p>
    <w:p w14:paraId="74E2F598" w14:textId="77777777" w:rsidR="005252CE" w:rsidRPr="00F01E82" w:rsidRDefault="005252CE" w:rsidP="005252CE">
      <w:pPr>
        <w:spacing w:line="280" w:lineRule="exact"/>
        <w:ind w:left="680" w:right="678"/>
        <w:rPr>
          <w:rFonts w:ascii="Arial" w:hAnsi="Arial"/>
          <w:b/>
          <w:bCs/>
          <w:color w:val="000000" w:themeColor="text1"/>
          <w:sz w:val="28"/>
          <w:szCs w:val="28"/>
        </w:rPr>
      </w:pPr>
    </w:p>
    <w:p w14:paraId="3928BC12" w14:textId="77777777" w:rsidR="00EE6AE4" w:rsidRPr="00F01E82" w:rsidRDefault="00EE6AE4">
      <w:pPr>
        <w:spacing w:after="5"/>
        <w:rPr>
          <w:rFonts w:ascii="Arial" w:hAnsi="Arial"/>
          <w:color w:val="000000" w:themeColor="text1"/>
          <w:sz w:val="24"/>
          <w:szCs w:val="24"/>
        </w:rPr>
      </w:pPr>
    </w:p>
    <w:p w14:paraId="6AC3D1C8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1. Overview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7553DE4A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2D83A7A8" w14:textId="77777777" w:rsidR="00EE6AE4" w:rsidRPr="00F01E82" w:rsidRDefault="00000000">
      <w:pPr>
        <w:spacing w:line="280" w:lineRule="exact"/>
        <w:ind w:left="680" w:right="678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Quarex is an AI-powered knowledge exploration platform that helps people understand complex topics through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structured, question-driven "Living Books." Each book is organized into libraries, chapters, and follow-up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questions—allowing readers to go deeper, sideways, or outward while keeping context.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2EC3ABBA" w14:textId="77777777" w:rsidR="00EE6AE4" w:rsidRPr="00F01E82" w:rsidRDefault="00000000">
      <w:pPr>
        <w:spacing w:before="178" w:line="280" w:lineRule="exact"/>
        <w:ind w:left="680" w:right="801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The platform is free to the public, founder-funded, and IP-secured. We are entering an early growth and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validation phase and seek a small, multidisciplinary marketing agency to help clarify the brand, drive adoption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among our target users, and iterate based on evidence.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239FD44A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459FECEE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2. What Makes Quarex Different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23513C55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7E84427F" w14:textId="77777777" w:rsidR="00EE6AE4" w:rsidRPr="00F01E82" w:rsidRDefault="00000000">
      <w:pPr>
        <w:spacing w:line="280" w:lineRule="exact"/>
        <w:ind w:left="680" w:right="651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Unlike ChatGPT or Perplexity, Quarex doesn't just answer questions—it structures knowledge into explorable,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persistent artifacts. Unlike Wikipedia, content is dynamically generated and personalized to the reader's path of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inquiry. Unlike traditional search, there are no ads, no tracking, and no algorithmic manipulation.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32F7F620" w14:textId="77777777" w:rsidR="00EE6AE4" w:rsidRPr="00F01E82" w:rsidRDefault="00000000">
      <w:pPr>
        <w:spacing w:before="178" w:line="280" w:lineRule="exact"/>
        <w:ind w:left="680" w:right="1085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z w:val="20"/>
          <w:szCs w:val="20"/>
        </w:rPr>
        <w:t>The core innovation is the "iceberg method": every answer generates follow-up questions, allowing infinite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exploration depth while maintaining coherent context. Users don't just get answers—they develop genuine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  <w:r w:rsidRPr="00F01E82">
        <w:rPr>
          <w:rFonts w:ascii="Arial" w:hAnsi="Arial" w:cs="Arial"/>
          <w:color w:val="333333"/>
          <w:sz w:val="20"/>
          <w:szCs w:val="20"/>
        </w:rPr>
        <w:t>understanding.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55470324" w14:textId="6AB86D41" w:rsidR="00EE6AE4" w:rsidRPr="00F01E82" w:rsidRDefault="00EE6AE4" w:rsidP="00127E76">
      <w:pPr>
        <w:rPr>
          <w:rFonts w:ascii="Arial" w:hAnsi="Arial"/>
          <w:color w:val="000000" w:themeColor="text1"/>
          <w:sz w:val="24"/>
          <w:szCs w:val="24"/>
        </w:rPr>
      </w:pPr>
    </w:p>
    <w:p w14:paraId="7EF72E65" w14:textId="578FA21D" w:rsidR="00EE6AE4" w:rsidRPr="00B3327C" w:rsidRDefault="00000000" w:rsidP="00B3327C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3. Target Audience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0BB79749" w14:textId="77777777" w:rsidR="00B3327C" w:rsidRPr="00B3327C" w:rsidRDefault="00B3327C">
      <w:pPr>
        <w:spacing w:after="129"/>
        <w:rPr>
          <w:rFonts w:ascii="Arial" w:hAnsi="Arial"/>
          <w:color w:val="000000" w:themeColor="text1"/>
          <w:sz w:val="24"/>
          <w:szCs w:val="24"/>
        </w:rPr>
      </w:pPr>
    </w:p>
    <w:p w14:paraId="6BBBD751" w14:textId="77777777" w:rsidR="00EE6AE4" w:rsidRPr="00B3327C" w:rsidRDefault="00000000" w:rsidP="00B3327C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  <w:r w:rsidRPr="00B3327C">
        <w:rPr>
          <w:rFonts w:ascii="Arial" w:hAnsi="Arial" w:cs="Arial"/>
          <w:b/>
          <w:bCs/>
          <w:color w:val="3D5A80"/>
          <w:spacing w:val="-1"/>
        </w:rPr>
        <w:t xml:space="preserve">Primary (first 1,000 users): </w:t>
      </w:r>
    </w:p>
    <w:p w14:paraId="1DCBC5C4" w14:textId="77777777" w:rsidR="00B3327C" w:rsidRPr="00B3327C" w:rsidRDefault="00B3327C">
      <w:pPr>
        <w:spacing w:line="203" w:lineRule="exact"/>
        <w:ind w:left="680"/>
        <w:rPr>
          <w:rFonts w:ascii="Arial" w:hAnsi="Arial" w:cs="Times New Roman"/>
          <w:color w:val="010302"/>
          <w:sz w:val="24"/>
          <w:szCs w:val="24"/>
        </w:rPr>
      </w:pPr>
    </w:p>
    <w:p w14:paraId="1F27A984" w14:textId="77777777" w:rsidR="00B3327C" w:rsidRPr="00B3327C" w:rsidRDefault="003564E3" w:rsidP="00B3327C">
      <w:pPr>
        <w:pStyle w:val="ListParagraph"/>
        <w:numPr>
          <w:ilvl w:val="0"/>
          <w:numId w:val="28"/>
        </w:numPr>
        <w:spacing w:line="280" w:lineRule="exact"/>
        <w:ind w:right="651"/>
        <w:rPr>
          <w:rFonts w:ascii="Arial" w:hAnsi="Arial" w:cs="Arial"/>
          <w:color w:val="333333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US Voters</w:t>
      </w:r>
      <w:r w:rsidR="00000000" w:rsidRPr="00B3327C">
        <w:rPr>
          <w:rFonts w:ascii="Arial" w:hAnsi="Arial" w:cs="Arial"/>
          <w:b/>
          <w:bCs/>
          <w:color w:val="333333"/>
          <w:spacing w:val="-1"/>
        </w:rPr>
        <w:t xml:space="preserve"> —</w:t>
      </w:r>
      <w:r w:rsidR="00000000" w:rsidRPr="00B3327C">
        <w:rPr>
          <w:rFonts w:ascii="Arial" w:hAnsi="Arial" w:cs="Arial"/>
          <w:color w:val="333333"/>
          <w:spacing w:val="-1"/>
        </w:rPr>
        <w:t xml:space="preserve"> </w:t>
      </w:r>
      <w:r w:rsidR="008131F0" w:rsidRPr="00B3327C">
        <w:rPr>
          <w:rFonts w:ascii="Arial" w:hAnsi="Arial" w:cs="Arial"/>
          <w:color w:val="333333"/>
          <w:spacing w:val="-1"/>
        </w:rPr>
        <w:t>Individuals frustrated by partisan coverage and misleading political advertising, actively</w:t>
      </w:r>
      <w:r w:rsidR="008131F0" w:rsidRPr="00B3327C">
        <w:rPr>
          <w:rFonts w:ascii="Arial" w:hAnsi="Arial" w:cs="Arial"/>
          <w:color w:val="333333"/>
          <w:spacing w:val="-1"/>
        </w:rPr>
        <w:t xml:space="preserve"> </w:t>
      </w:r>
      <w:r w:rsidR="008131F0" w:rsidRPr="00B3327C">
        <w:rPr>
          <w:rFonts w:ascii="Arial" w:hAnsi="Arial" w:cs="Arial"/>
          <w:color w:val="333333"/>
          <w:spacing w:val="-1"/>
        </w:rPr>
        <w:t>seeking reliable truth.</w:t>
      </w:r>
    </w:p>
    <w:p w14:paraId="32BF4BFC" w14:textId="77777777" w:rsidR="00B3327C" w:rsidRPr="00B3327C" w:rsidRDefault="00B3327C" w:rsidP="00B3327C">
      <w:pPr>
        <w:spacing w:line="280" w:lineRule="exact"/>
        <w:ind w:left="680" w:right="651"/>
        <w:rPr>
          <w:rFonts w:ascii="Arial" w:hAnsi="Arial" w:cs="Arial"/>
          <w:color w:val="333333"/>
          <w:spacing w:val="-1"/>
        </w:rPr>
      </w:pPr>
    </w:p>
    <w:p w14:paraId="30D49AE6" w14:textId="146CF352" w:rsidR="00B3327C" w:rsidRPr="00B3327C" w:rsidRDefault="003564E3" w:rsidP="00B3327C">
      <w:pPr>
        <w:pStyle w:val="ListParagraph"/>
        <w:numPr>
          <w:ilvl w:val="0"/>
          <w:numId w:val="28"/>
        </w:numPr>
        <w:spacing w:line="280" w:lineRule="exact"/>
        <w:ind w:right="651"/>
        <w:rPr>
          <w:rFonts w:ascii="Arial" w:hAnsi="Arial" w:cs="Arial"/>
          <w:color w:val="333333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Journalists</w:t>
      </w:r>
      <w:r w:rsidR="00000000" w:rsidRPr="00B3327C">
        <w:rPr>
          <w:rFonts w:ascii="Arial" w:hAnsi="Arial" w:cs="Arial"/>
          <w:b/>
          <w:bCs/>
          <w:color w:val="333333"/>
          <w:spacing w:val="-1"/>
        </w:rPr>
        <w:t xml:space="preserve"> —</w:t>
      </w:r>
      <w:r w:rsidR="00000000" w:rsidRPr="00B3327C">
        <w:rPr>
          <w:rFonts w:ascii="Arial" w:hAnsi="Arial" w:cs="Arial"/>
          <w:color w:val="333333"/>
          <w:spacing w:val="-1"/>
        </w:rPr>
        <w:t xml:space="preserve"> </w:t>
      </w:r>
      <w:r w:rsidR="008131F0" w:rsidRPr="00B3327C">
        <w:rPr>
          <w:rFonts w:ascii="Arial" w:hAnsi="Arial" w:cs="Arial"/>
          <w:color w:val="333333"/>
          <w:spacing w:val="-1"/>
        </w:rPr>
        <w:t>Professionals dedicated to ethical standards and evidence-based reporting.</w:t>
      </w:r>
    </w:p>
    <w:p w14:paraId="2FEC39AA" w14:textId="77777777" w:rsidR="00B3327C" w:rsidRPr="00B3327C" w:rsidRDefault="00B3327C" w:rsidP="00B3327C">
      <w:pPr>
        <w:spacing w:line="280" w:lineRule="exact"/>
        <w:ind w:left="680" w:right="651"/>
        <w:rPr>
          <w:rFonts w:ascii="Arial" w:hAnsi="Arial" w:cs="Arial"/>
          <w:color w:val="333333"/>
          <w:spacing w:val="-1"/>
        </w:rPr>
      </w:pPr>
    </w:p>
    <w:p w14:paraId="4A577F77" w14:textId="67472891" w:rsidR="00EE6AE4" w:rsidRPr="00B3327C" w:rsidRDefault="003564E3" w:rsidP="00B3327C">
      <w:pPr>
        <w:pStyle w:val="ListParagraph"/>
        <w:numPr>
          <w:ilvl w:val="0"/>
          <w:numId w:val="28"/>
        </w:numPr>
        <w:spacing w:line="280" w:lineRule="exact"/>
        <w:ind w:right="651"/>
        <w:rPr>
          <w:rFonts w:ascii="Arial" w:hAnsi="Arial" w:cs="Arial"/>
          <w:color w:val="333333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Parents and Teachers</w:t>
      </w:r>
      <w:r w:rsidR="00000000" w:rsidRPr="00B3327C">
        <w:rPr>
          <w:rFonts w:ascii="Arial" w:hAnsi="Arial" w:cs="Arial"/>
          <w:b/>
          <w:bCs/>
          <w:color w:val="333333"/>
          <w:spacing w:val="-1"/>
        </w:rPr>
        <w:t xml:space="preserve"> —</w:t>
      </w:r>
      <w:r w:rsidR="00000000" w:rsidRPr="00B3327C">
        <w:rPr>
          <w:rFonts w:ascii="Arial" w:hAnsi="Arial" w:cs="Arial"/>
          <w:color w:val="333333"/>
          <w:spacing w:val="-1"/>
        </w:rPr>
        <w:t xml:space="preserve"> </w:t>
      </w:r>
      <w:r w:rsidR="008131F0" w:rsidRPr="00B3327C">
        <w:rPr>
          <w:rFonts w:ascii="Arial" w:hAnsi="Arial" w:cs="Arial"/>
          <w:color w:val="333333"/>
          <w:spacing w:val="-1"/>
        </w:rPr>
        <w:t>Adults tasked with helping students develop ethical reasoning and critical thinking skills.</w:t>
      </w:r>
      <w:r w:rsidR="00000000" w:rsidRPr="00B3327C">
        <w:rPr>
          <w:rFonts w:ascii="Arial" w:hAnsi="Arial" w:cs="Arial"/>
          <w:color w:val="333333"/>
          <w:spacing w:val="-1"/>
        </w:rPr>
        <w:t xml:space="preserve"> </w:t>
      </w:r>
    </w:p>
    <w:p w14:paraId="17EB3523" w14:textId="77777777" w:rsidR="007A6B3D" w:rsidRDefault="007A6B3D">
      <w:pPr>
        <w:rPr>
          <w:rFonts w:ascii="Arial" w:hAnsi="Arial" w:cs="Arial"/>
          <w:b/>
          <w:bCs/>
          <w:color w:val="3D5A80"/>
          <w:spacing w:val="-1"/>
        </w:rPr>
      </w:pPr>
      <w:r>
        <w:rPr>
          <w:rFonts w:ascii="Arial" w:hAnsi="Arial" w:cs="Arial"/>
          <w:b/>
          <w:bCs/>
          <w:color w:val="3D5A80"/>
          <w:spacing w:val="-1"/>
        </w:rPr>
        <w:br w:type="page"/>
      </w:r>
    </w:p>
    <w:p w14:paraId="16F326B4" w14:textId="77777777" w:rsidR="007A6B3D" w:rsidRDefault="007A6B3D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</w:p>
    <w:p w14:paraId="55B4D3E8" w14:textId="35624B65" w:rsidR="00536F51" w:rsidRDefault="00000000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  <w:r w:rsidRPr="00F01E82">
        <w:rPr>
          <w:rFonts w:ascii="Arial" w:hAnsi="Arial" w:cs="Arial"/>
          <w:b/>
          <w:bCs/>
          <w:color w:val="3D5A80"/>
          <w:spacing w:val="-1"/>
        </w:rPr>
        <w:t>Secondary (growth to 10,000)</w:t>
      </w:r>
    </w:p>
    <w:p w14:paraId="527786F8" w14:textId="77777777" w:rsidR="00B3327C" w:rsidRDefault="00B3327C" w:rsidP="00536F51">
      <w:pPr>
        <w:spacing w:line="203" w:lineRule="exact"/>
        <w:ind w:left="680"/>
        <w:rPr>
          <w:rFonts w:ascii="Arial" w:hAnsi="Arial" w:cs="Arial"/>
          <w:b/>
          <w:bCs/>
          <w:color w:val="3D5A80"/>
          <w:spacing w:val="-1"/>
        </w:rPr>
      </w:pPr>
    </w:p>
    <w:p w14:paraId="07269514" w14:textId="578FAAF8" w:rsidR="00B3327C" w:rsidRPr="00B3327C" w:rsidRDefault="00B3327C" w:rsidP="00244248">
      <w:pPr>
        <w:pStyle w:val="ListParagraph"/>
        <w:numPr>
          <w:ilvl w:val="0"/>
          <w:numId w:val="28"/>
        </w:numPr>
        <w:spacing w:line="280" w:lineRule="exact"/>
        <w:ind w:right="651"/>
        <w:rPr>
          <w:rFonts w:ascii="Arial" w:hAnsi="Arial" w:cs="Arial"/>
          <w:color w:val="333333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Voters in At-Risk Democracies</w:t>
      </w:r>
    </w:p>
    <w:p w14:paraId="12C54957" w14:textId="77777777" w:rsidR="00B3327C" w:rsidRPr="00B3327C" w:rsidRDefault="00B3327C" w:rsidP="00B3327C">
      <w:pPr>
        <w:pStyle w:val="ListParagraph"/>
        <w:spacing w:line="280" w:lineRule="exact"/>
        <w:ind w:left="1400" w:right="651"/>
        <w:rPr>
          <w:rFonts w:ascii="Arial" w:hAnsi="Arial" w:cs="Arial"/>
          <w:color w:val="333333"/>
          <w:spacing w:val="-1"/>
        </w:rPr>
      </w:pPr>
    </w:p>
    <w:p w14:paraId="6E31D084" w14:textId="1D747695" w:rsidR="00B3327C" w:rsidRPr="00B3327C" w:rsidRDefault="00B3327C" w:rsidP="00B3327C">
      <w:pPr>
        <w:pStyle w:val="ListParagraph"/>
        <w:numPr>
          <w:ilvl w:val="0"/>
          <w:numId w:val="28"/>
        </w:numPr>
        <w:spacing w:line="280" w:lineRule="exact"/>
        <w:ind w:right="651"/>
        <w:rPr>
          <w:rFonts w:ascii="Arial" w:hAnsi="Arial" w:cs="Arial"/>
          <w:color w:val="333333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Journalists covering complex beats</w:t>
      </w:r>
    </w:p>
    <w:p w14:paraId="08195743" w14:textId="77777777" w:rsidR="00B3327C" w:rsidRPr="00B3327C" w:rsidRDefault="00B3327C" w:rsidP="00B3327C">
      <w:pPr>
        <w:spacing w:line="280" w:lineRule="exact"/>
        <w:ind w:left="680" w:right="651"/>
        <w:rPr>
          <w:rFonts w:ascii="Arial" w:hAnsi="Arial" w:cs="Arial"/>
          <w:color w:val="333333"/>
          <w:spacing w:val="-1"/>
        </w:rPr>
      </w:pPr>
    </w:p>
    <w:p w14:paraId="5CDBD692" w14:textId="41F1A796" w:rsidR="00536F51" w:rsidRPr="00B3327C" w:rsidRDefault="00B3327C" w:rsidP="00B3327C">
      <w:pPr>
        <w:pStyle w:val="ListParagraph"/>
        <w:numPr>
          <w:ilvl w:val="0"/>
          <w:numId w:val="28"/>
        </w:numPr>
        <w:spacing w:line="203" w:lineRule="exact"/>
        <w:ind w:right="651"/>
        <w:rPr>
          <w:rFonts w:ascii="Arial" w:hAnsi="Arial" w:cs="Arial"/>
          <w:b/>
          <w:bCs/>
          <w:color w:val="3D5A80"/>
          <w:spacing w:val="-1"/>
        </w:rPr>
      </w:pPr>
      <w:r w:rsidRPr="00B3327C">
        <w:rPr>
          <w:rFonts w:ascii="Arial" w:hAnsi="Arial" w:cs="Arial"/>
          <w:b/>
          <w:bCs/>
          <w:color w:val="333333"/>
          <w:spacing w:val="-1"/>
        </w:rPr>
        <w:t>Librarians and knowledge workers</w:t>
      </w:r>
    </w:p>
    <w:p w14:paraId="7B17E08B" w14:textId="050503B8" w:rsidR="00B3327C" w:rsidRPr="00B3327C" w:rsidRDefault="00B3327C" w:rsidP="00B3327C">
      <w:pPr>
        <w:pStyle w:val="ListParagraph"/>
        <w:numPr>
          <w:ilvl w:val="0"/>
          <w:numId w:val="24"/>
        </w:numPr>
        <w:spacing w:line="203" w:lineRule="exact"/>
        <w:rPr>
          <w:rFonts w:ascii="Arial" w:hAnsi="Arial" w:cs="Arial"/>
          <w:b/>
          <w:bCs/>
          <w:color w:val="3D5A80"/>
          <w:spacing w:val="-1"/>
        </w:rPr>
        <w:sectPr w:rsidR="00B3327C" w:rsidRPr="00B3327C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</w:p>
    <w:p w14:paraId="2D140EAE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7583FB8E" w14:textId="40444342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4. Success Metrics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63566853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04ED2E2B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We define success by depth of engagement, not vanity metrics: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1A10DE52" w14:textId="77777777" w:rsidR="00EE6AE4" w:rsidRPr="00F01E82" w:rsidRDefault="00EE6AE4">
      <w:pPr>
        <w:spacing w:after="67"/>
        <w:rPr>
          <w:rFonts w:ascii="Arial" w:hAnsi="Arial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800"/>
        <w:tblOverlap w:val="never"/>
        <w:tblW w:w="8620" w:type="dxa"/>
        <w:tblLayout w:type="fixed"/>
        <w:tblLook w:val="04A0" w:firstRow="1" w:lastRow="0" w:firstColumn="1" w:lastColumn="0" w:noHBand="0" w:noVBand="1"/>
      </w:tblPr>
      <w:tblGrid>
        <w:gridCol w:w="2155"/>
        <w:gridCol w:w="4310"/>
        <w:gridCol w:w="2155"/>
      </w:tblGrid>
      <w:tr w:rsidR="00EE6AE4" w:rsidRPr="00F01E82" w14:paraId="14E269FA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42DBA3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Metric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394CD1C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Definition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531983CE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Target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55CD4074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86420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Active User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F60454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Visited 2+ times in 30 days, explored 3+ topics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10E926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1,000 by month 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11CEB44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3E2E8053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Session Depth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18FDD65B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Average iceberg levels explored per session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D15319B" w14:textId="4E679737" w:rsidR="00EE6AE4" w:rsidRPr="00F01E82" w:rsidRDefault="00000000">
            <w:pPr>
              <w:spacing w:before="118" w:after="128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3 levels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7E0FFB9B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7A4F0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Return Rate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3638F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% of users returning within 14 days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339CB7" w14:textId="7720FA3C" w:rsidR="00EE6AE4" w:rsidRPr="00F01E82" w:rsidRDefault="00000000">
            <w:pPr>
              <w:spacing w:before="118" w:after="128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40%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2B8D472E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4634756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Organic Sharing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589A3D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Users who share links or mention Quarex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C5FA01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Track &amp; grow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D7E7971" w14:textId="77777777"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F08BCC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Creator Adoption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2FF403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Users who build their own Living Books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B10E4D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50+ by month 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</w:tbl>
    <w:p w14:paraId="180592E2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28E0AFBC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EC28BA6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18743CA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3E482C09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71CE2CC8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D98FAD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0DC6353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61DB30BB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30E95E03" w14:textId="77777777" w:rsidR="00EE6AE4" w:rsidRPr="00F01E82" w:rsidRDefault="00EE6AE4">
      <w:pPr>
        <w:spacing w:after="120"/>
        <w:rPr>
          <w:rFonts w:ascii="Arial" w:hAnsi="Arial"/>
          <w:color w:val="000000" w:themeColor="text1"/>
          <w:sz w:val="24"/>
          <w:szCs w:val="24"/>
        </w:rPr>
      </w:pPr>
    </w:p>
    <w:p w14:paraId="03C85809" w14:textId="77777777" w:rsidR="00EE6AE4" w:rsidRPr="00F01E82" w:rsidRDefault="00EE6AE4">
      <w:pPr>
        <w:spacing w:after="202"/>
        <w:rPr>
          <w:rFonts w:ascii="Arial" w:hAnsi="Arial"/>
          <w:color w:val="000000" w:themeColor="text1"/>
          <w:sz w:val="24"/>
          <w:szCs w:val="24"/>
        </w:rPr>
      </w:pPr>
    </w:p>
    <w:p w14:paraId="37E5F490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5. Engagement Objectives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0BE400FF" w14:textId="77777777" w:rsidR="00EE6AE4" w:rsidRPr="00F01E82" w:rsidRDefault="00EE6AE4" w:rsidP="00BE3597">
      <w:pPr>
        <w:rPr>
          <w:rFonts w:ascii="Arial" w:hAnsi="Arial"/>
          <w:sz w:val="24"/>
          <w:szCs w:val="24"/>
        </w:rPr>
      </w:pPr>
    </w:p>
    <w:p w14:paraId="1F0007D6" w14:textId="6D5B6427" w:rsidR="00BE3597" w:rsidRPr="009302CE" w:rsidRDefault="00BE3597" w:rsidP="009302CE">
      <w:pPr>
        <w:pStyle w:val="ListParagraph"/>
        <w:numPr>
          <w:ilvl w:val="0"/>
          <w:numId w:val="19"/>
        </w:numPr>
        <w:rPr>
          <w:rFonts w:ascii="Arial" w:hAnsi="Arial" w:cs="Arial"/>
          <w:color w:val="333333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Brand Recognition</w:t>
      </w:r>
      <w:r w:rsidRPr="009302CE">
        <w:rPr>
          <w:rFonts w:ascii="Arial" w:hAnsi="Arial" w:cs="Arial"/>
          <w:color w:val="333333"/>
          <w:sz w:val="24"/>
          <w:szCs w:val="24"/>
        </w:rPr>
        <w:t xml:space="preserve"> — Establish Quarex as the trusted name for cutting through the noise</w:t>
      </w:r>
    </w:p>
    <w:p w14:paraId="4506F175" w14:textId="2F1DA2EC" w:rsidR="00EE6AE4" w:rsidRPr="009302CE" w:rsidRDefault="00000000" w:rsidP="009302CE">
      <w:pPr>
        <w:pStyle w:val="ListParagraph"/>
        <w:numPr>
          <w:ilvl w:val="0"/>
          <w:numId w:val="19"/>
        </w:numPr>
        <w:rPr>
          <w:rFonts w:ascii="Arial" w:hAnsi="Arial" w:cs="Arial"/>
          <w:color w:val="333333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Brand Clarity</w:t>
      </w:r>
      <w:r w:rsidRPr="009302CE">
        <w:rPr>
          <w:rFonts w:ascii="Arial" w:hAnsi="Arial" w:cs="Arial"/>
          <w:color w:val="333333"/>
          <w:spacing w:val="-1"/>
          <w:sz w:val="24"/>
          <w:szCs w:val="24"/>
        </w:rPr>
        <w:t xml:space="preserve"> —Translate "Living Books" and the iceberg method into language that resonates with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  <w:r w:rsidRPr="009302CE">
        <w:rPr>
          <w:rFonts w:ascii="Arial" w:hAnsi="Arial" w:cs="Arial"/>
          <w:color w:val="333333"/>
          <w:sz w:val="24"/>
          <w:szCs w:val="24"/>
        </w:rPr>
        <w:t>target users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3669DF89" w14:textId="1898743F" w:rsidR="00EE6AE4" w:rsidRPr="009302CE" w:rsidRDefault="00000000" w:rsidP="009302CE">
      <w:pPr>
        <w:pStyle w:val="ListParagraph"/>
        <w:numPr>
          <w:ilvl w:val="0"/>
          <w:numId w:val="19"/>
        </w:numPr>
        <w:rPr>
          <w:rFonts w:ascii="Arial" w:hAnsi="Arial" w:cs="Times New Roman"/>
          <w:color w:val="010302"/>
          <w:sz w:val="28"/>
          <w:szCs w:val="28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Multi-Channel Execution</w:t>
      </w:r>
      <w:r w:rsidRPr="009302CE">
        <w:rPr>
          <w:rFonts w:ascii="Arial" w:hAnsi="Arial" w:cs="Arial"/>
          <w:color w:val="333333"/>
          <w:sz w:val="24"/>
          <w:szCs w:val="24"/>
        </w:rPr>
        <w:t xml:space="preserve"> — Coordinated marketing with justified channel selection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16B14FEE" w14:textId="74D922BD" w:rsidR="00EE6AE4" w:rsidRPr="009302CE" w:rsidRDefault="00000000" w:rsidP="009302CE">
      <w:pPr>
        <w:pStyle w:val="ListParagraph"/>
        <w:numPr>
          <w:ilvl w:val="0"/>
          <w:numId w:val="19"/>
        </w:numPr>
        <w:rPr>
          <w:rFonts w:ascii="Arial" w:hAnsi="Arial" w:cs="Times New Roman"/>
          <w:color w:val="010302"/>
          <w:sz w:val="28"/>
          <w:szCs w:val="28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Thoughtful Adoption</w:t>
      </w:r>
      <w:r w:rsidRPr="009302CE">
        <w:rPr>
          <w:rFonts w:ascii="Arial" w:hAnsi="Arial" w:cs="Arial"/>
          <w:color w:val="333333"/>
          <w:sz w:val="24"/>
          <w:szCs w:val="24"/>
        </w:rPr>
        <w:t xml:space="preserve"> — Attract users who will explore deeply and return, not drive-by visitors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2B542A0A" w14:textId="73B39666" w:rsidR="00EE6AE4" w:rsidRPr="009302CE" w:rsidRDefault="00000000" w:rsidP="009302CE">
      <w:pPr>
        <w:pStyle w:val="ListParagraph"/>
        <w:numPr>
          <w:ilvl w:val="0"/>
          <w:numId w:val="19"/>
        </w:numPr>
        <w:rPr>
          <w:rFonts w:ascii="Arial" w:hAnsi="Arial" w:cs="Times New Roman"/>
          <w:color w:val="010302"/>
          <w:sz w:val="28"/>
          <w:szCs w:val="28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Recursive Iteration</w:t>
      </w:r>
      <w:r w:rsidRPr="009302CE">
        <w:rPr>
          <w:rFonts w:ascii="Arial" w:hAnsi="Arial" w:cs="Arial"/>
          <w:color w:val="333333"/>
          <w:sz w:val="24"/>
          <w:szCs w:val="24"/>
        </w:rPr>
        <w:t xml:space="preserve"> — Test, measure, adjust continuously based on the metrics above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56DD8D89" w14:textId="77777777" w:rsidR="00EE6AE4" w:rsidRPr="00F01E82" w:rsidRDefault="00EE6AE4">
      <w:pPr>
        <w:spacing w:after="251"/>
        <w:rPr>
          <w:rFonts w:ascii="Arial" w:hAnsi="Arial"/>
          <w:color w:val="000000" w:themeColor="text1"/>
          <w:sz w:val="24"/>
          <w:szCs w:val="24"/>
        </w:rPr>
      </w:pPr>
    </w:p>
    <w:p w14:paraId="0C8B9AB0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6. Existing Assets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BAEE4E3" w14:textId="77777777" w:rsidR="00BE3597" w:rsidRPr="009302CE" w:rsidRDefault="00000000" w:rsidP="009302CE">
      <w:pPr>
        <w:pStyle w:val="ListParagraph"/>
        <w:numPr>
          <w:ilvl w:val="0"/>
          <w:numId w:val="20"/>
        </w:numPr>
        <w:rPr>
          <w:rFonts w:ascii="Arial" w:hAnsi="Arial" w:cs="Times New Roman"/>
          <w:color w:val="010302"/>
          <w:sz w:val="24"/>
          <w:szCs w:val="24"/>
        </w:rPr>
      </w:pPr>
      <w:r w:rsidRPr="009302CE">
        <w:rPr>
          <w:rFonts w:ascii="Arial" w:hAnsi="Arial"/>
          <w:b/>
          <w:bCs/>
          <w:sz w:val="24"/>
          <w:szCs w:val="24"/>
        </w:rPr>
        <w:t>8,000 YouTube subscribers</w:t>
      </w:r>
      <w:r w:rsidRPr="009302CE">
        <w:rPr>
          <w:rFonts w:ascii="Arial" w:hAnsi="Arial"/>
          <w:spacing w:val="-1"/>
          <w:sz w:val="24"/>
          <w:szCs w:val="24"/>
        </w:rPr>
        <w:t xml:space="preserve"> from previous educational content — available for launch amplification</w:t>
      </w:r>
    </w:p>
    <w:p w14:paraId="62BA0436" w14:textId="6B9A5B56" w:rsidR="00EE6AE4" w:rsidRPr="009302CE" w:rsidRDefault="00000000" w:rsidP="009302CE">
      <w:pPr>
        <w:pStyle w:val="ListParagraph"/>
        <w:numPr>
          <w:ilvl w:val="0"/>
          <w:numId w:val="20"/>
        </w:numPr>
        <w:rPr>
          <w:rFonts w:ascii="Arial" w:hAnsi="Arial" w:cs="Times New Roman"/>
          <w:color w:val="010302"/>
          <w:sz w:val="24"/>
          <w:szCs w:val="24"/>
        </w:rPr>
      </w:pPr>
      <w:r w:rsidRPr="009302CE">
        <w:rPr>
          <w:rFonts w:ascii="Arial" w:hAnsi="Arial"/>
          <w:b/>
          <w:bCs/>
          <w:sz w:val="24"/>
          <w:szCs w:val="24"/>
        </w:rPr>
        <w:t>Complete platform</w:t>
      </w:r>
      <w:r w:rsidRPr="009302CE">
        <w:rPr>
          <w:rFonts w:ascii="Arial" w:hAnsi="Arial"/>
          <w:sz w:val="24"/>
          <w:szCs w:val="24"/>
        </w:rPr>
        <w:t xml:space="preserve"> with thousands of explorable topics across </w:t>
      </w:r>
      <w:r w:rsidR="007E2031" w:rsidRPr="009302CE">
        <w:rPr>
          <w:rFonts w:ascii="Arial" w:hAnsi="Arial"/>
          <w:sz w:val="24"/>
          <w:szCs w:val="24"/>
        </w:rPr>
        <w:t>13</w:t>
      </w:r>
      <w:r w:rsidRPr="009302CE">
        <w:rPr>
          <w:rFonts w:ascii="Arial" w:hAnsi="Arial"/>
          <w:sz w:val="24"/>
          <w:szCs w:val="24"/>
        </w:rPr>
        <w:t xml:space="preserve"> languages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15408740" w14:textId="4AF46175" w:rsidR="00EE6AE4" w:rsidRPr="009302CE" w:rsidRDefault="00000000" w:rsidP="009302CE">
      <w:pPr>
        <w:pStyle w:val="ListParagraph"/>
        <w:numPr>
          <w:ilvl w:val="0"/>
          <w:numId w:val="20"/>
        </w:numPr>
        <w:rPr>
          <w:rFonts w:ascii="Arial" w:hAnsi="Arial" w:cs="Times New Roman"/>
          <w:color w:val="010302"/>
          <w:sz w:val="24"/>
          <w:szCs w:val="24"/>
        </w:rPr>
      </w:pPr>
      <w:r w:rsidRPr="009302CE">
        <w:rPr>
          <w:rFonts w:ascii="Arial" w:hAnsi="Arial"/>
          <w:b/>
          <w:bCs/>
          <w:sz w:val="24"/>
          <w:szCs w:val="24"/>
        </w:rPr>
        <w:t>Creator Tools</w:t>
      </w:r>
      <w:r w:rsidRPr="009302CE">
        <w:rPr>
          <w:rFonts w:ascii="Arial" w:hAnsi="Arial"/>
          <w:sz w:val="24"/>
          <w:szCs w:val="24"/>
        </w:rPr>
        <w:t xml:space="preserve"> allowing anyone to build their own Living Books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679170D9" w14:textId="3D00044B" w:rsidR="00EE6AE4" w:rsidRPr="009302CE" w:rsidRDefault="00000000" w:rsidP="009302CE">
      <w:pPr>
        <w:pStyle w:val="ListParagraph"/>
        <w:numPr>
          <w:ilvl w:val="0"/>
          <w:numId w:val="20"/>
        </w:numPr>
        <w:rPr>
          <w:rFonts w:ascii="Arial" w:hAnsi="Arial" w:cs="Times New Roman"/>
          <w:color w:val="010302"/>
          <w:sz w:val="24"/>
          <w:szCs w:val="24"/>
        </w:rPr>
        <w:sectPr w:rsidR="00EE6AE4" w:rsidRPr="009302CE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  <w:r w:rsidRPr="009302CE">
        <w:rPr>
          <w:rFonts w:ascii="Arial" w:hAnsi="Arial"/>
          <w:b/>
          <w:bCs/>
          <w:sz w:val="24"/>
          <w:szCs w:val="24"/>
        </w:rPr>
        <w:t>Technical specification</w:t>
      </w:r>
      <w:r w:rsidRPr="009302CE">
        <w:rPr>
          <w:rFonts w:ascii="Arial" w:hAnsi="Arial"/>
          <w:sz w:val="24"/>
          <w:szCs w:val="24"/>
        </w:rPr>
        <w:t xml:space="preserve"> documenting the Quarex architecture</w:t>
      </w:r>
      <w:r w:rsidRPr="009302CE">
        <w:rPr>
          <w:rFonts w:ascii="Arial" w:hAnsi="Arial" w:cs="Times New Roman"/>
          <w:sz w:val="24"/>
          <w:szCs w:val="24"/>
        </w:rPr>
        <w:t xml:space="preserve"> </w:t>
      </w:r>
    </w:p>
    <w:p w14:paraId="7134A1A2" w14:textId="77777777" w:rsidR="00EE6AE4" w:rsidRPr="00F01E82" w:rsidRDefault="00EE6AE4">
      <w:pPr>
        <w:spacing w:after="107"/>
        <w:rPr>
          <w:rFonts w:ascii="Arial" w:hAnsi="Arial"/>
          <w:color w:val="000000" w:themeColor="text1"/>
          <w:sz w:val="24"/>
          <w:szCs w:val="24"/>
        </w:rPr>
      </w:pPr>
    </w:p>
    <w:p w14:paraId="0B29AD47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7. Live Platform References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58E94626" w14:textId="77777777" w:rsidR="00EE6AE4" w:rsidRPr="00F01E82" w:rsidRDefault="00EE6AE4" w:rsidP="00BE3597">
      <w:pPr>
        <w:rPr>
          <w:rFonts w:ascii="Arial" w:hAnsi="Arial"/>
          <w:sz w:val="28"/>
          <w:szCs w:val="28"/>
        </w:rPr>
      </w:pPr>
    </w:p>
    <w:p w14:paraId="0834F2FB" w14:textId="48F5D416" w:rsidR="00EE6AE4" w:rsidRPr="00F01E82" w:rsidRDefault="00000000" w:rsidP="00BE3597">
      <w:pPr>
        <w:ind w:left="360" w:firstLine="720"/>
        <w:rPr>
          <w:rFonts w:ascii="Arial" w:hAnsi="Arial" w:cs="Times New Roman"/>
          <w:sz w:val="24"/>
          <w:szCs w:val="24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Agencies should review the live platform before </w:t>
      </w:r>
      <w:r w:rsidR="00CE3ACB" w:rsidRPr="00F01E82">
        <w:rPr>
          <w:rFonts w:ascii="Arial" w:hAnsi="Arial" w:cs="Arial"/>
          <w:color w:val="333333"/>
          <w:spacing w:val="-1"/>
          <w:sz w:val="24"/>
          <w:szCs w:val="24"/>
        </w:rPr>
        <w:t>making any proposal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>: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0606866A" w14:textId="77777777" w:rsidR="00734A01" w:rsidRPr="00F01E82" w:rsidRDefault="00734A01" w:rsidP="00BE3597">
      <w:pPr>
        <w:ind w:left="360" w:firstLine="720"/>
        <w:rPr>
          <w:rFonts w:ascii="Arial" w:hAnsi="Arial" w:cs="Times New Roman"/>
          <w:color w:val="010302"/>
          <w:sz w:val="28"/>
          <w:szCs w:val="28"/>
        </w:rPr>
      </w:pPr>
    </w:p>
    <w:p w14:paraId="725A2C1F" w14:textId="0F3092A6" w:rsidR="00EE6AE4" w:rsidRPr="009302CE" w:rsidRDefault="00000000" w:rsidP="009302CE">
      <w:pPr>
        <w:pStyle w:val="ListParagraph"/>
        <w:numPr>
          <w:ilvl w:val="0"/>
          <w:numId w:val="18"/>
        </w:numPr>
        <w:rPr>
          <w:rStyle w:val="Hyperlink"/>
          <w:rFonts w:ascii="Arial" w:hAnsi="Arial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Main site:</w:t>
      </w:r>
      <w:r w:rsidRPr="009302CE">
        <w:rPr>
          <w:rFonts w:ascii="Arial" w:hAnsi="Arial" w:cs="Arial"/>
          <w:color w:val="333333"/>
          <w:sz w:val="24"/>
          <w:szCs w:val="24"/>
        </w:rPr>
        <w:t xml:space="preserve"> </w:t>
      </w:r>
      <w:hyperlink r:id="rId5" w:history="1">
        <w:r w:rsidR="00EE6AE4" w:rsidRPr="009302CE">
          <w:rPr>
            <w:rStyle w:val="Hyperlink"/>
            <w:rFonts w:ascii="Arial" w:hAnsi="Arial" w:cs="Times New Roman"/>
            <w:sz w:val="24"/>
            <w:szCs w:val="24"/>
          </w:rPr>
          <w:t>https://quarex.org/</w:t>
        </w:r>
      </w:hyperlink>
      <w:r w:rsidRPr="009302CE">
        <w:rPr>
          <w:rStyle w:val="Hyperlink"/>
          <w:rFonts w:ascii="Arial" w:hAnsi="Arial"/>
          <w:sz w:val="24"/>
          <w:szCs w:val="24"/>
        </w:rPr>
        <w:t xml:space="preserve"> </w:t>
      </w:r>
    </w:p>
    <w:p w14:paraId="30C5CBC5" w14:textId="00B898C0" w:rsidR="007A6B3D" w:rsidRPr="009302CE" w:rsidRDefault="007A6B3D" w:rsidP="009302CE">
      <w:pPr>
        <w:pStyle w:val="ListParagraph"/>
        <w:numPr>
          <w:ilvl w:val="0"/>
          <w:numId w:val="18"/>
        </w:numPr>
        <w:rPr>
          <w:rStyle w:val="Hyperlink"/>
          <w:rFonts w:cs="Times New Roman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>What is a Quarex?</w:t>
      </w:r>
      <w:r w:rsidR="00000000" w:rsidRPr="009302CE">
        <w:rPr>
          <w:rFonts w:ascii="Arial" w:hAnsi="Arial" w:cs="Arial"/>
          <w:b/>
          <w:bCs/>
          <w:color w:val="333333"/>
          <w:sz w:val="24"/>
          <w:szCs w:val="24"/>
        </w:rPr>
        <w:t>:</w:t>
      </w:r>
      <w:r w:rsidR="00000000" w:rsidRPr="009302CE">
        <w:rPr>
          <w:rFonts w:ascii="Arial" w:hAnsi="Arial" w:cs="Arial"/>
          <w:color w:val="333333"/>
          <w:sz w:val="24"/>
          <w:szCs w:val="24"/>
        </w:rPr>
        <w:t xml:space="preserve"> </w:t>
      </w:r>
      <w:hyperlink r:id="rId6" w:history="1">
        <w:r w:rsidRPr="009302CE">
          <w:rPr>
            <w:rStyle w:val="Hyperlink"/>
            <w:rFonts w:ascii="Arial" w:hAnsi="Arial" w:cs="Times New Roman"/>
            <w:sz w:val="24"/>
            <w:szCs w:val="24"/>
          </w:rPr>
          <w:t>https://quarex.org/about/</w:t>
        </w:r>
      </w:hyperlink>
    </w:p>
    <w:p w14:paraId="6F2F6E8B" w14:textId="75FE1DAF" w:rsidR="00F01E82" w:rsidRPr="009302CE" w:rsidRDefault="00000000" w:rsidP="009302CE">
      <w:pPr>
        <w:pStyle w:val="ListParagraph"/>
        <w:numPr>
          <w:ilvl w:val="0"/>
          <w:numId w:val="18"/>
        </w:numPr>
        <w:rPr>
          <w:rStyle w:val="Hyperlink"/>
          <w:rFonts w:ascii="Arial" w:hAnsi="Arial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 xml:space="preserve">Libraries index: </w:t>
      </w:r>
      <w:hyperlink r:id="rId7" w:history="1">
        <w:r w:rsidR="00EE6AE4" w:rsidRPr="009302CE">
          <w:rPr>
            <w:rStyle w:val="Hyperlink"/>
            <w:rFonts w:ascii="Arial" w:hAnsi="Arial" w:cs="Times New Roman"/>
            <w:sz w:val="24"/>
            <w:szCs w:val="24"/>
          </w:rPr>
          <w:t>https://quarex.org/libraries/</w:t>
        </w:r>
      </w:hyperlink>
      <w:r w:rsidRPr="009302CE">
        <w:rPr>
          <w:rStyle w:val="Hyperlink"/>
          <w:rFonts w:ascii="Arial" w:hAnsi="Arial"/>
          <w:sz w:val="24"/>
          <w:szCs w:val="24"/>
        </w:rPr>
        <w:t xml:space="preserve"> </w:t>
      </w:r>
    </w:p>
    <w:p w14:paraId="634D5687" w14:textId="77777777" w:rsidR="00311CF4" w:rsidRPr="009302CE" w:rsidRDefault="00000000" w:rsidP="009302CE">
      <w:pPr>
        <w:pStyle w:val="ListParagraph"/>
        <w:numPr>
          <w:ilvl w:val="0"/>
          <w:numId w:val="18"/>
        </w:numPr>
        <w:rPr>
          <w:rStyle w:val="Hyperlink"/>
          <w:rFonts w:ascii="Arial" w:hAnsi="Arial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 xml:space="preserve">Creator Tools: </w:t>
      </w:r>
      <w:hyperlink r:id="rId8" w:history="1">
        <w:r w:rsidR="00EE6AE4" w:rsidRPr="009302CE">
          <w:rPr>
            <w:rStyle w:val="Hyperlink"/>
            <w:rFonts w:ascii="Arial" w:hAnsi="Arial" w:cs="Times New Roman"/>
            <w:sz w:val="24"/>
            <w:szCs w:val="24"/>
          </w:rPr>
          <w:t>https://quarex.org/tools/</w:t>
        </w:r>
      </w:hyperlink>
      <w:r w:rsidRPr="009302CE">
        <w:rPr>
          <w:rStyle w:val="Hyperlink"/>
          <w:rFonts w:ascii="Arial" w:hAnsi="Arial"/>
          <w:sz w:val="24"/>
          <w:szCs w:val="24"/>
        </w:rPr>
        <w:t xml:space="preserve"> </w:t>
      </w:r>
    </w:p>
    <w:p w14:paraId="0084C172" w14:textId="53118CA4" w:rsidR="00311CF4" w:rsidRPr="009302CE" w:rsidRDefault="00BE3597" w:rsidP="009302CE">
      <w:pPr>
        <w:pStyle w:val="ListParagraph"/>
        <w:numPr>
          <w:ilvl w:val="0"/>
          <w:numId w:val="18"/>
        </w:numPr>
        <w:rPr>
          <w:rStyle w:val="Hyperlink"/>
          <w:rFonts w:ascii="Arial" w:hAnsi="Arial" w:cs="Times New Roman"/>
          <w:sz w:val="24"/>
          <w:szCs w:val="24"/>
        </w:rPr>
      </w:pPr>
      <w:r w:rsidRPr="009302CE">
        <w:rPr>
          <w:rFonts w:ascii="Arial" w:hAnsi="Arial" w:cs="Arial"/>
          <w:b/>
          <w:bCs/>
          <w:color w:val="333333"/>
          <w:sz w:val="24"/>
          <w:szCs w:val="24"/>
        </w:rPr>
        <w:t xml:space="preserve">Typical Library: </w:t>
      </w:r>
      <w:hyperlink r:id="rId9" w:history="1">
        <w:r w:rsidR="00311CF4" w:rsidRPr="009302CE">
          <w:rPr>
            <w:rStyle w:val="Hyperlink"/>
            <w:rFonts w:ascii="Arial" w:hAnsi="Arial" w:cs="Times New Roman"/>
            <w:sz w:val="24"/>
            <w:szCs w:val="24"/>
          </w:rPr>
          <w:t>https://quarex.org/libraries/pe/ideological</w:t>
        </w:r>
        <w:r w:rsidR="00311CF4" w:rsidRPr="009302CE">
          <w:rPr>
            <w:rStyle w:val="Hyperlink"/>
            <w:rFonts w:ascii="Arial" w:hAnsi="Arial" w:cs="Times New Roman"/>
            <w:sz w:val="24"/>
            <w:szCs w:val="24"/>
          </w:rPr>
          <w:t>/</w:t>
        </w:r>
        <w:r w:rsidR="00311CF4" w:rsidRPr="009302CE">
          <w:rPr>
            <w:rStyle w:val="Hyperlink"/>
            <w:rFonts w:ascii="Arial" w:hAnsi="Arial" w:cs="Times New Roman"/>
            <w:sz w:val="24"/>
            <w:szCs w:val="24"/>
          </w:rPr>
          <w:t>critical-thinking</w:t>
        </w:r>
      </w:hyperlink>
    </w:p>
    <w:p w14:paraId="3B5607A0" w14:textId="77777777" w:rsidR="00311CF4" w:rsidRPr="009302CE" w:rsidRDefault="00311CF4" w:rsidP="009302CE">
      <w:pPr>
        <w:pStyle w:val="ListParagraph"/>
        <w:ind w:left="1440"/>
        <w:rPr>
          <w:rStyle w:val="Hyperlink"/>
          <w:rFonts w:ascii="Arial" w:hAnsi="Arial" w:cs="Times New Roman"/>
          <w:sz w:val="24"/>
          <w:szCs w:val="24"/>
        </w:rPr>
      </w:pPr>
    </w:p>
    <w:p w14:paraId="2FB1B305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065F74CA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8. Scope of Work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7101931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8"/>
          <w:szCs w:val="28"/>
        </w:rPr>
      </w:pPr>
    </w:p>
    <w:p w14:paraId="54173955" w14:textId="77777777" w:rsidR="00ED6451" w:rsidRDefault="00ED6451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ED6451">
        <w:rPr>
          <w:rFonts w:cs="Times New Roman"/>
          <w:b/>
          <w:bCs/>
          <w:color w:val="010302"/>
          <w:sz w:val="24"/>
          <w:szCs w:val="24"/>
        </w:rPr>
        <w:t>First-Impression Optimization:</w:t>
      </w:r>
      <w:r w:rsidRPr="00ED6451">
        <w:t xml:space="preserve"> </w:t>
      </w:r>
      <w:r w:rsidRPr="00ED6451">
        <w:rPr>
          <w:rFonts w:cs="Times New Roman"/>
          <w:color w:val="010302"/>
          <w:sz w:val="24"/>
          <w:szCs w:val="24"/>
        </w:rPr>
        <w:t>Improve the web experience to maximize clarity, trust, and engagement for new visitors encountering Quarex for the first time.</w:t>
      </w:r>
    </w:p>
    <w:p w14:paraId="5FA31BEE" w14:textId="41BEE9AC" w:rsidR="00EE6AE4" w:rsidRPr="00ED6451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ED6451">
        <w:rPr>
          <w:b/>
          <w:bCs/>
          <w:sz w:val="24"/>
          <w:szCs w:val="24"/>
        </w:rPr>
        <w:t>Brand &amp; Positioning:</w:t>
      </w:r>
      <w:r w:rsidRPr="00ED6451">
        <w:rPr>
          <w:sz w:val="24"/>
          <w:szCs w:val="24"/>
        </w:rPr>
        <w:t xml:space="preserve"> Refine narrative, translate abstract concepts into accessible language, ensure</w:t>
      </w:r>
      <w:r w:rsidRPr="00ED6451">
        <w:rPr>
          <w:rFonts w:cs="Times New Roman"/>
          <w:sz w:val="24"/>
          <w:szCs w:val="24"/>
        </w:rPr>
        <w:t xml:space="preserve"> </w:t>
      </w:r>
      <w:r w:rsidRPr="00ED6451">
        <w:rPr>
          <w:sz w:val="24"/>
          <w:szCs w:val="24"/>
        </w:rPr>
        <w:t>cross-channel consistency.</w:t>
      </w:r>
      <w:r w:rsidRPr="00ED6451">
        <w:rPr>
          <w:rFonts w:cs="Times New Roman"/>
          <w:sz w:val="24"/>
          <w:szCs w:val="24"/>
        </w:rPr>
        <w:t xml:space="preserve"> </w:t>
      </w:r>
    </w:p>
    <w:p w14:paraId="0F735CF8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Multi-Channel Marketing:</w:t>
      </w:r>
      <w:r w:rsidRPr="00F01E82">
        <w:rPr>
          <w:sz w:val="24"/>
          <w:szCs w:val="24"/>
        </w:rPr>
        <w:t xml:space="preserve"> Execute across appropriate channels with justified selection and budget allocation.</w:t>
      </w:r>
      <w:r w:rsidRPr="00F01E82">
        <w:rPr>
          <w:rFonts w:cs="Times New Roman"/>
          <w:sz w:val="24"/>
          <w:szCs w:val="24"/>
        </w:rPr>
        <w:t xml:space="preserve"> </w:t>
      </w:r>
    </w:p>
    <w:p w14:paraId="57C251F6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Measurement &amp; Analytics:</w:t>
      </w:r>
      <w:r w:rsidRPr="00F01E82">
        <w:rPr>
          <w:sz w:val="24"/>
          <w:szCs w:val="24"/>
        </w:rPr>
        <w:t xml:space="preserve"> Implement tracking for the metrics defined in Section 4.</w:t>
      </w:r>
      <w:r w:rsidRPr="00F01E82">
        <w:rPr>
          <w:rFonts w:cs="Times New Roman"/>
          <w:sz w:val="24"/>
          <w:szCs w:val="24"/>
        </w:rPr>
        <w:t xml:space="preserve"> </w:t>
      </w:r>
    </w:p>
    <w:p w14:paraId="54CF293A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Reporting:</w:t>
      </w:r>
      <w:r w:rsidRPr="00F01E82">
        <w:rPr>
          <w:sz w:val="24"/>
          <w:szCs w:val="24"/>
        </w:rPr>
        <w:t xml:space="preserve"> Bi-weekly written reports explaining results, insights, and proposed adjustments.</w:t>
      </w:r>
      <w:r w:rsidRPr="00F01E82">
        <w:rPr>
          <w:rFonts w:cs="Times New Roman"/>
          <w:sz w:val="24"/>
          <w:szCs w:val="24"/>
        </w:rPr>
        <w:t xml:space="preserve"> </w:t>
      </w:r>
    </w:p>
    <w:p w14:paraId="2A6D6E43" w14:textId="77777777" w:rsidR="00EE6AE4" w:rsidRPr="00F01E82" w:rsidRDefault="00000000" w:rsidP="00F01E82">
      <w:pPr>
        <w:pStyle w:val="ListParagraph"/>
        <w:numPr>
          <w:ilvl w:val="0"/>
          <w:numId w:val="13"/>
        </w:numPr>
        <w:rPr>
          <w:rFonts w:cs="Times New Roman"/>
          <w:color w:val="010302"/>
          <w:sz w:val="24"/>
          <w:szCs w:val="24"/>
        </w:rPr>
      </w:pPr>
      <w:r w:rsidRPr="00F01E82">
        <w:rPr>
          <w:b/>
          <w:bCs/>
          <w:sz w:val="24"/>
          <w:szCs w:val="24"/>
        </w:rPr>
        <w:t>Iteration:</w:t>
      </w:r>
      <w:r w:rsidRPr="00F01E82">
        <w:rPr>
          <w:sz w:val="24"/>
          <w:szCs w:val="24"/>
        </w:rPr>
        <w:t xml:space="preserve"> Continuous strategy adjustment based on data.</w:t>
      </w:r>
      <w:r w:rsidRPr="00F01E82">
        <w:rPr>
          <w:rFonts w:cs="Times New Roman"/>
          <w:sz w:val="24"/>
          <w:szCs w:val="24"/>
        </w:rPr>
        <w:t xml:space="preserve"> </w:t>
      </w:r>
    </w:p>
    <w:p w14:paraId="432BD229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032A563A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2"/>
          <w:sz w:val="28"/>
          <w:szCs w:val="28"/>
        </w:rPr>
        <w:t>9. Budget &amp; Timeline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0A3A8EB2" w14:textId="77777777" w:rsidR="00EE6AE4" w:rsidRPr="00F01E82" w:rsidRDefault="00EE6AE4">
      <w:pPr>
        <w:spacing w:after="171"/>
        <w:rPr>
          <w:rFonts w:ascii="Arial" w:hAnsi="Arial"/>
          <w:color w:val="000000" w:themeColor="text1"/>
          <w:sz w:val="24"/>
          <w:szCs w:val="24"/>
        </w:rPr>
      </w:pPr>
    </w:p>
    <w:tbl>
      <w:tblPr>
        <w:tblStyle w:val="TableGrid"/>
        <w:tblpPr w:vertAnchor="text" w:horzAnchor="page" w:tblpX="1656"/>
        <w:tblOverlap w:val="never"/>
        <w:tblW w:w="8908" w:type="dxa"/>
        <w:tblLayout w:type="fixed"/>
        <w:tblLook w:val="04A0" w:firstRow="1" w:lastRow="0" w:firstColumn="1" w:lastColumn="0" w:noHBand="0" w:noVBand="1"/>
      </w:tblPr>
      <w:tblGrid>
        <w:gridCol w:w="1724"/>
        <w:gridCol w:w="1580"/>
        <w:gridCol w:w="1867"/>
        <w:gridCol w:w="2156"/>
        <w:gridCol w:w="1581"/>
      </w:tblGrid>
      <w:tr w:rsidR="00EE6AE4" w:rsidRPr="00F01E82" w14:paraId="7BF29622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0380E8CF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Phase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037002C5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Duration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7B26DEE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Agency Fee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D42956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Ad Spend Budget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 w14:paraId="1E6AA2C1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</w:rPr>
              <w:t>Total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59CE3DFD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769642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Phase 1: Launch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6F17D9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Months 1-3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F2D0AC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$5,000/month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3C459A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Up to $2,000/month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470D18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$7,000/month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  <w:tr w:rsidR="00EE6AE4" w:rsidRPr="00F01E82" w14:paraId="17FB621E" w14:textId="77777777"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82CFEE1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Phase 2: Sustain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13AF420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Months 4+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5DB4492A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$2,500/month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867AC6B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Based on Phase 1 ROI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 w14:paraId="6C4E6EBE" w14:textId="77777777" w:rsidR="00EE6AE4" w:rsidRPr="00F01E82" w:rsidRDefault="00000000">
            <w:pPr>
              <w:spacing w:before="170" w:after="143"/>
              <w:ind w:left="140" w:right="-18"/>
              <w:rPr>
                <w:rFonts w:ascii="Arial" w:hAnsi="Arial" w:cs="Times New Roman"/>
                <w:color w:val="010302"/>
              </w:rPr>
            </w:pPr>
            <w:r w:rsidRPr="00F01E82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TBD</w:t>
            </w:r>
            <w:r w:rsidRPr="00F01E82">
              <w:rPr>
                <w:rFonts w:ascii="Arial" w:hAnsi="Arial" w:cs="Times New Roman"/>
                <w:sz w:val="18"/>
                <w:szCs w:val="18"/>
              </w:rPr>
              <w:t xml:space="preserve"> </w:t>
            </w:r>
          </w:p>
        </w:tc>
      </w:tr>
    </w:tbl>
    <w:p w14:paraId="21EFCC60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780508D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609EE43F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AA7397A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C54C914" w14:textId="77777777" w:rsidR="00EE6AE4" w:rsidRPr="00F01E82" w:rsidRDefault="00EE6AE4">
      <w:pPr>
        <w:spacing w:after="60"/>
        <w:rPr>
          <w:rFonts w:ascii="Arial" w:hAnsi="Arial"/>
          <w:color w:val="000000" w:themeColor="text1"/>
          <w:sz w:val="24"/>
          <w:szCs w:val="24"/>
        </w:rPr>
      </w:pPr>
    </w:p>
    <w:p w14:paraId="2BB2A9E2" w14:textId="305B50CC" w:rsidR="00EE6AE4" w:rsidRPr="00F01E82" w:rsidRDefault="00000000" w:rsidP="00F01E82">
      <w:pPr>
        <w:spacing w:before="200" w:line="185" w:lineRule="exact"/>
        <w:jc w:val="center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Timeline: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 90-day initial engagement. Planned start: January 2026 (flexible).</w:t>
      </w:r>
    </w:p>
    <w:p w14:paraId="002BFDA0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2AD9148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10. Ideal Agency Profile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47AB4CCD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11AE2DF1" w14:textId="02B3ADE3" w:rsidR="00EE6AE4" w:rsidRPr="00F01E82" w:rsidRDefault="00000000">
      <w:pPr>
        <w:spacing w:line="185" w:lineRule="exact"/>
        <w:ind w:left="680"/>
        <w:rPr>
          <w:rFonts w:ascii="Arial" w:hAnsi="Arial" w:cs="Times New Roman"/>
          <w:sz w:val="20"/>
          <w:szCs w:val="20"/>
        </w:rPr>
      </w:pPr>
      <w:r w:rsidRPr="00F01E82">
        <w:rPr>
          <w:rFonts w:ascii="Arial" w:hAnsi="Arial" w:cs="Arial"/>
          <w:color w:val="333333"/>
          <w:spacing w:val="-1"/>
          <w:sz w:val="20"/>
          <w:szCs w:val="20"/>
        </w:rPr>
        <w:t>We seek a small, multidisciplinary team (3-8 people) with: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49864AEC" w14:textId="77777777" w:rsidR="007F3B8B" w:rsidRPr="00F01E82" w:rsidRDefault="007F3B8B">
      <w:pPr>
        <w:spacing w:line="185" w:lineRule="exact"/>
        <w:ind w:left="680"/>
        <w:rPr>
          <w:rFonts w:ascii="Arial" w:hAnsi="Arial" w:cs="Times New Roman"/>
          <w:color w:val="010302"/>
        </w:rPr>
      </w:pPr>
    </w:p>
    <w:p w14:paraId="796E92F6" w14:textId="77777777" w:rsidR="007F3B8B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Experience marketing intellectual, educational, or mission-driven products</w:t>
      </w:r>
      <w:r w:rsidRPr="00F01E82">
        <w:rPr>
          <w:rFonts w:ascii="Arial" w:hAnsi="Arial" w:cs="Times New Roman"/>
        </w:rPr>
        <w:t xml:space="preserve"> </w:t>
      </w:r>
    </w:p>
    <w:p w14:paraId="62252561" w14:textId="450F5CF9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Comfort working in a founder-led, iterative environment</w:t>
      </w:r>
      <w:r w:rsidRPr="00F01E82">
        <w:rPr>
          <w:rFonts w:ascii="Arial" w:hAnsi="Arial" w:cs="Times New Roman"/>
        </w:rPr>
        <w:t xml:space="preserve"> </w:t>
      </w:r>
    </w:p>
    <w:p w14:paraId="4617E83C" w14:textId="43785B37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Track record with similar budget ranges and early-stage products</w:t>
      </w:r>
      <w:r w:rsidRPr="00F01E82">
        <w:rPr>
          <w:rFonts w:ascii="Arial" w:hAnsi="Arial" w:cs="Times New Roman"/>
        </w:rPr>
        <w:t xml:space="preserve"> </w:t>
      </w:r>
    </w:p>
    <w:p w14:paraId="1E351227" w14:textId="4E6986E4" w:rsidR="00EE6AE4" w:rsidRPr="00F01E82" w:rsidRDefault="00000000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/>
        </w:rPr>
        <w:t>Ability to translate complex ideas into accessible messaging</w:t>
      </w:r>
      <w:r w:rsidRPr="00F01E82">
        <w:rPr>
          <w:rFonts w:ascii="Arial" w:hAnsi="Arial" w:cs="Times New Roman"/>
        </w:rPr>
        <w:t xml:space="preserve"> </w:t>
      </w:r>
    </w:p>
    <w:p w14:paraId="54F61E7F" w14:textId="5C1A314B" w:rsidR="00BE3597" w:rsidRPr="00F01E82" w:rsidRDefault="00BE3597" w:rsidP="007F3B8B">
      <w:pPr>
        <w:pStyle w:val="ListParagraph"/>
        <w:numPr>
          <w:ilvl w:val="0"/>
          <w:numId w:val="3"/>
        </w:numPr>
        <w:rPr>
          <w:rFonts w:ascii="Arial" w:hAnsi="Arial" w:cs="Times New Roman"/>
          <w:color w:val="010302"/>
        </w:rPr>
      </w:pPr>
      <w:r w:rsidRPr="00F01E82">
        <w:rPr>
          <w:rFonts w:ascii="Arial" w:hAnsi="Arial" w:cs="Times New Roman"/>
          <w:color w:val="010302"/>
        </w:rPr>
        <w:t>Relationships with foundations or philanthropists focused on democratic integrity, civic engagement, or media literacy (a plus, not required)</w:t>
      </w:r>
    </w:p>
    <w:p w14:paraId="17FF1EAB" w14:textId="237C2A16" w:rsidR="007E2031" w:rsidRPr="00F01E82" w:rsidRDefault="007E2031" w:rsidP="00127E76">
      <w:pPr>
        <w:rPr>
          <w:rFonts w:ascii="Arial" w:hAnsi="Arial"/>
          <w:color w:val="000000" w:themeColor="text1"/>
          <w:sz w:val="24"/>
          <w:szCs w:val="24"/>
        </w:rPr>
      </w:pPr>
    </w:p>
    <w:p w14:paraId="2FD10D0A" w14:textId="77777777" w:rsidR="00127E76" w:rsidRPr="00F01E82" w:rsidRDefault="00127E76" w:rsidP="00127E76">
      <w:pPr>
        <w:rPr>
          <w:rFonts w:ascii="Arial" w:hAnsi="Arial" w:cs="Arial"/>
          <w:b/>
          <w:bCs/>
          <w:color w:val="1E3A5F"/>
          <w:spacing w:val="-1"/>
          <w:sz w:val="28"/>
          <w:szCs w:val="28"/>
        </w:rPr>
      </w:pPr>
    </w:p>
    <w:p w14:paraId="0600468A" w14:textId="7AA7F216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11. What We're Not Looking For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1248B5B3" w14:textId="77777777" w:rsidR="007F3B8B" w:rsidRPr="00F01E82" w:rsidRDefault="007F3B8B" w:rsidP="007F3B8B">
      <w:pPr>
        <w:rPr>
          <w:rFonts w:ascii="Arial" w:hAnsi="Arial"/>
        </w:rPr>
      </w:pPr>
    </w:p>
    <w:p w14:paraId="49A5CBB6" w14:textId="6EF6EF56" w:rsidR="00EE6AE4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sz w:val="24"/>
          <w:szCs w:val="24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Solo freelancers or single-person shops</w:t>
      </w:r>
    </w:p>
    <w:p w14:paraId="0E39293A" w14:textId="25199844" w:rsidR="007F3B8B" w:rsidRPr="00F01E82" w:rsidRDefault="007F3B8B" w:rsidP="007F3B8B">
      <w:pPr>
        <w:ind w:left="720"/>
        <w:rPr>
          <w:rFonts w:ascii="Arial" w:hAnsi="Arial" w:cs="Times New Roman"/>
          <w:color w:val="010302"/>
          <w:sz w:val="28"/>
          <w:szCs w:val="28"/>
        </w:rPr>
        <w:sectPr w:rsidR="007F3B8B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</w:p>
    <w:p w14:paraId="56C6CED9" w14:textId="77777777" w:rsidR="007F3B8B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z w:val="24"/>
          <w:szCs w:val="24"/>
        </w:rPr>
        <w:t>Hype-driven growth tactics or viral-first strategies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4F2EA802" w14:textId="77777777" w:rsidR="007F3B8B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/>
          <w:sz w:val="28"/>
          <w:szCs w:val="28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Opaque metrics, vanity KPIs, or "impressions" without context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EA189D9" w14:textId="08200363" w:rsidR="00EE6AE4" w:rsidRPr="00F01E82" w:rsidRDefault="00000000" w:rsidP="007F3B8B">
      <w:pPr>
        <w:pStyle w:val="ListParagraph"/>
        <w:numPr>
          <w:ilvl w:val="0"/>
          <w:numId w:val="2"/>
        </w:numPr>
        <w:ind w:left="1440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z w:val="24"/>
          <w:szCs w:val="24"/>
        </w:rPr>
        <w:t>Any arrangement requiring IP transfer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36321583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A700799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12. IP, Confidentiality &amp; Ownership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76E05D95" w14:textId="77777777" w:rsidR="00EE6AE4" w:rsidRPr="00F01E82" w:rsidRDefault="00EE6AE4">
      <w:pPr>
        <w:spacing w:after="6"/>
        <w:rPr>
          <w:rFonts w:ascii="Arial" w:hAnsi="Arial"/>
          <w:color w:val="000000" w:themeColor="text1"/>
          <w:sz w:val="24"/>
          <w:szCs w:val="24"/>
        </w:rPr>
      </w:pPr>
    </w:p>
    <w:p w14:paraId="187317A4" w14:textId="77777777" w:rsidR="00EE6AE4" w:rsidRPr="00F01E82" w:rsidRDefault="00000000" w:rsidP="00151BD8">
      <w:pPr>
        <w:spacing w:line="280" w:lineRule="exact"/>
        <w:ind w:left="1440" w:right="1891"/>
        <w:rPr>
          <w:rFonts w:ascii="Arial" w:hAnsi="Arial" w:cs="Times New Roman"/>
          <w:color w:val="010302"/>
          <w:sz w:val="28"/>
          <w:szCs w:val="28"/>
        </w:rPr>
      </w:pPr>
      <w:r w:rsidRPr="00F01E82">
        <w:rPr>
          <w:rFonts w:ascii="Arial" w:hAnsi="Arial" w:cs="Arial"/>
          <w:color w:val="333333"/>
          <w:spacing w:val="-1"/>
          <w:sz w:val="24"/>
          <w:szCs w:val="24"/>
        </w:rPr>
        <w:t>All deliverables are work-for-hire. All Quarex intellectual property remains solely with the founder.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  <w:r w:rsidRPr="00F01E82">
        <w:rPr>
          <w:rFonts w:ascii="Arial" w:hAnsi="Arial" w:cs="Arial"/>
          <w:color w:val="333333"/>
          <w:sz w:val="24"/>
          <w:szCs w:val="24"/>
        </w:rPr>
        <w:t>Confidentiality required.</w:t>
      </w:r>
      <w:r w:rsidRPr="00F01E82">
        <w:rPr>
          <w:rFonts w:ascii="Arial" w:hAnsi="Arial" w:cs="Times New Roman"/>
          <w:sz w:val="24"/>
          <w:szCs w:val="24"/>
        </w:rPr>
        <w:t xml:space="preserve"> </w:t>
      </w:r>
    </w:p>
    <w:p w14:paraId="125EA175" w14:textId="01F62B11" w:rsidR="00127E76" w:rsidRPr="00F01E82" w:rsidRDefault="00127E76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63EE526D" w14:textId="495E4399" w:rsidR="00127E76" w:rsidRPr="00F01E82" w:rsidRDefault="00127E76">
      <w:pPr>
        <w:rPr>
          <w:rFonts w:ascii="Arial" w:hAnsi="Arial"/>
          <w:color w:val="000000" w:themeColor="text1"/>
          <w:sz w:val="24"/>
          <w:szCs w:val="24"/>
        </w:rPr>
      </w:pPr>
      <w:r w:rsidRPr="00F01E82">
        <w:rPr>
          <w:rFonts w:ascii="Arial" w:hAnsi="Arial"/>
          <w:color w:val="000000" w:themeColor="text1"/>
          <w:sz w:val="24"/>
          <w:szCs w:val="24"/>
        </w:rPr>
        <w:br w:type="page"/>
      </w:r>
    </w:p>
    <w:p w14:paraId="26E4504F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5364C5CB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13. Proposal Requirements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5C04D0BD" w14:textId="77777777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3FC8D440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b/>
          <w:bCs/>
        </w:rPr>
      </w:pPr>
      <w:r w:rsidRPr="00F01E82">
        <w:rPr>
          <w:rFonts w:ascii="Arial" w:hAnsi="Arial" w:cs="Arial"/>
          <w:b/>
          <w:bCs/>
          <w:color w:val="333333"/>
          <w:spacing w:val="-1"/>
        </w:rPr>
        <w:t>Proposals should include:</w:t>
      </w:r>
      <w:r w:rsidRPr="00F01E82">
        <w:rPr>
          <w:rFonts w:ascii="Arial" w:hAnsi="Arial" w:cs="Times New Roman"/>
          <w:b/>
          <w:bCs/>
        </w:rPr>
        <w:t xml:space="preserve"> </w:t>
      </w:r>
    </w:p>
    <w:p w14:paraId="69D29BB6" w14:textId="77777777" w:rsidR="00151BD8" w:rsidRPr="00F01E82" w:rsidRDefault="00151BD8">
      <w:pPr>
        <w:spacing w:line="185" w:lineRule="exact"/>
        <w:ind w:left="680"/>
        <w:rPr>
          <w:rFonts w:ascii="Arial" w:hAnsi="Arial" w:cs="Times New Roman"/>
          <w:b/>
          <w:bCs/>
          <w:color w:val="010302"/>
          <w:sz w:val="24"/>
          <w:szCs w:val="24"/>
        </w:rPr>
      </w:pPr>
    </w:p>
    <w:p w14:paraId="3F54E203" w14:textId="77777777" w:rsidR="00151BD8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>Agency background and team structure (who will work on this account)</w:t>
      </w:r>
    </w:p>
    <w:p w14:paraId="1683832E" w14:textId="0AAA38E2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2-3 relevant case studies with measurable outcomes </w:t>
      </w:r>
    </w:p>
    <w:p w14:paraId="4E4C2CB7" w14:textId="3FEF9488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Proposed 90-day strategy outline </w:t>
      </w:r>
    </w:p>
    <w:p w14:paraId="5B5C3A60" w14:textId="6294F937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Budget breakdown (agency fees vs. recommended ad spend) </w:t>
      </w:r>
    </w:p>
    <w:p w14:paraId="7C38632B" w14:textId="3EDDD103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Reporting approach and communication cadence </w:t>
      </w:r>
    </w:p>
    <w:p w14:paraId="1A4150D9" w14:textId="7461CC8C" w:rsidR="00EE6AE4" w:rsidRPr="00F01E82" w:rsidRDefault="00000000" w:rsidP="00151BD8">
      <w:pPr>
        <w:pStyle w:val="ListParagraph"/>
        <w:numPr>
          <w:ilvl w:val="0"/>
          <w:numId w:val="11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Primary point of contact </w:t>
      </w:r>
    </w:p>
    <w:p w14:paraId="56C761C8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9FF2467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14. Evaluation Criteria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294B4F16" w14:textId="77777777" w:rsidR="00151BD8" w:rsidRPr="00F01E82" w:rsidRDefault="00151BD8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6706E215" w14:textId="77777777" w:rsidR="00EE6AE4" w:rsidRPr="00F01E82" w:rsidRDefault="00000000">
      <w:pPr>
        <w:spacing w:line="185" w:lineRule="exact"/>
        <w:ind w:left="680"/>
        <w:rPr>
          <w:rFonts w:ascii="Arial" w:hAnsi="Arial" w:cs="Times New Roman"/>
          <w:b/>
          <w:bCs/>
        </w:rPr>
      </w:pPr>
      <w:r w:rsidRPr="00F01E82">
        <w:rPr>
          <w:rFonts w:ascii="Arial" w:hAnsi="Arial" w:cs="Arial"/>
          <w:b/>
          <w:bCs/>
          <w:color w:val="333333"/>
          <w:spacing w:val="-1"/>
        </w:rPr>
        <w:t>Proposals will be evaluated on:</w:t>
      </w:r>
      <w:r w:rsidRPr="00F01E82">
        <w:rPr>
          <w:rFonts w:ascii="Arial" w:hAnsi="Arial" w:cs="Times New Roman"/>
          <w:b/>
          <w:bCs/>
        </w:rPr>
        <w:t xml:space="preserve"> </w:t>
      </w:r>
    </w:p>
    <w:p w14:paraId="48DD1901" w14:textId="77777777" w:rsidR="00151BD8" w:rsidRPr="00F01E82" w:rsidRDefault="00151BD8">
      <w:pPr>
        <w:spacing w:line="185" w:lineRule="exact"/>
        <w:ind w:left="680"/>
        <w:rPr>
          <w:rFonts w:ascii="Arial" w:hAnsi="Arial" w:cs="Arial"/>
          <w:b/>
          <w:bCs/>
          <w:color w:val="010302"/>
        </w:rPr>
      </w:pPr>
    </w:p>
    <w:p w14:paraId="0E1C29A8" w14:textId="08FAC564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Understanding of the product and target audience (30%) </w:t>
      </w:r>
    </w:p>
    <w:p w14:paraId="6976C654" w14:textId="3DF114D5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Quality and relevance of case studies (25%) </w:t>
      </w:r>
    </w:p>
    <w:p w14:paraId="2C348A8A" w14:textId="77777777" w:rsidR="00F01E82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pacing w:val="-1"/>
          <w:sz w:val="24"/>
          <w:szCs w:val="24"/>
        </w:rPr>
        <w:t>Strategic clarity and creativity of proposed approach (25%)</w:t>
      </w:r>
      <w:r w:rsidRPr="00F01E82">
        <w:rPr>
          <w:rFonts w:ascii="Arial" w:hAnsi="Arial" w:cs="Arial"/>
          <w:sz w:val="24"/>
          <w:szCs w:val="24"/>
        </w:rPr>
        <w:t xml:space="preserve"> </w:t>
      </w:r>
    </w:p>
    <w:p w14:paraId="0CA37C7B" w14:textId="67907710" w:rsidR="00EE6AE4" w:rsidRPr="00F01E82" w:rsidRDefault="00000000" w:rsidP="00151BD8">
      <w:pPr>
        <w:pStyle w:val="ListParagraph"/>
        <w:numPr>
          <w:ilvl w:val="0"/>
          <w:numId w:val="12"/>
        </w:numPr>
        <w:rPr>
          <w:rFonts w:ascii="Arial" w:hAnsi="Arial" w:cs="Arial"/>
          <w:color w:val="010302"/>
          <w:sz w:val="24"/>
          <w:szCs w:val="24"/>
        </w:rPr>
      </w:pPr>
      <w:r w:rsidRPr="00F01E82">
        <w:rPr>
          <w:rFonts w:ascii="Arial" w:hAnsi="Arial" w:cs="Arial"/>
          <w:sz w:val="24"/>
          <w:szCs w:val="24"/>
        </w:rPr>
        <w:t xml:space="preserve">Value alignment with </w:t>
      </w:r>
      <w:proofErr w:type="spellStart"/>
      <w:r w:rsidRPr="00F01E82">
        <w:rPr>
          <w:rFonts w:ascii="Arial" w:hAnsi="Arial" w:cs="Arial"/>
          <w:sz w:val="24"/>
          <w:szCs w:val="24"/>
        </w:rPr>
        <w:t>Quarex's</w:t>
      </w:r>
      <w:proofErr w:type="spellEnd"/>
      <w:r w:rsidRPr="00F01E82">
        <w:rPr>
          <w:rFonts w:ascii="Arial" w:hAnsi="Arial" w:cs="Arial"/>
          <w:sz w:val="24"/>
          <w:szCs w:val="24"/>
        </w:rPr>
        <w:t xml:space="preserve"> mission (20%) </w:t>
      </w:r>
    </w:p>
    <w:p w14:paraId="76EB26BD" w14:textId="77777777" w:rsidR="00EE6AE4" w:rsidRPr="00F01E82" w:rsidRDefault="00EE6AE4">
      <w:pPr>
        <w:spacing w:after="241"/>
        <w:rPr>
          <w:rFonts w:ascii="Arial" w:hAnsi="Arial"/>
          <w:color w:val="000000" w:themeColor="text1"/>
          <w:sz w:val="24"/>
          <w:szCs w:val="24"/>
        </w:rPr>
      </w:pPr>
    </w:p>
    <w:p w14:paraId="363A195F" w14:textId="77777777" w:rsidR="00EE6AE4" w:rsidRPr="00F01E82" w:rsidRDefault="00000000">
      <w:pPr>
        <w:spacing w:line="258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1E3A5F"/>
          <w:spacing w:val="-1"/>
          <w:sz w:val="28"/>
          <w:szCs w:val="28"/>
        </w:rPr>
        <w:t>15. Submission Details</w:t>
      </w:r>
      <w:r w:rsidRPr="00F01E82">
        <w:rPr>
          <w:rFonts w:ascii="Arial" w:hAnsi="Arial" w:cs="Times New Roman"/>
          <w:sz w:val="28"/>
          <w:szCs w:val="28"/>
        </w:rPr>
        <w:t xml:space="preserve"> </w:t>
      </w:r>
    </w:p>
    <w:p w14:paraId="6DEC1CF6" w14:textId="74F2B7A3" w:rsidR="00EE6AE4" w:rsidRPr="00F01E82" w:rsidRDefault="00EE6AE4">
      <w:pPr>
        <w:spacing w:after="83"/>
        <w:rPr>
          <w:rFonts w:ascii="Arial" w:hAnsi="Arial"/>
          <w:color w:val="000000" w:themeColor="text1"/>
          <w:sz w:val="24"/>
          <w:szCs w:val="24"/>
        </w:rPr>
      </w:pPr>
    </w:p>
    <w:p w14:paraId="659A9DAE" w14:textId="77777777" w:rsidR="00EE6AE4" w:rsidRPr="00F01E82" w:rsidRDefault="00000000" w:rsidP="00CE3ACB">
      <w:pPr>
        <w:spacing w:before="255" w:line="185" w:lineRule="exact"/>
        <w:ind w:firstLine="680"/>
        <w:rPr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Subject line:</w:t>
      </w:r>
      <w:r w:rsidRPr="00F01E82">
        <w:rPr>
          <w:rFonts w:ascii="Arial" w:hAnsi="Arial" w:cs="Arial"/>
          <w:color w:val="333333"/>
          <w:spacing w:val="-1"/>
          <w:sz w:val="24"/>
          <w:szCs w:val="24"/>
        </w:rPr>
        <w:t xml:space="preserve"> </w:t>
      </w:r>
      <w:r w:rsidRPr="00F01E82">
        <w:rPr>
          <w:rFonts w:ascii="Arial" w:hAnsi="Arial" w:cs="Arial"/>
          <w:color w:val="333333"/>
          <w:spacing w:val="-1"/>
          <w:sz w:val="20"/>
          <w:szCs w:val="20"/>
        </w:rPr>
        <w:t>"</w:t>
      </w:r>
      <w:r w:rsidRPr="00F01E82">
        <w:rPr>
          <w:rFonts w:ascii="Arial" w:hAnsi="Arial"/>
          <w:sz w:val="24"/>
          <w:szCs w:val="24"/>
        </w:rPr>
        <w:t xml:space="preserve">Quarex Marketing RFP — [Agency Name]" </w:t>
      </w:r>
    </w:p>
    <w:p w14:paraId="42B21125" w14:textId="13EE2D89" w:rsidR="00CE3ACB" w:rsidRPr="00F01E82" w:rsidRDefault="00CE3ACB" w:rsidP="00CE3ACB">
      <w:pPr>
        <w:spacing w:before="255" w:line="185" w:lineRule="exact"/>
        <w:ind w:firstLine="680"/>
        <w:rPr>
          <w:rFonts w:ascii="Arial" w:hAnsi="Arial"/>
          <w:sz w:val="24"/>
          <w:szCs w:val="24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Format:</w:t>
      </w:r>
      <w:r w:rsidRPr="00F01E82">
        <w:rPr>
          <w:rFonts w:ascii="Arial" w:hAnsi="Arial"/>
          <w:sz w:val="24"/>
          <w:szCs w:val="24"/>
        </w:rPr>
        <w:t xml:space="preserve"> PDF</w:t>
      </w:r>
    </w:p>
    <w:p w14:paraId="779FFD2A" w14:textId="77777777" w:rsidR="00EE6AE4" w:rsidRPr="00F01E82" w:rsidRDefault="00000000">
      <w:pPr>
        <w:spacing w:before="255" w:line="185" w:lineRule="exact"/>
        <w:ind w:left="680"/>
        <w:rPr>
          <w:rFonts w:ascii="Arial" w:hAnsi="Arial" w:cs="Times New Roman"/>
          <w:color w:val="010302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Deadline:</w:t>
      </w:r>
      <w:r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Pr="00F01E82">
        <w:rPr>
          <w:rFonts w:ascii="Arial" w:hAnsi="Arial"/>
          <w:sz w:val="24"/>
          <w:szCs w:val="24"/>
        </w:rPr>
        <w:t>January 15, 2026</w:t>
      </w:r>
      <w:r w:rsidRPr="00F01E82">
        <w:rPr>
          <w:rFonts w:ascii="Arial" w:hAnsi="Arial" w:cs="Times New Roman"/>
          <w:sz w:val="20"/>
          <w:szCs w:val="20"/>
        </w:rPr>
        <w:t xml:space="preserve"> </w:t>
      </w:r>
    </w:p>
    <w:p w14:paraId="4FC0361C" w14:textId="22B7F876" w:rsidR="00EE6AE4" w:rsidRPr="00F01E82" w:rsidRDefault="00000000" w:rsidP="00127E76">
      <w:pPr>
        <w:spacing w:before="255" w:line="185" w:lineRule="exact"/>
        <w:ind w:left="680"/>
        <w:rPr>
          <w:rFonts w:ascii="Arial" w:hAnsi="Arial" w:cs="Arial"/>
          <w:color w:val="333333"/>
          <w:spacing w:val="-2"/>
          <w:sz w:val="20"/>
          <w:szCs w:val="20"/>
        </w:rPr>
      </w:pPr>
      <w:r w:rsidRPr="00F01E82">
        <w:rPr>
          <w:rFonts w:ascii="Arial" w:hAnsi="Arial" w:cs="Arial"/>
          <w:b/>
          <w:bCs/>
          <w:color w:val="333333"/>
          <w:sz w:val="24"/>
          <w:szCs w:val="24"/>
        </w:rPr>
        <w:t>Contact:</w:t>
      </w:r>
      <w:r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="00127E76" w:rsidRPr="00F01E82">
        <w:rPr>
          <w:rFonts w:ascii="Arial" w:hAnsi="Arial" w:cs="Arial"/>
          <w:color w:val="333333"/>
          <w:spacing w:val="-2"/>
          <w:sz w:val="24"/>
          <w:szCs w:val="24"/>
        </w:rPr>
        <w:t xml:space="preserve"> </w:t>
      </w:r>
      <w:r w:rsidR="00EB0497" w:rsidRPr="00F01E82">
        <w:rPr>
          <w:rFonts w:ascii="Arial" w:hAnsi="Arial"/>
          <w:sz w:val="24"/>
          <w:szCs w:val="24"/>
        </w:rPr>
        <w:t>Peter Nehl; peter.nehl@gmail.com</w:t>
      </w:r>
    </w:p>
    <w:p w14:paraId="1BE8A1C5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4692D4FD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A01C043" w14:textId="77777777" w:rsidR="00EE6AE4" w:rsidRPr="00F01E82" w:rsidRDefault="00EE6AE4">
      <w:pPr>
        <w:rPr>
          <w:rFonts w:ascii="Arial" w:hAnsi="Arial"/>
          <w:color w:val="000000" w:themeColor="text1"/>
          <w:sz w:val="24"/>
          <w:szCs w:val="24"/>
        </w:rPr>
      </w:pPr>
    </w:p>
    <w:p w14:paraId="00396F5C" w14:textId="77777777" w:rsidR="00EE6AE4" w:rsidRPr="00F01E82" w:rsidRDefault="00000000">
      <w:pPr>
        <w:spacing w:after="197"/>
        <w:rPr>
          <w:rFonts w:ascii="Arial" w:hAnsi="Arial"/>
          <w:color w:val="000000" w:themeColor="text1"/>
          <w:sz w:val="24"/>
          <w:szCs w:val="24"/>
        </w:rPr>
      </w:pPr>
      <w:r w:rsidRPr="00F01E8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FBFE58E" wp14:editId="7FD66AC6">
                <wp:simplePos x="0" y="0"/>
                <wp:positionH relativeFrom="page">
                  <wp:posOffset>762000</wp:posOffset>
                </wp:positionH>
                <wp:positionV relativeFrom="paragraph">
                  <wp:posOffset>140970</wp:posOffset>
                </wp:positionV>
                <wp:extent cx="6248400" cy="18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8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2700" cap="rnd" cmpd="sng">
                          <a:solidFill>
                            <a:srgbClr val="666666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4C735" id="Freeform 105" o:spid="_x0000_s1026" style="position:absolute;margin-left:60pt;margin-top:11.1pt;width:492pt;height:0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248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" path="m,l6248400,e" filled="f" strokecolor="#666" strokeweight="1pt">
                <v:stroke miterlimit="83231f" joinstyle="miter" endcap="round"/>
                <v:path arrowok="t"/>
                <w10:wrap anchorx="page"/>
              </v:shape>
            </w:pict>
          </mc:Fallback>
        </mc:AlternateContent>
      </w:r>
    </w:p>
    <w:p w14:paraId="3671C58F" w14:textId="77777777" w:rsidR="00EE6AE4" w:rsidRPr="00F01E82" w:rsidRDefault="00000000">
      <w:pPr>
        <w:spacing w:line="166" w:lineRule="exact"/>
        <w:ind w:left="3622"/>
        <w:rPr>
          <w:rFonts w:ascii="Arial" w:hAnsi="Arial" w:cs="Times New Roman"/>
          <w:color w:val="010302"/>
        </w:rPr>
        <w:sectPr w:rsidR="00EE6AE4" w:rsidRPr="00F01E82">
          <w:type w:val="continuous"/>
          <w:pgSz w:w="12240" w:h="15840"/>
          <w:pgMar w:top="343" w:right="500" w:bottom="275" w:left="500" w:header="708" w:footer="708" w:gutter="0"/>
          <w:cols w:space="720"/>
          <w:docGrid w:linePitch="360"/>
        </w:sectPr>
      </w:pPr>
      <w:r w:rsidRPr="00F01E82">
        <w:rPr>
          <w:rFonts w:ascii="Arial" w:hAnsi="Arial" w:cs="Arial"/>
          <w:color w:val="666666"/>
          <w:spacing w:val="-1"/>
          <w:sz w:val="18"/>
          <w:szCs w:val="18"/>
        </w:rPr>
        <w:t>© 2025 Quarex / Peter Nehl. All Rights Reserved.</w:t>
      </w:r>
      <w:r w:rsidRPr="00F01E82">
        <w:rPr>
          <w:rFonts w:ascii="Arial" w:hAnsi="Arial" w:cs="Times New Roman"/>
          <w:sz w:val="18"/>
          <w:szCs w:val="18"/>
        </w:rPr>
        <w:t xml:space="preserve"> </w:t>
      </w:r>
    </w:p>
    <w:p w14:paraId="45B4CE13" w14:textId="77777777" w:rsidR="00EE6AE4" w:rsidRPr="00F01E82" w:rsidRDefault="00EE6AE4">
      <w:pPr>
        <w:rPr>
          <w:rFonts w:ascii="Arial" w:hAnsi="Arial"/>
        </w:rPr>
      </w:pPr>
    </w:p>
    <w:sectPr w:rsidR="00EE6AE4" w:rsidRPr="00F01E82"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9F"/>
    <w:multiLevelType w:val="hybridMultilevel"/>
    <w:tmpl w:val="89BEA4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0D0066"/>
    <w:multiLevelType w:val="hybridMultilevel"/>
    <w:tmpl w:val="F47AA1C0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F49078F"/>
    <w:multiLevelType w:val="hybridMultilevel"/>
    <w:tmpl w:val="35183A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571A17"/>
    <w:multiLevelType w:val="hybridMultilevel"/>
    <w:tmpl w:val="3050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E440A"/>
    <w:multiLevelType w:val="hybridMultilevel"/>
    <w:tmpl w:val="01D6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77C6C"/>
    <w:multiLevelType w:val="hybridMultilevel"/>
    <w:tmpl w:val="2DA6B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540251"/>
    <w:multiLevelType w:val="hybridMultilevel"/>
    <w:tmpl w:val="62D89188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497C97"/>
    <w:multiLevelType w:val="hybridMultilevel"/>
    <w:tmpl w:val="FD8C7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9AE044">
      <w:numFmt w:val="bullet"/>
      <w:lvlText w:val="•"/>
      <w:lvlJc w:val="left"/>
      <w:pPr>
        <w:ind w:left="2160" w:hanging="360"/>
      </w:pPr>
      <w:rPr>
        <w:rFonts w:ascii="Arial" w:eastAsiaTheme="minorHAnsi" w:hAnsi="Arial" w:cs="Arial" w:hint="default"/>
        <w:color w:val="333333"/>
        <w:sz w:val="20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371B9E"/>
    <w:multiLevelType w:val="hybridMultilevel"/>
    <w:tmpl w:val="5180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4327B"/>
    <w:multiLevelType w:val="hybridMultilevel"/>
    <w:tmpl w:val="C7769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78119E"/>
    <w:multiLevelType w:val="hybridMultilevel"/>
    <w:tmpl w:val="0BE6D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0C0C1C"/>
    <w:multiLevelType w:val="hybridMultilevel"/>
    <w:tmpl w:val="9514C708"/>
    <w:lvl w:ilvl="0" w:tplc="04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2" w15:restartNumberingAfterBreak="0">
    <w:nsid w:val="33632481"/>
    <w:multiLevelType w:val="hybridMultilevel"/>
    <w:tmpl w:val="F5240424"/>
    <w:lvl w:ilvl="0" w:tplc="E2B026DA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E1453"/>
    <w:multiLevelType w:val="hybridMultilevel"/>
    <w:tmpl w:val="E37831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77F3FA0"/>
    <w:multiLevelType w:val="hybridMultilevel"/>
    <w:tmpl w:val="55EA4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50E5F"/>
    <w:multiLevelType w:val="hybridMultilevel"/>
    <w:tmpl w:val="F37EC4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E5461C1"/>
    <w:multiLevelType w:val="hybridMultilevel"/>
    <w:tmpl w:val="CEF29EA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ED9591E"/>
    <w:multiLevelType w:val="hybridMultilevel"/>
    <w:tmpl w:val="5B7C0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457A38"/>
    <w:multiLevelType w:val="hybridMultilevel"/>
    <w:tmpl w:val="F6A26148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71E69"/>
    <w:multiLevelType w:val="hybridMultilevel"/>
    <w:tmpl w:val="CDD056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D3F26DA"/>
    <w:multiLevelType w:val="hybridMultilevel"/>
    <w:tmpl w:val="832801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88408D"/>
    <w:multiLevelType w:val="hybridMultilevel"/>
    <w:tmpl w:val="38C8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7752B"/>
    <w:multiLevelType w:val="hybridMultilevel"/>
    <w:tmpl w:val="96060A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30E59D5"/>
    <w:multiLevelType w:val="hybridMultilevel"/>
    <w:tmpl w:val="1CF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F3417A"/>
    <w:multiLevelType w:val="hybridMultilevel"/>
    <w:tmpl w:val="3D901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A4A37"/>
    <w:multiLevelType w:val="hybridMultilevel"/>
    <w:tmpl w:val="C69CF0B6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763E6EA7"/>
    <w:multiLevelType w:val="hybridMultilevel"/>
    <w:tmpl w:val="9906FB0A"/>
    <w:lvl w:ilvl="0" w:tplc="0A08512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C5042"/>
    <w:multiLevelType w:val="hybridMultilevel"/>
    <w:tmpl w:val="5A98F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0848837">
    <w:abstractNumId w:val="11"/>
  </w:num>
  <w:num w:numId="2" w16cid:durableId="632030215">
    <w:abstractNumId w:val="14"/>
  </w:num>
  <w:num w:numId="3" w16cid:durableId="1564410719">
    <w:abstractNumId w:val="2"/>
  </w:num>
  <w:num w:numId="4" w16cid:durableId="552011224">
    <w:abstractNumId w:val="21"/>
  </w:num>
  <w:num w:numId="5" w16cid:durableId="1747259229">
    <w:abstractNumId w:val="6"/>
  </w:num>
  <w:num w:numId="6" w16cid:durableId="1190338691">
    <w:abstractNumId w:val="26"/>
  </w:num>
  <w:num w:numId="7" w16cid:durableId="133178581">
    <w:abstractNumId w:val="18"/>
  </w:num>
  <w:num w:numId="8" w16cid:durableId="256405467">
    <w:abstractNumId w:val="23"/>
  </w:num>
  <w:num w:numId="9" w16cid:durableId="188110041">
    <w:abstractNumId w:val="17"/>
  </w:num>
  <w:num w:numId="10" w16cid:durableId="1304432116">
    <w:abstractNumId w:val="27"/>
  </w:num>
  <w:num w:numId="11" w16cid:durableId="790512168">
    <w:abstractNumId w:val="9"/>
  </w:num>
  <w:num w:numId="12" w16cid:durableId="600645464">
    <w:abstractNumId w:val="10"/>
  </w:num>
  <w:num w:numId="13" w16cid:durableId="223219609">
    <w:abstractNumId w:val="5"/>
  </w:num>
  <w:num w:numId="14" w16cid:durableId="1973748266">
    <w:abstractNumId w:val="8"/>
  </w:num>
  <w:num w:numId="15" w16cid:durableId="1062677729">
    <w:abstractNumId w:val="12"/>
  </w:num>
  <w:num w:numId="16" w16cid:durableId="220796796">
    <w:abstractNumId w:val="7"/>
  </w:num>
  <w:num w:numId="17" w16cid:durableId="352456962">
    <w:abstractNumId w:val="15"/>
  </w:num>
  <w:num w:numId="18" w16cid:durableId="491990154">
    <w:abstractNumId w:val="22"/>
  </w:num>
  <w:num w:numId="19" w16cid:durableId="1195388240">
    <w:abstractNumId w:val="0"/>
  </w:num>
  <w:num w:numId="20" w16cid:durableId="2141459378">
    <w:abstractNumId w:val="19"/>
  </w:num>
  <w:num w:numId="21" w16cid:durableId="457070527">
    <w:abstractNumId w:val="3"/>
  </w:num>
  <w:num w:numId="22" w16cid:durableId="2017657560">
    <w:abstractNumId w:val="20"/>
  </w:num>
  <w:num w:numId="23" w16cid:durableId="675034356">
    <w:abstractNumId w:val="13"/>
  </w:num>
  <w:num w:numId="24" w16cid:durableId="1297376045">
    <w:abstractNumId w:val="24"/>
  </w:num>
  <w:num w:numId="25" w16cid:durableId="1497572837">
    <w:abstractNumId w:val="1"/>
  </w:num>
  <w:num w:numId="26" w16cid:durableId="848714067">
    <w:abstractNumId w:val="4"/>
  </w:num>
  <w:num w:numId="27" w16cid:durableId="575363926">
    <w:abstractNumId w:val="16"/>
  </w:num>
  <w:num w:numId="28" w16cid:durableId="4812374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E4"/>
    <w:rsid w:val="00114713"/>
    <w:rsid w:val="001205E0"/>
    <w:rsid w:val="00127E76"/>
    <w:rsid w:val="00151BD8"/>
    <w:rsid w:val="001C0836"/>
    <w:rsid w:val="00311CF4"/>
    <w:rsid w:val="003564E3"/>
    <w:rsid w:val="004247E5"/>
    <w:rsid w:val="005252CE"/>
    <w:rsid w:val="00536F51"/>
    <w:rsid w:val="00593620"/>
    <w:rsid w:val="006340A7"/>
    <w:rsid w:val="0063487E"/>
    <w:rsid w:val="006447EF"/>
    <w:rsid w:val="006A25B7"/>
    <w:rsid w:val="00734A01"/>
    <w:rsid w:val="007A6B3D"/>
    <w:rsid w:val="007E2031"/>
    <w:rsid w:val="007F3B8B"/>
    <w:rsid w:val="008131F0"/>
    <w:rsid w:val="008C4B3F"/>
    <w:rsid w:val="009302CE"/>
    <w:rsid w:val="009A4B6C"/>
    <w:rsid w:val="009F5BF2"/>
    <w:rsid w:val="00AD4169"/>
    <w:rsid w:val="00AE75EA"/>
    <w:rsid w:val="00B3327C"/>
    <w:rsid w:val="00BE3597"/>
    <w:rsid w:val="00C40471"/>
    <w:rsid w:val="00CE3ACB"/>
    <w:rsid w:val="00D82D2F"/>
    <w:rsid w:val="00E60138"/>
    <w:rsid w:val="00E9792D"/>
    <w:rsid w:val="00EB0497"/>
    <w:rsid w:val="00ED6451"/>
    <w:rsid w:val="00EE6AE4"/>
    <w:rsid w:val="00F01E82"/>
    <w:rsid w:val="00F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4980"/>
  <w15:docId w15:val="{80C27B0C-AC00-4A56-B702-9DC96E49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2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TableParagraph"/>
    <w:uiPriority w:val="1"/>
    <w:qFormat/>
    <w:rsid w:val="00B3327C"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34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A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9302CE"/>
    <w:rPr>
      <w:color w:val="0000FF"/>
      <w:u w:val="single"/>
    </w:rPr>
  </w:style>
  <w:style w:type="paragraph" w:styleId="NoSpacing">
    <w:name w:val="No Spacing"/>
    <w:uiPriority w:val="1"/>
    <w:qFormat/>
    <w:rsid w:val="00B33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rex.org/too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rex.org/libra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rex.org/abou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quarex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uarex.org/libraries/pe/ideological/critical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1042</Words>
  <Characters>6548</Characters>
  <Application>Microsoft Office Word</Application>
  <DocSecurity>0</DocSecurity>
  <Lines>297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Nehl</cp:lastModifiedBy>
  <cp:revision>2</cp:revision>
  <cp:lastPrinted>2025-12-20T12:06:00Z</cp:lastPrinted>
  <dcterms:created xsi:type="dcterms:W3CDTF">2025-12-20T12:48:00Z</dcterms:created>
  <dcterms:modified xsi:type="dcterms:W3CDTF">2025-12-20T12:48:00Z</dcterms:modified>
</cp:coreProperties>
</file>