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8255FCE" w14:textId="15274155" w:rsidR="007479FB" w:rsidRDefault="007479FB" w:rsidP="002F21B2">
      <w:pPr>
        <w:contextualSpacing w:val="0"/>
        <w:jc w:val="center"/>
        <w:rPr>
          <w:rFonts w:ascii="Times New Roman" w:eastAsia="Times New Roman" w:hAnsi="Times New Roman" w:cs="Times New Roman"/>
          <w:b/>
          <w:sz w:val="32"/>
          <w:szCs w:val="32"/>
        </w:rPr>
      </w:pPr>
      <w:bookmarkStart w:id="0" w:name="_GoBack"/>
      <w:bookmarkEnd w:id="0"/>
      <w:r w:rsidRPr="003F0A75">
        <w:rPr>
          <w:rFonts w:ascii="Times New Roman" w:eastAsia="Times New Roman" w:hAnsi="Times New Roman" w:cs="Times New Roman"/>
          <w:b/>
          <w:sz w:val="32"/>
          <w:szCs w:val="32"/>
        </w:rPr>
        <w:t>LIST OF PRA</w:t>
      </w:r>
      <w:r w:rsidR="001B707F">
        <w:rPr>
          <w:rFonts w:ascii="Times New Roman" w:eastAsia="Times New Roman" w:hAnsi="Times New Roman" w:cs="Times New Roman"/>
          <w:b/>
          <w:sz w:val="32"/>
          <w:szCs w:val="32"/>
        </w:rPr>
        <w:t>CT</w:t>
      </w:r>
      <w:r w:rsidRPr="003F0A75">
        <w:rPr>
          <w:rFonts w:ascii="Times New Roman" w:eastAsia="Times New Roman" w:hAnsi="Times New Roman" w:cs="Times New Roman"/>
          <w:b/>
          <w:sz w:val="32"/>
          <w:szCs w:val="32"/>
        </w:rPr>
        <w:t>ICE AREAS</w:t>
      </w:r>
    </w:p>
    <w:p w14:paraId="30E1620A" w14:textId="77777777" w:rsidR="00EB1E46" w:rsidRDefault="00EB1E46" w:rsidP="00EB1E46">
      <w:pPr>
        <w:spacing w:after="0" w:line="240" w:lineRule="auto"/>
        <w:rPr>
          <w:rFonts w:ascii="Times New Roman" w:hAnsi="Times New Roman" w:cs="Times New Roman"/>
          <w:b/>
          <w:sz w:val="28"/>
          <w:szCs w:val="28"/>
        </w:rPr>
      </w:pPr>
    </w:p>
    <w:p w14:paraId="495B2E21" w14:textId="77777777" w:rsidR="00FE1113" w:rsidRDefault="00FE1113" w:rsidP="00EB1E46">
      <w:pPr>
        <w:spacing w:after="0" w:line="240" w:lineRule="auto"/>
        <w:rPr>
          <w:rFonts w:ascii="Times New Roman" w:hAnsi="Times New Roman" w:cs="Times New Roman"/>
          <w:b/>
          <w:sz w:val="28"/>
          <w:szCs w:val="28"/>
        </w:rPr>
      </w:pPr>
      <w:r w:rsidRPr="002A7F7C">
        <w:rPr>
          <w:rFonts w:ascii="Times New Roman" w:hAnsi="Times New Roman" w:cs="Times New Roman"/>
          <w:b/>
          <w:sz w:val="28"/>
          <w:szCs w:val="28"/>
        </w:rPr>
        <w:t>ADMINISTRATIVE LAW</w:t>
      </w:r>
    </w:p>
    <w:p w14:paraId="517AEE73" w14:textId="77777777" w:rsidR="00EB1E46" w:rsidRDefault="00EB1E46" w:rsidP="00EB1E46">
      <w:pPr>
        <w:spacing w:after="0" w:line="240" w:lineRule="auto"/>
        <w:rPr>
          <w:rFonts w:ascii="Times New Roman" w:eastAsia="Times New Roman" w:hAnsi="Times New Roman" w:cs="Times New Roman"/>
          <w:b/>
          <w:sz w:val="28"/>
          <w:szCs w:val="28"/>
        </w:rPr>
      </w:pPr>
    </w:p>
    <w:p w14:paraId="52AB38A8" w14:textId="77777777" w:rsidR="00FE1113" w:rsidRPr="002F21B2" w:rsidRDefault="00FE1113" w:rsidP="00EB1E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ALTERNATIVE </w:t>
      </w:r>
      <w:r w:rsidRPr="002F21B2">
        <w:rPr>
          <w:rFonts w:ascii="Times New Roman" w:eastAsia="Times New Roman" w:hAnsi="Times New Roman" w:cs="Times New Roman"/>
          <w:b/>
          <w:sz w:val="28"/>
          <w:szCs w:val="28"/>
        </w:rPr>
        <w:t>DISPUTE RESOLUTION</w:t>
      </w:r>
    </w:p>
    <w:p w14:paraId="741AA34A" w14:textId="77777777" w:rsidR="00EB1E46" w:rsidRDefault="00EB1E46" w:rsidP="00EB1E46">
      <w:pPr>
        <w:spacing w:after="0" w:line="240" w:lineRule="auto"/>
        <w:rPr>
          <w:rFonts w:ascii="Times New Roman" w:eastAsia="Times New Roman" w:hAnsi="Times New Roman" w:cs="Times New Roman"/>
          <w:b/>
          <w:sz w:val="28"/>
          <w:szCs w:val="28"/>
        </w:rPr>
      </w:pPr>
    </w:p>
    <w:p w14:paraId="38BFDF1F" w14:textId="77777777" w:rsidR="00FE1113" w:rsidRPr="002A7F7C" w:rsidRDefault="00FE1113" w:rsidP="00EB1E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APPELLATE, TRIAL AND LEGAL ETHICS </w:t>
      </w:r>
      <w:r w:rsidRPr="002A7F7C">
        <w:rPr>
          <w:rFonts w:ascii="Times New Roman" w:eastAsia="Times New Roman" w:hAnsi="Times New Roman" w:cs="Times New Roman"/>
          <w:b/>
          <w:sz w:val="28"/>
          <w:szCs w:val="28"/>
        </w:rPr>
        <w:t>CONSULTING</w:t>
      </w:r>
    </w:p>
    <w:p w14:paraId="3CF75534"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p>
    <w:p w14:paraId="5397E67F" w14:textId="77777777" w:rsidR="00FE1113" w:rsidRDefault="00FE1113" w:rsidP="00EB1E46">
      <w:pPr>
        <w:spacing w:after="0" w:line="240" w:lineRule="auto"/>
        <w:contextualSpacing w:val="0"/>
        <w:rPr>
          <w:rFonts w:ascii="Times New Roman" w:eastAsia="Times New Roman" w:hAnsi="Times New Roman" w:cs="Times New Roman"/>
          <w:b/>
          <w:sz w:val="28"/>
          <w:szCs w:val="28"/>
        </w:rPr>
      </w:pPr>
      <w:r w:rsidRPr="002F21B2">
        <w:rPr>
          <w:rFonts w:ascii="Times New Roman" w:eastAsia="Times New Roman" w:hAnsi="Times New Roman" w:cs="Times New Roman"/>
          <w:b/>
          <w:sz w:val="28"/>
          <w:szCs w:val="28"/>
        </w:rPr>
        <w:t>BANKING</w:t>
      </w:r>
    </w:p>
    <w:p w14:paraId="778C8760" w14:textId="77777777" w:rsidR="00EB1E46" w:rsidRDefault="00EB1E46" w:rsidP="00EB1E46">
      <w:pPr>
        <w:spacing w:after="0" w:line="240" w:lineRule="auto"/>
        <w:rPr>
          <w:rFonts w:ascii="Times New Roman" w:eastAsia="Times New Roman" w:hAnsi="Times New Roman" w:cs="Times New Roman"/>
          <w:b/>
          <w:sz w:val="28"/>
          <w:szCs w:val="28"/>
        </w:rPr>
      </w:pPr>
    </w:p>
    <w:p w14:paraId="45406CBA" w14:textId="77777777" w:rsidR="00FE1113" w:rsidRDefault="00FE1113" w:rsidP="00EB1E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BUSINESS</w:t>
      </w:r>
    </w:p>
    <w:p w14:paraId="653265C2" w14:textId="77777777" w:rsidR="00EB1E46" w:rsidRDefault="00EB1E46" w:rsidP="00EB1E46">
      <w:pPr>
        <w:spacing w:after="0" w:line="240" w:lineRule="auto"/>
        <w:contextualSpacing w:val="0"/>
        <w:rPr>
          <w:rFonts w:ascii="Times New Roman" w:hAnsi="Times New Roman" w:cs="Times New Roman"/>
          <w:b/>
          <w:sz w:val="28"/>
          <w:szCs w:val="28"/>
        </w:rPr>
      </w:pPr>
    </w:p>
    <w:p w14:paraId="546E8E56" w14:textId="77777777" w:rsidR="00FE1113" w:rsidRDefault="00FE1113" w:rsidP="00EB1E46">
      <w:pPr>
        <w:spacing w:after="0" w:line="240" w:lineRule="auto"/>
        <w:contextualSpacing w:val="0"/>
        <w:rPr>
          <w:rFonts w:ascii="Times New Roman" w:hAnsi="Times New Roman" w:cs="Times New Roman"/>
          <w:b/>
          <w:sz w:val="28"/>
          <w:szCs w:val="28"/>
        </w:rPr>
      </w:pPr>
      <w:r w:rsidRPr="00B01174">
        <w:rPr>
          <w:rFonts w:ascii="Times New Roman" w:hAnsi="Times New Roman" w:cs="Times New Roman"/>
          <w:b/>
          <w:sz w:val="28"/>
          <w:szCs w:val="28"/>
        </w:rPr>
        <w:t>CONSTRUCTION</w:t>
      </w:r>
    </w:p>
    <w:p w14:paraId="5976B54B" w14:textId="77777777" w:rsidR="00EB1E46" w:rsidRDefault="00EB1E46" w:rsidP="00EB1E46">
      <w:pPr>
        <w:spacing w:after="0" w:line="240" w:lineRule="auto"/>
        <w:contextualSpacing w:val="0"/>
        <w:rPr>
          <w:rFonts w:ascii="Times New Roman" w:hAnsi="Times New Roman" w:cs="Times New Roman"/>
          <w:b/>
          <w:sz w:val="28"/>
          <w:szCs w:val="28"/>
        </w:rPr>
      </w:pPr>
    </w:p>
    <w:p w14:paraId="50373DD6" w14:textId="6B8AAC20" w:rsidR="00FE1113" w:rsidRPr="00B01174" w:rsidRDefault="00FE1113" w:rsidP="00EB1E46">
      <w:pPr>
        <w:spacing w:after="0" w:line="240" w:lineRule="auto"/>
        <w:contextualSpacing w:val="0"/>
        <w:rPr>
          <w:rFonts w:ascii="Times New Roman" w:hAnsi="Times New Roman" w:cs="Times New Roman"/>
          <w:b/>
          <w:sz w:val="28"/>
          <w:szCs w:val="28"/>
        </w:rPr>
      </w:pPr>
      <w:r>
        <w:rPr>
          <w:rFonts w:ascii="Times New Roman" w:hAnsi="Times New Roman" w:cs="Times New Roman"/>
          <w:b/>
          <w:sz w:val="28"/>
          <w:szCs w:val="28"/>
        </w:rPr>
        <w:t>DEBTOR/CREDITOR</w:t>
      </w:r>
    </w:p>
    <w:p w14:paraId="3A15D4B7"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p>
    <w:p w14:paraId="392F66F0" w14:textId="77777777" w:rsidR="00FE1113" w:rsidRPr="002F21B2" w:rsidRDefault="00FE1113" w:rsidP="00EB1E46">
      <w:pPr>
        <w:spacing w:after="0" w:line="240" w:lineRule="auto"/>
        <w:contextualSpacing w:val="0"/>
        <w:rPr>
          <w:sz w:val="28"/>
          <w:szCs w:val="28"/>
        </w:rPr>
      </w:pPr>
      <w:r w:rsidRPr="002F21B2">
        <w:rPr>
          <w:rFonts w:ascii="Times New Roman" w:eastAsia="Times New Roman" w:hAnsi="Times New Roman" w:cs="Times New Roman"/>
          <w:b/>
          <w:sz w:val="28"/>
          <w:szCs w:val="28"/>
        </w:rPr>
        <w:t>EMPLOYMENT</w:t>
      </w:r>
    </w:p>
    <w:p w14:paraId="728E3B7B" w14:textId="77777777" w:rsidR="00EB1E46" w:rsidRDefault="00EB1E46" w:rsidP="00EB1E46">
      <w:pPr>
        <w:spacing w:after="0" w:line="240" w:lineRule="auto"/>
        <w:rPr>
          <w:rFonts w:ascii="Times New Roman" w:eastAsia="Times New Roman" w:hAnsi="Times New Roman" w:cs="Times New Roman"/>
          <w:b/>
          <w:sz w:val="28"/>
          <w:szCs w:val="28"/>
        </w:rPr>
      </w:pPr>
    </w:p>
    <w:p w14:paraId="36442486" w14:textId="77777777" w:rsidR="00FE1113" w:rsidRDefault="00FE1113" w:rsidP="00EB1E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ENVIRONMENTAL LAW</w:t>
      </w:r>
    </w:p>
    <w:p w14:paraId="558CD711"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p>
    <w:p w14:paraId="2BC6BAC1" w14:textId="5E830C9A" w:rsidR="00AC1D05" w:rsidRDefault="00AC1D05" w:rsidP="00EB1E46">
      <w:pPr>
        <w:spacing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ESTATE PLANNING </w:t>
      </w:r>
      <w:r w:rsidR="008358D7">
        <w:rPr>
          <w:rFonts w:ascii="Times New Roman" w:eastAsia="Times New Roman" w:hAnsi="Times New Roman" w:cs="Times New Roman"/>
          <w:b/>
          <w:sz w:val="28"/>
          <w:szCs w:val="28"/>
        </w:rPr>
        <w:t>&amp;</w:t>
      </w:r>
      <w:r w:rsidR="00431D9F">
        <w:rPr>
          <w:rFonts w:ascii="Times New Roman" w:eastAsia="Times New Roman" w:hAnsi="Times New Roman" w:cs="Times New Roman"/>
          <w:b/>
          <w:sz w:val="28"/>
          <w:szCs w:val="28"/>
        </w:rPr>
        <w:t xml:space="preserve"> ADMINISTRATION</w:t>
      </w:r>
      <w:r w:rsidR="00CA6D0F">
        <w:rPr>
          <w:rFonts w:ascii="Times New Roman" w:eastAsia="Times New Roman" w:hAnsi="Times New Roman" w:cs="Times New Roman"/>
          <w:b/>
          <w:sz w:val="28"/>
          <w:szCs w:val="28"/>
        </w:rPr>
        <w:t xml:space="preserve"> / PROBATE</w:t>
      </w:r>
    </w:p>
    <w:p w14:paraId="01F75A34" w14:textId="77777777" w:rsidR="00AC1D05" w:rsidRDefault="00AC1D05" w:rsidP="00EB1E46">
      <w:pPr>
        <w:spacing w:after="0" w:line="240" w:lineRule="auto"/>
        <w:contextualSpacing w:val="0"/>
        <w:rPr>
          <w:rFonts w:ascii="Times New Roman" w:eastAsia="Times New Roman" w:hAnsi="Times New Roman" w:cs="Times New Roman"/>
          <w:b/>
          <w:sz w:val="28"/>
          <w:szCs w:val="28"/>
        </w:rPr>
      </w:pPr>
    </w:p>
    <w:p w14:paraId="1B8E8762" w14:textId="77777777" w:rsidR="00FE1113" w:rsidRPr="002F21B2" w:rsidRDefault="00FE1113" w:rsidP="00EB1E46">
      <w:pPr>
        <w:spacing w:after="0" w:line="240" w:lineRule="auto"/>
        <w:contextualSpacing w:val="0"/>
        <w:rPr>
          <w:sz w:val="28"/>
          <w:szCs w:val="28"/>
        </w:rPr>
      </w:pPr>
      <w:r w:rsidRPr="002F21B2">
        <w:rPr>
          <w:rFonts w:ascii="Times New Roman" w:eastAsia="Times New Roman" w:hAnsi="Times New Roman" w:cs="Times New Roman"/>
          <w:b/>
          <w:sz w:val="28"/>
          <w:szCs w:val="28"/>
        </w:rPr>
        <w:t>HEALTH CARE</w:t>
      </w:r>
    </w:p>
    <w:p w14:paraId="17238AE8" w14:textId="77777777" w:rsidR="00EB1E46" w:rsidRDefault="00EB1E46" w:rsidP="00EB1E46">
      <w:pPr>
        <w:spacing w:after="0" w:line="240" w:lineRule="auto"/>
        <w:rPr>
          <w:rFonts w:ascii="Times New Roman" w:eastAsia="Times New Roman" w:hAnsi="Times New Roman" w:cs="Times New Roman"/>
          <w:b/>
          <w:sz w:val="28"/>
          <w:szCs w:val="28"/>
        </w:rPr>
      </w:pPr>
    </w:p>
    <w:p w14:paraId="2C19D9AC" w14:textId="77777777" w:rsidR="00EB1E46" w:rsidRPr="002A7F7C" w:rsidRDefault="00EB1E46" w:rsidP="00EB1E46">
      <w:pPr>
        <w:spacing w:after="0" w:line="240" w:lineRule="auto"/>
        <w:rPr>
          <w:b/>
          <w:sz w:val="28"/>
          <w:szCs w:val="28"/>
        </w:rPr>
      </w:pPr>
      <w:r w:rsidRPr="00B01174">
        <w:rPr>
          <w:rFonts w:ascii="Times New Roman" w:eastAsia="Times New Roman" w:hAnsi="Times New Roman" w:cs="Times New Roman"/>
          <w:b/>
          <w:sz w:val="28"/>
          <w:szCs w:val="28"/>
        </w:rPr>
        <w:t>INSURANCE COVERAGE</w:t>
      </w:r>
    </w:p>
    <w:p w14:paraId="4994B70E"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p>
    <w:p w14:paraId="4F704DB0"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r w:rsidRPr="002F21B2">
        <w:rPr>
          <w:rFonts w:ascii="Times New Roman" w:eastAsia="Times New Roman" w:hAnsi="Times New Roman" w:cs="Times New Roman"/>
          <w:b/>
          <w:sz w:val="28"/>
          <w:szCs w:val="28"/>
        </w:rPr>
        <w:t>LAND USE</w:t>
      </w:r>
    </w:p>
    <w:p w14:paraId="74E4F606" w14:textId="77777777" w:rsidR="00EB1E46" w:rsidRDefault="00EB1E46" w:rsidP="00EB1E46">
      <w:pPr>
        <w:spacing w:after="0" w:line="240" w:lineRule="auto"/>
        <w:rPr>
          <w:rFonts w:ascii="Times New Roman" w:eastAsia="Times New Roman" w:hAnsi="Times New Roman" w:cs="Times New Roman"/>
          <w:b/>
          <w:sz w:val="28"/>
          <w:szCs w:val="28"/>
        </w:rPr>
      </w:pPr>
    </w:p>
    <w:p w14:paraId="5941E060" w14:textId="77777777" w:rsidR="00EB1E46" w:rsidRDefault="00EB1E46" w:rsidP="00EB1E46">
      <w:pPr>
        <w:spacing w:after="0" w:line="240" w:lineRule="auto"/>
        <w:rPr>
          <w:rFonts w:ascii="Times New Roman" w:eastAsia="Times New Roman" w:hAnsi="Times New Roman" w:cs="Times New Roman"/>
          <w:b/>
          <w:sz w:val="28"/>
          <w:szCs w:val="28"/>
        </w:rPr>
      </w:pPr>
      <w:r w:rsidRPr="002A7F7C">
        <w:rPr>
          <w:rFonts w:ascii="Times New Roman" w:eastAsia="Times New Roman" w:hAnsi="Times New Roman" w:cs="Times New Roman"/>
          <w:b/>
          <w:sz w:val="28"/>
          <w:szCs w:val="28"/>
        </w:rPr>
        <w:t>LITIGATION</w:t>
      </w:r>
    </w:p>
    <w:p w14:paraId="4C44282C" w14:textId="77777777" w:rsidR="00AC1D05" w:rsidRDefault="00AC1D05" w:rsidP="00EB1E46">
      <w:pPr>
        <w:spacing w:after="0" w:line="240" w:lineRule="auto"/>
        <w:rPr>
          <w:rFonts w:ascii="Times New Roman" w:eastAsia="Times New Roman" w:hAnsi="Times New Roman" w:cs="Times New Roman"/>
          <w:b/>
          <w:sz w:val="28"/>
          <w:szCs w:val="28"/>
        </w:rPr>
      </w:pPr>
    </w:p>
    <w:p w14:paraId="6DC61071" w14:textId="6271A241" w:rsidR="00AC1D05" w:rsidRPr="002A7F7C" w:rsidRDefault="00AC1D05" w:rsidP="00EB1E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MUNICIPAL LAW</w:t>
      </w:r>
    </w:p>
    <w:p w14:paraId="0EBF2896" w14:textId="77777777" w:rsidR="00EB1E46" w:rsidRDefault="00EB1E46" w:rsidP="00EB1E46">
      <w:pPr>
        <w:spacing w:after="0" w:line="240" w:lineRule="auto"/>
        <w:contextualSpacing w:val="0"/>
        <w:rPr>
          <w:rFonts w:ascii="Times New Roman" w:eastAsia="Times New Roman" w:hAnsi="Times New Roman" w:cs="Times New Roman"/>
          <w:b/>
          <w:sz w:val="28"/>
          <w:szCs w:val="28"/>
        </w:rPr>
      </w:pPr>
    </w:p>
    <w:p w14:paraId="58722E9B" w14:textId="77777777" w:rsidR="00EB1E46" w:rsidRPr="002F21B2" w:rsidRDefault="00EB1E46" w:rsidP="00EB1E46">
      <w:pPr>
        <w:spacing w:after="0" w:line="240" w:lineRule="auto"/>
        <w:contextualSpacing w:val="0"/>
        <w:rPr>
          <w:sz w:val="28"/>
          <w:szCs w:val="28"/>
        </w:rPr>
      </w:pPr>
      <w:r w:rsidRPr="002F21B2">
        <w:rPr>
          <w:rFonts w:ascii="Times New Roman" w:eastAsia="Times New Roman" w:hAnsi="Times New Roman" w:cs="Times New Roman"/>
          <w:b/>
          <w:sz w:val="28"/>
          <w:szCs w:val="28"/>
        </w:rPr>
        <w:t>PERSONAL INJURY AND WRONGFUL DEATH</w:t>
      </w:r>
    </w:p>
    <w:p w14:paraId="5684C541" w14:textId="77777777" w:rsidR="00EB1E46" w:rsidRDefault="00EB1E46" w:rsidP="00EB1E46">
      <w:pPr>
        <w:spacing w:after="0" w:line="240" w:lineRule="auto"/>
        <w:contextualSpacing w:val="0"/>
        <w:rPr>
          <w:rFonts w:ascii="Times New Roman" w:eastAsia="Times New Roman" w:hAnsi="Times New Roman" w:cs="Times New Roman"/>
          <w:b/>
          <w:sz w:val="28"/>
        </w:rPr>
      </w:pPr>
    </w:p>
    <w:p w14:paraId="625FFE5D" w14:textId="77777777" w:rsidR="00EB1E46" w:rsidRDefault="00EB1E46" w:rsidP="00EB1E46">
      <w:pPr>
        <w:spacing w:after="0" w:line="240" w:lineRule="auto"/>
        <w:contextualSpacing w:val="0"/>
      </w:pPr>
      <w:r>
        <w:rPr>
          <w:rFonts w:ascii="Times New Roman" w:eastAsia="Times New Roman" w:hAnsi="Times New Roman" w:cs="Times New Roman"/>
          <w:b/>
          <w:sz w:val="28"/>
        </w:rPr>
        <w:t>REAL ESTATE</w:t>
      </w:r>
    </w:p>
    <w:p w14:paraId="338D92B4" w14:textId="17AE12B3" w:rsidR="00EB1E46" w:rsidRDefault="00EB1E46" w:rsidP="00EB1E46">
      <w:pPr>
        <w:spacing w:after="0" w:line="240" w:lineRule="auto"/>
        <w:contextualSpacing w:val="0"/>
        <w:rPr>
          <w:sz w:val="28"/>
          <w:szCs w:val="28"/>
        </w:rPr>
      </w:pPr>
      <w:r>
        <w:rPr>
          <w:sz w:val="28"/>
          <w:szCs w:val="28"/>
        </w:rPr>
        <w:br w:type="page"/>
      </w:r>
    </w:p>
    <w:p w14:paraId="602EFDF5" w14:textId="77777777" w:rsidR="004600E1" w:rsidRDefault="004600E1" w:rsidP="004600E1">
      <w:pPr>
        <w:jc w:val="center"/>
        <w:rPr>
          <w:rFonts w:ascii="Times New Roman" w:hAnsi="Times New Roman" w:cs="Times New Roman"/>
          <w:b/>
          <w:sz w:val="28"/>
          <w:szCs w:val="28"/>
        </w:rPr>
      </w:pPr>
      <w:r w:rsidRPr="002A7F7C">
        <w:rPr>
          <w:rFonts w:ascii="Times New Roman" w:hAnsi="Times New Roman" w:cs="Times New Roman"/>
          <w:b/>
          <w:sz w:val="28"/>
          <w:szCs w:val="28"/>
        </w:rPr>
        <w:lastRenderedPageBreak/>
        <w:t>ADMINISTRATIVE LAW</w:t>
      </w:r>
    </w:p>
    <w:p w14:paraId="6A6DADDD" w14:textId="77777777" w:rsidR="00C1701D" w:rsidRDefault="00C1701D" w:rsidP="004600E1">
      <w:pPr>
        <w:jc w:val="center"/>
        <w:rPr>
          <w:rFonts w:ascii="Times New Roman" w:hAnsi="Times New Roman" w:cs="Times New Roman"/>
          <w:b/>
          <w:sz w:val="28"/>
          <w:szCs w:val="28"/>
        </w:rPr>
      </w:pPr>
    </w:p>
    <w:p w14:paraId="7C484505" w14:textId="77777777" w:rsidR="00C1701D" w:rsidRPr="00C1701D" w:rsidRDefault="00C1701D" w:rsidP="00C1701D">
      <w:pPr>
        <w:rPr>
          <w:rFonts w:ascii="Times New Roman" w:hAnsi="Times New Roman" w:cs="Times New Roman"/>
          <w:color w:val="auto"/>
          <w:sz w:val="24"/>
          <w:szCs w:val="24"/>
        </w:rPr>
      </w:pPr>
      <w:r w:rsidRPr="00C1701D">
        <w:rPr>
          <w:rFonts w:ascii="Times New Roman" w:hAnsi="Times New Roman" w:cs="Times New Roman"/>
          <w:color w:val="auto"/>
          <w:sz w:val="24"/>
          <w:szCs w:val="24"/>
        </w:rPr>
        <w:t xml:space="preserve">BGWP offers experienced counsel in administrative and regulatory actions brought by state agencies, boards and commissions.    </w:t>
      </w:r>
    </w:p>
    <w:p w14:paraId="05D184DC" w14:textId="77777777" w:rsidR="004600E1" w:rsidRDefault="004600E1" w:rsidP="004600E1">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Administrative Procedure Act proceedings</w:t>
      </w:r>
    </w:p>
    <w:p w14:paraId="61AECAF0" w14:textId="09AC52F3" w:rsidR="0098103E" w:rsidRPr="002A7F7C" w:rsidRDefault="0098103E" w:rsidP="004600E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City Complaints or Actions</w:t>
      </w:r>
    </w:p>
    <w:p w14:paraId="0C4F6AA1" w14:textId="090DCB7A" w:rsidR="004600E1" w:rsidRDefault="004600E1" w:rsidP="004600E1">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 xml:space="preserve">Complaints, actions or investigations brought by </w:t>
      </w:r>
      <w:r w:rsidR="0098103E">
        <w:rPr>
          <w:rFonts w:ascii="Times New Roman" w:hAnsi="Times New Roman" w:cs="Times New Roman"/>
          <w:sz w:val="24"/>
          <w:szCs w:val="24"/>
        </w:rPr>
        <w:t>S</w:t>
      </w:r>
      <w:r w:rsidRPr="002A7F7C">
        <w:rPr>
          <w:rFonts w:ascii="Times New Roman" w:hAnsi="Times New Roman" w:cs="Times New Roman"/>
          <w:sz w:val="24"/>
          <w:szCs w:val="24"/>
        </w:rPr>
        <w:t>tate agencies, boards or commissions</w:t>
      </w:r>
    </w:p>
    <w:p w14:paraId="48826369" w14:textId="3203AF79" w:rsidR="00B2619A" w:rsidRPr="002A7F7C" w:rsidRDefault="00B2619A" w:rsidP="00B2619A">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Defense in actions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complaints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 xml:space="preserve">investigations brought by </w:t>
      </w:r>
      <w:r>
        <w:rPr>
          <w:rFonts w:ascii="Times New Roman" w:hAnsi="Times New Roman" w:cs="Times New Roman"/>
          <w:sz w:val="24"/>
          <w:szCs w:val="24"/>
        </w:rPr>
        <w:t>Department of Health</w:t>
      </w:r>
    </w:p>
    <w:p w14:paraId="4D2C8E08" w14:textId="00FCA092" w:rsidR="00B2619A" w:rsidRDefault="00B2619A" w:rsidP="00B2619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Licensing</w:t>
      </w:r>
    </w:p>
    <w:p w14:paraId="2FE50BA6" w14:textId="40801838" w:rsidR="00B2619A" w:rsidRDefault="00B2619A" w:rsidP="00B2619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Disciplinary Proceedings</w:t>
      </w:r>
    </w:p>
    <w:p w14:paraId="4FE93416" w14:textId="3558F11F" w:rsidR="00B2619A" w:rsidRDefault="00B2619A" w:rsidP="00B2619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Medical Quality Assurance Commission Proceedings</w:t>
      </w:r>
    </w:p>
    <w:p w14:paraId="0D2DE939" w14:textId="62928F70" w:rsidR="00B2619A" w:rsidRDefault="00B2619A" w:rsidP="00B2619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Nursing Care Quality Assurance Commission Proceedings</w:t>
      </w:r>
    </w:p>
    <w:p w14:paraId="3026FBB1" w14:textId="2B95A93C" w:rsidR="00B2619A" w:rsidRDefault="00B2619A" w:rsidP="00B2619A">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Regulatory Proceedings of Medical Professionals</w:t>
      </w:r>
    </w:p>
    <w:p w14:paraId="3325BA47" w14:textId="77777777" w:rsidR="001F2A93" w:rsidRPr="002A7F7C" w:rsidRDefault="001F2A93" w:rsidP="001F2A93">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Defense in actions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complaints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investigations brought by Health Care Authority</w:t>
      </w:r>
    </w:p>
    <w:p w14:paraId="4967F183" w14:textId="77777777" w:rsidR="001F2A93" w:rsidRDefault="001F2A93" w:rsidP="001F2A9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Audits</w:t>
      </w:r>
    </w:p>
    <w:p w14:paraId="33A8FF83" w14:textId="77777777" w:rsidR="001F2A93" w:rsidRDefault="001F2A93" w:rsidP="001F2A9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Overpayments</w:t>
      </w:r>
    </w:p>
    <w:p w14:paraId="490FB3E6" w14:textId="168B4EF2" w:rsidR="00B2619A" w:rsidRDefault="00B2619A" w:rsidP="00B2619A">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Defense in actions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complaints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 xml:space="preserve">investigations brought by </w:t>
      </w:r>
      <w:r>
        <w:rPr>
          <w:rFonts w:ascii="Times New Roman" w:hAnsi="Times New Roman" w:cs="Times New Roman"/>
          <w:sz w:val="24"/>
          <w:szCs w:val="24"/>
        </w:rPr>
        <w:t>Department of Licensing</w:t>
      </w:r>
    </w:p>
    <w:p w14:paraId="77850FA9" w14:textId="77777777" w:rsidR="001F2A93" w:rsidRPr="002A7F7C" w:rsidRDefault="001F2A93" w:rsidP="001F2A93">
      <w:pPr>
        <w:pStyle w:val="ListParagraph"/>
        <w:numPr>
          <w:ilvl w:val="0"/>
          <w:numId w:val="5"/>
        </w:numPr>
        <w:rPr>
          <w:rFonts w:ascii="Times New Roman" w:hAnsi="Times New Roman" w:cs="Times New Roman"/>
          <w:sz w:val="24"/>
          <w:szCs w:val="24"/>
        </w:rPr>
      </w:pPr>
      <w:r w:rsidRPr="002A7F7C">
        <w:rPr>
          <w:rFonts w:ascii="Times New Roman" w:hAnsi="Times New Roman" w:cs="Times New Roman"/>
          <w:sz w:val="24"/>
          <w:szCs w:val="24"/>
        </w:rPr>
        <w:t>Defense in actions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complaints</w:t>
      </w:r>
      <w:r>
        <w:rPr>
          <w:rFonts w:ascii="Times New Roman" w:hAnsi="Times New Roman" w:cs="Times New Roman"/>
          <w:sz w:val="24"/>
          <w:szCs w:val="24"/>
        </w:rPr>
        <w:t xml:space="preserve"> </w:t>
      </w:r>
      <w:r w:rsidRPr="002A7F7C">
        <w:rPr>
          <w:rFonts w:ascii="Times New Roman" w:hAnsi="Times New Roman" w:cs="Times New Roman"/>
          <w:sz w:val="24"/>
          <w:szCs w:val="24"/>
        </w:rPr>
        <w:t>/</w:t>
      </w:r>
      <w:r>
        <w:rPr>
          <w:rFonts w:ascii="Times New Roman" w:hAnsi="Times New Roman" w:cs="Times New Roman"/>
          <w:sz w:val="24"/>
          <w:szCs w:val="24"/>
        </w:rPr>
        <w:t xml:space="preserve"> </w:t>
      </w:r>
      <w:r w:rsidRPr="002A7F7C">
        <w:rPr>
          <w:rFonts w:ascii="Times New Roman" w:hAnsi="Times New Roman" w:cs="Times New Roman"/>
          <w:sz w:val="24"/>
          <w:szCs w:val="24"/>
        </w:rPr>
        <w:t>investigations brought by Department of Social and Health Services</w:t>
      </w:r>
    </w:p>
    <w:p w14:paraId="46B6B5D0" w14:textId="77777777" w:rsidR="001F2A93" w:rsidRDefault="001F2A93" w:rsidP="001F2A93">
      <w:pPr>
        <w:pStyle w:val="ListParagraph"/>
        <w:numPr>
          <w:ilvl w:val="1"/>
          <w:numId w:val="5"/>
        </w:numPr>
        <w:rPr>
          <w:rFonts w:ascii="Times New Roman" w:hAnsi="Times New Roman" w:cs="Times New Roman"/>
          <w:sz w:val="24"/>
          <w:szCs w:val="24"/>
        </w:rPr>
      </w:pPr>
      <w:r w:rsidRPr="002A7F7C">
        <w:rPr>
          <w:rFonts w:ascii="Times New Roman" w:hAnsi="Times New Roman" w:cs="Times New Roman"/>
          <w:sz w:val="24"/>
          <w:szCs w:val="24"/>
        </w:rPr>
        <w:t>Adult protective services</w:t>
      </w:r>
    </w:p>
    <w:p w14:paraId="6A69CA4C" w14:textId="77777777" w:rsidR="001F2A93" w:rsidRPr="002A7F7C" w:rsidRDefault="001F2A93" w:rsidP="001F2A93">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Findings by APS alleging abuse, neglect, financial exploitation of a vulnerable adult</w:t>
      </w:r>
    </w:p>
    <w:p w14:paraId="7782A85D" w14:textId="77777777" w:rsidR="001F2A93" w:rsidRDefault="001F2A93" w:rsidP="001F2A93">
      <w:pPr>
        <w:pStyle w:val="ListParagraph"/>
        <w:numPr>
          <w:ilvl w:val="1"/>
          <w:numId w:val="5"/>
        </w:numPr>
        <w:rPr>
          <w:rFonts w:ascii="Times New Roman" w:hAnsi="Times New Roman" w:cs="Times New Roman"/>
          <w:sz w:val="24"/>
          <w:szCs w:val="24"/>
        </w:rPr>
      </w:pPr>
      <w:r w:rsidRPr="002A7F7C">
        <w:rPr>
          <w:rFonts w:ascii="Times New Roman" w:hAnsi="Times New Roman" w:cs="Times New Roman"/>
          <w:sz w:val="24"/>
          <w:szCs w:val="24"/>
        </w:rPr>
        <w:t>Resident Client Protection Program</w:t>
      </w:r>
    </w:p>
    <w:p w14:paraId="6A81E10F" w14:textId="77777777" w:rsidR="001F2A93" w:rsidRPr="002A7F7C" w:rsidRDefault="001F2A93" w:rsidP="001F2A93">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Actions by DSHS alleging abuse, neglect, or financial exploitation of a vulnerable adult by a medical professional</w:t>
      </w:r>
    </w:p>
    <w:p w14:paraId="13A3DE3C" w14:textId="77777777" w:rsidR="001F2A93" w:rsidRPr="002A7F7C" w:rsidRDefault="001F2A93" w:rsidP="001F2A93">
      <w:pPr>
        <w:pStyle w:val="ListParagraph"/>
        <w:numPr>
          <w:ilvl w:val="1"/>
          <w:numId w:val="5"/>
        </w:numPr>
        <w:rPr>
          <w:rFonts w:ascii="Times New Roman" w:hAnsi="Times New Roman" w:cs="Times New Roman"/>
          <w:sz w:val="24"/>
          <w:szCs w:val="24"/>
        </w:rPr>
      </w:pPr>
      <w:r w:rsidRPr="002A7F7C">
        <w:rPr>
          <w:rFonts w:ascii="Times New Roman" w:hAnsi="Times New Roman" w:cs="Times New Roman"/>
          <w:sz w:val="24"/>
          <w:szCs w:val="24"/>
        </w:rPr>
        <w:t>Developmental disabilities administration</w:t>
      </w:r>
    </w:p>
    <w:p w14:paraId="5A709807" w14:textId="77777777" w:rsidR="00B2619A" w:rsidRDefault="00B2619A" w:rsidP="00B26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Department of Natural Resources Actions</w:t>
      </w:r>
    </w:p>
    <w:p w14:paraId="0D1EA26B" w14:textId="77777777" w:rsidR="00B2619A" w:rsidRPr="002A7F7C" w:rsidRDefault="00B2619A" w:rsidP="00B26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Department of Revenue Proceedings</w:t>
      </w:r>
    </w:p>
    <w:p w14:paraId="033EAD4F" w14:textId="77777777" w:rsidR="00B2619A" w:rsidRDefault="00B2619A" w:rsidP="00B26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Department of Transportation Sign Enforcement Proceedings</w:t>
      </w:r>
    </w:p>
    <w:p w14:paraId="4B898A33" w14:textId="77777777" w:rsidR="00B2619A" w:rsidRDefault="00B2619A" w:rsidP="00B26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Employment Security Department Proceedings</w:t>
      </w:r>
    </w:p>
    <w:p w14:paraId="4D5C3998" w14:textId="77777777" w:rsidR="00B2619A" w:rsidRDefault="00B2619A" w:rsidP="00B26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Executive Ethics Board Complaints / Investigations</w:t>
      </w:r>
    </w:p>
    <w:p w14:paraId="2C29F99F" w14:textId="77777777" w:rsidR="00B2619A" w:rsidRDefault="00B2619A" w:rsidP="001B707F">
      <w:pPr>
        <w:spacing w:after="0"/>
        <w:jc w:val="center"/>
        <w:rPr>
          <w:rFonts w:ascii="Times New Roman" w:eastAsia="Times New Roman" w:hAnsi="Times New Roman" w:cs="Times New Roman"/>
          <w:b/>
          <w:sz w:val="28"/>
          <w:szCs w:val="28"/>
        </w:rPr>
      </w:pPr>
    </w:p>
    <w:p w14:paraId="3A83E64A" w14:textId="77777777" w:rsidR="00EB1E46" w:rsidRDefault="00EB1E46" w:rsidP="001B707F">
      <w:pPr>
        <w:spacing w:after="0"/>
        <w:jc w:val="center"/>
        <w:rPr>
          <w:rFonts w:ascii="Times New Roman" w:eastAsia="Times New Roman" w:hAnsi="Times New Roman" w:cs="Times New Roman"/>
          <w:b/>
          <w:sz w:val="28"/>
          <w:szCs w:val="28"/>
        </w:rPr>
      </w:pPr>
    </w:p>
    <w:p w14:paraId="65B37D4C" w14:textId="77777777" w:rsidR="001B707F" w:rsidRPr="002F21B2" w:rsidRDefault="001B707F" w:rsidP="001B707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ALTERNATIVE </w:t>
      </w:r>
      <w:r w:rsidRPr="002F21B2">
        <w:rPr>
          <w:rFonts w:ascii="Times New Roman" w:eastAsia="Times New Roman" w:hAnsi="Times New Roman" w:cs="Times New Roman"/>
          <w:b/>
          <w:sz w:val="28"/>
          <w:szCs w:val="28"/>
        </w:rPr>
        <w:t>DISPUTE RESOLUTION</w:t>
      </w:r>
    </w:p>
    <w:p w14:paraId="31DAABC5" w14:textId="77777777" w:rsidR="001B707F" w:rsidRPr="004600E1" w:rsidRDefault="001B707F" w:rsidP="001B707F">
      <w:pPr>
        <w:spacing w:after="0"/>
      </w:pPr>
    </w:p>
    <w:p w14:paraId="2CFC7245"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Mediation and arbitration representation </w:t>
      </w:r>
    </w:p>
    <w:p w14:paraId="673FF669" w14:textId="1BDD1627" w:rsidR="00C1701D" w:rsidRPr="00C1701D" w:rsidRDefault="00C1701D" w:rsidP="001B707F">
      <w:pPr>
        <w:numPr>
          <w:ilvl w:val="0"/>
          <w:numId w:val="1"/>
        </w:numPr>
        <w:spacing w:after="0"/>
        <w:ind w:hanging="359"/>
      </w:pPr>
      <w:r>
        <w:t>Mediator and Arbitrator services</w:t>
      </w:r>
    </w:p>
    <w:p w14:paraId="31E183B2" w14:textId="77777777" w:rsidR="00A738E1" w:rsidRPr="00C1701D" w:rsidRDefault="00A738E1" w:rsidP="00A738E1">
      <w:pPr>
        <w:numPr>
          <w:ilvl w:val="0"/>
          <w:numId w:val="1"/>
        </w:numPr>
        <w:spacing w:after="0"/>
        <w:ind w:hanging="359"/>
      </w:pPr>
      <w:r>
        <w:rPr>
          <w:rFonts w:ascii="Times New Roman" w:eastAsia="Times New Roman" w:hAnsi="Times New Roman" w:cs="Times New Roman"/>
          <w:sz w:val="24"/>
        </w:rPr>
        <w:t xml:space="preserve">Settlement agreements </w:t>
      </w:r>
    </w:p>
    <w:p w14:paraId="6BB88267"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Settlement negotiation support </w:t>
      </w:r>
    </w:p>
    <w:p w14:paraId="088FADCC" w14:textId="77777777" w:rsidR="00EB1E46" w:rsidRDefault="00EB1E46" w:rsidP="00EB1E46">
      <w:pPr>
        <w:contextualSpacing w:val="0"/>
        <w:rPr>
          <w:rFonts w:ascii="Times New Roman" w:eastAsia="Times New Roman" w:hAnsi="Times New Roman" w:cs="Times New Roman"/>
          <w:b/>
          <w:sz w:val="28"/>
          <w:szCs w:val="28"/>
        </w:rPr>
      </w:pPr>
    </w:p>
    <w:p w14:paraId="44BB1100" w14:textId="77777777" w:rsidR="00EB1E46" w:rsidRDefault="00EB1E46">
      <w:pPr>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BDF44C4" w14:textId="0B0B1F43" w:rsidR="004600E1" w:rsidRPr="002A7F7C" w:rsidRDefault="004600E1" w:rsidP="00EB1E46">
      <w:pPr>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APPELLATE, TRIAL AND LEGAL ETHICS </w:t>
      </w:r>
      <w:r w:rsidRPr="002A7F7C">
        <w:rPr>
          <w:rFonts w:ascii="Times New Roman" w:eastAsia="Times New Roman" w:hAnsi="Times New Roman" w:cs="Times New Roman"/>
          <w:b/>
          <w:sz w:val="28"/>
          <w:szCs w:val="28"/>
        </w:rPr>
        <w:t>CONSULTING</w:t>
      </w:r>
    </w:p>
    <w:p w14:paraId="3F5E064B" w14:textId="77777777" w:rsidR="004600E1" w:rsidRDefault="004600E1" w:rsidP="004600E1">
      <w:pPr>
        <w:pStyle w:val="ListParagraph"/>
        <w:numPr>
          <w:ilvl w:val="0"/>
          <w:numId w:val="5"/>
        </w:numPr>
        <w:rPr>
          <w:rFonts w:ascii="Times New Roman" w:eastAsia="Times New Roman" w:hAnsi="Times New Roman" w:cs="Times New Roman"/>
          <w:sz w:val="24"/>
        </w:rPr>
      </w:pPr>
      <w:r w:rsidRPr="002A7F7C">
        <w:rPr>
          <w:rFonts w:ascii="Times New Roman" w:eastAsia="Times New Roman" w:hAnsi="Times New Roman" w:cs="Times New Roman"/>
          <w:sz w:val="24"/>
        </w:rPr>
        <w:t>Appellate matters</w:t>
      </w:r>
    </w:p>
    <w:p w14:paraId="15244517" w14:textId="77777777" w:rsidR="004600E1" w:rsidRPr="002A7F7C" w:rsidRDefault="004600E1" w:rsidP="004600E1">
      <w:pPr>
        <w:pStyle w:val="ListParagraph"/>
        <w:numPr>
          <w:ilvl w:val="0"/>
          <w:numId w:val="5"/>
        </w:numPr>
        <w:rPr>
          <w:rFonts w:ascii="Times New Roman" w:eastAsia="Times New Roman" w:hAnsi="Times New Roman" w:cs="Times New Roman"/>
          <w:sz w:val="24"/>
        </w:rPr>
      </w:pPr>
      <w:r>
        <w:rPr>
          <w:rFonts w:ascii="Times New Roman" w:eastAsia="Times New Roman" w:hAnsi="Times New Roman" w:cs="Times New Roman"/>
          <w:sz w:val="24"/>
        </w:rPr>
        <w:t>Ethics consulting</w:t>
      </w:r>
    </w:p>
    <w:p w14:paraId="2B7B2EAA" w14:textId="77777777" w:rsidR="004600E1" w:rsidRPr="002A7F7C" w:rsidRDefault="004600E1" w:rsidP="004600E1">
      <w:pPr>
        <w:pStyle w:val="ListParagraph"/>
        <w:numPr>
          <w:ilvl w:val="0"/>
          <w:numId w:val="5"/>
        </w:numPr>
        <w:rPr>
          <w:rFonts w:ascii="Times New Roman" w:hAnsi="Times New Roman" w:cs="Times New Roman"/>
          <w:b/>
          <w:sz w:val="24"/>
          <w:szCs w:val="24"/>
        </w:rPr>
      </w:pPr>
      <w:r w:rsidRPr="002A7F7C">
        <w:rPr>
          <w:rFonts w:ascii="Times New Roman" w:hAnsi="Times New Roman" w:cs="Times New Roman"/>
          <w:sz w:val="24"/>
          <w:szCs w:val="24"/>
        </w:rPr>
        <w:t xml:space="preserve">Litigation consulting </w:t>
      </w:r>
    </w:p>
    <w:p w14:paraId="46D3BCE0" w14:textId="578807AA" w:rsidR="00EB1E46" w:rsidRDefault="00EB1E46">
      <w:pPr>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46B7476" w14:textId="77777777" w:rsidR="001B707F" w:rsidRPr="002F21B2" w:rsidRDefault="001B707F" w:rsidP="001B707F">
      <w:pPr>
        <w:contextualSpacing w:val="0"/>
        <w:jc w:val="center"/>
        <w:rPr>
          <w:sz w:val="28"/>
          <w:szCs w:val="28"/>
        </w:rPr>
      </w:pPr>
      <w:r w:rsidRPr="002F21B2">
        <w:rPr>
          <w:rFonts w:ascii="Times New Roman" w:eastAsia="Times New Roman" w:hAnsi="Times New Roman" w:cs="Times New Roman"/>
          <w:b/>
          <w:sz w:val="28"/>
          <w:szCs w:val="28"/>
        </w:rPr>
        <w:lastRenderedPageBreak/>
        <w:t>BANKING</w:t>
      </w:r>
      <w:r w:rsidRPr="002F21B2">
        <w:rPr>
          <w:rFonts w:ascii="Times New Roman" w:eastAsia="Times New Roman" w:hAnsi="Times New Roman" w:cs="Times New Roman"/>
          <w:sz w:val="28"/>
          <w:szCs w:val="28"/>
        </w:rPr>
        <w:t xml:space="preserve"> </w:t>
      </w:r>
    </w:p>
    <w:p w14:paraId="695FA151" w14:textId="77777777" w:rsidR="001B707F" w:rsidRDefault="001B707F" w:rsidP="001B707F">
      <w:pPr>
        <w:contextualSpacing w:val="0"/>
      </w:pPr>
      <w:r>
        <w:rPr>
          <w:rFonts w:ascii="Times New Roman" w:eastAsia="Times New Roman" w:hAnsi="Times New Roman" w:cs="Times New Roman"/>
          <w:sz w:val="24"/>
        </w:rPr>
        <w:t xml:space="preserve">Our banking clients include large national lenders and respected local institutions. </w:t>
      </w:r>
    </w:p>
    <w:p w14:paraId="14BC8116" w14:textId="77777777" w:rsidR="001B707F" w:rsidRDefault="001B707F" w:rsidP="001B707F">
      <w:pPr>
        <w:contextualSpacing w:val="0"/>
      </w:pPr>
      <w:r>
        <w:rPr>
          <w:rFonts w:ascii="Times New Roman" w:eastAsia="Times New Roman" w:hAnsi="Times New Roman" w:cs="Times New Roman"/>
          <w:b/>
          <w:sz w:val="24"/>
        </w:rPr>
        <w:t xml:space="preserve">Business &amp; Real Estate Financing </w:t>
      </w:r>
    </w:p>
    <w:p w14:paraId="6046FA03"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Deeds in lieu of foreclosure </w:t>
      </w:r>
    </w:p>
    <w:p w14:paraId="1EB0E89C"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Document review and drafting </w:t>
      </w:r>
    </w:p>
    <w:p w14:paraId="03D86452"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Due diligence investigations </w:t>
      </w:r>
    </w:p>
    <w:p w14:paraId="00C96BC3" w14:textId="77777777" w:rsidR="00A738E1" w:rsidRDefault="00A738E1" w:rsidP="00A738E1">
      <w:pPr>
        <w:numPr>
          <w:ilvl w:val="0"/>
          <w:numId w:val="1"/>
        </w:numPr>
        <w:ind w:hanging="359"/>
      </w:pPr>
      <w:r w:rsidRPr="00EF435E">
        <w:rPr>
          <w:rFonts w:ascii="Times New Roman" w:eastAsia="Times New Roman" w:hAnsi="Times New Roman" w:cs="Times New Roman"/>
          <w:sz w:val="24"/>
        </w:rPr>
        <w:t xml:space="preserve">Judicial and non-judicial foreclosure </w:t>
      </w:r>
    </w:p>
    <w:p w14:paraId="1F8D4162" w14:textId="77777777" w:rsidR="001B707F" w:rsidRDefault="001B707F" w:rsidP="001B707F">
      <w:pPr>
        <w:numPr>
          <w:ilvl w:val="0"/>
          <w:numId w:val="1"/>
        </w:numPr>
        <w:ind w:hanging="359"/>
      </w:pPr>
      <w:r>
        <w:rPr>
          <w:rFonts w:ascii="Times New Roman" w:eastAsia="Times New Roman" w:hAnsi="Times New Roman" w:cs="Times New Roman"/>
          <w:sz w:val="24"/>
        </w:rPr>
        <w:t xml:space="preserve">Participation agreements </w:t>
      </w:r>
    </w:p>
    <w:p w14:paraId="6BB3A8FC" w14:textId="77777777" w:rsidR="001B707F" w:rsidRDefault="001B707F" w:rsidP="001B707F">
      <w:pPr>
        <w:rPr>
          <w:rFonts w:ascii="Times New Roman" w:eastAsia="Times New Roman" w:hAnsi="Times New Roman" w:cs="Times New Roman"/>
          <w:sz w:val="24"/>
        </w:rPr>
      </w:pPr>
    </w:p>
    <w:p w14:paraId="071E337C" w14:textId="2CA9C808" w:rsidR="00EB1E46" w:rsidRDefault="00EB1E46">
      <w:pPr>
        <w:contextualSpacing w:val="0"/>
        <w:rPr>
          <w:rFonts w:ascii="Times New Roman" w:eastAsia="Times New Roman" w:hAnsi="Times New Roman" w:cs="Times New Roman"/>
          <w:sz w:val="24"/>
        </w:rPr>
      </w:pPr>
      <w:r>
        <w:rPr>
          <w:rFonts w:ascii="Times New Roman" w:eastAsia="Times New Roman" w:hAnsi="Times New Roman" w:cs="Times New Roman"/>
          <w:sz w:val="24"/>
        </w:rPr>
        <w:br w:type="page"/>
      </w:r>
    </w:p>
    <w:p w14:paraId="50FCFF5B" w14:textId="77777777" w:rsidR="004600E1" w:rsidRPr="002A7F7C" w:rsidRDefault="004600E1" w:rsidP="004600E1">
      <w:pPr>
        <w:jc w:val="center"/>
        <w:rPr>
          <w:b/>
          <w:sz w:val="28"/>
          <w:szCs w:val="28"/>
        </w:rPr>
      </w:pPr>
      <w:r>
        <w:rPr>
          <w:rFonts w:ascii="Times New Roman" w:eastAsia="Times New Roman" w:hAnsi="Times New Roman" w:cs="Times New Roman"/>
          <w:b/>
          <w:sz w:val="28"/>
          <w:szCs w:val="28"/>
        </w:rPr>
        <w:lastRenderedPageBreak/>
        <w:t>BUSINESS</w:t>
      </w:r>
    </w:p>
    <w:p w14:paraId="14DD3149" w14:textId="77777777" w:rsidR="004600E1" w:rsidRDefault="004600E1" w:rsidP="004600E1">
      <w:pPr>
        <w:spacing w:after="0"/>
        <w:ind w:left="720"/>
        <w:contextualSpacing w:val="0"/>
      </w:pPr>
    </w:p>
    <w:p w14:paraId="04B86E3A" w14:textId="77777777" w:rsidR="004600E1" w:rsidRDefault="004600E1" w:rsidP="004600E1">
      <w:pPr>
        <w:contextualSpacing w:val="0"/>
      </w:pPr>
      <w:r>
        <w:rPr>
          <w:rFonts w:ascii="Times New Roman" w:eastAsia="Times New Roman" w:hAnsi="Times New Roman" w:cs="Times New Roman"/>
          <w:sz w:val="24"/>
        </w:rPr>
        <w:t xml:space="preserve">With over 45 years of experience representing local and regional businesses, our firm is among the most experienced in Washington. </w:t>
      </w:r>
    </w:p>
    <w:p w14:paraId="38529263" w14:textId="77777777" w:rsidR="00731921" w:rsidRDefault="00731921" w:rsidP="00731921">
      <w:pPr>
        <w:contextualSpacing w:val="0"/>
      </w:pPr>
      <w:r>
        <w:rPr>
          <w:rFonts w:ascii="Times New Roman" w:eastAsia="Times New Roman" w:hAnsi="Times New Roman" w:cs="Times New Roman"/>
          <w:b/>
          <w:sz w:val="24"/>
        </w:rPr>
        <w:t xml:space="preserve">Business Financing </w:t>
      </w:r>
    </w:p>
    <w:p w14:paraId="52C6B409"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Drafting and review of financing documents </w:t>
      </w:r>
    </w:p>
    <w:p w14:paraId="2BF58F78"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Negotiating with lenders </w:t>
      </w:r>
    </w:p>
    <w:p w14:paraId="068DAC0A"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Negotiating with loan guarantors </w:t>
      </w:r>
    </w:p>
    <w:p w14:paraId="040DAD04" w14:textId="77777777" w:rsidR="00731921" w:rsidRPr="00731921" w:rsidRDefault="00731921" w:rsidP="00731921">
      <w:pPr>
        <w:numPr>
          <w:ilvl w:val="0"/>
          <w:numId w:val="2"/>
        </w:numPr>
        <w:ind w:hanging="359"/>
      </w:pPr>
      <w:r>
        <w:rPr>
          <w:rFonts w:ascii="Times New Roman" w:eastAsia="Times New Roman" w:hAnsi="Times New Roman" w:cs="Times New Roman"/>
          <w:sz w:val="24"/>
        </w:rPr>
        <w:t xml:space="preserve">Opinion letters </w:t>
      </w:r>
    </w:p>
    <w:p w14:paraId="1BB31A78"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UCC issues </w:t>
      </w:r>
    </w:p>
    <w:p w14:paraId="410B20EB"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Working with sources of private funds </w:t>
      </w:r>
    </w:p>
    <w:p w14:paraId="62FAC178" w14:textId="77777777" w:rsidR="00731921" w:rsidRDefault="00731921" w:rsidP="00731921">
      <w:pPr>
        <w:ind w:left="720"/>
      </w:pPr>
    </w:p>
    <w:p w14:paraId="48DCFA3A" w14:textId="77777777" w:rsidR="00731921" w:rsidRDefault="00731921" w:rsidP="00731921">
      <w:pPr>
        <w:contextualSpacing w:val="0"/>
      </w:pPr>
      <w:r>
        <w:rPr>
          <w:rFonts w:ascii="Times New Roman" w:eastAsia="Times New Roman" w:hAnsi="Times New Roman" w:cs="Times New Roman"/>
          <w:b/>
          <w:sz w:val="24"/>
        </w:rPr>
        <w:t xml:space="preserve">Business Transactions </w:t>
      </w:r>
    </w:p>
    <w:p w14:paraId="6078508B"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Compliance with governmental regulations </w:t>
      </w:r>
    </w:p>
    <w:p w14:paraId="02B6DDA9"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Confidentiality agreements </w:t>
      </w:r>
    </w:p>
    <w:p w14:paraId="3C6244DB"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Due diligence investigations </w:t>
      </w:r>
    </w:p>
    <w:p w14:paraId="20F862B3"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Franchising agreements </w:t>
      </w:r>
    </w:p>
    <w:p w14:paraId="73EF2F09" w14:textId="77777777" w:rsidR="00731921" w:rsidRPr="00C1701D" w:rsidRDefault="00731921" w:rsidP="00731921">
      <w:pPr>
        <w:numPr>
          <w:ilvl w:val="0"/>
          <w:numId w:val="1"/>
        </w:numPr>
        <w:spacing w:after="0"/>
        <w:ind w:hanging="359"/>
      </w:pPr>
      <w:r>
        <w:rPr>
          <w:rFonts w:ascii="Times New Roman" w:eastAsia="Times New Roman" w:hAnsi="Times New Roman" w:cs="Times New Roman"/>
          <w:sz w:val="24"/>
        </w:rPr>
        <w:t xml:space="preserve">Intellectual property </w:t>
      </w:r>
    </w:p>
    <w:p w14:paraId="39EC6D72"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Mergers </w:t>
      </w:r>
    </w:p>
    <w:p w14:paraId="3E2F8DF3" w14:textId="77777777" w:rsidR="00731921" w:rsidRDefault="00731921" w:rsidP="00731921">
      <w:pPr>
        <w:numPr>
          <w:ilvl w:val="0"/>
          <w:numId w:val="1"/>
        </w:numPr>
        <w:spacing w:after="0"/>
        <w:ind w:hanging="359"/>
      </w:pPr>
      <w:r>
        <w:rPr>
          <w:rFonts w:ascii="Times New Roman" w:eastAsia="Times New Roman" w:hAnsi="Times New Roman" w:cs="Times New Roman"/>
          <w:sz w:val="24"/>
        </w:rPr>
        <w:t>Non-compete covenants</w:t>
      </w:r>
    </w:p>
    <w:p w14:paraId="41656D75" w14:textId="77777777" w:rsidR="00731921" w:rsidRPr="00836F79" w:rsidRDefault="00731921" w:rsidP="00731921">
      <w:pPr>
        <w:numPr>
          <w:ilvl w:val="0"/>
          <w:numId w:val="1"/>
        </w:numPr>
        <w:spacing w:after="0"/>
        <w:ind w:hanging="359"/>
      </w:pPr>
      <w:r>
        <w:t xml:space="preserve">Purchase and sale of business </w:t>
      </w:r>
    </w:p>
    <w:p w14:paraId="6B24F499"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Reorganizations </w:t>
      </w:r>
    </w:p>
    <w:p w14:paraId="03C87C49"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Sales of assets </w:t>
      </w:r>
    </w:p>
    <w:p w14:paraId="3D54A2CF" w14:textId="77777777" w:rsidR="00731921" w:rsidRDefault="00731921" w:rsidP="00731921">
      <w:pPr>
        <w:numPr>
          <w:ilvl w:val="0"/>
          <w:numId w:val="1"/>
        </w:numPr>
        <w:spacing w:after="0"/>
        <w:ind w:hanging="359"/>
      </w:pPr>
      <w:r>
        <w:rPr>
          <w:rFonts w:ascii="Times New Roman" w:eastAsia="Times New Roman" w:hAnsi="Times New Roman" w:cs="Times New Roman"/>
          <w:sz w:val="24"/>
        </w:rPr>
        <w:t>Sales of stock</w:t>
      </w:r>
    </w:p>
    <w:p w14:paraId="72F6B211"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Trademarks </w:t>
      </w:r>
    </w:p>
    <w:p w14:paraId="7D1A3254"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Trade secrets </w:t>
      </w:r>
    </w:p>
    <w:p w14:paraId="1E1665E3" w14:textId="77777777" w:rsidR="00731921" w:rsidRDefault="00731921" w:rsidP="004600E1">
      <w:pPr>
        <w:contextualSpacing w:val="0"/>
        <w:rPr>
          <w:rFonts w:ascii="Times New Roman" w:eastAsia="Times New Roman" w:hAnsi="Times New Roman" w:cs="Times New Roman"/>
          <w:b/>
          <w:sz w:val="24"/>
        </w:rPr>
      </w:pPr>
    </w:p>
    <w:p w14:paraId="32695D18" w14:textId="77777777" w:rsidR="004600E1" w:rsidRDefault="004600E1" w:rsidP="004600E1">
      <w:pPr>
        <w:contextualSpacing w:val="0"/>
      </w:pPr>
      <w:r>
        <w:rPr>
          <w:rFonts w:ascii="Times New Roman" w:eastAsia="Times New Roman" w:hAnsi="Times New Roman" w:cs="Times New Roman"/>
          <w:b/>
          <w:sz w:val="24"/>
        </w:rPr>
        <w:t xml:space="preserve">New Business Formation </w:t>
      </w:r>
    </w:p>
    <w:p w14:paraId="0F253A23" w14:textId="77777777" w:rsidR="004600E1" w:rsidRDefault="004600E1" w:rsidP="004600E1">
      <w:pPr>
        <w:numPr>
          <w:ilvl w:val="0"/>
          <w:numId w:val="2"/>
        </w:numPr>
        <w:spacing w:after="0"/>
        <w:ind w:hanging="359"/>
      </w:pPr>
      <w:r>
        <w:rPr>
          <w:rFonts w:ascii="Times New Roman" w:eastAsia="Times New Roman" w:hAnsi="Times New Roman" w:cs="Times New Roman"/>
          <w:sz w:val="24"/>
        </w:rPr>
        <w:t xml:space="preserve">Closely-held corporations and Limited Liability Companies (LLCs) </w:t>
      </w:r>
    </w:p>
    <w:p w14:paraId="22341115" w14:textId="77777777" w:rsidR="004600E1" w:rsidRDefault="004600E1" w:rsidP="004600E1">
      <w:pPr>
        <w:numPr>
          <w:ilvl w:val="0"/>
          <w:numId w:val="2"/>
        </w:numPr>
        <w:spacing w:after="0"/>
        <w:ind w:hanging="359"/>
      </w:pPr>
      <w:r>
        <w:rPr>
          <w:rFonts w:ascii="Times New Roman" w:eastAsia="Times New Roman" w:hAnsi="Times New Roman" w:cs="Times New Roman"/>
          <w:sz w:val="24"/>
        </w:rPr>
        <w:t xml:space="preserve">Limited and general partnerships </w:t>
      </w:r>
    </w:p>
    <w:p w14:paraId="1CCE995D" w14:textId="4CECA842" w:rsidR="00A738E1" w:rsidRDefault="00A738E1" w:rsidP="00A738E1">
      <w:pPr>
        <w:numPr>
          <w:ilvl w:val="0"/>
          <w:numId w:val="2"/>
        </w:numPr>
        <w:spacing w:after="0"/>
        <w:ind w:hanging="359"/>
      </w:pPr>
      <w:r>
        <w:rPr>
          <w:rFonts w:ascii="Times New Roman" w:eastAsia="Times New Roman" w:hAnsi="Times New Roman" w:cs="Times New Roman"/>
          <w:sz w:val="24"/>
        </w:rPr>
        <w:t xml:space="preserve">Secretary of State filings </w:t>
      </w:r>
    </w:p>
    <w:p w14:paraId="4280073B" w14:textId="77777777" w:rsidR="004600E1" w:rsidRDefault="004600E1" w:rsidP="004600E1">
      <w:pPr>
        <w:numPr>
          <w:ilvl w:val="0"/>
          <w:numId w:val="2"/>
        </w:numPr>
        <w:spacing w:after="0"/>
        <w:ind w:hanging="359"/>
      </w:pPr>
      <w:r>
        <w:rPr>
          <w:rFonts w:ascii="Times New Roman" w:eastAsia="Times New Roman" w:hAnsi="Times New Roman" w:cs="Times New Roman"/>
          <w:sz w:val="24"/>
        </w:rPr>
        <w:t xml:space="preserve">Support with state and local agency licensing requirements </w:t>
      </w:r>
    </w:p>
    <w:p w14:paraId="1C207B6F" w14:textId="77777777" w:rsidR="004600E1" w:rsidRDefault="004600E1" w:rsidP="004600E1"/>
    <w:p w14:paraId="24D70E05" w14:textId="77777777" w:rsidR="00EB1E46" w:rsidRDefault="00EB1E46" w:rsidP="004600E1">
      <w:pPr>
        <w:contextualSpacing w:val="0"/>
        <w:rPr>
          <w:rFonts w:ascii="Times New Roman" w:eastAsia="Times New Roman" w:hAnsi="Times New Roman" w:cs="Times New Roman"/>
          <w:b/>
          <w:sz w:val="24"/>
        </w:rPr>
      </w:pPr>
    </w:p>
    <w:p w14:paraId="252C252C" w14:textId="77777777" w:rsidR="004600E1" w:rsidRDefault="004600E1" w:rsidP="004600E1">
      <w:pPr>
        <w:contextualSpacing w:val="0"/>
      </w:pPr>
      <w:r>
        <w:rPr>
          <w:rFonts w:ascii="Times New Roman" w:eastAsia="Times New Roman" w:hAnsi="Times New Roman" w:cs="Times New Roman"/>
          <w:b/>
          <w:sz w:val="24"/>
        </w:rPr>
        <w:lastRenderedPageBreak/>
        <w:t xml:space="preserve">Support of Business Operations </w:t>
      </w:r>
    </w:p>
    <w:p w14:paraId="45A3E857"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Commercial leases </w:t>
      </w:r>
    </w:p>
    <w:p w14:paraId="1E73D3CC"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Confidential information exchanges </w:t>
      </w:r>
    </w:p>
    <w:p w14:paraId="40CAF167"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Distributor relationship creation and documentation </w:t>
      </w:r>
    </w:p>
    <w:p w14:paraId="29F02E38"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Documentation of corporate resolutions and minutes </w:t>
      </w:r>
    </w:p>
    <w:p w14:paraId="27872368" w14:textId="77777777" w:rsidR="00731921" w:rsidRPr="00836F79" w:rsidRDefault="00731921" w:rsidP="00731921">
      <w:pPr>
        <w:numPr>
          <w:ilvl w:val="0"/>
          <w:numId w:val="2"/>
        </w:numPr>
        <w:ind w:hanging="359"/>
      </w:pPr>
      <w:r>
        <w:rPr>
          <w:rFonts w:ascii="Times New Roman" w:eastAsia="Times New Roman" w:hAnsi="Times New Roman" w:cs="Times New Roman"/>
          <w:sz w:val="24"/>
        </w:rPr>
        <w:t xml:space="preserve">Due diligence investigations </w:t>
      </w:r>
    </w:p>
    <w:p w14:paraId="169CC22E"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Employee contracts </w:t>
      </w:r>
    </w:p>
    <w:p w14:paraId="12B267AE" w14:textId="61404A56" w:rsidR="00C1701D" w:rsidRPr="00C1701D" w:rsidRDefault="00C1701D" w:rsidP="004600E1">
      <w:pPr>
        <w:numPr>
          <w:ilvl w:val="0"/>
          <w:numId w:val="2"/>
        </w:numPr>
        <w:spacing w:after="0"/>
        <w:ind w:hanging="359"/>
      </w:pPr>
      <w:r>
        <w:t>Employee policy manual</w:t>
      </w:r>
    </w:p>
    <w:p w14:paraId="3FC16837"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Intellectual property and trade secret protection </w:t>
      </w:r>
    </w:p>
    <w:p w14:paraId="0B03E772"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Interpretation of state and local laws and regulations </w:t>
      </w:r>
    </w:p>
    <w:p w14:paraId="04218A1F"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Letters of intent </w:t>
      </w:r>
    </w:p>
    <w:p w14:paraId="78958F29" w14:textId="77777777" w:rsidR="00731921" w:rsidRPr="00C419A1" w:rsidRDefault="00731921" w:rsidP="00731921">
      <w:pPr>
        <w:numPr>
          <w:ilvl w:val="0"/>
          <w:numId w:val="2"/>
        </w:numPr>
        <w:ind w:hanging="359"/>
      </w:pPr>
      <w:r>
        <w:rPr>
          <w:rFonts w:ascii="Times New Roman" w:eastAsia="Times New Roman" w:hAnsi="Times New Roman" w:cs="Times New Roman"/>
          <w:sz w:val="24"/>
        </w:rPr>
        <w:t>Litigation</w:t>
      </w:r>
    </w:p>
    <w:p w14:paraId="299AC647" w14:textId="77777777" w:rsidR="004600E1" w:rsidRDefault="004600E1" w:rsidP="004600E1">
      <w:pPr>
        <w:numPr>
          <w:ilvl w:val="0"/>
          <w:numId w:val="2"/>
        </w:numPr>
        <w:spacing w:after="0"/>
        <w:ind w:hanging="359"/>
      </w:pPr>
      <w:r>
        <w:rPr>
          <w:rFonts w:ascii="Times New Roman" w:eastAsia="Times New Roman" w:hAnsi="Times New Roman" w:cs="Times New Roman"/>
          <w:sz w:val="24"/>
        </w:rPr>
        <w:t xml:space="preserve">Negotiation and documentation of real estate purchases and sales </w:t>
      </w:r>
    </w:p>
    <w:p w14:paraId="02E1C741" w14:textId="77777777" w:rsidR="00731921" w:rsidRDefault="00731921" w:rsidP="00731921">
      <w:pPr>
        <w:numPr>
          <w:ilvl w:val="0"/>
          <w:numId w:val="2"/>
        </w:numPr>
        <w:spacing w:after="0"/>
        <w:ind w:hanging="359"/>
      </w:pPr>
      <w:r>
        <w:rPr>
          <w:rFonts w:ascii="Times New Roman" w:eastAsia="Times New Roman" w:hAnsi="Times New Roman" w:cs="Times New Roman"/>
          <w:sz w:val="24"/>
        </w:rPr>
        <w:t xml:space="preserve">Negotiations with state and county government agencies </w:t>
      </w:r>
    </w:p>
    <w:p w14:paraId="32925704" w14:textId="77777777" w:rsidR="00731921" w:rsidRPr="00C1701D" w:rsidRDefault="00731921" w:rsidP="00731921">
      <w:pPr>
        <w:numPr>
          <w:ilvl w:val="0"/>
          <w:numId w:val="2"/>
        </w:numPr>
        <w:ind w:hanging="359"/>
      </w:pPr>
      <w:r>
        <w:rPr>
          <w:rFonts w:ascii="Times New Roman" w:eastAsia="Times New Roman" w:hAnsi="Times New Roman" w:cs="Times New Roman"/>
          <w:sz w:val="24"/>
        </w:rPr>
        <w:t>Non-compete covenants</w:t>
      </w:r>
    </w:p>
    <w:p w14:paraId="12AA6D66" w14:textId="77777777" w:rsidR="00731921" w:rsidRPr="00836F79" w:rsidRDefault="00731921" w:rsidP="00731921">
      <w:pPr>
        <w:numPr>
          <w:ilvl w:val="0"/>
          <w:numId w:val="2"/>
        </w:numPr>
        <w:ind w:hanging="359"/>
      </w:pPr>
      <w:r>
        <w:rPr>
          <w:rFonts w:ascii="Times New Roman" w:eastAsia="Times New Roman" w:hAnsi="Times New Roman" w:cs="Times New Roman"/>
          <w:sz w:val="24"/>
        </w:rPr>
        <w:t>Non-solicitation covenants</w:t>
      </w:r>
    </w:p>
    <w:p w14:paraId="1789DA60" w14:textId="77777777" w:rsidR="004600E1" w:rsidRDefault="004600E1" w:rsidP="004600E1">
      <w:pPr>
        <w:numPr>
          <w:ilvl w:val="0"/>
          <w:numId w:val="2"/>
        </w:numPr>
        <w:spacing w:after="0"/>
        <w:ind w:hanging="359"/>
      </w:pPr>
      <w:r>
        <w:rPr>
          <w:rFonts w:ascii="Times New Roman" w:eastAsia="Times New Roman" w:hAnsi="Times New Roman" w:cs="Times New Roman"/>
          <w:sz w:val="24"/>
        </w:rPr>
        <w:t xml:space="preserve">Sales representative agreements </w:t>
      </w:r>
    </w:p>
    <w:p w14:paraId="224CABC7" w14:textId="77777777" w:rsidR="004600E1" w:rsidRDefault="004600E1" w:rsidP="004600E1">
      <w:pPr>
        <w:ind w:left="720"/>
      </w:pPr>
    </w:p>
    <w:p w14:paraId="5896ABAB" w14:textId="77777777" w:rsidR="004600E1" w:rsidRDefault="004600E1" w:rsidP="004600E1">
      <w:pPr>
        <w:contextualSpacing w:val="0"/>
      </w:pPr>
      <w:r>
        <w:rPr>
          <w:rFonts w:ascii="Times New Roman" w:eastAsia="Times New Roman" w:hAnsi="Times New Roman" w:cs="Times New Roman"/>
          <w:b/>
          <w:sz w:val="24"/>
        </w:rPr>
        <w:t xml:space="preserve">Termination and Winding up of Business </w:t>
      </w:r>
    </w:p>
    <w:p w14:paraId="16BBFACA"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Assignment or sale of interests </w:t>
      </w:r>
    </w:p>
    <w:p w14:paraId="2D2743AE" w14:textId="77777777" w:rsidR="00A738E1" w:rsidRPr="00A738E1" w:rsidRDefault="00A738E1" w:rsidP="00A738E1">
      <w:pPr>
        <w:numPr>
          <w:ilvl w:val="0"/>
          <w:numId w:val="1"/>
        </w:numPr>
        <w:ind w:hanging="359"/>
      </w:pPr>
      <w:r>
        <w:rPr>
          <w:rFonts w:ascii="Times New Roman" w:eastAsia="Times New Roman" w:hAnsi="Times New Roman" w:cs="Times New Roman"/>
          <w:sz w:val="24"/>
        </w:rPr>
        <w:t xml:space="preserve">Buy-sell agreements </w:t>
      </w:r>
    </w:p>
    <w:p w14:paraId="2A27955D"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Company liquidations </w:t>
      </w:r>
    </w:p>
    <w:p w14:paraId="6B158A6F"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Coordination with bankruptcy counsel </w:t>
      </w:r>
    </w:p>
    <w:p w14:paraId="0504C618"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Dissolution of corporation </w:t>
      </w:r>
    </w:p>
    <w:p w14:paraId="2744AAB8" w14:textId="77777777" w:rsidR="004600E1" w:rsidRDefault="004600E1" w:rsidP="004600E1">
      <w:pPr>
        <w:numPr>
          <w:ilvl w:val="0"/>
          <w:numId w:val="1"/>
        </w:numPr>
        <w:spacing w:after="0"/>
        <w:ind w:hanging="359"/>
      </w:pPr>
      <w:r>
        <w:rPr>
          <w:rFonts w:ascii="Times New Roman" w:eastAsia="Times New Roman" w:hAnsi="Times New Roman" w:cs="Times New Roman"/>
          <w:sz w:val="24"/>
        </w:rPr>
        <w:t xml:space="preserve">Evaluating and structuring termination </w:t>
      </w:r>
    </w:p>
    <w:p w14:paraId="47DC6951"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Fraud investigations </w:t>
      </w:r>
    </w:p>
    <w:p w14:paraId="24974486"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Judicial dissolution </w:t>
      </w:r>
    </w:p>
    <w:p w14:paraId="0EAC7722"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Negotiating creditors’ claims </w:t>
      </w:r>
    </w:p>
    <w:p w14:paraId="382C17A0"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Owner deadlock </w:t>
      </w:r>
    </w:p>
    <w:p w14:paraId="15878BFD" w14:textId="77777777" w:rsidR="004600E1" w:rsidRDefault="004600E1" w:rsidP="004600E1">
      <w:pPr>
        <w:numPr>
          <w:ilvl w:val="0"/>
          <w:numId w:val="1"/>
        </w:numPr>
        <w:spacing w:after="0"/>
        <w:ind w:hanging="359"/>
      </w:pPr>
      <w:r>
        <w:rPr>
          <w:rFonts w:ascii="Times New Roman" w:eastAsia="Times New Roman" w:hAnsi="Times New Roman" w:cs="Times New Roman"/>
          <w:sz w:val="24"/>
        </w:rPr>
        <w:t xml:space="preserve">Stock redemptions </w:t>
      </w:r>
    </w:p>
    <w:p w14:paraId="525B5919" w14:textId="77777777" w:rsidR="004600E1" w:rsidRDefault="004600E1" w:rsidP="004600E1">
      <w:pPr>
        <w:numPr>
          <w:ilvl w:val="0"/>
          <w:numId w:val="1"/>
        </w:numPr>
        <w:spacing w:after="0"/>
        <w:ind w:hanging="359"/>
      </w:pPr>
      <w:r>
        <w:rPr>
          <w:rFonts w:ascii="Times New Roman" w:eastAsia="Times New Roman" w:hAnsi="Times New Roman" w:cs="Times New Roman"/>
          <w:sz w:val="24"/>
        </w:rPr>
        <w:t xml:space="preserve">Termination of business following sale </w:t>
      </w:r>
    </w:p>
    <w:p w14:paraId="78D5373E"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Winding up of partnership </w:t>
      </w:r>
    </w:p>
    <w:p w14:paraId="30032EC1"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Withdrawal and disassociation from LLC </w:t>
      </w:r>
    </w:p>
    <w:p w14:paraId="086E8CB1" w14:textId="77777777" w:rsidR="004600E1" w:rsidRDefault="004600E1" w:rsidP="004600E1">
      <w:pPr>
        <w:ind w:left="720"/>
      </w:pPr>
    </w:p>
    <w:p w14:paraId="054898DA" w14:textId="6941A4F0" w:rsidR="00EB1E46" w:rsidRDefault="00EB1E46">
      <w:pPr>
        <w:contextualSpacing w:val="0"/>
      </w:pPr>
      <w:r>
        <w:br w:type="page"/>
      </w:r>
    </w:p>
    <w:p w14:paraId="1A7CA063" w14:textId="77777777" w:rsidR="004600E1" w:rsidRPr="00B01174" w:rsidRDefault="004600E1" w:rsidP="004600E1">
      <w:pPr>
        <w:spacing w:line="240" w:lineRule="auto"/>
        <w:contextualSpacing w:val="0"/>
        <w:jc w:val="center"/>
        <w:rPr>
          <w:rFonts w:ascii="Times New Roman" w:hAnsi="Times New Roman" w:cs="Times New Roman"/>
          <w:b/>
          <w:sz w:val="28"/>
          <w:szCs w:val="28"/>
        </w:rPr>
      </w:pPr>
      <w:r w:rsidRPr="00B01174">
        <w:rPr>
          <w:rFonts w:ascii="Times New Roman" w:hAnsi="Times New Roman" w:cs="Times New Roman"/>
          <w:b/>
          <w:sz w:val="28"/>
          <w:szCs w:val="28"/>
        </w:rPr>
        <w:lastRenderedPageBreak/>
        <w:t>CONSTRUCTION</w:t>
      </w:r>
    </w:p>
    <w:p w14:paraId="3A21B92D" w14:textId="77777777" w:rsidR="004600E1" w:rsidRPr="00B01174" w:rsidRDefault="004600E1" w:rsidP="004600E1">
      <w:pPr>
        <w:numPr>
          <w:ilvl w:val="0"/>
          <w:numId w:val="2"/>
        </w:numPr>
        <w:spacing w:after="0"/>
        <w:ind w:hanging="359"/>
      </w:pPr>
      <w:r>
        <w:rPr>
          <w:rFonts w:ascii="Times New Roman" w:eastAsia="Times New Roman" w:hAnsi="Times New Roman" w:cs="Times New Roman"/>
          <w:sz w:val="24"/>
        </w:rPr>
        <w:t>Construction contracts</w:t>
      </w:r>
    </w:p>
    <w:p w14:paraId="3AC9CA91" w14:textId="77777777" w:rsidR="004600E1" w:rsidRDefault="004600E1" w:rsidP="004600E1">
      <w:pPr>
        <w:numPr>
          <w:ilvl w:val="0"/>
          <w:numId w:val="2"/>
        </w:numPr>
        <w:spacing w:after="0"/>
        <w:ind w:hanging="359"/>
      </w:pPr>
      <w:r>
        <w:rPr>
          <w:rFonts w:ascii="Times New Roman" w:eastAsia="Times New Roman" w:hAnsi="Times New Roman" w:cs="Times New Roman"/>
          <w:sz w:val="24"/>
        </w:rPr>
        <w:t>Construction defects</w:t>
      </w:r>
    </w:p>
    <w:p w14:paraId="18FCC210" w14:textId="77777777" w:rsidR="00A738E1" w:rsidRDefault="00A738E1" w:rsidP="00A738E1">
      <w:pPr>
        <w:numPr>
          <w:ilvl w:val="0"/>
          <w:numId w:val="2"/>
        </w:numPr>
        <w:spacing w:after="0"/>
        <w:ind w:hanging="359"/>
      </w:pPr>
      <w:r>
        <w:rPr>
          <w:rFonts w:ascii="Times New Roman" w:eastAsia="Times New Roman" w:hAnsi="Times New Roman" w:cs="Times New Roman"/>
          <w:sz w:val="24"/>
        </w:rPr>
        <w:t xml:space="preserve">Construction lien foreclosure </w:t>
      </w:r>
    </w:p>
    <w:p w14:paraId="6A6CE0A2" w14:textId="77777777" w:rsidR="004600E1" w:rsidRDefault="004600E1" w:rsidP="004600E1">
      <w:pPr>
        <w:numPr>
          <w:ilvl w:val="0"/>
          <w:numId w:val="2"/>
        </w:numPr>
        <w:spacing w:after="0"/>
        <w:ind w:hanging="359"/>
      </w:pPr>
      <w:r>
        <w:rPr>
          <w:rFonts w:ascii="Times New Roman" w:eastAsia="Times New Roman" w:hAnsi="Times New Roman" w:cs="Times New Roman"/>
          <w:sz w:val="24"/>
        </w:rPr>
        <w:t>Construction liens</w:t>
      </w:r>
    </w:p>
    <w:p w14:paraId="7B97FE7F" w14:textId="77777777" w:rsidR="004600E1" w:rsidRDefault="004600E1" w:rsidP="004600E1">
      <w:pPr>
        <w:ind w:left="720"/>
      </w:pPr>
    </w:p>
    <w:p w14:paraId="110B3FA8" w14:textId="3619596B" w:rsidR="00EB1E46" w:rsidRDefault="00EB1E46">
      <w:pPr>
        <w:contextualSpacing w:val="0"/>
      </w:pPr>
      <w:r>
        <w:br w:type="page"/>
      </w:r>
    </w:p>
    <w:p w14:paraId="488E177C" w14:textId="77777777" w:rsidR="004600E1" w:rsidRDefault="004600E1" w:rsidP="004600E1">
      <w:pPr>
        <w:ind w:left="720"/>
        <w:jc w:val="center"/>
        <w:rPr>
          <w:rFonts w:ascii="Times New Roman" w:hAnsi="Times New Roman" w:cs="Times New Roman"/>
          <w:b/>
          <w:sz w:val="28"/>
          <w:szCs w:val="28"/>
        </w:rPr>
      </w:pPr>
      <w:r>
        <w:rPr>
          <w:rFonts w:ascii="Times New Roman" w:hAnsi="Times New Roman" w:cs="Times New Roman"/>
          <w:b/>
          <w:sz w:val="28"/>
          <w:szCs w:val="28"/>
        </w:rPr>
        <w:lastRenderedPageBreak/>
        <w:t>DEBTOR/CREDITOR</w:t>
      </w:r>
    </w:p>
    <w:p w14:paraId="0E27BD73" w14:textId="77777777" w:rsidR="004600E1" w:rsidRDefault="004600E1" w:rsidP="004600E1">
      <w:pPr>
        <w:spacing w:after="0"/>
        <w:contextualSpacing w:val="0"/>
        <w:rPr>
          <w:rFonts w:ascii="Times New Roman" w:eastAsiaTheme="minorEastAsia" w:hAnsi="Times New Roman" w:cs="Times New Roman"/>
          <w:color w:val="1A1A1A"/>
          <w:sz w:val="24"/>
          <w:szCs w:val="24"/>
        </w:rPr>
      </w:pPr>
    </w:p>
    <w:p w14:paraId="259BB09B" w14:textId="77777777" w:rsidR="004600E1" w:rsidRDefault="004600E1" w:rsidP="004600E1">
      <w:pPr>
        <w:spacing w:after="0"/>
        <w:contextualSpacing w:val="0"/>
        <w:rPr>
          <w:rFonts w:ascii="Times New Roman" w:eastAsiaTheme="minorEastAsia" w:hAnsi="Times New Roman" w:cs="Times New Roman"/>
          <w:color w:val="1A1A1A"/>
          <w:sz w:val="24"/>
          <w:szCs w:val="24"/>
        </w:rPr>
      </w:pPr>
      <w:r w:rsidRPr="00D31638">
        <w:rPr>
          <w:rFonts w:ascii="Times New Roman" w:eastAsiaTheme="minorEastAsia" w:hAnsi="Times New Roman" w:cs="Times New Roman"/>
          <w:color w:val="1A1A1A"/>
          <w:sz w:val="24"/>
          <w:szCs w:val="24"/>
        </w:rPr>
        <w:t>BGWP provides representation and counsel to businesses and individuals across a broad range of debtor and creditor matters.  BGWP represents local and regional banks, lending institutions, private lenders, and individuals and has successfully resolved many cases in state and federal courts as well as bankruptcy courts. BGWP’s services include:</w:t>
      </w:r>
    </w:p>
    <w:p w14:paraId="60D2FD41" w14:textId="77777777" w:rsidR="004600E1" w:rsidRDefault="004600E1" w:rsidP="004600E1">
      <w:pPr>
        <w:spacing w:after="0"/>
        <w:contextualSpacing w:val="0"/>
        <w:rPr>
          <w:rFonts w:ascii="Times New Roman" w:eastAsiaTheme="minorEastAsia" w:hAnsi="Times New Roman" w:cs="Times New Roman"/>
          <w:color w:val="1A1A1A"/>
          <w:sz w:val="24"/>
          <w:szCs w:val="24"/>
        </w:rPr>
      </w:pPr>
    </w:p>
    <w:p w14:paraId="5DBCFCF6"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Enforcement of judgments</w:t>
      </w:r>
    </w:p>
    <w:p w14:paraId="03513C2F"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Enforcement of promissory notes</w:t>
      </w:r>
    </w:p>
    <w:p w14:paraId="39340246"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Execution on real and personal property</w:t>
      </w:r>
    </w:p>
    <w:p w14:paraId="377AADDA"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Forbearance agreements</w:t>
      </w:r>
    </w:p>
    <w:p w14:paraId="6D219650"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 xml:space="preserve">Garnishments </w:t>
      </w:r>
    </w:p>
    <w:p w14:paraId="0E096F20" w14:textId="77777777" w:rsidR="00A738E1"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Pre and post judgment attachment</w:t>
      </w:r>
    </w:p>
    <w:p w14:paraId="5A9ECEC4" w14:textId="77777777" w:rsidR="004600E1" w:rsidRDefault="004600E1" w:rsidP="004600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Representation of creditors in bankruptcy proceedings</w:t>
      </w:r>
    </w:p>
    <w:p w14:paraId="196F2DB1" w14:textId="77777777" w:rsidR="004600E1" w:rsidRDefault="004600E1" w:rsidP="004600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Representation of debtors and creditors in receiverships</w:t>
      </w:r>
    </w:p>
    <w:p w14:paraId="18E519AD" w14:textId="77777777" w:rsidR="004600E1" w:rsidRDefault="004600E1" w:rsidP="004600E1">
      <w:pPr>
        <w:pStyle w:val="ListParagraph"/>
        <w:numPr>
          <w:ilvl w:val="0"/>
          <w:numId w:val="9"/>
        </w:numPr>
        <w:spacing w:after="0"/>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t>Supplemental proceedings</w:t>
      </w:r>
    </w:p>
    <w:p w14:paraId="6555F857" w14:textId="77777777" w:rsidR="00A738E1" w:rsidRPr="00D31638" w:rsidRDefault="00A738E1" w:rsidP="00A738E1">
      <w:pPr>
        <w:pStyle w:val="ListParagraph"/>
        <w:numPr>
          <w:ilvl w:val="0"/>
          <w:numId w:val="9"/>
        </w:numPr>
        <w:spacing w:after="0"/>
        <w:contextualSpacing w:val="0"/>
        <w:rPr>
          <w:rFonts w:ascii="Times New Roman" w:eastAsiaTheme="minorEastAsia" w:hAnsi="Times New Roman" w:cs="Times New Roman"/>
          <w:color w:val="1A1A1A"/>
          <w:sz w:val="24"/>
          <w:szCs w:val="24"/>
        </w:rPr>
      </w:pPr>
      <w:r w:rsidRPr="00D31638">
        <w:rPr>
          <w:rFonts w:ascii="Times New Roman" w:eastAsiaTheme="minorEastAsia" w:hAnsi="Times New Roman" w:cs="Times New Roman"/>
          <w:color w:val="1A1A1A"/>
          <w:sz w:val="24"/>
          <w:szCs w:val="24"/>
        </w:rPr>
        <w:t>Workouts and debt renegotiation</w:t>
      </w:r>
    </w:p>
    <w:p w14:paraId="39F433B5" w14:textId="77777777" w:rsidR="001B707F" w:rsidRDefault="001B707F" w:rsidP="001B707F">
      <w:pPr>
        <w:spacing w:after="0"/>
        <w:contextualSpacing w:val="0"/>
        <w:rPr>
          <w:rFonts w:ascii="Times New Roman" w:eastAsiaTheme="minorEastAsia" w:hAnsi="Times New Roman" w:cs="Times New Roman"/>
          <w:color w:val="1A1A1A"/>
          <w:sz w:val="24"/>
          <w:szCs w:val="24"/>
        </w:rPr>
      </w:pPr>
    </w:p>
    <w:p w14:paraId="61460E17" w14:textId="51C90116" w:rsidR="00EB1E46" w:rsidRDefault="00EB1E46">
      <w:pPr>
        <w:contextualSpacing w:val="0"/>
        <w:rPr>
          <w:rFonts w:ascii="Times New Roman" w:eastAsiaTheme="minorEastAsia" w:hAnsi="Times New Roman" w:cs="Times New Roman"/>
          <w:color w:val="1A1A1A"/>
          <w:sz w:val="24"/>
          <w:szCs w:val="24"/>
        </w:rPr>
      </w:pPr>
      <w:r>
        <w:rPr>
          <w:rFonts w:ascii="Times New Roman" w:eastAsiaTheme="minorEastAsia" w:hAnsi="Times New Roman" w:cs="Times New Roman"/>
          <w:color w:val="1A1A1A"/>
          <w:sz w:val="24"/>
          <w:szCs w:val="24"/>
        </w:rPr>
        <w:br w:type="page"/>
      </w:r>
    </w:p>
    <w:p w14:paraId="1E20BAE3" w14:textId="77777777" w:rsidR="004600E1" w:rsidRPr="002F21B2" w:rsidRDefault="004600E1" w:rsidP="004600E1">
      <w:pPr>
        <w:contextualSpacing w:val="0"/>
        <w:jc w:val="center"/>
        <w:rPr>
          <w:sz w:val="28"/>
          <w:szCs w:val="28"/>
        </w:rPr>
      </w:pPr>
      <w:r w:rsidRPr="002F21B2">
        <w:rPr>
          <w:rFonts w:ascii="Times New Roman" w:eastAsia="Times New Roman" w:hAnsi="Times New Roman" w:cs="Times New Roman"/>
          <w:b/>
          <w:sz w:val="28"/>
          <w:szCs w:val="28"/>
        </w:rPr>
        <w:lastRenderedPageBreak/>
        <w:t>EMPLOYMENT</w:t>
      </w:r>
    </w:p>
    <w:p w14:paraId="68AE6284" w14:textId="77777777" w:rsidR="004600E1" w:rsidRDefault="004600E1" w:rsidP="004600E1">
      <w:pPr>
        <w:contextualSpacing w:val="0"/>
      </w:pPr>
      <w:r>
        <w:rPr>
          <w:rFonts w:ascii="Times New Roman" w:eastAsia="Times New Roman" w:hAnsi="Times New Roman" w:cs="Times New Roman"/>
          <w:sz w:val="24"/>
        </w:rPr>
        <w:t xml:space="preserve">BGWP provides vigorous advocacy and experienced counsel in all facets of employment law. </w:t>
      </w:r>
    </w:p>
    <w:p w14:paraId="050649CF" w14:textId="77777777" w:rsidR="004600E1" w:rsidRDefault="004600E1" w:rsidP="004600E1">
      <w:pPr>
        <w:contextualSpacing w:val="0"/>
      </w:pPr>
      <w:r>
        <w:rPr>
          <w:rFonts w:ascii="Times New Roman" w:eastAsia="Times New Roman" w:hAnsi="Times New Roman" w:cs="Times New Roman"/>
          <w:b/>
          <w:sz w:val="24"/>
        </w:rPr>
        <w:t xml:space="preserve">Employment Matters </w:t>
      </w:r>
    </w:p>
    <w:p w14:paraId="6FB8E4D1"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Compliance with governmental regulations </w:t>
      </w:r>
    </w:p>
    <w:p w14:paraId="7B6117D2"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Drug testing </w:t>
      </w:r>
    </w:p>
    <w:p w14:paraId="6138A45B"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Employee policy manuals </w:t>
      </w:r>
    </w:p>
    <w:p w14:paraId="5D4A343C" w14:textId="77777777" w:rsidR="004600E1" w:rsidRDefault="004600E1" w:rsidP="004600E1">
      <w:pPr>
        <w:numPr>
          <w:ilvl w:val="0"/>
          <w:numId w:val="1"/>
        </w:numPr>
        <w:spacing w:after="0"/>
        <w:ind w:hanging="359"/>
      </w:pPr>
      <w:r>
        <w:rPr>
          <w:rFonts w:ascii="Times New Roman" w:eastAsia="Times New Roman" w:hAnsi="Times New Roman" w:cs="Times New Roman"/>
          <w:sz w:val="24"/>
        </w:rPr>
        <w:t xml:space="preserve">Employment agreements </w:t>
      </w:r>
    </w:p>
    <w:p w14:paraId="079CE1B6"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General legal advice </w:t>
      </w:r>
    </w:p>
    <w:p w14:paraId="02C2B7D2" w14:textId="77777777" w:rsidR="004600E1" w:rsidRDefault="004600E1" w:rsidP="004600E1">
      <w:pPr>
        <w:numPr>
          <w:ilvl w:val="0"/>
          <w:numId w:val="1"/>
        </w:numPr>
        <w:spacing w:after="0"/>
        <w:ind w:hanging="359"/>
      </w:pPr>
      <w:r>
        <w:rPr>
          <w:rFonts w:ascii="Times New Roman" w:eastAsia="Times New Roman" w:hAnsi="Times New Roman" w:cs="Times New Roman"/>
          <w:sz w:val="24"/>
        </w:rPr>
        <w:t xml:space="preserve">Hiring and firing </w:t>
      </w:r>
    </w:p>
    <w:p w14:paraId="7B7AB8AA" w14:textId="77777777" w:rsidR="004600E1" w:rsidRPr="00A80A78" w:rsidRDefault="004600E1" w:rsidP="004600E1">
      <w:pPr>
        <w:numPr>
          <w:ilvl w:val="0"/>
          <w:numId w:val="1"/>
        </w:numPr>
        <w:ind w:hanging="359"/>
      </w:pPr>
      <w:r>
        <w:rPr>
          <w:rFonts w:ascii="Times New Roman" w:eastAsia="Times New Roman" w:hAnsi="Times New Roman" w:cs="Times New Roman"/>
          <w:sz w:val="24"/>
        </w:rPr>
        <w:t xml:space="preserve">Negotiating settlements of claims </w:t>
      </w:r>
    </w:p>
    <w:p w14:paraId="2E0B557C" w14:textId="77777777" w:rsidR="004600E1" w:rsidRPr="00C1701D" w:rsidRDefault="004600E1" w:rsidP="004600E1">
      <w:pPr>
        <w:numPr>
          <w:ilvl w:val="0"/>
          <w:numId w:val="1"/>
        </w:numPr>
        <w:ind w:hanging="359"/>
      </w:pPr>
      <w:r>
        <w:rPr>
          <w:rFonts w:ascii="Times New Roman" w:eastAsia="Times New Roman" w:hAnsi="Times New Roman" w:cs="Times New Roman"/>
          <w:sz w:val="24"/>
        </w:rPr>
        <w:t xml:space="preserve">Negotiating severance arrangements </w:t>
      </w:r>
    </w:p>
    <w:p w14:paraId="7A9ADA6E" w14:textId="21BAB4AF" w:rsidR="00C1701D" w:rsidRPr="00C1701D" w:rsidRDefault="00C1701D" w:rsidP="004600E1">
      <w:pPr>
        <w:numPr>
          <w:ilvl w:val="0"/>
          <w:numId w:val="1"/>
        </w:numPr>
        <w:ind w:hanging="359"/>
      </w:pPr>
      <w:r>
        <w:rPr>
          <w:rFonts w:ascii="Times New Roman" w:eastAsia="Times New Roman" w:hAnsi="Times New Roman" w:cs="Times New Roman"/>
          <w:sz w:val="24"/>
        </w:rPr>
        <w:t>Non-compete covenants</w:t>
      </w:r>
    </w:p>
    <w:p w14:paraId="5462C6BF" w14:textId="22B1AC6B" w:rsidR="00C1701D" w:rsidRPr="00A738E1" w:rsidRDefault="00C1701D" w:rsidP="004600E1">
      <w:pPr>
        <w:numPr>
          <w:ilvl w:val="0"/>
          <w:numId w:val="1"/>
        </w:numPr>
        <w:ind w:hanging="359"/>
      </w:pPr>
      <w:r>
        <w:rPr>
          <w:rFonts w:ascii="Times New Roman" w:eastAsia="Times New Roman" w:hAnsi="Times New Roman" w:cs="Times New Roman"/>
          <w:sz w:val="24"/>
        </w:rPr>
        <w:t>Non-solicitation covenants</w:t>
      </w:r>
    </w:p>
    <w:p w14:paraId="7DBFCA3C" w14:textId="77777777" w:rsidR="00A738E1" w:rsidRDefault="00A738E1" w:rsidP="00A738E1">
      <w:pPr>
        <w:numPr>
          <w:ilvl w:val="0"/>
          <w:numId w:val="1"/>
        </w:numPr>
        <w:spacing w:after="0"/>
        <w:ind w:hanging="359"/>
      </w:pPr>
      <w:r>
        <w:rPr>
          <w:rFonts w:ascii="Times New Roman" w:eastAsia="Times New Roman" w:hAnsi="Times New Roman" w:cs="Times New Roman"/>
          <w:sz w:val="24"/>
        </w:rPr>
        <w:t xml:space="preserve">Wrongful discharge and discrimination </w:t>
      </w:r>
    </w:p>
    <w:p w14:paraId="03DB35F7" w14:textId="33A65991" w:rsidR="00EB1E46" w:rsidRDefault="00EB1E46">
      <w:pPr>
        <w:contextualSpacing w:val="0"/>
      </w:pPr>
      <w:r>
        <w:br w:type="page"/>
      </w:r>
    </w:p>
    <w:p w14:paraId="1996B59D" w14:textId="77777777" w:rsidR="001B707F" w:rsidRDefault="001B707F" w:rsidP="001B707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ENVIRONMENTAL LAW</w:t>
      </w:r>
    </w:p>
    <w:p w14:paraId="45C1F4D8" w14:textId="77777777" w:rsidR="001B707F" w:rsidRDefault="001B707F" w:rsidP="001B707F">
      <w:pPr>
        <w:rPr>
          <w:rFonts w:ascii="Times New Roman" w:eastAsia="Times New Roman" w:hAnsi="Times New Roman" w:cs="Times New Roman"/>
          <w:sz w:val="24"/>
          <w:szCs w:val="24"/>
        </w:rPr>
      </w:pPr>
    </w:p>
    <w:p w14:paraId="3CDACDC6" w14:textId="77777777" w:rsidR="001B707F" w:rsidRDefault="001B707F" w:rsidP="001B70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BGWP successfully helps clients from businesses to individuals navigate the rapidly changing world of environmental law.    </w:t>
      </w:r>
    </w:p>
    <w:p w14:paraId="381EFD52" w14:textId="77777777" w:rsidR="00731921" w:rsidRDefault="00731921" w:rsidP="00731921">
      <w:pPr>
        <w:pStyle w:val="ListParagraph"/>
        <w:numPr>
          <w:ilvl w:val="0"/>
          <w:numId w:val="6"/>
        </w:numPr>
        <w:rPr>
          <w:sz w:val="24"/>
          <w:szCs w:val="24"/>
        </w:rPr>
      </w:pPr>
      <w:r>
        <w:rPr>
          <w:sz w:val="24"/>
          <w:szCs w:val="24"/>
        </w:rPr>
        <w:t xml:space="preserve">Contribution actions </w:t>
      </w:r>
    </w:p>
    <w:p w14:paraId="622ED2D0" w14:textId="77777777" w:rsidR="00731921" w:rsidRDefault="00731921" w:rsidP="00731921">
      <w:pPr>
        <w:pStyle w:val="ListParagraph"/>
        <w:numPr>
          <w:ilvl w:val="0"/>
          <w:numId w:val="6"/>
        </w:numPr>
        <w:rPr>
          <w:sz w:val="24"/>
          <w:szCs w:val="24"/>
        </w:rPr>
      </w:pPr>
      <w:r>
        <w:rPr>
          <w:sz w:val="24"/>
          <w:szCs w:val="24"/>
        </w:rPr>
        <w:t>Indemnity agreements</w:t>
      </w:r>
    </w:p>
    <w:p w14:paraId="5D8FFB72" w14:textId="77777777" w:rsidR="00731921" w:rsidRPr="008E06CA" w:rsidRDefault="00731921" w:rsidP="00731921">
      <w:pPr>
        <w:pStyle w:val="ListParagraph"/>
        <w:numPr>
          <w:ilvl w:val="0"/>
          <w:numId w:val="6"/>
        </w:numPr>
        <w:rPr>
          <w:sz w:val="24"/>
          <w:szCs w:val="24"/>
        </w:rPr>
      </w:pPr>
      <w:r>
        <w:rPr>
          <w:sz w:val="24"/>
          <w:szCs w:val="24"/>
        </w:rPr>
        <w:t>Insurance claims</w:t>
      </w:r>
    </w:p>
    <w:p w14:paraId="0AE69B1E" w14:textId="77777777" w:rsidR="001B707F" w:rsidRPr="008E06CA" w:rsidRDefault="001B707F" w:rsidP="001B707F">
      <w:pPr>
        <w:pStyle w:val="ListParagraph"/>
        <w:numPr>
          <w:ilvl w:val="0"/>
          <w:numId w:val="6"/>
        </w:numPr>
        <w:rPr>
          <w:rFonts w:ascii="Times New Roman" w:eastAsia="Times New Roman" w:hAnsi="Times New Roman" w:cs="Times New Roman"/>
          <w:sz w:val="24"/>
          <w:szCs w:val="24"/>
        </w:rPr>
      </w:pPr>
      <w:r w:rsidRPr="008E06CA">
        <w:rPr>
          <w:rFonts w:ascii="Times New Roman" w:eastAsia="Times New Roman" w:hAnsi="Times New Roman" w:cs="Times New Roman"/>
          <w:sz w:val="24"/>
          <w:szCs w:val="24"/>
        </w:rPr>
        <w:t xml:space="preserve">MTCA </w:t>
      </w:r>
    </w:p>
    <w:p w14:paraId="7122BE9B" w14:textId="77777777" w:rsidR="001B707F" w:rsidRDefault="001B707F" w:rsidP="001B707F">
      <w:pPr>
        <w:pStyle w:val="ListParagraph"/>
        <w:numPr>
          <w:ilvl w:val="0"/>
          <w:numId w:val="6"/>
        </w:numPr>
        <w:rPr>
          <w:sz w:val="24"/>
          <w:szCs w:val="24"/>
        </w:rPr>
      </w:pPr>
      <w:r>
        <w:rPr>
          <w:sz w:val="24"/>
          <w:szCs w:val="24"/>
        </w:rPr>
        <w:t>Voluntary clean up programs</w:t>
      </w:r>
    </w:p>
    <w:p w14:paraId="1A16C95A" w14:textId="0D0D30D9" w:rsidR="00AC1D05" w:rsidRDefault="00EB1E46" w:rsidP="00AC1D05">
      <w:pPr>
        <w:jc w:val="center"/>
        <w:rPr>
          <w:rFonts w:ascii="Times New Roman" w:eastAsia="Times New Roman" w:hAnsi="Times New Roman" w:cs="Times New Roman"/>
          <w:sz w:val="24"/>
          <w:szCs w:val="24"/>
        </w:rPr>
      </w:pPr>
      <w:r>
        <w:br w:type="page"/>
      </w:r>
      <w:r w:rsidR="00AC1D05">
        <w:rPr>
          <w:rFonts w:ascii="Times New Roman" w:eastAsia="Times New Roman" w:hAnsi="Times New Roman" w:cs="Times New Roman"/>
          <w:b/>
          <w:sz w:val="28"/>
          <w:szCs w:val="28"/>
        </w:rPr>
        <w:lastRenderedPageBreak/>
        <w:t>ESTATE PLANNING &amp;</w:t>
      </w:r>
      <w:r w:rsidR="00CD7E2C">
        <w:rPr>
          <w:rFonts w:ascii="Times New Roman" w:eastAsia="Times New Roman" w:hAnsi="Times New Roman" w:cs="Times New Roman"/>
          <w:b/>
          <w:sz w:val="28"/>
          <w:szCs w:val="28"/>
        </w:rPr>
        <w:t xml:space="preserve"> ADMINISTRATION / </w:t>
      </w:r>
      <w:r w:rsidR="00AC1D05">
        <w:rPr>
          <w:rFonts w:ascii="Times New Roman" w:eastAsia="Times New Roman" w:hAnsi="Times New Roman" w:cs="Times New Roman"/>
          <w:b/>
          <w:sz w:val="28"/>
          <w:szCs w:val="28"/>
        </w:rPr>
        <w:t>PROBATE</w:t>
      </w:r>
    </w:p>
    <w:p w14:paraId="00DDBFA2" w14:textId="77777777" w:rsidR="00AC1D05" w:rsidRDefault="00AC1D05" w:rsidP="00AC1D05">
      <w:pPr>
        <w:rPr>
          <w:rFonts w:ascii="Times New Roman" w:eastAsia="Times New Roman" w:hAnsi="Times New Roman" w:cs="Times New Roman"/>
          <w:sz w:val="24"/>
          <w:szCs w:val="24"/>
        </w:rPr>
      </w:pPr>
    </w:p>
    <w:p w14:paraId="77374A99" w14:textId="38ED6CEF" w:rsidR="00AC1D05" w:rsidRDefault="00AC1D05" w:rsidP="00AC1D0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BGWP successfully helps individuals create estate plans that allow the </w:t>
      </w:r>
      <w:r>
        <w:rPr>
          <w:sz w:val="23"/>
          <w:szCs w:val="23"/>
        </w:rPr>
        <w:t>estate to be administered in the most tax efficient and cost effective manner as possible.</w:t>
      </w:r>
      <w:r>
        <w:rPr>
          <w:rFonts w:ascii="Times New Roman" w:eastAsia="Times New Roman" w:hAnsi="Times New Roman" w:cs="Times New Roman"/>
          <w:sz w:val="24"/>
          <w:szCs w:val="24"/>
        </w:rPr>
        <w:t xml:space="preserve">  </w:t>
      </w:r>
    </w:p>
    <w:p w14:paraId="6CED1526" w14:textId="782E3F89" w:rsidR="00AC1D05" w:rsidRDefault="00AC1D05" w:rsidP="00AC1D05">
      <w:pPr>
        <w:pStyle w:val="ListParagraph"/>
        <w:numPr>
          <w:ilvl w:val="0"/>
          <w:numId w:val="6"/>
        </w:numPr>
        <w:rPr>
          <w:sz w:val="24"/>
          <w:szCs w:val="24"/>
        </w:rPr>
      </w:pPr>
      <w:r>
        <w:rPr>
          <w:sz w:val="24"/>
          <w:szCs w:val="24"/>
        </w:rPr>
        <w:t xml:space="preserve">Estate plans </w:t>
      </w:r>
    </w:p>
    <w:p w14:paraId="5E513F73" w14:textId="6EF7CFA7" w:rsidR="00AC1D05" w:rsidRDefault="00AC1D05" w:rsidP="00AC1D05">
      <w:pPr>
        <w:pStyle w:val="ListParagraph"/>
        <w:numPr>
          <w:ilvl w:val="0"/>
          <w:numId w:val="6"/>
        </w:numPr>
        <w:rPr>
          <w:sz w:val="24"/>
          <w:szCs w:val="24"/>
        </w:rPr>
      </w:pPr>
      <w:r>
        <w:rPr>
          <w:sz w:val="24"/>
          <w:szCs w:val="24"/>
        </w:rPr>
        <w:t>Estate plan administration</w:t>
      </w:r>
    </w:p>
    <w:p w14:paraId="4E1799D9" w14:textId="7A75E954" w:rsidR="00CD7E2C" w:rsidRDefault="00CD7E2C" w:rsidP="00AC1D05">
      <w:pPr>
        <w:pStyle w:val="ListParagraph"/>
        <w:numPr>
          <w:ilvl w:val="0"/>
          <w:numId w:val="6"/>
        </w:numPr>
        <w:rPr>
          <w:sz w:val="24"/>
          <w:szCs w:val="24"/>
        </w:rPr>
      </w:pPr>
      <w:r>
        <w:rPr>
          <w:sz w:val="24"/>
          <w:szCs w:val="24"/>
        </w:rPr>
        <w:t>Probates</w:t>
      </w:r>
    </w:p>
    <w:p w14:paraId="4E7F95CE" w14:textId="3C6A8456" w:rsidR="00AC1D05" w:rsidRDefault="00AC1D05">
      <w:pPr>
        <w:contextualSpacing w:val="0"/>
      </w:pPr>
      <w:r>
        <w:br w:type="page"/>
      </w:r>
    </w:p>
    <w:p w14:paraId="1441AF84" w14:textId="77777777" w:rsidR="001B707F" w:rsidRPr="002F21B2" w:rsidRDefault="001B707F" w:rsidP="001B707F">
      <w:pPr>
        <w:contextualSpacing w:val="0"/>
        <w:jc w:val="center"/>
        <w:rPr>
          <w:sz w:val="28"/>
          <w:szCs w:val="28"/>
        </w:rPr>
      </w:pPr>
      <w:r w:rsidRPr="002F21B2">
        <w:rPr>
          <w:rFonts w:ascii="Times New Roman" w:eastAsia="Times New Roman" w:hAnsi="Times New Roman" w:cs="Times New Roman"/>
          <w:b/>
          <w:sz w:val="28"/>
          <w:szCs w:val="28"/>
        </w:rPr>
        <w:lastRenderedPageBreak/>
        <w:t>HEALTH CARE</w:t>
      </w:r>
    </w:p>
    <w:p w14:paraId="36F72030" w14:textId="77777777" w:rsidR="001B707F" w:rsidRDefault="001B707F" w:rsidP="001B707F">
      <w:pPr>
        <w:contextualSpacing w:val="0"/>
      </w:pPr>
      <w:r>
        <w:rPr>
          <w:rFonts w:ascii="Times New Roman" w:eastAsia="Times New Roman" w:hAnsi="Times New Roman" w:cs="Times New Roman"/>
          <w:sz w:val="24"/>
        </w:rPr>
        <w:t xml:space="preserve">Our firm represents dozens of local and regional health-care providers. We have exceptional experience in navigating the dynamic legal world of the health-care industry. </w:t>
      </w:r>
    </w:p>
    <w:p w14:paraId="463F9475" w14:textId="77777777" w:rsidR="00731921" w:rsidRDefault="00731921" w:rsidP="00731921">
      <w:pPr>
        <w:rPr>
          <w:rFonts w:ascii="Times New Roman" w:eastAsia="Times New Roman" w:hAnsi="Times New Roman" w:cs="Times New Roman"/>
          <w:b/>
          <w:sz w:val="24"/>
        </w:rPr>
      </w:pPr>
      <w:r>
        <w:rPr>
          <w:rFonts w:ascii="Times New Roman" w:eastAsia="Times New Roman" w:hAnsi="Times New Roman" w:cs="Times New Roman"/>
          <w:b/>
          <w:sz w:val="24"/>
        </w:rPr>
        <w:t>Acquisition of Other Practices</w:t>
      </w:r>
    </w:p>
    <w:p w14:paraId="102F1CD5" w14:textId="77777777" w:rsidR="00731921" w:rsidRDefault="00731921" w:rsidP="00731921">
      <w:pPr>
        <w:rPr>
          <w:rFonts w:ascii="Times New Roman" w:eastAsia="Times New Roman" w:hAnsi="Times New Roman" w:cs="Times New Roman"/>
          <w:b/>
          <w:sz w:val="24"/>
        </w:rPr>
      </w:pPr>
    </w:p>
    <w:p w14:paraId="67CDDF65" w14:textId="77777777" w:rsidR="00731921" w:rsidRDefault="00731921" w:rsidP="00731921">
      <w:pPr>
        <w:spacing w:after="0"/>
        <w:rPr>
          <w:rFonts w:ascii="Times New Roman" w:eastAsia="Times New Roman" w:hAnsi="Times New Roman" w:cs="Times New Roman"/>
          <w:b/>
          <w:sz w:val="24"/>
        </w:rPr>
      </w:pPr>
      <w:r w:rsidRPr="002F21B2">
        <w:rPr>
          <w:rFonts w:ascii="Times New Roman" w:eastAsia="Times New Roman" w:hAnsi="Times New Roman" w:cs="Times New Roman"/>
          <w:b/>
          <w:sz w:val="24"/>
        </w:rPr>
        <w:t xml:space="preserve">Ambulatory </w:t>
      </w:r>
      <w:r>
        <w:rPr>
          <w:rFonts w:ascii="Times New Roman" w:eastAsia="Times New Roman" w:hAnsi="Times New Roman" w:cs="Times New Roman"/>
          <w:b/>
          <w:sz w:val="24"/>
        </w:rPr>
        <w:t>S</w:t>
      </w:r>
      <w:r w:rsidRPr="002F21B2">
        <w:rPr>
          <w:rFonts w:ascii="Times New Roman" w:eastAsia="Times New Roman" w:hAnsi="Times New Roman" w:cs="Times New Roman"/>
          <w:b/>
          <w:sz w:val="24"/>
        </w:rPr>
        <w:t xml:space="preserve">urgical </w:t>
      </w:r>
      <w:r>
        <w:rPr>
          <w:rFonts w:ascii="Times New Roman" w:eastAsia="Times New Roman" w:hAnsi="Times New Roman" w:cs="Times New Roman"/>
          <w:b/>
          <w:sz w:val="24"/>
        </w:rPr>
        <w:t>C</w:t>
      </w:r>
      <w:r w:rsidRPr="002F21B2">
        <w:rPr>
          <w:rFonts w:ascii="Times New Roman" w:eastAsia="Times New Roman" w:hAnsi="Times New Roman" w:cs="Times New Roman"/>
          <w:b/>
          <w:sz w:val="24"/>
        </w:rPr>
        <w:t xml:space="preserve">enters </w:t>
      </w:r>
    </w:p>
    <w:p w14:paraId="14B9F192" w14:textId="7F4ECBAB" w:rsidR="00731921" w:rsidRDefault="00731921" w:rsidP="00731921">
      <w:pPr>
        <w:rPr>
          <w:rFonts w:ascii="Times New Roman" w:eastAsia="Times New Roman" w:hAnsi="Times New Roman" w:cs="Times New Roman"/>
          <w:b/>
          <w:sz w:val="24"/>
        </w:rPr>
      </w:pPr>
      <w:r>
        <w:rPr>
          <w:rFonts w:ascii="Times New Roman" w:eastAsia="Times New Roman" w:hAnsi="Times New Roman" w:cs="Times New Roman"/>
          <w:b/>
          <w:sz w:val="24"/>
        </w:rPr>
        <w:br/>
        <w:t>Anti-Rebate Statute</w:t>
      </w:r>
    </w:p>
    <w:p w14:paraId="3C752CC1" w14:textId="77777777" w:rsidR="00731921" w:rsidRDefault="00731921" w:rsidP="00731921">
      <w:pPr>
        <w:rPr>
          <w:rFonts w:ascii="Times New Roman" w:eastAsia="Times New Roman" w:hAnsi="Times New Roman" w:cs="Times New Roman"/>
          <w:b/>
          <w:sz w:val="24"/>
        </w:rPr>
      </w:pPr>
    </w:p>
    <w:p w14:paraId="15FEB55C" w14:textId="77777777" w:rsidR="00731921" w:rsidRPr="002F21B2"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HIPAA Compliance</w:t>
      </w:r>
    </w:p>
    <w:p w14:paraId="5ED261FB" w14:textId="77777777" w:rsidR="00731921" w:rsidRDefault="00731921" w:rsidP="00731921">
      <w:pPr>
        <w:rPr>
          <w:rFonts w:ascii="Times New Roman" w:eastAsia="Times New Roman" w:hAnsi="Times New Roman" w:cs="Times New Roman"/>
          <w:b/>
          <w:sz w:val="24"/>
        </w:rPr>
      </w:pPr>
    </w:p>
    <w:p w14:paraId="70F2C253" w14:textId="77777777" w:rsidR="00731921" w:rsidRDefault="00731921" w:rsidP="00731921">
      <w:pPr>
        <w:rPr>
          <w:rFonts w:ascii="Times New Roman" w:eastAsia="Times New Roman" w:hAnsi="Times New Roman" w:cs="Times New Roman"/>
          <w:b/>
          <w:sz w:val="24"/>
        </w:rPr>
      </w:pPr>
      <w:r>
        <w:rPr>
          <w:rFonts w:ascii="Times New Roman" w:eastAsia="Times New Roman" w:hAnsi="Times New Roman" w:cs="Times New Roman"/>
          <w:b/>
          <w:sz w:val="24"/>
        </w:rPr>
        <w:t>Medicare/Medicaid Audits</w:t>
      </w:r>
    </w:p>
    <w:p w14:paraId="67804444" w14:textId="77777777" w:rsidR="00731921" w:rsidRDefault="00731921" w:rsidP="00731921">
      <w:pPr>
        <w:spacing w:after="0"/>
        <w:rPr>
          <w:rFonts w:ascii="Times New Roman" w:eastAsia="Times New Roman" w:hAnsi="Times New Roman" w:cs="Times New Roman"/>
          <w:b/>
          <w:sz w:val="24"/>
        </w:rPr>
      </w:pPr>
    </w:p>
    <w:p w14:paraId="2FBA0EE4" w14:textId="77777777" w:rsidR="00731921"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Medical Records Disclosure</w:t>
      </w:r>
    </w:p>
    <w:p w14:paraId="0FDA0265" w14:textId="77777777" w:rsidR="00731921" w:rsidRDefault="00731921" w:rsidP="00731921">
      <w:pPr>
        <w:spacing w:after="0"/>
        <w:rPr>
          <w:rFonts w:ascii="Times New Roman" w:eastAsia="Times New Roman" w:hAnsi="Times New Roman" w:cs="Times New Roman"/>
          <w:b/>
          <w:sz w:val="24"/>
        </w:rPr>
      </w:pPr>
    </w:p>
    <w:p w14:paraId="1456C27E" w14:textId="77777777" w:rsidR="00731921" w:rsidRDefault="00731921" w:rsidP="00731921">
      <w:pPr>
        <w:contextualSpacing w:val="0"/>
      </w:pPr>
      <w:r>
        <w:rPr>
          <w:rFonts w:ascii="Times New Roman" w:eastAsia="Times New Roman" w:hAnsi="Times New Roman" w:cs="Times New Roman"/>
          <w:b/>
          <w:sz w:val="24"/>
        </w:rPr>
        <w:t xml:space="preserve">PLLC Organization </w:t>
      </w:r>
    </w:p>
    <w:p w14:paraId="2803907A" w14:textId="77777777" w:rsidR="0018056C" w:rsidRDefault="0018056C" w:rsidP="0018056C">
      <w:pPr>
        <w:numPr>
          <w:ilvl w:val="0"/>
          <w:numId w:val="1"/>
        </w:numPr>
        <w:spacing w:after="0"/>
        <w:ind w:hanging="359"/>
      </w:pPr>
      <w:r>
        <w:rPr>
          <w:rFonts w:ascii="Times New Roman" w:eastAsia="Times New Roman" w:hAnsi="Times New Roman" w:cs="Times New Roman"/>
          <w:sz w:val="24"/>
        </w:rPr>
        <w:t xml:space="preserve">Buy-ins and buy-outs </w:t>
      </w:r>
    </w:p>
    <w:p w14:paraId="678C6FC3" w14:textId="77777777" w:rsidR="0018056C" w:rsidRPr="002F21B2" w:rsidRDefault="0018056C" w:rsidP="0018056C">
      <w:pPr>
        <w:numPr>
          <w:ilvl w:val="0"/>
          <w:numId w:val="1"/>
        </w:numPr>
        <w:spacing w:after="0"/>
        <w:ind w:hanging="359"/>
      </w:pPr>
      <w:r>
        <w:rPr>
          <w:rFonts w:ascii="Times New Roman" w:eastAsia="Times New Roman" w:hAnsi="Times New Roman" w:cs="Times New Roman"/>
          <w:sz w:val="24"/>
        </w:rPr>
        <w:t>Employee disputes</w:t>
      </w:r>
    </w:p>
    <w:p w14:paraId="089BA47C" w14:textId="77777777" w:rsidR="0018056C" w:rsidRDefault="0018056C" w:rsidP="0018056C">
      <w:pPr>
        <w:numPr>
          <w:ilvl w:val="0"/>
          <w:numId w:val="1"/>
        </w:numPr>
        <w:spacing w:after="0"/>
        <w:ind w:hanging="359"/>
      </w:pPr>
      <w:r>
        <w:rPr>
          <w:rFonts w:ascii="Times New Roman" w:eastAsia="Times New Roman" w:hAnsi="Times New Roman" w:cs="Times New Roman"/>
          <w:sz w:val="24"/>
        </w:rPr>
        <w:t xml:space="preserve">Employment agreements </w:t>
      </w:r>
    </w:p>
    <w:p w14:paraId="5F70226E"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Formation </w:t>
      </w:r>
    </w:p>
    <w:p w14:paraId="0C79B2B6" w14:textId="77777777" w:rsidR="0018056C" w:rsidRPr="002F21B2" w:rsidRDefault="0018056C" w:rsidP="0018056C">
      <w:pPr>
        <w:numPr>
          <w:ilvl w:val="0"/>
          <w:numId w:val="1"/>
        </w:numPr>
        <w:spacing w:after="0"/>
        <w:ind w:hanging="359"/>
      </w:pPr>
      <w:r>
        <w:rPr>
          <w:rFonts w:ascii="Times New Roman" w:eastAsia="Times New Roman" w:hAnsi="Times New Roman" w:cs="Times New Roman"/>
          <w:sz w:val="24"/>
        </w:rPr>
        <w:t xml:space="preserve">General business services </w:t>
      </w:r>
    </w:p>
    <w:p w14:paraId="6BE5BAD0" w14:textId="77777777" w:rsidR="00731921" w:rsidRDefault="00731921" w:rsidP="00731921">
      <w:pPr>
        <w:numPr>
          <w:ilvl w:val="0"/>
          <w:numId w:val="1"/>
        </w:numPr>
        <w:spacing w:after="0"/>
        <w:ind w:hanging="359"/>
      </w:pPr>
      <w:r>
        <w:rPr>
          <w:rFonts w:ascii="Times New Roman" w:eastAsia="Times New Roman" w:hAnsi="Times New Roman" w:cs="Times New Roman"/>
          <w:sz w:val="24"/>
        </w:rPr>
        <w:t xml:space="preserve">Operating agreements </w:t>
      </w:r>
    </w:p>
    <w:p w14:paraId="49CDC048" w14:textId="77777777" w:rsidR="00731921" w:rsidRPr="002F21B2" w:rsidRDefault="00731921" w:rsidP="00731921">
      <w:pPr>
        <w:numPr>
          <w:ilvl w:val="0"/>
          <w:numId w:val="1"/>
        </w:numPr>
        <w:spacing w:after="0"/>
        <w:ind w:hanging="359"/>
      </w:pPr>
      <w:r>
        <w:rPr>
          <w:rFonts w:ascii="Times New Roman" w:eastAsia="Times New Roman" w:hAnsi="Times New Roman" w:cs="Times New Roman"/>
          <w:sz w:val="24"/>
        </w:rPr>
        <w:t>Practice disputes</w:t>
      </w:r>
    </w:p>
    <w:p w14:paraId="465E60E7" w14:textId="77777777" w:rsidR="00731921" w:rsidRDefault="00731921" w:rsidP="00731921">
      <w:pPr>
        <w:spacing w:after="0"/>
        <w:rPr>
          <w:rFonts w:ascii="Times New Roman" w:eastAsia="Times New Roman" w:hAnsi="Times New Roman" w:cs="Times New Roman"/>
          <w:b/>
          <w:sz w:val="24"/>
        </w:rPr>
      </w:pPr>
    </w:p>
    <w:p w14:paraId="2A5CE118" w14:textId="77777777" w:rsidR="00731921" w:rsidRPr="002F21B2" w:rsidRDefault="00731921" w:rsidP="00731921">
      <w:pPr>
        <w:spacing w:after="0"/>
        <w:rPr>
          <w:b/>
        </w:rPr>
      </w:pPr>
      <w:r>
        <w:rPr>
          <w:b/>
        </w:rPr>
        <w:t>Physician Ancillary Services</w:t>
      </w:r>
    </w:p>
    <w:p w14:paraId="48342C8F" w14:textId="77777777" w:rsidR="00731921" w:rsidRPr="00836F79" w:rsidRDefault="00731921" w:rsidP="00731921">
      <w:pPr>
        <w:spacing w:after="0"/>
      </w:pPr>
    </w:p>
    <w:p w14:paraId="5AD08C22" w14:textId="77777777" w:rsidR="00731921"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Physician-Hospital Relationships</w:t>
      </w:r>
    </w:p>
    <w:p w14:paraId="0D9CD709" w14:textId="77777777" w:rsidR="00731921" w:rsidRDefault="00731921" w:rsidP="00731921">
      <w:pPr>
        <w:spacing w:after="0"/>
        <w:rPr>
          <w:rFonts w:ascii="Times New Roman" w:eastAsia="Times New Roman" w:hAnsi="Times New Roman" w:cs="Times New Roman"/>
          <w:b/>
          <w:sz w:val="24"/>
        </w:rPr>
      </w:pPr>
    </w:p>
    <w:p w14:paraId="54F23036" w14:textId="77777777" w:rsidR="00731921"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Physician Joint Ventures</w:t>
      </w:r>
    </w:p>
    <w:p w14:paraId="5F475AB3" w14:textId="77777777" w:rsidR="00731921" w:rsidRDefault="00731921" w:rsidP="00731921">
      <w:pPr>
        <w:spacing w:after="0"/>
        <w:rPr>
          <w:rFonts w:ascii="Times New Roman" w:eastAsia="Times New Roman" w:hAnsi="Times New Roman" w:cs="Times New Roman"/>
          <w:b/>
          <w:sz w:val="24"/>
        </w:rPr>
      </w:pPr>
    </w:p>
    <w:p w14:paraId="55721B19" w14:textId="77777777" w:rsidR="00731921"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Practice Breakups and Physician Departures</w:t>
      </w:r>
    </w:p>
    <w:p w14:paraId="578CF3CE" w14:textId="77777777" w:rsidR="00731921" w:rsidRDefault="00731921" w:rsidP="00731921">
      <w:pPr>
        <w:spacing w:after="0"/>
        <w:rPr>
          <w:rFonts w:ascii="Times New Roman" w:eastAsia="Times New Roman" w:hAnsi="Times New Roman" w:cs="Times New Roman"/>
          <w:b/>
          <w:sz w:val="24"/>
        </w:rPr>
      </w:pPr>
    </w:p>
    <w:p w14:paraId="6627EB59" w14:textId="77777777" w:rsidR="00731921" w:rsidRDefault="00731921" w:rsidP="00731921">
      <w:pPr>
        <w:spacing w:after="0"/>
        <w:rPr>
          <w:rFonts w:ascii="Times New Roman" w:eastAsia="Times New Roman" w:hAnsi="Times New Roman" w:cs="Times New Roman"/>
          <w:b/>
          <w:sz w:val="24"/>
        </w:rPr>
      </w:pPr>
      <w:r>
        <w:rPr>
          <w:rFonts w:ascii="Times New Roman" w:eastAsia="Times New Roman" w:hAnsi="Times New Roman" w:cs="Times New Roman"/>
          <w:b/>
          <w:sz w:val="24"/>
        </w:rPr>
        <w:t>Reimbursement of Physician Services</w:t>
      </w:r>
    </w:p>
    <w:p w14:paraId="2C7BFA95" w14:textId="77777777" w:rsidR="00731921" w:rsidRDefault="00731921" w:rsidP="00731921">
      <w:pPr>
        <w:spacing w:after="0"/>
        <w:rPr>
          <w:rFonts w:ascii="Times New Roman" w:eastAsia="Times New Roman" w:hAnsi="Times New Roman" w:cs="Times New Roman"/>
          <w:b/>
          <w:sz w:val="24"/>
        </w:rPr>
      </w:pPr>
    </w:p>
    <w:p w14:paraId="3E588EFD" w14:textId="77777777" w:rsidR="00731921" w:rsidRDefault="00731921" w:rsidP="00731921">
      <w:pPr>
        <w:rPr>
          <w:rFonts w:ascii="Times New Roman" w:eastAsia="Times New Roman" w:hAnsi="Times New Roman" w:cs="Times New Roman"/>
          <w:b/>
          <w:sz w:val="24"/>
        </w:rPr>
      </w:pPr>
      <w:r>
        <w:rPr>
          <w:rFonts w:ascii="Times New Roman" w:eastAsia="Times New Roman" w:hAnsi="Times New Roman" w:cs="Times New Roman"/>
          <w:b/>
          <w:sz w:val="24"/>
        </w:rPr>
        <w:t xml:space="preserve">Sale of Medical Practice to Hospitals </w:t>
      </w:r>
    </w:p>
    <w:p w14:paraId="4C3D48AC" w14:textId="77777777" w:rsidR="00731921" w:rsidRDefault="00731921" w:rsidP="001B707F">
      <w:pPr>
        <w:contextualSpacing w:val="0"/>
        <w:rPr>
          <w:rFonts w:ascii="Times New Roman" w:eastAsia="Times New Roman" w:hAnsi="Times New Roman" w:cs="Times New Roman"/>
          <w:b/>
          <w:sz w:val="24"/>
        </w:rPr>
      </w:pPr>
    </w:p>
    <w:p w14:paraId="68840668" w14:textId="77777777" w:rsidR="001B707F" w:rsidRDefault="001B707F" w:rsidP="001B707F">
      <w:pPr>
        <w:contextualSpacing w:val="0"/>
      </w:pPr>
      <w:r>
        <w:rPr>
          <w:rFonts w:ascii="Times New Roman" w:eastAsia="Times New Roman" w:hAnsi="Times New Roman" w:cs="Times New Roman"/>
          <w:b/>
          <w:sz w:val="24"/>
        </w:rPr>
        <w:t xml:space="preserve">Stark Law Anti Kickback and Regulatory Compliance </w:t>
      </w:r>
    </w:p>
    <w:p w14:paraId="2BF6BB71" w14:textId="77777777" w:rsidR="001B707F" w:rsidRPr="002F21B2" w:rsidRDefault="001B707F" w:rsidP="001B707F">
      <w:pPr>
        <w:numPr>
          <w:ilvl w:val="0"/>
          <w:numId w:val="1"/>
        </w:numPr>
        <w:ind w:hanging="359"/>
      </w:pPr>
      <w:r>
        <w:rPr>
          <w:rFonts w:ascii="Times New Roman" w:eastAsia="Times New Roman" w:hAnsi="Times New Roman" w:cs="Times New Roman"/>
          <w:sz w:val="24"/>
        </w:rPr>
        <w:t xml:space="preserve">Self-referral concerns </w:t>
      </w:r>
    </w:p>
    <w:p w14:paraId="3381BAF7" w14:textId="77777777" w:rsidR="001B707F" w:rsidRPr="005E5D67" w:rsidRDefault="001B707F" w:rsidP="001B707F">
      <w:pPr>
        <w:numPr>
          <w:ilvl w:val="0"/>
          <w:numId w:val="1"/>
        </w:numPr>
        <w:ind w:hanging="359"/>
      </w:pPr>
      <w:r>
        <w:rPr>
          <w:rFonts w:ascii="Times New Roman" w:eastAsia="Times New Roman" w:hAnsi="Times New Roman" w:cs="Times New Roman"/>
          <w:sz w:val="24"/>
        </w:rPr>
        <w:t>Compensation structuring</w:t>
      </w:r>
    </w:p>
    <w:p w14:paraId="12EE5233" w14:textId="77777777" w:rsidR="001B707F" w:rsidRDefault="001B707F" w:rsidP="001B707F">
      <w:pPr>
        <w:rPr>
          <w:rFonts w:ascii="Times New Roman" w:eastAsia="Times New Roman" w:hAnsi="Times New Roman" w:cs="Times New Roman"/>
          <w:sz w:val="24"/>
        </w:rPr>
      </w:pPr>
    </w:p>
    <w:p w14:paraId="59300CA9" w14:textId="77777777" w:rsidR="001B707F" w:rsidRDefault="001B707F" w:rsidP="001B707F">
      <w:pPr>
        <w:spacing w:after="0"/>
        <w:rPr>
          <w:rFonts w:ascii="Times New Roman" w:eastAsia="Times New Roman" w:hAnsi="Times New Roman" w:cs="Times New Roman"/>
          <w:b/>
          <w:sz w:val="24"/>
        </w:rPr>
      </w:pPr>
      <w:r>
        <w:rPr>
          <w:rFonts w:ascii="Times New Roman" w:eastAsia="Times New Roman" w:hAnsi="Times New Roman" w:cs="Times New Roman"/>
          <w:b/>
          <w:sz w:val="24"/>
        </w:rPr>
        <w:t>State Licensure Laws and Corporate Practice of Medicine</w:t>
      </w:r>
    </w:p>
    <w:p w14:paraId="236288B6" w14:textId="77777777" w:rsidR="001B707F" w:rsidRDefault="001B707F" w:rsidP="001B707F">
      <w:pPr>
        <w:spacing w:after="0"/>
        <w:rPr>
          <w:rFonts w:ascii="Times New Roman" w:eastAsia="Times New Roman" w:hAnsi="Times New Roman" w:cs="Times New Roman"/>
          <w:b/>
          <w:sz w:val="24"/>
        </w:rPr>
      </w:pPr>
    </w:p>
    <w:p w14:paraId="42EB2CE8" w14:textId="606216DD" w:rsidR="00EB1E46" w:rsidRDefault="00EB1E46">
      <w:pPr>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40C156C" w14:textId="77777777" w:rsidR="001B707F" w:rsidRPr="002A7F7C" w:rsidRDefault="001B707F" w:rsidP="001B707F">
      <w:pPr>
        <w:jc w:val="center"/>
        <w:rPr>
          <w:b/>
          <w:sz w:val="28"/>
          <w:szCs w:val="28"/>
        </w:rPr>
      </w:pPr>
      <w:r w:rsidRPr="00B01174">
        <w:rPr>
          <w:rFonts w:ascii="Times New Roman" w:eastAsia="Times New Roman" w:hAnsi="Times New Roman" w:cs="Times New Roman"/>
          <w:b/>
          <w:sz w:val="28"/>
          <w:szCs w:val="28"/>
        </w:rPr>
        <w:lastRenderedPageBreak/>
        <w:t>INSURANCE COVERAGE</w:t>
      </w:r>
    </w:p>
    <w:p w14:paraId="0E9ED4DC" w14:textId="77777777" w:rsidR="001B707F" w:rsidRPr="008A1875" w:rsidRDefault="001B707F" w:rsidP="001B707F">
      <w:pPr>
        <w:pStyle w:val="ListParagraph"/>
        <w:numPr>
          <w:ilvl w:val="0"/>
          <w:numId w:val="9"/>
        </w:numPr>
        <w:rPr>
          <w:rFonts w:ascii="Times New Roman" w:hAnsi="Times New Roman" w:cs="Times New Roman"/>
          <w:sz w:val="24"/>
          <w:szCs w:val="24"/>
        </w:rPr>
      </w:pPr>
      <w:r w:rsidRPr="008A1875">
        <w:rPr>
          <w:rFonts w:ascii="Times New Roman" w:hAnsi="Times New Roman" w:cs="Times New Roman"/>
          <w:sz w:val="24"/>
          <w:szCs w:val="24"/>
        </w:rPr>
        <w:t>Insurance coverage litigation</w:t>
      </w:r>
    </w:p>
    <w:p w14:paraId="7E58C2BA" w14:textId="77777777" w:rsidR="001B707F" w:rsidRPr="008A1875" w:rsidRDefault="001B707F" w:rsidP="001B707F">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 xml:space="preserve">Title insurance claims </w:t>
      </w:r>
    </w:p>
    <w:p w14:paraId="43EF288F" w14:textId="50A7A658" w:rsidR="00EB1E46" w:rsidRDefault="00EB1E46">
      <w:pPr>
        <w:contextualSpacing w:val="0"/>
      </w:pPr>
      <w:r>
        <w:br w:type="page"/>
      </w:r>
    </w:p>
    <w:p w14:paraId="48F3CAD8" w14:textId="77777777" w:rsidR="001B707F" w:rsidRPr="002F21B2" w:rsidRDefault="001B707F" w:rsidP="001B707F">
      <w:pPr>
        <w:contextualSpacing w:val="0"/>
        <w:jc w:val="center"/>
        <w:rPr>
          <w:sz w:val="28"/>
          <w:szCs w:val="28"/>
        </w:rPr>
      </w:pPr>
      <w:r w:rsidRPr="002F21B2">
        <w:rPr>
          <w:rFonts w:ascii="Times New Roman" w:eastAsia="Times New Roman" w:hAnsi="Times New Roman" w:cs="Times New Roman"/>
          <w:b/>
          <w:sz w:val="28"/>
          <w:szCs w:val="28"/>
        </w:rPr>
        <w:lastRenderedPageBreak/>
        <w:t>LAND USE</w:t>
      </w:r>
    </w:p>
    <w:p w14:paraId="4BB99297" w14:textId="77777777" w:rsidR="001B707F" w:rsidRDefault="001B707F" w:rsidP="001B707F">
      <w:pPr>
        <w:contextualSpacing w:val="0"/>
      </w:pPr>
      <w:r>
        <w:rPr>
          <w:rFonts w:ascii="Times New Roman" w:eastAsia="Times New Roman" w:hAnsi="Times New Roman" w:cs="Times New Roman"/>
          <w:sz w:val="24"/>
        </w:rPr>
        <w:t xml:space="preserve">In an ever-changing landscape of state and local regulation of land, our attorneys have experience in successfully advocating for our clients’ development projects and in solving complex land-use problems. </w:t>
      </w:r>
    </w:p>
    <w:p w14:paraId="293987B1" w14:textId="77777777" w:rsidR="001B707F" w:rsidRDefault="001B707F" w:rsidP="001B707F">
      <w:pPr>
        <w:contextualSpacing w:val="0"/>
      </w:pPr>
      <w:r>
        <w:rPr>
          <w:rFonts w:ascii="Times New Roman" w:eastAsia="Times New Roman" w:hAnsi="Times New Roman" w:cs="Times New Roman"/>
          <w:b/>
          <w:sz w:val="24"/>
        </w:rPr>
        <w:t>Land Use Issues</w:t>
      </w:r>
      <w:r>
        <w:rPr>
          <w:rFonts w:ascii="Times New Roman" w:eastAsia="Times New Roman" w:hAnsi="Times New Roman" w:cs="Times New Roman"/>
          <w:sz w:val="24"/>
        </w:rPr>
        <w:t xml:space="preserve"> </w:t>
      </w:r>
      <w:r w:rsidRPr="00EF435E">
        <w:rPr>
          <w:rFonts w:ascii="Times New Roman" w:eastAsia="Times New Roman" w:hAnsi="Times New Roman" w:cs="Times New Roman"/>
          <w:b/>
          <w:sz w:val="24"/>
        </w:rPr>
        <w:t>and Environmental</w:t>
      </w:r>
      <w:r>
        <w:rPr>
          <w:rFonts w:ascii="Times New Roman" w:eastAsia="Times New Roman" w:hAnsi="Times New Roman" w:cs="Times New Roman"/>
          <w:sz w:val="24"/>
        </w:rPr>
        <w:t xml:space="preserve"> </w:t>
      </w:r>
    </w:p>
    <w:p w14:paraId="64DA6D9F" w14:textId="77777777" w:rsidR="0018056C" w:rsidRDefault="0018056C" w:rsidP="0018056C">
      <w:pPr>
        <w:numPr>
          <w:ilvl w:val="0"/>
          <w:numId w:val="2"/>
        </w:numPr>
        <w:spacing w:after="0"/>
        <w:ind w:hanging="359"/>
      </w:pPr>
      <w:r>
        <w:rPr>
          <w:rFonts w:ascii="Times New Roman" w:eastAsia="Times New Roman" w:hAnsi="Times New Roman" w:cs="Times New Roman"/>
          <w:sz w:val="24"/>
        </w:rPr>
        <w:t xml:space="preserve">Administrative appeals </w:t>
      </w:r>
    </w:p>
    <w:p w14:paraId="332AD96C" w14:textId="77777777" w:rsidR="0018056C" w:rsidRDefault="0018056C" w:rsidP="0018056C">
      <w:pPr>
        <w:numPr>
          <w:ilvl w:val="0"/>
          <w:numId w:val="2"/>
        </w:numPr>
        <w:spacing w:after="0"/>
        <w:ind w:hanging="359"/>
      </w:pPr>
      <w:r>
        <w:rPr>
          <w:rFonts w:ascii="Times New Roman" w:eastAsia="Times New Roman" w:hAnsi="Times New Roman" w:cs="Times New Roman"/>
          <w:sz w:val="24"/>
        </w:rPr>
        <w:t xml:space="preserve">Assistance with hazardous materials clean up </w:t>
      </w:r>
    </w:p>
    <w:p w14:paraId="77C5E7DA" w14:textId="77777777" w:rsidR="0018056C" w:rsidRDefault="0018056C" w:rsidP="0018056C">
      <w:pPr>
        <w:numPr>
          <w:ilvl w:val="0"/>
          <w:numId w:val="2"/>
        </w:numPr>
        <w:spacing w:after="0"/>
        <w:ind w:hanging="359"/>
      </w:pPr>
      <w:r>
        <w:rPr>
          <w:rFonts w:ascii="Times New Roman" w:eastAsia="Times New Roman" w:hAnsi="Times New Roman" w:cs="Times New Roman"/>
          <w:sz w:val="24"/>
        </w:rPr>
        <w:t xml:space="preserve">Litigation and settlement agreements </w:t>
      </w:r>
    </w:p>
    <w:p w14:paraId="3D20058C" w14:textId="77777777" w:rsidR="0018056C" w:rsidRDefault="0018056C" w:rsidP="0018056C">
      <w:pPr>
        <w:numPr>
          <w:ilvl w:val="0"/>
          <w:numId w:val="2"/>
        </w:numPr>
        <w:spacing w:after="0"/>
        <w:ind w:hanging="359"/>
      </w:pPr>
      <w:r>
        <w:rPr>
          <w:rFonts w:ascii="Times New Roman" w:eastAsia="Times New Roman" w:hAnsi="Times New Roman" w:cs="Times New Roman"/>
          <w:sz w:val="24"/>
        </w:rPr>
        <w:t xml:space="preserve">LUPA appeals </w:t>
      </w:r>
    </w:p>
    <w:p w14:paraId="5AB2BF32" w14:textId="77777777" w:rsidR="0018056C" w:rsidRDefault="0018056C" w:rsidP="0018056C">
      <w:pPr>
        <w:numPr>
          <w:ilvl w:val="0"/>
          <w:numId w:val="2"/>
        </w:numPr>
        <w:spacing w:after="0"/>
        <w:ind w:hanging="359"/>
      </w:pPr>
      <w:r>
        <w:rPr>
          <w:rFonts w:ascii="Times New Roman" w:eastAsia="Times New Roman" w:hAnsi="Times New Roman" w:cs="Times New Roman"/>
          <w:sz w:val="24"/>
        </w:rPr>
        <w:t xml:space="preserve">Negotiations with governmental agencies </w:t>
      </w:r>
    </w:p>
    <w:p w14:paraId="1F176D2A" w14:textId="77777777" w:rsidR="001B707F" w:rsidRDefault="001B707F" w:rsidP="001B707F">
      <w:pPr>
        <w:numPr>
          <w:ilvl w:val="0"/>
          <w:numId w:val="2"/>
        </w:numPr>
        <w:spacing w:after="0"/>
        <w:ind w:hanging="359"/>
      </w:pPr>
      <w:r>
        <w:rPr>
          <w:rFonts w:ascii="Times New Roman" w:eastAsia="Times New Roman" w:hAnsi="Times New Roman" w:cs="Times New Roman"/>
          <w:sz w:val="24"/>
        </w:rPr>
        <w:t xml:space="preserve">Permit applications </w:t>
      </w:r>
    </w:p>
    <w:p w14:paraId="7804FA0C" w14:textId="77777777" w:rsidR="001B707F" w:rsidRDefault="001B707F" w:rsidP="001B707F">
      <w:pPr>
        <w:numPr>
          <w:ilvl w:val="0"/>
          <w:numId w:val="2"/>
        </w:numPr>
        <w:spacing w:after="0"/>
        <w:ind w:hanging="359"/>
      </w:pPr>
      <w:r>
        <w:rPr>
          <w:rFonts w:ascii="Times New Roman" w:eastAsia="Times New Roman" w:hAnsi="Times New Roman" w:cs="Times New Roman"/>
          <w:sz w:val="24"/>
        </w:rPr>
        <w:t xml:space="preserve">Responsible party and title investigations </w:t>
      </w:r>
    </w:p>
    <w:p w14:paraId="6196303A" w14:textId="77777777" w:rsidR="001B707F" w:rsidRPr="00836F79" w:rsidRDefault="001B707F" w:rsidP="001B707F">
      <w:pPr>
        <w:numPr>
          <w:ilvl w:val="0"/>
          <w:numId w:val="2"/>
        </w:numPr>
        <w:ind w:hanging="359"/>
      </w:pPr>
      <w:r>
        <w:rPr>
          <w:rFonts w:ascii="Times New Roman" w:eastAsia="Times New Roman" w:hAnsi="Times New Roman" w:cs="Times New Roman"/>
          <w:sz w:val="24"/>
        </w:rPr>
        <w:t xml:space="preserve">Water rights </w:t>
      </w:r>
    </w:p>
    <w:p w14:paraId="59C50C5E" w14:textId="77777777" w:rsidR="001B707F" w:rsidRPr="00B01174" w:rsidRDefault="001B707F" w:rsidP="001B707F">
      <w:pPr>
        <w:numPr>
          <w:ilvl w:val="0"/>
          <w:numId w:val="2"/>
        </w:numPr>
        <w:ind w:hanging="359"/>
      </w:pPr>
      <w:r>
        <w:rPr>
          <w:rFonts w:ascii="Times New Roman" w:eastAsia="Times New Roman" w:hAnsi="Times New Roman" w:cs="Times New Roman"/>
          <w:sz w:val="24"/>
        </w:rPr>
        <w:t>Zoning issues</w:t>
      </w:r>
    </w:p>
    <w:p w14:paraId="7778502E" w14:textId="77777777" w:rsidR="001B707F" w:rsidRDefault="001B707F" w:rsidP="001B707F">
      <w:pPr>
        <w:rPr>
          <w:rFonts w:ascii="Times New Roman" w:eastAsia="Times New Roman" w:hAnsi="Times New Roman" w:cs="Times New Roman"/>
          <w:sz w:val="28"/>
          <w:szCs w:val="28"/>
        </w:rPr>
      </w:pPr>
    </w:p>
    <w:p w14:paraId="7D74AAAF" w14:textId="4784CB13" w:rsidR="00EB1E46" w:rsidRDefault="00EB1E46">
      <w:pPr>
        <w:contextualSpacing w:val="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FACC1E8" w14:textId="77777777" w:rsidR="001B707F" w:rsidRPr="002A7F7C" w:rsidRDefault="001B707F" w:rsidP="001B707F">
      <w:pPr>
        <w:jc w:val="center"/>
        <w:rPr>
          <w:rFonts w:ascii="Times New Roman" w:eastAsia="Times New Roman" w:hAnsi="Times New Roman" w:cs="Times New Roman"/>
          <w:b/>
          <w:sz w:val="28"/>
          <w:szCs w:val="28"/>
        </w:rPr>
      </w:pPr>
      <w:r w:rsidRPr="002A7F7C">
        <w:rPr>
          <w:rFonts w:ascii="Times New Roman" w:eastAsia="Times New Roman" w:hAnsi="Times New Roman" w:cs="Times New Roman"/>
          <w:b/>
          <w:sz w:val="28"/>
          <w:szCs w:val="28"/>
        </w:rPr>
        <w:lastRenderedPageBreak/>
        <w:t>LITIGATION</w:t>
      </w:r>
    </w:p>
    <w:p w14:paraId="41979821" w14:textId="77777777" w:rsidR="001B707F" w:rsidRPr="002A7F7C" w:rsidRDefault="001B707F" w:rsidP="001B707F">
      <w:pPr>
        <w:jc w:val="center"/>
        <w:rPr>
          <w:rFonts w:ascii="Times New Roman" w:eastAsia="Times New Roman" w:hAnsi="Times New Roman" w:cs="Times New Roman"/>
          <w:b/>
          <w:sz w:val="24"/>
        </w:rPr>
      </w:pPr>
    </w:p>
    <w:p w14:paraId="6FB40253" w14:textId="3127343A" w:rsidR="001B707F" w:rsidRPr="002A7F7C" w:rsidRDefault="001F2A93" w:rsidP="001B707F">
      <w:pPr>
        <w:rPr>
          <w:rFonts w:ascii="Times New Roman" w:eastAsia="Times New Roman" w:hAnsi="Times New Roman" w:cs="Times New Roman"/>
          <w:sz w:val="24"/>
        </w:rPr>
      </w:pPr>
      <w:r>
        <w:rPr>
          <w:rFonts w:ascii="Times New Roman" w:eastAsia="Times New Roman" w:hAnsi="Times New Roman" w:cs="Times New Roman"/>
          <w:sz w:val="24"/>
        </w:rPr>
        <w:t xml:space="preserve">Representation in all areas of defense and plaintiff litigation, except </w:t>
      </w:r>
      <w:r w:rsidR="001B707F" w:rsidRPr="002A7F7C">
        <w:rPr>
          <w:rFonts w:ascii="Times New Roman" w:eastAsia="Times New Roman" w:hAnsi="Times New Roman" w:cs="Times New Roman"/>
          <w:sz w:val="24"/>
        </w:rPr>
        <w:t>domestic relations and criminal</w:t>
      </w:r>
      <w:r>
        <w:rPr>
          <w:rFonts w:ascii="Times New Roman" w:eastAsia="Times New Roman" w:hAnsi="Times New Roman" w:cs="Times New Roman"/>
          <w:sz w:val="24"/>
        </w:rPr>
        <w:t xml:space="preserve"> matters</w:t>
      </w:r>
      <w:r w:rsidR="001B707F" w:rsidRPr="002A7F7C">
        <w:rPr>
          <w:rFonts w:ascii="Times New Roman" w:eastAsia="Times New Roman" w:hAnsi="Times New Roman" w:cs="Times New Roman"/>
          <w:sz w:val="24"/>
        </w:rPr>
        <w:t xml:space="preserve">. </w:t>
      </w:r>
    </w:p>
    <w:p w14:paraId="31BB2A8F" w14:textId="16EF3FAC" w:rsidR="00AC1D05" w:rsidRPr="00AC1D05" w:rsidRDefault="00EB1E46" w:rsidP="00AC1D05">
      <w:pPr>
        <w:contextualSpacing w:val="0"/>
        <w:jc w:val="center"/>
        <w:rPr>
          <w:rFonts w:ascii="Times New Roman" w:eastAsia="Times New Roman" w:hAnsi="Times New Roman" w:cs="Times New Roman"/>
          <w:sz w:val="24"/>
        </w:rPr>
      </w:pPr>
      <w:r>
        <w:rPr>
          <w:rFonts w:ascii="Times New Roman" w:eastAsia="Times New Roman" w:hAnsi="Times New Roman" w:cs="Times New Roman"/>
          <w:sz w:val="24"/>
        </w:rPr>
        <w:br w:type="page"/>
      </w:r>
      <w:r w:rsidR="00AC1D05">
        <w:rPr>
          <w:rFonts w:ascii="Times New Roman" w:eastAsia="Times New Roman" w:hAnsi="Times New Roman" w:cs="Times New Roman"/>
          <w:b/>
          <w:sz w:val="28"/>
          <w:szCs w:val="28"/>
        </w:rPr>
        <w:lastRenderedPageBreak/>
        <w:t>MUNICIPAL LAW</w:t>
      </w:r>
    </w:p>
    <w:p w14:paraId="1180D396" w14:textId="77777777" w:rsidR="00431D9F" w:rsidRDefault="00AC1D05" w:rsidP="00AC1D05">
      <w:pPr>
        <w:rPr>
          <w:rFonts w:ascii="Times New Roman" w:eastAsia="Times New Roman" w:hAnsi="Times New Roman" w:cs="Times New Roman"/>
          <w:sz w:val="24"/>
        </w:rPr>
      </w:pPr>
      <w:r>
        <w:rPr>
          <w:rFonts w:ascii="Times New Roman" w:eastAsia="Times New Roman" w:hAnsi="Times New Roman" w:cs="Times New Roman"/>
          <w:sz w:val="24"/>
        </w:rPr>
        <w:t>Representation of local cities with a full range of projects</w:t>
      </w:r>
      <w:r w:rsidR="00431D9F">
        <w:rPr>
          <w:rFonts w:ascii="Times New Roman" w:eastAsia="Times New Roman" w:hAnsi="Times New Roman" w:cs="Times New Roman"/>
          <w:sz w:val="24"/>
        </w:rPr>
        <w:t xml:space="preserve"> including:</w:t>
      </w:r>
    </w:p>
    <w:p w14:paraId="69371B2F" w14:textId="77777777"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Land use decisions</w:t>
      </w:r>
    </w:p>
    <w:p w14:paraId="58E4821B" w14:textId="77777777"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Growth management</w:t>
      </w:r>
    </w:p>
    <w:p w14:paraId="70578438" w14:textId="77777777"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Municipal financing</w:t>
      </w:r>
    </w:p>
    <w:p w14:paraId="67ED5271" w14:textId="77777777"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Personnel matters</w:t>
      </w:r>
    </w:p>
    <w:p w14:paraId="1CAA4501" w14:textId="0A7AF717"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Public records and open meetings</w:t>
      </w:r>
    </w:p>
    <w:p w14:paraId="1BC03756" w14:textId="3CF81314" w:rsidR="00AC1D05" w:rsidRDefault="00AC1D05" w:rsidP="00431D9F">
      <w:pPr>
        <w:pStyle w:val="ListParagraph"/>
        <w:numPr>
          <w:ilvl w:val="0"/>
          <w:numId w:val="11"/>
        </w:numPr>
        <w:rPr>
          <w:rFonts w:ascii="Times New Roman" w:eastAsia="Times New Roman" w:hAnsi="Times New Roman" w:cs="Times New Roman"/>
          <w:sz w:val="24"/>
        </w:rPr>
      </w:pPr>
      <w:r w:rsidRPr="00431D9F">
        <w:rPr>
          <w:rFonts w:ascii="Times New Roman" w:eastAsia="Times New Roman" w:hAnsi="Times New Roman" w:cs="Times New Roman"/>
          <w:sz w:val="24"/>
        </w:rPr>
        <w:t xml:space="preserve"> </w:t>
      </w:r>
      <w:r w:rsidR="00431D9F">
        <w:rPr>
          <w:rFonts w:ascii="Times New Roman" w:eastAsia="Times New Roman" w:hAnsi="Times New Roman" w:cs="Times New Roman"/>
          <w:sz w:val="24"/>
        </w:rPr>
        <w:t>Shoreline management</w:t>
      </w:r>
    </w:p>
    <w:p w14:paraId="2A65D931" w14:textId="7BD0DDBC" w:rsid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Local improvement districts</w:t>
      </w:r>
    </w:p>
    <w:p w14:paraId="1400BFF5" w14:textId="16D77D4B" w:rsidR="00431D9F" w:rsidRPr="00431D9F" w:rsidRDefault="00431D9F" w:rsidP="00431D9F">
      <w:pPr>
        <w:pStyle w:val="ListParagraph"/>
        <w:numPr>
          <w:ilvl w:val="0"/>
          <w:numId w:val="11"/>
        </w:numPr>
        <w:rPr>
          <w:rFonts w:ascii="Times New Roman" w:eastAsia="Times New Roman" w:hAnsi="Times New Roman" w:cs="Times New Roman"/>
          <w:sz w:val="24"/>
        </w:rPr>
      </w:pPr>
      <w:r>
        <w:rPr>
          <w:rFonts w:ascii="Times New Roman" w:eastAsia="Times New Roman" w:hAnsi="Times New Roman" w:cs="Times New Roman"/>
          <w:sz w:val="24"/>
        </w:rPr>
        <w:t>Civil service</w:t>
      </w:r>
    </w:p>
    <w:p w14:paraId="40B76ECB" w14:textId="77777777" w:rsidR="00AC1D05" w:rsidRDefault="00AC1D05" w:rsidP="00AC1D05">
      <w:pPr>
        <w:pStyle w:val="Default"/>
      </w:pPr>
    </w:p>
    <w:p w14:paraId="52AACC83" w14:textId="30DA5012" w:rsidR="00AC1D05" w:rsidRDefault="00AC1D05" w:rsidP="00AC1D05">
      <w:pPr>
        <w:contextualSpacing w:val="0"/>
        <w:rPr>
          <w:rFonts w:ascii="Times New Roman" w:eastAsia="Times New Roman" w:hAnsi="Times New Roman" w:cs="Times New Roman"/>
          <w:sz w:val="24"/>
        </w:rPr>
      </w:pPr>
      <w:r>
        <w:rPr>
          <w:sz w:val="23"/>
          <w:szCs w:val="23"/>
        </w:rPr>
        <w:t xml:space="preserve"> </w:t>
      </w:r>
      <w:r>
        <w:rPr>
          <w:rFonts w:ascii="Times New Roman" w:eastAsia="Times New Roman" w:hAnsi="Times New Roman" w:cs="Times New Roman"/>
          <w:sz w:val="24"/>
        </w:rPr>
        <w:br w:type="page"/>
      </w:r>
    </w:p>
    <w:p w14:paraId="701DA522" w14:textId="77777777" w:rsidR="001B707F" w:rsidRPr="002F21B2" w:rsidRDefault="001B707F" w:rsidP="001B707F">
      <w:pPr>
        <w:contextualSpacing w:val="0"/>
        <w:jc w:val="center"/>
        <w:rPr>
          <w:sz w:val="28"/>
          <w:szCs w:val="28"/>
        </w:rPr>
      </w:pPr>
      <w:r w:rsidRPr="002F21B2">
        <w:rPr>
          <w:rFonts w:ascii="Times New Roman" w:eastAsia="Times New Roman" w:hAnsi="Times New Roman" w:cs="Times New Roman"/>
          <w:b/>
          <w:sz w:val="28"/>
          <w:szCs w:val="28"/>
        </w:rPr>
        <w:lastRenderedPageBreak/>
        <w:t>PERSONAL INJURY AND WRONGFUL DEATH</w:t>
      </w:r>
    </w:p>
    <w:p w14:paraId="3C54E9EF" w14:textId="77777777" w:rsidR="001B707F" w:rsidRDefault="001B707F" w:rsidP="001B707F">
      <w:pPr>
        <w:contextualSpacing w:val="0"/>
      </w:pPr>
      <w:r>
        <w:rPr>
          <w:rFonts w:ascii="Times New Roman" w:eastAsia="Times New Roman" w:hAnsi="Times New Roman" w:cs="Times New Roman"/>
          <w:sz w:val="24"/>
        </w:rPr>
        <w:t xml:space="preserve">We help families recover from the many impacts of the injury or death of a family member. </w:t>
      </w:r>
    </w:p>
    <w:p w14:paraId="209F54E9" w14:textId="77777777" w:rsidR="001B707F" w:rsidRDefault="001B707F" w:rsidP="001B707F">
      <w:pPr>
        <w:contextualSpacing w:val="0"/>
      </w:pPr>
      <w:r>
        <w:rPr>
          <w:rFonts w:ascii="Times New Roman" w:eastAsia="Times New Roman" w:hAnsi="Times New Roman" w:cs="Times New Roman"/>
          <w:b/>
          <w:sz w:val="24"/>
        </w:rPr>
        <w:t xml:space="preserve">Personal Injury </w:t>
      </w:r>
    </w:p>
    <w:p w14:paraId="1B893561" w14:textId="77777777" w:rsidR="001B707F" w:rsidRDefault="001B707F" w:rsidP="001B707F">
      <w:pPr>
        <w:spacing w:after="0"/>
      </w:pPr>
      <w:r>
        <w:rPr>
          <w:rFonts w:ascii="Times New Roman" w:eastAsia="Times New Roman" w:hAnsi="Times New Roman" w:cs="Times New Roman"/>
          <w:sz w:val="24"/>
        </w:rPr>
        <w:t xml:space="preserve">Representing people injured in: </w:t>
      </w:r>
    </w:p>
    <w:p w14:paraId="79D18FB2"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Auto accidents </w:t>
      </w:r>
    </w:p>
    <w:p w14:paraId="7782881C"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On-the-job accidents </w:t>
      </w:r>
    </w:p>
    <w:p w14:paraId="65ACA251"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Motorcycle accidents </w:t>
      </w:r>
    </w:p>
    <w:p w14:paraId="2ADBD8EA" w14:textId="77777777" w:rsidR="001B707F" w:rsidRDefault="001B707F" w:rsidP="001B707F">
      <w:pPr>
        <w:numPr>
          <w:ilvl w:val="0"/>
          <w:numId w:val="1"/>
        </w:numPr>
        <w:spacing w:after="0"/>
        <w:ind w:hanging="359"/>
      </w:pPr>
      <w:r>
        <w:rPr>
          <w:rFonts w:ascii="Times New Roman" w:eastAsia="Times New Roman" w:hAnsi="Times New Roman" w:cs="Times New Roman"/>
          <w:sz w:val="24"/>
        </w:rPr>
        <w:t xml:space="preserve">Bicycle accidents </w:t>
      </w:r>
    </w:p>
    <w:p w14:paraId="4F1D5A87" w14:textId="77777777" w:rsidR="001B707F" w:rsidRPr="003F0A75" w:rsidRDefault="001B707F" w:rsidP="001B707F">
      <w:pPr>
        <w:numPr>
          <w:ilvl w:val="0"/>
          <w:numId w:val="1"/>
        </w:numPr>
        <w:ind w:hanging="359"/>
      </w:pPr>
      <w:r>
        <w:rPr>
          <w:rFonts w:ascii="Times New Roman" w:eastAsia="Times New Roman" w:hAnsi="Times New Roman" w:cs="Times New Roman"/>
          <w:sz w:val="24"/>
        </w:rPr>
        <w:t xml:space="preserve">Scuba diving accidents </w:t>
      </w:r>
    </w:p>
    <w:p w14:paraId="3426DEDC" w14:textId="77777777" w:rsidR="001B707F" w:rsidRPr="00A46D7D" w:rsidRDefault="001B707F" w:rsidP="001B707F">
      <w:pPr>
        <w:numPr>
          <w:ilvl w:val="0"/>
          <w:numId w:val="1"/>
        </w:numPr>
        <w:ind w:hanging="359"/>
      </w:pPr>
      <w:r>
        <w:rPr>
          <w:rFonts w:ascii="Times New Roman" w:eastAsia="Times New Roman" w:hAnsi="Times New Roman" w:cs="Times New Roman"/>
          <w:sz w:val="24"/>
        </w:rPr>
        <w:t xml:space="preserve">Construction accidents </w:t>
      </w:r>
    </w:p>
    <w:p w14:paraId="52407463" w14:textId="77777777" w:rsidR="001B707F" w:rsidRDefault="001B707F" w:rsidP="001B707F">
      <w:pPr>
        <w:ind w:left="720"/>
      </w:pPr>
    </w:p>
    <w:p w14:paraId="0DBDEB56" w14:textId="77777777" w:rsidR="001B707F" w:rsidRDefault="001B707F" w:rsidP="001B707F">
      <w:pPr>
        <w:contextualSpacing w:val="0"/>
      </w:pPr>
      <w:r>
        <w:rPr>
          <w:rFonts w:ascii="Times New Roman" w:eastAsia="Times New Roman" w:hAnsi="Times New Roman" w:cs="Times New Roman"/>
          <w:b/>
          <w:sz w:val="24"/>
        </w:rPr>
        <w:t xml:space="preserve">Wrongful Death </w:t>
      </w:r>
    </w:p>
    <w:p w14:paraId="49F9EEE6" w14:textId="77777777" w:rsidR="001B707F" w:rsidRDefault="001B707F" w:rsidP="001B707F">
      <w:pPr>
        <w:spacing w:after="0"/>
      </w:pPr>
      <w:r>
        <w:rPr>
          <w:rFonts w:ascii="Times New Roman" w:eastAsia="Times New Roman" w:hAnsi="Times New Roman" w:cs="Times New Roman"/>
          <w:sz w:val="24"/>
        </w:rPr>
        <w:t xml:space="preserve">Representing families of those who die in: </w:t>
      </w:r>
    </w:p>
    <w:p w14:paraId="2C86C51F" w14:textId="77777777" w:rsidR="0098103E" w:rsidRDefault="0098103E" w:rsidP="0098103E">
      <w:pPr>
        <w:numPr>
          <w:ilvl w:val="0"/>
          <w:numId w:val="1"/>
        </w:numPr>
        <w:spacing w:after="0"/>
        <w:ind w:hanging="359"/>
      </w:pPr>
      <w:r>
        <w:rPr>
          <w:rFonts w:ascii="Times New Roman" w:eastAsia="Times New Roman" w:hAnsi="Times New Roman" w:cs="Times New Roman"/>
          <w:sz w:val="24"/>
        </w:rPr>
        <w:t xml:space="preserve">Auto accidents </w:t>
      </w:r>
    </w:p>
    <w:p w14:paraId="4944F281" w14:textId="77777777" w:rsidR="0098103E" w:rsidRDefault="0098103E" w:rsidP="0098103E">
      <w:pPr>
        <w:numPr>
          <w:ilvl w:val="0"/>
          <w:numId w:val="1"/>
        </w:numPr>
        <w:spacing w:after="0"/>
        <w:ind w:hanging="359"/>
      </w:pPr>
      <w:r>
        <w:rPr>
          <w:rFonts w:ascii="Times New Roman" w:eastAsia="Times New Roman" w:hAnsi="Times New Roman" w:cs="Times New Roman"/>
          <w:sz w:val="24"/>
        </w:rPr>
        <w:t xml:space="preserve">On-the-job accidents </w:t>
      </w:r>
    </w:p>
    <w:p w14:paraId="75181A33" w14:textId="77777777" w:rsidR="0098103E" w:rsidRDefault="0098103E" w:rsidP="0098103E">
      <w:pPr>
        <w:numPr>
          <w:ilvl w:val="0"/>
          <w:numId w:val="1"/>
        </w:numPr>
        <w:spacing w:after="0"/>
        <w:ind w:hanging="359"/>
      </w:pPr>
      <w:r>
        <w:rPr>
          <w:rFonts w:ascii="Times New Roman" w:eastAsia="Times New Roman" w:hAnsi="Times New Roman" w:cs="Times New Roman"/>
          <w:sz w:val="24"/>
        </w:rPr>
        <w:t xml:space="preserve">Motorcycle accidents </w:t>
      </w:r>
    </w:p>
    <w:p w14:paraId="38B2007A" w14:textId="77777777" w:rsidR="0098103E" w:rsidRDefault="0098103E" w:rsidP="0098103E">
      <w:pPr>
        <w:numPr>
          <w:ilvl w:val="0"/>
          <w:numId w:val="1"/>
        </w:numPr>
        <w:spacing w:after="0"/>
        <w:ind w:hanging="359"/>
      </w:pPr>
      <w:r>
        <w:rPr>
          <w:rFonts w:ascii="Times New Roman" w:eastAsia="Times New Roman" w:hAnsi="Times New Roman" w:cs="Times New Roman"/>
          <w:sz w:val="24"/>
        </w:rPr>
        <w:t xml:space="preserve">Bicycle accidents </w:t>
      </w:r>
    </w:p>
    <w:p w14:paraId="1FC91C04" w14:textId="77777777" w:rsidR="0098103E" w:rsidRPr="003F0A75" w:rsidRDefault="0098103E" w:rsidP="0098103E">
      <w:pPr>
        <w:numPr>
          <w:ilvl w:val="0"/>
          <w:numId w:val="1"/>
        </w:numPr>
        <w:ind w:hanging="359"/>
      </w:pPr>
      <w:r>
        <w:rPr>
          <w:rFonts w:ascii="Times New Roman" w:eastAsia="Times New Roman" w:hAnsi="Times New Roman" w:cs="Times New Roman"/>
          <w:sz w:val="24"/>
        </w:rPr>
        <w:t xml:space="preserve">Scuba diving accidents </w:t>
      </w:r>
    </w:p>
    <w:p w14:paraId="01449B2D" w14:textId="77777777" w:rsidR="0098103E" w:rsidRPr="00A46D7D" w:rsidRDefault="0098103E" w:rsidP="0098103E">
      <w:pPr>
        <w:numPr>
          <w:ilvl w:val="0"/>
          <w:numId w:val="1"/>
        </w:numPr>
        <w:ind w:hanging="359"/>
      </w:pPr>
      <w:r>
        <w:rPr>
          <w:rFonts w:ascii="Times New Roman" w:eastAsia="Times New Roman" w:hAnsi="Times New Roman" w:cs="Times New Roman"/>
          <w:sz w:val="24"/>
        </w:rPr>
        <w:t xml:space="preserve">Construction accidents </w:t>
      </w:r>
    </w:p>
    <w:p w14:paraId="68EDC7DC" w14:textId="77777777" w:rsidR="001B707F" w:rsidRPr="002A7F7C" w:rsidRDefault="001B707F" w:rsidP="001B707F">
      <w:pPr>
        <w:rPr>
          <w:rFonts w:ascii="Times New Roman" w:eastAsia="Times New Roman" w:hAnsi="Times New Roman" w:cs="Times New Roman"/>
          <w:sz w:val="24"/>
        </w:rPr>
      </w:pPr>
    </w:p>
    <w:p w14:paraId="2E334C5D" w14:textId="7A72AB92" w:rsidR="00EB1E46" w:rsidRDefault="00EB1E46">
      <w:pPr>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CD91F81" w14:textId="77777777" w:rsidR="00ED5601" w:rsidRDefault="00314BB7">
      <w:pPr>
        <w:contextualSpacing w:val="0"/>
        <w:jc w:val="center"/>
      </w:pPr>
      <w:r>
        <w:rPr>
          <w:rFonts w:ascii="Times New Roman" w:eastAsia="Times New Roman" w:hAnsi="Times New Roman" w:cs="Times New Roman"/>
          <w:b/>
          <w:sz w:val="28"/>
        </w:rPr>
        <w:lastRenderedPageBreak/>
        <w:t>REAL ESTATE</w:t>
      </w:r>
    </w:p>
    <w:p w14:paraId="709A5E25" w14:textId="77777777" w:rsidR="00ED5601" w:rsidRDefault="00314BB7">
      <w:pPr>
        <w:contextualSpacing w:val="0"/>
      </w:pPr>
      <w:r>
        <w:rPr>
          <w:rFonts w:ascii="Times New Roman" w:eastAsia="Times New Roman" w:hAnsi="Times New Roman" w:cs="Times New Roman"/>
          <w:sz w:val="24"/>
        </w:rPr>
        <w:t xml:space="preserve">Real estate is the most valuable asset of most individuals and many companies. Our attorneys have decades of experience in all facets of owning, managing, selling and buying real estate. </w:t>
      </w:r>
    </w:p>
    <w:p w14:paraId="072D9454" w14:textId="77777777" w:rsidR="00AC1AC4" w:rsidRDefault="00AC1AC4" w:rsidP="00AC1AC4">
      <w:pPr>
        <w:contextualSpacing w:val="0"/>
      </w:pPr>
      <w:r>
        <w:rPr>
          <w:rFonts w:ascii="Times New Roman" w:eastAsia="Times New Roman" w:hAnsi="Times New Roman" w:cs="Times New Roman"/>
          <w:b/>
          <w:sz w:val="24"/>
        </w:rPr>
        <w:t>Access and Use Agreements/Easements</w:t>
      </w:r>
      <w:r>
        <w:rPr>
          <w:rFonts w:ascii="Times New Roman" w:eastAsia="Times New Roman" w:hAnsi="Times New Roman" w:cs="Times New Roman"/>
          <w:sz w:val="24"/>
        </w:rPr>
        <w:t xml:space="preserve"> </w:t>
      </w:r>
    </w:p>
    <w:p w14:paraId="7AA01C13"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Access easements </w:t>
      </w:r>
    </w:p>
    <w:p w14:paraId="6B6202A1" w14:textId="77777777" w:rsidR="00AC1AC4" w:rsidRPr="007479FB" w:rsidRDefault="00AC1AC4" w:rsidP="00AC1AC4">
      <w:pPr>
        <w:numPr>
          <w:ilvl w:val="0"/>
          <w:numId w:val="2"/>
        </w:numPr>
        <w:ind w:hanging="359"/>
      </w:pPr>
      <w:r>
        <w:rPr>
          <w:rFonts w:ascii="Times New Roman" w:eastAsia="Times New Roman" w:hAnsi="Times New Roman" w:cs="Times New Roman"/>
          <w:sz w:val="24"/>
        </w:rPr>
        <w:t xml:space="preserve">Cross parking agreements </w:t>
      </w:r>
    </w:p>
    <w:p w14:paraId="2A0BD2C0"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Restrictive covenants </w:t>
      </w:r>
    </w:p>
    <w:p w14:paraId="22A0D7C2"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Road maintenance agreements </w:t>
      </w:r>
    </w:p>
    <w:p w14:paraId="0F81F64F"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Septic system easements and agreements </w:t>
      </w:r>
    </w:p>
    <w:p w14:paraId="07D2FD75"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Utility easements </w:t>
      </w:r>
    </w:p>
    <w:p w14:paraId="4452334A"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View easements </w:t>
      </w:r>
    </w:p>
    <w:p w14:paraId="20868A28"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Water well use and maintenance agreements </w:t>
      </w:r>
    </w:p>
    <w:p w14:paraId="646EE610" w14:textId="77777777" w:rsidR="00AC1AC4" w:rsidRDefault="00AC1AC4" w:rsidP="00AC1AC4">
      <w:pPr>
        <w:ind w:left="720"/>
      </w:pPr>
    </w:p>
    <w:p w14:paraId="71F82AF8" w14:textId="77777777" w:rsidR="00AC1AC4" w:rsidRDefault="00AC1AC4" w:rsidP="00AC1AC4">
      <w:pPr>
        <w:contextualSpacing w:val="0"/>
      </w:pPr>
      <w:r>
        <w:rPr>
          <w:rFonts w:ascii="Times New Roman" w:eastAsia="Times New Roman" w:hAnsi="Times New Roman" w:cs="Times New Roman"/>
          <w:b/>
          <w:sz w:val="24"/>
        </w:rPr>
        <w:t xml:space="preserve">Boundary Line Disputes </w:t>
      </w:r>
    </w:p>
    <w:p w14:paraId="589566C0"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Adverse possession claims </w:t>
      </w:r>
    </w:p>
    <w:p w14:paraId="7693BAEC"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Agreed boundary line adjustments </w:t>
      </w:r>
    </w:p>
    <w:p w14:paraId="1C76F483"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Quiet title lawsuits </w:t>
      </w:r>
    </w:p>
    <w:p w14:paraId="1A8EF3F9"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Settlement negotiations </w:t>
      </w:r>
    </w:p>
    <w:p w14:paraId="79325BA3"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Temporary restraining orders and injunctions </w:t>
      </w:r>
    </w:p>
    <w:p w14:paraId="1BF287A9" w14:textId="77777777" w:rsidR="00AC1AC4" w:rsidRPr="005A1212" w:rsidRDefault="00AC1AC4" w:rsidP="00AC1AC4">
      <w:pPr>
        <w:numPr>
          <w:ilvl w:val="0"/>
          <w:numId w:val="2"/>
        </w:numPr>
        <w:spacing w:after="0"/>
        <w:ind w:hanging="359"/>
      </w:pPr>
      <w:r>
        <w:rPr>
          <w:rFonts w:ascii="Times New Roman" w:eastAsia="Times New Roman" w:hAnsi="Times New Roman" w:cs="Times New Roman"/>
          <w:sz w:val="24"/>
        </w:rPr>
        <w:t>Trespass and damage claims</w:t>
      </w:r>
    </w:p>
    <w:p w14:paraId="424B1338" w14:textId="77777777" w:rsidR="00AC1AC4" w:rsidRPr="005A1212" w:rsidRDefault="00AC1AC4" w:rsidP="00AC1AC4">
      <w:pPr>
        <w:spacing w:after="0"/>
        <w:ind w:left="720"/>
      </w:pPr>
      <w:r>
        <w:rPr>
          <w:rFonts w:ascii="Times New Roman" w:eastAsia="Times New Roman" w:hAnsi="Times New Roman" w:cs="Times New Roman"/>
          <w:sz w:val="24"/>
        </w:rPr>
        <w:t xml:space="preserve"> </w:t>
      </w:r>
    </w:p>
    <w:p w14:paraId="64645208" w14:textId="77777777" w:rsidR="00AC1AC4" w:rsidRDefault="00AC1AC4" w:rsidP="00AC1AC4">
      <w:pPr>
        <w:contextualSpacing w:val="0"/>
      </w:pPr>
      <w:r>
        <w:rPr>
          <w:rFonts w:ascii="Times New Roman" w:eastAsia="Times New Roman" w:hAnsi="Times New Roman" w:cs="Times New Roman"/>
          <w:b/>
          <w:sz w:val="24"/>
        </w:rPr>
        <w:t xml:space="preserve">Condemnation/Eminent Domain </w:t>
      </w:r>
    </w:p>
    <w:p w14:paraId="77ABD71E" w14:textId="77777777" w:rsidR="00AC1AC4" w:rsidRPr="00B01174" w:rsidRDefault="00AC1AC4" w:rsidP="00AC1AC4">
      <w:pPr>
        <w:numPr>
          <w:ilvl w:val="0"/>
          <w:numId w:val="2"/>
        </w:numPr>
        <w:ind w:hanging="359"/>
      </w:pPr>
      <w:r>
        <w:rPr>
          <w:rFonts w:ascii="Times New Roman" w:eastAsia="Times New Roman" w:hAnsi="Times New Roman" w:cs="Times New Roman"/>
          <w:sz w:val="24"/>
        </w:rPr>
        <w:t xml:space="preserve">Drafting agreements </w:t>
      </w:r>
    </w:p>
    <w:p w14:paraId="16688E6A" w14:textId="77777777" w:rsidR="00AC1AC4" w:rsidRPr="007479FB" w:rsidRDefault="00AC1AC4" w:rsidP="00AC1AC4">
      <w:pPr>
        <w:numPr>
          <w:ilvl w:val="0"/>
          <w:numId w:val="2"/>
        </w:numPr>
        <w:ind w:hanging="359"/>
      </w:pPr>
      <w:r>
        <w:rPr>
          <w:rFonts w:ascii="Times New Roman" w:eastAsia="Times New Roman" w:hAnsi="Times New Roman" w:cs="Times New Roman"/>
          <w:sz w:val="24"/>
        </w:rPr>
        <w:t xml:space="preserve">Inverse condemnation/takings </w:t>
      </w:r>
    </w:p>
    <w:p w14:paraId="442C3D5E" w14:textId="77777777" w:rsidR="00AC1AC4" w:rsidRPr="00B01174" w:rsidRDefault="00AC1AC4" w:rsidP="00AC1AC4">
      <w:pPr>
        <w:numPr>
          <w:ilvl w:val="0"/>
          <w:numId w:val="2"/>
        </w:numPr>
        <w:ind w:hanging="359"/>
      </w:pPr>
      <w:r>
        <w:rPr>
          <w:rFonts w:ascii="Times New Roman" w:eastAsia="Times New Roman" w:hAnsi="Times New Roman" w:cs="Times New Roman"/>
          <w:sz w:val="24"/>
        </w:rPr>
        <w:t>Litigation of appropriate value</w:t>
      </w:r>
    </w:p>
    <w:p w14:paraId="703B1636"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Negotiation with governmental agencies </w:t>
      </w:r>
    </w:p>
    <w:p w14:paraId="25D0185E"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Obtaining experts </w:t>
      </w:r>
    </w:p>
    <w:p w14:paraId="3B43A6A4" w14:textId="77777777" w:rsidR="00AC1AC4" w:rsidRDefault="00AC1AC4" w:rsidP="00AC1AC4">
      <w:pPr>
        <w:ind w:left="720"/>
      </w:pPr>
    </w:p>
    <w:p w14:paraId="5BEBB34D" w14:textId="77777777" w:rsidR="00AC1AC4" w:rsidRDefault="00AC1AC4" w:rsidP="00AC1AC4">
      <w:pPr>
        <w:contextualSpacing w:val="0"/>
      </w:pPr>
      <w:r>
        <w:rPr>
          <w:rFonts w:ascii="Times New Roman" w:eastAsia="Times New Roman" w:hAnsi="Times New Roman" w:cs="Times New Roman"/>
          <w:b/>
          <w:sz w:val="24"/>
        </w:rPr>
        <w:t xml:space="preserve">Condominium and Homeowners' Associations </w:t>
      </w:r>
    </w:p>
    <w:p w14:paraId="7C4A7E24"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Advising board members and officers </w:t>
      </w:r>
    </w:p>
    <w:p w14:paraId="50D61DDE"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Amending existing documents </w:t>
      </w:r>
    </w:p>
    <w:p w14:paraId="4144B1FA"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Compliance with relevant laws </w:t>
      </w:r>
    </w:p>
    <w:p w14:paraId="036CA5FB" w14:textId="77777777" w:rsidR="00AC1AC4" w:rsidRDefault="00AC1AC4" w:rsidP="00AC1AC4">
      <w:pPr>
        <w:numPr>
          <w:ilvl w:val="0"/>
          <w:numId w:val="2"/>
        </w:numPr>
        <w:spacing w:after="0"/>
        <w:ind w:hanging="359"/>
      </w:pPr>
      <w:r>
        <w:rPr>
          <w:rFonts w:ascii="Times New Roman" w:eastAsia="Times New Roman" w:hAnsi="Times New Roman" w:cs="Times New Roman"/>
          <w:sz w:val="24"/>
        </w:rPr>
        <w:lastRenderedPageBreak/>
        <w:t xml:space="preserve">Conduct of annual meetings </w:t>
      </w:r>
    </w:p>
    <w:p w14:paraId="7A283FB5"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Drafting of declarations  </w:t>
      </w:r>
    </w:p>
    <w:p w14:paraId="7521056D" w14:textId="77777777" w:rsidR="00AC1AC4" w:rsidRPr="00836F79" w:rsidRDefault="00AC1AC4" w:rsidP="00AC1AC4">
      <w:pPr>
        <w:numPr>
          <w:ilvl w:val="0"/>
          <w:numId w:val="2"/>
        </w:numPr>
        <w:ind w:hanging="359"/>
      </w:pPr>
      <w:r>
        <w:rPr>
          <w:rFonts w:ascii="Times New Roman" w:eastAsia="Times New Roman" w:hAnsi="Times New Roman" w:cs="Times New Roman"/>
          <w:sz w:val="24"/>
        </w:rPr>
        <w:t xml:space="preserve">Expansion and future development matters </w:t>
      </w:r>
    </w:p>
    <w:p w14:paraId="0EDA1E69"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Maintenance of non-profit corporations </w:t>
      </w:r>
    </w:p>
    <w:p w14:paraId="60CD66B4"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Negotiations between association and members </w:t>
      </w:r>
    </w:p>
    <w:p w14:paraId="42E9E8F3"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Review of governing documents </w:t>
      </w:r>
    </w:p>
    <w:p w14:paraId="229A78C9"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Vendor and employee issues </w:t>
      </w:r>
    </w:p>
    <w:p w14:paraId="1B188DF0" w14:textId="77777777" w:rsidR="00AC1AC4" w:rsidRDefault="00AC1AC4" w:rsidP="00AC1AC4">
      <w:pPr>
        <w:ind w:left="720"/>
      </w:pPr>
    </w:p>
    <w:p w14:paraId="08A35887" w14:textId="77777777" w:rsidR="00AC1AC4" w:rsidRDefault="00AC1AC4" w:rsidP="00AC1AC4">
      <w:pPr>
        <w:contextualSpacing w:val="0"/>
      </w:pPr>
      <w:r>
        <w:rPr>
          <w:rFonts w:ascii="Times New Roman" w:eastAsia="Times New Roman" w:hAnsi="Times New Roman" w:cs="Times New Roman"/>
          <w:b/>
          <w:sz w:val="24"/>
        </w:rPr>
        <w:t xml:space="preserve">Development </w:t>
      </w:r>
    </w:p>
    <w:p w14:paraId="7D87E47E" w14:textId="77777777" w:rsidR="00AC1AC4" w:rsidRPr="0018056C" w:rsidRDefault="00AC1AC4" w:rsidP="00AC1AC4">
      <w:pPr>
        <w:numPr>
          <w:ilvl w:val="0"/>
          <w:numId w:val="3"/>
        </w:numPr>
        <w:spacing w:after="0"/>
        <w:ind w:hanging="359"/>
      </w:pPr>
      <w:r>
        <w:t>Administrative hearings, processes and appeals</w:t>
      </w:r>
    </w:p>
    <w:p w14:paraId="6155B17A" w14:textId="77777777" w:rsidR="00AC1AC4" w:rsidRPr="0018056C" w:rsidRDefault="00AC1AC4" w:rsidP="00AC1AC4">
      <w:pPr>
        <w:numPr>
          <w:ilvl w:val="0"/>
          <w:numId w:val="3"/>
        </w:numPr>
        <w:spacing w:after="0"/>
        <w:ind w:hanging="359"/>
      </w:pPr>
      <w:r>
        <w:t>Annexation</w:t>
      </w:r>
    </w:p>
    <w:p w14:paraId="2F869154" w14:textId="77777777" w:rsidR="00AC1AC4" w:rsidRDefault="00AC1AC4" w:rsidP="00AC1AC4">
      <w:pPr>
        <w:numPr>
          <w:ilvl w:val="0"/>
          <w:numId w:val="3"/>
        </w:numPr>
        <w:spacing w:after="0"/>
        <w:ind w:hanging="359"/>
      </w:pPr>
      <w:r>
        <w:t>Construction financing</w:t>
      </w:r>
    </w:p>
    <w:p w14:paraId="58820E98" w14:textId="77777777" w:rsidR="00AC1AC4" w:rsidRDefault="00AC1AC4" w:rsidP="00AC1AC4">
      <w:pPr>
        <w:numPr>
          <w:ilvl w:val="0"/>
          <w:numId w:val="3"/>
        </w:numPr>
        <w:spacing w:after="0"/>
        <w:ind w:hanging="359"/>
      </w:pPr>
      <w:r>
        <w:t>Development agreements</w:t>
      </w:r>
    </w:p>
    <w:p w14:paraId="1076B736" w14:textId="77777777" w:rsidR="00AC1AC4" w:rsidRDefault="00AC1AC4" w:rsidP="00AC1AC4">
      <w:pPr>
        <w:numPr>
          <w:ilvl w:val="0"/>
          <w:numId w:val="3"/>
        </w:numPr>
        <w:spacing w:after="0"/>
        <w:ind w:hanging="359"/>
      </w:pPr>
      <w:r>
        <w:rPr>
          <w:rFonts w:ascii="Times New Roman" w:eastAsia="Times New Roman" w:hAnsi="Times New Roman" w:cs="Times New Roman"/>
          <w:sz w:val="24"/>
        </w:rPr>
        <w:t xml:space="preserve">Negotiating with governmental agencies </w:t>
      </w:r>
    </w:p>
    <w:p w14:paraId="355F4BDD" w14:textId="77777777" w:rsidR="00AC1AC4" w:rsidRDefault="00AC1AC4" w:rsidP="00AC1AC4">
      <w:pPr>
        <w:numPr>
          <w:ilvl w:val="0"/>
          <w:numId w:val="3"/>
        </w:numPr>
        <w:spacing w:after="0"/>
        <w:ind w:hanging="359"/>
      </w:pPr>
      <w:r>
        <w:rPr>
          <w:rFonts w:ascii="Times New Roman" w:eastAsia="Times New Roman" w:hAnsi="Times New Roman" w:cs="Times New Roman"/>
          <w:sz w:val="24"/>
        </w:rPr>
        <w:t xml:space="preserve">Permitting </w:t>
      </w:r>
    </w:p>
    <w:p w14:paraId="23EE2E6F" w14:textId="77777777" w:rsidR="00AC1AC4" w:rsidRDefault="00AC1AC4" w:rsidP="00AC1AC4">
      <w:pPr>
        <w:numPr>
          <w:ilvl w:val="0"/>
          <w:numId w:val="3"/>
        </w:numPr>
        <w:spacing w:after="0"/>
        <w:ind w:hanging="359"/>
      </w:pPr>
      <w:r>
        <w:rPr>
          <w:rFonts w:ascii="Times New Roman" w:eastAsia="Times New Roman" w:hAnsi="Times New Roman" w:cs="Times New Roman"/>
          <w:sz w:val="24"/>
        </w:rPr>
        <w:t xml:space="preserve">Platting and subdivision matters </w:t>
      </w:r>
    </w:p>
    <w:p w14:paraId="0378274D" w14:textId="77777777" w:rsidR="00AC1AC4" w:rsidRDefault="00AC1AC4" w:rsidP="00AC1AC4">
      <w:pPr>
        <w:numPr>
          <w:ilvl w:val="0"/>
          <w:numId w:val="3"/>
        </w:numPr>
        <w:spacing w:after="0"/>
        <w:ind w:hanging="359"/>
      </w:pPr>
      <w:r>
        <w:rPr>
          <w:rFonts w:ascii="Times New Roman" w:eastAsia="Times New Roman" w:hAnsi="Times New Roman" w:cs="Times New Roman"/>
          <w:sz w:val="24"/>
        </w:rPr>
        <w:t xml:space="preserve">Pre-submission conferences </w:t>
      </w:r>
    </w:p>
    <w:p w14:paraId="338879AF" w14:textId="77777777" w:rsidR="00AC1AC4" w:rsidRDefault="00AC1AC4" w:rsidP="00AC1AC4">
      <w:pPr>
        <w:numPr>
          <w:ilvl w:val="0"/>
          <w:numId w:val="3"/>
        </w:numPr>
        <w:spacing w:after="0"/>
        <w:ind w:hanging="359"/>
      </w:pPr>
      <w:r>
        <w:rPr>
          <w:rFonts w:ascii="Times New Roman" w:eastAsia="Times New Roman" w:hAnsi="Times New Roman" w:cs="Times New Roman"/>
          <w:sz w:val="24"/>
        </w:rPr>
        <w:t xml:space="preserve">Title issues </w:t>
      </w:r>
    </w:p>
    <w:p w14:paraId="15B0F7B5"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Zoning and variance issues </w:t>
      </w:r>
    </w:p>
    <w:p w14:paraId="411B9905" w14:textId="77777777" w:rsidR="00AC1AC4" w:rsidRDefault="00AC1AC4" w:rsidP="00AC1AC4">
      <w:pPr>
        <w:ind w:left="720"/>
      </w:pPr>
    </w:p>
    <w:p w14:paraId="7D43EB00" w14:textId="77777777" w:rsidR="00AC1AC4" w:rsidRPr="005A1212" w:rsidRDefault="00AC1AC4" w:rsidP="00AC1AC4">
      <w:pPr>
        <w:contextualSpacing w:val="0"/>
        <w:rPr>
          <w:rFonts w:ascii="Times New Roman" w:eastAsia="Times New Roman" w:hAnsi="Times New Roman" w:cs="Times New Roman"/>
          <w:b/>
          <w:sz w:val="24"/>
        </w:rPr>
      </w:pPr>
      <w:r>
        <w:rPr>
          <w:rFonts w:ascii="Times New Roman" w:eastAsia="Times New Roman" w:hAnsi="Times New Roman" w:cs="Times New Roman"/>
          <w:b/>
          <w:sz w:val="24"/>
        </w:rPr>
        <w:t xml:space="preserve">Foreclosure Matters </w:t>
      </w:r>
    </w:p>
    <w:p w14:paraId="319B517E"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Deeds in lieu of foreclosure </w:t>
      </w:r>
    </w:p>
    <w:p w14:paraId="2E92173B" w14:textId="77777777" w:rsidR="00AC1AC4" w:rsidRPr="007479FB" w:rsidRDefault="00AC1AC4" w:rsidP="00AC1AC4">
      <w:pPr>
        <w:numPr>
          <w:ilvl w:val="0"/>
          <w:numId w:val="2"/>
        </w:numPr>
        <w:ind w:hanging="359"/>
      </w:pPr>
      <w:r>
        <w:rPr>
          <w:rFonts w:ascii="Times New Roman" w:eastAsia="Times New Roman" w:hAnsi="Times New Roman" w:cs="Times New Roman"/>
          <w:sz w:val="24"/>
        </w:rPr>
        <w:t xml:space="preserve">Enforcement of judgments </w:t>
      </w:r>
    </w:p>
    <w:p w14:paraId="3591FEB6" w14:textId="77777777" w:rsidR="00AC1AC4" w:rsidRPr="00AC1AC4" w:rsidRDefault="00AC1AC4" w:rsidP="00AC1AC4">
      <w:pPr>
        <w:numPr>
          <w:ilvl w:val="0"/>
          <w:numId w:val="2"/>
        </w:numPr>
        <w:ind w:hanging="359"/>
      </w:pPr>
      <w:r>
        <w:rPr>
          <w:rFonts w:ascii="Times New Roman" w:eastAsia="Times New Roman" w:hAnsi="Times New Roman" w:cs="Times New Roman"/>
          <w:sz w:val="24"/>
        </w:rPr>
        <w:t xml:space="preserve">Forbearance agreements </w:t>
      </w:r>
    </w:p>
    <w:p w14:paraId="3CE56283" w14:textId="77777777" w:rsidR="00AC1AC4" w:rsidRDefault="00AC1AC4" w:rsidP="00AC1AC4">
      <w:pPr>
        <w:numPr>
          <w:ilvl w:val="0"/>
          <w:numId w:val="2"/>
        </w:numPr>
        <w:spacing w:after="0"/>
        <w:ind w:hanging="359"/>
      </w:pPr>
      <w:r>
        <w:rPr>
          <w:rFonts w:ascii="Times New Roman" w:eastAsia="Times New Roman" w:hAnsi="Times New Roman" w:cs="Times New Roman"/>
          <w:sz w:val="24"/>
        </w:rPr>
        <w:t>Foreclosing deeds of trust judicially and non-judicially</w:t>
      </w:r>
    </w:p>
    <w:p w14:paraId="4700FFA0" w14:textId="77777777" w:rsidR="00AC1AC4" w:rsidRPr="00B01174" w:rsidRDefault="00AC1AC4" w:rsidP="00AC1AC4">
      <w:pPr>
        <w:numPr>
          <w:ilvl w:val="0"/>
          <w:numId w:val="2"/>
        </w:numPr>
        <w:spacing w:after="0"/>
        <w:ind w:hanging="359"/>
      </w:pPr>
      <w:r>
        <w:rPr>
          <w:rFonts w:ascii="Times New Roman" w:eastAsia="Times New Roman" w:hAnsi="Times New Roman" w:cs="Times New Roman"/>
          <w:sz w:val="24"/>
        </w:rPr>
        <w:t xml:space="preserve">Foreclosure of mortgages </w:t>
      </w:r>
    </w:p>
    <w:p w14:paraId="0C5B7445"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Negotiations with debtors and creditors </w:t>
      </w:r>
    </w:p>
    <w:p w14:paraId="2B88380F" w14:textId="77777777" w:rsidR="00AC1AC4" w:rsidRPr="00B01174" w:rsidRDefault="00AC1AC4" w:rsidP="00AC1AC4">
      <w:pPr>
        <w:numPr>
          <w:ilvl w:val="0"/>
          <w:numId w:val="2"/>
        </w:numPr>
        <w:ind w:hanging="359"/>
      </w:pPr>
      <w:r>
        <w:rPr>
          <w:rFonts w:ascii="Times New Roman" w:eastAsia="Times New Roman" w:hAnsi="Times New Roman" w:cs="Times New Roman"/>
          <w:sz w:val="24"/>
        </w:rPr>
        <w:t>Real estate contract forfeitures</w:t>
      </w:r>
    </w:p>
    <w:p w14:paraId="23DB6BBF"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Rescission agreements </w:t>
      </w:r>
    </w:p>
    <w:p w14:paraId="33C13F20" w14:textId="77777777" w:rsidR="00AC1AC4" w:rsidRPr="00B01174" w:rsidRDefault="00AC1AC4" w:rsidP="00AC1AC4">
      <w:pPr>
        <w:numPr>
          <w:ilvl w:val="0"/>
          <w:numId w:val="2"/>
        </w:numPr>
        <w:ind w:hanging="359"/>
      </w:pPr>
      <w:r>
        <w:rPr>
          <w:rFonts w:ascii="Times New Roman" w:eastAsia="Times New Roman" w:hAnsi="Times New Roman" w:cs="Times New Roman"/>
          <w:sz w:val="24"/>
        </w:rPr>
        <w:t>Short sale</w:t>
      </w:r>
    </w:p>
    <w:p w14:paraId="179F8612"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Work out agreements </w:t>
      </w:r>
    </w:p>
    <w:p w14:paraId="5DE7130A" w14:textId="77777777" w:rsidR="00AC1AC4" w:rsidRDefault="00AC1AC4" w:rsidP="00AC1AC4">
      <w:pPr>
        <w:ind w:left="720"/>
      </w:pPr>
    </w:p>
    <w:p w14:paraId="742E15A6" w14:textId="77777777" w:rsidR="00AC1AC4" w:rsidRDefault="00AC1AC4" w:rsidP="00AC1AC4">
      <w:pPr>
        <w:contextualSpacing w:val="0"/>
      </w:pPr>
      <w:r>
        <w:rPr>
          <w:rFonts w:ascii="Times New Roman" w:eastAsia="Times New Roman" w:hAnsi="Times New Roman" w:cs="Times New Roman"/>
          <w:b/>
          <w:sz w:val="24"/>
        </w:rPr>
        <w:t xml:space="preserve">Landlord -Tenant Matters </w:t>
      </w:r>
    </w:p>
    <w:p w14:paraId="2701893A"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Abandonment and termination </w:t>
      </w:r>
    </w:p>
    <w:p w14:paraId="00FA3C95"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Assignment and subletting </w:t>
      </w:r>
    </w:p>
    <w:p w14:paraId="1AF2D0AF" w14:textId="77777777" w:rsidR="00AC1AC4" w:rsidRDefault="00AC1AC4" w:rsidP="00AC1AC4">
      <w:pPr>
        <w:numPr>
          <w:ilvl w:val="0"/>
          <w:numId w:val="3"/>
        </w:numPr>
        <w:ind w:hanging="359"/>
        <w:rPr>
          <w:rFonts w:ascii="Times New Roman" w:hAnsi="Times New Roman" w:cs="Times New Roman"/>
          <w:sz w:val="24"/>
          <w:szCs w:val="24"/>
        </w:rPr>
      </w:pPr>
      <w:r w:rsidRPr="00EF435E">
        <w:rPr>
          <w:rFonts w:ascii="Times New Roman" w:hAnsi="Times New Roman" w:cs="Times New Roman"/>
          <w:sz w:val="24"/>
          <w:szCs w:val="24"/>
        </w:rPr>
        <w:lastRenderedPageBreak/>
        <w:t>Cell tower leases</w:t>
      </w:r>
    </w:p>
    <w:p w14:paraId="703C9806"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Commercial evictions </w:t>
      </w:r>
    </w:p>
    <w:p w14:paraId="5FA10A56"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Estoppel certificates </w:t>
      </w:r>
    </w:p>
    <w:p w14:paraId="401679E8"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Lease negotiations </w:t>
      </w:r>
    </w:p>
    <w:p w14:paraId="394F8C01" w14:textId="77777777" w:rsidR="00AC1AC4" w:rsidRPr="00EF435E" w:rsidRDefault="00AC1AC4" w:rsidP="00AC1AC4">
      <w:pPr>
        <w:numPr>
          <w:ilvl w:val="0"/>
          <w:numId w:val="3"/>
        </w:numPr>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Long term ground leases</w:t>
      </w:r>
    </w:p>
    <w:p w14:paraId="3BBACA38"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Repair and damage issues </w:t>
      </w:r>
    </w:p>
    <w:p w14:paraId="07ECA79B"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Residential evictions </w:t>
      </w:r>
    </w:p>
    <w:p w14:paraId="1CE68FF2"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Residential lease review and drafting </w:t>
      </w:r>
    </w:p>
    <w:p w14:paraId="542CF7F3" w14:textId="77777777" w:rsidR="00AC1AC4" w:rsidRPr="00EF435E" w:rsidRDefault="00AC1AC4" w:rsidP="00AC1AC4">
      <w:pPr>
        <w:numPr>
          <w:ilvl w:val="0"/>
          <w:numId w:val="3"/>
        </w:numPr>
        <w:spacing w:after="0"/>
        <w:ind w:hanging="359"/>
        <w:rPr>
          <w:rFonts w:ascii="Times New Roman" w:hAnsi="Times New Roman" w:cs="Times New Roman"/>
          <w:sz w:val="24"/>
          <w:szCs w:val="24"/>
        </w:rPr>
      </w:pPr>
      <w:r w:rsidRPr="00EF435E">
        <w:rPr>
          <w:rFonts w:ascii="Times New Roman" w:eastAsia="Times New Roman" w:hAnsi="Times New Roman" w:cs="Times New Roman"/>
          <w:sz w:val="24"/>
          <w:szCs w:val="24"/>
        </w:rPr>
        <w:t xml:space="preserve">Shopping mall and other commercial leases </w:t>
      </w:r>
    </w:p>
    <w:p w14:paraId="79862C20" w14:textId="77777777" w:rsidR="00AC1AC4" w:rsidRDefault="00AC1AC4">
      <w:pPr>
        <w:contextualSpacing w:val="0"/>
        <w:rPr>
          <w:rFonts w:ascii="Times New Roman" w:eastAsia="Times New Roman" w:hAnsi="Times New Roman" w:cs="Times New Roman"/>
          <w:b/>
          <w:sz w:val="24"/>
        </w:rPr>
      </w:pPr>
    </w:p>
    <w:p w14:paraId="4D40EE90" w14:textId="77777777" w:rsidR="00AC1AC4" w:rsidRDefault="00AC1AC4" w:rsidP="00AC1AC4">
      <w:pPr>
        <w:contextualSpacing w:val="0"/>
      </w:pPr>
      <w:r>
        <w:rPr>
          <w:rFonts w:ascii="Times New Roman" w:eastAsia="Times New Roman" w:hAnsi="Times New Roman" w:cs="Times New Roman"/>
          <w:b/>
          <w:sz w:val="24"/>
        </w:rPr>
        <w:t xml:space="preserve">Litigation Regarding Real Property </w:t>
      </w:r>
    </w:p>
    <w:p w14:paraId="4F0CF4EF"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Actions to enforce agreements, contracts or covenants </w:t>
      </w:r>
    </w:p>
    <w:p w14:paraId="3F1D60DF"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Breach of contract/misrepresentation claims </w:t>
      </w:r>
    </w:p>
    <w:p w14:paraId="651A2200" w14:textId="77777777" w:rsidR="00AC1AC4" w:rsidRDefault="00AC1AC4" w:rsidP="00AC1AC4">
      <w:pPr>
        <w:numPr>
          <w:ilvl w:val="0"/>
          <w:numId w:val="2"/>
        </w:numPr>
        <w:spacing w:after="0"/>
        <w:ind w:hanging="359"/>
      </w:pPr>
      <w:r>
        <w:rPr>
          <w:rFonts w:ascii="Times New Roman" w:eastAsia="Times New Roman" w:hAnsi="Times New Roman" w:cs="Times New Roman"/>
          <w:sz w:val="24"/>
        </w:rPr>
        <w:t>Interpleader actions</w:t>
      </w:r>
    </w:p>
    <w:p w14:paraId="369755C8" w14:textId="77777777" w:rsidR="00AC1AC4" w:rsidRPr="008A1875" w:rsidRDefault="00AC1AC4" w:rsidP="00AC1AC4">
      <w:pPr>
        <w:numPr>
          <w:ilvl w:val="0"/>
          <w:numId w:val="2"/>
        </w:numPr>
        <w:spacing w:after="0"/>
        <w:ind w:hanging="359"/>
      </w:pPr>
      <w:r>
        <w:rPr>
          <w:rFonts w:ascii="Times New Roman" w:eastAsia="Times New Roman" w:hAnsi="Times New Roman" w:cs="Times New Roman"/>
          <w:sz w:val="24"/>
        </w:rPr>
        <w:t xml:space="preserve">Lien foreclosures </w:t>
      </w:r>
    </w:p>
    <w:p w14:paraId="66C2B631"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Quiet title and ejectment lawsuits </w:t>
      </w:r>
    </w:p>
    <w:p w14:paraId="56D45C27"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Settlement negotiations and agreements </w:t>
      </w:r>
    </w:p>
    <w:p w14:paraId="2BE022A7"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Unlawful detainer (eviction) actions </w:t>
      </w:r>
    </w:p>
    <w:p w14:paraId="617F3BAA" w14:textId="77777777" w:rsidR="00AC1AC4" w:rsidRDefault="00AC1AC4">
      <w:pPr>
        <w:contextualSpacing w:val="0"/>
        <w:rPr>
          <w:rFonts w:ascii="Times New Roman" w:eastAsia="Times New Roman" w:hAnsi="Times New Roman" w:cs="Times New Roman"/>
          <w:b/>
          <w:sz w:val="24"/>
        </w:rPr>
      </w:pPr>
    </w:p>
    <w:p w14:paraId="6D1A99D0" w14:textId="478CA441" w:rsidR="00ED5601" w:rsidRDefault="00AC1AC4">
      <w:pPr>
        <w:contextualSpacing w:val="0"/>
      </w:pPr>
      <w:r>
        <w:rPr>
          <w:rFonts w:ascii="Times New Roman" w:eastAsia="Times New Roman" w:hAnsi="Times New Roman" w:cs="Times New Roman"/>
          <w:b/>
          <w:sz w:val="24"/>
        </w:rPr>
        <w:t>P</w:t>
      </w:r>
      <w:r w:rsidR="00314BB7">
        <w:rPr>
          <w:rFonts w:ascii="Times New Roman" w:eastAsia="Times New Roman" w:hAnsi="Times New Roman" w:cs="Times New Roman"/>
          <w:b/>
          <w:sz w:val="24"/>
        </w:rPr>
        <w:t xml:space="preserve">urchase and Sale of Property </w:t>
      </w:r>
    </w:p>
    <w:p w14:paraId="233D4971"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Assistance with disclosure forms </w:t>
      </w:r>
    </w:p>
    <w:p w14:paraId="3FDC8AB6"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Commercial buildings </w:t>
      </w:r>
    </w:p>
    <w:p w14:paraId="57248B43" w14:textId="77777777" w:rsidR="0018056C" w:rsidRPr="007479FB" w:rsidRDefault="0018056C" w:rsidP="0018056C">
      <w:pPr>
        <w:numPr>
          <w:ilvl w:val="0"/>
          <w:numId w:val="3"/>
        </w:numPr>
        <w:spacing w:after="0"/>
        <w:ind w:hanging="359"/>
      </w:pPr>
      <w:r>
        <w:rPr>
          <w:rFonts w:ascii="Times New Roman" w:eastAsia="Times New Roman" w:hAnsi="Times New Roman" w:cs="Times New Roman"/>
          <w:sz w:val="24"/>
        </w:rPr>
        <w:t xml:space="preserve">Condominiums </w:t>
      </w:r>
    </w:p>
    <w:p w14:paraId="764CEDB2" w14:textId="77777777" w:rsidR="0018056C" w:rsidRPr="007479FB" w:rsidRDefault="0018056C" w:rsidP="0018056C">
      <w:pPr>
        <w:numPr>
          <w:ilvl w:val="0"/>
          <w:numId w:val="3"/>
        </w:numPr>
        <w:ind w:hanging="359"/>
      </w:pPr>
      <w:r>
        <w:rPr>
          <w:rFonts w:ascii="Times New Roman" w:eastAsia="Times New Roman" w:hAnsi="Times New Roman" w:cs="Times New Roman"/>
          <w:sz w:val="24"/>
        </w:rPr>
        <w:t xml:space="preserve">Due diligence matters </w:t>
      </w:r>
    </w:p>
    <w:p w14:paraId="5A98DD2D"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Lease with option to purchase </w:t>
      </w:r>
    </w:p>
    <w:p w14:paraId="3AC2A50E"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Review of financing and closing documents </w:t>
      </w:r>
    </w:p>
    <w:p w14:paraId="308BC1D1" w14:textId="77777777" w:rsidR="00ED5601" w:rsidRDefault="007479FB">
      <w:pPr>
        <w:numPr>
          <w:ilvl w:val="0"/>
          <w:numId w:val="3"/>
        </w:numPr>
        <w:spacing w:after="0"/>
        <w:ind w:hanging="359"/>
      </w:pPr>
      <w:r>
        <w:rPr>
          <w:rFonts w:ascii="Times New Roman" w:eastAsia="Times New Roman" w:hAnsi="Times New Roman" w:cs="Times New Roman"/>
          <w:sz w:val="24"/>
        </w:rPr>
        <w:t>Residential and vacation h</w:t>
      </w:r>
      <w:r w:rsidR="00314BB7">
        <w:rPr>
          <w:rFonts w:ascii="Times New Roman" w:eastAsia="Times New Roman" w:hAnsi="Times New Roman" w:cs="Times New Roman"/>
          <w:sz w:val="24"/>
        </w:rPr>
        <w:t xml:space="preserve">omes </w:t>
      </w:r>
    </w:p>
    <w:p w14:paraId="707907C0"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Sites for future development </w:t>
      </w:r>
    </w:p>
    <w:p w14:paraId="4EF8451B" w14:textId="77777777" w:rsidR="00ED5601" w:rsidRDefault="00314BB7">
      <w:pPr>
        <w:numPr>
          <w:ilvl w:val="0"/>
          <w:numId w:val="3"/>
        </w:numPr>
        <w:spacing w:after="0"/>
        <w:ind w:hanging="359"/>
      </w:pPr>
      <w:r>
        <w:rPr>
          <w:rFonts w:ascii="Times New Roman" w:eastAsia="Times New Roman" w:hAnsi="Times New Roman" w:cs="Times New Roman"/>
          <w:sz w:val="24"/>
        </w:rPr>
        <w:t xml:space="preserve">Time </w:t>
      </w:r>
      <w:r w:rsidR="007479FB">
        <w:rPr>
          <w:rFonts w:ascii="Times New Roman" w:eastAsia="Times New Roman" w:hAnsi="Times New Roman" w:cs="Times New Roman"/>
          <w:sz w:val="24"/>
        </w:rPr>
        <w:t>s</w:t>
      </w:r>
      <w:r>
        <w:rPr>
          <w:rFonts w:ascii="Times New Roman" w:eastAsia="Times New Roman" w:hAnsi="Times New Roman" w:cs="Times New Roman"/>
          <w:sz w:val="24"/>
        </w:rPr>
        <w:t xml:space="preserve">hares </w:t>
      </w:r>
    </w:p>
    <w:p w14:paraId="6728C354" w14:textId="77777777" w:rsidR="0018056C" w:rsidRDefault="0018056C" w:rsidP="0018056C">
      <w:pPr>
        <w:numPr>
          <w:ilvl w:val="0"/>
          <w:numId w:val="3"/>
        </w:numPr>
        <w:spacing w:after="0"/>
        <w:ind w:hanging="359"/>
      </w:pPr>
      <w:r>
        <w:rPr>
          <w:rFonts w:ascii="Times New Roman" w:eastAsia="Times New Roman" w:hAnsi="Times New Roman" w:cs="Times New Roman"/>
          <w:sz w:val="24"/>
        </w:rPr>
        <w:t xml:space="preserve">Transfer of leasehold interests </w:t>
      </w:r>
    </w:p>
    <w:p w14:paraId="257FEC29" w14:textId="77777777" w:rsidR="00ED5601" w:rsidRDefault="00314BB7">
      <w:pPr>
        <w:numPr>
          <w:ilvl w:val="0"/>
          <w:numId w:val="3"/>
        </w:numPr>
        <w:spacing w:after="0"/>
        <w:ind w:hanging="359"/>
      </w:pPr>
      <w:r>
        <w:rPr>
          <w:rFonts w:ascii="Times New Roman" w:eastAsia="Times New Roman" w:hAnsi="Times New Roman" w:cs="Times New Roman"/>
          <w:sz w:val="24"/>
        </w:rPr>
        <w:t xml:space="preserve">Vacant </w:t>
      </w:r>
      <w:r w:rsidR="007479FB">
        <w:rPr>
          <w:rFonts w:ascii="Times New Roman" w:eastAsia="Times New Roman" w:hAnsi="Times New Roman" w:cs="Times New Roman"/>
          <w:sz w:val="24"/>
        </w:rPr>
        <w:t>l</w:t>
      </w:r>
      <w:r>
        <w:rPr>
          <w:rFonts w:ascii="Times New Roman" w:eastAsia="Times New Roman" w:hAnsi="Times New Roman" w:cs="Times New Roman"/>
          <w:sz w:val="24"/>
        </w:rPr>
        <w:t xml:space="preserve">and </w:t>
      </w:r>
    </w:p>
    <w:p w14:paraId="02894721" w14:textId="77777777" w:rsidR="007479FB" w:rsidRDefault="007479FB" w:rsidP="007479FB">
      <w:pPr>
        <w:ind w:left="720"/>
      </w:pPr>
    </w:p>
    <w:p w14:paraId="22F1BE19" w14:textId="77777777" w:rsidR="00ED5601" w:rsidRDefault="00314BB7">
      <w:pPr>
        <w:contextualSpacing w:val="0"/>
      </w:pPr>
      <w:r>
        <w:rPr>
          <w:rFonts w:ascii="Times New Roman" w:eastAsia="Times New Roman" w:hAnsi="Times New Roman" w:cs="Times New Roman"/>
          <w:b/>
          <w:sz w:val="24"/>
        </w:rPr>
        <w:t xml:space="preserve">Real Property Financing </w:t>
      </w:r>
    </w:p>
    <w:p w14:paraId="2F1687D8" w14:textId="77777777" w:rsidR="00ED5601" w:rsidRDefault="00314BB7">
      <w:pPr>
        <w:numPr>
          <w:ilvl w:val="0"/>
          <w:numId w:val="2"/>
        </w:numPr>
        <w:spacing w:after="0"/>
        <w:ind w:hanging="359"/>
      </w:pPr>
      <w:r>
        <w:rPr>
          <w:rFonts w:ascii="Times New Roman" w:eastAsia="Times New Roman" w:hAnsi="Times New Roman" w:cs="Times New Roman"/>
          <w:sz w:val="24"/>
        </w:rPr>
        <w:t xml:space="preserve">Drafting </w:t>
      </w:r>
      <w:r w:rsidR="007479FB">
        <w:rPr>
          <w:rFonts w:ascii="Times New Roman" w:eastAsia="Times New Roman" w:hAnsi="Times New Roman" w:cs="Times New Roman"/>
          <w:sz w:val="24"/>
        </w:rPr>
        <w:t>f</w:t>
      </w:r>
      <w:r>
        <w:rPr>
          <w:rFonts w:ascii="Times New Roman" w:eastAsia="Times New Roman" w:hAnsi="Times New Roman" w:cs="Times New Roman"/>
          <w:sz w:val="24"/>
        </w:rPr>
        <w:t xml:space="preserve">inancing </w:t>
      </w:r>
      <w:r w:rsidR="007479FB">
        <w:rPr>
          <w:rFonts w:ascii="Times New Roman" w:eastAsia="Times New Roman" w:hAnsi="Times New Roman" w:cs="Times New Roman"/>
          <w:sz w:val="24"/>
        </w:rPr>
        <w:t>d</w:t>
      </w:r>
      <w:r>
        <w:rPr>
          <w:rFonts w:ascii="Times New Roman" w:eastAsia="Times New Roman" w:hAnsi="Times New Roman" w:cs="Times New Roman"/>
          <w:sz w:val="24"/>
        </w:rPr>
        <w:t xml:space="preserve">ocuments </w:t>
      </w:r>
    </w:p>
    <w:p w14:paraId="0E663D3E" w14:textId="77777777" w:rsidR="00ED5601" w:rsidRDefault="00314BB7">
      <w:pPr>
        <w:numPr>
          <w:ilvl w:val="0"/>
          <w:numId w:val="2"/>
        </w:numPr>
        <w:spacing w:after="0"/>
        <w:ind w:hanging="359"/>
      </w:pPr>
      <w:r>
        <w:rPr>
          <w:rFonts w:ascii="Times New Roman" w:eastAsia="Times New Roman" w:hAnsi="Times New Roman" w:cs="Times New Roman"/>
          <w:sz w:val="24"/>
        </w:rPr>
        <w:lastRenderedPageBreak/>
        <w:t xml:space="preserve">Due </w:t>
      </w:r>
      <w:r w:rsidR="007479FB">
        <w:rPr>
          <w:rFonts w:ascii="Times New Roman" w:eastAsia="Times New Roman" w:hAnsi="Times New Roman" w:cs="Times New Roman"/>
          <w:sz w:val="24"/>
        </w:rPr>
        <w:t>d</w:t>
      </w:r>
      <w:r>
        <w:rPr>
          <w:rFonts w:ascii="Times New Roman" w:eastAsia="Times New Roman" w:hAnsi="Times New Roman" w:cs="Times New Roman"/>
          <w:sz w:val="24"/>
        </w:rPr>
        <w:t xml:space="preserve">iligence </w:t>
      </w:r>
      <w:r w:rsidR="007479FB">
        <w:rPr>
          <w:rFonts w:ascii="Times New Roman" w:eastAsia="Times New Roman" w:hAnsi="Times New Roman" w:cs="Times New Roman"/>
          <w:sz w:val="24"/>
        </w:rPr>
        <w:t>i</w:t>
      </w:r>
      <w:r>
        <w:rPr>
          <w:rFonts w:ascii="Times New Roman" w:eastAsia="Times New Roman" w:hAnsi="Times New Roman" w:cs="Times New Roman"/>
          <w:sz w:val="24"/>
        </w:rPr>
        <w:t xml:space="preserve">nvestigations </w:t>
      </w:r>
    </w:p>
    <w:p w14:paraId="6B35CE18" w14:textId="77777777" w:rsidR="00AC1AC4" w:rsidRPr="007479FB" w:rsidRDefault="00AC1AC4" w:rsidP="00AC1AC4">
      <w:pPr>
        <w:numPr>
          <w:ilvl w:val="0"/>
          <w:numId w:val="2"/>
        </w:numPr>
        <w:ind w:hanging="359"/>
      </w:pPr>
      <w:r>
        <w:rPr>
          <w:rFonts w:ascii="Times New Roman" w:eastAsia="Times New Roman" w:hAnsi="Times New Roman" w:cs="Times New Roman"/>
          <w:sz w:val="24"/>
        </w:rPr>
        <w:t>Negotiations with lenders</w:t>
      </w:r>
    </w:p>
    <w:p w14:paraId="7C78A3CB" w14:textId="77777777" w:rsidR="00AC1AC4" w:rsidRDefault="00AC1AC4" w:rsidP="00AC1AC4">
      <w:pPr>
        <w:numPr>
          <w:ilvl w:val="0"/>
          <w:numId w:val="2"/>
        </w:numPr>
        <w:spacing w:after="0"/>
        <w:ind w:hanging="359"/>
      </w:pPr>
      <w:r>
        <w:rPr>
          <w:rFonts w:ascii="Times New Roman" w:eastAsia="Times New Roman" w:hAnsi="Times New Roman" w:cs="Times New Roman"/>
          <w:sz w:val="24"/>
        </w:rPr>
        <w:t xml:space="preserve">Opinion letters </w:t>
      </w:r>
    </w:p>
    <w:p w14:paraId="034829DA" w14:textId="77777777" w:rsidR="00ED5601" w:rsidRDefault="00314BB7">
      <w:pPr>
        <w:numPr>
          <w:ilvl w:val="0"/>
          <w:numId w:val="2"/>
        </w:numPr>
        <w:spacing w:after="0"/>
        <w:ind w:hanging="359"/>
      </w:pPr>
      <w:r>
        <w:rPr>
          <w:rFonts w:ascii="Times New Roman" w:eastAsia="Times New Roman" w:hAnsi="Times New Roman" w:cs="Times New Roman"/>
          <w:sz w:val="24"/>
        </w:rPr>
        <w:t xml:space="preserve">Recording </w:t>
      </w:r>
      <w:r w:rsidR="007479FB">
        <w:rPr>
          <w:rFonts w:ascii="Times New Roman" w:eastAsia="Times New Roman" w:hAnsi="Times New Roman" w:cs="Times New Roman"/>
          <w:sz w:val="24"/>
        </w:rPr>
        <w:t>d</w:t>
      </w:r>
      <w:r>
        <w:rPr>
          <w:rFonts w:ascii="Times New Roman" w:eastAsia="Times New Roman" w:hAnsi="Times New Roman" w:cs="Times New Roman"/>
          <w:sz w:val="24"/>
        </w:rPr>
        <w:t xml:space="preserve">ocuments </w:t>
      </w:r>
    </w:p>
    <w:p w14:paraId="027A37C3" w14:textId="00F8FD5A" w:rsidR="00ED5601" w:rsidRDefault="00314BB7">
      <w:pPr>
        <w:numPr>
          <w:ilvl w:val="0"/>
          <w:numId w:val="2"/>
        </w:numPr>
        <w:spacing w:after="0"/>
        <w:ind w:hanging="359"/>
      </w:pPr>
      <w:r>
        <w:rPr>
          <w:rFonts w:ascii="Times New Roman" w:eastAsia="Times New Roman" w:hAnsi="Times New Roman" w:cs="Times New Roman"/>
          <w:sz w:val="24"/>
        </w:rPr>
        <w:t xml:space="preserve">Title </w:t>
      </w:r>
      <w:r w:rsidR="007479FB">
        <w:rPr>
          <w:rFonts w:ascii="Times New Roman" w:eastAsia="Times New Roman" w:hAnsi="Times New Roman" w:cs="Times New Roman"/>
          <w:sz w:val="24"/>
        </w:rPr>
        <w:t>i</w:t>
      </w:r>
      <w:r w:rsidR="00B01174">
        <w:rPr>
          <w:rFonts w:ascii="Times New Roman" w:eastAsia="Times New Roman" w:hAnsi="Times New Roman" w:cs="Times New Roman"/>
          <w:sz w:val="24"/>
        </w:rPr>
        <w:t>nvestigation</w:t>
      </w:r>
    </w:p>
    <w:p w14:paraId="6761FD4D" w14:textId="77777777" w:rsidR="00ED5601" w:rsidRPr="00836F79" w:rsidRDefault="007479FB">
      <w:pPr>
        <w:numPr>
          <w:ilvl w:val="0"/>
          <w:numId w:val="2"/>
        </w:numPr>
        <w:ind w:hanging="359"/>
      </w:pPr>
      <w:r>
        <w:rPr>
          <w:rFonts w:ascii="Times New Roman" w:eastAsia="Times New Roman" w:hAnsi="Times New Roman" w:cs="Times New Roman"/>
          <w:sz w:val="24"/>
        </w:rPr>
        <w:t>UCC i</w:t>
      </w:r>
      <w:r w:rsidR="00314BB7">
        <w:rPr>
          <w:rFonts w:ascii="Times New Roman" w:eastAsia="Times New Roman" w:hAnsi="Times New Roman" w:cs="Times New Roman"/>
          <w:sz w:val="24"/>
        </w:rPr>
        <w:t xml:space="preserve">ssues </w:t>
      </w:r>
    </w:p>
    <w:p w14:paraId="6C564BCD" w14:textId="77777777" w:rsidR="007A7D4A" w:rsidRDefault="007A7D4A">
      <w:pPr>
        <w:contextualSpacing w:val="0"/>
        <w:rPr>
          <w:rFonts w:ascii="Times New Roman" w:eastAsia="Times New Roman" w:hAnsi="Times New Roman" w:cs="Times New Roman"/>
          <w:b/>
          <w:sz w:val="24"/>
        </w:rPr>
      </w:pPr>
    </w:p>
    <w:p w14:paraId="41C5652C" w14:textId="77777777" w:rsidR="002A7F7C" w:rsidRPr="002A7F7C" w:rsidRDefault="002A7F7C" w:rsidP="002A7F7C">
      <w:pPr>
        <w:rPr>
          <w:rFonts w:ascii="Times New Roman" w:hAnsi="Times New Roman" w:cs="Times New Roman"/>
          <w:b/>
        </w:rPr>
      </w:pPr>
    </w:p>
    <w:sectPr w:rsidR="002A7F7C" w:rsidRPr="002A7F7C">
      <w:headerReference w:type="default" r:id="rId7"/>
      <w:pgSz w:w="12240" w:h="15840"/>
      <w:pgMar w:top="245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5C5803" w14:textId="77777777" w:rsidR="00496003" w:rsidRDefault="00496003">
      <w:pPr>
        <w:spacing w:after="0" w:line="240" w:lineRule="auto"/>
      </w:pPr>
      <w:r>
        <w:separator/>
      </w:r>
    </w:p>
  </w:endnote>
  <w:endnote w:type="continuationSeparator" w:id="0">
    <w:p w14:paraId="22A91A68" w14:textId="77777777" w:rsidR="00496003" w:rsidRDefault="00496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mbria">
    <w:altName w:val="Palatino Linotype"/>
    <w:panose1 w:val="02040503050406030204"/>
    <w:charset w:val="00"/>
    <w:family w:val="roman"/>
    <w:pitch w:val="variable"/>
    <w:sig w:usb0="00000001"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altName w:val="Calibri Light"/>
    <w:panose1 w:val="020F050202020403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B5454" w14:textId="77777777" w:rsidR="00496003" w:rsidRDefault="00496003">
      <w:pPr>
        <w:spacing w:after="0" w:line="240" w:lineRule="auto"/>
      </w:pPr>
      <w:r>
        <w:separator/>
      </w:r>
    </w:p>
  </w:footnote>
  <w:footnote w:type="continuationSeparator" w:id="0">
    <w:p w14:paraId="109CC3BA" w14:textId="77777777" w:rsidR="00496003" w:rsidRDefault="00496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8ADF5" w14:textId="77777777" w:rsidR="00AC1D05" w:rsidRDefault="00AC1D05">
    <w:pPr>
      <w:tabs>
        <w:tab w:val="center" w:pos="4320"/>
        <w:tab w:val="right" w:pos="8640"/>
      </w:tabs>
      <w:ind w:left="-989"/>
      <w:contextualSpacing w:val="0"/>
    </w:pPr>
    <w:r>
      <w:rPr>
        <w:noProof/>
      </w:rPr>
      <w:drawing>
        <wp:inline distT="0" distB="0" distL="0" distR="0" wp14:anchorId="1DCED507" wp14:editId="22CF33AE">
          <wp:extent cx="1828800" cy="786384"/>
          <wp:effectExtent l="0" t="0" r="0" b="0"/>
          <wp:docPr id="1"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1"/>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E1CC3"/>
    <w:multiLevelType w:val="hybridMultilevel"/>
    <w:tmpl w:val="FC52633C"/>
    <w:lvl w:ilvl="0" w:tplc="AB9E80C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D30842"/>
    <w:multiLevelType w:val="hybridMultilevel"/>
    <w:tmpl w:val="059C82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156534"/>
    <w:multiLevelType w:val="multilevel"/>
    <w:tmpl w:val="71486CD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nsid w:val="30A43F21"/>
    <w:multiLevelType w:val="hybridMultilevel"/>
    <w:tmpl w:val="4E4666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nsid w:val="35FE121A"/>
    <w:multiLevelType w:val="hybridMultilevel"/>
    <w:tmpl w:val="316ED52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nsid w:val="3F501F62"/>
    <w:multiLevelType w:val="hybridMultilevel"/>
    <w:tmpl w:val="AA366CF0"/>
    <w:lvl w:ilvl="0" w:tplc="37D080B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0A5CB0"/>
    <w:multiLevelType w:val="hybridMultilevel"/>
    <w:tmpl w:val="3E7437E4"/>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1F17BE"/>
    <w:multiLevelType w:val="hybridMultilevel"/>
    <w:tmpl w:val="71D206D2"/>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B55B6A"/>
    <w:multiLevelType w:val="multilevel"/>
    <w:tmpl w:val="9086E5E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
    <w:nsid w:val="5D4F67A1"/>
    <w:multiLevelType w:val="multilevel"/>
    <w:tmpl w:val="D17AF57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
    <w:nsid w:val="7D4E7CE1"/>
    <w:multiLevelType w:val="hybridMultilevel"/>
    <w:tmpl w:val="22C8AB14"/>
    <w:lvl w:ilvl="0" w:tplc="549A30E4">
      <w:numFmt w:val="bullet"/>
      <w:lvlText w:val=""/>
      <w:lvlJc w:val="left"/>
      <w:pPr>
        <w:ind w:left="1080" w:hanging="360"/>
      </w:pPr>
      <w:rPr>
        <w:rFonts w:ascii="Symbol" w:eastAsia="Cambria" w:hAnsi="Symbol"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9"/>
  </w:num>
  <w:num w:numId="3">
    <w:abstractNumId w:val="8"/>
  </w:num>
  <w:num w:numId="4">
    <w:abstractNumId w:val="1"/>
  </w:num>
  <w:num w:numId="5">
    <w:abstractNumId w:val="6"/>
  </w:num>
  <w:num w:numId="6">
    <w:abstractNumId w:val="7"/>
  </w:num>
  <w:num w:numId="7">
    <w:abstractNumId w:val="10"/>
  </w:num>
  <w:num w:numId="8">
    <w:abstractNumId w:val="0"/>
  </w:num>
  <w:num w:numId="9">
    <w:abstractNumId w:val="5"/>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601"/>
    <w:rsid w:val="0018056C"/>
    <w:rsid w:val="001B707F"/>
    <w:rsid w:val="001F2A93"/>
    <w:rsid w:val="002A7F7C"/>
    <w:rsid w:val="002F21B2"/>
    <w:rsid w:val="00314BB7"/>
    <w:rsid w:val="003F0A75"/>
    <w:rsid w:val="00421587"/>
    <w:rsid w:val="00431D9F"/>
    <w:rsid w:val="004600E1"/>
    <w:rsid w:val="00496003"/>
    <w:rsid w:val="005A1212"/>
    <w:rsid w:val="005E5D67"/>
    <w:rsid w:val="00731921"/>
    <w:rsid w:val="007479FB"/>
    <w:rsid w:val="00772DCD"/>
    <w:rsid w:val="00796B5E"/>
    <w:rsid w:val="007A7D4A"/>
    <w:rsid w:val="008358D7"/>
    <w:rsid w:val="00836F79"/>
    <w:rsid w:val="008A1875"/>
    <w:rsid w:val="008E06CA"/>
    <w:rsid w:val="0098103E"/>
    <w:rsid w:val="00A46D7D"/>
    <w:rsid w:val="00A738E1"/>
    <w:rsid w:val="00A80A78"/>
    <w:rsid w:val="00AC1AC4"/>
    <w:rsid w:val="00AC1D05"/>
    <w:rsid w:val="00B01174"/>
    <w:rsid w:val="00B2619A"/>
    <w:rsid w:val="00C1701D"/>
    <w:rsid w:val="00C419A1"/>
    <w:rsid w:val="00CA6D0F"/>
    <w:rsid w:val="00CD7E2C"/>
    <w:rsid w:val="00D31638"/>
    <w:rsid w:val="00D36325"/>
    <w:rsid w:val="00E23AED"/>
    <w:rsid w:val="00EB1E46"/>
    <w:rsid w:val="00ED5601"/>
    <w:rsid w:val="00EF435E"/>
    <w:rsid w:val="00FE11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E2994"/>
  <w15:docId w15:val="{6EEA509A-5121-4BE1-8959-62AA3EDA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contextualSpacing/>
    </w:pPr>
    <w:rPr>
      <w:rFonts w:ascii="Cambria" w:eastAsia="Cambria" w:hAnsi="Cambria" w:cs="Cambria"/>
      <w:color w:val="000000"/>
    </w:rPr>
  </w:style>
  <w:style w:type="paragraph" w:styleId="Heading1">
    <w:name w:val="heading 1"/>
    <w:basedOn w:val="Normal"/>
    <w:next w:val="Normal"/>
    <w:pPr>
      <w:spacing w:before="480" w:after="120"/>
      <w:outlineLvl w:val="0"/>
    </w:pPr>
    <w:rPr>
      <w:b/>
      <w:sz w:val="48"/>
    </w:rPr>
  </w:style>
  <w:style w:type="paragraph" w:styleId="Heading2">
    <w:name w:val="heading 2"/>
    <w:basedOn w:val="Normal"/>
    <w:next w:val="Normal"/>
    <w:pPr>
      <w:spacing w:before="360" w:after="80"/>
      <w:outlineLvl w:val="1"/>
    </w:pPr>
    <w:rPr>
      <w:b/>
      <w:sz w:val="36"/>
    </w:rPr>
  </w:style>
  <w:style w:type="paragraph" w:styleId="Heading3">
    <w:name w:val="heading 3"/>
    <w:basedOn w:val="Normal"/>
    <w:next w:val="Normal"/>
    <w:pPr>
      <w:spacing w:before="280" w:after="80"/>
      <w:outlineLvl w:val="2"/>
    </w:pPr>
    <w:rPr>
      <w:b/>
      <w:sz w:val="28"/>
    </w:rPr>
  </w:style>
  <w:style w:type="paragraph" w:styleId="Heading4">
    <w:name w:val="heading 4"/>
    <w:basedOn w:val="Normal"/>
    <w:next w:val="Normal"/>
    <w:pPr>
      <w:spacing w:before="240" w:after="40"/>
      <w:outlineLvl w:val="3"/>
    </w:pPr>
    <w:rPr>
      <w:b/>
      <w:sz w:val="24"/>
    </w:rPr>
  </w:style>
  <w:style w:type="paragraph" w:styleId="Heading5">
    <w:name w:val="heading 5"/>
    <w:basedOn w:val="Normal"/>
    <w:next w:val="Normal"/>
    <w:pPr>
      <w:spacing w:before="220" w:after="40"/>
      <w:outlineLvl w:val="4"/>
    </w:pPr>
    <w:rPr>
      <w:b/>
    </w:rPr>
  </w:style>
  <w:style w:type="paragraph" w:styleId="Heading6">
    <w:name w:val="heading 6"/>
    <w:basedOn w:val="Normal"/>
    <w:next w:val="Normal"/>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rPr>
  </w:style>
  <w:style w:type="paragraph" w:styleId="Subtitle">
    <w:name w:val="Subtitle"/>
    <w:basedOn w:val="Normal"/>
    <w:next w:val="Normal"/>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314B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BB7"/>
    <w:rPr>
      <w:rFonts w:ascii="Tahoma" w:eastAsia="Cambria" w:hAnsi="Tahoma" w:cs="Tahoma"/>
      <w:color w:val="000000"/>
      <w:sz w:val="16"/>
      <w:szCs w:val="16"/>
    </w:rPr>
  </w:style>
  <w:style w:type="paragraph" w:styleId="ListParagraph">
    <w:name w:val="List Paragraph"/>
    <w:basedOn w:val="Normal"/>
    <w:uiPriority w:val="34"/>
    <w:qFormat/>
    <w:rsid w:val="00836F79"/>
    <w:pPr>
      <w:ind w:left="720"/>
    </w:pPr>
  </w:style>
  <w:style w:type="paragraph" w:customStyle="1" w:styleId="Default">
    <w:name w:val="Default"/>
    <w:rsid w:val="00AC1D0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351133">
      <w:bodyDiv w:val="1"/>
      <w:marLeft w:val="0"/>
      <w:marRight w:val="0"/>
      <w:marTop w:val="0"/>
      <w:marBottom w:val="0"/>
      <w:divBdr>
        <w:top w:val="none" w:sz="0" w:space="0" w:color="auto"/>
        <w:left w:val="none" w:sz="0" w:space="0" w:color="auto"/>
        <w:bottom w:val="none" w:sz="0" w:space="0" w:color="auto"/>
        <w:right w:val="none" w:sz="0" w:space="0" w:color="auto"/>
      </w:divBdr>
    </w:div>
    <w:div w:id="1919947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List_of_Services_Current_Version_072713.docx</vt:lpstr>
    </vt:vector>
  </TitlesOfParts>
  <Company>Ingenuit Technologies, Inc</Company>
  <LinksUpToDate>false</LinksUpToDate>
  <CharactersWithSpaces>11191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List_of_Services_Current_Version_072713.docx</dc:title>
  <dc:creator>John Battin</dc:creator>
  <cp:lastModifiedBy>Matt Peternell</cp:lastModifiedBy>
  <cp:revision>2</cp:revision>
  <cp:lastPrinted>2014-02-02T04:16:00Z</cp:lastPrinted>
  <dcterms:created xsi:type="dcterms:W3CDTF">2014-02-02T04:17:00Z</dcterms:created>
  <dcterms:modified xsi:type="dcterms:W3CDTF">2014-02-02T04:17:00Z</dcterms:modified>
</cp:coreProperties>
</file>