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CEF0" w14:textId="2B622D5B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 xml:space="preserve">Title of Paper: </w:t>
      </w:r>
      <w:r w:rsidRPr="00B5182B">
        <w:rPr>
          <w:rFonts w:ascii="Times New Roman" w:hAnsi="Times New Roman" w:cs="Times New Roman"/>
          <w:i/>
          <w:iCs/>
        </w:rPr>
        <w:t>Assignment 2- Sophie: Acceptance without Resignation</w:t>
      </w:r>
    </w:p>
    <w:p w14:paraId="69F48B27" w14:textId="77777777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 xml:space="preserve">Your name: </w:t>
      </w:r>
      <w:r w:rsidRPr="00B5182B">
        <w:rPr>
          <w:rFonts w:ascii="Times New Roman" w:hAnsi="Times New Roman" w:cs="Times New Roman"/>
          <w:i/>
          <w:iCs/>
        </w:rPr>
        <w:t>Ramandeep Kaur</w:t>
      </w:r>
    </w:p>
    <w:p w14:paraId="658B3952" w14:textId="77777777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 xml:space="preserve">Course Code: </w:t>
      </w:r>
      <w:r w:rsidRPr="00B5182B">
        <w:rPr>
          <w:rFonts w:ascii="Times New Roman" w:hAnsi="Times New Roman" w:cs="Times New Roman"/>
          <w:i/>
          <w:iCs/>
        </w:rPr>
        <w:t>EDUC16859</w:t>
      </w:r>
    </w:p>
    <w:p w14:paraId="2922FD0C" w14:textId="77777777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 xml:space="preserve">Professor: </w:t>
      </w:r>
      <w:r w:rsidRPr="00B5182B">
        <w:rPr>
          <w:rFonts w:ascii="Times New Roman" w:hAnsi="Times New Roman" w:cs="Times New Roman"/>
          <w:i/>
          <w:iCs/>
        </w:rPr>
        <w:t>Michelle Lane</w:t>
      </w:r>
    </w:p>
    <w:p w14:paraId="3E526B4F" w14:textId="799D8773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 xml:space="preserve">Date: </w:t>
      </w:r>
      <w:r w:rsidRPr="00B5182B">
        <w:rPr>
          <w:rFonts w:ascii="Times New Roman" w:hAnsi="Times New Roman" w:cs="Times New Roman"/>
          <w:i/>
          <w:iCs/>
        </w:rPr>
        <w:t>November16, 2025</w:t>
      </w:r>
    </w:p>
    <w:p w14:paraId="7AEB8725" w14:textId="77777777" w:rsidR="00141006" w:rsidRPr="00B5182B" w:rsidRDefault="00141006" w:rsidP="00B5182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F8D0258" w14:textId="38AC814A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>Introduction</w:t>
      </w:r>
    </w:p>
    <w:p w14:paraId="716C53BF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 xml:space="preserve">Chapter 12, “Sophie: Acceptance Without Resignation,” by Peter Szatmari, chronicled the daily experience of a young girl named Sophie and the challenges her family experienced in rearing a child with </w:t>
      </w:r>
      <w:proofErr w:type="gramStart"/>
      <w:r w:rsidRPr="00B5182B">
        <w:rPr>
          <w:rFonts w:ascii="Times New Roman" w:hAnsi="Times New Roman" w:cs="Times New Roman"/>
        </w:rPr>
        <w:t>Autism Spectrum Disorder</w:t>
      </w:r>
      <w:proofErr w:type="gramEnd"/>
      <w:r w:rsidRPr="00B5182B">
        <w:rPr>
          <w:rFonts w:ascii="Times New Roman" w:hAnsi="Times New Roman" w:cs="Times New Roman"/>
        </w:rPr>
        <w:t>. Reading this chapter brought into focus the emotional, social, and practical realities that families face with ASD. It also gave a reflective look at what I need to adequately support a student with ASD and how I will respectfully communicate with the parents (Szatmari, 2004).</w:t>
      </w:r>
    </w:p>
    <w:p w14:paraId="63D5AB50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171A0FAE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 w:rsidRPr="00B5182B">
        <w:rPr>
          <w:rFonts w:ascii="Times New Roman" w:hAnsi="Times New Roman" w:cs="Times New Roman"/>
          <w:b/>
          <w:bCs/>
          <w:i/>
          <w:iCs/>
        </w:rPr>
        <w:t>What I Need to Be Better Prepared</w:t>
      </w:r>
    </w:p>
    <w:p w14:paraId="52819E77" w14:textId="77777777" w:rsidR="00141006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1. Understanding routines and behaviours</w:t>
      </w:r>
      <w:r w:rsidR="00141006" w:rsidRPr="00B5182B">
        <w:rPr>
          <w:rFonts w:ascii="Times New Roman" w:hAnsi="Times New Roman" w:cs="Times New Roman"/>
          <w:i/>
          <w:iCs/>
        </w:rPr>
        <w:t xml:space="preserve">- </w:t>
      </w:r>
    </w:p>
    <w:p w14:paraId="2EF76839" w14:textId="75FEFECB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</w:rPr>
        <w:t>From this chapter, it was evident that Sophie relies heavily upon predictable routines - using the same books in the library. Something different throws her into an overwhelming state in which she cries, runs or acts out (Szatmari, 2004).</w:t>
      </w:r>
    </w:p>
    <w:p w14:paraId="646627AD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3E0D07F1" w14:textId="7072C928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 xml:space="preserve">This has taught me that routines, triggers, and comfort items are very important to so many children on the autism spectrum. I will have to be prepared by observing patterns for each </w:t>
      </w:r>
      <w:r w:rsidRPr="00B5182B">
        <w:rPr>
          <w:rFonts w:ascii="Times New Roman" w:hAnsi="Times New Roman" w:cs="Times New Roman"/>
        </w:rPr>
        <w:lastRenderedPageBreak/>
        <w:t>child and understanding just what makes them comfortable in order to plan and limit stress. Being aware of their routines will help me in creating a sense of safety.</w:t>
      </w:r>
    </w:p>
    <w:p w14:paraId="14F67834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175812D0" w14:textId="77777777" w:rsidR="00141006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2. Development of patience to respond calmly</w:t>
      </w:r>
      <w:r w:rsidR="00141006" w:rsidRPr="00B5182B">
        <w:rPr>
          <w:rFonts w:ascii="Times New Roman" w:hAnsi="Times New Roman" w:cs="Times New Roman"/>
          <w:i/>
          <w:iCs/>
        </w:rPr>
        <w:t>-</w:t>
      </w:r>
    </w:p>
    <w:p w14:paraId="5AF8904E" w14:textId="52194195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</w:rPr>
        <w:t>Every time Sophie has an emotional meltdown in public, her mom feels embarrassed, but she keeps calm. Her reaction is a good example that when the child is overwhelmed, it is very important to react gently.</w:t>
      </w:r>
      <w:r w:rsidR="006D5479" w:rsidRPr="00B5182B">
        <w:rPr>
          <w:rFonts w:ascii="Times New Roman" w:hAnsi="Times New Roman" w:cs="Times New Roman"/>
          <w:i/>
          <w:iCs/>
        </w:rPr>
        <w:t xml:space="preserve"> </w:t>
      </w:r>
      <w:r w:rsidRPr="00B5182B">
        <w:rPr>
          <w:rFonts w:ascii="Times New Roman" w:hAnsi="Times New Roman" w:cs="Times New Roman"/>
        </w:rPr>
        <w:t xml:space="preserve">I will prepare for this by </w:t>
      </w:r>
      <w:r w:rsidR="00141006" w:rsidRPr="00B5182B">
        <w:rPr>
          <w:rFonts w:ascii="Times New Roman" w:hAnsi="Times New Roman" w:cs="Times New Roman"/>
        </w:rPr>
        <w:t>practising</w:t>
      </w:r>
      <w:r w:rsidRPr="00B5182B">
        <w:rPr>
          <w:rFonts w:ascii="Times New Roman" w:hAnsi="Times New Roman" w:cs="Times New Roman"/>
        </w:rPr>
        <w:t xml:space="preserve"> remaining calm, using simple language, speaking softly, and giving the child time to self-regulate. I should try not to show frustration but rather focus on making the child feel safe and supported.</w:t>
      </w:r>
    </w:p>
    <w:p w14:paraId="0CC4EF02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365317DB" w14:textId="77777777" w:rsidR="006D5479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3. Improved communication with parents</w:t>
      </w:r>
      <w:r w:rsidR="006D5479" w:rsidRPr="00B5182B">
        <w:rPr>
          <w:rFonts w:ascii="Times New Roman" w:hAnsi="Times New Roman" w:cs="Times New Roman"/>
          <w:i/>
          <w:iCs/>
        </w:rPr>
        <w:t>-</w:t>
      </w:r>
    </w:p>
    <w:p w14:paraId="04BC0E8D" w14:textId="6AD182C6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</w:rPr>
        <w:t>Greg and Marianne deal with a lot, including parenting stress, exhaustion, and trying to manoeuvre through Sophie's behaviours (Szatmari, 2004). They love their daughter, though the journey emotionally exhausts them.</w:t>
      </w:r>
      <w:r w:rsidR="006D5479" w:rsidRPr="00B5182B">
        <w:rPr>
          <w:rFonts w:ascii="Times New Roman" w:hAnsi="Times New Roman" w:cs="Times New Roman"/>
          <w:i/>
          <w:iCs/>
        </w:rPr>
        <w:t xml:space="preserve"> </w:t>
      </w:r>
      <w:r w:rsidRPr="00B5182B">
        <w:rPr>
          <w:rFonts w:ascii="Times New Roman" w:hAnsi="Times New Roman" w:cs="Times New Roman"/>
        </w:rPr>
        <w:t xml:space="preserve">This means that communicating well with the parents requires the ability to listen without judgment, acknowledge their feelings, </w:t>
      </w:r>
      <w:r w:rsidR="00141006" w:rsidRPr="00B5182B">
        <w:rPr>
          <w:rFonts w:ascii="Times New Roman" w:hAnsi="Times New Roman" w:cs="Times New Roman"/>
        </w:rPr>
        <w:t>respectfully ask questions</w:t>
      </w:r>
      <w:r w:rsidRPr="00B5182B">
        <w:rPr>
          <w:rFonts w:ascii="Times New Roman" w:hAnsi="Times New Roman" w:cs="Times New Roman"/>
        </w:rPr>
        <w:t>, and set forth honest updates in supportive ways.</w:t>
      </w:r>
    </w:p>
    <w:p w14:paraId="3D86E1C8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7A909616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4. Viewing strengths of the child</w:t>
      </w:r>
    </w:p>
    <w:p w14:paraId="17DAC16E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3E3B611E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Though Sophie struggles, she also possesses strengths, such as a curious nature and interest in books. The chapter reminds us that every child has positive qualities that need to be acknowledged.</w:t>
      </w:r>
    </w:p>
    <w:p w14:paraId="070992AB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154C6AA3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I will use a strengths-based approach by noticing the growth, celebrating small moments of success, and sharing positive stories with the family to make them feel hopeful and valued.</w:t>
      </w:r>
    </w:p>
    <w:p w14:paraId="2FA3B1C1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35E6F7FB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b/>
          <w:bCs/>
        </w:rPr>
      </w:pPr>
      <w:r w:rsidRPr="00B5182B">
        <w:rPr>
          <w:rFonts w:ascii="Times New Roman" w:hAnsi="Times New Roman" w:cs="Times New Roman"/>
          <w:b/>
          <w:bCs/>
        </w:rPr>
        <w:t xml:space="preserve">How I Will Use This Information When Working </w:t>
      </w:r>
      <w:proofErr w:type="gramStart"/>
      <w:r w:rsidRPr="00B5182B">
        <w:rPr>
          <w:rFonts w:ascii="Times New Roman" w:hAnsi="Times New Roman" w:cs="Times New Roman"/>
          <w:b/>
          <w:bCs/>
        </w:rPr>
        <w:t>With</w:t>
      </w:r>
      <w:proofErr w:type="gramEnd"/>
      <w:r w:rsidRPr="00B5182B">
        <w:rPr>
          <w:rFonts w:ascii="Times New Roman" w:hAnsi="Times New Roman" w:cs="Times New Roman"/>
          <w:b/>
          <w:bCs/>
        </w:rPr>
        <w:t xml:space="preserve"> Parents and Students</w:t>
      </w:r>
    </w:p>
    <w:p w14:paraId="78C41ADE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1647A9D1" w14:textId="58279F1A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 xml:space="preserve">1. </w:t>
      </w:r>
      <w:r w:rsidR="00141006" w:rsidRPr="00B5182B">
        <w:rPr>
          <w:rFonts w:ascii="Times New Roman" w:hAnsi="Times New Roman" w:cs="Times New Roman"/>
          <w:i/>
          <w:iCs/>
        </w:rPr>
        <w:t>Empathising</w:t>
      </w:r>
      <w:r w:rsidRPr="00B5182B">
        <w:rPr>
          <w:rFonts w:ascii="Times New Roman" w:hAnsi="Times New Roman" w:cs="Times New Roman"/>
          <w:i/>
          <w:iCs/>
        </w:rPr>
        <w:t xml:space="preserve"> and showing comprehension</w:t>
      </w:r>
    </w:p>
    <w:p w14:paraId="564A7172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00EEF6F0" w14:textId="462418DC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Greg and Marianne always feel stressed and embarrassed, particularly when in public situations</w:t>
      </w:r>
      <w:r w:rsidR="00141006" w:rsidRPr="00B5182B">
        <w:rPr>
          <w:rFonts w:ascii="Times New Roman" w:hAnsi="Times New Roman" w:cs="Times New Roman"/>
        </w:rPr>
        <w:t>,</w:t>
      </w:r>
      <w:r w:rsidRPr="00B5182B">
        <w:rPr>
          <w:rFonts w:ascii="Times New Roman" w:hAnsi="Times New Roman" w:cs="Times New Roman"/>
        </w:rPr>
        <w:t xml:space="preserve"> like in the library. Their experiences show that parents of children with ASD need emotional support and understanding.</w:t>
      </w:r>
    </w:p>
    <w:p w14:paraId="6A840477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65AC3AAC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I will show empathy by listening carefully, validating feelings, and not blaming. I will not present challenges, but approach conversations as a team effort.</w:t>
      </w:r>
    </w:p>
    <w:p w14:paraId="1B53BDF1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76AA77C7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2. Communicating Clearly &amp; Regularly</w:t>
      </w:r>
    </w:p>
    <w:p w14:paraId="04C1F419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1FBE1EA7" w14:textId="08B11E65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 xml:space="preserve">In the chapter, Sophie's mother felt relieved when she could take her </w:t>
      </w:r>
      <w:r w:rsidR="00141006" w:rsidRPr="00B5182B">
        <w:rPr>
          <w:rFonts w:ascii="Times New Roman" w:hAnsi="Times New Roman" w:cs="Times New Roman"/>
        </w:rPr>
        <w:t>to</w:t>
      </w:r>
      <w:r w:rsidRPr="00B5182B">
        <w:rPr>
          <w:rFonts w:ascii="Times New Roman" w:hAnsi="Times New Roman" w:cs="Times New Roman"/>
        </w:rPr>
        <w:t xml:space="preserve"> the child development </w:t>
      </w:r>
      <w:r w:rsidR="00141006" w:rsidRPr="00B5182B">
        <w:rPr>
          <w:rFonts w:ascii="Times New Roman" w:hAnsi="Times New Roman" w:cs="Times New Roman"/>
        </w:rPr>
        <w:t>centre</w:t>
      </w:r>
      <w:r w:rsidRPr="00B5182B">
        <w:rPr>
          <w:rFonts w:ascii="Times New Roman" w:hAnsi="Times New Roman" w:cs="Times New Roman"/>
        </w:rPr>
        <w:t xml:space="preserve"> due to the exhaustion of the parenting responsibilities (Szatmari, 2004). It was a clear indication of how support and communication are needed by the families.</w:t>
      </w:r>
    </w:p>
    <w:p w14:paraId="5BAAAFA7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3E218258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lastRenderedPageBreak/>
        <w:t>I will communicate to the parents regarding routines, progress, strategies, and concerns. Clear communication helps to keep the parents included and ensures them of their child's care.</w:t>
      </w:r>
    </w:p>
    <w:p w14:paraId="26923A4B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</w:p>
    <w:p w14:paraId="52D31E4B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i/>
          <w:iCs/>
        </w:rPr>
      </w:pPr>
      <w:r w:rsidRPr="00B5182B">
        <w:rPr>
          <w:rFonts w:ascii="Times New Roman" w:hAnsi="Times New Roman" w:cs="Times New Roman"/>
          <w:i/>
          <w:iCs/>
        </w:rPr>
        <w:t>3. Adapting the environment to the child</w:t>
      </w:r>
    </w:p>
    <w:p w14:paraId="083E154A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523AA313" w14:textId="7F11A70E" w:rsidR="00D153F3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Since Sophie gets distressed whenever there are changes in routines and items are not in the place they should be, for a child like her, I would provide predictable classroom routines that involve visual schedules, preparing the child for transitions, and quiet spaces when the child feels overwhelmed. 4. Being part of a team with parents</w:t>
      </w:r>
      <w:r w:rsidR="00141006" w:rsidRPr="00B5182B">
        <w:rPr>
          <w:rFonts w:ascii="Times New Roman" w:hAnsi="Times New Roman" w:cs="Times New Roman"/>
        </w:rPr>
        <w:t>.</w:t>
      </w:r>
      <w:r w:rsidRPr="00B5182B">
        <w:rPr>
          <w:rFonts w:ascii="Times New Roman" w:hAnsi="Times New Roman" w:cs="Times New Roman"/>
        </w:rPr>
        <w:t xml:space="preserve"> Parents know their child best. By asking what works at home, what comforts the child, and what triggers difficult behaviours, I can work collaboratively with families. Working as a team supports the child's learning and his or her overall well-being </w:t>
      </w:r>
    </w:p>
    <w:p w14:paraId="491763DA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68B60D0B" w14:textId="6904800C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b/>
          <w:bCs/>
        </w:rPr>
      </w:pPr>
      <w:r w:rsidRPr="00B5182B">
        <w:rPr>
          <w:rFonts w:ascii="Times New Roman" w:hAnsi="Times New Roman" w:cs="Times New Roman"/>
          <w:b/>
          <w:bCs/>
        </w:rPr>
        <w:t>Conclusion</w:t>
      </w:r>
    </w:p>
    <w:p w14:paraId="2B1F4CB1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t>Chapter 12 helped me understand that acceptance does not mean giving up—it means understanding a child deeply and supporting them with patience and compassion. To be prepared to work with a student with ASD, I will need knowledge, calm communication, empathy, and strong relationships with families. This chapter reinforced the importance of working together with parents and using a supportive, caring, and strength-based approach to help each child succeed.</w:t>
      </w:r>
    </w:p>
    <w:p w14:paraId="6ACDF924" w14:textId="34B7435E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p w14:paraId="7ADBC7EB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  <w:b/>
          <w:bCs/>
        </w:rPr>
      </w:pPr>
      <w:r w:rsidRPr="00B5182B">
        <w:rPr>
          <w:rFonts w:ascii="Times New Roman" w:hAnsi="Times New Roman" w:cs="Times New Roman"/>
          <w:b/>
          <w:bCs/>
        </w:rPr>
        <w:t>Reference</w:t>
      </w:r>
    </w:p>
    <w:p w14:paraId="5C918DA9" w14:textId="59A7A50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  <w:r w:rsidRPr="00B5182B">
        <w:rPr>
          <w:rFonts w:ascii="Times New Roman" w:hAnsi="Times New Roman" w:cs="Times New Roman"/>
        </w:rPr>
        <w:lastRenderedPageBreak/>
        <w:t xml:space="preserve">Szatmari, P. (2004). </w:t>
      </w:r>
      <w:r w:rsidRPr="00B5182B">
        <w:rPr>
          <w:rFonts w:ascii="Times New Roman" w:hAnsi="Times New Roman" w:cs="Times New Roman"/>
          <w:i/>
          <w:iCs/>
        </w:rPr>
        <w:t>A mind apart: Understanding children with autism and Asperger syndrome.</w:t>
      </w:r>
    </w:p>
    <w:p w14:paraId="3F95A4C8" w14:textId="77777777" w:rsidR="00106C3D" w:rsidRPr="00B5182B" w:rsidRDefault="00106C3D" w:rsidP="00B5182B">
      <w:pPr>
        <w:spacing w:line="480" w:lineRule="auto"/>
        <w:rPr>
          <w:rFonts w:ascii="Times New Roman" w:hAnsi="Times New Roman" w:cs="Times New Roman"/>
        </w:rPr>
      </w:pPr>
    </w:p>
    <w:sectPr w:rsidR="00106C3D" w:rsidRPr="00B51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F3"/>
    <w:rsid w:val="000A046D"/>
    <w:rsid w:val="00106C3D"/>
    <w:rsid w:val="00141006"/>
    <w:rsid w:val="001F1DE4"/>
    <w:rsid w:val="00233246"/>
    <w:rsid w:val="006D5479"/>
    <w:rsid w:val="008471A6"/>
    <w:rsid w:val="00886D24"/>
    <w:rsid w:val="008D0ABC"/>
    <w:rsid w:val="008F46B7"/>
    <w:rsid w:val="00B5182B"/>
    <w:rsid w:val="00C95BCD"/>
    <w:rsid w:val="00CF39DE"/>
    <w:rsid w:val="00D153F3"/>
    <w:rsid w:val="00E4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A8884"/>
  <w15:chartTrackingRefBased/>
  <w15:docId w15:val="{DD505BA4-0F67-430B-8A4F-DFF2F49D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36AFF-6CF4-4A1C-9603-E9C9B9686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762</Words>
  <Characters>4150</Characters>
  <Application>Microsoft Office Word</Application>
  <DocSecurity>0</DocSecurity>
  <Lines>90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kamalpreet kaur</dc:creator>
  <cp:keywords/>
  <dc:description/>
  <cp:lastModifiedBy>kamalpreet kaur</cp:lastModifiedBy>
  <cp:revision>2</cp:revision>
  <dcterms:created xsi:type="dcterms:W3CDTF">2025-11-26T06:54:00Z</dcterms:created>
  <dcterms:modified xsi:type="dcterms:W3CDTF">2025-11-26T06:54:00Z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a6444808-2a4f-4c0f-a216-eee699f582f7</vt:lpwstr>
  </property>
</Properties>
</file>