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BC9CF" w14:textId="2C9B671A" w:rsidR="00652539" w:rsidRPr="00106C36" w:rsidRDefault="00106C36" w:rsidP="00106C36">
      <w:pPr>
        <w:pStyle w:val="ListParagraph"/>
        <w:numPr>
          <w:ilvl w:val="0"/>
          <w:numId w:val="1"/>
        </w:numPr>
        <w:rPr>
          <w:lang w:val="en-US"/>
        </w:rPr>
      </w:pPr>
      <w:r w:rsidRPr="00EE6ABB">
        <w:t xml:space="preserve">Download and install </w:t>
      </w:r>
      <w:proofErr w:type="spellStart"/>
      <w:r w:rsidRPr="00EE6ABB">
        <w:rPr>
          <w:b/>
        </w:rPr>
        <w:t>Alienvault</w:t>
      </w:r>
      <w:proofErr w:type="spellEnd"/>
      <w:r w:rsidRPr="00EE6ABB">
        <w:rPr>
          <w:b/>
        </w:rPr>
        <w:t xml:space="preserve"> OSSIM (Open Source SIEM)</w:t>
      </w:r>
      <w:r w:rsidRPr="00EE6ABB">
        <w:t xml:space="preserve"> in a new virtual machine with 8GB RAM minimum (you can manage the system from </w:t>
      </w:r>
      <w:hyperlink r:id="rId5" w:history="1">
        <w:r w:rsidRPr="00EE6ABB">
          <w:rPr>
            <w:rStyle w:val="Hyperlink"/>
            <w:rFonts w:cstheme="minorHAnsi"/>
          </w:rPr>
          <w:t>https://IP_address</w:t>
        </w:r>
      </w:hyperlink>
      <w:r w:rsidRPr="00EE6ABB">
        <w:t>).</w:t>
      </w:r>
    </w:p>
    <w:p w14:paraId="60CF2C61" w14:textId="0C9B7DB4" w:rsidR="00106C36" w:rsidRPr="00106C36" w:rsidRDefault="00106C36" w:rsidP="00106C36">
      <w:pPr>
        <w:pStyle w:val="ListParagraph"/>
        <w:numPr>
          <w:ilvl w:val="0"/>
          <w:numId w:val="1"/>
        </w:numPr>
        <w:rPr>
          <w:lang w:val="en-US"/>
        </w:rPr>
      </w:pPr>
      <w:r w:rsidRPr="00EE6ABB">
        <w:t>Next, spend some time to familiarize yourself with its configuration and usage by adding a Windows and/or Linux host to monitor (if you are unable to deploy a HIDS agent to your local Windows host because it</w:t>
      </w:r>
      <w:r>
        <w:t xml:space="preserve"> i</w:t>
      </w:r>
      <w:r w:rsidRPr="00EE6ABB">
        <w:t>s not part of a domain, simply choose the option to download a HIDS executable from the console).</w:t>
      </w:r>
    </w:p>
    <w:p w14:paraId="4B59F91D" w14:textId="64243090" w:rsidR="00B40574" w:rsidRPr="008349CE" w:rsidRDefault="00106C36" w:rsidP="00B40574">
      <w:pPr>
        <w:pStyle w:val="ListParagraph"/>
        <w:numPr>
          <w:ilvl w:val="0"/>
          <w:numId w:val="1"/>
        </w:numPr>
        <w:rPr>
          <w:lang w:val="en-US"/>
        </w:rPr>
      </w:pPr>
      <w:r w:rsidRPr="00EE6ABB">
        <w:t>Finally, perform a security assessment on at least two hosts and interpret the results (including the CVSS, additional information and remediation recommendations).</w:t>
      </w:r>
    </w:p>
    <w:p w14:paraId="5B67FEBE" w14:textId="3F9EF1D3" w:rsidR="008349CE" w:rsidRDefault="008349CE" w:rsidP="008349CE">
      <w:pPr>
        <w:rPr>
          <w:lang w:val="en-US"/>
        </w:rPr>
      </w:pPr>
    </w:p>
    <w:p w14:paraId="7ABF9C48" w14:textId="04E2FD1E" w:rsidR="008349CE" w:rsidRPr="008349CE" w:rsidRDefault="008349CE" w:rsidP="008349CE">
      <w:pPr>
        <w:spacing w:after="0" w:line="240" w:lineRule="auto"/>
        <w:jc w:val="both"/>
        <w:rPr>
          <w:rFonts w:ascii="Times New Roman" w:eastAsia="Times New Roman" w:hAnsi="Times New Roman" w:cs="Times New Roman"/>
          <w:sz w:val="24"/>
          <w:szCs w:val="24"/>
          <w:lang w:val="en-KE" w:eastAsia="en-KE"/>
        </w:rPr>
      </w:pPr>
      <w:proofErr w:type="gramStart"/>
      <w:r w:rsidRPr="008349CE">
        <w:rPr>
          <w:rFonts w:ascii="Times New Roman" w:eastAsia="Times New Roman" w:hAnsi="Symbol" w:cs="Times New Roman"/>
          <w:sz w:val="24"/>
          <w:szCs w:val="24"/>
          <w:lang w:val="en-KE" w:eastAsia="en-KE"/>
        </w:rPr>
        <w:t></w:t>
      </w:r>
      <w:r w:rsidRPr="008349CE">
        <w:rPr>
          <w:rFonts w:ascii="Times New Roman" w:eastAsia="Times New Roman" w:hAnsi="Times New Roman" w:cs="Times New Roman"/>
          <w:sz w:val="24"/>
          <w:szCs w:val="24"/>
          <w:lang w:val="en-KE" w:eastAsia="en-KE"/>
        </w:rPr>
        <w:t xml:space="preserve">  </w:t>
      </w:r>
      <w:r w:rsidRPr="008349CE">
        <w:rPr>
          <w:rFonts w:ascii="Times New Roman" w:eastAsia="Times New Roman" w:hAnsi="Times New Roman" w:cs="Times New Roman"/>
          <w:b/>
          <w:bCs/>
          <w:sz w:val="24"/>
          <w:szCs w:val="24"/>
          <w:lang w:val="en-KE" w:eastAsia="en-KE"/>
        </w:rPr>
        <w:t>CVSS</w:t>
      </w:r>
      <w:proofErr w:type="gramEnd"/>
      <w:r w:rsidRPr="008349CE">
        <w:rPr>
          <w:rFonts w:ascii="Times New Roman" w:eastAsia="Times New Roman" w:hAnsi="Times New Roman" w:cs="Times New Roman"/>
          <w:b/>
          <w:bCs/>
          <w:sz w:val="24"/>
          <w:szCs w:val="24"/>
          <w:lang w:val="en-KE" w:eastAsia="en-KE"/>
        </w:rPr>
        <w:t xml:space="preserve"> Scores:</w:t>
      </w:r>
      <w:r w:rsidRPr="008349CE">
        <w:rPr>
          <w:rFonts w:ascii="Times New Roman" w:eastAsia="Times New Roman" w:hAnsi="Times New Roman" w:cs="Times New Roman"/>
          <w:sz w:val="24"/>
          <w:szCs w:val="24"/>
          <w:lang w:val="en-KE" w:eastAsia="en-KE"/>
        </w:rPr>
        <w:t xml:space="preserve"> The Common Vulnerability Scoring System (CVSS) provides a standardized way to assess the severity of vulnerabilities. Higher CVSS scores indicate more critical vulnerabilities. Focus on vulnerabilities with high CVSS scores (e.g., 7.0 or higher) as they pose the greatest risk.</w:t>
      </w:r>
    </w:p>
    <w:p w14:paraId="23DB72D7" w14:textId="131516E2" w:rsidR="008349CE" w:rsidRPr="008349CE" w:rsidRDefault="008349CE" w:rsidP="008349CE">
      <w:pPr>
        <w:spacing w:after="0" w:line="240" w:lineRule="auto"/>
        <w:jc w:val="both"/>
        <w:rPr>
          <w:rFonts w:ascii="Times New Roman" w:eastAsia="Times New Roman" w:hAnsi="Times New Roman" w:cs="Times New Roman"/>
          <w:sz w:val="24"/>
          <w:szCs w:val="24"/>
          <w:lang w:val="en-KE" w:eastAsia="en-KE"/>
        </w:rPr>
      </w:pPr>
      <w:proofErr w:type="gramStart"/>
      <w:r w:rsidRPr="008349CE">
        <w:rPr>
          <w:rFonts w:ascii="Times New Roman" w:eastAsia="Times New Roman" w:hAnsi="Symbol" w:cs="Times New Roman"/>
          <w:sz w:val="24"/>
          <w:szCs w:val="24"/>
          <w:lang w:val="en-KE" w:eastAsia="en-KE"/>
        </w:rPr>
        <w:t></w:t>
      </w:r>
      <w:r w:rsidRPr="008349CE">
        <w:rPr>
          <w:rFonts w:ascii="Times New Roman" w:eastAsia="Times New Roman" w:hAnsi="Times New Roman" w:cs="Times New Roman"/>
          <w:sz w:val="24"/>
          <w:szCs w:val="24"/>
          <w:lang w:val="en-KE" w:eastAsia="en-KE"/>
        </w:rPr>
        <w:t xml:space="preserve">  </w:t>
      </w:r>
      <w:r w:rsidRPr="008349CE">
        <w:rPr>
          <w:rFonts w:ascii="Times New Roman" w:eastAsia="Times New Roman" w:hAnsi="Times New Roman" w:cs="Times New Roman"/>
          <w:b/>
          <w:bCs/>
          <w:sz w:val="24"/>
          <w:szCs w:val="24"/>
          <w:lang w:val="en-KE" w:eastAsia="en-KE"/>
        </w:rPr>
        <w:t>Vulnerability</w:t>
      </w:r>
      <w:proofErr w:type="gramEnd"/>
      <w:r w:rsidRPr="008349CE">
        <w:rPr>
          <w:rFonts w:ascii="Times New Roman" w:eastAsia="Times New Roman" w:hAnsi="Times New Roman" w:cs="Times New Roman"/>
          <w:b/>
          <w:bCs/>
          <w:sz w:val="24"/>
          <w:szCs w:val="24"/>
          <w:lang w:val="en-KE" w:eastAsia="en-KE"/>
        </w:rPr>
        <w:t xml:space="preserve"> Descriptions:</w:t>
      </w:r>
      <w:r w:rsidRPr="008349CE">
        <w:rPr>
          <w:rFonts w:ascii="Times New Roman" w:eastAsia="Times New Roman" w:hAnsi="Times New Roman" w:cs="Times New Roman"/>
          <w:sz w:val="24"/>
          <w:szCs w:val="24"/>
          <w:lang w:val="en-KE" w:eastAsia="en-KE"/>
        </w:rPr>
        <w:t xml:space="preserve"> Carefully examine the descriptions of the identified vulnerabilities. Understand the nature of each vulnerability, its potential impact on the system, and the associated risks.</w:t>
      </w:r>
    </w:p>
    <w:p w14:paraId="34D15F2C" w14:textId="2B1B8B4F" w:rsidR="008349CE" w:rsidRPr="008349CE" w:rsidRDefault="008349CE" w:rsidP="008349CE">
      <w:pPr>
        <w:spacing w:after="0" w:line="240" w:lineRule="auto"/>
        <w:jc w:val="both"/>
        <w:rPr>
          <w:rFonts w:ascii="Times New Roman" w:eastAsia="Times New Roman" w:hAnsi="Times New Roman" w:cs="Times New Roman"/>
          <w:sz w:val="24"/>
          <w:szCs w:val="24"/>
          <w:lang w:val="en-KE" w:eastAsia="en-KE"/>
        </w:rPr>
      </w:pPr>
      <w:proofErr w:type="gramStart"/>
      <w:r w:rsidRPr="008349CE">
        <w:rPr>
          <w:rFonts w:ascii="Times New Roman" w:eastAsia="Times New Roman" w:hAnsi="Symbol" w:cs="Times New Roman"/>
          <w:sz w:val="24"/>
          <w:szCs w:val="24"/>
          <w:lang w:val="en-KE" w:eastAsia="en-KE"/>
        </w:rPr>
        <w:t></w:t>
      </w:r>
      <w:r w:rsidRPr="008349CE">
        <w:rPr>
          <w:rFonts w:ascii="Times New Roman" w:eastAsia="Times New Roman" w:hAnsi="Times New Roman" w:cs="Times New Roman"/>
          <w:sz w:val="24"/>
          <w:szCs w:val="24"/>
          <w:lang w:val="en-KE" w:eastAsia="en-KE"/>
        </w:rPr>
        <w:t xml:space="preserve">  </w:t>
      </w:r>
      <w:r w:rsidRPr="008349CE">
        <w:rPr>
          <w:rFonts w:ascii="Times New Roman" w:eastAsia="Times New Roman" w:hAnsi="Times New Roman" w:cs="Times New Roman"/>
          <w:b/>
          <w:bCs/>
          <w:sz w:val="24"/>
          <w:szCs w:val="24"/>
          <w:lang w:val="en-KE" w:eastAsia="en-KE"/>
        </w:rPr>
        <w:t>Remediation</w:t>
      </w:r>
      <w:proofErr w:type="gramEnd"/>
      <w:r w:rsidRPr="008349CE">
        <w:rPr>
          <w:rFonts w:ascii="Times New Roman" w:eastAsia="Times New Roman" w:hAnsi="Times New Roman" w:cs="Times New Roman"/>
          <w:b/>
          <w:bCs/>
          <w:sz w:val="24"/>
          <w:szCs w:val="24"/>
          <w:lang w:val="en-KE" w:eastAsia="en-KE"/>
        </w:rPr>
        <w:t xml:space="preserve"> Recommendations:</w:t>
      </w:r>
      <w:r w:rsidRPr="008349CE">
        <w:rPr>
          <w:rFonts w:ascii="Times New Roman" w:eastAsia="Times New Roman" w:hAnsi="Times New Roman" w:cs="Times New Roman"/>
          <w:sz w:val="24"/>
          <w:szCs w:val="24"/>
          <w:lang w:val="en-KE" w:eastAsia="en-KE"/>
        </w:rPr>
        <w:t xml:space="preserve"> Review the recommended remediation steps provided for each vulnerability. These recommendations may include patching, configuration changes, or software updates.</w:t>
      </w:r>
    </w:p>
    <w:p w14:paraId="4FB00F88" w14:textId="5A11C2C2" w:rsidR="008349CE" w:rsidRDefault="008349CE" w:rsidP="008349CE">
      <w:pPr>
        <w:ind w:left="1440"/>
        <w:jc w:val="both"/>
        <w:rPr>
          <w:rFonts w:ascii="Times New Roman" w:eastAsia="Times New Roman" w:hAnsi="Times New Roman" w:cs="Times New Roman"/>
          <w:sz w:val="24"/>
          <w:szCs w:val="24"/>
          <w:lang w:val="en-KE" w:eastAsia="en-KE"/>
        </w:rPr>
      </w:pPr>
      <w:proofErr w:type="gramStart"/>
      <w:r w:rsidRPr="008349CE">
        <w:rPr>
          <w:rFonts w:ascii="Times New Roman" w:eastAsia="Times New Roman" w:hAnsi="Symbol" w:cs="Times New Roman"/>
          <w:sz w:val="24"/>
          <w:szCs w:val="24"/>
          <w:lang w:val="en-KE" w:eastAsia="en-KE"/>
        </w:rPr>
        <w:t></w:t>
      </w:r>
      <w:r w:rsidRPr="008349CE">
        <w:rPr>
          <w:rFonts w:ascii="Times New Roman" w:eastAsia="Times New Roman" w:hAnsi="Times New Roman" w:cs="Times New Roman"/>
          <w:sz w:val="24"/>
          <w:szCs w:val="24"/>
          <w:lang w:val="en-KE" w:eastAsia="en-KE"/>
        </w:rPr>
        <w:t xml:space="preserve">  </w:t>
      </w:r>
      <w:r w:rsidRPr="008349CE">
        <w:rPr>
          <w:rFonts w:ascii="Times New Roman" w:eastAsia="Times New Roman" w:hAnsi="Times New Roman" w:cs="Times New Roman"/>
          <w:b/>
          <w:bCs/>
          <w:sz w:val="24"/>
          <w:szCs w:val="24"/>
          <w:lang w:val="en-KE" w:eastAsia="en-KE"/>
        </w:rPr>
        <w:t>Prioritize</w:t>
      </w:r>
      <w:proofErr w:type="gramEnd"/>
      <w:r w:rsidRPr="008349CE">
        <w:rPr>
          <w:rFonts w:ascii="Times New Roman" w:eastAsia="Times New Roman" w:hAnsi="Times New Roman" w:cs="Times New Roman"/>
          <w:b/>
          <w:bCs/>
          <w:sz w:val="24"/>
          <w:szCs w:val="24"/>
          <w:lang w:val="en-KE" w:eastAsia="en-KE"/>
        </w:rPr>
        <w:t xml:space="preserve"> Vulnerabilities:</w:t>
      </w:r>
      <w:r w:rsidRPr="008349CE">
        <w:rPr>
          <w:rFonts w:ascii="Times New Roman" w:eastAsia="Times New Roman" w:hAnsi="Times New Roman" w:cs="Times New Roman"/>
          <w:sz w:val="24"/>
          <w:szCs w:val="24"/>
          <w:lang w:val="en-KE" w:eastAsia="en-KE"/>
        </w:rPr>
        <w:t xml:space="preserve"> Based on the CVSS scores, descriptions, and remediation recommendations, prioritize the vulnerabilities that need to be addressed first. Focus on the most critical vulnerabilities and those that are most likely to be exploited.</w:t>
      </w:r>
    </w:p>
    <w:p w14:paraId="2A8B20B0" w14:textId="77777777" w:rsidR="008349CE" w:rsidRPr="008349CE" w:rsidRDefault="008349CE" w:rsidP="008349CE">
      <w:pPr>
        <w:spacing w:before="100" w:beforeAutospacing="1" w:after="100" w:afterAutospacing="1" w:line="240" w:lineRule="auto"/>
        <w:jc w:val="both"/>
        <w:rPr>
          <w:rFonts w:ascii="Times New Roman" w:eastAsia="Times New Roman" w:hAnsi="Times New Roman" w:cs="Times New Roman"/>
          <w:sz w:val="24"/>
          <w:szCs w:val="24"/>
          <w:lang w:val="en-KE" w:eastAsia="en-KE"/>
        </w:rPr>
      </w:pPr>
      <w:r w:rsidRPr="008349CE">
        <w:rPr>
          <w:rFonts w:ascii="Times New Roman" w:eastAsia="Times New Roman" w:hAnsi="Times New Roman" w:cs="Times New Roman"/>
          <w:b/>
          <w:bCs/>
          <w:sz w:val="24"/>
          <w:szCs w:val="24"/>
          <w:lang w:val="en-KE" w:eastAsia="en-KE"/>
        </w:rPr>
        <w:t>Additional Considerations:</w:t>
      </w:r>
    </w:p>
    <w:p w14:paraId="3671B882" w14:textId="77777777" w:rsidR="008349CE" w:rsidRPr="008349CE" w:rsidRDefault="008349CE" w:rsidP="008349CE">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KE" w:eastAsia="en-KE"/>
        </w:rPr>
      </w:pPr>
      <w:r w:rsidRPr="008349CE">
        <w:rPr>
          <w:rFonts w:ascii="Times New Roman" w:eastAsia="Times New Roman" w:hAnsi="Times New Roman" w:cs="Times New Roman"/>
          <w:b/>
          <w:bCs/>
          <w:sz w:val="24"/>
          <w:szCs w:val="24"/>
          <w:lang w:val="en-KE" w:eastAsia="en-KE"/>
        </w:rPr>
        <w:t>False Positives:</w:t>
      </w:r>
      <w:r w:rsidRPr="008349CE">
        <w:rPr>
          <w:rFonts w:ascii="Times New Roman" w:eastAsia="Times New Roman" w:hAnsi="Times New Roman" w:cs="Times New Roman"/>
          <w:sz w:val="24"/>
          <w:szCs w:val="24"/>
          <w:lang w:val="en-KE" w:eastAsia="en-KE"/>
        </w:rPr>
        <w:t xml:space="preserve"> Vulnerability scanners may sometimes report false positives, which are vulnerabilities that do not actually exist. It's important to verify the reported vulnerabilities before taking any remediation actions.</w:t>
      </w:r>
    </w:p>
    <w:p w14:paraId="43C03263" w14:textId="77777777" w:rsidR="008349CE" w:rsidRPr="008349CE" w:rsidRDefault="008349CE" w:rsidP="008349CE">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KE" w:eastAsia="en-KE"/>
        </w:rPr>
      </w:pPr>
      <w:r w:rsidRPr="008349CE">
        <w:rPr>
          <w:rFonts w:ascii="Times New Roman" w:eastAsia="Times New Roman" w:hAnsi="Times New Roman" w:cs="Times New Roman"/>
          <w:b/>
          <w:bCs/>
          <w:sz w:val="24"/>
          <w:szCs w:val="24"/>
          <w:lang w:val="en-KE" w:eastAsia="en-KE"/>
        </w:rPr>
        <w:t>Contextualize Findings:</w:t>
      </w:r>
      <w:r w:rsidRPr="008349CE">
        <w:rPr>
          <w:rFonts w:ascii="Times New Roman" w:eastAsia="Times New Roman" w:hAnsi="Times New Roman" w:cs="Times New Roman"/>
          <w:sz w:val="24"/>
          <w:szCs w:val="24"/>
          <w:lang w:val="en-KE" w:eastAsia="en-KE"/>
        </w:rPr>
        <w:t xml:space="preserve"> Consider the specific context of your environment when interpreting the results. The risk associated with a vulnerability may vary depending on the system's role, its exposure to threats, and the organization's security policies.</w:t>
      </w:r>
    </w:p>
    <w:p w14:paraId="3F59CDAA" w14:textId="77777777" w:rsidR="008349CE" w:rsidRPr="008349CE" w:rsidRDefault="008349CE" w:rsidP="008349CE">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KE" w:eastAsia="en-KE"/>
        </w:rPr>
      </w:pPr>
      <w:r w:rsidRPr="008349CE">
        <w:rPr>
          <w:rFonts w:ascii="Times New Roman" w:eastAsia="Times New Roman" w:hAnsi="Times New Roman" w:cs="Times New Roman"/>
          <w:b/>
          <w:bCs/>
          <w:sz w:val="24"/>
          <w:szCs w:val="24"/>
          <w:lang w:val="en-KE" w:eastAsia="en-KE"/>
        </w:rPr>
        <w:t>Regular Assessments:</w:t>
      </w:r>
      <w:r w:rsidRPr="008349CE">
        <w:rPr>
          <w:rFonts w:ascii="Times New Roman" w:eastAsia="Times New Roman" w:hAnsi="Times New Roman" w:cs="Times New Roman"/>
          <w:sz w:val="24"/>
          <w:szCs w:val="24"/>
          <w:lang w:val="en-KE" w:eastAsia="en-KE"/>
        </w:rPr>
        <w:t xml:space="preserve"> Conduct security assessments regularly to identify new vulnerabilities and ensure that previously addressed vulnerabilities have not </w:t>
      </w:r>
      <w:proofErr w:type="spellStart"/>
      <w:r w:rsidRPr="008349CE">
        <w:rPr>
          <w:rFonts w:ascii="Times New Roman" w:eastAsia="Times New Roman" w:hAnsi="Times New Roman" w:cs="Times New Roman"/>
          <w:sz w:val="24"/>
          <w:szCs w:val="24"/>
          <w:lang w:val="en-KE" w:eastAsia="en-KE"/>
        </w:rPr>
        <w:t>reemerged</w:t>
      </w:r>
      <w:proofErr w:type="spellEnd"/>
      <w:r w:rsidRPr="008349CE">
        <w:rPr>
          <w:rFonts w:ascii="Times New Roman" w:eastAsia="Times New Roman" w:hAnsi="Times New Roman" w:cs="Times New Roman"/>
          <w:sz w:val="24"/>
          <w:szCs w:val="24"/>
          <w:lang w:val="en-KE" w:eastAsia="en-KE"/>
        </w:rPr>
        <w:t>.</w:t>
      </w:r>
    </w:p>
    <w:p w14:paraId="7333DA75" w14:textId="77777777" w:rsidR="008349CE" w:rsidRPr="008349CE" w:rsidRDefault="008349CE" w:rsidP="008349CE">
      <w:pPr>
        <w:spacing w:before="100" w:beforeAutospacing="1" w:after="100" w:afterAutospacing="1" w:line="240" w:lineRule="auto"/>
        <w:jc w:val="both"/>
        <w:rPr>
          <w:rFonts w:ascii="Times New Roman" w:eastAsia="Times New Roman" w:hAnsi="Times New Roman" w:cs="Times New Roman"/>
          <w:sz w:val="24"/>
          <w:szCs w:val="24"/>
          <w:lang w:val="en-KE" w:eastAsia="en-KE"/>
        </w:rPr>
      </w:pPr>
      <w:r w:rsidRPr="008349CE">
        <w:rPr>
          <w:rFonts w:ascii="Times New Roman" w:eastAsia="Times New Roman" w:hAnsi="Times New Roman" w:cs="Times New Roman"/>
          <w:b/>
          <w:bCs/>
          <w:sz w:val="24"/>
          <w:szCs w:val="24"/>
          <w:lang w:val="en-KE" w:eastAsia="en-KE"/>
        </w:rPr>
        <w:t>Example Interpretation:</w:t>
      </w:r>
    </w:p>
    <w:p w14:paraId="2750A355" w14:textId="77777777" w:rsidR="008349CE" w:rsidRPr="008349CE" w:rsidRDefault="008349CE" w:rsidP="008349CE">
      <w:pPr>
        <w:spacing w:before="100" w:beforeAutospacing="1" w:after="100" w:afterAutospacing="1" w:line="240" w:lineRule="auto"/>
        <w:jc w:val="both"/>
        <w:rPr>
          <w:rFonts w:ascii="Times New Roman" w:eastAsia="Times New Roman" w:hAnsi="Times New Roman" w:cs="Times New Roman"/>
          <w:sz w:val="24"/>
          <w:szCs w:val="24"/>
          <w:lang w:val="en-KE" w:eastAsia="en-KE"/>
        </w:rPr>
      </w:pPr>
      <w:r w:rsidRPr="008349CE">
        <w:rPr>
          <w:rFonts w:ascii="Times New Roman" w:eastAsia="Times New Roman" w:hAnsi="Times New Roman" w:cs="Times New Roman"/>
          <w:sz w:val="24"/>
          <w:szCs w:val="24"/>
          <w:lang w:val="en-KE" w:eastAsia="en-KE"/>
        </w:rPr>
        <w:t>Let's say a vulnerability scan on a web server reveals a high-severity vulnerability (CVSS score 8.0) related to an outdated web server software version. The description indicates that this vulnerability could allow remote attackers to execute arbitrary code on the server. The remediation recommendation is to update the web server software to the latest version.</w:t>
      </w:r>
    </w:p>
    <w:p w14:paraId="5B96ABD9" w14:textId="77777777" w:rsidR="008349CE" w:rsidRPr="008349CE" w:rsidRDefault="008349CE" w:rsidP="008349CE">
      <w:pPr>
        <w:spacing w:before="100" w:beforeAutospacing="1" w:after="100" w:afterAutospacing="1" w:line="240" w:lineRule="auto"/>
        <w:jc w:val="both"/>
        <w:rPr>
          <w:rFonts w:ascii="Times New Roman" w:eastAsia="Times New Roman" w:hAnsi="Times New Roman" w:cs="Times New Roman"/>
          <w:sz w:val="24"/>
          <w:szCs w:val="24"/>
          <w:lang w:val="en-KE" w:eastAsia="en-KE"/>
        </w:rPr>
      </w:pPr>
      <w:r w:rsidRPr="008349CE">
        <w:rPr>
          <w:rFonts w:ascii="Times New Roman" w:eastAsia="Times New Roman" w:hAnsi="Times New Roman" w:cs="Times New Roman"/>
          <w:sz w:val="24"/>
          <w:szCs w:val="24"/>
          <w:lang w:val="en-KE" w:eastAsia="en-KE"/>
        </w:rPr>
        <w:lastRenderedPageBreak/>
        <w:t>In this case, you would prioritize addressing this vulnerability due to its high severity and potential impact. You would then follow the remediation recommendation to update the web server software, thereby mitigating the risk associated with this vulnerability.</w:t>
      </w:r>
    </w:p>
    <w:p w14:paraId="76696111" w14:textId="77777777" w:rsidR="008349CE" w:rsidRPr="008349CE" w:rsidRDefault="008349CE" w:rsidP="008349CE">
      <w:pPr>
        <w:ind w:left="1440"/>
        <w:rPr>
          <w:lang w:val="en-US"/>
        </w:rPr>
      </w:pPr>
    </w:p>
    <w:p w14:paraId="03089208" w14:textId="617B1ED0" w:rsidR="00106C36" w:rsidRPr="00B40574" w:rsidRDefault="00106C36" w:rsidP="00B40574">
      <w:pPr>
        <w:pStyle w:val="ListParagraph"/>
        <w:numPr>
          <w:ilvl w:val="0"/>
          <w:numId w:val="1"/>
        </w:numPr>
        <w:rPr>
          <w:lang w:val="en-US"/>
        </w:rPr>
      </w:pPr>
      <w:r w:rsidRPr="00B40574">
        <w:t xml:space="preserve">Submit screenshots from </w:t>
      </w:r>
      <w:proofErr w:type="spellStart"/>
      <w:r w:rsidRPr="00B40574">
        <w:t>Alienvault</w:t>
      </w:r>
      <w:proofErr w:type="spellEnd"/>
      <w:r w:rsidRPr="00B40574">
        <w:t xml:space="preserve"> OSSIM that list the top CVSS results from a security assessment on two hosts (1 screenshot per host, 2 marks for each screenshot) alongside the answers to the following questions to your instructor: </w:t>
      </w:r>
    </w:p>
    <w:p w14:paraId="7AD6F626" w14:textId="00C09959" w:rsidR="00106C36" w:rsidRDefault="00106C36" w:rsidP="00B40574">
      <w:pPr>
        <w:ind w:left="1440"/>
        <w:jc w:val="both"/>
      </w:pPr>
      <w:r w:rsidRPr="00B40574">
        <w:t xml:space="preserve">What types of devices can </w:t>
      </w:r>
      <w:proofErr w:type="spellStart"/>
      <w:r w:rsidRPr="00B40574">
        <w:t>Alienvault</w:t>
      </w:r>
      <w:proofErr w:type="spellEnd"/>
      <w:r w:rsidRPr="00B40574">
        <w:t xml:space="preserve"> OSSIM monitor? (5 marks)</w:t>
      </w:r>
    </w:p>
    <w:p w14:paraId="4BEB3489" w14:textId="77777777" w:rsidR="00E00B49" w:rsidRPr="00E00B49" w:rsidRDefault="00E00B49" w:rsidP="00E00B49">
      <w:pPr>
        <w:spacing w:before="100" w:beforeAutospacing="1" w:after="100" w:afterAutospacing="1" w:line="240" w:lineRule="auto"/>
        <w:rPr>
          <w:rFonts w:ascii="Times New Roman" w:eastAsia="Times New Roman" w:hAnsi="Times New Roman" w:cs="Times New Roman"/>
          <w:sz w:val="24"/>
          <w:szCs w:val="24"/>
          <w:lang w:val="en-KE" w:eastAsia="en-KE"/>
        </w:rPr>
      </w:pPr>
      <w:r w:rsidRPr="00E00B49">
        <w:rPr>
          <w:rFonts w:ascii="Times New Roman" w:eastAsia="Times New Roman" w:hAnsi="Times New Roman" w:cs="Times New Roman"/>
          <w:sz w:val="24"/>
          <w:szCs w:val="24"/>
          <w:lang w:val="en-KE" w:eastAsia="en-KE"/>
        </w:rPr>
        <w:t>AlienVault OSSIM can monitor a wide range of devices, including:</w:t>
      </w:r>
    </w:p>
    <w:p w14:paraId="194B4250" w14:textId="77777777" w:rsidR="00E00B49" w:rsidRPr="00E00B49" w:rsidRDefault="00E00B49" w:rsidP="00E00B49">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E00B49">
        <w:rPr>
          <w:rFonts w:ascii="Times New Roman" w:eastAsia="Times New Roman" w:hAnsi="Times New Roman" w:cs="Times New Roman"/>
          <w:b/>
          <w:bCs/>
          <w:sz w:val="24"/>
          <w:szCs w:val="24"/>
          <w:lang w:val="en-KE" w:eastAsia="en-KE"/>
        </w:rPr>
        <w:t>Servers:</w:t>
      </w:r>
      <w:r w:rsidRPr="00E00B49">
        <w:rPr>
          <w:rFonts w:ascii="Times New Roman" w:eastAsia="Times New Roman" w:hAnsi="Times New Roman" w:cs="Times New Roman"/>
          <w:sz w:val="24"/>
          <w:szCs w:val="24"/>
          <w:lang w:val="en-KE" w:eastAsia="en-KE"/>
        </w:rPr>
        <w:t xml:space="preserve"> Both physical and virtual servers running various operating systems (Windows, Linux, etc.).</w:t>
      </w:r>
    </w:p>
    <w:p w14:paraId="773BC908" w14:textId="77777777" w:rsidR="00E00B49" w:rsidRPr="00E00B49" w:rsidRDefault="00E00B49" w:rsidP="00E00B49">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E00B49">
        <w:rPr>
          <w:rFonts w:ascii="Times New Roman" w:eastAsia="Times New Roman" w:hAnsi="Times New Roman" w:cs="Times New Roman"/>
          <w:b/>
          <w:bCs/>
          <w:sz w:val="24"/>
          <w:szCs w:val="24"/>
          <w:lang w:val="en-KE" w:eastAsia="en-KE"/>
        </w:rPr>
        <w:t>Workstations:</w:t>
      </w:r>
      <w:r w:rsidRPr="00E00B49">
        <w:rPr>
          <w:rFonts w:ascii="Times New Roman" w:eastAsia="Times New Roman" w:hAnsi="Times New Roman" w:cs="Times New Roman"/>
          <w:sz w:val="24"/>
          <w:szCs w:val="24"/>
          <w:lang w:val="en-KE" w:eastAsia="en-KE"/>
        </w:rPr>
        <w:t xml:space="preserve"> Desktop and laptop computers used by employees.</w:t>
      </w:r>
    </w:p>
    <w:p w14:paraId="4B9C2D2B" w14:textId="77777777" w:rsidR="00E00B49" w:rsidRPr="00E00B49" w:rsidRDefault="00E00B49" w:rsidP="00E00B49">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E00B49">
        <w:rPr>
          <w:rFonts w:ascii="Times New Roman" w:eastAsia="Times New Roman" w:hAnsi="Times New Roman" w:cs="Times New Roman"/>
          <w:b/>
          <w:bCs/>
          <w:sz w:val="24"/>
          <w:szCs w:val="24"/>
          <w:lang w:val="en-KE" w:eastAsia="en-KE"/>
        </w:rPr>
        <w:t>Network Devices:</w:t>
      </w:r>
      <w:r w:rsidRPr="00E00B49">
        <w:rPr>
          <w:rFonts w:ascii="Times New Roman" w:eastAsia="Times New Roman" w:hAnsi="Times New Roman" w:cs="Times New Roman"/>
          <w:sz w:val="24"/>
          <w:szCs w:val="24"/>
          <w:lang w:val="en-KE" w:eastAsia="en-KE"/>
        </w:rPr>
        <w:t xml:space="preserve"> Network infrastructure components such as routers, switches, firewalls, and intrusion detection systems.</w:t>
      </w:r>
    </w:p>
    <w:p w14:paraId="417DAECD" w14:textId="77777777" w:rsidR="00E00B49" w:rsidRPr="00E00B49" w:rsidRDefault="00E00B49" w:rsidP="00E00B49">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E00B49">
        <w:rPr>
          <w:rFonts w:ascii="Times New Roman" w:eastAsia="Times New Roman" w:hAnsi="Times New Roman" w:cs="Times New Roman"/>
          <w:b/>
          <w:bCs/>
          <w:sz w:val="24"/>
          <w:szCs w:val="24"/>
          <w:lang w:val="en-KE" w:eastAsia="en-KE"/>
        </w:rPr>
        <w:t>Security Devices:</w:t>
      </w:r>
      <w:r w:rsidRPr="00E00B49">
        <w:rPr>
          <w:rFonts w:ascii="Times New Roman" w:eastAsia="Times New Roman" w:hAnsi="Times New Roman" w:cs="Times New Roman"/>
          <w:sz w:val="24"/>
          <w:szCs w:val="24"/>
          <w:lang w:val="en-KE" w:eastAsia="en-KE"/>
        </w:rPr>
        <w:t xml:space="preserve"> Security appliances like firewalls, intrusion prevention systems, and anti-malware systems.</w:t>
      </w:r>
    </w:p>
    <w:p w14:paraId="0DA7C2B2" w14:textId="77777777" w:rsidR="00E00B49" w:rsidRPr="00E00B49" w:rsidRDefault="00E00B49" w:rsidP="00E00B49">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E00B49">
        <w:rPr>
          <w:rFonts w:ascii="Times New Roman" w:eastAsia="Times New Roman" w:hAnsi="Times New Roman" w:cs="Times New Roman"/>
          <w:b/>
          <w:bCs/>
          <w:sz w:val="24"/>
          <w:szCs w:val="24"/>
          <w:lang w:val="en-KE" w:eastAsia="en-KE"/>
        </w:rPr>
        <w:t>Cloud Environments:</w:t>
      </w:r>
      <w:r w:rsidRPr="00E00B49">
        <w:rPr>
          <w:rFonts w:ascii="Times New Roman" w:eastAsia="Times New Roman" w:hAnsi="Times New Roman" w:cs="Times New Roman"/>
          <w:sz w:val="24"/>
          <w:szCs w:val="24"/>
          <w:lang w:val="en-KE" w:eastAsia="en-KE"/>
        </w:rPr>
        <w:t xml:space="preserve"> Cloud-based infrastructure and services, including virtual machines, databases, and storage.</w:t>
      </w:r>
    </w:p>
    <w:p w14:paraId="77E4E06E" w14:textId="77777777" w:rsidR="00E00B49" w:rsidRPr="00E00B49" w:rsidRDefault="00E00B49" w:rsidP="00E00B49">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E00B49">
        <w:rPr>
          <w:rFonts w:ascii="Times New Roman" w:eastAsia="Times New Roman" w:hAnsi="Times New Roman" w:cs="Times New Roman"/>
          <w:b/>
          <w:bCs/>
          <w:sz w:val="24"/>
          <w:szCs w:val="24"/>
          <w:lang w:val="en-KE" w:eastAsia="en-KE"/>
        </w:rPr>
        <w:t>Applications:</w:t>
      </w:r>
      <w:r w:rsidRPr="00E00B49">
        <w:rPr>
          <w:rFonts w:ascii="Times New Roman" w:eastAsia="Times New Roman" w:hAnsi="Times New Roman" w:cs="Times New Roman"/>
          <w:sz w:val="24"/>
          <w:szCs w:val="24"/>
          <w:lang w:val="en-KE" w:eastAsia="en-KE"/>
        </w:rPr>
        <w:t xml:space="preserve"> Web applications, databases, and other critical applications.</w:t>
      </w:r>
    </w:p>
    <w:p w14:paraId="2282DDE4" w14:textId="77777777" w:rsidR="00E00B49" w:rsidRPr="00E00B49" w:rsidRDefault="00E00B49" w:rsidP="00E00B49">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E00B49">
        <w:rPr>
          <w:rFonts w:ascii="Times New Roman" w:eastAsia="Times New Roman" w:hAnsi="Times New Roman" w:cs="Times New Roman"/>
          <w:b/>
          <w:bCs/>
          <w:sz w:val="24"/>
          <w:szCs w:val="24"/>
          <w:lang w:val="en-KE" w:eastAsia="en-KE"/>
        </w:rPr>
        <w:t>IoT Devices:</w:t>
      </w:r>
      <w:r w:rsidRPr="00E00B49">
        <w:rPr>
          <w:rFonts w:ascii="Times New Roman" w:eastAsia="Times New Roman" w:hAnsi="Times New Roman" w:cs="Times New Roman"/>
          <w:sz w:val="24"/>
          <w:szCs w:val="24"/>
          <w:lang w:val="en-KE" w:eastAsia="en-KE"/>
        </w:rPr>
        <w:t xml:space="preserve"> Internet of Things devices, such as sensors, cameras, and industrial control systems.</w:t>
      </w:r>
    </w:p>
    <w:p w14:paraId="77C7A194" w14:textId="77777777" w:rsidR="00E00B49" w:rsidRPr="00B40574" w:rsidRDefault="00E00B49" w:rsidP="00B40574">
      <w:pPr>
        <w:ind w:left="1440"/>
        <w:jc w:val="both"/>
      </w:pPr>
    </w:p>
    <w:p w14:paraId="23AE0752" w14:textId="1D236DE2" w:rsidR="00106C36" w:rsidRDefault="00106C36" w:rsidP="00B40574">
      <w:pPr>
        <w:ind w:left="1440"/>
        <w:jc w:val="both"/>
      </w:pPr>
      <w:r w:rsidRPr="00B40574">
        <w:t>Is it agent-based or agentless? (1 mark)</w:t>
      </w:r>
    </w:p>
    <w:p w14:paraId="733B49D2" w14:textId="1184487B" w:rsidR="003F185F" w:rsidRPr="00B40574" w:rsidRDefault="003F185F" w:rsidP="00B40574">
      <w:pPr>
        <w:ind w:left="1440"/>
        <w:jc w:val="both"/>
      </w:pPr>
      <w:r>
        <w:t xml:space="preserve">AlienVault OSSIM is primarily </w:t>
      </w:r>
      <w:r>
        <w:rPr>
          <w:rStyle w:val="Strong"/>
        </w:rPr>
        <w:t>agent-based</w:t>
      </w:r>
      <w:r>
        <w:t>, meaning it requires the installation of agents (lightweight software components) on the devices being monitored. These agents collect security logs and events from the devices and transmit them to the OSSIM server for analysis. However, OSSIM also supports agentless monitoring for certain devices and network infrastructure components.</w:t>
      </w:r>
    </w:p>
    <w:p w14:paraId="665B9467" w14:textId="3FE7892A" w:rsidR="00106C36" w:rsidRDefault="00106C36" w:rsidP="00B40574">
      <w:pPr>
        <w:ind w:left="1440"/>
        <w:jc w:val="both"/>
      </w:pPr>
      <w:r w:rsidRPr="00B40574">
        <w:t>What are the differences between the free and paid version? (2 marks)</w:t>
      </w:r>
    </w:p>
    <w:p w14:paraId="3085EA3F" w14:textId="0A32E1BF" w:rsidR="001E4EC6" w:rsidRDefault="001E4EC6" w:rsidP="00B40574">
      <w:pPr>
        <w:ind w:left="1440"/>
        <w:jc w:val="both"/>
      </w:pPr>
      <w:r>
        <w:t>AlienVault OSSIM is the free and open-source version of the SIEM. AlienVault USM (Unified Security Management) is the paid, commercial version. Here's a comparison:</w:t>
      </w:r>
    </w:p>
    <w:tbl>
      <w:tblPr>
        <w:tblW w:w="0" w:type="dxa"/>
        <w:tblCellMar>
          <w:left w:w="0" w:type="dxa"/>
          <w:right w:w="0" w:type="dxa"/>
        </w:tblCellMar>
        <w:tblLook w:val="04A0" w:firstRow="1" w:lastRow="0" w:firstColumn="1" w:lastColumn="0" w:noHBand="0" w:noVBand="1"/>
      </w:tblPr>
      <w:tblGrid>
        <w:gridCol w:w="1858"/>
        <w:gridCol w:w="3539"/>
        <w:gridCol w:w="3947"/>
      </w:tblGrid>
      <w:tr w:rsidR="00F809E3" w:rsidRPr="00F809E3" w14:paraId="6EF234CE" w14:textId="77777777" w:rsidTr="00F809E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80AAE7"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Feature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95077"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OSSIM (Free)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00921D"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USM (Paid)</w:t>
            </w:r>
          </w:p>
        </w:tc>
      </w:tr>
      <w:tr w:rsidR="00F809E3" w:rsidRPr="00F809E3" w14:paraId="3733AAB2" w14:textId="77777777" w:rsidTr="00F809E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E0AD9B"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Core SIEM Functionality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10D5E"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Included (log management, event correlation, alerting)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1AA4DE"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Included</w:t>
            </w:r>
          </w:p>
        </w:tc>
      </w:tr>
      <w:tr w:rsidR="00F809E3" w:rsidRPr="00F809E3" w14:paraId="1321D360" w14:textId="77777777" w:rsidTr="00F809E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84488"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Threat Intelligence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D9F564"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Limited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FA7CAF4"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Advanced threat intelligence feeds</w:t>
            </w:r>
          </w:p>
        </w:tc>
      </w:tr>
      <w:tr w:rsidR="00F809E3" w:rsidRPr="00F809E3" w14:paraId="122B7245" w14:textId="77777777" w:rsidTr="00F809E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B6D089"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Incident Response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AD642"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Manual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8AA8E8D"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Automated incident response capabilities</w:t>
            </w:r>
          </w:p>
        </w:tc>
      </w:tr>
      <w:tr w:rsidR="00F809E3" w:rsidRPr="00F809E3" w14:paraId="0309681B" w14:textId="77777777" w:rsidTr="00F809E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B79A4"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lastRenderedPageBreak/>
              <w:t>Compliance Reporting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64160"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Basic</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F06CD93"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Comprehensive compliance reporting (e.g., PCI DSS, HIPAA)</w:t>
            </w:r>
          </w:p>
        </w:tc>
      </w:tr>
      <w:tr w:rsidR="00F809E3" w:rsidRPr="00F809E3" w14:paraId="62B408E0" w14:textId="77777777" w:rsidTr="00F809E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EB9646"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Asset Discovery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F0B354"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Basic</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1C7B53"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Advanced asset discovery and inventory</w:t>
            </w:r>
          </w:p>
        </w:tc>
      </w:tr>
      <w:tr w:rsidR="00F809E3" w:rsidRPr="00F809E3" w14:paraId="0A63224C" w14:textId="77777777" w:rsidTr="00F809E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C55E88"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Support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C84320"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Community support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3F38C" w14:textId="77777777" w:rsidR="00F809E3" w:rsidRPr="00F809E3" w:rsidRDefault="00F809E3" w:rsidP="00F809E3">
            <w:pPr>
              <w:spacing w:after="0" w:line="240" w:lineRule="auto"/>
              <w:rPr>
                <w:rFonts w:ascii="Arial" w:eastAsia="Times New Roman" w:hAnsi="Arial" w:cs="Arial"/>
                <w:sz w:val="20"/>
                <w:szCs w:val="20"/>
                <w:lang w:val="en-KE" w:eastAsia="en-KE"/>
              </w:rPr>
            </w:pPr>
            <w:r w:rsidRPr="00F809E3">
              <w:rPr>
                <w:rFonts w:ascii="Arial" w:eastAsia="Times New Roman" w:hAnsi="Arial" w:cs="Arial"/>
                <w:sz w:val="20"/>
                <w:szCs w:val="20"/>
                <w:lang w:val="en-KE" w:eastAsia="en-KE"/>
              </w:rPr>
              <w:t>Vendor support</w:t>
            </w:r>
          </w:p>
        </w:tc>
      </w:tr>
    </w:tbl>
    <w:p w14:paraId="5D0B13D5" w14:textId="77777777" w:rsidR="001E4EC6" w:rsidRPr="00B40574" w:rsidRDefault="001E4EC6" w:rsidP="00B40574">
      <w:pPr>
        <w:ind w:left="1440"/>
        <w:jc w:val="both"/>
      </w:pPr>
    </w:p>
    <w:p w14:paraId="3F4EC657" w14:textId="452713AD" w:rsidR="00106C36" w:rsidRDefault="00106C36" w:rsidP="00B40574">
      <w:pPr>
        <w:ind w:left="1440"/>
        <w:jc w:val="both"/>
        <w:rPr>
          <w:rFonts w:cstheme="minorHAnsi"/>
          <w:b/>
          <w:bCs/>
        </w:rPr>
      </w:pPr>
      <w:r w:rsidRPr="00B40574">
        <w:rPr>
          <w:rFonts w:cstheme="minorHAnsi"/>
        </w:rPr>
        <w:t xml:space="preserve">List 3 other commercial SIEM products on the market that provide similar functionality to          </w:t>
      </w:r>
      <w:proofErr w:type="spellStart"/>
      <w:r w:rsidRPr="00B40574">
        <w:rPr>
          <w:rFonts w:cstheme="minorHAnsi"/>
        </w:rPr>
        <w:t>Alienvault</w:t>
      </w:r>
      <w:proofErr w:type="spellEnd"/>
      <w:r w:rsidRPr="00B40574">
        <w:rPr>
          <w:rFonts w:cstheme="minorHAnsi"/>
        </w:rPr>
        <w:t xml:space="preserve"> OSSIM. </w:t>
      </w:r>
      <w:r w:rsidRPr="00B40574">
        <w:rPr>
          <w:rFonts w:cstheme="minorHAnsi"/>
          <w:b/>
          <w:bCs/>
        </w:rPr>
        <w:t>(3 marks)</w:t>
      </w:r>
    </w:p>
    <w:p w14:paraId="01484317" w14:textId="77777777" w:rsidR="00BB0B2A" w:rsidRPr="00BB0B2A" w:rsidRDefault="00BB0B2A" w:rsidP="00BB0B2A">
      <w:pPr>
        <w:spacing w:after="0" w:line="240" w:lineRule="auto"/>
        <w:rPr>
          <w:rFonts w:ascii="Times New Roman" w:eastAsia="Times New Roman" w:hAnsi="Times New Roman" w:cs="Times New Roman"/>
          <w:sz w:val="24"/>
          <w:szCs w:val="24"/>
          <w:lang w:val="en-KE" w:eastAsia="en-KE"/>
        </w:rPr>
      </w:pPr>
      <w:proofErr w:type="gramStart"/>
      <w:r w:rsidRPr="00BB0B2A">
        <w:rPr>
          <w:rFonts w:ascii="Times New Roman" w:eastAsia="Times New Roman" w:hAnsi="Symbol" w:cs="Times New Roman"/>
          <w:sz w:val="24"/>
          <w:szCs w:val="24"/>
          <w:lang w:val="en-KE" w:eastAsia="en-KE"/>
        </w:rPr>
        <w:t></w:t>
      </w:r>
      <w:r w:rsidRPr="00BB0B2A">
        <w:rPr>
          <w:rFonts w:ascii="Times New Roman" w:eastAsia="Times New Roman" w:hAnsi="Times New Roman" w:cs="Times New Roman"/>
          <w:sz w:val="24"/>
          <w:szCs w:val="24"/>
          <w:lang w:val="en-KE" w:eastAsia="en-KE"/>
        </w:rPr>
        <w:t xml:space="preserve">  </w:t>
      </w:r>
      <w:r w:rsidRPr="00BB0B2A">
        <w:rPr>
          <w:rFonts w:ascii="Times New Roman" w:eastAsia="Times New Roman" w:hAnsi="Times New Roman" w:cs="Times New Roman"/>
          <w:b/>
          <w:bCs/>
          <w:sz w:val="24"/>
          <w:szCs w:val="24"/>
          <w:lang w:val="en-KE" w:eastAsia="en-KE"/>
        </w:rPr>
        <w:t>Splunk</w:t>
      </w:r>
      <w:proofErr w:type="gramEnd"/>
      <w:r w:rsidRPr="00BB0B2A">
        <w:rPr>
          <w:rFonts w:ascii="Times New Roman" w:eastAsia="Times New Roman" w:hAnsi="Times New Roman" w:cs="Times New Roman"/>
          <w:b/>
          <w:bCs/>
          <w:sz w:val="24"/>
          <w:szCs w:val="24"/>
          <w:lang w:val="en-KE" w:eastAsia="en-KE"/>
        </w:rPr>
        <w:t xml:space="preserve"> Enterprise Security:</w:t>
      </w:r>
      <w:r w:rsidRPr="00BB0B2A">
        <w:rPr>
          <w:rFonts w:ascii="Times New Roman" w:eastAsia="Times New Roman" w:hAnsi="Times New Roman" w:cs="Times New Roman"/>
          <w:sz w:val="24"/>
          <w:szCs w:val="24"/>
          <w:lang w:val="en-KE" w:eastAsia="en-KE"/>
        </w:rPr>
        <w:t xml:space="preserve"> A widely used SIEM platform known for its advanced analytics, real-time monitoring, and incident response capabilities. </w:t>
      </w:r>
    </w:p>
    <w:p w14:paraId="4C428047" w14:textId="77777777" w:rsidR="00BB0B2A" w:rsidRPr="00BB0B2A" w:rsidRDefault="00BB0B2A" w:rsidP="00BB0B2A">
      <w:pPr>
        <w:spacing w:after="0" w:line="240" w:lineRule="auto"/>
        <w:rPr>
          <w:rFonts w:ascii="Times New Roman" w:eastAsia="Times New Roman" w:hAnsi="Times New Roman" w:cs="Times New Roman"/>
          <w:sz w:val="24"/>
          <w:szCs w:val="24"/>
          <w:lang w:val="en-KE" w:eastAsia="en-KE"/>
        </w:rPr>
      </w:pPr>
      <w:proofErr w:type="gramStart"/>
      <w:r w:rsidRPr="00BB0B2A">
        <w:rPr>
          <w:rFonts w:ascii="Times New Roman" w:eastAsia="Times New Roman" w:hAnsi="Symbol" w:cs="Times New Roman"/>
          <w:sz w:val="24"/>
          <w:szCs w:val="24"/>
          <w:lang w:val="en-KE" w:eastAsia="en-KE"/>
        </w:rPr>
        <w:t></w:t>
      </w:r>
      <w:r w:rsidRPr="00BB0B2A">
        <w:rPr>
          <w:rFonts w:ascii="Times New Roman" w:eastAsia="Times New Roman" w:hAnsi="Times New Roman" w:cs="Times New Roman"/>
          <w:sz w:val="24"/>
          <w:szCs w:val="24"/>
          <w:lang w:val="en-KE" w:eastAsia="en-KE"/>
        </w:rPr>
        <w:t xml:space="preserve">  </w:t>
      </w:r>
      <w:r w:rsidRPr="00BB0B2A">
        <w:rPr>
          <w:rFonts w:ascii="Times New Roman" w:eastAsia="Times New Roman" w:hAnsi="Times New Roman" w:cs="Times New Roman"/>
          <w:b/>
          <w:bCs/>
          <w:sz w:val="24"/>
          <w:szCs w:val="24"/>
          <w:lang w:val="en-KE" w:eastAsia="en-KE"/>
        </w:rPr>
        <w:t>IBM</w:t>
      </w:r>
      <w:proofErr w:type="gramEnd"/>
      <w:r w:rsidRPr="00BB0B2A">
        <w:rPr>
          <w:rFonts w:ascii="Times New Roman" w:eastAsia="Times New Roman" w:hAnsi="Times New Roman" w:cs="Times New Roman"/>
          <w:b/>
          <w:bCs/>
          <w:sz w:val="24"/>
          <w:szCs w:val="24"/>
          <w:lang w:val="en-KE" w:eastAsia="en-KE"/>
        </w:rPr>
        <w:t xml:space="preserve"> </w:t>
      </w:r>
      <w:proofErr w:type="spellStart"/>
      <w:r w:rsidRPr="00BB0B2A">
        <w:rPr>
          <w:rFonts w:ascii="Times New Roman" w:eastAsia="Times New Roman" w:hAnsi="Times New Roman" w:cs="Times New Roman"/>
          <w:b/>
          <w:bCs/>
          <w:sz w:val="24"/>
          <w:szCs w:val="24"/>
          <w:lang w:val="en-KE" w:eastAsia="en-KE"/>
        </w:rPr>
        <w:t>QRadar</w:t>
      </w:r>
      <w:proofErr w:type="spellEnd"/>
      <w:r w:rsidRPr="00BB0B2A">
        <w:rPr>
          <w:rFonts w:ascii="Times New Roman" w:eastAsia="Times New Roman" w:hAnsi="Times New Roman" w:cs="Times New Roman"/>
          <w:b/>
          <w:bCs/>
          <w:sz w:val="24"/>
          <w:szCs w:val="24"/>
          <w:lang w:val="en-KE" w:eastAsia="en-KE"/>
        </w:rPr>
        <w:t>:</w:t>
      </w:r>
      <w:r w:rsidRPr="00BB0B2A">
        <w:rPr>
          <w:rFonts w:ascii="Times New Roman" w:eastAsia="Times New Roman" w:hAnsi="Times New Roman" w:cs="Times New Roman"/>
          <w:sz w:val="24"/>
          <w:szCs w:val="24"/>
          <w:lang w:val="en-KE" w:eastAsia="en-KE"/>
        </w:rPr>
        <w:t xml:space="preserve"> A comprehensive SIEM solution with strong security intelligence, threat management, and compliance features. </w:t>
      </w:r>
    </w:p>
    <w:p w14:paraId="072A9AE2" w14:textId="2E40031B" w:rsidR="00190E89" w:rsidRDefault="00BB0B2A" w:rsidP="00BB0B2A">
      <w:pPr>
        <w:ind w:left="1440"/>
        <w:jc w:val="both"/>
        <w:rPr>
          <w:rFonts w:cstheme="minorHAnsi"/>
          <w:b/>
          <w:bCs/>
        </w:rPr>
      </w:pPr>
      <w:proofErr w:type="gramStart"/>
      <w:r w:rsidRPr="00BB0B2A">
        <w:rPr>
          <w:rFonts w:ascii="Times New Roman" w:eastAsia="Times New Roman" w:hAnsi="Symbol" w:cs="Times New Roman"/>
          <w:sz w:val="24"/>
          <w:szCs w:val="24"/>
          <w:lang w:val="en-KE" w:eastAsia="en-KE"/>
        </w:rPr>
        <w:t></w:t>
      </w:r>
      <w:r w:rsidRPr="00BB0B2A">
        <w:rPr>
          <w:rFonts w:ascii="Times New Roman" w:eastAsia="Times New Roman" w:hAnsi="Times New Roman" w:cs="Times New Roman"/>
          <w:sz w:val="24"/>
          <w:szCs w:val="24"/>
          <w:lang w:val="en-KE" w:eastAsia="en-KE"/>
        </w:rPr>
        <w:t xml:space="preserve">  </w:t>
      </w:r>
      <w:r w:rsidRPr="00BB0B2A">
        <w:rPr>
          <w:rFonts w:ascii="Times New Roman" w:eastAsia="Times New Roman" w:hAnsi="Times New Roman" w:cs="Times New Roman"/>
          <w:b/>
          <w:bCs/>
          <w:sz w:val="24"/>
          <w:szCs w:val="24"/>
          <w:lang w:val="en-KE" w:eastAsia="en-KE"/>
        </w:rPr>
        <w:t>Microsoft</w:t>
      </w:r>
      <w:proofErr w:type="gramEnd"/>
      <w:r w:rsidRPr="00BB0B2A">
        <w:rPr>
          <w:rFonts w:ascii="Times New Roman" w:eastAsia="Times New Roman" w:hAnsi="Times New Roman" w:cs="Times New Roman"/>
          <w:b/>
          <w:bCs/>
          <w:sz w:val="24"/>
          <w:szCs w:val="24"/>
          <w:lang w:val="en-KE" w:eastAsia="en-KE"/>
        </w:rPr>
        <w:t xml:space="preserve"> Sentinel:</w:t>
      </w:r>
      <w:r w:rsidRPr="00BB0B2A">
        <w:rPr>
          <w:rFonts w:ascii="Times New Roman" w:eastAsia="Times New Roman" w:hAnsi="Times New Roman" w:cs="Times New Roman"/>
          <w:sz w:val="24"/>
          <w:szCs w:val="24"/>
          <w:lang w:val="en-KE" w:eastAsia="en-KE"/>
        </w:rPr>
        <w:t xml:space="preserve"> A cloud-native SIEM service integrated with other Microsoft security products and offering scalability and AI-powered threat detection.</w:t>
      </w:r>
    </w:p>
    <w:p w14:paraId="5FD80981" w14:textId="03A15779" w:rsidR="00190E89" w:rsidRPr="00190E89" w:rsidRDefault="00190E89" w:rsidP="00190E89">
      <w:pPr>
        <w:pStyle w:val="ListParagraph"/>
        <w:numPr>
          <w:ilvl w:val="0"/>
          <w:numId w:val="1"/>
        </w:numPr>
        <w:jc w:val="both"/>
        <w:rPr>
          <w:lang w:val="en-US"/>
        </w:rPr>
      </w:pPr>
      <w:r w:rsidRPr="00EE6ABB">
        <w:rPr>
          <w:rFonts w:cstheme="minorHAnsi"/>
          <w:b/>
        </w:rPr>
        <w:t>Challenge:</w:t>
      </w:r>
      <w:r w:rsidRPr="00EE6ABB">
        <w:rPr>
          <w:rFonts w:cstheme="minorHAnsi"/>
        </w:rPr>
        <w:t xml:space="preserve"> Another common alternative to </w:t>
      </w:r>
      <w:proofErr w:type="spellStart"/>
      <w:r w:rsidRPr="00EE6ABB">
        <w:rPr>
          <w:rFonts w:cstheme="minorHAnsi"/>
        </w:rPr>
        <w:t>Alienvault</w:t>
      </w:r>
      <w:proofErr w:type="spellEnd"/>
      <w:r w:rsidRPr="00EE6ABB">
        <w:rPr>
          <w:rFonts w:cstheme="minorHAnsi"/>
        </w:rPr>
        <w:t xml:space="preserve"> is </w:t>
      </w:r>
      <w:r w:rsidRPr="00EE6ABB">
        <w:rPr>
          <w:rFonts w:cstheme="minorHAnsi"/>
          <w:b/>
        </w:rPr>
        <w:t>Security Onion</w:t>
      </w:r>
      <w:r w:rsidRPr="00EE6ABB">
        <w:rPr>
          <w:rFonts w:cstheme="minorHAnsi"/>
        </w:rPr>
        <w:t xml:space="preserve"> (the ISO includes CentOS). It requires a bit more RAM than </w:t>
      </w:r>
      <w:proofErr w:type="spellStart"/>
      <w:r w:rsidRPr="00EE6ABB">
        <w:rPr>
          <w:rFonts w:cstheme="minorHAnsi"/>
        </w:rPr>
        <w:t>Alienvault</w:t>
      </w:r>
      <w:proofErr w:type="spellEnd"/>
      <w:r w:rsidRPr="00EE6ABB">
        <w:rPr>
          <w:rFonts w:cstheme="minorHAnsi"/>
        </w:rPr>
        <w:t xml:space="preserve"> (12GB), but </w:t>
      </w:r>
      <w:r>
        <w:rPr>
          <w:rFonts w:cstheme="minorHAnsi"/>
        </w:rPr>
        <w:t xml:space="preserve">it </w:t>
      </w:r>
      <w:r w:rsidRPr="00EE6ABB">
        <w:rPr>
          <w:rFonts w:cstheme="minorHAnsi"/>
        </w:rPr>
        <w:t xml:space="preserve">contains additional IDS and vulnerability assessment software. Download and install Security Onion in a VM. Next, compare/contrast Security Onion with </w:t>
      </w:r>
      <w:proofErr w:type="spellStart"/>
      <w:r w:rsidRPr="00EE6ABB">
        <w:rPr>
          <w:rFonts w:cstheme="minorHAnsi"/>
        </w:rPr>
        <w:t>Alienvault</w:t>
      </w:r>
      <w:proofErr w:type="spellEnd"/>
      <w:r w:rsidRPr="00EE6ABB">
        <w:rPr>
          <w:rFonts w:cstheme="minorHAnsi"/>
        </w:rPr>
        <w:t>.</w:t>
      </w:r>
    </w:p>
    <w:sectPr w:rsidR="00190E89" w:rsidRPr="00190E89" w:rsidSect="000F3A5B">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C7FE2"/>
    <w:multiLevelType w:val="hybridMultilevel"/>
    <w:tmpl w:val="B912654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7FE077C"/>
    <w:multiLevelType w:val="hybridMultilevel"/>
    <w:tmpl w:val="381A8DBC"/>
    <w:lvl w:ilvl="0" w:tplc="1009000F">
      <w:start w:val="1"/>
      <w:numFmt w:val="decimal"/>
      <w:lvlText w:val="%1."/>
      <w:lvlJc w:val="left"/>
      <w:pPr>
        <w:ind w:left="63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1F5354A"/>
    <w:multiLevelType w:val="multilevel"/>
    <w:tmpl w:val="0409001D"/>
    <w:styleLink w:val="CustomHeadingStyle1"/>
    <w:lvl w:ilvl="0">
      <w:start w:val="1"/>
      <w:numFmt w:val="decimal"/>
      <w:lvlText w:val="%1)"/>
      <w:lvlJc w:val="left"/>
      <w:pPr>
        <w:ind w:left="360" w:hanging="360"/>
      </w:pPr>
      <w:rPr>
        <w:rFonts w:ascii="Garamond" w:hAnsi="Garamond"/>
        <w:b/>
        <w:color w:val="FFFFFF" w:themeColor="background1"/>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5861E73"/>
    <w:multiLevelType w:val="multilevel"/>
    <w:tmpl w:val="9EEE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06F2F"/>
    <w:multiLevelType w:val="multilevel"/>
    <w:tmpl w:val="6854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D0A54"/>
    <w:multiLevelType w:val="hybridMultilevel"/>
    <w:tmpl w:val="CEC2A0FE"/>
    <w:lvl w:ilvl="0" w:tplc="10090001">
      <w:start w:val="1"/>
      <w:numFmt w:val="bullet"/>
      <w:lvlText w:val=""/>
      <w:lvlJc w:val="left"/>
      <w:pPr>
        <w:ind w:left="1140" w:hanging="360"/>
      </w:pPr>
      <w:rPr>
        <w:rFonts w:ascii="Symbol" w:hAnsi="Symbol" w:hint="default"/>
      </w:rPr>
    </w:lvl>
    <w:lvl w:ilvl="1" w:tplc="10090003" w:tentative="1">
      <w:start w:val="1"/>
      <w:numFmt w:val="bullet"/>
      <w:lvlText w:val="o"/>
      <w:lvlJc w:val="left"/>
      <w:pPr>
        <w:ind w:left="1860" w:hanging="360"/>
      </w:pPr>
      <w:rPr>
        <w:rFonts w:ascii="Courier New" w:hAnsi="Courier New" w:cs="Courier New" w:hint="default"/>
      </w:rPr>
    </w:lvl>
    <w:lvl w:ilvl="2" w:tplc="10090005" w:tentative="1">
      <w:start w:val="1"/>
      <w:numFmt w:val="bullet"/>
      <w:lvlText w:val=""/>
      <w:lvlJc w:val="left"/>
      <w:pPr>
        <w:ind w:left="2580" w:hanging="360"/>
      </w:pPr>
      <w:rPr>
        <w:rFonts w:ascii="Wingdings" w:hAnsi="Wingdings" w:hint="default"/>
      </w:rPr>
    </w:lvl>
    <w:lvl w:ilvl="3" w:tplc="10090001" w:tentative="1">
      <w:start w:val="1"/>
      <w:numFmt w:val="bullet"/>
      <w:lvlText w:val=""/>
      <w:lvlJc w:val="left"/>
      <w:pPr>
        <w:ind w:left="3300" w:hanging="360"/>
      </w:pPr>
      <w:rPr>
        <w:rFonts w:ascii="Symbol" w:hAnsi="Symbol" w:hint="default"/>
      </w:rPr>
    </w:lvl>
    <w:lvl w:ilvl="4" w:tplc="10090003" w:tentative="1">
      <w:start w:val="1"/>
      <w:numFmt w:val="bullet"/>
      <w:lvlText w:val="o"/>
      <w:lvlJc w:val="left"/>
      <w:pPr>
        <w:ind w:left="4020" w:hanging="360"/>
      </w:pPr>
      <w:rPr>
        <w:rFonts w:ascii="Courier New" w:hAnsi="Courier New" w:cs="Courier New" w:hint="default"/>
      </w:rPr>
    </w:lvl>
    <w:lvl w:ilvl="5" w:tplc="10090005" w:tentative="1">
      <w:start w:val="1"/>
      <w:numFmt w:val="bullet"/>
      <w:lvlText w:val=""/>
      <w:lvlJc w:val="left"/>
      <w:pPr>
        <w:ind w:left="4740" w:hanging="360"/>
      </w:pPr>
      <w:rPr>
        <w:rFonts w:ascii="Wingdings" w:hAnsi="Wingdings" w:hint="default"/>
      </w:rPr>
    </w:lvl>
    <w:lvl w:ilvl="6" w:tplc="10090001" w:tentative="1">
      <w:start w:val="1"/>
      <w:numFmt w:val="bullet"/>
      <w:lvlText w:val=""/>
      <w:lvlJc w:val="left"/>
      <w:pPr>
        <w:ind w:left="5460" w:hanging="360"/>
      </w:pPr>
      <w:rPr>
        <w:rFonts w:ascii="Symbol" w:hAnsi="Symbol" w:hint="default"/>
      </w:rPr>
    </w:lvl>
    <w:lvl w:ilvl="7" w:tplc="10090003" w:tentative="1">
      <w:start w:val="1"/>
      <w:numFmt w:val="bullet"/>
      <w:lvlText w:val="o"/>
      <w:lvlJc w:val="left"/>
      <w:pPr>
        <w:ind w:left="6180" w:hanging="360"/>
      </w:pPr>
      <w:rPr>
        <w:rFonts w:ascii="Courier New" w:hAnsi="Courier New" w:cs="Courier New" w:hint="default"/>
      </w:rPr>
    </w:lvl>
    <w:lvl w:ilvl="8" w:tplc="10090005" w:tentative="1">
      <w:start w:val="1"/>
      <w:numFmt w:val="bullet"/>
      <w:lvlText w:val=""/>
      <w:lvlJc w:val="left"/>
      <w:pPr>
        <w:ind w:left="690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C36"/>
    <w:rsid w:val="000F3A5B"/>
    <w:rsid w:val="00106C36"/>
    <w:rsid w:val="00190E89"/>
    <w:rsid w:val="001E4EC6"/>
    <w:rsid w:val="003F185F"/>
    <w:rsid w:val="00652539"/>
    <w:rsid w:val="006D189A"/>
    <w:rsid w:val="008349CE"/>
    <w:rsid w:val="008B4BE2"/>
    <w:rsid w:val="00B40574"/>
    <w:rsid w:val="00BB0B2A"/>
    <w:rsid w:val="00E00B49"/>
    <w:rsid w:val="00F809E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CE1D4"/>
  <w15:chartTrackingRefBased/>
  <w15:docId w15:val="{7BE071A3-019E-4E2E-BE97-CC1E80CC1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6C36"/>
    <w:pPr>
      <w:ind w:left="720"/>
      <w:contextualSpacing/>
    </w:pPr>
  </w:style>
  <w:style w:type="character" w:styleId="Hyperlink">
    <w:name w:val="Hyperlink"/>
    <w:basedOn w:val="DefaultParagraphFont"/>
    <w:uiPriority w:val="99"/>
    <w:unhideWhenUsed/>
    <w:rsid w:val="00106C36"/>
    <w:rPr>
      <w:rFonts w:ascii="Times New Roman" w:hAnsi="Times New Roman" w:cs="Times New Roman" w:hint="default"/>
      <w:color w:val="0000FF"/>
      <w:u w:val="single"/>
    </w:rPr>
  </w:style>
  <w:style w:type="table" w:styleId="LightList-Accent3">
    <w:name w:val="Light List Accent 3"/>
    <w:basedOn w:val="TableNormal"/>
    <w:uiPriority w:val="61"/>
    <w:rsid w:val="00106C36"/>
    <w:pPr>
      <w:spacing w:after="0" w:line="240" w:lineRule="auto"/>
    </w:pPr>
    <w:rPr>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numbering" w:customStyle="1" w:styleId="CustomHeadingStyle1">
    <w:name w:val="Custom Heading Style1"/>
    <w:basedOn w:val="NoList"/>
    <w:uiPriority w:val="99"/>
    <w:rsid w:val="00106C36"/>
    <w:pPr>
      <w:numPr>
        <w:numId w:val="2"/>
      </w:numPr>
    </w:pPr>
  </w:style>
  <w:style w:type="paragraph" w:styleId="Title">
    <w:name w:val="Title"/>
    <w:basedOn w:val="Normal"/>
    <w:link w:val="TitleChar"/>
    <w:qFormat/>
    <w:rsid w:val="00106C36"/>
    <w:pPr>
      <w:spacing w:after="0" w:line="240" w:lineRule="auto"/>
      <w:jc w:val="center"/>
    </w:pPr>
    <w:rPr>
      <w:rFonts w:ascii="Times New Roman" w:eastAsia="Times New Roman" w:hAnsi="Times New Roman" w:cs="Times New Roman"/>
      <w:sz w:val="24"/>
      <w:szCs w:val="20"/>
      <w:lang w:val="en-US"/>
    </w:rPr>
  </w:style>
  <w:style w:type="character" w:customStyle="1" w:styleId="TitleChar">
    <w:name w:val="Title Char"/>
    <w:basedOn w:val="DefaultParagraphFont"/>
    <w:link w:val="Title"/>
    <w:rsid w:val="00106C36"/>
    <w:rPr>
      <w:rFonts w:ascii="Times New Roman" w:eastAsia="Times New Roman" w:hAnsi="Times New Roman" w:cs="Times New Roman"/>
      <w:sz w:val="24"/>
      <w:szCs w:val="20"/>
      <w:lang w:val="en-US"/>
    </w:rPr>
  </w:style>
  <w:style w:type="character" w:styleId="Strong">
    <w:name w:val="Strong"/>
    <w:basedOn w:val="DefaultParagraphFont"/>
    <w:uiPriority w:val="22"/>
    <w:qFormat/>
    <w:rsid w:val="008349CE"/>
    <w:rPr>
      <w:b/>
      <w:bCs/>
    </w:rPr>
  </w:style>
  <w:style w:type="paragraph" w:styleId="NormalWeb">
    <w:name w:val="Normal (Web)"/>
    <w:basedOn w:val="Normal"/>
    <w:uiPriority w:val="99"/>
    <w:semiHidden/>
    <w:unhideWhenUsed/>
    <w:rsid w:val="008349CE"/>
    <w:pPr>
      <w:spacing w:before="100" w:beforeAutospacing="1" w:after="100" w:afterAutospacing="1" w:line="240" w:lineRule="auto"/>
    </w:pPr>
    <w:rPr>
      <w:rFonts w:ascii="Times New Roman" w:eastAsia="Times New Roman" w:hAnsi="Times New Roman" w:cs="Times New Roman"/>
      <w:sz w:val="24"/>
      <w:szCs w:val="24"/>
      <w:lang w:val="en-KE" w:eastAsia="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86729">
      <w:bodyDiv w:val="1"/>
      <w:marLeft w:val="0"/>
      <w:marRight w:val="0"/>
      <w:marTop w:val="0"/>
      <w:marBottom w:val="0"/>
      <w:divBdr>
        <w:top w:val="none" w:sz="0" w:space="0" w:color="auto"/>
        <w:left w:val="none" w:sz="0" w:space="0" w:color="auto"/>
        <w:bottom w:val="none" w:sz="0" w:space="0" w:color="auto"/>
        <w:right w:val="none" w:sz="0" w:space="0" w:color="auto"/>
      </w:divBdr>
    </w:div>
    <w:div w:id="296957999">
      <w:bodyDiv w:val="1"/>
      <w:marLeft w:val="0"/>
      <w:marRight w:val="0"/>
      <w:marTop w:val="0"/>
      <w:marBottom w:val="0"/>
      <w:divBdr>
        <w:top w:val="none" w:sz="0" w:space="0" w:color="auto"/>
        <w:left w:val="none" w:sz="0" w:space="0" w:color="auto"/>
        <w:bottom w:val="none" w:sz="0" w:space="0" w:color="auto"/>
        <w:right w:val="none" w:sz="0" w:space="0" w:color="auto"/>
      </w:divBdr>
    </w:div>
    <w:div w:id="845024363">
      <w:bodyDiv w:val="1"/>
      <w:marLeft w:val="0"/>
      <w:marRight w:val="0"/>
      <w:marTop w:val="0"/>
      <w:marBottom w:val="0"/>
      <w:divBdr>
        <w:top w:val="none" w:sz="0" w:space="0" w:color="auto"/>
        <w:left w:val="none" w:sz="0" w:space="0" w:color="auto"/>
        <w:bottom w:val="none" w:sz="0" w:space="0" w:color="auto"/>
        <w:right w:val="none" w:sz="0" w:space="0" w:color="auto"/>
      </w:divBdr>
    </w:div>
    <w:div w:id="1132140915">
      <w:bodyDiv w:val="1"/>
      <w:marLeft w:val="0"/>
      <w:marRight w:val="0"/>
      <w:marTop w:val="0"/>
      <w:marBottom w:val="0"/>
      <w:divBdr>
        <w:top w:val="none" w:sz="0" w:space="0" w:color="auto"/>
        <w:left w:val="none" w:sz="0" w:space="0" w:color="auto"/>
        <w:bottom w:val="none" w:sz="0" w:space="0" w:color="auto"/>
        <w:right w:val="none" w:sz="0" w:space="0" w:color="auto"/>
      </w:divBdr>
    </w:div>
    <w:div w:id="1748451878">
      <w:bodyDiv w:val="1"/>
      <w:marLeft w:val="0"/>
      <w:marRight w:val="0"/>
      <w:marTop w:val="0"/>
      <w:marBottom w:val="0"/>
      <w:divBdr>
        <w:top w:val="none" w:sz="0" w:space="0" w:color="auto"/>
        <w:left w:val="none" w:sz="0" w:space="0" w:color="auto"/>
        <w:bottom w:val="none" w:sz="0" w:space="0" w:color="auto"/>
        <w:right w:val="none" w:sz="0" w:space="0" w:color="auto"/>
      </w:divBdr>
    </w:div>
    <w:div w:id="2112235150">
      <w:bodyDiv w:val="1"/>
      <w:marLeft w:val="0"/>
      <w:marRight w:val="0"/>
      <w:marTop w:val="0"/>
      <w:marBottom w:val="0"/>
      <w:divBdr>
        <w:top w:val="none" w:sz="0" w:space="0" w:color="auto"/>
        <w:left w:val="none" w:sz="0" w:space="0" w:color="auto"/>
        <w:bottom w:val="none" w:sz="0" w:space="0" w:color="auto"/>
        <w:right w:val="none" w:sz="0" w:space="0" w:color="auto"/>
      </w:divBdr>
      <w:divsChild>
        <w:div w:id="1979073255">
          <w:marLeft w:val="0"/>
          <w:marRight w:val="0"/>
          <w:marTop w:val="0"/>
          <w:marBottom w:val="0"/>
          <w:divBdr>
            <w:top w:val="none" w:sz="0" w:space="0" w:color="auto"/>
            <w:left w:val="none" w:sz="0" w:space="0" w:color="auto"/>
            <w:bottom w:val="none" w:sz="0" w:space="0" w:color="auto"/>
            <w:right w:val="none" w:sz="0" w:space="0" w:color="auto"/>
          </w:divBdr>
          <w:divsChild>
            <w:div w:id="1200893938">
              <w:marLeft w:val="0"/>
              <w:marRight w:val="0"/>
              <w:marTop w:val="0"/>
              <w:marBottom w:val="0"/>
              <w:divBdr>
                <w:top w:val="none" w:sz="0" w:space="0" w:color="auto"/>
                <w:left w:val="none" w:sz="0" w:space="0" w:color="auto"/>
                <w:bottom w:val="none" w:sz="0" w:space="0" w:color="auto"/>
                <w:right w:val="none" w:sz="0" w:space="0" w:color="auto"/>
              </w:divBdr>
            </w:div>
          </w:divsChild>
        </w:div>
        <w:div w:id="641272377">
          <w:marLeft w:val="0"/>
          <w:marRight w:val="0"/>
          <w:marTop w:val="0"/>
          <w:marBottom w:val="0"/>
          <w:divBdr>
            <w:top w:val="none" w:sz="0" w:space="0" w:color="auto"/>
            <w:left w:val="none" w:sz="0" w:space="0" w:color="auto"/>
            <w:bottom w:val="none" w:sz="0" w:space="0" w:color="auto"/>
            <w:right w:val="none" w:sz="0" w:space="0" w:color="auto"/>
          </w:divBdr>
          <w:divsChild>
            <w:div w:id="928123585">
              <w:marLeft w:val="0"/>
              <w:marRight w:val="0"/>
              <w:marTop w:val="0"/>
              <w:marBottom w:val="0"/>
              <w:divBdr>
                <w:top w:val="none" w:sz="0" w:space="0" w:color="auto"/>
                <w:left w:val="none" w:sz="0" w:space="0" w:color="auto"/>
                <w:bottom w:val="none" w:sz="0" w:space="0" w:color="auto"/>
                <w:right w:val="none" w:sz="0" w:space="0" w:color="auto"/>
              </w:divBdr>
            </w:div>
          </w:divsChild>
        </w:div>
        <w:div w:id="762146867">
          <w:marLeft w:val="0"/>
          <w:marRight w:val="0"/>
          <w:marTop w:val="0"/>
          <w:marBottom w:val="0"/>
          <w:divBdr>
            <w:top w:val="none" w:sz="0" w:space="0" w:color="auto"/>
            <w:left w:val="none" w:sz="0" w:space="0" w:color="auto"/>
            <w:bottom w:val="none" w:sz="0" w:space="0" w:color="auto"/>
            <w:right w:val="none" w:sz="0" w:space="0" w:color="auto"/>
          </w:divBdr>
          <w:divsChild>
            <w:div w:id="1221013975">
              <w:marLeft w:val="0"/>
              <w:marRight w:val="0"/>
              <w:marTop w:val="0"/>
              <w:marBottom w:val="0"/>
              <w:divBdr>
                <w:top w:val="none" w:sz="0" w:space="0" w:color="auto"/>
                <w:left w:val="none" w:sz="0" w:space="0" w:color="auto"/>
                <w:bottom w:val="none" w:sz="0" w:space="0" w:color="auto"/>
                <w:right w:val="none" w:sz="0" w:space="0" w:color="auto"/>
              </w:divBdr>
            </w:div>
          </w:divsChild>
        </w:div>
        <w:div w:id="1403941204">
          <w:marLeft w:val="0"/>
          <w:marRight w:val="0"/>
          <w:marTop w:val="0"/>
          <w:marBottom w:val="0"/>
          <w:divBdr>
            <w:top w:val="none" w:sz="0" w:space="0" w:color="auto"/>
            <w:left w:val="none" w:sz="0" w:space="0" w:color="auto"/>
            <w:bottom w:val="none" w:sz="0" w:space="0" w:color="auto"/>
            <w:right w:val="none" w:sz="0" w:space="0" w:color="auto"/>
          </w:divBdr>
          <w:divsChild>
            <w:div w:id="182192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P_addre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3</Pages>
  <Words>891</Words>
  <Characters>5080</Characters>
  <Application>Microsoft Office Word</Application>
  <DocSecurity>0</DocSecurity>
  <Lines>42</Lines>
  <Paragraphs>11</Paragraphs>
  <ScaleCrop>false</ScaleCrop>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
  <dc:description/>
  <cp:lastModifiedBy>Peter</cp:lastModifiedBy>
  <cp:revision>24</cp:revision>
  <dcterms:created xsi:type="dcterms:W3CDTF">2025-01-15T14:12:00Z</dcterms:created>
  <dcterms:modified xsi:type="dcterms:W3CDTF">2025-01-15T17:32:00Z</dcterms:modified>
</cp:coreProperties>
</file>