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папке лежит два датасета.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Фичи:</w:t>
      </w:r>
    </w:p>
    <w:p w:rsidR="00000000" w:rsidDel="00000000" w:rsidP="00000000" w:rsidRDefault="00000000" w:rsidRPr="00000000" w14:paraId="00000004">
      <w:pPr>
        <w:shd w:fill="ffffff" w:val="clear"/>
        <w:spacing w:before="120" w:line="335.99999999999994" w:lineRule="auto"/>
        <w:rPr>
          <w:rFonts w:ascii="Roboto" w:cs="Roboto" w:eastAsia="Roboto" w:hAnsi="Roboto"/>
          <w:color w:val="19191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91919"/>
          <w:sz w:val="21"/>
          <w:szCs w:val="21"/>
          <w:rtl w:val="0"/>
        </w:rPr>
        <w:t xml:space="preserve">region_id- id региона показа</w:t>
      </w:r>
    </w:p>
    <w:p w:rsidR="00000000" w:rsidDel="00000000" w:rsidP="00000000" w:rsidRDefault="00000000" w:rsidRPr="00000000" w14:paraId="00000005">
      <w:pPr>
        <w:shd w:fill="ffffff" w:val="clear"/>
        <w:spacing w:before="120" w:line="335.99999999999994" w:lineRule="auto"/>
        <w:rPr>
          <w:rFonts w:ascii="Roboto" w:cs="Roboto" w:eastAsia="Roboto" w:hAnsi="Roboto"/>
          <w:color w:val="19191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91919"/>
          <w:sz w:val="21"/>
          <w:szCs w:val="21"/>
          <w:rtl w:val="0"/>
        </w:rPr>
        <w:t xml:space="preserve">city_id- id города</w:t>
      </w:r>
    </w:p>
    <w:p w:rsidR="00000000" w:rsidDel="00000000" w:rsidP="00000000" w:rsidRDefault="00000000" w:rsidRPr="00000000" w14:paraId="00000006">
      <w:pPr>
        <w:shd w:fill="ffffff" w:val="clear"/>
        <w:spacing w:before="120" w:line="335.99999999999994" w:lineRule="auto"/>
        <w:rPr>
          <w:rFonts w:ascii="Roboto" w:cs="Roboto" w:eastAsia="Roboto" w:hAnsi="Roboto"/>
          <w:color w:val="19191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91919"/>
          <w:sz w:val="21"/>
          <w:szCs w:val="21"/>
          <w:rtl w:val="0"/>
        </w:rPr>
        <w:t xml:space="preserve">tags_cont- значение контекстного тагетинга</w:t>
      </w:r>
    </w:p>
    <w:p w:rsidR="00000000" w:rsidDel="00000000" w:rsidP="00000000" w:rsidRDefault="00000000" w:rsidRPr="00000000" w14:paraId="00000007">
      <w:pPr>
        <w:shd w:fill="ffffff" w:val="clear"/>
        <w:spacing w:before="120" w:line="335.99999999999994" w:lineRule="auto"/>
        <w:rPr>
          <w:rFonts w:ascii="Roboto" w:cs="Roboto" w:eastAsia="Roboto" w:hAnsi="Roboto"/>
          <w:color w:val="19191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91919"/>
          <w:sz w:val="21"/>
          <w:szCs w:val="21"/>
          <w:rtl w:val="0"/>
        </w:rPr>
        <w:t xml:space="preserve">tags_bhv- значение таргетинга по поведению</w:t>
      </w:r>
    </w:p>
    <w:p w:rsidR="00000000" w:rsidDel="00000000" w:rsidP="00000000" w:rsidRDefault="00000000" w:rsidRPr="00000000" w14:paraId="00000008">
      <w:pPr>
        <w:shd w:fill="ffffff" w:val="clear"/>
        <w:spacing w:before="120" w:line="335.99999999999994" w:lineRule="auto"/>
        <w:rPr>
          <w:rFonts w:ascii="Roboto" w:cs="Roboto" w:eastAsia="Roboto" w:hAnsi="Roboto"/>
          <w:color w:val="19191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91919"/>
          <w:sz w:val="21"/>
          <w:szCs w:val="21"/>
          <w:rtl w:val="0"/>
        </w:rPr>
        <w:t xml:space="preserve">rubrica- тематика объявления</w:t>
      </w:r>
    </w:p>
    <w:p w:rsidR="00000000" w:rsidDel="00000000" w:rsidP="00000000" w:rsidRDefault="00000000" w:rsidRPr="00000000" w14:paraId="00000009">
      <w:pPr>
        <w:shd w:fill="ffffff" w:val="clear"/>
        <w:spacing w:before="120" w:line="335.99999999999994" w:lineRule="auto"/>
        <w:rPr>
          <w:rFonts w:ascii="Roboto" w:cs="Roboto" w:eastAsia="Roboto" w:hAnsi="Roboto"/>
          <w:color w:val="19191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91919"/>
          <w:sz w:val="21"/>
          <w:szCs w:val="21"/>
          <w:rtl w:val="0"/>
        </w:rPr>
        <w:t xml:space="preserve">rate- ставка в рублях объявления</w:t>
      </w:r>
    </w:p>
    <w:p w:rsidR="00000000" w:rsidDel="00000000" w:rsidP="00000000" w:rsidRDefault="00000000" w:rsidRPr="00000000" w14:paraId="0000000A">
      <w:pPr>
        <w:shd w:fill="ffffff" w:val="clear"/>
        <w:spacing w:before="120" w:line="335.99999999999994" w:lineRule="auto"/>
        <w:rPr>
          <w:rFonts w:ascii="Roboto" w:cs="Roboto" w:eastAsia="Roboto" w:hAnsi="Roboto"/>
          <w:color w:val="19191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91919"/>
          <w:sz w:val="21"/>
          <w:szCs w:val="21"/>
          <w:rtl w:val="0"/>
        </w:rPr>
        <w:t xml:space="preserve">ctr_sort- значение ctr объявления</w:t>
      </w:r>
    </w:p>
    <w:p w:rsidR="00000000" w:rsidDel="00000000" w:rsidP="00000000" w:rsidRDefault="00000000" w:rsidRPr="00000000" w14:paraId="0000000B">
      <w:pPr>
        <w:shd w:fill="ffffff" w:val="clear"/>
        <w:spacing w:before="120" w:line="335.99999999999994" w:lineRule="auto"/>
        <w:rPr>
          <w:rFonts w:ascii="Roboto" w:cs="Roboto" w:eastAsia="Roboto" w:hAnsi="Roboto"/>
          <w:color w:val="19191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91919"/>
          <w:sz w:val="21"/>
          <w:szCs w:val="21"/>
          <w:rtl w:val="0"/>
        </w:rPr>
        <w:t xml:space="preserve">rv_perc- процент видимости объявления</w:t>
      </w:r>
    </w:p>
    <w:p w:rsidR="00000000" w:rsidDel="00000000" w:rsidP="00000000" w:rsidRDefault="00000000" w:rsidRPr="00000000" w14:paraId="0000000C">
      <w:pPr>
        <w:shd w:fill="ffffff" w:val="clear"/>
        <w:spacing w:before="120" w:line="335.99999999999994" w:lineRule="auto"/>
        <w:rPr>
          <w:rFonts w:ascii="Roboto" w:cs="Roboto" w:eastAsia="Roboto" w:hAnsi="Roboto"/>
          <w:color w:val="19191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91919"/>
          <w:sz w:val="21"/>
          <w:szCs w:val="21"/>
          <w:rtl w:val="0"/>
        </w:rPr>
        <w:t xml:space="preserve">slider- тип рекламного блока</w:t>
      </w:r>
    </w:p>
    <w:p w:rsidR="00000000" w:rsidDel="00000000" w:rsidP="00000000" w:rsidRDefault="00000000" w:rsidRPr="00000000" w14:paraId="0000000D">
      <w:pPr>
        <w:shd w:fill="ffffff" w:val="clear"/>
        <w:spacing w:before="120" w:line="335.99999999999994" w:lineRule="auto"/>
        <w:rPr>
          <w:rFonts w:ascii="Roboto" w:cs="Roboto" w:eastAsia="Roboto" w:hAnsi="Roboto"/>
          <w:color w:val="19191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91919"/>
          <w:sz w:val="21"/>
          <w:szCs w:val="21"/>
          <w:rtl w:val="0"/>
        </w:rPr>
        <w:t xml:space="preserve">position_type- значение позиции рекламного блока на странице сайта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Специфика использования ML в нашем проекте.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От ML мы хотим получить на выходе прогноз с высокой точностью вероятности клика по рекламному объявлению. На предикт ML модели выдается выборка объявлений доступных в текущий момент к показу, модель выдает по ним вероятность клика.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Вопросы к тестовому заданию:</w:t>
        <w:br w:type="textWrapping"/>
        <w:t xml:space="preserve">1. Какую модель порекомендуете использовать под нашу задачу?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Какие есть соображение по тестовым датасетам? Что  о нем можете сказать с точки зрения базовых метрик точности ML-моделей?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Кратко описать свой опыт работы с машинный обучением. Если был опыт в AdTech, сделать на этом фокус.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