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Builds the chatbot pipeline and evaluates it: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only the chosen configuration: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exactly this pipeline: the </w:t>
      </w:r>
      <w:r>
        <w:rPr>
          <w:rFonts w:ascii="Calibri" w:cs="Calibri" w:eastAsia="Calibri" w:hAnsi="Calibri"/>
          <w:b/>
          <w:bCs/>
        </w:rPr>
        <w:t xml:space="preserve">Final chatbot</w:t>
      </w:r>
      <w:r>
        <w:rPr>
          <w:rFonts w:ascii="Calibri" w:cs="Calibri" w:eastAsia="Calibri" w:hAnsi="Calibri"/>
        </w:rPr>
        <w:t xml:space="preserve"> evaluated in §11.</w:t>
      </w:r>
    </w:p>
    <w:p>
      <w:pPr>
        <w:pStyle w:val="Heading2"/>
      </w:pPr>
      <w:r>
        <w:t xml:space="preserve">How to run</w:t>
      </w:r>
    </w:p>
    <w:p>
      <w:pPr>
        <w:spacing w:after="120"/>
      </w:pPr>
      <w:r>
        <w:rPr>
          <w:rFonts w:ascii="Calibri" w:cs="Calibri" w:eastAsia="Calibri" w:hAnsi="Calibri"/>
        </w:rPr>
        <w:t xml:space="preserve">Keep both notebooks next to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about 15 minutes because of the free-tier limits;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a short pause, no retries</w:t>
      </w:r>
      <w:r>
        <w:rPr>
          <w:rFonts w:ascii="Calibri" w:cs="Calibri" w:eastAsia="Calibri" w:hAnsi="Calibri"/>
        </w:rPr>
        <w:t xml:space="preserve">: before every call it waits </w:t>
      </w:r>
      <w:r>
        <w:rPr>
          <w:rFonts w:ascii="Consolas" w:cs="Consolas" w:eastAsia="Consolas" w:hAnsi="Consolas"/>
          <w:color w:val="1F3864"/>
          <w:sz w:val="19"/>
          <w:szCs w:val="19"/>
        </w:rPr>
        <w:t xml:space="preserve">SECONDS_BETWEEN_CALLS</w:t>
      </w:r>
      <w:r>
        <w:rPr>
          <w:rFonts w:ascii="Calibri" w:cs="Calibri" w:eastAsia="Calibri" w:hAnsi="Calibri"/>
        </w:rPr>
        <w:t xml:space="preserve"> (8 seconds), so the free-tier tokens-per-minute limit is not exceeded; if Groq still returns an error, it is printed and the reply stays empty instead of being retried,</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the order-number format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 so a self-check tests it.</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Hit@k</w:t>
      </w:r>
      <w:r>
        <w:rPr>
          <w:rFonts w:ascii="Calibri" w:cs="Calibri" w:eastAsia="Calibri" w:hAnsi="Calibri"/>
        </w:rPr>
        <w:t xml:space="preserve"> (a gold document is among the top </w:t>
      </w:r>
      <w:r>
        <w:rPr>
          <w:rFonts w:ascii="Calibri" w:cs="Calibri" w:eastAsia="Calibri" w:hAnsi="Calibri"/>
          <w:i/>
          <w:iCs/>
        </w:rPr>
        <w:t xml:space="preserve">k</w:t>
      </w:r>
      <w:r>
        <w:rPr>
          <w:rFonts w:ascii="Calibri" w:cs="Calibri" w:eastAsia="Calibri" w:hAnsi="Calibri"/>
        </w:rPr>
        <w:t xml:space="preserve">) and </w:t>
      </w:r>
      <w:r>
        <w:rPr>
          <w:rFonts w:ascii="Calibri" w:cs="Calibri" w:eastAsia="Calibri" w:hAnsi="Calibri"/>
          <w:b/>
          <w:bCs/>
        </w:rPr>
        <w:t xml:space="preserve">MRR</w:t>
      </w:r>
      <w:r>
        <w:rPr>
          <w:rFonts w:ascii="Calibri" w:cs="Calibri" w:eastAsia="Calibri" w:hAnsi="Calibri"/>
        </w:rPr>
        <w:t xml:space="preserve"> (mean reciprocal rank of the first gold document), plus </w:t>
      </w:r>
      <w:r>
        <w:rPr>
          <w:rFonts w:ascii="Calibri" w:cs="Calibri" w:eastAsia="Calibri" w:hAnsi="Calibri"/>
          <w:b/>
          <w:bCs/>
        </w:rPr>
        <w:t xml:space="preserve">precision@3</w:t>
      </w:r>
      <w:r>
        <w:rPr>
          <w:rFonts w:ascii="Calibri" w:cs="Calibri" w:eastAsia="Calibri" w:hAnsi="Calibri"/>
        </w:rPr>
        <w:t xml:space="preserve"> (share of the 3 retrieved pages that are gold) and </w:t>
      </w:r>
      <w:r>
        <w:rPr>
          <w:rFonts w:ascii="Calibri" w:cs="Calibri" w:eastAsia="Calibri" w:hAnsi="Calibri"/>
          <w:b/>
          <w:bCs/>
        </w:rPr>
        <w:t xml:space="preserve">recall@3</w:t>
      </w:r>
      <w:r>
        <w:rPr>
          <w:rFonts w:ascii="Calibri" w:cs="Calibri" w:eastAsia="Calibri" w:hAnsi="Calibri"/>
        </w:rPr>
        <w:t xml:space="preserve"> (share of the gold pages that are retrieved).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(checked with the Luhn algorithm, so order numbers are not hit), CVV codes, expiry dates,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regular expressions catch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valid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validates and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allowed values; </w:t>
      </w:r>
      <w:r>
        <w:rPr>
          <w:rFonts w:ascii="Calibri" w:cs="Calibri" w:eastAsia="Calibri" w:hAnsi="Calibri"/>
          <w:b/>
          <w:bCs/>
        </w:rPr>
        <w:t xml:space="preserve">tool decisions</w:t>
      </w:r>
      <w:r>
        <w:rPr>
          <w:rFonts w:ascii="Calibri" w:cs="Calibri" w:eastAsia="Calibri" w:hAnsi="Calibri"/>
        </w:rPr>
        <w:t xml:space="preserve"> correct; </w:t>
      </w:r>
      <w:r>
        <w:rPr>
          <w:rFonts w:ascii="Calibri" w:cs="Calibri" w:eastAsia="Calibri" w:hAnsi="Calibri"/>
          <w:b/>
          <w:bCs/>
        </w:rPr>
        <w:t xml:space="preserve">citations</w:t>
      </w:r>
      <w:r>
        <w:rPr>
          <w:rFonts w:ascii="Calibri" w:cs="Calibri" w:eastAsia="Calibri" w:hAnsi="Calibri"/>
        </w:rPr>
        <w:t xml:space="preserve"> valid (no invented document IDs).</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followed by the number of passed cases per test group, a bar chart of the pass rate by group and a table of expected versus predicted categories. results_final.csv also records the token usage, the number of LLM calls and the latency of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contains only what is needed to run the chosen configuration: the </w:t>
      </w:r>
      <w:r>
        <w:rPr>
          <w:rFonts w:ascii="Calibri" w:cs="Calibri" w:eastAsia="Calibri" w:hAnsi="Calibri"/>
          <w:b/>
          <w:bCs/>
        </w:rPr>
        <w:t xml:space="preserve">Final chatbot</w:t>
      </w:r>
      <w:r>
        <w:rPr>
          <w:rFonts w:ascii="Calibri" w:cs="Calibri" w:eastAsia="Calibri" w:hAnsi="Calibri"/>
        </w:rPr>
        <w:t xml:space="preserve"> evaluated in Section 11 of notebook 1. It has no baselines, test cases or metrics. Its pipeline code is the same as in notebook 1, restricted to the chosen settings, so the chatbot sends exactly the requests that were evaluated.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configuration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LLM client</w:t>
      </w:r>
      <w:r>
        <w:rPr>
          <w:rFonts w:ascii="Calibri" w:cs="Calibri" w:eastAsia="Calibri" w:hAnsi="Calibri"/>
        </w:rPr>
        <w:t xml:space="preserve">: </w:t>
      </w:r>
      <w:r>
        <w:rPr>
          <w:rFonts w:ascii="Consolas" w:cs="Consolas" w:eastAsia="Consolas" w:hAnsi="Consolas"/>
          <w:color w:val="1F3864"/>
          <w:sz w:val="19"/>
          <w:szCs w:val="19"/>
        </w:rPr>
        <w:t xml:space="preserve">chat_completion()</w:t>
      </w:r>
      <w:r>
        <w:rPr>
          <w:rFonts w:ascii="Calibri" w:cs="Calibri" w:eastAsia="Calibri" w:hAnsi="Calibri"/>
        </w:rPr>
        <w:t xml:space="preserve"> makes one Groq call after a short pause; errors are printed, not retried.</w:t>
      </w:r>
    </w:p>
    <w:p>
      <w:pPr>
        <w:pStyle w:val="ListParagraph"/>
        <w:numPr>
          <w:ilvl w:val="0"/>
          <w:numId w:val="6"/>
        </w:numPr>
        <w:spacing w:after="60"/>
      </w:pPr>
      <w:r>
        <w:rPr>
          <w:rFonts w:ascii="Calibri" w:cs="Calibri" w:eastAsia="Calibri" w:hAnsi="Calibri"/>
          <w:b/>
          <w:bCs/>
        </w:rPr>
        <w:t xml:space="preserve">Knowledge sources</w:t>
      </w:r>
      <w:r>
        <w:rPr>
          <w:rFonts w:ascii="Calibri" w:cs="Calibri" w:eastAsia="Calibri" w:hAnsi="Calibri"/>
        </w:rPr>
        <w:t xml:space="preserve">: help-centre documents and the order look-up tool.</w:t>
      </w:r>
    </w:p>
    <w:p>
      <w:pPr>
        <w:pStyle w:val="ListParagraph"/>
        <w:numPr>
          <w:ilvl w:val="0"/>
          <w:numId w:val="6"/>
        </w:numPr>
        <w:spacing w:after="60"/>
      </w:pPr>
      <w:r>
        <w:rPr>
          <w:rFonts w:ascii="Calibri" w:cs="Calibri" w:eastAsia="Calibri" w:hAnsi="Calibri"/>
          <w:b/>
          <w:bCs/>
        </w:rPr>
        <w:t xml:space="preserve">Retrieval</w:t>
      </w:r>
      <w:r>
        <w:rPr>
          <w:rFonts w:ascii="Calibri" w:cs="Calibri" w:eastAsia="Calibri" w:hAnsi="Calibri"/>
        </w:rPr>
        <w:t xml:space="preserve">: e5 vector search.</w:t>
      </w:r>
    </w:p>
    <w:p>
      <w:pPr>
        <w:pStyle w:val="ListParagraph"/>
        <w:numPr>
          <w:ilvl w:val="0"/>
          <w:numId w:val="6"/>
        </w:numPr>
        <w:spacing w:after="60"/>
      </w:pPr>
      <w:r>
        <w:rPr>
          <w:rFonts w:ascii="Calibri" w:cs="Calibri" w:eastAsia="Calibri" w:hAnsi="Calibri"/>
          <w:b/>
          <w:bCs/>
        </w:rPr>
        <w:t xml:space="preserve">Guardrails</w:t>
      </w:r>
      <w:r>
        <w:rPr>
          <w:rFonts w:ascii="Calibri" w:cs="Calibri" w:eastAsia="Calibri" w:hAnsi="Calibri"/>
        </w:rPr>
        <w:t xml:space="preserve">: input and output checks.</w:t>
      </w:r>
    </w:p>
    <w:p>
      <w:pPr>
        <w:pStyle w:val="ListParagraph"/>
        <w:numPr>
          <w:ilvl w:val="0"/>
          <w:numId w:val="6"/>
        </w:numPr>
        <w:spacing w:after="60"/>
      </w:pPr>
      <w:r>
        <w:rPr>
          <w:rFonts w:ascii="Calibri" w:cs="Calibri" w:eastAsia="Calibri" w:hAnsi="Calibri"/>
          <w:b/>
          <w:bCs/>
        </w:rPr>
        <w:t xml:space="preserve">Prompt</w:t>
      </w:r>
      <w:r>
        <w:rPr>
          <w:rFonts w:ascii="Calibri" w:cs="Calibri" w:eastAsia="Calibri" w:hAnsi="Calibri"/>
        </w:rPr>
        <w:t xml:space="preserve">: the few-shot system prompt and the JSON check.</w:t>
      </w:r>
    </w:p>
    <w:p>
      <w:pPr>
        <w:pStyle w:val="ListParagraph"/>
        <w:numPr>
          <w:ilvl w:val="0"/>
          <w:numId w:val="6"/>
        </w:numPr>
        <w:spacing w:after="60"/>
      </w:pPr>
      <w:r>
        <w:rPr>
          <w:rFonts w:ascii="Calibri" w:cs="Calibri" w:eastAsia="Calibri" w:hAnsi="Calibri"/>
          <w:b/>
          <w:bCs/>
        </w:rPr>
        <w:t xml:space="preserve">The chatbot</w:t>
      </w:r>
      <w:r>
        <w:rPr>
          <w:rFonts w:ascii="Calibri" w:cs="Calibri" w:eastAsia="Calibri" w:hAnsi="Calibri"/>
        </w:rPr>
        <w:t xml:space="preserve">: </w:t>
      </w:r>
      <w:r>
        <w:rPr>
          <w:rFonts w:ascii="Consolas" w:cs="Consolas" w:eastAsia="Consolas" w:hAnsi="Consolas"/>
          <w:color w:val="1F3864"/>
          <w:sz w:val="19"/>
          <w:szCs w:val="19"/>
        </w:rPr>
        <w:t xml:space="preserve">ChatSession</w:t>
      </w:r>
      <w:r>
        <w:rPr>
          <w:rFonts w:ascii="Calibri" w:cs="Calibri" w:eastAsia="Calibri" w:hAnsi="Calibri"/>
        </w:rPr>
        <w:t xml:space="preserve">, which keeps the conversation history and the customer's e-mail.</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and give the e-mail anna.k@example.com.</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and add waiting time.</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regex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