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 xml:space="preserve">Write-Up: Discreet Psychologist </w:t>
      </w:r>
      <w:r>
        <w:rPr>
          <w:lang w:val="en-150"/>
        </w:rPr>
        <w:t>(Crypto)</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top w:val="nil"/>
              <w:left w:val="nil"/>
              <w:bottom w:val="nil"/>
              <w:right w:val="nil"/>
            </w:tcBorders>
          </w:tcPr>
          <w:p>
            <w:pPr>
              <w:pStyle w:val="Subtitle"/>
              <w:widowControl/>
              <w:spacing w:lineRule="auto" w:line="240" w:before="0" w:after="0"/>
              <w:jc w:val="left"/>
              <w:rPr>
                <w:lang w:val="el-GR"/>
              </w:rPr>
            </w:pPr>
            <w:r>
              <w:rPr>
                <w:rFonts w:cs=""/>
                <w:kern w:val="2"/>
                <w:sz w:val="22"/>
                <w:szCs w:val="22"/>
                <w:lang w:val="el-GR" w:eastAsia="en-US" w:bidi="ar-SA"/>
              </w:rPr>
              <w:t>Ομάδα:</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lang w:val="el-GR"/>
              </w:rPr>
              <w:t>mousiko_gymsasio_agriniou_lt_1 (Μουσικό Γυμνάσιο Αγρινίου - Λ.Τ.)</w:t>
            </w:r>
          </w:p>
        </w:tc>
      </w:tr>
      <w:tr>
        <w:trPr/>
        <w:tc>
          <w:tcPr>
            <w:tcW w:w="2547" w:type="dxa"/>
            <w:tcBorders>
              <w:top w:val="nil"/>
              <w:left w:val="nil"/>
              <w:bottom w:val="nil"/>
              <w:right w:val="nil"/>
            </w:tcBorders>
          </w:tcPr>
          <w:p>
            <w:pPr>
              <w:pStyle w:val="Subtitle"/>
              <w:widowControl/>
              <w:spacing w:lineRule="auto" w:line="240" w:before="0" w:after="0"/>
              <w:jc w:val="left"/>
              <w:rPr>
                <w:lang w:val="el-GR"/>
              </w:rPr>
            </w:pPr>
            <w:r>
              <w:rPr>
                <w:rFonts w:cs=""/>
                <w:kern w:val="2"/>
                <w:sz w:val="22"/>
                <w:szCs w:val="22"/>
                <w:lang w:val="el-GR" w:eastAsia="en-US" w:bidi="ar-SA"/>
              </w:rPr>
              <w:t>Μαθητές/Μαθήτριες</w:t>
            </w:r>
          </w:p>
        </w:tc>
        <w:tc>
          <w:tcPr>
            <w:tcW w:w="6468" w:type="dxa"/>
            <w:tcBorders>
              <w:top w:val="nil"/>
              <w:left w:val="nil"/>
              <w:bottom w:val="nil"/>
              <w:right w:val="nil"/>
            </w:tcBorders>
          </w:tcPr>
          <w:p>
            <w:pPr>
              <w:pStyle w:val="Subtitle"/>
              <w:widowControl/>
              <w:spacing w:lineRule="auto" w:line="240" w:before="0" w:after="0"/>
              <w:jc w:val="lef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Normal"/>
        <w:rPr>
          <w:lang w:val="el-GR"/>
        </w:rPr>
      </w:pPr>
      <w:r>
        <w:rPr>
          <w:lang w:val="el-GR"/>
        </w:rPr>
        <w:t>Η δοκιμασία μας δίνει δύο αρχεία, το source.py και το output.txt. Το source.py ασχολείται με την κρυπτογράφηση ενός μηνύματος και το output.txt μας δίνει τις πληροφορίες της κρυπτογράφησης. Σκοπός της δοκιμασίας είναι να προσπαθήσουμε να αντιστρέψουμε την διαδικασία κωδικοποίησης και να ανακτήσουμε το flag</w:t>
      </w:r>
    </w:p>
    <w:p>
      <w:pPr>
        <w:pStyle w:val="Heading1"/>
        <w:rPr>
          <w:lang w:val="el-GR"/>
        </w:rPr>
      </w:pPr>
      <w:r>
        <w:rPr>
          <w:lang w:val="el-GR"/>
        </w:rPr>
        <w:t>Επίλυση</w:t>
      </w:r>
    </w:p>
    <w:p>
      <w:pPr>
        <w:pStyle w:val="Heading2"/>
        <w:rPr>
          <w:lang w:val="el-GR"/>
        </w:rPr>
      </w:pPr>
      <w:r>
        <w:rPr>
          <w:lang w:val="el-GR"/>
        </w:rPr>
        <w:t xml:space="preserve">Αρχική ανάλυση </w:t>
      </w:r>
    </w:p>
    <w:p>
      <w:pPr>
        <w:pStyle w:val="Normal"/>
        <w:rPr>
          <w:lang w:val="el-GR"/>
        </w:rPr>
      </w:pPr>
      <w:r>
        <w:rPr>
          <w:lang w:val="el-GR"/>
        </w:rPr>
        <w:t xml:space="preserve">Το αρχείο source.py ασχολείται με κρυπτογράφηση με την συνάρτηση pow(generator,ciphertext,prime). Από το αρχείο output.txt αμέσως παρατηρούμε ότι γνωρίζουμε το prime, τον generator και μια σειρά από αριθμούς της μορφής [101132890306787, [643, 607, 643, 593]].  Ο πρώτος αριθμός (101132890306787) δηλώνει τον κωδικοποιημένο χαρακτήρα του flag </w:t>
      </w:r>
      <w:r>
        <w:rPr>
          <w:lang w:val="el-GR"/>
        </w:rPr>
        <w:t>ciphertext. Οι επόμενοι τέσσερεις αριθμοί αποτελούν τους παράγοντες που χρησιμοποιούνται για την κωδικοποίηση του plaintext.</w:t>
      </w:r>
    </w:p>
    <w:p>
      <w:pPr>
        <w:pStyle w:val="Normal"/>
        <w:rPr>
          <w:lang w:val="el-GR"/>
        </w:rPr>
      </w:pPr>
      <w:r>
        <w:rPr>
          <w:lang w:val="el-GR"/>
        </w:rPr>
        <w:t>Η ευπάθεια είναι το γεγονός ότι γνωρίζουμε όλες τις πληροφορίες που χρησιμοποιήθηκαν στην κωδικοποίηση, δηλαδή τα ciphertext, prime, generator και τους παράγοντες.</w:t>
      </w:r>
    </w:p>
    <w:p>
      <w:pPr>
        <w:pStyle w:val="Normal"/>
        <w:rPr>
          <w:lang w:val="el-G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141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141095"/>
                    </a:xfrm>
                    <a:prstGeom prst="rect">
                      <a:avLst/>
                    </a:prstGeom>
                    <a:noFill/>
                  </pic:spPr>
                </pic:pic>
              </a:graphicData>
            </a:graphic>
          </wp:anchor>
        </w:drawing>
      </w:r>
    </w:p>
    <w:p>
      <w:pPr>
        <w:pStyle w:val="Normal"/>
        <w:rPr>
          <w:lang w:val="el-G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57750" cy="1676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57750" cy="1676400"/>
                    </a:xfrm>
                    <a:prstGeom prst="rect">
                      <a:avLst/>
                    </a:prstGeom>
                    <a:noFill/>
                  </pic:spPr>
                </pic:pic>
              </a:graphicData>
            </a:graphic>
          </wp:anchor>
        </w:drawing>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lang w:val="el-GR"/>
        </w:rPr>
        <w:t>Τέλος, είναι γνωστό ότι η κωδικποίηση επαναλαμβάνεται από 100 έως 400 φορές.</w:t>
      </w:r>
    </w:p>
    <w:p>
      <w:pPr>
        <w:pStyle w:val="Heading2"/>
        <w:rPr>
          <w:lang w:val="el-GR"/>
        </w:rPr>
      </w:pPr>
      <w:r>
        <w:rPr>
          <w:lang w:val="el-GR"/>
        </w:rPr>
        <w:t>Εκμετάλλευση ευπάθειας</w:t>
      </w:r>
    </w:p>
    <w:p>
      <w:pPr>
        <w:pStyle w:val="Normal"/>
        <w:rPr>
          <w:lang w:val="el-GR"/>
        </w:rPr>
      </w:pPr>
      <w:r>
        <w:rPr>
          <w:lang w:val="el-GR"/>
        </w:rPr>
        <w:t>Το πρώτο πράγμα που έκαν</w:t>
      </w:r>
      <w:r>
        <w:rPr>
          <w:lang w:val="el-GR"/>
        </w:rPr>
        <w:t>α ήταν να ακολουθήσω την εκφώνηση και να χρησιμοποιήσω διακριτούς λογαρίθμους για να αντιστρέψω την λογική της κωδικοποίησης.</w:t>
      </w:r>
    </w:p>
    <w:p>
      <w:pPr>
        <w:pStyle w:val="Normal"/>
        <w:rPr>
          <w:lang w:val="el-GR"/>
        </w:rPr>
      </w:pPr>
      <w:r>
        <w:rPr/>
        <w:drawing>
          <wp:anchor behindDoc="0" distT="0" distB="0" distL="0" distR="0" simplePos="0" locked="0" layoutInCell="0" allowOverlap="1" relativeHeight="9">
            <wp:simplePos x="0" y="0"/>
            <wp:positionH relativeFrom="column">
              <wp:posOffset>492760</wp:posOffset>
            </wp:positionH>
            <wp:positionV relativeFrom="paragraph">
              <wp:posOffset>635</wp:posOffset>
            </wp:positionV>
            <wp:extent cx="1871980" cy="1800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71980" cy="1800225"/>
                    </a:xfrm>
                    <a:prstGeom prst="rect">
                      <a:avLst/>
                    </a:prstGeom>
                    <a:noFill/>
                  </pic:spPr>
                </pic:pic>
              </a:graphicData>
            </a:graphic>
          </wp:anchor>
        </w:drawing>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lang w:val="el-GR"/>
        </w:rPr>
        <w:t>Αυτό δεν έχει αποτέλεσμα, καθώς διαπίστωσα ότι η επανάληψη από 100-400 φορές μου έδινε ως αποτέλεσμα μία ακολουθία χαρακτήρων και δεν ήξερα ποιος είναι ο σωστός.</w:t>
      </w:r>
    </w:p>
    <w:p>
      <w:pPr>
        <w:pStyle w:val="Normal"/>
        <w:rPr>
          <w:lang w:val="el-GR"/>
        </w:rPr>
      </w:pPr>
      <w:r>
        <w:rPr>
          <w:lang w:val="el-GR"/>
        </w:rPr>
        <w:t>Οπότε, προσανατολίστηκα στο να κάνω την διαδικασία της κωδικοποίησης και να ελέχγω αν τα αποτέλεσμα ciphertext που μου δίνει κάθε φορά θα ισούται με το ciphertext στο output.txt. Ως text για την κωδικοποίηση έπαιρνα χαρακτήρες από μία λίστα που είχε όλους τους εκτυπούμενους, και πιθανούς για flag, ascii χαρακτήρες. Άρα το πρόγραμμα κάθε φορά που έφτανε στην ισότητα, σταμάταγε και μου έκανε print στην κονσόλα τον χαρακτήρα που βρήκε. Με αυτήν την τεχνική, μπορούσα να τσεκάρω και την εγκυρότητα του προγράμματός μου, αφού γνώριζα ότι οι πρώτοι χαρακτήρες θα ήταν FLAG{. Κάθε φορά που έβρισκα έναν χαρακτήρα τον σημείωνα, ώστε που βρήκα όλο το flag.</w:t>
      </w:r>
    </w:p>
    <w:p>
      <w:pPr>
        <w:pStyle w:val="Normal"/>
        <w:rPr>
          <w:lang w:val="el-GR"/>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195072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1950720"/>
                    </a:xfrm>
                    <a:prstGeom prst="rect">
                      <a:avLst/>
                    </a:prstGeom>
                    <a:noFill/>
                  </pic:spPr>
                </pic:pic>
              </a:graphicData>
            </a:graphic>
          </wp:anchor>
        </w:drawing>
      </w:r>
    </w:p>
    <w:p>
      <w:pPr>
        <w:pStyle w:val="Normal"/>
        <w:rPr>
          <w:lang w:val="el-GR"/>
        </w:rPr>
      </w:pPr>
      <w:r>
        <w:rPr>
          <w:lang w:val="el-GR"/>
        </w:rPr>
        <w:t>Το πρόγραμμα το έτρεξα για όλα τα ciphertext.</w:t>
      </w:r>
    </w:p>
    <w:p>
      <w:pPr>
        <w:pStyle w:val="Normal"/>
        <w:rPr>
          <w:lang w:val="el-GR"/>
        </w:rPr>
      </w:pPr>
      <w:r>
        <w:rPr/>
      </w:r>
    </w:p>
    <w:p>
      <w:pPr>
        <w:pStyle w:val="Normal"/>
        <w:rPr>
          <w:lang w:val="el-GR"/>
        </w:rPr>
      </w:pPr>
      <w:r>
        <w:rPr/>
      </w:r>
    </w:p>
    <w:p>
      <w:pPr>
        <w:pStyle w:val="Normal"/>
        <w:rPr>
          <w:lang w:val="el-G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429125" cy="86963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429125" cy="8696325"/>
                    </a:xfrm>
                    <a:prstGeom prst="rect">
                      <a:avLst/>
                    </a:prstGeom>
                    <a:noFill/>
                  </pic:spPr>
                </pic:pic>
              </a:graphicData>
            </a:graphic>
          </wp:anchor>
        </w:drawing>
      </w:r>
    </w:p>
    <w:p>
      <w:pPr>
        <w:pStyle w:val="Normal"/>
        <w:rPr>
          <w:lang w:val="el-GR"/>
        </w:rPr>
      </w:pPr>
      <w:r>
        <w:rPr/>
      </w:r>
    </w:p>
    <w:p>
      <w:pPr>
        <w:pStyle w:val="Normal"/>
        <w:rPr>
          <w:lang w:val="el-GR"/>
        </w:rPr>
      </w:pPr>
      <w:r>
        <w:rPr/>
      </w:r>
    </w:p>
    <w:p>
      <w:pPr>
        <w:pStyle w:val="Normal"/>
        <w:rPr>
          <w:lang w:val="el-GR"/>
        </w:rPr>
      </w:pPr>
      <w:r>
        <w:rPr/>
      </w:r>
    </w:p>
    <w:p>
      <w:pPr>
        <w:pStyle w:val="Normal"/>
        <w:rPr>
          <w:lang w:val="el-GR"/>
        </w:rPr>
      </w:pPr>
      <w:r>
        <w:rPr/>
      </w:r>
      <w:r>
        <w:br w:type="page"/>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120" w:after="120"/>
              <w:jc w:val="left"/>
              <w:rPr>
                <w:rFonts w:ascii="Consolas" w:hAnsi="Consolas"/>
                <w:lang w:val="el-GR"/>
              </w:rPr>
            </w:pPr>
            <w:r>
              <w:rPr>
                <w:rFonts w:eastAsia="Calibri" w:cs="" w:ascii="Consolas" w:hAnsi="Consolas"/>
                <w:kern w:val="2"/>
                <w:sz w:val="22"/>
                <w:szCs w:val="22"/>
                <w:lang w:val="el-GR" w:eastAsia="en-US" w:bidi="ar-SA"/>
              </w:rPr>
              <w:t>FLAG{https://www.youtube.com/watch?v=RBtlPT23PTM}</w:t>
            </w:r>
          </w:p>
        </w:tc>
      </w:tr>
    </w:tbl>
    <w:p>
      <w:pPr>
        <w:pStyle w:val="Normal"/>
        <w:spacing w:before="0" w:after="160"/>
        <w:rPr>
          <w:lang w:val="el-GR"/>
        </w:rPr>
      </w:pPr>
      <w:r>
        <w:rPr>
          <w:lang w:val="el-GR"/>
        </w:rPr>
      </w:r>
    </w:p>
    <w:sectPr>
      <w:headerReference w:type="even" r:id="rId7"/>
      <w:headerReference w:type="default" r:id="rId8"/>
      <w:headerReference w:type="first" r:id="rId9"/>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6">
          <wp:simplePos x="0" y="0"/>
          <wp:positionH relativeFrom="column">
            <wp:posOffset>-66040</wp:posOffset>
          </wp:positionH>
          <wp:positionV relativeFrom="paragraph">
            <wp:posOffset>-116205</wp:posOffset>
          </wp:positionV>
          <wp:extent cx="485775" cy="520700"/>
          <wp:effectExtent l="0" t="0" r="0" b="0"/>
          <wp:wrapSquare wrapText="bothSides"/>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6">
          <wp:simplePos x="0" y="0"/>
          <wp:positionH relativeFrom="column">
            <wp:posOffset>-66040</wp:posOffset>
          </wp:positionH>
          <wp:positionV relativeFrom="paragraph">
            <wp:posOffset>-116205</wp:posOffset>
          </wp:positionV>
          <wp:extent cx="485775" cy="520700"/>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LibreOffice/24.8.4.2$Linux_X86_64 LibreOffice_project/bb3cfa12c7b1bf994ecc5649a80400d06cd71002</Application>
  <AppVersion>15.0000</AppVersion>
  <Pages>5</Pages>
  <Words>331</Words>
  <Characters>2053</Characters>
  <CharactersWithSpaces>2366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2025-03-02T16:21:54Z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