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Master of Arts awarded in </w:t>
      </w:r>
      <w:proofErr w:type="gramStart"/>
      <w:r>
        <w:rPr>
          <w:rFonts w:ascii="Times New Roman" w:eastAsia="Times New Roman" w:hAnsi="Times New Roman" w:cs="Times New Roman"/>
        </w:rPr>
        <w:t>2016</w:t>
      </w:r>
      <w:proofErr w:type="gramEnd"/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0D300E05" w14:textId="28479CB7" w:rsidR="006243BA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(Principal Investigator) National Institute of Mental Health (NIMH)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. </w:t>
      </w:r>
      <w:r w:rsidRPr="003A75EE">
        <w:rPr>
          <w:rStyle w:val="Strong"/>
          <w:rFonts w:ascii="Times New Roman" w:hAnsi="Times New Roman" w:cs="Times New Roman"/>
          <w:b w:val="0"/>
          <w:u w:val="single"/>
        </w:rPr>
        <w:t>Targeting Emotion Dysregulation to Reduce Suicide in People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$</w:t>
      </w:r>
      <w:r w:rsidR="00344664">
        <w:rPr>
          <w:rStyle w:val="Strong"/>
          <w:rFonts w:ascii="Times New Roman" w:hAnsi="Times New Roman" w:cs="Times New Roman"/>
          <w:b w:val="0"/>
        </w:rPr>
        <w:t>721</w:t>
      </w:r>
      <w:r w:rsidRPr="00327DB8">
        <w:rPr>
          <w:rStyle w:val="Strong"/>
          <w:rFonts w:ascii="Times New Roman" w:hAnsi="Times New Roman" w:cs="Times New Roman"/>
          <w:b w:val="0"/>
        </w:rPr>
        <w:t>,</w:t>
      </w:r>
      <w:r w:rsidR="00344664">
        <w:rPr>
          <w:rStyle w:val="Strong"/>
          <w:rFonts w:ascii="Times New Roman" w:hAnsi="Times New Roman" w:cs="Times New Roman"/>
          <w:b w:val="0"/>
        </w:rPr>
        <w:t>011.14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(total direct costs)</w:t>
      </w:r>
      <w:r>
        <w:rPr>
          <w:rStyle w:val="Strong"/>
          <w:rFonts w:ascii="Times New Roman" w:hAnsi="Times New Roman" w:cs="Times New Roman"/>
          <w:b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0</w:t>
      </w:r>
      <w:r w:rsidR="00576EFF">
        <w:rPr>
          <w:rStyle w:val="Strong"/>
          <w:rFonts w:ascii="Times New Roman" w:hAnsi="Times New Roman" w:cs="Times New Roman"/>
          <w:b w:val="0"/>
        </w:rPr>
        <w:t>9</w:t>
      </w:r>
      <w:r w:rsidRPr="00327DB8">
        <w:rPr>
          <w:rStyle w:val="Strong"/>
          <w:rFonts w:ascii="Times New Roman" w:hAnsi="Times New Roman" w:cs="Times New Roman"/>
          <w:b w:val="0"/>
        </w:rPr>
        <w:t>/01/</w:t>
      </w:r>
      <w:r>
        <w:rPr>
          <w:rStyle w:val="Strong"/>
          <w:rFonts w:ascii="Times New Roman" w:hAnsi="Times New Roman" w:cs="Times New Roman"/>
          <w:b w:val="0"/>
        </w:rPr>
        <w:t>22</w:t>
      </w:r>
      <w:r w:rsidRPr="00327DB8">
        <w:rPr>
          <w:rStyle w:val="Strong"/>
          <w:rFonts w:ascii="Times New Roman" w:hAnsi="Times New Roman" w:cs="Times New Roman"/>
          <w:b w:val="0"/>
        </w:rPr>
        <w:t>-</w:t>
      </w:r>
      <w:r w:rsidR="00576EFF" w:rsidRPr="00576EFF">
        <w:rPr>
          <w:rStyle w:val="Strong"/>
          <w:rFonts w:ascii="Times New Roman" w:hAnsi="Times New Roman" w:cs="Times New Roman"/>
          <w:b w:val="0"/>
        </w:rPr>
        <w:t>08/31/26</w:t>
      </w:r>
      <w:r w:rsidRPr="00327DB8">
        <w:rPr>
          <w:rStyle w:val="Strong"/>
          <w:rFonts w:ascii="Times New Roman" w:hAnsi="Times New Roman" w:cs="Times New Roman"/>
          <w:b w:val="0"/>
        </w:rPr>
        <w:t>.</w:t>
      </w:r>
    </w:p>
    <w:p w14:paraId="4BDBF043" w14:textId="77777777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</w:p>
    <w:p w14:paraId="6562BAA9" w14:textId="21942854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48DABDE9" w14:textId="0AB46638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45D5CAB" w14:textId="6394C7E6" w:rsidR="00D64BD1" w:rsidRDefault="00D64BD1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Benrimoh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Dlugunovych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Wright,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>Phalen,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 xml:space="preserve"> P.</w:t>
      </w:r>
      <w:r w:rsidRPr="002E7745">
        <w:rPr>
          <w:rFonts w:ascii="Times New Roman" w:eastAsia="Times New Roman" w:hAnsi="Times New Roman" w:cs="Times New Roman"/>
          <w:color w:val="auto"/>
        </w:rPr>
        <w:t>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Funaro, </w:t>
      </w:r>
      <w:r>
        <w:rPr>
          <w:rFonts w:ascii="Times New Roman" w:eastAsia="Times New Roman" w:hAnsi="Times New Roman" w:cs="Times New Roman"/>
          <w:color w:val="auto"/>
        </w:rPr>
        <w:t xml:space="preserve">M., </w:t>
      </w:r>
      <w:r w:rsidRPr="00D64BD1">
        <w:rPr>
          <w:rFonts w:ascii="Times New Roman" w:eastAsia="Times New Roman" w:hAnsi="Times New Roman" w:cs="Times New Roman"/>
          <w:color w:val="auto"/>
        </w:rPr>
        <w:t>Ferrara,</w:t>
      </w:r>
      <w:r>
        <w:rPr>
          <w:rFonts w:ascii="Times New Roman" w:eastAsia="Times New Roman" w:hAnsi="Times New Roman" w:cs="Times New Roman"/>
          <w:color w:val="auto"/>
        </w:rPr>
        <w:t xml:space="preserve"> M., </w:t>
      </w:r>
      <w:r w:rsidRPr="00D64BD1">
        <w:rPr>
          <w:rFonts w:ascii="Times New Roman" w:eastAsia="Times New Roman" w:hAnsi="Times New Roman" w:cs="Times New Roman"/>
          <w:color w:val="auto"/>
        </w:rPr>
        <w:t>Powers,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Woods, </w:t>
      </w:r>
      <w:r>
        <w:rPr>
          <w:rFonts w:ascii="Times New Roman" w:eastAsia="Times New Roman" w:hAnsi="Times New Roman" w:cs="Times New Roman"/>
          <w:color w:val="auto"/>
        </w:rPr>
        <w:t xml:space="preserve">S.,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Guloksuz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Yung,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Srihari,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&amp; Shah, J. (in press). </w:t>
      </w:r>
      <w:r w:rsidRPr="00D64BD1">
        <w:rPr>
          <w:rFonts w:ascii="Times New Roman" w:eastAsia="Times New Roman" w:hAnsi="Times New Roman" w:cs="Times New Roman"/>
          <w:color w:val="auto"/>
        </w:rPr>
        <w:t>On the Proportion of Patients Who Experience a Prodrome Prior to Psychosis Onset - A Systematic Review and Meta-analysis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1CBCFE0E" w14:textId="77777777" w:rsid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3FBEC16D" w14:textId="730ABCA9" w:rsidR="00EF5609" w:rsidRP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F5609">
        <w:rPr>
          <w:rFonts w:ascii="Times New Roman" w:eastAsia="Times New Roman" w:hAnsi="Times New Roman" w:cs="Times New Roman"/>
          <w:color w:val="auto"/>
        </w:rPr>
        <w:t>Watson</w:t>
      </w:r>
      <w:r>
        <w:rPr>
          <w:rFonts w:ascii="Times New Roman" w:eastAsia="Times New Roman" w:hAnsi="Times New Roman" w:cs="Times New Roman"/>
          <w:color w:val="auto"/>
        </w:rPr>
        <w:t>, D.,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Swartz</w:t>
      </w:r>
      <w:r>
        <w:rPr>
          <w:rFonts w:ascii="Times New Roman" w:eastAsia="Times New Roman" w:hAnsi="Times New Roman" w:cs="Times New Roman"/>
          <w:color w:val="auto"/>
        </w:rPr>
        <w:t>, J.</w:t>
      </w:r>
      <w:r w:rsidRPr="00EF5609">
        <w:rPr>
          <w:rFonts w:ascii="Times New Roman" w:eastAsia="Times New Roman" w:hAnsi="Times New Roman" w:cs="Times New Roman"/>
          <w:color w:val="auto"/>
        </w:rPr>
        <w:t>, Magee,</w:t>
      </w:r>
      <w:r>
        <w:rPr>
          <w:rFonts w:ascii="Times New Roman" w:eastAsia="Times New Roman" w:hAnsi="Times New Roman" w:cs="Times New Roman"/>
          <w:color w:val="auto"/>
        </w:rPr>
        <w:t xml:space="preserve"> L.,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Bray</w:t>
      </w:r>
      <w:r>
        <w:rPr>
          <w:rFonts w:ascii="Times New Roman" w:eastAsia="Times New Roman" w:hAnsi="Times New Roman" w:cs="Times New Roman"/>
          <w:color w:val="auto"/>
        </w:rPr>
        <w:t>, B.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Phale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n, P.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EF5609">
        <w:rPr>
          <w:rFonts w:ascii="Times New Roman" w:eastAsia="Times New Roman" w:hAnsi="Times New Roman" w:cs="Times New Roman"/>
          <w:color w:val="auto"/>
        </w:rPr>
        <w:t>Medcalf</w:t>
      </w:r>
      <w:proofErr w:type="spellEnd"/>
      <w:r>
        <w:rPr>
          <w:rFonts w:ascii="Times New Roman" w:eastAsia="Times New Roman" w:hAnsi="Times New Roman" w:cs="Times New Roman"/>
          <w:color w:val="auto"/>
        </w:rPr>
        <w:t>, S.,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McGuir</w:t>
      </w:r>
      <w:r>
        <w:rPr>
          <w:rFonts w:ascii="Times New Roman" w:eastAsia="Times New Roman" w:hAnsi="Times New Roman" w:cs="Times New Roman"/>
          <w:color w:val="auto"/>
        </w:rPr>
        <w:t xml:space="preserve">e, A. (in press). </w:t>
      </w:r>
      <w:r w:rsidRPr="00EF5609">
        <w:rPr>
          <w:rFonts w:ascii="Times New Roman" w:eastAsia="Times New Roman" w:hAnsi="Times New Roman" w:cs="Times New Roman"/>
          <w:color w:val="auto"/>
        </w:rPr>
        <w:t>Latent class analysis of emergency department patients engaged in telehealth peer recovery support services and associations of identified classes with post-discharge outcomes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Journal of Substance Use and Addiction Treatment.</w:t>
      </w:r>
    </w:p>
    <w:p w14:paraId="47D19449" w14:textId="77777777" w:rsidR="00D64BD1" w:rsidRPr="00A5221C" w:rsidRDefault="00D64BD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80D1AB9" w14:textId="35DF061D" w:rsidR="00EC066B" w:rsidRP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C066B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Kimhy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, D.,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Jobes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, D., &amp; Bennett., M. (in press). </w:t>
      </w:r>
      <w:r w:rsidRPr="00EC066B">
        <w:rPr>
          <w:rFonts w:ascii="Times New Roman" w:eastAsia="Times New Roman" w:hAnsi="Times New Roman" w:cs="Times New Roman"/>
          <w:color w:val="auto"/>
        </w:rPr>
        <w:t>Emotional distress and dysregulation as treatment targets to reduce suicide in psychosis: a scoping review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i/>
          <w:iCs/>
          <w:color w:val="auto"/>
        </w:rPr>
        <w:t>European Archives of Psychiatry and Clinical Neuroscience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color w:val="auto"/>
        </w:rPr>
        <w:t>https://doi.org/10.1007/s00406-023-01675-x</w:t>
      </w:r>
    </w:p>
    <w:p w14:paraId="56A5C63D" w14:textId="77777777" w:rsid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F2E86B3" w14:textId="437159F5" w:rsidR="00A5221C" w:rsidRPr="00A40553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</w:t>
      </w:r>
      <w:proofErr w:type="spellStart"/>
      <w:r w:rsidRPr="00A5221C">
        <w:rPr>
          <w:rFonts w:ascii="Times New Roman" w:eastAsia="Times New Roman" w:hAnsi="Times New Roman" w:cs="Times New Roman"/>
          <w:color w:val="auto"/>
        </w:rPr>
        <w:t>Kivisto</w:t>
      </w:r>
      <w:proofErr w:type="spellEnd"/>
      <w:r w:rsidRPr="00A5221C">
        <w:rPr>
          <w:rFonts w:ascii="Times New Roman" w:eastAsia="Times New Roman" w:hAnsi="Times New Roman" w:cs="Times New Roman"/>
          <w:color w:val="auto"/>
        </w:rPr>
        <w:t xml:space="preserve">, A. (in press).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  <w:r w:rsidR="00A40553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A40553" w:rsidRPr="00184B7D">
        <w:rPr>
          <w:rFonts w:ascii="Times New Roman" w:eastAsia="Times New Roman" w:hAnsi="Times New Roman" w:cs="Times New Roman"/>
          <w:color w:val="auto"/>
        </w:rPr>
        <w:t>https://doi.org/10.1080/13811118.2023.2227233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Medcalf</w:t>
      </w:r>
      <w:proofErr w:type="spellEnd"/>
      <w:r>
        <w:rPr>
          <w:rFonts w:ascii="Times New Roman" w:eastAsia="Times New Roman" w:hAnsi="Times New Roman" w:cs="Times New Roman"/>
          <w:color w:val="auto"/>
        </w:rPr>
        <w:t>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Bruder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 xml:space="preserve">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Jeong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Calmes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Mcgrath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and </w:t>
      </w:r>
      <w:proofErr w:type="spellStart"/>
      <w:r w:rsidRPr="006104AB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Bhairo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</w:t>
      </w:r>
      <w:proofErr w:type="spellStart"/>
      <w:r w:rsidRPr="004E63CA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 w:rsidRPr="004E63CA">
        <w:rPr>
          <w:rFonts w:ascii="Times New Roman" w:eastAsia="Times New Roman" w:hAnsi="Times New Roman" w:cs="Times New Roman"/>
          <w:color w:val="auto"/>
        </w:rPr>
        <w:t xml:space="preserve">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</w:t>
      </w:r>
      <w:proofErr w:type="gramEnd"/>
      <w:r w:rsidR="00FA0680">
        <w:rPr>
          <w:rFonts w:ascii="Times New Roman" w:eastAsia="Times New Roman" w:hAnsi="Times New Roman" w:cs="Times New Roman"/>
          <w:color w:val="auto"/>
        </w:rPr>
        <w:t xml:space="preserve">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4E63CA">
        <w:rPr>
          <w:rFonts w:ascii="Times New Roman" w:hAnsi="Times New Roman" w:cs="Times New Roman"/>
        </w:rPr>
        <w:lastRenderedPageBreak/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Andorko</w:t>
      </w:r>
      <w:proofErr w:type="spellEnd"/>
      <w:r>
        <w:rPr>
          <w:rFonts w:ascii="Times New Roman" w:hAnsi="Times New Roman" w:cs="Times New Roman"/>
        </w:rPr>
        <w:t>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Millman,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</w:t>
      </w:r>
      <w:r>
        <w:rPr>
          <w:rFonts w:ascii="Times New Roman" w:hAnsi="Times New Roman" w:cs="Times New Roman"/>
          <w:bCs/>
        </w:rPr>
        <w:lastRenderedPageBreak/>
        <w:t xml:space="preserve">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Precision medicine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>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 xml:space="preserve">Wilson, D. B., </w:t>
      </w:r>
      <w:proofErr w:type="spellStart"/>
      <w:r w:rsidRPr="006243BA">
        <w:rPr>
          <w:rFonts w:ascii="Times" w:eastAsia="Times New Roman" w:hAnsi="Times" w:cs="Times New Roman"/>
        </w:rPr>
        <w:t>Lowder</w:t>
      </w:r>
      <w:proofErr w:type="spellEnd"/>
      <w:r w:rsidRPr="006243BA">
        <w:rPr>
          <w:rFonts w:ascii="Times" w:eastAsia="Times New Roman" w:hAnsi="Times" w:cs="Times New Roman"/>
        </w:rPr>
        <w:t>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proofErr w:type="gramStart"/>
      <w:r>
        <w:rPr>
          <w:rFonts w:ascii="Times" w:eastAsia="Times New Roman" w:hAnsi="Times" w:cs="Times New Roman"/>
        </w:rPr>
        <w:t>July,</w:t>
      </w:r>
      <w:proofErr w:type="gramEnd"/>
      <w:r>
        <w:rPr>
          <w:rFonts w:ascii="Times" w:eastAsia="Times New Roman" w:hAnsi="Times" w:cs="Times New Roman"/>
        </w:rPr>
        <w:t xml:space="preserve">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0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1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50BEC749" w14:textId="21377F50" w:rsidR="000305AA" w:rsidRPr="00351C05" w:rsidRDefault="00032FB3" w:rsidP="00351C0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A6C2B6" w14:textId="7DEB6AD1" w:rsidR="00E121E5" w:rsidRDefault="00E121E5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E121E5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2023). Addressing suicidality in Coordinated Specialty Care: Data and practice. </w:t>
      </w:r>
      <w:r w:rsidRPr="00E121E5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 xml:space="preserve">EPICENTER Speaker Series.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Lecture conducted from the Ohio State University.</w:t>
      </w:r>
    </w:p>
    <w:p w14:paraId="521EE44B" w14:textId="77777777" w:rsidR="00F56D87" w:rsidRDefault="00F56D87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6A1A64CF" w14:textId="7776728E" w:rsidR="00F56D87" w:rsidRDefault="00F56D87" w:rsidP="00F56D8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F56D87"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Phalen, P. L. 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(</w:t>
      </w:r>
      <w:proofErr w:type="gramStart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2023). Clinical strategies for assessing and reducing suicide risk. 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>8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  <w:vertAlign w:val="superscript"/>
        </w:rPr>
        <w:t>th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 xml:space="preserve"> Annual Pennsylvania Early Psychosis Conference.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University of Pennsylvania.</w:t>
      </w:r>
    </w:p>
    <w:p w14:paraId="252B8859" w14:textId="77777777" w:rsidR="00E121E5" w:rsidRDefault="00E121E5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175512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80D9C60" w14:textId="77777777" w:rsidR="004D19B7" w:rsidRDefault="004D19B7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581D04C5" w14:textId="7B221BC3" w:rsid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35FC5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.; Jones, N.; Davis, B.; Calkins, M.; Kohler, C.;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Sarpal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D.;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Chengappa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K.; Margolis, R.; Baker, K.;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Marsteller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J.; Jumper, M.;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Medoff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>, D.; Bennett, M. (</w:t>
      </w:r>
      <w:proofErr w:type="gramStart"/>
      <w:r w:rsidRPr="00E35FC5"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35FC5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Reductions in suicidality among youth receiving specialty services for first episode psychosis. 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Poster </w:t>
      </w:r>
      <w:r w:rsidR="001B1351">
        <w:rPr>
          <w:rFonts w:ascii="Times New Roman" w:eastAsia="Times New Roman" w:hAnsi="Times New Roman" w:cs="Times New Roman"/>
          <w:bCs/>
          <w:color w:val="222222"/>
        </w:rPr>
        <w:t>to be presented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at the 2023 IASR/AFSP International Summit on Suicide Research.</w:t>
      </w:r>
    </w:p>
    <w:p w14:paraId="7C0CE6DD" w14:textId="77777777" w:rsidR="00E35FC5" w:rsidRP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3BA31414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</w:t>
      </w:r>
      <w:proofErr w:type="gramStart"/>
      <w:r w:rsidRPr="00E07B34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. Poster </w:t>
      </w:r>
      <w:r w:rsidR="00370B24">
        <w:rPr>
          <w:rFonts w:ascii="Times New Roman" w:eastAsia="Times New Roman" w:hAnsi="Times New Roman" w:cs="Times New Roman"/>
          <w:bCs/>
          <w:color w:val="222222"/>
        </w:rPr>
        <w:t>to be presented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>Identifying latent classes of emergency department patients receiving telehealth peer recovery coach services for substance use disorder and assessing class predictors and outcomes.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515E6F">
        <w:rPr>
          <w:rFonts w:ascii="Times New Roman" w:eastAsia="Times New Roman" w:hAnsi="Times New Roman" w:cs="Times New Roman"/>
          <w:bCs/>
          <w:color w:val="222222"/>
        </w:rPr>
        <w:t>Medcalf</w:t>
      </w:r>
      <w:proofErr w:type="spellEnd"/>
      <w:r w:rsidRPr="00515E6F">
        <w:rPr>
          <w:rFonts w:ascii="Times New Roman" w:eastAsia="Times New Roman" w:hAnsi="Times New Roman" w:cs="Times New Roman"/>
          <w:bCs/>
          <w:color w:val="222222"/>
        </w:rPr>
        <w:t>, S., Messmer, S., &amp; McGuire, A.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Kodaiarasi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K., Murthy, S.,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Noumair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Pr="00AF4686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>The relationship between level-of-contact with mental illness and stigmatization of voice-hearing experiences depends 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Fox, K., &amp; Funk, R.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Rinehimer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 xml:space="preserve">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>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lastRenderedPageBreak/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Bridgeford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Kivisto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proofErr w:type="gramStart"/>
      <w:r w:rsidRPr="00EF6886">
        <w:rPr>
          <w:rFonts w:ascii="Times New Roman" w:eastAsia="Times New Roman" w:hAnsi="Times New Roman" w:cs="Times New Roman"/>
          <w:bCs/>
          <w:color w:val="222222"/>
        </w:rPr>
        <w:t>https://doi.org/10.1093/schbul/sbaa028.058</w:t>
      </w:r>
      <w:proofErr w:type="gramEnd"/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proofErr w:type="gramStart"/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  <w:proofErr w:type="gramEnd"/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Rakhshan</w:t>
      </w:r>
      <w:proofErr w:type="spellEnd"/>
      <w:r>
        <w:rPr>
          <w:rFonts w:ascii="Times New Roman" w:eastAsia="Times New Roman" w:hAnsi="Times New Roman" w:cs="Times New Roman"/>
          <w:color w:val="auto"/>
        </w:rPr>
        <w:t>, P., Schiffman, J, &amp; Reeves, G.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>
        <w:rPr>
          <w:rFonts w:ascii="Times New Roman" w:eastAsia="Times New Roman" w:hAnsi="Times New Roman" w:cs="Times New Roman"/>
          <w:color w:val="auto"/>
        </w:rPr>
        <w:t xml:space="preserve">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lastRenderedPageBreak/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</w:rPr>
        <w:t xml:space="preserve">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2A603F63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 xml:space="preserve">, University of Indianapolis, </w:t>
      </w:r>
      <w:proofErr w:type="gramStart"/>
      <w:r>
        <w:rPr>
          <w:rFonts w:ascii="Times New Roman" w:eastAsia="Times New Roman" w:hAnsi="Times New Roman" w:cs="Times New Roman"/>
          <w:bCs/>
        </w:rPr>
        <w:t>Master’s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</w:t>
      </w:r>
      <w:proofErr w:type="gramStart"/>
      <w:r>
        <w:rPr>
          <w:rFonts w:ascii="Times New Roman" w:eastAsia="Times New Roman" w:hAnsi="Times New Roman" w:cs="Times New Roman"/>
          <w:bCs/>
        </w:rPr>
        <w:t>level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14:paraId="564E1847" w14:textId="521ADBF0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0A0662A2" w14:textId="72D6CFA8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</w:tc>
      </w:tr>
    </w:tbl>
    <w:p w14:paraId="221837CD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2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3"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Ceci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</w:t>
        </w:r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4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70038" w14:textId="77777777" w:rsidR="00C153CC" w:rsidRDefault="00C153CC">
      <w:pPr>
        <w:spacing w:line="240" w:lineRule="auto"/>
      </w:pPr>
      <w:r>
        <w:separator/>
      </w:r>
    </w:p>
  </w:endnote>
  <w:endnote w:type="continuationSeparator" w:id="0">
    <w:p w14:paraId="5DF0C1FD" w14:textId="77777777" w:rsidR="00C153CC" w:rsidRDefault="00C153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1597C" w14:textId="77777777" w:rsidR="00C545BB" w:rsidRDefault="00C545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22E5E" w14:textId="77777777" w:rsidR="00C545BB" w:rsidRDefault="00C54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41741" w14:textId="77777777" w:rsidR="00C153CC" w:rsidRDefault="00C153CC">
      <w:pPr>
        <w:spacing w:line="240" w:lineRule="auto"/>
      </w:pPr>
      <w:r>
        <w:separator/>
      </w:r>
    </w:p>
  </w:footnote>
  <w:footnote w:type="continuationSeparator" w:id="0">
    <w:p w14:paraId="282B1455" w14:textId="77777777" w:rsidR="00C153CC" w:rsidRDefault="00C153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C5FEC" w14:textId="77777777" w:rsidR="00C545BB" w:rsidRDefault="00C545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81B1" w14:textId="21A1ABFE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A47228">
      <w:t>January</w:t>
    </w:r>
    <w:r>
      <w:t xml:space="preserve"> 20</w:t>
    </w:r>
    <w:r w:rsidR="00380A3B">
      <w:t>2</w:t>
    </w:r>
    <w:r w:rsidR="00A47228"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F540C" w14:textId="77777777" w:rsidR="00C545BB" w:rsidRDefault="00C54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E59220A"/>
    <w:multiLevelType w:val="hybridMultilevel"/>
    <w:tmpl w:val="45E82708"/>
    <w:lvl w:ilvl="0" w:tplc="98602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4881">
    <w:abstractNumId w:val="1"/>
  </w:num>
  <w:num w:numId="2" w16cid:durableId="1051004540">
    <w:abstractNumId w:val="2"/>
  </w:num>
  <w:num w:numId="3" w16cid:durableId="1602564221">
    <w:abstractNumId w:val="0"/>
  </w:num>
  <w:num w:numId="4" w16cid:durableId="940331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2198B"/>
    <w:rsid w:val="000305AA"/>
    <w:rsid w:val="00032572"/>
    <w:rsid w:val="00032FB3"/>
    <w:rsid w:val="00033A29"/>
    <w:rsid w:val="00041B5A"/>
    <w:rsid w:val="00044248"/>
    <w:rsid w:val="00056AFB"/>
    <w:rsid w:val="00073888"/>
    <w:rsid w:val="00074CBB"/>
    <w:rsid w:val="00075482"/>
    <w:rsid w:val="00076B27"/>
    <w:rsid w:val="000822DB"/>
    <w:rsid w:val="000830C0"/>
    <w:rsid w:val="000873DF"/>
    <w:rsid w:val="00093F7C"/>
    <w:rsid w:val="000A44FD"/>
    <w:rsid w:val="000C7251"/>
    <w:rsid w:val="000E2536"/>
    <w:rsid w:val="000E3665"/>
    <w:rsid w:val="000F57D2"/>
    <w:rsid w:val="001034E3"/>
    <w:rsid w:val="0010620B"/>
    <w:rsid w:val="001078DB"/>
    <w:rsid w:val="00115DDD"/>
    <w:rsid w:val="0011674D"/>
    <w:rsid w:val="0012311C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4B7D"/>
    <w:rsid w:val="00187371"/>
    <w:rsid w:val="001A4AAA"/>
    <w:rsid w:val="001B1351"/>
    <w:rsid w:val="001B2D3B"/>
    <w:rsid w:val="001C1057"/>
    <w:rsid w:val="001C15B4"/>
    <w:rsid w:val="001C458F"/>
    <w:rsid w:val="001E61A4"/>
    <w:rsid w:val="001F1612"/>
    <w:rsid w:val="00200A4C"/>
    <w:rsid w:val="0020152F"/>
    <w:rsid w:val="00201C30"/>
    <w:rsid w:val="00204DEC"/>
    <w:rsid w:val="002067CC"/>
    <w:rsid w:val="00207EB5"/>
    <w:rsid w:val="00221CA9"/>
    <w:rsid w:val="002316F3"/>
    <w:rsid w:val="002335D8"/>
    <w:rsid w:val="00234A6E"/>
    <w:rsid w:val="00240BE1"/>
    <w:rsid w:val="00251431"/>
    <w:rsid w:val="002552EF"/>
    <w:rsid w:val="0025791D"/>
    <w:rsid w:val="0027569A"/>
    <w:rsid w:val="002769EE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D05B8"/>
    <w:rsid w:val="002E291E"/>
    <w:rsid w:val="002E7745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51C05"/>
    <w:rsid w:val="00353C86"/>
    <w:rsid w:val="003606BF"/>
    <w:rsid w:val="00370B24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386"/>
    <w:rsid w:val="003C5388"/>
    <w:rsid w:val="003E2FCA"/>
    <w:rsid w:val="003E5109"/>
    <w:rsid w:val="003F1ED6"/>
    <w:rsid w:val="003F5F9E"/>
    <w:rsid w:val="00403B11"/>
    <w:rsid w:val="00407D28"/>
    <w:rsid w:val="00426020"/>
    <w:rsid w:val="00430360"/>
    <w:rsid w:val="00452E9E"/>
    <w:rsid w:val="00455C17"/>
    <w:rsid w:val="00467A42"/>
    <w:rsid w:val="004756E1"/>
    <w:rsid w:val="0047609C"/>
    <w:rsid w:val="00477044"/>
    <w:rsid w:val="00481803"/>
    <w:rsid w:val="00483BCA"/>
    <w:rsid w:val="0048464C"/>
    <w:rsid w:val="004916E5"/>
    <w:rsid w:val="0049437F"/>
    <w:rsid w:val="004A0C12"/>
    <w:rsid w:val="004A0DB3"/>
    <w:rsid w:val="004A660E"/>
    <w:rsid w:val="004B1589"/>
    <w:rsid w:val="004B19B5"/>
    <w:rsid w:val="004B28F8"/>
    <w:rsid w:val="004B326C"/>
    <w:rsid w:val="004D19B7"/>
    <w:rsid w:val="004D6DE7"/>
    <w:rsid w:val="004E57DA"/>
    <w:rsid w:val="004E63CA"/>
    <w:rsid w:val="004E763B"/>
    <w:rsid w:val="004F60F6"/>
    <w:rsid w:val="0050662E"/>
    <w:rsid w:val="00513898"/>
    <w:rsid w:val="00515674"/>
    <w:rsid w:val="00515E6F"/>
    <w:rsid w:val="005169A0"/>
    <w:rsid w:val="00516BB7"/>
    <w:rsid w:val="00524DA7"/>
    <w:rsid w:val="00525030"/>
    <w:rsid w:val="00527679"/>
    <w:rsid w:val="00530F42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76EFF"/>
    <w:rsid w:val="00591DE9"/>
    <w:rsid w:val="005A4C22"/>
    <w:rsid w:val="005B1AB9"/>
    <w:rsid w:val="005B2266"/>
    <w:rsid w:val="005B45ED"/>
    <w:rsid w:val="005C5140"/>
    <w:rsid w:val="005E51CC"/>
    <w:rsid w:val="005E521B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32906"/>
    <w:rsid w:val="00634B97"/>
    <w:rsid w:val="0063522F"/>
    <w:rsid w:val="006421AF"/>
    <w:rsid w:val="00646D0D"/>
    <w:rsid w:val="00647736"/>
    <w:rsid w:val="0065119E"/>
    <w:rsid w:val="00652FBD"/>
    <w:rsid w:val="00656FC1"/>
    <w:rsid w:val="00665C68"/>
    <w:rsid w:val="00666981"/>
    <w:rsid w:val="00667B42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B411C"/>
    <w:rsid w:val="006C0A69"/>
    <w:rsid w:val="006C5076"/>
    <w:rsid w:val="006C555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71E6"/>
    <w:rsid w:val="00757099"/>
    <w:rsid w:val="00760286"/>
    <w:rsid w:val="00761BB2"/>
    <w:rsid w:val="007628C1"/>
    <w:rsid w:val="0076723B"/>
    <w:rsid w:val="007763BB"/>
    <w:rsid w:val="007832A1"/>
    <w:rsid w:val="00783CDD"/>
    <w:rsid w:val="0079337A"/>
    <w:rsid w:val="00793592"/>
    <w:rsid w:val="00796CDD"/>
    <w:rsid w:val="00797B9D"/>
    <w:rsid w:val="00797CB5"/>
    <w:rsid w:val="007A48A1"/>
    <w:rsid w:val="007A664E"/>
    <w:rsid w:val="007A7537"/>
    <w:rsid w:val="007B0F6A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7F4DA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72A"/>
    <w:rsid w:val="008D0ACE"/>
    <w:rsid w:val="008E0908"/>
    <w:rsid w:val="008E5433"/>
    <w:rsid w:val="009078A1"/>
    <w:rsid w:val="0091615F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7522"/>
    <w:rsid w:val="009B18F1"/>
    <w:rsid w:val="009B318B"/>
    <w:rsid w:val="009C0B80"/>
    <w:rsid w:val="009C3EA2"/>
    <w:rsid w:val="009D3989"/>
    <w:rsid w:val="009D3D14"/>
    <w:rsid w:val="009E26B0"/>
    <w:rsid w:val="009E6AE9"/>
    <w:rsid w:val="009F5F78"/>
    <w:rsid w:val="00A01A01"/>
    <w:rsid w:val="00A1201D"/>
    <w:rsid w:val="00A25B73"/>
    <w:rsid w:val="00A31A3C"/>
    <w:rsid w:val="00A32880"/>
    <w:rsid w:val="00A3747A"/>
    <w:rsid w:val="00A40553"/>
    <w:rsid w:val="00A47228"/>
    <w:rsid w:val="00A4740A"/>
    <w:rsid w:val="00A5221C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D6233"/>
    <w:rsid w:val="00AE0231"/>
    <w:rsid w:val="00AE7942"/>
    <w:rsid w:val="00AF4686"/>
    <w:rsid w:val="00B00346"/>
    <w:rsid w:val="00B13CB8"/>
    <w:rsid w:val="00B17F55"/>
    <w:rsid w:val="00B230FA"/>
    <w:rsid w:val="00B2668E"/>
    <w:rsid w:val="00B40678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BF4007"/>
    <w:rsid w:val="00C00002"/>
    <w:rsid w:val="00C01BDB"/>
    <w:rsid w:val="00C04469"/>
    <w:rsid w:val="00C07A63"/>
    <w:rsid w:val="00C07DDC"/>
    <w:rsid w:val="00C1135D"/>
    <w:rsid w:val="00C153CC"/>
    <w:rsid w:val="00C2175C"/>
    <w:rsid w:val="00C26288"/>
    <w:rsid w:val="00C343FA"/>
    <w:rsid w:val="00C4036D"/>
    <w:rsid w:val="00C51029"/>
    <w:rsid w:val="00C529E3"/>
    <w:rsid w:val="00C545BB"/>
    <w:rsid w:val="00C76583"/>
    <w:rsid w:val="00C770B0"/>
    <w:rsid w:val="00C82DF7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036A2"/>
    <w:rsid w:val="00D20888"/>
    <w:rsid w:val="00D20B21"/>
    <w:rsid w:val="00D247DF"/>
    <w:rsid w:val="00D25511"/>
    <w:rsid w:val="00D31ED8"/>
    <w:rsid w:val="00D34EC4"/>
    <w:rsid w:val="00D3737E"/>
    <w:rsid w:val="00D4206F"/>
    <w:rsid w:val="00D46AD0"/>
    <w:rsid w:val="00D46E47"/>
    <w:rsid w:val="00D47DB1"/>
    <w:rsid w:val="00D51688"/>
    <w:rsid w:val="00D54705"/>
    <w:rsid w:val="00D63F4E"/>
    <w:rsid w:val="00D64BD1"/>
    <w:rsid w:val="00D70F5B"/>
    <w:rsid w:val="00D715F7"/>
    <w:rsid w:val="00D7237C"/>
    <w:rsid w:val="00D84E18"/>
    <w:rsid w:val="00D97F18"/>
    <w:rsid w:val="00DA195A"/>
    <w:rsid w:val="00DA3093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07B34"/>
    <w:rsid w:val="00E10CF4"/>
    <w:rsid w:val="00E121E5"/>
    <w:rsid w:val="00E130C9"/>
    <w:rsid w:val="00E202FA"/>
    <w:rsid w:val="00E35FC5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661"/>
    <w:rsid w:val="00E81F38"/>
    <w:rsid w:val="00E92427"/>
    <w:rsid w:val="00E975D1"/>
    <w:rsid w:val="00EA066C"/>
    <w:rsid w:val="00EA694A"/>
    <w:rsid w:val="00EB13A8"/>
    <w:rsid w:val="00EB1E95"/>
    <w:rsid w:val="00EC066B"/>
    <w:rsid w:val="00EC348C"/>
    <w:rsid w:val="00EC63C2"/>
    <w:rsid w:val="00ED1B24"/>
    <w:rsid w:val="00ED22D1"/>
    <w:rsid w:val="00ED4E89"/>
    <w:rsid w:val="00EE1249"/>
    <w:rsid w:val="00EE2488"/>
    <w:rsid w:val="00EE2ACC"/>
    <w:rsid w:val="00EE7967"/>
    <w:rsid w:val="00EF2394"/>
    <w:rsid w:val="00EF4058"/>
    <w:rsid w:val="00EF550D"/>
    <w:rsid w:val="00EF5609"/>
    <w:rsid w:val="00EF6886"/>
    <w:rsid w:val="00F004A9"/>
    <w:rsid w:val="00F122B1"/>
    <w:rsid w:val="00F14C28"/>
    <w:rsid w:val="00F22458"/>
    <w:rsid w:val="00F3126E"/>
    <w:rsid w:val="00F3508E"/>
    <w:rsid w:val="00F40C67"/>
    <w:rsid w:val="00F4585C"/>
    <w:rsid w:val="00F529DC"/>
    <w:rsid w:val="00F52C23"/>
    <w:rsid w:val="00F568BF"/>
    <w:rsid w:val="00F56D87"/>
    <w:rsid w:val="00F64D39"/>
    <w:rsid w:val="00F7195A"/>
    <w:rsid w:val="00F72DDD"/>
    <w:rsid w:val="00F8021E"/>
    <w:rsid w:val="00F8394B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www.humanosphere.org/global-health/2013/09/psychiatrists-and-traditional-healers-in-west-africa-an-unlikely-alliance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s://www.ojp.gov/pdffiles1/nij/grants/305037.pdf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yperlink" Target="https://www.gutenberg.org/ebooks/30123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4544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nij.ojp.gov/funding/recidivism-forecasting-challenge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4563</Words>
  <Characters>26013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2</cp:revision>
  <cp:lastPrinted>2020-08-05T18:30:00Z</cp:lastPrinted>
  <dcterms:created xsi:type="dcterms:W3CDTF">2023-12-20T20:20:00Z</dcterms:created>
  <dcterms:modified xsi:type="dcterms:W3CDTF">2023-12-20T20:20:00Z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