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CBB" w:rsidRPr="00A2605D" w:rsidRDefault="001A5967">
      <w:pPr>
        <w:rPr>
          <w:b/>
          <w:bCs/>
          <w:sz w:val="48"/>
          <w:szCs w:val="48"/>
        </w:rPr>
      </w:pPr>
      <w:r w:rsidRPr="00A2605D">
        <w:rPr>
          <w:b/>
          <w:bCs/>
          <w:sz w:val="48"/>
          <w:szCs w:val="48"/>
        </w:rPr>
        <w:t>About the data:</w:t>
      </w:r>
    </w:p>
    <w:p w:rsidR="001A5967" w:rsidRPr="00A2605D" w:rsidRDefault="001A5967" w:rsidP="001A5967">
      <w:pPr>
        <w:rPr>
          <w:sz w:val="24"/>
          <w:szCs w:val="24"/>
        </w:rPr>
      </w:pPr>
      <w:r w:rsidRPr="00A2605D">
        <w:rPr>
          <w:sz w:val="24"/>
          <w:szCs w:val="24"/>
        </w:rPr>
        <w:t xml:space="preserve">The corpus token from Large Movie Review dataset </w:t>
      </w:r>
      <w:hyperlink r:id="rId5" w:history="1">
        <w:r w:rsidRPr="00A2605D">
          <w:rPr>
            <w:rStyle w:val="Hyperlink"/>
            <w:sz w:val="24"/>
            <w:szCs w:val="24"/>
          </w:rPr>
          <w:t>http://ai.stanford.edu/~amaas/data/sentiment</w:t>
        </w:r>
      </w:hyperlink>
      <w:r w:rsidRPr="00A2605D">
        <w:rPr>
          <w:sz w:val="24"/>
          <w:szCs w:val="24"/>
        </w:rPr>
        <w:t xml:space="preserve"> which contains a set of 25,000 highly polar movie reviews for training, and 25,000 for testing so we take small samples of it to form a corpus of 4712 words.</w:t>
      </w:r>
    </w:p>
    <w:p w:rsidR="00A2605D" w:rsidRPr="00A2605D" w:rsidRDefault="001A5967" w:rsidP="00A2605D">
      <w:pPr>
        <w:rPr>
          <w:sz w:val="24"/>
          <w:szCs w:val="24"/>
        </w:rPr>
      </w:pPr>
      <w:r w:rsidRPr="00A2605D">
        <w:rPr>
          <w:sz w:val="24"/>
          <w:szCs w:val="24"/>
        </w:rPr>
        <w:t>This sample of one movie review:</w:t>
      </w:r>
    </w:p>
    <w:p w:rsidR="001A5967" w:rsidRPr="00A2605D" w:rsidRDefault="001A5967" w:rsidP="00A2605D">
      <w:pPr>
        <w:rPr>
          <w:sz w:val="24"/>
          <w:szCs w:val="24"/>
        </w:rPr>
      </w:pPr>
      <w:r w:rsidRPr="00A2605D">
        <w:rPr>
          <w:sz w:val="24"/>
          <w:szCs w:val="24"/>
        </w:rPr>
        <w:t xml:space="preserve">"I grew up on Scooby Doo Where Are You, and I still love it. It is one of my </w:t>
      </w:r>
      <w:proofErr w:type="spellStart"/>
      <w:r w:rsidRPr="00A2605D">
        <w:rPr>
          <w:sz w:val="24"/>
          <w:szCs w:val="24"/>
        </w:rPr>
        <w:t>favourite</w:t>
      </w:r>
      <w:proofErr w:type="spellEnd"/>
      <w:r w:rsidRPr="00A2605D">
        <w:rPr>
          <w:sz w:val="24"/>
          <w:szCs w:val="24"/>
        </w:rPr>
        <w:t xml:space="preserve"> cartoons along with </w:t>
      </w:r>
      <w:proofErr w:type="spellStart"/>
      <w:r w:rsidRPr="00A2605D">
        <w:rPr>
          <w:sz w:val="24"/>
          <w:szCs w:val="24"/>
        </w:rPr>
        <w:t>Darkwing</w:t>
      </w:r>
      <w:proofErr w:type="spellEnd"/>
      <w:r w:rsidRPr="00A2605D">
        <w:rPr>
          <w:sz w:val="24"/>
          <w:szCs w:val="24"/>
        </w:rPr>
        <w:t xml:space="preserve"> Duck, </w:t>
      </w:r>
      <w:proofErr w:type="spellStart"/>
      <w:r w:rsidRPr="00A2605D">
        <w:rPr>
          <w:sz w:val="24"/>
          <w:szCs w:val="24"/>
        </w:rPr>
        <w:t>Talespin</w:t>
      </w:r>
      <w:proofErr w:type="spellEnd"/>
      <w:r w:rsidRPr="00A2605D">
        <w:rPr>
          <w:sz w:val="24"/>
          <w:szCs w:val="24"/>
        </w:rPr>
        <w:t xml:space="preserve">, Peter Pan and the Pirates and Tom and Jerry. This show though is good for kids, the voices are </w:t>
      </w:r>
      <w:proofErr w:type="gramStart"/>
      <w:r w:rsidRPr="00A2605D">
        <w:rPr>
          <w:sz w:val="24"/>
          <w:szCs w:val="24"/>
        </w:rPr>
        <w:t>good(</w:t>
      </w:r>
      <w:proofErr w:type="gramEnd"/>
      <w:r w:rsidRPr="00A2605D">
        <w:rPr>
          <w:sz w:val="24"/>
          <w:szCs w:val="24"/>
        </w:rPr>
        <w:t xml:space="preserve">Don </w:t>
      </w:r>
      <w:proofErr w:type="spellStart"/>
      <w:r w:rsidRPr="00A2605D">
        <w:rPr>
          <w:sz w:val="24"/>
          <w:szCs w:val="24"/>
        </w:rPr>
        <w:t>Messick</w:t>
      </w:r>
      <w:proofErr w:type="spellEnd"/>
      <w:r w:rsidRPr="00A2605D">
        <w:rPr>
          <w:sz w:val="24"/>
          <w:szCs w:val="24"/>
        </w:rPr>
        <w:t xml:space="preserve"> and Casey </w:t>
      </w:r>
      <w:proofErr w:type="spellStart"/>
      <w:r w:rsidRPr="00A2605D">
        <w:rPr>
          <w:sz w:val="24"/>
          <w:szCs w:val="24"/>
        </w:rPr>
        <w:t>Kasem</w:t>
      </w:r>
      <w:proofErr w:type="spellEnd"/>
      <w:r w:rsidRPr="00A2605D">
        <w:rPr>
          <w:sz w:val="24"/>
          <w:szCs w:val="24"/>
        </w:rPr>
        <w:t xml:space="preserve"> are perfect as Scooby and Shaggy), the theme tune is tolerable and it has some nice animation. However it is rather disappointing. I normally don't mind Scrappy, but when he appears to be like the main character, it gets annoying fast. Complete with the catchphrase Puppy Power, Scrappy is somewhat more annoying than usual. Also half the gang are missing after the first year, somehow it didn't feel like Scooby Doo. And the jokes and the story lines were in general lame and unoriginal, very little chasing monsters or unmasking the baddies. All in all, not as bad as Shaggy and Scooby </w:t>
      </w:r>
      <w:proofErr w:type="spellStart"/>
      <w:r w:rsidRPr="00A2605D">
        <w:rPr>
          <w:sz w:val="24"/>
          <w:szCs w:val="24"/>
        </w:rPr>
        <w:t>Doo</w:t>
      </w:r>
      <w:proofErr w:type="gramStart"/>
      <w:r w:rsidRPr="00A2605D">
        <w:rPr>
          <w:sz w:val="24"/>
          <w:szCs w:val="24"/>
        </w:rPr>
        <w:t>:Get</w:t>
      </w:r>
      <w:proofErr w:type="spellEnd"/>
      <w:proofErr w:type="gramEnd"/>
      <w:r w:rsidRPr="00A2605D">
        <w:rPr>
          <w:sz w:val="24"/>
          <w:szCs w:val="24"/>
        </w:rPr>
        <w:t xml:space="preserve"> a Clue, but this show is disappointing. 4/10 for the animation, voices, theme tune and the fact it is nice for kids. Bethany Cox"</w:t>
      </w:r>
    </w:p>
    <w:p w:rsidR="001A5967" w:rsidRDefault="001A5967"/>
    <w:p w:rsidR="001A5967" w:rsidRPr="00A2605D" w:rsidRDefault="001A5967" w:rsidP="001A5967">
      <w:pPr>
        <w:shd w:val="clear" w:color="auto" w:fill="FFFFFF"/>
        <w:spacing w:before="186" w:after="0" w:line="240" w:lineRule="auto"/>
        <w:outlineLvl w:val="2"/>
        <w:rPr>
          <w:rFonts w:eastAsia="Times New Roman" w:cs="Helvetica"/>
          <w:b/>
          <w:bCs/>
          <w:color w:val="000000"/>
          <w:sz w:val="48"/>
          <w:szCs w:val="48"/>
        </w:rPr>
      </w:pPr>
      <w:r w:rsidRPr="001A5967">
        <w:rPr>
          <w:rFonts w:eastAsia="Times New Roman" w:cs="Helvetica"/>
          <w:b/>
          <w:bCs/>
          <w:color w:val="000000"/>
          <w:sz w:val="48"/>
          <w:szCs w:val="48"/>
        </w:rPr>
        <w:t>Text preprocessing</w:t>
      </w:r>
      <w:r w:rsidRPr="00A2605D">
        <w:rPr>
          <w:rFonts w:eastAsia="Times New Roman" w:cs="Helvetica"/>
          <w:b/>
          <w:bCs/>
          <w:color w:val="000000"/>
          <w:sz w:val="48"/>
          <w:szCs w:val="48"/>
        </w:rPr>
        <w:t>:</w:t>
      </w:r>
    </w:p>
    <w:p w:rsidR="001A5967" w:rsidRPr="00A2605D" w:rsidRDefault="001A5967" w:rsidP="00515F2D">
      <w:pPr>
        <w:shd w:val="clear" w:color="auto" w:fill="FFFFFF"/>
        <w:spacing w:before="186" w:after="0" w:line="240" w:lineRule="auto"/>
        <w:outlineLvl w:val="2"/>
        <w:rPr>
          <w:rFonts w:eastAsia="Times New Roman" w:cs="Helvetica"/>
          <w:color w:val="000000"/>
          <w:sz w:val="24"/>
          <w:szCs w:val="24"/>
        </w:rPr>
      </w:pPr>
      <w:proofErr w:type="gramStart"/>
      <w:r w:rsidRPr="00A2605D">
        <w:rPr>
          <w:rFonts w:eastAsia="Times New Roman" w:cs="Helvetica"/>
          <w:color w:val="000000"/>
          <w:sz w:val="24"/>
          <w:szCs w:val="24"/>
        </w:rPr>
        <w:t>we</w:t>
      </w:r>
      <w:proofErr w:type="gramEnd"/>
      <w:r w:rsidRPr="00A2605D">
        <w:rPr>
          <w:rFonts w:eastAsia="Times New Roman" w:cs="Helvetica"/>
          <w:color w:val="000000"/>
          <w:sz w:val="24"/>
          <w:szCs w:val="24"/>
        </w:rPr>
        <w:t xml:space="preserve"> start cleaning the data from stop words, special </w:t>
      </w:r>
      <w:r w:rsidR="00515F2D" w:rsidRPr="00A2605D">
        <w:rPr>
          <w:rFonts w:eastAsia="Times New Roman" w:cs="Helvetica"/>
          <w:color w:val="000000"/>
          <w:sz w:val="24"/>
          <w:szCs w:val="24"/>
        </w:rPr>
        <w:t>characters</w:t>
      </w:r>
      <w:r w:rsidRPr="00A2605D">
        <w:rPr>
          <w:rFonts w:eastAsia="Times New Roman" w:cs="Helvetica"/>
          <w:color w:val="000000"/>
          <w:sz w:val="24"/>
          <w:szCs w:val="24"/>
        </w:rPr>
        <w:t xml:space="preserve">, </w:t>
      </w:r>
      <w:proofErr w:type="spellStart"/>
      <w:r w:rsidRPr="00A2605D">
        <w:rPr>
          <w:rFonts w:eastAsia="Times New Roman" w:cs="Helvetica"/>
          <w:color w:val="000000"/>
          <w:sz w:val="24"/>
          <w:szCs w:val="24"/>
        </w:rPr>
        <w:t>non_ascii</w:t>
      </w:r>
      <w:proofErr w:type="spellEnd"/>
      <w:r w:rsidRPr="00A2605D">
        <w:rPr>
          <w:rFonts w:eastAsia="Times New Roman" w:cs="Helvetica"/>
          <w:color w:val="000000"/>
          <w:sz w:val="24"/>
          <w:szCs w:val="24"/>
        </w:rPr>
        <w:t xml:space="preserve"> characters, punctuation</w:t>
      </w:r>
      <w:r w:rsidR="00515F2D" w:rsidRPr="00A2605D">
        <w:rPr>
          <w:rFonts w:eastAsia="Times New Roman" w:cs="Helvetica"/>
          <w:color w:val="000000"/>
          <w:sz w:val="24"/>
          <w:szCs w:val="24"/>
        </w:rPr>
        <w:t>s and</w:t>
      </w:r>
      <w:r w:rsidR="00515F2D" w:rsidRPr="00A2605D">
        <w:rPr>
          <w:sz w:val="24"/>
          <w:szCs w:val="24"/>
        </w:rPr>
        <w:t xml:space="preserve"> </w:t>
      </w:r>
      <w:r w:rsidR="00515F2D" w:rsidRPr="00A2605D">
        <w:rPr>
          <w:rFonts w:eastAsia="Times New Roman" w:cs="Helvetica"/>
          <w:color w:val="000000"/>
          <w:sz w:val="24"/>
          <w:szCs w:val="24"/>
        </w:rPr>
        <w:t>whitespaces, converting all words to lowercase</w:t>
      </w:r>
      <w:r w:rsidRPr="00A2605D">
        <w:rPr>
          <w:rFonts w:eastAsia="Times New Roman" w:cs="Helvetica"/>
          <w:color w:val="000000"/>
          <w:sz w:val="24"/>
          <w:szCs w:val="24"/>
        </w:rPr>
        <w:t xml:space="preserve"> </w:t>
      </w:r>
      <w:r w:rsidR="00515F2D" w:rsidRPr="00A2605D">
        <w:rPr>
          <w:rFonts w:eastAsia="Times New Roman" w:cs="Helvetica"/>
          <w:color w:val="000000"/>
          <w:sz w:val="24"/>
          <w:szCs w:val="24"/>
        </w:rPr>
        <w:t>and lemmatizing the words to get small more important words.</w:t>
      </w:r>
    </w:p>
    <w:p w:rsidR="00515F2D" w:rsidRPr="001A5967" w:rsidRDefault="00515F2D" w:rsidP="00515F2D">
      <w:pPr>
        <w:shd w:val="clear" w:color="auto" w:fill="FFFFFF"/>
        <w:spacing w:before="186" w:after="0" w:line="240" w:lineRule="auto"/>
        <w:outlineLvl w:val="2"/>
        <w:rPr>
          <w:rFonts w:ascii="Helvetica" w:eastAsia="Times New Roman" w:hAnsi="Helvetica" w:cs="Helvetica"/>
          <w:b/>
          <w:bCs/>
          <w:color w:val="000000"/>
          <w:sz w:val="27"/>
          <w:szCs w:val="27"/>
        </w:rPr>
      </w:pPr>
      <w:r>
        <w:rPr>
          <w:rFonts w:ascii="Helvetica" w:eastAsia="Times New Roman" w:hAnsi="Helvetica" w:cs="Helvetica"/>
          <w:b/>
          <w:bCs/>
          <w:noProof/>
          <w:color w:val="000000"/>
          <w:sz w:val="27"/>
          <w:szCs w:val="27"/>
        </w:rPr>
        <w:drawing>
          <wp:inline distT="0" distB="0" distL="0" distR="0">
            <wp:extent cx="5943600" cy="259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inline>
        </w:drawing>
      </w:r>
    </w:p>
    <w:p w:rsidR="001A5967" w:rsidRDefault="001A5967"/>
    <w:p w:rsidR="001A5967" w:rsidRPr="00A2605D" w:rsidRDefault="00515F2D">
      <w:pPr>
        <w:rPr>
          <w:sz w:val="24"/>
          <w:szCs w:val="24"/>
        </w:rPr>
      </w:pPr>
      <w:r w:rsidRPr="00A2605D">
        <w:rPr>
          <w:sz w:val="24"/>
          <w:szCs w:val="24"/>
        </w:rPr>
        <w:t>This is an example of one text after preprocessing it:</w:t>
      </w:r>
    </w:p>
    <w:p w:rsidR="00515F2D" w:rsidRDefault="00515F2D">
      <w:r>
        <w:rPr>
          <w:noProof/>
        </w:rPr>
        <w:drawing>
          <wp:inline distT="0" distB="0" distL="0" distR="0">
            <wp:extent cx="5943600" cy="732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32155"/>
                    </a:xfrm>
                    <a:prstGeom prst="rect">
                      <a:avLst/>
                    </a:prstGeom>
                  </pic:spPr>
                </pic:pic>
              </a:graphicData>
            </a:graphic>
          </wp:inline>
        </w:drawing>
      </w:r>
    </w:p>
    <w:p w:rsidR="00515F2D" w:rsidRDefault="00515F2D" w:rsidP="00515F2D">
      <w:pPr>
        <w:pStyle w:val="Default"/>
      </w:pPr>
    </w:p>
    <w:p w:rsidR="00515F2D" w:rsidRDefault="00515F2D" w:rsidP="00515F2D">
      <w:pPr>
        <w:pStyle w:val="Default"/>
      </w:pPr>
      <w:r>
        <w:t xml:space="preserve"> </w:t>
      </w:r>
    </w:p>
    <w:p w:rsidR="00A2605D" w:rsidRPr="00A2605D" w:rsidRDefault="00A2605D" w:rsidP="00A2605D">
      <w:pPr>
        <w:pStyle w:val="Default"/>
        <w:rPr>
          <w:rFonts w:asciiTheme="minorHAnsi" w:hAnsiTheme="minorHAnsi"/>
          <w:b/>
          <w:bCs/>
          <w:sz w:val="48"/>
          <w:szCs w:val="48"/>
        </w:rPr>
      </w:pPr>
      <w:r w:rsidRPr="00A2605D">
        <w:rPr>
          <w:rFonts w:asciiTheme="minorHAnsi" w:hAnsiTheme="minorHAnsi"/>
          <w:b/>
          <w:bCs/>
          <w:sz w:val="48"/>
          <w:szCs w:val="48"/>
        </w:rPr>
        <w:t>Visualizing</w:t>
      </w:r>
      <w:r>
        <w:rPr>
          <w:rFonts w:asciiTheme="minorHAnsi" w:hAnsiTheme="minorHAnsi"/>
          <w:b/>
          <w:bCs/>
          <w:sz w:val="48"/>
          <w:szCs w:val="48"/>
        </w:rPr>
        <w:t xml:space="preserve"> the frequent words:</w:t>
      </w:r>
    </w:p>
    <w:p w:rsidR="00A2605D" w:rsidRDefault="00A2605D" w:rsidP="00515F2D">
      <w:pPr>
        <w:pStyle w:val="Default"/>
        <w:rPr>
          <w:rFonts w:asciiTheme="minorHAnsi" w:hAnsiTheme="minorHAnsi"/>
        </w:rPr>
      </w:pPr>
    </w:p>
    <w:p w:rsidR="00515F2D" w:rsidRPr="00A2605D" w:rsidRDefault="00515F2D" w:rsidP="00515F2D">
      <w:pPr>
        <w:pStyle w:val="Default"/>
        <w:rPr>
          <w:rFonts w:asciiTheme="minorHAnsi" w:hAnsiTheme="minorHAnsi"/>
        </w:rPr>
      </w:pPr>
      <w:r w:rsidRPr="00A2605D">
        <w:rPr>
          <w:rFonts w:asciiTheme="minorHAnsi" w:hAnsiTheme="minorHAnsi"/>
        </w:rPr>
        <w:t xml:space="preserve">Using </w:t>
      </w:r>
      <w:proofErr w:type="spellStart"/>
      <w:r w:rsidRPr="00A2605D">
        <w:rPr>
          <w:rFonts w:asciiTheme="minorHAnsi" w:hAnsiTheme="minorHAnsi"/>
        </w:rPr>
        <w:t>wordcloud</w:t>
      </w:r>
      <w:proofErr w:type="spellEnd"/>
      <w:r w:rsidRPr="00A2605D">
        <w:rPr>
          <w:rFonts w:asciiTheme="minorHAnsi" w:hAnsiTheme="minorHAnsi"/>
        </w:rPr>
        <w:t xml:space="preserve"> library we visualized the most frequent words in our corpus</w:t>
      </w:r>
    </w:p>
    <w:p w:rsidR="00515F2D" w:rsidRDefault="00515F2D" w:rsidP="00515F2D">
      <w:pPr>
        <w:pStyle w:val="Default"/>
        <w:rPr>
          <w:sz w:val="23"/>
          <w:szCs w:val="23"/>
        </w:rPr>
      </w:pPr>
      <w:r>
        <w:rPr>
          <w:sz w:val="23"/>
          <w:szCs w:val="23"/>
        </w:rPr>
        <w:t xml:space="preserve"> </w:t>
      </w:r>
    </w:p>
    <w:p w:rsidR="00515F2D" w:rsidRPr="00515F2D" w:rsidRDefault="00515F2D" w:rsidP="00515F2D">
      <w:pPr>
        <w:pStyle w:val="Default"/>
      </w:pPr>
      <w:r>
        <w:rPr>
          <w:noProof/>
        </w:rPr>
        <w:drawing>
          <wp:inline distT="0" distB="0" distL="0" distR="0">
            <wp:extent cx="5943600"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rsidR="00515F2D" w:rsidRPr="00515F2D" w:rsidRDefault="00515F2D" w:rsidP="00515F2D">
      <w:pPr>
        <w:pStyle w:val="Default"/>
      </w:pPr>
    </w:p>
    <w:p w:rsidR="00515F2D" w:rsidRDefault="00515F2D"/>
    <w:p w:rsidR="00A2605D" w:rsidRDefault="00A2605D" w:rsidP="00515F2D">
      <w:pPr>
        <w:pStyle w:val="Heading2"/>
        <w:shd w:val="clear" w:color="auto" w:fill="FFFFFF"/>
        <w:spacing w:before="153"/>
        <w:rPr>
          <w:rFonts w:ascii="Helvetica" w:hAnsi="Helvetica" w:cs="Helvetica"/>
          <w:color w:val="000000"/>
          <w:sz w:val="33"/>
          <w:szCs w:val="33"/>
        </w:rPr>
      </w:pPr>
    </w:p>
    <w:p w:rsidR="00A2605D" w:rsidRDefault="00A2605D" w:rsidP="00515F2D">
      <w:pPr>
        <w:pStyle w:val="Heading2"/>
        <w:shd w:val="clear" w:color="auto" w:fill="FFFFFF"/>
        <w:spacing w:before="153"/>
        <w:rPr>
          <w:rFonts w:asciiTheme="minorHAnsi" w:hAnsiTheme="minorHAnsi" w:cs="Helvetica"/>
          <w:b/>
          <w:bCs/>
          <w:color w:val="000000"/>
          <w:sz w:val="48"/>
          <w:szCs w:val="48"/>
        </w:rPr>
      </w:pPr>
    </w:p>
    <w:p w:rsidR="00515F2D" w:rsidRPr="00A2605D" w:rsidRDefault="00515F2D" w:rsidP="00515F2D">
      <w:pPr>
        <w:pStyle w:val="Heading2"/>
        <w:shd w:val="clear" w:color="auto" w:fill="FFFFFF"/>
        <w:spacing w:before="153"/>
        <w:rPr>
          <w:rFonts w:asciiTheme="minorHAnsi" w:hAnsiTheme="minorHAnsi" w:cs="Helvetica"/>
          <w:b/>
          <w:bCs/>
          <w:color w:val="000000"/>
          <w:sz w:val="48"/>
          <w:szCs w:val="48"/>
        </w:rPr>
      </w:pPr>
      <w:r w:rsidRPr="00A2605D">
        <w:rPr>
          <w:rFonts w:asciiTheme="minorHAnsi" w:hAnsiTheme="minorHAnsi" w:cs="Helvetica"/>
          <w:b/>
          <w:bCs/>
          <w:color w:val="000000"/>
          <w:sz w:val="48"/>
          <w:szCs w:val="48"/>
        </w:rPr>
        <w:t xml:space="preserve">Most frequent </w:t>
      </w:r>
      <w:proofErr w:type="spellStart"/>
      <w:r w:rsidRPr="00A2605D">
        <w:rPr>
          <w:rFonts w:asciiTheme="minorHAnsi" w:hAnsiTheme="minorHAnsi" w:cs="Helvetica"/>
          <w:b/>
          <w:bCs/>
          <w:color w:val="000000"/>
          <w:sz w:val="48"/>
          <w:szCs w:val="48"/>
        </w:rPr>
        <w:t>n_gram</w:t>
      </w:r>
      <w:proofErr w:type="spellEnd"/>
      <w:r w:rsidRPr="00A2605D">
        <w:rPr>
          <w:rFonts w:asciiTheme="minorHAnsi" w:hAnsiTheme="minorHAnsi" w:cs="Helvetica"/>
          <w:b/>
          <w:bCs/>
          <w:color w:val="000000"/>
          <w:sz w:val="48"/>
          <w:szCs w:val="48"/>
        </w:rPr>
        <w:t>:</w:t>
      </w:r>
    </w:p>
    <w:p w:rsidR="00A2605D" w:rsidRDefault="00A2605D" w:rsidP="00515F2D"/>
    <w:p w:rsidR="00DD165E" w:rsidRPr="00A2605D" w:rsidRDefault="00515F2D" w:rsidP="00515F2D">
      <w:pPr>
        <w:rPr>
          <w:sz w:val="24"/>
          <w:szCs w:val="24"/>
        </w:rPr>
      </w:pPr>
      <w:r w:rsidRPr="00A2605D">
        <w:rPr>
          <w:sz w:val="24"/>
          <w:szCs w:val="24"/>
        </w:rPr>
        <w:t xml:space="preserve">After that we wanted to know what is the top 20 most frequent unigram, bigram and trigrams so we </w:t>
      </w:r>
      <w:r w:rsidR="00A2605D">
        <w:rPr>
          <w:sz w:val="24"/>
          <w:szCs w:val="24"/>
        </w:rPr>
        <w:t>split</w:t>
      </w:r>
      <w:r w:rsidRPr="00A2605D">
        <w:rPr>
          <w:sz w:val="24"/>
          <w:szCs w:val="24"/>
        </w:rPr>
        <w:t xml:space="preserve"> our data into one words, two words and third words</w:t>
      </w:r>
      <w:r w:rsidR="00DD165E" w:rsidRPr="00A2605D">
        <w:rPr>
          <w:sz w:val="24"/>
          <w:szCs w:val="24"/>
        </w:rPr>
        <w:t xml:space="preserve"> using </w:t>
      </w:r>
      <w:proofErr w:type="spellStart"/>
      <w:r w:rsidR="00DD165E" w:rsidRPr="00A2605D">
        <w:rPr>
          <w:sz w:val="24"/>
          <w:szCs w:val="24"/>
        </w:rPr>
        <w:t>ngrams</w:t>
      </w:r>
      <w:proofErr w:type="spellEnd"/>
      <w:r w:rsidR="00DD165E" w:rsidRPr="00A2605D">
        <w:rPr>
          <w:sz w:val="24"/>
          <w:szCs w:val="24"/>
        </w:rPr>
        <w:t xml:space="preserve"> function in </w:t>
      </w:r>
      <w:proofErr w:type="spellStart"/>
      <w:r w:rsidR="00DD165E" w:rsidRPr="00A2605D">
        <w:rPr>
          <w:sz w:val="24"/>
          <w:szCs w:val="24"/>
        </w:rPr>
        <w:t>nltk</w:t>
      </w:r>
      <w:proofErr w:type="spellEnd"/>
      <w:r w:rsidR="00DD165E" w:rsidRPr="00A2605D">
        <w:rPr>
          <w:sz w:val="24"/>
          <w:szCs w:val="24"/>
        </w:rPr>
        <w:t xml:space="preserve"> and counted the words using dictionary collections.</w:t>
      </w:r>
    </w:p>
    <w:p w:rsidR="00515F2D" w:rsidRDefault="00DD165E" w:rsidP="00515F2D">
      <w:r>
        <w:rPr>
          <w:noProof/>
        </w:rPr>
        <w:drawing>
          <wp:inline distT="0" distB="0" distL="0" distR="0">
            <wp:extent cx="1607820" cy="479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4.jpg"/>
                    <pic:cNvPicPr/>
                  </pic:nvPicPr>
                  <pic:blipFill>
                    <a:blip r:embed="rId9">
                      <a:extLst>
                        <a:ext uri="{28A0092B-C50C-407E-A947-70E740481C1C}">
                          <a14:useLocalDpi xmlns:a14="http://schemas.microsoft.com/office/drawing/2010/main" val="0"/>
                        </a:ext>
                      </a:extLst>
                    </a:blip>
                    <a:stretch>
                      <a:fillRect/>
                    </a:stretch>
                  </pic:blipFill>
                  <pic:spPr>
                    <a:xfrm>
                      <a:off x="0" y="0"/>
                      <a:ext cx="1607820" cy="4792980"/>
                    </a:xfrm>
                    <a:prstGeom prst="rect">
                      <a:avLst/>
                    </a:prstGeom>
                  </pic:spPr>
                </pic:pic>
              </a:graphicData>
            </a:graphic>
          </wp:inline>
        </w:drawing>
      </w:r>
      <w:r>
        <w:t xml:space="preserve">     </w:t>
      </w:r>
      <w:r>
        <w:rPr>
          <w:noProof/>
        </w:rPr>
        <w:drawing>
          <wp:inline distT="0" distB="0" distL="0" distR="0">
            <wp:extent cx="1714500" cy="4792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5.jpg"/>
                    <pic:cNvPicPr/>
                  </pic:nvPicPr>
                  <pic:blipFill>
                    <a:blip r:embed="rId10">
                      <a:extLst>
                        <a:ext uri="{28A0092B-C50C-407E-A947-70E740481C1C}">
                          <a14:useLocalDpi xmlns:a14="http://schemas.microsoft.com/office/drawing/2010/main" val="0"/>
                        </a:ext>
                      </a:extLst>
                    </a:blip>
                    <a:stretch>
                      <a:fillRect/>
                    </a:stretch>
                  </pic:blipFill>
                  <pic:spPr>
                    <a:xfrm>
                      <a:off x="0" y="0"/>
                      <a:ext cx="1714500" cy="4792980"/>
                    </a:xfrm>
                    <a:prstGeom prst="rect">
                      <a:avLst/>
                    </a:prstGeom>
                  </pic:spPr>
                </pic:pic>
              </a:graphicData>
            </a:graphic>
          </wp:inline>
        </w:drawing>
      </w:r>
      <w:r>
        <w:t xml:space="preserve">      </w:t>
      </w:r>
      <w:r>
        <w:rPr>
          <w:noProof/>
        </w:rPr>
        <w:drawing>
          <wp:inline distT="0" distB="0" distL="0" distR="0">
            <wp:extent cx="2255520" cy="4823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6.jpg"/>
                    <pic:cNvPicPr/>
                  </pic:nvPicPr>
                  <pic:blipFill>
                    <a:blip r:embed="rId11">
                      <a:extLst>
                        <a:ext uri="{28A0092B-C50C-407E-A947-70E740481C1C}">
                          <a14:useLocalDpi xmlns:a14="http://schemas.microsoft.com/office/drawing/2010/main" val="0"/>
                        </a:ext>
                      </a:extLst>
                    </a:blip>
                    <a:stretch>
                      <a:fillRect/>
                    </a:stretch>
                  </pic:blipFill>
                  <pic:spPr>
                    <a:xfrm>
                      <a:off x="0" y="0"/>
                      <a:ext cx="2255520" cy="4823460"/>
                    </a:xfrm>
                    <a:prstGeom prst="rect">
                      <a:avLst/>
                    </a:prstGeom>
                  </pic:spPr>
                </pic:pic>
              </a:graphicData>
            </a:graphic>
          </wp:inline>
        </w:drawing>
      </w:r>
    </w:p>
    <w:p w:rsidR="00DD165E" w:rsidRDefault="00DD165E" w:rsidP="00515F2D"/>
    <w:p w:rsidR="00DD165E" w:rsidRDefault="00DD165E" w:rsidP="00515F2D"/>
    <w:p w:rsidR="00A2605D" w:rsidRDefault="00A2605D" w:rsidP="00DD165E">
      <w:pPr>
        <w:pStyle w:val="Heading2"/>
        <w:shd w:val="clear" w:color="auto" w:fill="FFFFFF"/>
        <w:spacing w:before="153"/>
        <w:rPr>
          <w:rFonts w:ascii="Helvetica" w:hAnsi="Helvetica" w:cs="Helvetica"/>
          <w:color w:val="000000"/>
          <w:sz w:val="33"/>
          <w:szCs w:val="33"/>
        </w:rPr>
      </w:pPr>
    </w:p>
    <w:p w:rsidR="00DD165E" w:rsidRDefault="00DD165E" w:rsidP="00DD165E">
      <w:pPr>
        <w:pStyle w:val="Heading2"/>
        <w:shd w:val="clear" w:color="auto" w:fill="FFFFFF"/>
        <w:spacing w:before="153"/>
        <w:rPr>
          <w:rFonts w:ascii="Helvetica" w:hAnsi="Helvetica" w:cs="Helvetica"/>
          <w:color w:val="000000"/>
          <w:sz w:val="33"/>
          <w:szCs w:val="33"/>
        </w:rPr>
      </w:pPr>
      <w:r w:rsidRPr="00A2605D">
        <w:rPr>
          <w:rFonts w:asciiTheme="minorHAnsi" w:hAnsiTheme="minorHAnsi" w:cs="Helvetica"/>
          <w:b/>
          <w:bCs/>
          <w:color w:val="000000"/>
          <w:sz w:val="48"/>
          <w:szCs w:val="48"/>
        </w:rPr>
        <w:t>TF-IDF</w:t>
      </w:r>
      <w:r>
        <w:rPr>
          <w:rFonts w:ascii="Helvetica" w:hAnsi="Helvetica" w:cs="Helvetica"/>
          <w:color w:val="000000"/>
          <w:sz w:val="33"/>
          <w:szCs w:val="33"/>
        </w:rPr>
        <w:t>:</w:t>
      </w:r>
    </w:p>
    <w:p w:rsidR="00A2605D" w:rsidRDefault="00A2605D" w:rsidP="00DD165E">
      <w:pPr>
        <w:rPr>
          <w:rFonts w:ascii="Arial" w:hAnsi="Arial" w:cs="Arial"/>
          <w:color w:val="212121"/>
          <w:shd w:val="clear" w:color="auto" w:fill="FFFFFF"/>
        </w:rPr>
      </w:pPr>
    </w:p>
    <w:p w:rsidR="00DD165E" w:rsidRPr="00A2605D" w:rsidRDefault="00DD165E" w:rsidP="00DD165E">
      <w:pPr>
        <w:rPr>
          <w:rFonts w:cs="Arial"/>
          <w:color w:val="212121"/>
          <w:sz w:val="24"/>
          <w:szCs w:val="24"/>
          <w:shd w:val="clear" w:color="auto" w:fill="FFFFFF"/>
        </w:rPr>
      </w:pPr>
      <w:r w:rsidRPr="00A2605D">
        <w:rPr>
          <w:rFonts w:cs="Arial"/>
          <w:color w:val="212121"/>
          <w:sz w:val="24"/>
          <w:szCs w:val="24"/>
          <w:shd w:val="clear" w:color="auto" w:fill="FFFFFF"/>
        </w:rPr>
        <w:t>Since</w:t>
      </w:r>
      <w:r w:rsidRPr="00A2605D">
        <w:rPr>
          <w:rFonts w:cs="Arial"/>
          <w:color w:val="212121"/>
          <w:sz w:val="24"/>
          <w:szCs w:val="24"/>
          <w:shd w:val="clear" w:color="auto" w:fill="FFFFFF"/>
        </w:rPr>
        <w:t xml:space="preserve"> high frequency words will dominate the vector, </w:t>
      </w:r>
      <w:proofErr w:type="gramStart"/>
      <w:r w:rsidRPr="00A2605D">
        <w:rPr>
          <w:rFonts w:cs="Arial"/>
          <w:color w:val="212121"/>
          <w:sz w:val="24"/>
          <w:szCs w:val="24"/>
          <w:shd w:val="clear" w:color="auto" w:fill="FFFFFF"/>
        </w:rPr>
        <w:t>specially</w:t>
      </w:r>
      <w:proofErr w:type="gramEnd"/>
      <w:r w:rsidRPr="00A2605D">
        <w:rPr>
          <w:rFonts w:cs="Arial"/>
          <w:color w:val="212121"/>
          <w:sz w:val="24"/>
          <w:szCs w:val="24"/>
          <w:shd w:val="clear" w:color="auto" w:fill="FFFFFF"/>
        </w:rPr>
        <w:t xml:space="preserve"> that it's very sparse, causing quick overfitting. In other words, important low </w:t>
      </w:r>
      <w:proofErr w:type="spellStart"/>
      <w:r w:rsidRPr="00A2605D">
        <w:rPr>
          <w:rFonts w:cs="Arial"/>
          <w:color w:val="212121"/>
          <w:sz w:val="24"/>
          <w:szCs w:val="24"/>
          <w:shd w:val="clear" w:color="auto" w:fill="FFFFFF"/>
        </w:rPr>
        <w:t>freq</w:t>
      </w:r>
      <w:proofErr w:type="spellEnd"/>
      <w:r w:rsidRPr="00A2605D">
        <w:rPr>
          <w:rFonts w:cs="Arial"/>
          <w:color w:val="212121"/>
          <w:sz w:val="24"/>
          <w:szCs w:val="24"/>
          <w:shd w:val="clear" w:color="auto" w:fill="FFFFFF"/>
        </w:rPr>
        <w:t xml:space="preserve"> words are discarded. This can be treated with TF-IDF</w:t>
      </w:r>
      <w:r w:rsidRPr="00A2605D">
        <w:rPr>
          <w:rFonts w:cs="Arial"/>
          <w:color w:val="212121"/>
          <w:sz w:val="24"/>
          <w:szCs w:val="24"/>
          <w:shd w:val="clear" w:color="auto" w:fill="FFFFFF"/>
        </w:rPr>
        <w:t xml:space="preserve"> using this formula:</w:t>
      </w:r>
    </w:p>
    <w:p w:rsidR="00DD165E" w:rsidRDefault="00896EF6" w:rsidP="00896EF6">
      <w:pPr>
        <w:jc w:val="center"/>
        <w:rPr>
          <w:rFonts w:ascii="Arial" w:hAnsi="Arial" w:cs="Arial"/>
          <w:color w:val="212121"/>
          <w:shd w:val="clear" w:color="auto" w:fill="FFFFFF"/>
        </w:rPr>
      </w:pPr>
      <w:r>
        <w:rPr>
          <w:rFonts w:ascii="Arial" w:hAnsi="Arial" w:cs="Arial"/>
          <w:noProof/>
          <w:color w:val="212121"/>
          <w:shd w:val="clear" w:color="auto" w:fill="FFFFFF"/>
        </w:rPr>
        <w:drawing>
          <wp:inline distT="0" distB="0" distL="0" distR="0">
            <wp:extent cx="4396740" cy="1988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7.jpg"/>
                    <pic:cNvPicPr/>
                  </pic:nvPicPr>
                  <pic:blipFill>
                    <a:blip r:embed="rId12">
                      <a:extLst>
                        <a:ext uri="{28A0092B-C50C-407E-A947-70E740481C1C}">
                          <a14:useLocalDpi xmlns:a14="http://schemas.microsoft.com/office/drawing/2010/main" val="0"/>
                        </a:ext>
                      </a:extLst>
                    </a:blip>
                    <a:stretch>
                      <a:fillRect/>
                    </a:stretch>
                  </pic:blipFill>
                  <pic:spPr>
                    <a:xfrm>
                      <a:off x="0" y="0"/>
                      <a:ext cx="4396740" cy="1988820"/>
                    </a:xfrm>
                    <a:prstGeom prst="rect">
                      <a:avLst/>
                    </a:prstGeom>
                  </pic:spPr>
                </pic:pic>
              </a:graphicData>
            </a:graphic>
          </wp:inline>
        </w:drawing>
      </w:r>
    </w:p>
    <w:p w:rsidR="00896EF6" w:rsidRDefault="00896EF6" w:rsidP="00896EF6">
      <w:pPr>
        <w:jc w:val="center"/>
        <w:rPr>
          <w:rFonts w:ascii="Arial" w:hAnsi="Arial" w:cs="Arial"/>
          <w:color w:val="212121"/>
          <w:shd w:val="clear" w:color="auto" w:fill="FFFFFF"/>
        </w:rPr>
      </w:pPr>
    </w:p>
    <w:p w:rsidR="00896EF6" w:rsidRPr="00A2605D" w:rsidRDefault="00A2605D" w:rsidP="00896EF6">
      <w:pPr>
        <w:pStyle w:val="Heading2"/>
        <w:shd w:val="clear" w:color="auto" w:fill="FFFFFF"/>
        <w:spacing w:before="153"/>
        <w:rPr>
          <w:rFonts w:asciiTheme="minorHAnsi" w:hAnsiTheme="minorHAnsi" w:cs="Helvetica"/>
          <w:b/>
          <w:bCs/>
          <w:color w:val="000000"/>
          <w:sz w:val="48"/>
          <w:szCs w:val="48"/>
        </w:rPr>
      </w:pPr>
      <w:r w:rsidRPr="00A2605D">
        <w:rPr>
          <w:rFonts w:asciiTheme="minorHAnsi" w:hAnsiTheme="minorHAnsi" w:cs="Helvetica"/>
          <w:b/>
          <w:bCs/>
          <w:color w:val="000000"/>
          <w:sz w:val="48"/>
          <w:szCs w:val="48"/>
        </w:rPr>
        <w:t xml:space="preserve">Word </w:t>
      </w:r>
      <w:r w:rsidR="00896EF6" w:rsidRPr="00A2605D">
        <w:rPr>
          <w:rFonts w:asciiTheme="minorHAnsi" w:hAnsiTheme="minorHAnsi" w:cs="Helvetica"/>
          <w:b/>
          <w:bCs/>
          <w:color w:val="000000"/>
          <w:sz w:val="48"/>
          <w:szCs w:val="48"/>
        </w:rPr>
        <w:t>embedding</w:t>
      </w:r>
      <w:r w:rsidR="00896EF6" w:rsidRPr="00A2605D">
        <w:rPr>
          <w:rFonts w:asciiTheme="minorHAnsi" w:hAnsiTheme="minorHAnsi" w:cs="Helvetica"/>
          <w:b/>
          <w:bCs/>
          <w:color w:val="000000"/>
          <w:sz w:val="48"/>
          <w:szCs w:val="48"/>
        </w:rPr>
        <w:t>:</w:t>
      </w:r>
    </w:p>
    <w:p w:rsidR="00896EF6" w:rsidRPr="00896EF6" w:rsidRDefault="00896EF6" w:rsidP="00896EF6">
      <w:pPr>
        <w:shd w:val="clear" w:color="auto" w:fill="FFFFFF"/>
        <w:spacing w:before="120" w:after="90" w:line="240" w:lineRule="auto"/>
        <w:rPr>
          <w:rFonts w:eastAsia="Times New Roman" w:cs="Arial"/>
          <w:color w:val="212121"/>
          <w:sz w:val="24"/>
          <w:szCs w:val="24"/>
        </w:rPr>
      </w:pPr>
      <w:r w:rsidRPr="00896EF6">
        <w:rPr>
          <w:rFonts w:eastAsia="Times New Roman" w:cs="Arial"/>
          <w:color w:val="212121"/>
          <w:sz w:val="24"/>
          <w:szCs w:val="24"/>
        </w:rPr>
        <w:t xml:space="preserve">A word embedding is a class of approaches for representing words and documents using a dense vector representation. It is an improvement over more the traditional bag-of-word model encoding schemes where large sparse vectors were used to represent each word or to score each word within a vector to represent an entire vocabulary. These representations were sparse because the vocabularies were vast and a given word or document would be represented by a large vector comprised mostly of zero values. Instead, in an embedding, words are represented by dense vectors where a vector represents the projection of the word into a continuous vector space. The position of a word within the vector space is learned from text and is based on the words that surround the word when it is used. The position of a word in the learned vector space is referred to as its embedding. Two popular examples of methods of learning word </w:t>
      </w:r>
      <w:proofErr w:type="spellStart"/>
      <w:r w:rsidRPr="00896EF6">
        <w:rPr>
          <w:rFonts w:eastAsia="Times New Roman" w:cs="Arial"/>
          <w:color w:val="212121"/>
          <w:sz w:val="24"/>
          <w:szCs w:val="24"/>
        </w:rPr>
        <w:t>embeddings</w:t>
      </w:r>
      <w:proofErr w:type="spellEnd"/>
      <w:r w:rsidRPr="00896EF6">
        <w:rPr>
          <w:rFonts w:eastAsia="Times New Roman" w:cs="Arial"/>
          <w:color w:val="212121"/>
          <w:sz w:val="24"/>
          <w:szCs w:val="24"/>
        </w:rPr>
        <w:t xml:space="preserve"> from text include:</w:t>
      </w:r>
    </w:p>
    <w:p w:rsidR="00896EF6" w:rsidRPr="00896EF6" w:rsidRDefault="00896EF6" w:rsidP="00896EF6">
      <w:pPr>
        <w:numPr>
          <w:ilvl w:val="0"/>
          <w:numId w:val="1"/>
        </w:numPr>
        <w:shd w:val="clear" w:color="auto" w:fill="FFFFFF"/>
        <w:spacing w:before="100" w:beforeAutospacing="1" w:after="100" w:afterAutospacing="1" w:line="240" w:lineRule="auto"/>
        <w:rPr>
          <w:rFonts w:eastAsia="Times New Roman" w:cs="Arial"/>
          <w:color w:val="212121"/>
          <w:sz w:val="24"/>
          <w:szCs w:val="24"/>
        </w:rPr>
      </w:pPr>
      <w:r w:rsidRPr="00896EF6">
        <w:rPr>
          <w:rFonts w:eastAsia="Times New Roman" w:cs="Arial"/>
          <w:color w:val="212121"/>
          <w:sz w:val="24"/>
          <w:szCs w:val="24"/>
        </w:rPr>
        <w:t>Word2Vec.</w:t>
      </w:r>
    </w:p>
    <w:p w:rsidR="00896EF6" w:rsidRPr="00896EF6" w:rsidRDefault="00896EF6" w:rsidP="00896EF6">
      <w:pPr>
        <w:numPr>
          <w:ilvl w:val="0"/>
          <w:numId w:val="1"/>
        </w:numPr>
        <w:shd w:val="clear" w:color="auto" w:fill="FFFFFF"/>
        <w:spacing w:before="100" w:beforeAutospacing="1" w:after="100" w:afterAutospacing="1" w:line="240" w:lineRule="auto"/>
        <w:rPr>
          <w:rFonts w:eastAsia="Times New Roman" w:cs="Arial"/>
          <w:color w:val="212121"/>
          <w:sz w:val="24"/>
          <w:szCs w:val="24"/>
        </w:rPr>
      </w:pPr>
      <w:proofErr w:type="spellStart"/>
      <w:r w:rsidRPr="00896EF6">
        <w:rPr>
          <w:rFonts w:eastAsia="Times New Roman" w:cs="Arial"/>
          <w:color w:val="212121"/>
          <w:sz w:val="24"/>
          <w:szCs w:val="24"/>
        </w:rPr>
        <w:t>GloVe</w:t>
      </w:r>
      <w:proofErr w:type="spellEnd"/>
      <w:r w:rsidRPr="00896EF6">
        <w:rPr>
          <w:rFonts w:eastAsia="Times New Roman" w:cs="Arial"/>
          <w:color w:val="212121"/>
          <w:sz w:val="24"/>
          <w:szCs w:val="24"/>
        </w:rPr>
        <w:t>.</w:t>
      </w:r>
    </w:p>
    <w:p w:rsidR="00896EF6" w:rsidRPr="00A2605D" w:rsidRDefault="00896EF6" w:rsidP="00896EF6">
      <w:pPr>
        <w:rPr>
          <w:sz w:val="24"/>
          <w:szCs w:val="24"/>
        </w:rPr>
      </w:pPr>
      <w:r w:rsidRPr="00A2605D">
        <w:rPr>
          <w:sz w:val="24"/>
          <w:szCs w:val="24"/>
        </w:rPr>
        <w:t>We used CBOW method in Word2Vec class and this is a vector representation for one word in our corpus:</w:t>
      </w:r>
    </w:p>
    <w:p w:rsidR="00896EF6" w:rsidRDefault="00896EF6" w:rsidP="00896EF6">
      <w:pPr>
        <w:jc w:val="center"/>
      </w:pPr>
      <w:r>
        <w:rPr>
          <w:noProof/>
        </w:rPr>
        <w:lastRenderedPageBreak/>
        <w:drawing>
          <wp:inline distT="0" distB="0" distL="0" distR="0">
            <wp:extent cx="5676900" cy="5364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8.jpg"/>
                    <pic:cNvPicPr/>
                  </pic:nvPicPr>
                  <pic:blipFill>
                    <a:blip r:embed="rId13">
                      <a:extLst>
                        <a:ext uri="{28A0092B-C50C-407E-A947-70E740481C1C}">
                          <a14:useLocalDpi xmlns:a14="http://schemas.microsoft.com/office/drawing/2010/main" val="0"/>
                        </a:ext>
                      </a:extLst>
                    </a:blip>
                    <a:stretch>
                      <a:fillRect/>
                    </a:stretch>
                  </pic:blipFill>
                  <pic:spPr>
                    <a:xfrm>
                      <a:off x="0" y="0"/>
                      <a:ext cx="5676900" cy="5364480"/>
                    </a:xfrm>
                    <a:prstGeom prst="rect">
                      <a:avLst/>
                    </a:prstGeom>
                  </pic:spPr>
                </pic:pic>
              </a:graphicData>
            </a:graphic>
          </wp:inline>
        </w:drawing>
      </w:r>
    </w:p>
    <w:p w:rsidR="00896EF6" w:rsidRDefault="00896EF6" w:rsidP="00896EF6">
      <w:pPr>
        <w:jc w:val="center"/>
      </w:pPr>
    </w:p>
    <w:p w:rsidR="00896EF6" w:rsidRPr="00A2605D" w:rsidRDefault="00896EF6" w:rsidP="00896EF6">
      <w:pPr>
        <w:pStyle w:val="Heading2"/>
        <w:shd w:val="clear" w:color="auto" w:fill="FFFFFF"/>
        <w:spacing w:before="153"/>
        <w:rPr>
          <w:rFonts w:asciiTheme="minorHAnsi" w:hAnsiTheme="minorHAnsi" w:cs="Helvetica"/>
          <w:b/>
          <w:bCs/>
          <w:color w:val="000000"/>
          <w:sz w:val="48"/>
          <w:szCs w:val="48"/>
        </w:rPr>
      </w:pPr>
      <w:proofErr w:type="spellStart"/>
      <w:r w:rsidRPr="00A2605D">
        <w:rPr>
          <w:rFonts w:asciiTheme="minorHAnsi" w:hAnsiTheme="minorHAnsi" w:cs="Helvetica"/>
          <w:b/>
          <w:bCs/>
          <w:color w:val="000000"/>
          <w:sz w:val="48"/>
          <w:szCs w:val="48"/>
        </w:rPr>
        <w:t>PoS</w:t>
      </w:r>
      <w:proofErr w:type="spellEnd"/>
      <w:r w:rsidRPr="00A2605D">
        <w:rPr>
          <w:rFonts w:asciiTheme="minorHAnsi" w:hAnsiTheme="minorHAnsi" w:cs="Helvetica"/>
          <w:b/>
          <w:bCs/>
          <w:color w:val="000000"/>
          <w:sz w:val="48"/>
          <w:szCs w:val="48"/>
        </w:rPr>
        <w:t xml:space="preserve"> tagging:</w:t>
      </w:r>
    </w:p>
    <w:p w:rsidR="00896EF6" w:rsidRDefault="00896EF6" w:rsidP="00896EF6"/>
    <w:p w:rsidR="00896EF6" w:rsidRPr="00A2605D" w:rsidRDefault="00896EF6" w:rsidP="00896EF6">
      <w:pPr>
        <w:rPr>
          <w:rFonts w:cs="Arial"/>
          <w:color w:val="212121"/>
          <w:sz w:val="24"/>
          <w:szCs w:val="24"/>
          <w:shd w:val="clear" w:color="auto" w:fill="FFFFFF"/>
        </w:rPr>
      </w:pPr>
      <w:r w:rsidRPr="00A2605D">
        <w:rPr>
          <w:rFonts w:cs="Arial"/>
          <w:color w:val="212121"/>
          <w:sz w:val="24"/>
          <w:szCs w:val="24"/>
          <w:shd w:val="clear" w:color="auto" w:fill="FFFFFF"/>
        </w:rPr>
        <w:t>Part-of-Speech refers to the different classes a word can belong</w:t>
      </w:r>
      <w:r w:rsidRPr="00A2605D">
        <w:rPr>
          <w:rFonts w:cs="Arial"/>
          <w:color w:val="212121"/>
          <w:sz w:val="24"/>
          <w:szCs w:val="24"/>
          <w:shd w:val="clear" w:color="auto" w:fill="FFFFFF"/>
        </w:rPr>
        <w:t xml:space="preserve"> to: noun, verb, adjective</w:t>
      </w:r>
      <w:proofErr w:type="gramStart"/>
      <w:r w:rsidRPr="00A2605D">
        <w:rPr>
          <w:rFonts w:cs="Arial"/>
          <w:color w:val="212121"/>
          <w:sz w:val="24"/>
          <w:szCs w:val="24"/>
          <w:shd w:val="clear" w:color="auto" w:fill="FFFFFF"/>
        </w:rPr>
        <w:t>,…</w:t>
      </w:r>
      <w:proofErr w:type="gramEnd"/>
      <w:r w:rsidRPr="00A2605D">
        <w:rPr>
          <w:rFonts w:cs="Arial"/>
          <w:color w:val="212121"/>
          <w:sz w:val="24"/>
          <w:szCs w:val="24"/>
          <w:shd w:val="clear" w:color="auto" w:fill="FFFFFF"/>
        </w:rPr>
        <w:t xml:space="preserve">etc. The different tags/classes are called </w:t>
      </w:r>
      <w:proofErr w:type="spellStart"/>
      <w:r w:rsidRPr="00A2605D">
        <w:rPr>
          <w:rFonts w:cs="Arial"/>
          <w:color w:val="212121"/>
          <w:sz w:val="24"/>
          <w:szCs w:val="24"/>
          <w:shd w:val="clear" w:color="auto" w:fill="FFFFFF"/>
        </w:rPr>
        <w:t>t</w:t>
      </w:r>
      <w:bookmarkStart w:id="0" w:name="_GoBack"/>
      <w:bookmarkEnd w:id="0"/>
      <w:r w:rsidRPr="00A2605D">
        <w:rPr>
          <w:rFonts w:cs="Arial"/>
          <w:color w:val="212121"/>
          <w:sz w:val="24"/>
          <w:szCs w:val="24"/>
          <w:shd w:val="clear" w:color="auto" w:fill="FFFFFF"/>
        </w:rPr>
        <w:t>agset</w:t>
      </w:r>
      <w:proofErr w:type="spellEnd"/>
      <w:r w:rsidRPr="00A2605D">
        <w:rPr>
          <w:rFonts w:cs="Arial"/>
          <w:color w:val="212121"/>
          <w:sz w:val="24"/>
          <w:szCs w:val="24"/>
          <w:shd w:val="clear" w:color="auto" w:fill="FFFFFF"/>
        </w:rPr>
        <w:t>, and there's no common standard. They usually encode grammar + tense.</w:t>
      </w:r>
    </w:p>
    <w:p w:rsidR="00896EF6" w:rsidRPr="00A2605D" w:rsidRDefault="00896EF6" w:rsidP="00896EF6">
      <w:pPr>
        <w:pStyle w:val="Default"/>
        <w:rPr>
          <w:rFonts w:asciiTheme="minorHAnsi" w:hAnsiTheme="minorHAnsi"/>
        </w:rPr>
      </w:pPr>
      <w:r w:rsidRPr="00A2605D">
        <w:rPr>
          <w:rFonts w:asciiTheme="minorHAnsi" w:hAnsiTheme="minorHAnsi" w:cs="Arial"/>
          <w:color w:val="212121"/>
          <w:shd w:val="clear" w:color="auto" w:fill="FFFFFF"/>
        </w:rPr>
        <w:t xml:space="preserve">We used </w:t>
      </w:r>
      <w:r w:rsidRPr="00A2605D">
        <w:rPr>
          <w:rFonts w:asciiTheme="minorHAnsi" w:hAnsiTheme="minorHAnsi"/>
        </w:rPr>
        <w:t xml:space="preserve">NLTK </w:t>
      </w:r>
      <w:proofErr w:type="spellStart"/>
      <w:r w:rsidRPr="00A2605D">
        <w:rPr>
          <w:rFonts w:asciiTheme="minorHAnsi" w:hAnsiTheme="minorHAnsi"/>
        </w:rPr>
        <w:t>pos</w:t>
      </w:r>
      <w:proofErr w:type="spellEnd"/>
      <w:r w:rsidRPr="00A2605D">
        <w:rPr>
          <w:rFonts w:asciiTheme="minorHAnsi" w:hAnsiTheme="minorHAnsi"/>
        </w:rPr>
        <w:t xml:space="preserve"> tagger</w:t>
      </w:r>
      <w:r w:rsidRPr="00A2605D">
        <w:rPr>
          <w:rFonts w:asciiTheme="minorHAnsi" w:hAnsiTheme="minorHAnsi"/>
        </w:rPr>
        <w:t xml:space="preserve"> </w:t>
      </w:r>
      <w:proofErr w:type="spellStart"/>
      <w:r w:rsidRPr="00A2605D">
        <w:rPr>
          <w:rFonts w:asciiTheme="minorHAnsi" w:hAnsiTheme="minorHAnsi"/>
        </w:rPr>
        <w:t>forthis</w:t>
      </w:r>
      <w:proofErr w:type="spellEnd"/>
      <w:r w:rsidRPr="00A2605D">
        <w:rPr>
          <w:rFonts w:asciiTheme="minorHAnsi" w:hAnsiTheme="minorHAnsi"/>
        </w:rPr>
        <w:t xml:space="preserve"> task:</w:t>
      </w:r>
    </w:p>
    <w:p w:rsidR="00896EF6" w:rsidRDefault="00896EF6" w:rsidP="00896EF6">
      <w:pPr>
        <w:pStyle w:val="Default"/>
        <w:rPr>
          <w:sz w:val="23"/>
          <w:szCs w:val="23"/>
        </w:rPr>
      </w:pPr>
    </w:p>
    <w:p w:rsidR="00896EF6" w:rsidRPr="00896EF6" w:rsidRDefault="00896EF6" w:rsidP="00896EF6">
      <w:pPr>
        <w:pStyle w:val="Default"/>
      </w:pPr>
      <w:r>
        <w:rPr>
          <w:noProof/>
          <w:sz w:val="23"/>
          <w:szCs w:val="23"/>
        </w:rPr>
        <w:lastRenderedPageBreak/>
        <w:drawing>
          <wp:inline distT="0" distB="0" distL="0" distR="0">
            <wp:extent cx="5943600" cy="126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63650"/>
                    </a:xfrm>
                    <a:prstGeom prst="rect">
                      <a:avLst/>
                    </a:prstGeom>
                  </pic:spPr>
                </pic:pic>
              </a:graphicData>
            </a:graphic>
          </wp:inline>
        </w:drawing>
      </w:r>
      <w:r>
        <w:rPr>
          <w:sz w:val="23"/>
          <w:szCs w:val="23"/>
        </w:rPr>
        <w:t xml:space="preserve"> </w:t>
      </w:r>
    </w:p>
    <w:p w:rsidR="00896EF6" w:rsidRDefault="00896EF6" w:rsidP="00896EF6">
      <w:pPr>
        <w:rPr>
          <w:rFonts w:ascii="Arial" w:hAnsi="Arial" w:cs="Arial"/>
          <w:color w:val="212121"/>
          <w:shd w:val="clear" w:color="auto" w:fill="FFFFFF"/>
        </w:rPr>
      </w:pPr>
    </w:p>
    <w:p w:rsidR="00A2605D" w:rsidRPr="00A2605D" w:rsidRDefault="00A2605D" w:rsidP="00A2605D">
      <w:pPr>
        <w:rPr>
          <w:b/>
          <w:bCs/>
          <w:sz w:val="24"/>
          <w:szCs w:val="24"/>
        </w:rPr>
      </w:pPr>
      <w:r w:rsidRPr="00A2605D">
        <w:rPr>
          <w:b/>
          <w:bCs/>
          <w:sz w:val="24"/>
          <w:szCs w:val="24"/>
        </w:rPr>
        <w:t xml:space="preserve">This is a list of </w:t>
      </w:r>
      <w:proofErr w:type="gramStart"/>
      <w:r w:rsidRPr="00A2605D">
        <w:rPr>
          <w:b/>
          <w:bCs/>
          <w:sz w:val="24"/>
          <w:szCs w:val="24"/>
        </w:rPr>
        <w:t xml:space="preserve">some </w:t>
      </w:r>
      <w:r w:rsidR="00896EF6" w:rsidRPr="00A2605D">
        <w:rPr>
          <w:b/>
          <w:bCs/>
          <w:sz w:val="24"/>
          <w:szCs w:val="24"/>
        </w:rPr>
        <w:t xml:space="preserve"> </w:t>
      </w:r>
      <w:r w:rsidRPr="00A2605D">
        <w:rPr>
          <w:b/>
          <w:bCs/>
          <w:sz w:val="24"/>
          <w:szCs w:val="24"/>
        </w:rPr>
        <w:t>tags</w:t>
      </w:r>
      <w:proofErr w:type="gramEnd"/>
      <w:r w:rsidRPr="00A2605D">
        <w:rPr>
          <w:b/>
          <w:bCs/>
          <w:sz w:val="24"/>
          <w:szCs w:val="24"/>
        </w:rPr>
        <w:t xml:space="preserve"> and what they mean:</w:t>
      </w:r>
    </w:p>
    <w:p w:rsidR="00A2605D" w:rsidRDefault="00A2605D" w:rsidP="00A2605D">
      <w:r>
        <w:t>CC coordinating conjunction</w:t>
      </w:r>
    </w:p>
    <w:p w:rsidR="00A2605D" w:rsidRDefault="00A2605D" w:rsidP="00A2605D">
      <w:r>
        <w:t>CD cardinal digit</w:t>
      </w:r>
    </w:p>
    <w:p w:rsidR="00A2605D" w:rsidRDefault="00A2605D" w:rsidP="00A2605D">
      <w:r>
        <w:t>DT determiner</w:t>
      </w:r>
    </w:p>
    <w:p w:rsidR="00A2605D" w:rsidRDefault="00A2605D" w:rsidP="00A2605D">
      <w:r>
        <w:t>EX existential there (like: “there is” … think of it like “there exists”)</w:t>
      </w:r>
    </w:p>
    <w:p w:rsidR="00A2605D" w:rsidRDefault="00A2605D" w:rsidP="00A2605D">
      <w:r>
        <w:t>FW foreign word</w:t>
      </w:r>
    </w:p>
    <w:p w:rsidR="00A2605D" w:rsidRDefault="00A2605D" w:rsidP="00A2605D">
      <w:r>
        <w:t>IN preposition/subordinating conjunction</w:t>
      </w:r>
    </w:p>
    <w:p w:rsidR="00A2605D" w:rsidRDefault="00A2605D" w:rsidP="00A2605D">
      <w:r>
        <w:t>JJ adjective ‘big’</w:t>
      </w:r>
    </w:p>
    <w:p w:rsidR="00A2605D" w:rsidRDefault="00A2605D" w:rsidP="00A2605D">
      <w:r>
        <w:t>JJR adjective, comparative ‘bigger’</w:t>
      </w:r>
    </w:p>
    <w:p w:rsidR="00A2605D" w:rsidRDefault="00A2605D" w:rsidP="00A2605D">
      <w:r>
        <w:t>JJS adjective, superlative ‘biggest’</w:t>
      </w:r>
    </w:p>
    <w:p w:rsidR="00A2605D" w:rsidRDefault="00A2605D" w:rsidP="00A2605D">
      <w:r>
        <w:t>LS list marker 1)</w:t>
      </w:r>
    </w:p>
    <w:p w:rsidR="00A2605D" w:rsidRDefault="00A2605D" w:rsidP="00A2605D">
      <w:r>
        <w:t>MD modal could, will</w:t>
      </w:r>
    </w:p>
    <w:p w:rsidR="00A2605D" w:rsidRDefault="00A2605D" w:rsidP="00A2605D">
      <w:r>
        <w:t>NN noun, singular ‘desk’</w:t>
      </w:r>
    </w:p>
    <w:p w:rsidR="00A2605D" w:rsidRDefault="00A2605D" w:rsidP="00A2605D">
      <w:r>
        <w:t>NNS noun plural ‘desks’</w:t>
      </w:r>
    </w:p>
    <w:p w:rsidR="00A2605D" w:rsidRDefault="00A2605D" w:rsidP="00A2605D">
      <w:r>
        <w:t>NNP proper noun, singular ‘Harrison’</w:t>
      </w:r>
    </w:p>
    <w:p w:rsidR="00A2605D" w:rsidRDefault="00A2605D" w:rsidP="00A2605D">
      <w:r>
        <w:t>NNPS proper noun, plural ‘Americans’</w:t>
      </w:r>
    </w:p>
    <w:p w:rsidR="00A2605D" w:rsidRDefault="00A2605D" w:rsidP="00A2605D">
      <w:r>
        <w:t xml:space="preserve">PDT </w:t>
      </w:r>
      <w:proofErr w:type="spellStart"/>
      <w:r>
        <w:t>predeterminer</w:t>
      </w:r>
      <w:proofErr w:type="spellEnd"/>
      <w:r>
        <w:t xml:space="preserve"> ‘all the kids’</w:t>
      </w:r>
    </w:p>
    <w:p w:rsidR="00A2605D" w:rsidRDefault="00A2605D" w:rsidP="00A2605D">
      <w:r>
        <w:t>POS possessive ending parent‘s</w:t>
      </w:r>
    </w:p>
    <w:p w:rsidR="00A2605D" w:rsidRDefault="00A2605D" w:rsidP="00A2605D">
      <w:r>
        <w:t>PRP personal pronoun I, he, she</w:t>
      </w:r>
    </w:p>
    <w:p w:rsidR="00A2605D" w:rsidRDefault="00A2605D" w:rsidP="00A2605D">
      <w:r>
        <w:t>PRP$ possessive pronoun my, his, hers</w:t>
      </w:r>
    </w:p>
    <w:p w:rsidR="00A2605D" w:rsidRDefault="00A2605D" w:rsidP="00A2605D">
      <w:r>
        <w:t>RB adverb very, silently,</w:t>
      </w:r>
    </w:p>
    <w:p w:rsidR="00A2605D" w:rsidRDefault="00A2605D" w:rsidP="00A2605D">
      <w:r>
        <w:t>RBR adverb, comparative better</w:t>
      </w:r>
    </w:p>
    <w:p w:rsidR="00DD165E" w:rsidRPr="00DD165E" w:rsidRDefault="00A2605D" w:rsidP="00A2605D">
      <w:r>
        <w:t>RBS adverb, superlative best</w:t>
      </w:r>
    </w:p>
    <w:sectPr w:rsidR="00DD165E" w:rsidRPr="00DD1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B230CC"/>
    <w:multiLevelType w:val="multilevel"/>
    <w:tmpl w:val="618E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7EC"/>
    <w:rsid w:val="001A5967"/>
    <w:rsid w:val="003D57EC"/>
    <w:rsid w:val="00515F2D"/>
    <w:rsid w:val="00896EF6"/>
    <w:rsid w:val="00A2605D"/>
    <w:rsid w:val="00C44CBB"/>
    <w:rsid w:val="00DD16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C02DD-9EB9-48FD-BACF-950DABF8D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515F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A596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5967"/>
    <w:rPr>
      <w:color w:val="0563C1" w:themeColor="hyperlink"/>
      <w:u w:val="single"/>
    </w:rPr>
  </w:style>
  <w:style w:type="character" w:customStyle="1" w:styleId="Heading3Char">
    <w:name w:val="Heading 3 Char"/>
    <w:basedOn w:val="DefaultParagraphFont"/>
    <w:link w:val="Heading3"/>
    <w:uiPriority w:val="9"/>
    <w:rsid w:val="001A5967"/>
    <w:rPr>
      <w:rFonts w:ascii="Times New Roman" w:eastAsia="Times New Roman" w:hAnsi="Times New Roman" w:cs="Times New Roman"/>
      <w:b/>
      <w:bCs/>
      <w:sz w:val="27"/>
      <w:szCs w:val="27"/>
    </w:rPr>
  </w:style>
  <w:style w:type="paragraph" w:customStyle="1" w:styleId="Default">
    <w:name w:val="Default"/>
    <w:rsid w:val="00515F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515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96E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04064">
      <w:bodyDiv w:val="1"/>
      <w:marLeft w:val="0"/>
      <w:marRight w:val="0"/>
      <w:marTop w:val="0"/>
      <w:marBottom w:val="0"/>
      <w:divBdr>
        <w:top w:val="none" w:sz="0" w:space="0" w:color="auto"/>
        <w:left w:val="none" w:sz="0" w:space="0" w:color="auto"/>
        <w:bottom w:val="none" w:sz="0" w:space="0" w:color="auto"/>
        <w:right w:val="none" w:sz="0" w:space="0" w:color="auto"/>
      </w:divBdr>
    </w:div>
    <w:div w:id="462384376">
      <w:bodyDiv w:val="1"/>
      <w:marLeft w:val="0"/>
      <w:marRight w:val="0"/>
      <w:marTop w:val="0"/>
      <w:marBottom w:val="0"/>
      <w:divBdr>
        <w:top w:val="none" w:sz="0" w:space="0" w:color="auto"/>
        <w:left w:val="none" w:sz="0" w:space="0" w:color="auto"/>
        <w:bottom w:val="none" w:sz="0" w:space="0" w:color="auto"/>
        <w:right w:val="none" w:sz="0" w:space="0" w:color="auto"/>
      </w:divBdr>
    </w:div>
    <w:div w:id="552279550">
      <w:bodyDiv w:val="1"/>
      <w:marLeft w:val="0"/>
      <w:marRight w:val="0"/>
      <w:marTop w:val="0"/>
      <w:marBottom w:val="0"/>
      <w:divBdr>
        <w:top w:val="none" w:sz="0" w:space="0" w:color="auto"/>
        <w:left w:val="none" w:sz="0" w:space="0" w:color="auto"/>
        <w:bottom w:val="none" w:sz="0" w:space="0" w:color="auto"/>
        <w:right w:val="none" w:sz="0" w:space="0" w:color="auto"/>
      </w:divBdr>
    </w:div>
    <w:div w:id="705643127">
      <w:bodyDiv w:val="1"/>
      <w:marLeft w:val="0"/>
      <w:marRight w:val="0"/>
      <w:marTop w:val="0"/>
      <w:marBottom w:val="0"/>
      <w:divBdr>
        <w:top w:val="none" w:sz="0" w:space="0" w:color="auto"/>
        <w:left w:val="none" w:sz="0" w:space="0" w:color="auto"/>
        <w:bottom w:val="none" w:sz="0" w:space="0" w:color="auto"/>
        <w:right w:val="none" w:sz="0" w:space="0" w:color="auto"/>
      </w:divBdr>
    </w:div>
    <w:div w:id="1022897110">
      <w:bodyDiv w:val="1"/>
      <w:marLeft w:val="0"/>
      <w:marRight w:val="0"/>
      <w:marTop w:val="0"/>
      <w:marBottom w:val="0"/>
      <w:divBdr>
        <w:top w:val="none" w:sz="0" w:space="0" w:color="auto"/>
        <w:left w:val="none" w:sz="0" w:space="0" w:color="auto"/>
        <w:bottom w:val="none" w:sz="0" w:space="0" w:color="auto"/>
        <w:right w:val="none" w:sz="0" w:space="0" w:color="auto"/>
      </w:divBdr>
    </w:div>
    <w:div w:id="1390032412">
      <w:bodyDiv w:val="1"/>
      <w:marLeft w:val="0"/>
      <w:marRight w:val="0"/>
      <w:marTop w:val="0"/>
      <w:marBottom w:val="0"/>
      <w:divBdr>
        <w:top w:val="none" w:sz="0" w:space="0" w:color="auto"/>
        <w:left w:val="none" w:sz="0" w:space="0" w:color="auto"/>
        <w:bottom w:val="none" w:sz="0" w:space="0" w:color="auto"/>
        <w:right w:val="none" w:sz="0" w:space="0" w:color="auto"/>
      </w:divBdr>
    </w:div>
    <w:div w:id="1425148234">
      <w:bodyDiv w:val="1"/>
      <w:marLeft w:val="0"/>
      <w:marRight w:val="0"/>
      <w:marTop w:val="0"/>
      <w:marBottom w:val="0"/>
      <w:divBdr>
        <w:top w:val="none" w:sz="0" w:space="0" w:color="auto"/>
        <w:left w:val="none" w:sz="0" w:space="0" w:color="auto"/>
        <w:bottom w:val="none" w:sz="0" w:space="0" w:color="auto"/>
        <w:right w:val="none" w:sz="0" w:space="0" w:color="auto"/>
      </w:divBdr>
    </w:div>
    <w:div w:id="1584098032">
      <w:bodyDiv w:val="1"/>
      <w:marLeft w:val="0"/>
      <w:marRight w:val="0"/>
      <w:marTop w:val="0"/>
      <w:marBottom w:val="0"/>
      <w:divBdr>
        <w:top w:val="none" w:sz="0" w:space="0" w:color="auto"/>
        <w:left w:val="none" w:sz="0" w:space="0" w:color="auto"/>
        <w:bottom w:val="none" w:sz="0" w:space="0" w:color="auto"/>
        <w:right w:val="none" w:sz="0" w:space="0" w:color="auto"/>
      </w:divBdr>
    </w:div>
    <w:div w:id="189223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hyperlink" Target="http://ai.stanford.edu/~amaas/data/sentiment" TargetMode="Externa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2022-01-03T22:17:00Z</dcterms:created>
  <dcterms:modified xsi:type="dcterms:W3CDTF">2022-01-03T22:17:00Z</dcterms:modified>
</cp:coreProperties>
</file>