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0.01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2026-08-29T08:40:30Z</dcterms:modified>
  <cp:category/>
</cp:coreProperties>
</file>