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  <w:tc>
          <w:p>
            <w:pPr>
              <w:pStyle w:val="Normal"/>
              <w:jc w:val="center"/>
            </w:pPr>
            <w:r>
              <w:t>0.46</w:t>
            </w:r>
          </w:p>
        </w:tc>
        <w:tc>
          <w:p>
            <w:pPr>
              <w:pStyle w:val="Normal"/>
              <w:jc w:val="center"/>
            </w:pPr>
            <w:r>
              <w:t>0.52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0.99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0.70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0.71</w:t>
            </w:r>
          </w:p>
        </w:tc>
        <w:tc>
          <w:p>
            <w:pPr>
              <w:pStyle w:val="Normal"/>
              <w:jc w:val="center"/>
            </w:pPr>
            <w:r>
              <w:t>0.60</w:t>
            </w:r>
          </w:p>
        </w:tc>
        <w:tc>
          <w:p>
            <w:pPr>
              <w:pStyle w:val="Normal"/>
              <w:jc w:val="center"/>
            </w:pPr>
            <w:r>
              <w:t>0.61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0.81</w:t>
            </w:r>
          </w:p>
        </w:tc>
        <w:tc>
          <w:p>
            <w:pPr>
              <w:pStyle w:val="Normal"/>
              <w:jc w:val="center"/>
            </w:pPr>
            <w:r>
              <w:t>0.61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0.50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 816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0.66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0.51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0.99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806</w:t>
            </w:r>
          </w:p>
        </w:tc>
        <w:tc>
          <w:p>
            <w:pPr>
              <w:pStyle w:val="Normal"/>
              <w:jc w:val="center"/>
            </w:pPr>
            <w:r>
              <w:t>0.54</w:t>
            </w:r>
          </w:p>
        </w:tc>
        <w:tc>
          <w:p>
            <w:pPr>
              <w:pStyle w:val="Normal"/>
              <w:jc w:val="center"/>
            </w:pPr>
            <w:r>
              <w:t>0.69</w:t>
            </w:r>
          </w:p>
        </w:tc>
        <w:tc>
          <w:p>
            <w:pPr>
              <w:pStyle w:val="Normal"/>
              <w:jc w:val="center"/>
            </w:pPr>
            <w:r>
              <w:t>0.62</w:t>
            </w:r>
          </w:p>
        </w:tc>
        <w:tc>
          <w:p>
            <w:pPr>
              <w:pStyle w:val="Normal"/>
              <w:jc w:val="center"/>
            </w:pPr>
            <w:r>
              <w:t>0.26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0.46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2026-08-16T07:00:46Z</dcterms:modified>
  <cp:category/>
</cp:coreProperties>
</file>