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Model 1 Estimate (SE)</w:t>
            </w:r>
          </w:p>
        </w:tc>
        <w:tc>
          <w:p>
            <w:pPr>
              <w:pStyle w:val="Normal"/>
              <w:jc w:val="center"/>
            </w:pPr>
            <w:r>
              <w:t>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13.233 (19.305)</w:t>
            </w:r>
          </w:p>
        </w:tc>
        <w:tc>
          <w:p>
            <w:pPr>
              <w:pStyle w:val="Normal"/>
              <w:jc w:val="center"/>
            </w:pPr>
            <w:r>
              <w:t>4.540 (20.446)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0.088* (0.050)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0.070 (0.046)</w:t>
            </w:r>
          </w:p>
        </w:tc>
        <w:tc>
          <w:p>
            <w:pPr>
              <w:pStyle w:val="Normal"/>
              <w:jc w:val="center"/>
            </w:pPr>
            <w:r>
              <w:t>0.086 (0.056)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-0.090* (0.051)</w:t>
            </w:r>
          </w:p>
        </w:tc>
        <w:tc>
          <w:p>
            <w:pPr>
              <w:pStyle w:val="Normal"/>
              <w:jc w:val="center"/>
            </w:pPr>
            <w:r>
              <w:t>-0.125**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-0.002 (0.010)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-0.114** (0.058)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-0.135 (0.089)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-0.218* (0.116)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 (0.047)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-0.145 (0.118)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3133.6</w:t>
            </w:r>
          </w:p>
        </w:tc>
        <w:tc>
          <w:p>
            <w:pPr>
              <w:pStyle w:val="Normal"/>
              <w:jc w:val="center"/>
            </w:pPr>
            <w:r>
              <w:t>3133.3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</w:tr>
    </w:tbl>
    <w:p>
      <w:pPr>
        <w:pStyle w:val="Normal"/>
      </w:pPr>
      <w:r>
        <w:t xml:space="preserve">Note.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2026-08-08T07:29:01Z</dcterms:modified>
  <cp:category/>
</cp:coreProperties>
</file>