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Characteristics of the meta-analyses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Meta-analyses</w:t>
            </w:r>
          </w:p>
        </w:tc>
        <w:tc>
          <w:p>
            <w:pPr>
              <w:pStyle w:val="Normal"/>
            </w:pPr>
            <w:r>
              <w:t>Primary estimates</w:t>
            </w:r>
          </w:p>
        </w:tc>
        <w:tc>
          <w:p>
            <w:pPr>
              <w:pStyle w:val="Normal"/>
            </w:pPr>
            <w:r>
              <w:t>Mean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Q25</w:t>
            </w:r>
          </w:p>
        </w:tc>
        <w:tc>
          <w:p>
            <w:pPr>
              <w:pStyle w:val="Normal"/>
            </w:pPr>
            <w:r>
              <w:t>Q50</w:t>
            </w:r>
          </w:p>
        </w:tc>
        <w:tc>
          <w:p>
            <w:pPr>
              <w:pStyle w:val="Normal"/>
            </w:pPr>
            <w:r>
              <w:t>Q75</w:t>
            </w:r>
          </w:p>
        </w:tc>
        <w:tc>
          <w:p>
            <w:pPr>
              <w:pStyle w:val="Normal"/>
            </w:pPr>
            <w:r>
              <w:t>Max</w:t>
            </w:r>
          </w:p>
        </w:tc>
      </w:tr>
      <w:tr>
        <w:tc>
          <w:p>
            <w:pPr>
              <w:pStyle w:val="Normal"/>
            </w:pPr>
            <w:r>
              <w:t>All meta-analyses</w:t>
            </w:r>
          </w:p>
        </w:tc>
        <w:tc>
          <w:p>
            <w:pPr>
              <w:pStyle w:val="Normal"/>
            </w:pPr>
            <w:r>
              <w:t>708</w:t>
            </w:r>
          </w:p>
        </w:tc>
        <w:tc>
          <w:p>
            <w:pPr>
              <w:pStyle w:val="Normal"/>
            </w:pPr>
            <w:r>
              <w:t>64810</w:t>
            </w:r>
          </w:p>
        </w:tc>
        <w:tc>
          <w:p>
            <w:pPr>
              <w:pStyle w:val="Normal"/>
            </w:pPr>
            <w:r>
              <w:t>92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70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Research design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Observational</w:t>
            </w:r>
          </w:p>
        </w:tc>
        <w:tc>
          <w:p>
            <w:pPr>
              <w:pStyle w:val="Normal"/>
            </w:pPr>
            <w:r>
              <w:t>542</w:t>
            </w:r>
          </w:p>
        </w:tc>
        <w:tc>
          <w:p>
            <w:pPr>
              <w:pStyle w:val="Normal"/>
            </w:pPr>
            <w:r>
              <w:t>39341</w:t>
            </w:r>
          </w:p>
        </w:tc>
        <w:tc>
          <w:p>
            <w:pPr>
              <w:pStyle w:val="Normal"/>
            </w:pPr>
            <w:r>
              <w:t>73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9</w:t>
            </w:r>
          </w:p>
        </w:tc>
        <w:tc>
          <w:p>
            <w:pPr>
              <w:pStyle w:val="Normal"/>
            </w:pPr>
            <w:r>
              <w:t>17</w:t>
            </w:r>
          </w:p>
        </w:tc>
        <w:tc>
          <w:p>
            <w:pPr>
              <w:pStyle w:val="Normal"/>
            </w:pPr>
            <w:r>
              <w:t>44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Experimental</w:t>
            </w:r>
          </w:p>
        </w:tc>
        <w:tc>
          <w:p>
            <w:pPr>
              <w:pStyle w:val="Normal"/>
            </w:pPr>
            <w:r>
              <w:t>166</w:t>
            </w:r>
          </w:p>
        </w:tc>
        <w:tc>
          <w:p>
            <w:pPr>
              <w:pStyle w:val="Normal"/>
            </w:pPr>
            <w:r>
              <w:t>25469</w:t>
            </w:r>
          </w:p>
        </w:tc>
        <w:tc>
          <w:p>
            <w:pPr>
              <w:pStyle w:val="Normal"/>
            </w:pPr>
            <w:r>
              <w:t>153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42</w:t>
            </w:r>
          </w:p>
        </w:tc>
        <w:tc>
          <w:p>
            <w:pPr>
              <w:pStyle w:val="Normal"/>
            </w:pPr>
            <w:r>
              <w:t>84</w:t>
            </w:r>
          </w:p>
        </w:tc>
        <w:tc>
          <w:p>
            <w:pPr>
              <w:pStyle w:val="Normal"/>
            </w:pPr>
            <w:r>
              <w:t>182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Statistical power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SAPE &gt; 0</w:t>
            </w:r>
          </w:p>
        </w:tc>
        <w:tc>
          <w:p>
            <w:pPr>
              <w:pStyle w:val="Normal"/>
            </w:pPr>
            <w:r>
              <w:t>352</w:t>
            </w:r>
          </w:p>
        </w:tc>
        <w:tc>
          <w:p>
            <w:pPr>
              <w:pStyle w:val="Normal"/>
            </w:pPr>
            <w:r>
              <w:t>47602</w:t>
            </w:r>
          </w:p>
        </w:tc>
        <w:tc>
          <w:p>
            <w:pPr>
              <w:pStyle w:val="Normal"/>
            </w:pPr>
            <w:r>
              <w:t>135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40</w:t>
            </w:r>
          </w:p>
        </w:tc>
        <w:tc>
          <w:p>
            <w:pPr>
              <w:pStyle w:val="Normal"/>
            </w:pPr>
            <w:r>
              <w:t>112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  SAPE = 0</w:t>
            </w:r>
          </w:p>
        </w:tc>
        <w:tc>
          <w:p>
            <w:pPr>
              <w:pStyle w:val="Normal"/>
            </w:pPr>
            <w:r>
              <w:t>356</w:t>
            </w:r>
          </w:p>
        </w:tc>
        <w:tc>
          <w:p>
            <w:pPr>
              <w:pStyle w:val="Normal"/>
            </w:pPr>
            <w:r>
              <w:t>17208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8</w:t>
            </w:r>
          </w:p>
        </w:tc>
        <w:tc>
          <w:p>
            <w:pPr>
              <w:pStyle w:val="Normal"/>
            </w:pPr>
            <w:r>
              <w:t>15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661</w:t>
            </w:r>
          </w:p>
        </w:tc>
      </w:tr>
      <w:tr>
        <w:tc>
          <w:p>
            <w:pPr>
              <w:pStyle w:val="Normal"/>
            </w:pPr>
            <w:r>
              <w:t>Followed guidelines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367</w:t>
            </w:r>
          </w:p>
        </w:tc>
        <w:tc>
          <w:p>
            <w:pPr>
              <w:pStyle w:val="Normal"/>
            </w:pPr>
            <w:r>
              <w:t>18631</w:t>
            </w:r>
          </w:p>
        </w:tc>
        <w:tc>
          <w:p>
            <w:pPr>
              <w:pStyle w:val="Normal"/>
            </w:pPr>
            <w:r>
              <w:t>51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7</w:t>
            </w:r>
          </w:p>
        </w:tc>
        <w:tc>
          <w:p>
            <w:pPr>
              <w:pStyle w:val="Normal"/>
            </w:pPr>
            <w:r>
              <w:t>14</w:t>
            </w:r>
          </w:p>
        </w:tc>
        <w:tc>
          <w:p>
            <w:pPr>
              <w:pStyle w:val="Normal"/>
            </w:pPr>
            <w:r>
              <w:t>35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341</w:t>
            </w:r>
          </w:p>
        </w:tc>
        <w:tc>
          <w:p>
            <w:pPr>
              <w:pStyle w:val="Normal"/>
            </w:pPr>
            <w:r>
              <w:t>46179</w:t>
            </w:r>
          </w:p>
        </w:tc>
        <w:tc>
          <w:p>
            <w:pPr>
              <w:pStyle w:val="Normal"/>
            </w:pPr>
            <w:r>
              <w:t>135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18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129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Protocol registered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43</w:t>
            </w:r>
          </w:p>
        </w:tc>
        <w:tc>
          <w:p>
            <w:pPr>
              <w:pStyle w:val="Normal"/>
            </w:pPr>
            <w:r>
              <w:t>2449</w:t>
            </w:r>
          </w:p>
        </w:tc>
        <w:tc>
          <w:p>
            <w:pPr>
              <w:pStyle w:val="Normal"/>
            </w:pPr>
            <w:r>
              <w:t>57</w:t>
            </w:r>
          </w:p>
        </w:tc>
        <w:tc>
          <w:p>
            <w:pPr>
              <w:pStyle w:val="Normal"/>
            </w:pPr>
            <w:r>
              <w:t>6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23</w:t>
            </w:r>
          </w:p>
        </w:tc>
        <w:tc>
          <w:p>
            <w:pPr>
              <w:pStyle w:val="Normal"/>
            </w:pPr>
            <w:r>
              <w:t>58</w:t>
            </w:r>
          </w:p>
        </w:tc>
        <w:tc>
          <w:p>
            <w:pPr>
              <w:pStyle w:val="Normal"/>
            </w:pPr>
            <w:r>
              <w:t>661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665</w:t>
            </w:r>
          </w:p>
        </w:tc>
        <w:tc>
          <w:p>
            <w:pPr>
              <w:pStyle w:val="Normal"/>
            </w:pPr>
            <w:r>
              <w:t>62361</w:t>
            </w:r>
          </w:p>
        </w:tc>
        <w:tc>
          <w:p>
            <w:pPr>
              <w:pStyle w:val="Normal"/>
            </w:pPr>
            <w:r>
              <w:t>94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71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2026-08-08T16:11:47Z</dcterms:modified>
  <cp:category/>
</cp:coreProperties>
</file>