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0.42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0.33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0.03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0.26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2026-08-10T18:00:00Z</dcterms:modified>
  <cp:category/>
</cp:coreProperties>
</file>