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61FBAD0" w14:textId="798BB393" w:rsidR="00A90A06" w:rsidRDefault="00256D3A" w:rsidP="00F56A2D">
      <w:pPr>
        <w:pStyle w:val="Heading1"/>
      </w:pPr>
      <w:r>
        <w:t>VNG Implementation</w:t>
      </w:r>
    </w:p>
    <w:p w14:paraId="04DA7372" w14:textId="77777777" w:rsidR="00F56A2D" w:rsidRDefault="00F56A2D" w:rsidP="00F56A2D"/>
    <w:p w14:paraId="2CCBB3DB" w14:textId="1550731E" w:rsidR="006538E4" w:rsidRDefault="00D8036A" w:rsidP="00AD68EF">
      <w:pPr>
        <w:pStyle w:val="Heading2"/>
      </w:pPr>
      <w:r w:rsidRPr="00D8036A">
        <w:t>Digital System for the Environment and Planning Act (DSO)</w:t>
      </w:r>
    </w:p>
    <w:p w14:paraId="496B1AF9" w14:textId="292063DB" w:rsidR="00D8036A" w:rsidRDefault="00F82C6F" w:rsidP="006538E4">
      <w:r w:rsidRPr="00F82C6F">
        <w:t xml:space="preserve">The Digital System for the Environment and Planning Act (DSO) supports the implementation of the Environment and Planning Act. The digital system consists of the national provision developed by the </w:t>
      </w:r>
      <w:proofErr w:type="spellStart"/>
      <w:r w:rsidRPr="00F82C6F">
        <w:t>programme</w:t>
      </w:r>
      <w:proofErr w:type="spellEnd"/>
      <w:r w:rsidRPr="00F82C6F">
        <w:t xml:space="preserve"> Getting started with the Environment and Planning Act </w:t>
      </w:r>
      <w:proofErr w:type="spellStart"/>
      <w:r w:rsidRPr="00F82C6F">
        <w:t>programme</w:t>
      </w:r>
      <w:proofErr w:type="spellEnd"/>
      <w:r w:rsidRPr="00F82C6F">
        <w:t xml:space="preserve"> and local systems in governments.</w:t>
      </w:r>
    </w:p>
    <w:p w14:paraId="4240B7BD" w14:textId="77777777" w:rsidR="00F82C6F" w:rsidRDefault="00F82C6F" w:rsidP="006538E4"/>
    <w:p w14:paraId="5CBEB526" w14:textId="7149C14C" w:rsidR="006538E4" w:rsidRDefault="006538E4" w:rsidP="006538E4">
      <w:pPr>
        <w:pStyle w:val="Heading3"/>
      </w:pPr>
      <w:r w:rsidRPr="006538E4">
        <w:t>Presenting an environmental document</w:t>
      </w:r>
    </w:p>
    <w:p w14:paraId="73092C62" w14:textId="5C8BD90C" w:rsidR="006538E4" w:rsidRDefault="00000000" w:rsidP="006538E4">
      <w:hyperlink r:id="rId4" w:history="1">
        <w:r w:rsidR="006538E4" w:rsidRPr="006538E4">
          <w:rPr>
            <w:rStyle w:val="Hyperlink"/>
          </w:rPr>
          <w:t>Presenting an environmental document | Developer portal</w:t>
        </w:r>
      </w:hyperlink>
    </w:p>
    <w:p w14:paraId="5BFB1303" w14:textId="77777777" w:rsidR="006538E4" w:rsidRDefault="006538E4" w:rsidP="006538E4"/>
    <w:p w14:paraId="018B5B81" w14:textId="3249951B" w:rsidR="006538E4" w:rsidRDefault="00B53284" w:rsidP="00BA5E63">
      <w:pPr>
        <w:pStyle w:val="Heading4"/>
      </w:pPr>
      <w:r>
        <w:t>F</w:t>
      </w:r>
      <w:r w:rsidR="00D138DE">
        <w:t>etch</w:t>
      </w:r>
      <w:r>
        <w:t xml:space="preserve"> Regulations</w:t>
      </w:r>
      <w:r w:rsidR="003B67B3">
        <w:t xml:space="preserve"> and Text Annotation</w:t>
      </w:r>
      <w:r w:rsidR="00BA5E63">
        <w:t>s</w:t>
      </w:r>
      <w:r>
        <w:t xml:space="preserve"> by Point</w:t>
      </w:r>
    </w:p>
    <w:p w14:paraId="40E76F20" w14:textId="5AC42D7E" w:rsidR="003B67B3" w:rsidRPr="003B67B3" w:rsidRDefault="003B67B3" w:rsidP="00BA5E63">
      <w:pPr>
        <w:pStyle w:val="Heading5"/>
      </w:pPr>
      <w:r>
        <w:t>Input</w:t>
      </w:r>
    </w:p>
    <w:p w14:paraId="09C410D2" w14:textId="4F15AF57" w:rsidR="003B67B3" w:rsidRDefault="003B67B3" w:rsidP="003B67B3">
      <w:proofErr w:type="spellStart"/>
      <w:r>
        <w:t>IfcMapConversion</w:t>
      </w:r>
      <w:proofErr w:type="spellEnd"/>
      <w:r>
        <w:t xml:space="preserve"> – easting, </w:t>
      </w:r>
      <w:r w:rsidRPr="003B67B3">
        <w:t>northings</w:t>
      </w:r>
    </w:p>
    <w:p w14:paraId="74B05942" w14:textId="6B6167AE" w:rsidR="003B67B3" w:rsidRDefault="003B67B3" w:rsidP="003B67B3">
      <w:r>
        <w:t>Area type, e.g. ‘</w:t>
      </w:r>
      <w:proofErr w:type="spellStart"/>
      <w:r>
        <w:t>wonen</w:t>
      </w:r>
      <w:proofErr w:type="spellEnd"/>
      <w:r>
        <w:t>’</w:t>
      </w:r>
    </w:p>
    <w:p w14:paraId="78E930AF" w14:textId="77777777" w:rsidR="00BA5E63" w:rsidRDefault="00BA5E63" w:rsidP="003B67B3"/>
    <w:p w14:paraId="33303FFD" w14:textId="6E046C5F" w:rsidR="00BA5E63" w:rsidRDefault="00BA5E63" w:rsidP="00BA5E63">
      <w:pPr>
        <w:pStyle w:val="Heading5"/>
      </w:pPr>
      <w:r>
        <w:t>Output</w:t>
      </w:r>
    </w:p>
    <w:p w14:paraId="34588233" w14:textId="5FB2C694" w:rsidR="00BA5E63" w:rsidRDefault="00BA5E63" w:rsidP="003B67B3">
      <w:r>
        <w:t>Zoning Areas</w:t>
      </w:r>
    </w:p>
    <w:p w14:paraId="13072BBD" w14:textId="77777777" w:rsidR="003B67B3" w:rsidRDefault="003B67B3" w:rsidP="003B67B3"/>
    <w:p w14:paraId="1B2951F8" w14:textId="77777777" w:rsidR="00BA5E63" w:rsidRPr="00BA5E63" w:rsidRDefault="00BA5E63" w:rsidP="00BA5E63">
      <w:pPr>
        <w:pStyle w:val="Heading3"/>
      </w:pPr>
      <w:r w:rsidRPr="00BA5E63">
        <w:t>Environmental document Applicable request</w:t>
      </w:r>
    </w:p>
    <w:p w14:paraId="04A97F04" w14:textId="2E646355" w:rsidR="00BA5E63" w:rsidRDefault="00000000" w:rsidP="003B67B3">
      <w:hyperlink r:id="rId5" w:history="1">
        <w:r w:rsidR="00BA5E63" w:rsidRPr="00BA5E63">
          <w:rPr>
            <w:rStyle w:val="Hyperlink"/>
          </w:rPr>
          <w:t>Environmental document Applicable retrieval | Developer portal</w:t>
        </w:r>
      </w:hyperlink>
    </w:p>
    <w:p w14:paraId="04A97D7A" w14:textId="77777777" w:rsidR="00BA5E63" w:rsidRDefault="00BA5E63" w:rsidP="003B67B3"/>
    <w:p w14:paraId="74E7B124" w14:textId="61730D2F" w:rsidR="00BA5E63" w:rsidRDefault="00D138DE" w:rsidP="001747EA">
      <w:pPr>
        <w:pStyle w:val="Heading4"/>
      </w:pPr>
      <w:r>
        <w:t xml:space="preserve">Fetch </w:t>
      </w:r>
      <w:r w:rsidR="00B8718A">
        <w:t>Location Details</w:t>
      </w:r>
    </w:p>
    <w:p w14:paraId="0251D709" w14:textId="3AA329A2" w:rsidR="001747EA" w:rsidRDefault="001747EA" w:rsidP="001747EA">
      <w:pPr>
        <w:pStyle w:val="Heading5"/>
      </w:pPr>
      <w:r>
        <w:t>Input</w:t>
      </w:r>
    </w:p>
    <w:p w14:paraId="7CB5640E" w14:textId="4A5492B7" w:rsidR="00424F86" w:rsidRDefault="00424F86" w:rsidP="00424F86">
      <w:r>
        <w:t>Location reference</w:t>
      </w:r>
    </w:p>
    <w:p w14:paraId="1E60FC3D" w14:textId="77777777" w:rsidR="00851EED" w:rsidRDefault="00851EED" w:rsidP="00424F86"/>
    <w:p w14:paraId="2CC22141" w14:textId="1E50927B" w:rsidR="00851EED" w:rsidRDefault="00851EED" w:rsidP="007C374D">
      <w:pPr>
        <w:pStyle w:val="Heading5"/>
      </w:pPr>
      <w:r>
        <w:lastRenderedPageBreak/>
        <w:t>Output</w:t>
      </w:r>
    </w:p>
    <w:p w14:paraId="4057C376" w14:textId="77777777" w:rsidR="007C374D" w:rsidRDefault="00851EED" w:rsidP="00F56A2D">
      <w:r>
        <w:t>Bounding Box</w:t>
      </w:r>
    </w:p>
    <w:p w14:paraId="3E7FA5A6" w14:textId="08B26EF8" w:rsidR="00B53284" w:rsidRDefault="00B53284" w:rsidP="007C374D">
      <w:pPr>
        <w:pStyle w:val="Heading5"/>
      </w:pPr>
      <w:r>
        <w:t>Notes</w:t>
      </w:r>
    </w:p>
    <w:p w14:paraId="763A394D" w14:textId="1C9C3239" w:rsidR="00B53284" w:rsidRDefault="007C374D" w:rsidP="00F56A2D">
      <w:r>
        <w:t>Used for filtering by Bounding Box</w:t>
      </w:r>
      <w:r w:rsidR="00AA27F2">
        <w:t>.</w:t>
      </w:r>
    </w:p>
    <w:p w14:paraId="18C8BF97" w14:textId="77777777" w:rsidR="009D5017" w:rsidRDefault="009D5017" w:rsidP="00F56A2D"/>
    <w:p w14:paraId="64B3FF42" w14:textId="411027C2" w:rsidR="009D5017" w:rsidRDefault="00862AC5" w:rsidP="00862AC5">
      <w:pPr>
        <w:pStyle w:val="Heading3"/>
      </w:pPr>
      <w:r w:rsidRPr="00862AC5">
        <w:t>Requesting geometry environmental documents</w:t>
      </w:r>
    </w:p>
    <w:p w14:paraId="4BDB66DC" w14:textId="49B8E855" w:rsidR="00862AC5" w:rsidRDefault="00862AC5" w:rsidP="00862AC5">
      <w:hyperlink r:id="rId6" w:history="1">
        <w:r w:rsidRPr="00862AC5">
          <w:rPr>
            <w:rStyle w:val="Hyperlink"/>
          </w:rPr>
          <w:t>Requesting Geometry Environmental Documents | Developer portal</w:t>
        </w:r>
      </w:hyperlink>
    </w:p>
    <w:p w14:paraId="417E2EE5" w14:textId="77777777" w:rsidR="00862AC5" w:rsidRDefault="00862AC5" w:rsidP="00862AC5"/>
    <w:p w14:paraId="61476554" w14:textId="24D9ABFE" w:rsidR="00862AC5" w:rsidRDefault="00862AC5" w:rsidP="00095EF2">
      <w:pPr>
        <w:pStyle w:val="Heading4"/>
      </w:pPr>
      <w:r>
        <w:t>Fetch Geometry</w:t>
      </w:r>
    </w:p>
    <w:p w14:paraId="779D7BAE" w14:textId="77777777" w:rsidR="00095EF2" w:rsidRDefault="00095EF2" w:rsidP="00095EF2">
      <w:pPr>
        <w:pStyle w:val="Heading5"/>
      </w:pPr>
      <w:r>
        <w:t>Input</w:t>
      </w:r>
    </w:p>
    <w:p w14:paraId="6F9EB6B9" w14:textId="009D6934" w:rsidR="00095EF2" w:rsidRDefault="00095EF2" w:rsidP="00095EF2">
      <w:r>
        <w:t>Geometry identifi</w:t>
      </w:r>
      <w:r w:rsidR="00A74C60">
        <w:t>er</w:t>
      </w:r>
    </w:p>
    <w:p w14:paraId="36D4C26E" w14:textId="77777777" w:rsidR="00095EF2" w:rsidRDefault="00095EF2" w:rsidP="00095EF2"/>
    <w:p w14:paraId="1B33CD1B" w14:textId="77777777" w:rsidR="00095EF2" w:rsidRDefault="00095EF2" w:rsidP="00095EF2">
      <w:pPr>
        <w:pStyle w:val="Heading5"/>
      </w:pPr>
      <w:r>
        <w:t>Output</w:t>
      </w:r>
    </w:p>
    <w:p w14:paraId="2D5041CD" w14:textId="4C7A9BF8" w:rsidR="00095EF2" w:rsidRDefault="0041050D" w:rsidP="00095EF2">
      <w:r>
        <w:t xml:space="preserve">Geometry, e.g. </w:t>
      </w:r>
      <w:r w:rsidR="00082C9B">
        <w:t>Point, Line String, Polygon, etc.</w:t>
      </w:r>
    </w:p>
    <w:p w14:paraId="44471FD8" w14:textId="77777777" w:rsidR="00095EF2" w:rsidRPr="00095EF2" w:rsidRDefault="00095EF2" w:rsidP="00095EF2"/>
    <w:p w14:paraId="6A9DF1EF" w14:textId="0C136773" w:rsidR="009B4963" w:rsidRDefault="009B4963" w:rsidP="00AD68EF">
      <w:pPr>
        <w:pStyle w:val="Heading2"/>
      </w:pPr>
      <w:r w:rsidRPr="009B4963">
        <w:t>Public Services on the Map</w:t>
      </w:r>
      <w:r>
        <w:t xml:space="preserve"> (PDOK)</w:t>
      </w:r>
    </w:p>
    <w:p w14:paraId="0D06AA91" w14:textId="35286B02" w:rsidR="009D5017" w:rsidRDefault="009B4963" w:rsidP="00F56A2D">
      <w:hyperlink r:id="rId7" w:history="1">
        <w:r w:rsidRPr="009B4963">
          <w:rPr>
            <w:rStyle w:val="Hyperlink"/>
          </w:rPr>
          <w:t>Home - PDOK</w:t>
        </w:r>
      </w:hyperlink>
    </w:p>
    <w:p w14:paraId="7AC5F704" w14:textId="77777777" w:rsidR="00091A9C" w:rsidRPr="00091A9C" w:rsidRDefault="00091A9C" w:rsidP="00091A9C">
      <w:r w:rsidRPr="00091A9C">
        <w:t xml:space="preserve">Public Services on the Map (PDOK) is a platform for accessing </w:t>
      </w:r>
      <w:proofErr w:type="spellStart"/>
      <w:r w:rsidRPr="00091A9C">
        <w:t>geodatasets</w:t>
      </w:r>
      <w:proofErr w:type="spellEnd"/>
      <w:r w:rsidRPr="00091A9C">
        <w:t xml:space="preserve"> of Dutch governments. This is up-to-date and reliable data for both the public and private sectors. PDOK makes digital geo-information available as data services and files. The PDOK services are based on open data and are therefore freely available to everyone.</w:t>
      </w:r>
    </w:p>
    <w:p w14:paraId="385CD0C1" w14:textId="77777777" w:rsidR="00091A9C" w:rsidRDefault="00091A9C" w:rsidP="00F56A2D"/>
    <w:p w14:paraId="122F911B" w14:textId="4E0CF0A6" w:rsidR="009D5017" w:rsidRDefault="00AD68EF" w:rsidP="00AD68EF">
      <w:pPr>
        <w:pStyle w:val="Heading4"/>
      </w:pPr>
      <w:r>
        <w:t>Fetch Features by Bounding Box</w:t>
      </w:r>
    </w:p>
    <w:p w14:paraId="4650382D" w14:textId="77777777" w:rsidR="00AD68EF" w:rsidRDefault="00AD68EF" w:rsidP="00AD68EF">
      <w:pPr>
        <w:pStyle w:val="Heading5"/>
      </w:pPr>
      <w:r>
        <w:t>Input</w:t>
      </w:r>
    </w:p>
    <w:p w14:paraId="0E87EF4A" w14:textId="59D50C4C" w:rsidR="00AD68EF" w:rsidRDefault="00AD68EF" w:rsidP="00AD68EF">
      <w:r>
        <w:t>Bounding Box</w:t>
      </w:r>
    </w:p>
    <w:p w14:paraId="51C66654" w14:textId="01B3ECB0" w:rsidR="00AD68EF" w:rsidRDefault="00AD68EF" w:rsidP="00AD68EF">
      <w:r>
        <w:t xml:space="preserve">Feature, e.g. Parcel, </w:t>
      </w:r>
      <w:r w:rsidRPr="00AD68EF">
        <w:t>Building</w:t>
      </w:r>
      <w:r>
        <w:t xml:space="preserve">, </w:t>
      </w:r>
      <w:r w:rsidRPr="00AD68EF">
        <w:t>Cadastral boundaries</w:t>
      </w:r>
      <w:r>
        <w:t>, etc.</w:t>
      </w:r>
    </w:p>
    <w:p w14:paraId="0FF3B4AA" w14:textId="77777777" w:rsidR="00AD68EF" w:rsidRDefault="00AD68EF" w:rsidP="00AD68EF"/>
    <w:p w14:paraId="13669BE0" w14:textId="77777777" w:rsidR="00AD68EF" w:rsidRDefault="00AD68EF" w:rsidP="00AD68EF">
      <w:pPr>
        <w:pStyle w:val="Heading5"/>
      </w:pPr>
      <w:r>
        <w:t>Output</w:t>
      </w:r>
    </w:p>
    <w:p w14:paraId="6276AA1A" w14:textId="0FF9B013" w:rsidR="00AD68EF" w:rsidRDefault="0041050D" w:rsidP="00AD68EF">
      <w:r>
        <w:t xml:space="preserve">Geometry, e.g. </w:t>
      </w:r>
      <w:r w:rsidR="00AD68EF">
        <w:t>Point, Line String, Polygon, etc.</w:t>
      </w:r>
    </w:p>
    <w:p w14:paraId="22C45579" w14:textId="77777777" w:rsidR="00CF59DD" w:rsidRPr="00CF59DD" w:rsidRDefault="00CF59DD" w:rsidP="00CF59DD">
      <w:pPr>
        <w:pStyle w:val="Heading2"/>
        <w:rPr>
          <w:rFonts w:eastAsia="Times New Roman"/>
        </w:rPr>
      </w:pPr>
      <w:r w:rsidRPr="00CF59DD">
        <w:rPr>
          <w:rFonts w:eastAsia="Times New Roman"/>
        </w:rPr>
        <w:lastRenderedPageBreak/>
        <w:t>Request spatial plans</w:t>
      </w:r>
    </w:p>
    <w:p w14:paraId="3A7EFFA3" w14:textId="77777777" w:rsidR="00CF59DD" w:rsidRDefault="00CF59DD" w:rsidP="00CF59DD">
      <w:hyperlink r:id="rId8" w:history="1">
        <w:r w:rsidRPr="00D2568F">
          <w:rPr>
            <w:rStyle w:val="Hyperlink"/>
          </w:rPr>
          <w:t>Request spatial plans | Developer portal</w:t>
        </w:r>
      </w:hyperlink>
    </w:p>
    <w:p w14:paraId="01CA543D" w14:textId="541DDA3D" w:rsidR="009D5017" w:rsidRDefault="00CF59DD" w:rsidP="00F56A2D">
      <w:r w:rsidRPr="00CF59DD">
        <w:t>The aim of the Spatial Information House is to make the existing spatial plans that can be found on Ruimtelijkeplannen.nl available to the Digital System of the Environment and Planning Act via an API.</w:t>
      </w:r>
    </w:p>
    <w:p w14:paraId="223D80A5" w14:textId="77777777" w:rsidR="009D5017" w:rsidRDefault="009D5017" w:rsidP="00F56A2D"/>
    <w:p w14:paraId="509E68AE" w14:textId="0B275EEA" w:rsidR="009D5017" w:rsidRDefault="00456AE1" w:rsidP="00456AE1">
      <w:pPr>
        <w:pStyle w:val="Heading4"/>
      </w:pPr>
      <w:r>
        <w:t>Fetch Spatial Plans by Point</w:t>
      </w:r>
    </w:p>
    <w:p w14:paraId="5AAEA11A" w14:textId="77777777" w:rsidR="00456AE1" w:rsidRDefault="00456AE1" w:rsidP="00456AE1">
      <w:pPr>
        <w:pStyle w:val="Heading5"/>
      </w:pPr>
      <w:r>
        <w:t>Input</w:t>
      </w:r>
    </w:p>
    <w:p w14:paraId="2AF3B488" w14:textId="56A5C00B" w:rsidR="00456AE1" w:rsidRDefault="00456AE1" w:rsidP="00A26E89">
      <w:r>
        <w:t>Point</w:t>
      </w:r>
    </w:p>
    <w:p w14:paraId="27778C14" w14:textId="77777777" w:rsidR="00515FB2" w:rsidRDefault="00515FB2" w:rsidP="00515FB2">
      <w:r>
        <w:t>Area type, e.g. ‘</w:t>
      </w:r>
      <w:proofErr w:type="spellStart"/>
      <w:r>
        <w:t>wonen</w:t>
      </w:r>
      <w:proofErr w:type="spellEnd"/>
      <w:r>
        <w:t>’</w:t>
      </w:r>
    </w:p>
    <w:p w14:paraId="6261829F" w14:textId="77777777" w:rsidR="00456AE1" w:rsidRDefault="00456AE1" w:rsidP="00456AE1"/>
    <w:p w14:paraId="51DCF6F6" w14:textId="77777777" w:rsidR="00456AE1" w:rsidRDefault="00456AE1" w:rsidP="00456AE1">
      <w:pPr>
        <w:pStyle w:val="Heading5"/>
      </w:pPr>
      <w:r>
        <w:t>Output</w:t>
      </w:r>
    </w:p>
    <w:p w14:paraId="24FB161B" w14:textId="77777777" w:rsidR="00456AE1" w:rsidRDefault="00456AE1" w:rsidP="00456AE1">
      <w:r>
        <w:t>Geometry, e.g. Point, Line String, Polygon, etc.</w:t>
      </w:r>
    </w:p>
    <w:sectPr w:rsidR="00456AE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7631"/>
    <w:rsid w:val="00082C9B"/>
    <w:rsid w:val="00091423"/>
    <w:rsid w:val="00091A9C"/>
    <w:rsid w:val="000928FE"/>
    <w:rsid w:val="00095EF2"/>
    <w:rsid w:val="001167EE"/>
    <w:rsid w:val="001747EA"/>
    <w:rsid w:val="001F1C4F"/>
    <w:rsid w:val="001F542B"/>
    <w:rsid w:val="00223118"/>
    <w:rsid w:val="00254ED9"/>
    <w:rsid w:val="00256D3A"/>
    <w:rsid w:val="002A28EF"/>
    <w:rsid w:val="003949C1"/>
    <w:rsid w:val="003B67B3"/>
    <w:rsid w:val="0041050D"/>
    <w:rsid w:val="00424F86"/>
    <w:rsid w:val="00456AE1"/>
    <w:rsid w:val="0048122E"/>
    <w:rsid w:val="004D0731"/>
    <w:rsid w:val="004E7631"/>
    <w:rsid w:val="00502D01"/>
    <w:rsid w:val="00515FB2"/>
    <w:rsid w:val="00572BF2"/>
    <w:rsid w:val="0059018D"/>
    <w:rsid w:val="006538E4"/>
    <w:rsid w:val="006977D7"/>
    <w:rsid w:val="00726E6F"/>
    <w:rsid w:val="007C374D"/>
    <w:rsid w:val="00851EED"/>
    <w:rsid w:val="00862AC5"/>
    <w:rsid w:val="008C354B"/>
    <w:rsid w:val="0090287D"/>
    <w:rsid w:val="00904871"/>
    <w:rsid w:val="009B4963"/>
    <w:rsid w:val="009D5017"/>
    <w:rsid w:val="00A26E89"/>
    <w:rsid w:val="00A27285"/>
    <w:rsid w:val="00A74C60"/>
    <w:rsid w:val="00A90A06"/>
    <w:rsid w:val="00AA27F2"/>
    <w:rsid w:val="00AD68EF"/>
    <w:rsid w:val="00B01E4D"/>
    <w:rsid w:val="00B53284"/>
    <w:rsid w:val="00B8718A"/>
    <w:rsid w:val="00BA5E63"/>
    <w:rsid w:val="00BE2C55"/>
    <w:rsid w:val="00C43F54"/>
    <w:rsid w:val="00C658AA"/>
    <w:rsid w:val="00C90BDF"/>
    <w:rsid w:val="00CE09D1"/>
    <w:rsid w:val="00CF59DD"/>
    <w:rsid w:val="00D138DE"/>
    <w:rsid w:val="00D21B58"/>
    <w:rsid w:val="00D2568F"/>
    <w:rsid w:val="00D27C0C"/>
    <w:rsid w:val="00D8036A"/>
    <w:rsid w:val="00DB4949"/>
    <w:rsid w:val="00E20B59"/>
    <w:rsid w:val="00E35E37"/>
    <w:rsid w:val="00E4373C"/>
    <w:rsid w:val="00E7498C"/>
    <w:rsid w:val="00EF65CE"/>
    <w:rsid w:val="00F46C10"/>
    <w:rsid w:val="00F56A2D"/>
    <w:rsid w:val="00F82C6F"/>
    <w:rsid w:val="00FA335B"/>
    <w:rsid w:val="00FE1F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F6BEA4"/>
  <w15:chartTrackingRefBased/>
  <w15:docId w15:val="{F424E568-61F9-45E8-A097-DC061ACC79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E763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E763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E763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4E763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4E763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4E763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E763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E763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E763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E763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E763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E763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4E763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4E7631"/>
    <w:rPr>
      <w:rFonts w:eastAsiaTheme="majorEastAsia" w:cstheme="majorBidi"/>
      <w:color w:val="0F4761" w:themeColor="accent1" w:themeShade="BF"/>
    </w:rPr>
  </w:style>
  <w:style w:type="character" w:customStyle="1" w:styleId="Heading6Char">
    <w:name w:val="Heading 6 Char"/>
    <w:basedOn w:val="DefaultParagraphFont"/>
    <w:link w:val="Heading6"/>
    <w:uiPriority w:val="9"/>
    <w:rsid w:val="004E763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E763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E763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E7631"/>
    <w:rPr>
      <w:rFonts w:eastAsiaTheme="majorEastAsia" w:cstheme="majorBidi"/>
      <w:color w:val="272727" w:themeColor="text1" w:themeTint="D8"/>
    </w:rPr>
  </w:style>
  <w:style w:type="paragraph" w:styleId="Title">
    <w:name w:val="Title"/>
    <w:basedOn w:val="Normal"/>
    <w:next w:val="Normal"/>
    <w:link w:val="TitleChar"/>
    <w:uiPriority w:val="10"/>
    <w:qFormat/>
    <w:rsid w:val="004E763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E763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E763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E763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E7631"/>
    <w:pPr>
      <w:spacing w:before="160"/>
      <w:jc w:val="center"/>
    </w:pPr>
    <w:rPr>
      <w:i/>
      <w:iCs/>
      <w:color w:val="404040" w:themeColor="text1" w:themeTint="BF"/>
    </w:rPr>
  </w:style>
  <w:style w:type="character" w:customStyle="1" w:styleId="QuoteChar">
    <w:name w:val="Quote Char"/>
    <w:basedOn w:val="DefaultParagraphFont"/>
    <w:link w:val="Quote"/>
    <w:uiPriority w:val="29"/>
    <w:rsid w:val="004E7631"/>
    <w:rPr>
      <w:i/>
      <w:iCs/>
      <w:color w:val="404040" w:themeColor="text1" w:themeTint="BF"/>
    </w:rPr>
  </w:style>
  <w:style w:type="paragraph" w:styleId="ListParagraph">
    <w:name w:val="List Paragraph"/>
    <w:basedOn w:val="Normal"/>
    <w:uiPriority w:val="34"/>
    <w:qFormat/>
    <w:rsid w:val="004E7631"/>
    <w:pPr>
      <w:ind w:left="720"/>
      <w:contextualSpacing/>
    </w:pPr>
  </w:style>
  <w:style w:type="character" w:styleId="IntenseEmphasis">
    <w:name w:val="Intense Emphasis"/>
    <w:basedOn w:val="DefaultParagraphFont"/>
    <w:uiPriority w:val="21"/>
    <w:qFormat/>
    <w:rsid w:val="004E7631"/>
    <w:rPr>
      <w:i/>
      <w:iCs/>
      <w:color w:val="0F4761" w:themeColor="accent1" w:themeShade="BF"/>
    </w:rPr>
  </w:style>
  <w:style w:type="paragraph" w:styleId="IntenseQuote">
    <w:name w:val="Intense Quote"/>
    <w:basedOn w:val="Normal"/>
    <w:next w:val="Normal"/>
    <w:link w:val="IntenseQuoteChar"/>
    <w:uiPriority w:val="30"/>
    <w:qFormat/>
    <w:rsid w:val="004E76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E7631"/>
    <w:rPr>
      <w:i/>
      <w:iCs/>
      <w:color w:val="0F4761" w:themeColor="accent1" w:themeShade="BF"/>
    </w:rPr>
  </w:style>
  <w:style w:type="character" w:styleId="IntenseReference">
    <w:name w:val="Intense Reference"/>
    <w:basedOn w:val="DefaultParagraphFont"/>
    <w:uiPriority w:val="32"/>
    <w:qFormat/>
    <w:rsid w:val="004E7631"/>
    <w:rPr>
      <w:b/>
      <w:bCs/>
      <w:smallCaps/>
      <w:color w:val="0F4761" w:themeColor="accent1" w:themeShade="BF"/>
      <w:spacing w:val="5"/>
    </w:rPr>
  </w:style>
  <w:style w:type="character" w:styleId="Hyperlink">
    <w:name w:val="Hyperlink"/>
    <w:basedOn w:val="DefaultParagraphFont"/>
    <w:uiPriority w:val="99"/>
    <w:unhideWhenUsed/>
    <w:rsid w:val="00A27285"/>
    <w:rPr>
      <w:color w:val="467886" w:themeColor="hyperlink"/>
      <w:u w:val="single"/>
    </w:rPr>
  </w:style>
  <w:style w:type="character" w:styleId="UnresolvedMention">
    <w:name w:val="Unresolved Mention"/>
    <w:basedOn w:val="DefaultParagraphFont"/>
    <w:uiPriority w:val="99"/>
    <w:semiHidden/>
    <w:unhideWhenUsed/>
    <w:rsid w:val="00A2728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7459978">
      <w:bodyDiv w:val="1"/>
      <w:marLeft w:val="0"/>
      <w:marRight w:val="0"/>
      <w:marTop w:val="0"/>
      <w:marBottom w:val="0"/>
      <w:divBdr>
        <w:top w:val="none" w:sz="0" w:space="0" w:color="auto"/>
        <w:left w:val="none" w:sz="0" w:space="0" w:color="auto"/>
        <w:bottom w:val="none" w:sz="0" w:space="0" w:color="auto"/>
        <w:right w:val="none" w:sz="0" w:space="0" w:color="auto"/>
      </w:divBdr>
    </w:div>
    <w:div w:id="254556468">
      <w:bodyDiv w:val="1"/>
      <w:marLeft w:val="0"/>
      <w:marRight w:val="0"/>
      <w:marTop w:val="0"/>
      <w:marBottom w:val="0"/>
      <w:divBdr>
        <w:top w:val="none" w:sz="0" w:space="0" w:color="auto"/>
        <w:left w:val="none" w:sz="0" w:space="0" w:color="auto"/>
        <w:bottom w:val="none" w:sz="0" w:space="0" w:color="auto"/>
        <w:right w:val="none" w:sz="0" w:space="0" w:color="auto"/>
      </w:divBdr>
    </w:div>
    <w:div w:id="847528444">
      <w:bodyDiv w:val="1"/>
      <w:marLeft w:val="0"/>
      <w:marRight w:val="0"/>
      <w:marTop w:val="0"/>
      <w:marBottom w:val="0"/>
      <w:divBdr>
        <w:top w:val="none" w:sz="0" w:space="0" w:color="auto"/>
        <w:left w:val="none" w:sz="0" w:space="0" w:color="auto"/>
        <w:bottom w:val="none" w:sz="0" w:space="0" w:color="auto"/>
        <w:right w:val="none" w:sz="0" w:space="0" w:color="auto"/>
      </w:divBdr>
    </w:div>
    <w:div w:id="1430934214">
      <w:bodyDiv w:val="1"/>
      <w:marLeft w:val="0"/>
      <w:marRight w:val="0"/>
      <w:marTop w:val="0"/>
      <w:marBottom w:val="0"/>
      <w:divBdr>
        <w:top w:val="none" w:sz="0" w:space="0" w:color="auto"/>
        <w:left w:val="none" w:sz="0" w:space="0" w:color="auto"/>
        <w:bottom w:val="none" w:sz="0" w:space="0" w:color="auto"/>
        <w:right w:val="none" w:sz="0" w:space="0" w:color="auto"/>
      </w:divBdr>
    </w:div>
    <w:div w:id="1918981219">
      <w:bodyDiv w:val="1"/>
      <w:marLeft w:val="0"/>
      <w:marRight w:val="0"/>
      <w:marTop w:val="0"/>
      <w:marBottom w:val="0"/>
      <w:divBdr>
        <w:top w:val="none" w:sz="0" w:space="0" w:color="auto"/>
        <w:left w:val="none" w:sz="0" w:space="0" w:color="auto"/>
        <w:bottom w:val="none" w:sz="0" w:space="0" w:color="auto"/>
        <w:right w:val="none" w:sz="0" w:space="0" w:color="auto"/>
      </w:divBdr>
    </w:div>
    <w:div w:id="1931424567">
      <w:bodyDiv w:val="1"/>
      <w:marLeft w:val="0"/>
      <w:marRight w:val="0"/>
      <w:marTop w:val="0"/>
      <w:marBottom w:val="0"/>
      <w:divBdr>
        <w:top w:val="none" w:sz="0" w:space="0" w:color="auto"/>
        <w:left w:val="none" w:sz="0" w:space="0" w:color="auto"/>
        <w:bottom w:val="none" w:sz="0" w:space="0" w:color="auto"/>
        <w:right w:val="none" w:sz="0" w:space="0" w:color="auto"/>
      </w:divBdr>
    </w:div>
    <w:div w:id="20570443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eveloper.omgevingswet.overheid.nl/api-register/api/rp-opvragen/" TargetMode="External"/><Relationship Id="rId3" Type="http://schemas.openxmlformats.org/officeDocument/2006/relationships/webSettings" Target="webSettings.xml"/><Relationship Id="rId7" Type="http://schemas.openxmlformats.org/officeDocument/2006/relationships/hyperlink" Target="https://www.pdok.nl/"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developer.omgevingswet.overheid.nl/api-register/api/omgevingsdocumenten-geometrie-opvragen/" TargetMode="External"/><Relationship Id="rId5" Type="http://schemas.openxmlformats.org/officeDocument/2006/relationships/hyperlink" Target="https://developer.omgevingswet.overheid.nl/api-register/api/omgevingsdocument-toepasbaar-opvragen/" TargetMode="External"/><Relationship Id="rId10" Type="http://schemas.openxmlformats.org/officeDocument/2006/relationships/theme" Target="theme/theme1.xml"/><Relationship Id="rId4" Type="http://schemas.openxmlformats.org/officeDocument/2006/relationships/hyperlink" Target="https://developer.omgevingswet.overheid.nl/api-register/api/omgevingsdocument-presenteren/" TargetMode="Externa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357</TotalTime>
  <Pages>3</Pages>
  <Words>363</Words>
  <Characters>2075</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Svilen Varbanov</dc:creator>
  <cp:keywords/>
  <dc:description/>
  <cp:lastModifiedBy>Svilen Varbanov</cp:lastModifiedBy>
  <cp:revision>20</cp:revision>
  <dcterms:created xsi:type="dcterms:W3CDTF">2026-08-18T07:28:00Z</dcterms:created>
  <dcterms:modified xsi:type="dcterms:W3CDTF">2026-10-27T07:25:00Z</dcterms:modified>
</cp:coreProperties>
</file>