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5BA7" w14:textId="70037C50" w:rsidR="002914E7" w:rsidRDefault="00BA41F7" w:rsidP="00BA41F7">
      <w:pPr>
        <w:ind w:left="360" w:hanging="360"/>
      </w:pPr>
      <w:r>
        <w:t>Changes made</w:t>
      </w:r>
    </w:p>
    <w:p w14:paraId="50C507FE" w14:textId="6FE7B7B7" w:rsidR="000E3898" w:rsidRDefault="003F19A1" w:rsidP="000E3898">
      <w:pPr>
        <w:pStyle w:val="ListParagraph"/>
        <w:numPr>
          <w:ilvl w:val="0"/>
          <w:numId w:val="1"/>
        </w:numPr>
      </w:pPr>
      <w:r>
        <w:t>D</w:t>
      </w:r>
      <w:r w:rsidR="000E3898">
        <w:t>d</w:t>
      </w:r>
    </w:p>
    <w:p w14:paraId="47370794" w14:textId="2E2948D6" w:rsidR="003F19A1" w:rsidRDefault="003F19A1" w:rsidP="003F19A1">
      <w:pPr>
        <w:pStyle w:val="ListParagraph"/>
        <w:numPr>
          <w:ilvl w:val="1"/>
          <w:numId w:val="1"/>
        </w:numPr>
      </w:pPr>
      <w:r>
        <w:t>Removed file column</w:t>
      </w:r>
    </w:p>
    <w:p w14:paraId="00DC117D" w14:textId="77781AB7" w:rsidR="003F19A1" w:rsidRDefault="003F19A1" w:rsidP="003F19A1">
      <w:pPr>
        <w:pStyle w:val="ListParagraph"/>
        <w:numPr>
          <w:ilvl w:val="1"/>
          <w:numId w:val="1"/>
        </w:numPr>
      </w:pPr>
      <w:r>
        <w:t>Removed column long name</w:t>
      </w:r>
    </w:p>
    <w:p w14:paraId="55A5D22B" w14:textId="544D2DDE" w:rsidR="003F19A1" w:rsidRDefault="003F19A1" w:rsidP="003F19A1">
      <w:pPr>
        <w:pStyle w:val="ListParagraph"/>
        <w:numPr>
          <w:ilvl w:val="1"/>
          <w:numId w:val="1"/>
        </w:numPr>
      </w:pPr>
      <w:r>
        <w:t xml:space="preserve">Updated column headers </w:t>
      </w:r>
    </w:p>
    <w:p w14:paraId="2FE59379" w14:textId="5790C716" w:rsidR="003F19A1" w:rsidRDefault="003F19A1" w:rsidP="003F19A1">
      <w:pPr>
        <w:pStyle w:val="ListParagraph"/>
        <w:numPr>
          <w:ilvl w:val="1"/>
          <w:numId w:val="1"/>
        </w:numPr>
      </w:pPr>
      <w:r>
        <w:t>Added dd and flmd column headers</w:t>
      </w:r>
    </w:p>
    <w:p w14:paraId="68328B47" w14:textId="5247B7B4" w:rsidR="00195C61" w:rsidRDefault="00195C61" w:rsidP="003F19A1">
      <w:pPr>
        <w:pStyle w:val="ListParagraph"/>
        <w:numPr>
          <w:ilvl w:val="1"/>
          <w:numId w:val="1"/>
        </w:numPr>
      </w:pPr>
      <w:r>
        <w:t>Delete duplicates</w:t>
      </w:r>
    </w:p>
    <w:p w14:paraId="245F495C" w14:textId="1AC307EE" w:rsidR="00F9340E" w:rsidRDefault="00F9340E" w:rsidP="003F19A1">
      <w:pPr>
        <w:pStyle w:val="ListParagraph"/>
        <w:numPr>
          <w:ilvl w:val="1"/>
          <w:numId w:val="1"/>
        </w:numPr>
      </w:pPr>
      <w:r>
        <w:t xml:space="preserve">Spelled out units </w:t>
      </w:r>
    </w:p>
    <w:p w14:paraId="471406C2" w14:textId="640349DB" w:rsidR="00864688" w:rsidRDefault="00864688" w:rsidP="003F19A1">
      <w:pPr>
        <w:pStyle w:val="ListParagraph"/>
        <w:numPr>
          <w:ilvl w:val="1"/>
          <w:numId w:val="1"/>
        </w:numPr>
      </w:pPr>
      <w:r>
        <w:t>Capitalized beginning of definition and added periods</w:t>
      </w:r>
    </w:p>
    <w:p w14:paraId="6D354C1E" w14:textId="09684EC7" w:rsidR="00F51D8A" w:rsidRDefault="00F51D8A" w:rsidP="003F19A1">
      <w:pPr>
        <w:pStyle w:val="ListParagraph"/>
        <w:numPr>
          <w:ilvl w:val="1"/>
          <w:numId w:val="1"/>
        </w:numPr>
      </w:pPr>
      <w:r>
        <w:t>Added DOI to Abeshu reference</w:t>
      </w:r>
    </w:p>
    <w:p w14:paraId="01A2DACC" w14:textId="337B3954" w:rsidR="00866EB4" w:rsidRDefault="00866EB4" w:rsidP="003F19A1">
      <w:pPr>
        <w:pStyle w:val="ListParagraph"/>
        <w:numPr>
          <w:ilvl w:val="1"/>
          <w:numId w:val="1"/>
        </w:numPr>
      </w:pPr>
      <w:r>
        <w:t>Defined RC</w:t>
      </w:r>
    </w:p>
    <w:p w14:paraId="19532D60" w14:textId="1911B1AA" w:rsidR="00000C1B" w:rsidRDefault="00000C1B" w:rsidP="003F19A1">
      <w:pPr>
        <w:pStyle w:val="ListParagraph"/>
        <w:numPr>
          <w:ilvl w:val="1"/>
          <w:numId w:val="1"/>
        </w:numPr>
      </w:pPr>
      <w:r>
        <w:t>Ran spell check</w:t>
      </w:r>
    </w:p>
    <w:p w14:paraId="55722A31" w14:textId="0B2A887D" w:rsidR="006B10DE" w:rsidRDefault="006B10DE" w:rsidP="006B10DE">
      <w:pPr>
        <w:pStyle w:val="ListParagraph"/>
        <w:numPr>
          <w:ilvl w:val="0"/>
          <w:numId w:val="1"/>
        </w:numPr>
      </w:pPr>
      <w:r>
        <w:t xml:space="preserve">flmd </w:t>
      </w:r>
    </w:p>
    <w:p w14:paraId="79C2E9D7" w14:textId="6A0610EA" w:rsidR="00143DED" w:rsidRDefault="00143DED" w:rsidP="00143DED">
      <w:pPr>
        <w:pStyle w:val="ListParagraph"/>
        <w:numPr>
          <w:ilvl w:val="1"/>
          <w:numId w:val="1"/>
        </w:numPr>
      </w:pPr>
      <w:r>
        <w:t xml:space="preserve">add </w:t>
      </w:r>
      <w:r w:rsidR="005443BD">
        <w:t>flmd and read me</w:t>
      </w:r>
    </w:p>
    <w:p w14:paraId="05C3DB72" w14:textId="6C5389AB" w:rsidR="009402E0" w:rsidRDefault="009402E0" w:rsidP="00143DED">
      <w:pPr>
        <w:pStyle w:val="ListParagraph"/>
        <w:numPr>
          <w:ilvl w:val="1"/>
          <w:numId w:val="1"/>
        </w:numPr>
      </w:pPr>
      <w:r>
        <w:t xml:space="preserve">added files within </w:t>
      </w:r>
      <w:r w:rsidR="00CC3DF0">
        <w:t>TrainTest_IndividualGrains folder and removed the row for this folder</w:t>
      </w:r>
      <w:r>
        <w:t xml:space="preserve"> </w:t>
      </w:r>
    </w:p>
    <w:p w14:paraId="02A80105" w14:textId="7A27A04F" w:rsidR="00CC3DF0" w:rsidRDefault="00CC3DF0" w:rsidP="00143DED">
      <w:pPr>
        <w:pStyle w:val="ListParagraph"/>
        <w:numPr>
          <w:ilvl w:val="1"/>
          <w:numId w:val="1"/>
        </w:numPr>
      </w:pPr>
      <w:r>
        <w:t>deleted GIS row</w:t>
      </w:r>
    </w:p>
    <w:p w14:paraId="5D3DF999" w14:textId="56D97669" w:rsidR="008F3DAC" w:rsidRDefault="008F3DAC" w:rsidP="00143DED">
      <w:pPr>
        <w:pStyle w:val="ListParagraph"/>
        <w:numPr>
          <w:ilvl w:val="1"/>
          <w:numId w:val="1"/>
        </w:numPr>
      </w:pPr>
      <w:r>
        <w:t>added DOI to Abeshu reference</w:t>
      </w:r>
    </w:p>
    <w:p w14:paraId="6FA08810" w14:textId="246B4C78" w:rsidR="00000C1B" w:rsidRDefault="00000C1B" w:rsidP="00143DED">
      <w:pPr>
        <w:pStyle w:val="ListParagraph"/>
        <w:numPr>
          <w:ilvl w:val="1"/>
          <w:numId w:val="1"/>
        </w:numPr>
      </w:pPr>
      <w:r>
        <w:t>ran spellcheck</w:t>
      </w:r>
    </w:p>
    <w:p w14:paraId="7737BC38" w14:textId="77777777" w:rsidR="00BA41F7" w:rsidRDefault="00BA41F7" w:rsidP="00BA41F7"/>
    <w:p w14:paraId="0DF2A780" w14:textId="3A4DE681" w:rsidR="00BA41F7" w:rsidRDefault="00BA41F7" w:rsidP="00BA41F7">
      <w:r>
        <w:t>Action or response needed</w:t>
      </w:r>
    </w:p>
    <w:p w14:paraId="22A6396A" w14:textId="2E69A3C6" w:rsidR="00D34AE4" w:rsidRDefault="00D34AE4" w:rsidP="00BA41F7">
      <w:pPr>
        <w:pStyle w:val="ListParagraph"/>
        <w:numPr>
          <w:ilvl w:val="0"/>
          <w:numId w:val="1"/>
        </w:numPr>
      </w:pPr>
      <w:r>
        <w:t>dd</w:t>
      </w:r>
    </w:p>
    <w:p w14:paraId="25BCA5EB" w14:textId="52139401" w:rsidR="003F19A1" w:rsidRPr="00AD2150" w:rsidRDefault="003F19A1" w:rsidP="003F19A1">
      <w:pPr>
        <w:pStyle w:val="ListParagraph"/>
        <w:numPr>
          <w:ilvl w:val="1"/>
          <w:numId w:val="1"/>
        </w:numPr>
        <w:rPr>
          <w:strike/>
        </w:rPr>
      </w:pPr>
      <w:r w:rsidRPr="00AD2150">
        <w:rPr>
          <w:strike/>
        </w:rPr>
        <w:t>fill in data and term type for rows that do not have it</w:t>
      </w:r>
    </w:p>
    <w:p w14:paraId="5421C0C1" w14:textId="18BF3DA4" w:rsidR="00195C61" w:rsidRPr="007B06AF" w:rsidRDefault="00195C61" w:rsidP="003F19A1">
      <w:pPr>
        <w:pStyle w:val="ListParagraph"/>
        <w:numPr>
          <w:ilvl w:val="1"/>
          <w:numId w:val="1"/>
        </w:numPr>
        <w:rPr>
          <w:strike/>
        </w:rPr>
      </w:pPr>
      <w:r w:rsidRPr="007B06AF">
        <w:rPr>
          <w:strike/>
        </w:rPr>
        <w:t>add reference system to units of lat/long (eg decimal_degrees_WGS84)</w:t>
      </w:r>
    </w:p>
    <w:p w14:paraId="27808CD5" w14:textId="77777777" w:rsidR="00864688" w:rsidRPr="00BF072C" w:rsidRDefault="00195C61" w:rsidP="00864688">
      <w:pPr>
        <w:pStyle w:val="ListParagraph"/>
        <w:numPr>
          <w:ilvl w:val="1"/>
          <w:numId w:val="1"/>
        </w:numPr>
        <w:rPr>
          <w:strike/>
        </w:rPr>
      </w:pPr>
      <w:r w:rsidRPr="00BF072C">
        <w:rPr>
          <w:strike/>
        </w:rPr>
        <w:t>add unit to TOT_STREAM_SLOPE</w:t>
      </w:r>
    </w:p>
    <w:p w14:paraId="06443408" w14:textId="49509544" w:rsidR="00864688" w:rsidRPr="00C10109" w:rsidRDefault="00864688" w:rsidP="00864688">
      <w:pPr>
        <w:pStyle w:val="ListParagraph"/>
        <w:numPr>
          <w:ilvl w:val="1"/>
          <w:numId w:val="1"/>
        </w:numPr>
        <w:rPr>
          <w:strike/>
        </w:rPr>
      </w:pPr>
      <w:r w:rsidRPr="00C10109">
        <w:rPr>
          <w:strike/>
        </w:rPr>
        <w:t>spell out unit for “</w:t>
      </w:r>
      <w:r w:rsidR="00000C1B" w:rsidRPr="00C10109">
        <w:rPr>
          <w:rFonts w:ascii="Calibri" w:eastAsia="Times New Roman" w:hAnsi="Calibri" w:cs="Calibri"/>
          <w:strike/>
          <w:color w:val="000000"/>
        </w:rPr>
        <w:t>logSlope</w:t>
      </w:r>
      <w:r w:rsidR="00000C1B" w:rsidRPr="00C10109">
        <w:rPr>
          <w:strike/>
        </w:rPr>
        <w:t>“ using</w:t>
      </w:r>
      <w:r w:rsidRPr="00C10109">
        <w:rPr>
          <w:strike/>
        </w:rPr>
        <w:t xml:space="preserve"> the same format as other units</w:t>
      </w:r>
    </w:p>
    <w:p w14:paraId="4E06D2B6" w14:textId="3CDF4978" w:rsidR="00307833" w:rsidRPr="00602CCE" w:rsidRDefault="00307833" w:rsidP="003F19A1">
      <w:pPr>
        <w:pStyle w:val="ListParagraph"/>
        <w:numPr>
          <w:ilvl w:val="1"/>
          <w:numId w:val="1"/>
        </w:numPr>
        <w:rPr>
          <w:strike/>
        </w:rPr>
      </w:pPr>
      <w:r w:rsidRPr="00602CCE">
        <w:rPr>
          <w:strike/>
        </w:rPr>
        <w:t>There are multiple duplicate columns with differing column headers or definitions. These columns should be renamed if they have two different definitions. If they have the same definition, the column names should match, and the duplicated rows should be removed</w:t>
      </w:r>
    </w:p>
    <w:p w14:paraId="35213F93" w14:textId="0E0DDDDF" w:rsidR="00195C61" w:rsidRDefault="00195C61" w:rsidP="00307833">
      <w:pPr>
        <w:pStyle w:val="ListParagraph"/>
        <w:numPr>
          <w:ilvl w:val="2"/>
          <w:numId w:val="1"/>
        </w:numPr>
      </w:pPr>
      <w:r>
        <w:t xml:space="preserve"> “</w:t>
      </w:r>
      <w:r w:rsidRPr="00195C61">
        <w:t>d50_mm_nexss</w:t>
      </w:r>
      <w:r>
        <w:t>” and “</w:t>
      </w:r>
      <w:r w:rsidRPr="00195C61">
        <w:t>D50_mm_nexss</w:t>
      </w:r>
      <w:r>
        <w:t xml:space="preserve">” </w:t>
      </w:r>
    </w:p>
    <w:p w14:paraId="113E0721" w14:textId="77777777" w:rsidR="00307833" w:rsidRDefault="00F9340E" w:rsidP="00307833">
      <w:pPr>
        <w:pStyle w:val="ListParagraph"/>
        <w:numPr>
          <w:ilvl w:val="2"/>
          <w:numId w:val="1"/>
        </w:numPr>
      </w:pPr>
      <w:r>
        <w:t xml:space="preserve"> “label”</w:t>
      </w:r>
    </w:p>
    <w:p w14:paraId="517EF1C4" w14:textId="77777777" w:rsidR="00307833" w:rsidRDefault="00F9340E" w:rsidP="00307833">
      <w:pPr>
        <w:pStyle w:val="ListParagraph"/>
        <w:numPr>
          <w:ilvl w:val="2"/>
          <w:numId w:val="1"/>
        </w:numPr>
      </w:pPr>
      <w:r>
        <w:t xml:space="preserve"> “lat”</w:t>
      </w:r>
    </w:p>
    <w:p w14:paraId="779A88F2" w14:textId="1F1A5D6D" w:rsidR="00F9340E" w:rsidRDefault="00F9340E" w:rsidP="00307833">
      <w:pPr>
        <w:pStyle w:val="ListParagraph"/>
        <w:numPr>
          <w:ilvl w:val="2"/>
          <w:numId w:val="1"/>
        </w:numPr>
      </w:pPr>
      <w:r>
        <w:t xml:space="preserve"> “long” </w:t>
      </w:r>
    </w:p>
    <w:p w14:paraId="661DAFC4" w14:textId="31FF1E48" w:rsidR="00F9340E" w:rsidRDefault="00F9340E" w:rsidP="00307833">
      <w:pPr>
        <w:pStyle w:val="ListParagraph"/>
        <w:numPr>
          <w:ilvl w:val="2"/>
          <w:numId w:val="1"/>
        </w:numPr>
      </w:pPr>
      <w:r>
        <w:t xml:space="preserve"> “</w:t>
      </w:r>
      <w:r w:rsidRPr="00F9340E">
        <w:t>site_id</w:t>
      </w:r>
      <w:r>
        <w:t>” and two “</w:t>
      </w:r>
      <w:r w:rsidRPr="00F9340E">
        <w:t>site_ID</w:t>
      </w:r>
      <w:r>
        <w:t>”</w:t>
      </w:r>
    </w:p>
    <w:p w14:paraId="6139A80B" w14:textId="6A1609E1" w:rsidR="00F9340E" w:rsidRDefault="00F9340E" w:rsidP="00307833">
      <w:pPr>
        <w:pStyle w:val="ListParagraph"/>
        <w:numPr>
          <w:ilvl w:val="2"/>
          <w:numId w:val="1"/>
        </w:numPr>
      </w:pPr>
      <w:r>
        <w:t xml:space="preserve"> “</w:t>
      </w:r>
      <w:r w:rsidRPr="00F9340E">
        <w:t>stream_order</w:t>
      </w:r>
      <w:r>
        <w:t>” and “</w:t>
      </w:r>
      <w:r w:rsidRPr="00F9340E">
        <w:t>StreamOrde</w:t>
      </w:r>
      <w:r>
        <w:t>”</w:t>
      </w:r>
    </w:p>
    <w:p w14:paraId="72C19437" w14:textId="77777777" w:rsidR="00F9340E" w:rsidRPr="00602CCE" w:rsidRDefault="00F9340E" w:rsidP="00F9340E">
      <w:pPr>
        <w:pStyle w:val="ListParagraph"/>
        <w:numPr>
          <w:ilvl w:val="1"/>
          <w:numId w:val="1"/>
        </w:numPr>
        <w:rPr>
          <w:strike/>
        </w:rPr>
      </w:pPr>
      <w:r w:rsidRPr="00602CCE">
        <w:rPr>
          <w:strike/>
        </w:rPr>
        <w:t>Change the column names if possible (no special characters, no spaces); use underscores only</w:t>
      </w:r>
    </w:p>
    <w:p w14:paraId="70FE3092" w14:textId="3FA7F4E9" w:rsidR="001D1107" w:rsidRDefault="001D1107" w:rsidP="001D1107">
      <w:pPr>
        <w:pStyle w:val="ListParagraph"/>
        <w:numPr>
          <w:ilvl w:val="2"/>
          <w:numId w:val="1"/>
        </w:numPr>
      </w:pPr>
      <w:r>
        <w:t>221114_usgs_...</w:t>
      </w:r>
    </w:p>
    <w:p w14:paraId="0BC6A02C" w14:textId="2F47EF05" w:rsidR="00985940" w:rsidRDefault="00985940" w:rsidP="00113867">
      <w:pPr>
        <w:pStyle w:val="ListParagraph"/>
        <w:numPr>
          <w:ilvl w:val="3"/>
          <w:numId w:val="1"/>
        </w:numPr>
      </w:pPr>
      <w:r>
        <w:t>site_no to site_no_usgs</w:t>
      </w:r>
    </w:p>
    <w:p w14:paraId="2B3CB746" w14:textId="0D1C2510" w:rsidR="00113867" w:rsidRDefault="00113867" w:rsidP="00113867">
      <w:pPr>
        <w:pStyle w:val="ListParagraph"/>
        <w:numPr>
          <w:ilvl w:val="3"/>
          <w:numId w:val="1"/>
        </w:numPr>
      </w:pPr>
      <w:r>
        <w:t>d50_mm to d50_mm_usgs</w:t>
      </w:r>
    </w:p>
    <w:p w14:paraId="357CBAEF" w14:textId="0DFD9B5B" w:rsidR="00985940" w:rsidRDefault="00985940" w:rsidP="00113867">
      <w:pPr>
        <w:pStyle w:val="ListParagraph"/>
        <w:numPr>
          <w:ilvl w:val="3"/>
          <w:numId w:val="1"/>
        </w:numPr>
      </w:pPr>
      <w:r>
        <w:t>site_rc to site_no</w:t>
      </w:r>
    </w:p>
    <w:p w14:paraId="415FE9E0" w14:textId="384975C4" w:rsidR="00D561E0" w:rsidRDefault="00D561E0" w:rsidP="00D561E0">
      <w:pPr>
        <w:pStyle w:val="ListParagraph"/>
        <w:numPr>
          <w:ilvl w:val="2"/>
          <w:numId w:val="1"/>
        </w:numPr>
      </w:pPr>
      <w:r>
        <w:t>d50_Train1_Prediction1_40</w:t>
      </w:r>
    </w:p>
    <w:p w14:paraId="248A5E0D" w14:textId="0AD579DB" w:rsidR="00AE70F4" w:rsidRDefault="00AE70F4" w:rsidP="00D561E0">
      <w:pPr>
        <w:pStyle w:val="ListParagraph"/>
        <w:numPr>
          <w:ilvl w:val="3"/>
          <w:numId w:val="1"/>
        </w:numPr>
      </w:pPr>
      <w:r w:rsidRPr="00AE70F4">
        <w:lastRenderedPageBreak/>
        <w:t>photo width (pixel)</w:t>
      </w:r>
      <w:r>
        <w:t xml:space="preserve"> to </w:t>
      </w:r>
      <w:r w:rsidRPr="00AE70F4">
        <w:t>photo_width_pixel</w:t>
      </w:r>
    </w:p>
    <w:p w14:paraId="1D7A91A3" w14:textId="0F663E54" w:rsidR="00AE70F4" w:rsidRDefault="00AE70F4" w:rsidP="00D561E0">
      <w:pPr>
        <w:pStyle w:val="ListParagraph"/>
        <w:numPr>
          <w:ilvl w:val="3"/>
          <w:numId w:val="1"/>
        </w:numPr>
      </w:pPr>
      <w:r w:rsidRPr="00AE70F4">
        <w:t>photo height (pixel)</w:t>
      </w:r>
      <w:r>
        <w:t xml:space="preserve"> to </w:t>
      </w:r>
      <w:r w:rsidRPr="00AE70F4">
        <w:t>photo_height_pixel</w:t>
      </w:r>
    </w:p>
    <w:p w14:paraId="731A69FF" w14:textId="1260BEF4" w:rsidR="00D561E0" w:rsidRDefault="00BD2B90" w:rsidP="00D561E0">
      <w:pPr>
        <w:pStyle w:val="ListParagraph"/>
        <w:numPr>
          <w:ilvl w:val="3"/>
          <w:numId w:val="1"/>
        </w:numPr>
      </w:pPr>
      <w:r w:rsidRPr="00BD2B90">
        <w:t>resolution x(m/pixel)</w:t>
      </w:r>
      <w:r>
        <w:t xml:space="preserve"> to </w:t>
      </w:r>
      <w:r w:rsidRPr="00BD2B90">
        <w:t>resolution_x_m_pixel</w:t>
      </w:r>
    </w:p>
    <w:p w14:paraId="01675C7C" w14:textId="1D124351" w:rsidR="00BD2B90" w:rsidRDefault="00BD2B90" w:rsidP="00BD2B90">
      <w:pPr>
        <w:pStyle w:val="ListParagraph"/>
        <w:numPr>
          <w:ilvl w:val="3"/>
          <w:numId w:val="1"/>
        </w:numPr>
      </w:pPr>
      <w:r w:rsidRPr="00BD2B90">
        <w:t>resolution y (m/pixel)</w:t>
      </w:r>
      <w:r>
        <w:t xml:space="preserve"> to </w:t>
      </w:r>
      <w:r w:rsidRPr="00BD2B90">
        <w:t>resolution_y_m_pixel</w:t>
      </w:r>
    </w:p>
    <w:p w14:paraId="73C02F4C" w14:textId="5BAC45FF" w:rsidR="00BD2B90" w:rsidRDefault="00BD2B90" w:rsidP="00BD2B90">
      <w:pPr>
        <w:pStyle w:val="ListParagraph"/>
        <w:numPr>
          <w:ilvl w:val="3"/>
          <w:numId w:val="1"/>
        </w:numPr>
      </w:pPr>
      <w:r w:rsidRPr="00BD2B90">
        <w:t>width (m)</w:t>
      </w:r>
      <w:r>
        <w:t xml:space="preserve"> to </w:t>
      </w:r>
      <w:r w:rsidR="00277D1B" w:rsidRPr="00277D1B">
        <w:t>width_m</w:t>
      </w:r>
    </w:p>
    <w:p w14:paraId="35F70EB7" w14:textId="05143207" w:rsidR="00277D1B" w:rsidRDefault="00277D1B" w:rsidP="00BD2B90">
      <w:pPr>
        <w:pStyle w:val="ListParagraph"/>
        <w:numPr>
          <w:ilvl w:val="3"/>
          <w:numId w:val="1"/>
        </w:numPr>
      </w:pPr>
      <w:r w:rsidRPr="00277D1B">
        <w:t>heigth (m)</w:t>
      </w:r>
      <w:r>
        <w:t xml:space="preserve"> to </w:t>
      </w:r>
      <w:r w:rsidRPr="00277D1B">
        <w:t>height_m</w:t>
      </w:r>
    </w:p>
    <w:p w14:paraId="2B9127AA" w14:textId="303B5216" w:rsidR="00277D1B" w:rsidRDefault="00CC2C88" w:rsidP="00BD2B90">
      <w:pPr>
        <w:pStyle w:val="ListParagraph"/>
        <w:numPr>
          <w:ilvl w:val="3"/>
          <w:numId w:val="1"/>
        </w:numPr>
      </w:pPr>
      <w:r w:rsidRPr="00CC2C88">
        <w:t>long axis (m)</w:t>
      </w:r>
      <w:r>
        <w:t xml:space="preserve"> to </w:t>
      </w:r>
      <w:r w:rsidRPr="00CC2C88">
        <w:t>long_axis_m</w:t>
      </w:r>
    </w:p>
    <w:p w14:paraId="2C3B6059" w14:textId="601A7D36" w:rsidR="00CC2C88" w:rsidRDefault="00CC2C88" w:rsidP="00BD2B90">
      <w:pPr>
        <w:pStyle w:val="ListParagraph"/>
        <w:numPr>
          <w:ilvl w:val="3"/>
          <w:numId w:val="1"/>
        </w:numPr>
      </w:pPr>
      <w:r w:rsidRPr="00CC2C88">
        <w:t>YOLO box number</w:t>
      </w:r>
      <w:r>
        <w:t xml:space="preserve"> to </w:t>
      </w:r>
      <w:r w:rsidR="00486A61" w:rsidRPr="00486A61">
        <w:t>YOLO_box_number</w:t>
      </w:r>
    </w:p>
    <w:p w14:paraId="537B2D57" w14:textId="74FC4C60" w:rsidR="00486A61" w:rsidRDefault="00486A61" w:rsidP="00BD2B90">
      <w:pPr>
        <w:pStyle w:val="ListParagraph"/>
        <w:numPr>
          <w:ilvl w:val="3"/>
          <w:numId w:val="1"/>
        </w:numPr>
      </w:pPr>
      <w:r w:rsidRPr="00486A61">
        <w:t>YOLO accuracy (%)</w:t>
      </w:r>
      <w:r>
        <w:t xml:space="preserve"> to </w:t>
      </w:r>
      <w:r w:rsidR="00164E40" w:rsidRPr="00164E40">
        <w:t>YOLO_accuracy_percent</w:t>
      </w:r>
    </w:p>
    <w:p w14:paraId="5475D034" w14:textId="490CA977" w:rsidR="00164E40" w:rsidRDefault="00164E40" w:rsidP="00BD2B90">
      <w:pPr>
        <w:pStyle w:val="ListParagraph"/>
        <w:numPr>
          <w:ilvl w:val="3"/>
          <w:numId w:val="1"/>
        </w:numPr>
      </w:pPr>
      <w:r w:rsidRPr="00164E40">
        <w:t>area covered (%)</w:t>
      </w:r>
      <w:r>
        <w:t xml:space="preserve"> to </w:t>
      </w:r>
      <w:r w:rsidR="00D27C78" w:rsidRPr="00D27C78">
        <w:t>area_covered_percent</w:t>
      </w:r>
    </w:p>
    <w:p w14:paraId="4E29C51B" w14:textId="5F20D0DB" w:rsidR="00D27C78" w:rsidRDefault="00D27C78" w:rsidP="00BD2B90">
      <w:pPr>
        <w:pStyle w:val="ListParagraph"/>
        <w:numPr>
          <w:ilvl w:val="3"/>
          <w:numId w:val="1"/>
        </w:numPr>
      </w:pPr>
      <w:r w:rsidRPr="00D27C78">
        <w:t>YOLO threshold (%)</w:t>
      </w:r>
      <w:r>
        <w:t xml:space="preserve"> to </w:t>
      </w:r>
      <w:r w:rsidRPr="00D27C78">
        <w:t>YOLO_threshold_percent</w:t>
      </w:r>
    </w:p>
    <w:p w14:paraId="5D8DBC89" w14:textId="59D5E212" w:rsidR="00D27C78" w:rsidRDefault="00460797" w:rsidP="00D27C78">
      <w:pPr>
        <w:pStyle w:val="ListParagraph"/>
        <w:numPr>
          <w:ilvl w:val="2"/>
          <w:numId w:val="1"/>
        </w:numPr>
      </w:pPr>
      <w:r>
        <w:t>Nhd_yrb_D50_variable_updated</w:t>
      </w:r>
    </w:p>
    <w:p w14:paraId="503A276A" w14:textId="07D1CFF3" w:rsidR="00460797" w:rsidRDefault="00B4597D" w:rsidP="00460797">
      <w:pPr>
        <w:pStyle w:val="ListParagraph"/>
        <w:numPr>
          <w:ilvl w:val="3"/>
          <w:numId w:val="1"/>
        </w:numPr>
      </w:pPr>
      <w:r>
        <w:t xml:space="preserve"> </w:t>
      </w:r>
      <w:r w:rsidRPr="00B4597D">
        <w:t>D50m_YOLO</w:t>
      </w:r>
      <w:r>
        <w:t xml:space="preserve"> to </w:t>
      </w:r>
      <w:r w:rsidRPr="00B4597D">
        <w:t>d50_mm_yolo</w:t>
      </w:r>
    </w:p>
    <w:p w14:paraId="3CE0A5A5" w14:textId="664B1A9C" w:rsidR="00827F2B" w:rsidRDefault="00827F2B" w:rsidP="00460797">
      <w:pPr>
        <w:pStyle w:val="ListParagraph"/>
        <w:numPr>
          <w:ilvl w:val="3"/>
          <w:numId w:val="1"/>
        </w:numPr>
      </w:pPr>
      <w:r w:rsidRPr="00827F2B">
        <w:t>SiteID</w:t>
      </w:r>
      <w:r>
        <w:t xml:space="preserve"> to </w:t>
      </w:r>
      <w:r w:rsidRPr="00827F2B">
        <w:t>site_id</w:t>
      </w:r>
    </w:p>
    <w:p w14:paraId="2C1CD8A3" w14:textId="5A6F487B" w:rsidR="00674850" w:rsidRDefault="00674850" w:rsidP="00674850">
      <w:pPr>
        <w:pStyle w:val="ListParagraph"/>
        <w:numPr>
          <w:ilvl w:val="2"/>
          <w:numId w:val="1"/>
        </w:numPr>
      </w:pPr>
      <w:r>
        <w:t>RC2 Spatial Study_Responses_Form</w:t>
      </w:r>
    </w:p>
    <w:p w14:paraId="0F3BA484" w14:textId="2B01A09E" w:rsidR="001102F6" w:rsidRDefault="001102F6" w:rsidP="001102F6">
      <w:pPr>
        <w:pStyle w:val="ListParagraph"/>
        <w:numPr>
          <w:ilvl w:val="3"/>
          <w:numId w:val="1"/>
        </w:numPr>
      </w:pPr>
      <w:r>
        <w:t>ID to site_id</w:t>
      </w:r>
    </w:p>
    <w:p w14:paraId="38225F7C" w14:textId="28E85867" w:rsidR="001102F6" w:rsidRDefault="001102F6" w:rsidP="001102F6">
      <w:pPr>
        <w:pStyle w:val="ListParagraph"/>
        <w:numPr>
          <w:ilvl w:val="3"/>
          <w:numId w:val="1"/>
        </w:numPr>
      </w:pPr>
      <w:r w:rsidRPr="001102F6">
        <w:t>Latitude_[dd]</w:t>
      </w:r>
      <w:r>
        <w:t xml:space="preserve"> to lat</w:t>
      </w:r>
    </w:p>
    <w:p w14:paraId="5B4605E4" w14:textId="3BE2D98F" w:rsidR="00AD2B42" w:rsidRDefault="00AD2B42" w:rsidP="001102F6">
      <w:pPr>
        <w:pStyle w:val="ListParagraph"/>
        <w:numPr>
          <w:ilvl w:val="3"/>
          <w:numId w:val="1"/>
        </w:numPr>
      </w:pPr>
      <w:r w:rsidRPr="00AD2B42">
        <w:t>Longitude_[dd]</w:t>
      </w:r>
      <w:r>
        <w:t xml:space="preserve"> to long</w:t>
      </w:r>
    </w:p>
    <w:p w14:paraId="4443FA13" w14:textId="33328859" w:rsidR="00A241E5" w:rsidRDefault="00A241E5" w:rsidP="00A241E5">
      <w:pPr>
        <w:pStyle w:val="ListParagraph"/>
        <w:numPr>
          <w:ilvl w:val="2"/>
          <w:numId w:val="1"/>
        </w:numPr>
      </w:pPr>
      <w:r>
        <w:t>RC2_all_D50</w:t>
      </w:r>
    </w:p>
    <w:p w14:paraId="4BA131A3" w14:textId="5BED551B" w:rsidR="00A241E5" w:rsidRDefault="00A241E5" w:rsidP="00A241E5">
      <w:pPr>
        <w:pStyle w:val="ListParagraph"/>
        <w:numPr>
          <w:ilvl w:val="3"/>
          <w:numId w:val="1"/>
        </w:numPr>
      </w:pPr>
      <w:r>
        <w:t>StreamOrde to stream_order</w:t>
      </w:r>
    </w:p>
    <w:p w14:paraId="26DFEBB3" w14:textId="23324E2A" w:rsidR="00A241E5" w:rsidRDefault="00A241E5" w:rsidP="00A241E5">
      <w:pPr>
        <w:pStyle w:val="ListParagraph"/>
        <w:numPr>
          <w:ilvl w:val="3"/>
          <w:numId w:val="1"/>
        </w:numPr>
      </w:pPr>
      <w:r>
        <w:t>site_ID to site_id</w:t>
      </w:r>
    </w:p>
    <w:p w14:paraId="2EC55549" w14:textId="0A277184" w:rsidR="00027E92" w:rsidRDefault="00027E92" w:rsidP="00027E92">
      <w:pPr>
        <w:pStyle w:val="ListParagraph"/>
        <w:numPr>
          <w:ilvl w:val="2"/>
          <w:numId w:val="1"/>
        </w:numPr>
      </w:pPr>
      <w:r w:rsidRPr="00027E92">
        <w:t>RC2_all_stream_Attributes_updated_VGC</w:t>
      </w:r>
    </w:p>
    <w:p w14:paraId="6100E565" w14:textId="77777777" w:rsidR="00A356EB" w:rsidRDefault="00A356EB" w:rsidP="00A356EB">
      <w:pPr>
        <w:pStyle w:val="ListParagraph"/>
        <w:numPr>
          <w:ilvl w:val="3"/>
          <w:numId w:val="1"/>
        </w:numPr>
      </w:pPr>
      <w:r>
        <w:t>StreamOrde to stream_order</w:t>
      </w:r>
    </w:p>
    <w:p w14:paraId="7A6D4A13" w14:textId="77777777" w:rsidR="00A356EB" w:rsidRDefault="00A356EB" w:rsidP="00A356EB">
      <w:pPr>
        <w:pStyle w:val="ListParagraph"/>
        <w:numPr>
          <w:ilvl w:val="3"/>
          <w:numId w:val="1"/>
        </w:numPr>
      </w:pPr>
      <w:r>
        <w:t>site_ID to site_id</w:t>
      </w:r>
    </w:p>
    <w:p w14:paraId="2DBEDF13" w14:textId="77777777" w:rsidR="00027E92" w:rsidRDefault="00027E92" w:rsidP="00027E92">
      <w:pPr>
        <w:pStyle w:val="ListParagraph"/>
        <w:numPr>
          <w:ilvl w:val="3"/>
          <w:numId w:val="1"/>
        </w:numPr>
      </w:pPr>
    </w:p>
    <w:p w14:paraId="0E46B7B8" w14:textId="377F0139" w:rsidR="004F221E" w:rsidRPr="00A42427" w:rsidRDefault="00864688" w:rsidP="004F221E">
      <w:pPr>
        <w:pStyle w:val="ListParagraph"/>
        <w:numPr>
          <w:ilvl w:val="1"/>
          <w:numId w:val="1"/>
        </w:numPr>
        <w:rPr>
          <w:strike/>
        </w:rPr>
      </w:pPr>
      <w:r w:rsidRPr="00A42427">
        <w:rPr>
          <w:strike/>
        </w:rPr>
        <w:t>Update definition for “YOLO threshold (%)”</w:t>
      </w:r>
    </w:p>
    <w:p w14:paraId="1E5EB99B" w14:textId="33379D4A" w:rsidR="00866EB4" w:rsidRPr="00602CCE" w:rsidRDefault="00866EB4" w:rsidP="004F221E">
      <w:pPr>
        <w:pStyle w:val="ListParagraph"/>
        <w:numPr>
          <w:ilvl w:val="1"/>
          <w:numId w:val="1"/>
        </w:numPr>
        <w:rPr>
          <w:strike/>
        </w:rPr>
      </w:pPr>
      <w:r w:rsidRPr="00602CCE">
        <w:rPr>
          <w:strike/>
        </w:rPr>
        <w:t>Can you please clarify the definition for the column “count”? What are the different scales and where does the number 50 come from</w:t>
      </w:r>
    </w:p>
    <w:p w14:paraId="148DCC4B" w14:textId="0E4583ED" w:rsidR="008B2600" w:rsidRDefault="008B2600" w:rsidP="008B2600">
      <w:pPr>
        <w:pStyle w:val="ListParagraph"/>
        <w:numPr>
          <w:ilvl w:val="2"/>
          <w:numId w:val="1"/>
        </w:numPr>
      </w:pPr>
      <w:r>
        <w:t>Thanks, updated here to reference the scaling factor and why it’s needed</w:t>
      </w:r>
    </w:p>
    <w:p w14:paraId="7799FB24" w14:textId="4CBC0ADE" w:rsidR="00866EB4" w:rsidRDefault="00866EB4" w:rsidP="00866EB4">
      <w:pPr>
        <w:pStyle w:val="ListParagraph"/>
        <w:numPr>
          <w:ilvl w:val="1"/>
          <w:numId w:val="1"/>
        </w:numPr>
      </w:pPr>
      <w:r>
        <w:t>It might be helpful to define catchment vs basin in the critical details section of the readme</w:t>
      </w:r>
    </w:p>
    <w:p w14:paraId="041C4235" w14:textId="4121FFC2" w:rsidR="004707C6" w:rsidRDefault="00143DED" w:rsidP="00CB3428">
      <w:pPr>
        <w:pStyle w:val="ListParagraph"/>
        <w:numPr>
          <w:ilvl w:val="0"/>
          <w:numId w:val="1"/>
        </w:numPr>
      </w:pPr>
      <w:r>
        <w:t>F</w:t>
      </w:r>
      <w:r w:rsidR="00D34AE4">
        <w:t>lmd</w:t>
      </w:r>
    </w:p>
    <w:p w14:paraId="52776E13" w14:textId="25DE7CE4" w:rsidR="00143DED" w:rsidRPr="00143DED" w:rsidRDefault="00143DED" w:rsidP="00143DED">
      <w:pPr>
        <w:pStyle w:val="ListParagraph"/>
        <w:numPr>
          <w:ilvl w:val="1"/>
          <w:numId w:val="1"/>
        </w:numPr>
      </w:pPr>
      <w:commentRangeStart w:id="0"/>
      <w:commentRangeStart w:id="1"/>
      <w:r w:rsidRPr="004707C6">
        <w:rPr>
          <w:rFonts w:ascii="Calibri" w:eastAsia="Times New Roman" w:hAnsi="Calibri" w:cs="Calibri"/>
          <w:color w:val="000000"/>
        </w:rPr>
        <w:t>If possible (and if it won’t break the scripts), the NA values should be changed to N/A for non-numeric columns and -9999 for numeric columns</w:t>
      </w:r>
      <w:commentRangeEnd w:id="0"/>
      <w:r w:rsidR="00B66C0C">
        <w:rPr>
          <w:rStyle w:val="CommentReference"/>
        </w:rPr>
        <w:commentReference w:id="0"/>
      </w:r>
      <w:commentRangeEnd w:id="1"/>
      <w:r w:rsidR="00D275D8">
        <w:rPr>
          <w:rStyle w:val="CommentReference"/>
        </w:rPr>
        <w:commentReference w:id="1"/>
      </w:r>
    </w:p>
    <w:p w14:paraId="6369EF8C" w14:textId="5BD5555D" w:rsidR="00143DED" w:rsidRPr="00CC11A5" w:rsidRDefault="00143DED" w:rsidP="00143DED">
      <w:pPr>
        <w:pStyle w:val="ListParagraph"/>
        <w:numPr>
          <w:ilvl w:val="1"/>
          <w:numId w:val="1"/>
        </w:numPr>
        <w:rPr>
          <w:strike/>
        </w:rPr>
      </w:pPr>
      <w:commentRangeStart w:id="2"/>
      <w:r w:rsidRPr="00CC11A5">
        <w:rPr>
          <w:rFonts w:ascii="Calibri" w:eastAsia="Times New Roman" w:hAnsi="Calibri" w:cs="Calibri"/>
          <w:strike/>
          <w:color w:val="000000"/>
        </w:rPr>
        <w:t xml:space="preserve">If “Table1.xlsx” is supposed to be included in the data package, it needs to be included as a csv (or pdf/jpg if formatting is important). It also needs to be added to the flmd </w:t>
      </w:r>
      <w:commentRangeEnd w:id="2"/>
      <w:r w:rsidR="00CC11A5">
        <w:rPr>
          <w:rStyle w:val="CommentReference"/>
        </w:rPr>
        <w:commentReference w:id="2"/>
      </w:r>
    </w:p>
    <w:p w14:paraId="75FDCDCD" w14:textId="77777777" w:rsidR="008F3DAC" w:rsidRPr="005A637A" w:rsidRDefault="00CC3DF0" w:rsidP="008F3DAC">
      <w:pPr>
        <w:pStyle w:val="ListParagraph"/>
        <w:numPr>
          <w:ilvl w:val="1"/>
          <w:numId w:val="1"/>
        </w:numPr>
        <w:rPr>
          <w:strike/>
        </w:rPr>
      </w:pPr>
      <w:commentRangeStart w:id="3"/>
      <w:r w:rsidRPr="005A637A">
        <w:rPr>
          <w:rFonts w:ascii="Calibri" w:eastAsia="Times New Roman" w:hAnsi="Calibri" w:cs="Calibri"/>
          <w:strike/>
          <w:color w:val="000000"/>
        </w:rPr>
        <w:t>Please check file descriptions for the .dat files. Please also add further description as to where the .dat file came from and how it connects to the photograph</w:t>
      </w:r>
      <w:commentRangeEnd w:id="3"/>
      <w:r w:rsidR="005A637A">
        <w:rPr>
          <w:rStyle w:val="CommentReference"/>
        </w:rPr>
        <w:commentReference w:id="3"/>
      </w:r>
    </w:p>
    <w:p w14:paraId="71BCFC4A" w14:textId="439139FF" w:rsidR="008F3DAC" w:rsidRPr="00495F76" w:rsidRDefault="008F3DAC" w:rsidP="00000C1B">
      <w:pPr>
        <w:pStyle w:val="ListParagraph"/>
        <w:numPr>
          <w:ilvl w:val="1"/>
          <w:numId w:val="1"/>
        </w:numPr>
        <w:rPr>
          <w:strike/>
        </w:rPr>
      </w:pPr>
      <w:r w:rsidRPr="00495F76">
        <w:rPr>
          <w:rFonts w:ascii="Calibri" w:eastAsia="Times New Roman" w:hAnsi="Calibri" w:cs="Calibri"/>
          <w:strike/>
          <w:color w:val="000000"/>
        </w:rPr>
        <w:t>Please update description for “This file contains information about images used for YOLO d50 estimates, YOLO d50 estimates, and YOLO model diagnostics.</w:t>
      </w:r>
      <w:r w:rsidRPr="00495F76">
        <w:rPr>
          <w:strike/>
        </w:rPr>
        <w:t>“ YOLO d50 estimates is listed twice</w:t>
      </w:r>
    </w:p>
    <w:p w14:paraId="356AD4B0" w14:textId="75FD8F07" w:rsidR="00000C1B" w:rsidRPr="00495F76" w:rsidRDefault="00000C1B" w:rsidP="00000C1B">
      <w:pPr>
        <w:pStyle w:val="ListParagraph"/>
        <w:numPr>
          <w:ilvl w:val="1"/>
          <w:numId w:val="1"/>
        </w:numPr>
        <w:rPr>
          <w:strike/>
        </w:rPr>
      </w:pPr>
      <w:commentRangeStart w:id="4"/>
      <w:r w:rsidRPr="00495F76">
        <w:rPr>
          <w:strike/>
        </w:rPr>
        <w:t xml:space="preserve">If you plan to publish anything outside of this folder (ie scripts), they need to be included in the flmd </w:t>
      </w:r>
      <w:commentRangeEnd w:id="4"/>
      <w:r w:rsidR="00495F76">
        <w:rPr>
          <w:rStyle w:val="CommentReference"/>
        </w:rPr>
        <w:commentReference w:id="4"/>
      </w:r>
    </w:p>
    <w:p w14:paraId="03A8A140" w14:textId="5783D68F" w:rsidR="005443BD" w:rsidRPr="00495F76" w:rsidRDefault="005443BD" w:rsidP="005443BD">
      <w:pPr>
        <w:pStyle w:val="ListParagraph"/>
        <w:numPr>
          <w:ilvl w:val="0"/>
          <w:numId w:val="1"/>
        </w:numPr>
        <w:rPr>
          <w:strike/>
        </w:rPr>
      </w:pPr>
      <w:commentRangeStart w:id="5"/>
      <w:r w:rsidRPr="00495F76">
        <w:rPr>
          <w:rFonts w:ascii="Calibri" w:eastAsia="Times New Roman" w:hAnsi="Calibri" w:cs="Calibri"/>
          <w:strike/>
          <w:color w:val="000000"/>
        </w:rPr>
        <w:t>Do not publish GIS data</w:t>
      </w:r>
      <w:commentRangeEnd w:id="5"/>
      <w:r w:rsidR="00ED2873">
        <w:rPr>
          <w:rStyle w:val="CommentReference"/>
        </w:rPr>
        <w:commentReference w:id="5"/>
      </w:r>
    </w:p>
    <w:p w14:paraId="77CB1DB0" w14:textId="3FADDF8A" w:rsidR="005443BD" w:rsidRPr="00A42427" w:rsidRDefault="005443BD" w:rsidP="005443BD">
      <w:pPr>
        <w:pStyle w:val="ListParagraph"/>
        <w:numPr>
          <w:ilvl w:val="0"/>
          <w:numId w:val="1"/>
        </w:numPr>
        <w:rPr>
          <w:strike/>
        </w:rPr>
      </w:pPr>
      <w:r w:rsidRPr="00A42427">
        <w:rPr>
          <w:rFonts w:ascii="Calibri" w:eastAsia="Times New Roman" w:hAnsi="Calibri" w:cs="Calibri"/>
          <w:strike/>
          <w:color w:val="000000"/>
        </w:rPr>
        <w:t xml:space="preserve">Please include the flmd in the data package (it is not currently on github) </w:t>
      </w:r>
    </w:p>
    <w:p w14:paraId="1F97E318" w14:textId="70685CAE" w:rsidR="00000C1B" w:rsidRPr="005A6379" w:rsidRDefault="00AF075E" w:rsidP="006A31BD">
      <w:pPr>
        <w:pStyle w:val="ListParagraph"/>
        <w:numPr>
          <w:ilvl w:val="0"/>
          <w:numId w:val="1"/>
        </w:numPr>
        <w:rPr>
          <w:strike/>
        </w:rPr>
      </w:pPr>
      <w:r w:rsidRPr="005A6379">
        <w:rPr>
          <w:rFonts w:ascii="Calibri" w:eastAsia="Times New Roman" w:hAnsi="Calibri" w:cs="Calibri"/>
          <w:strike/>
          <w:color w:val="000000"/>
        </w:rPr>
        <w:t>Consider renaming “abeyshu_fig1_digitzed.csv” to “abeshu_fig1_digitzed.csv”. If this change is made, update the flmd.</w:t>
      </w:r>
    </w:p>
    <w:p w14:paraId="1F4B4E73" w14:textId="76211CE3" w:rsidR="00746303" w:rsidRDefault="00746303" w:rsidP="002B3CC5"/>
    <w:p w14:paraId="6F5E2A4C" w14:textId="5237E3BE" w:rsidR="003F19A1" w:rsidRDefault="003F19A1" w:rsidP="002B3CC5"/>
    <w:sectPr w:rsidR="003F19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gier, Peter J" w:date="2023-03-28T08:54:00Z" w:initials="PR">
    <w:p w14:paraId="45B0F4D7" w14:textId="77777777" w:rsidR="00B66C0C" w:rsidRDefault="00B66C0C" w:rsidP="000F374C">
      <w:r>
        <w:rPr>
          <w:rStyle w:val="CommentReference"/>
        </w:rPr>
        <w:annotationRef/>
      </w:r>
      <w:r>
        <w:rPr>
          <w:color w:val="000000"/>
          <w:sz w:val="20"/>
          <w:szCs w:val="20"/>
        </w:rPr>
        <w:t>If this is a high priority I can do this, but all my scripts assume NA for NA values, so changing to N/A or -9999 would take reworking all scripts.</w:t>
      </w:r>
    </w:p>
  </w:comment>
  <w:comment w:id="1" w:author="Regier, Peter J" w:date="2023-03-28T11:20:00Z" w:initials="PR">
    <w:p w14:paraId="4DF1ECE8" w14:textId="77777777" w:rsidR="00D275D8" w:rsidRDefault="00D275D8" w:rsidP="00C851D9">
      <w:r>
        <w:rPr>
          <w:rStyle w:val="CommentReference"/>
        </w:rPr>
        <w:annotationRef/>
      </w:r>
      <w:r>
        <w:rPr>
          <w:color w:val="000000"/>
          <w:sz w:val="20"/>
          <w:szCs w:val="20"/>
        </w:rPr>
        <w:t>Actually, on looking through, there’s only one file that contains an NA (RC2_all_D50.csv has one “NA”) - so would still need to rescript to make sure that value is ignored (otherwise throws off all statistics). I recognize that these conventions are probably there for good reason, and at the same time, putting numbers into a dataset vs an NA which is natively recognized by all tidyverse as NA seems to make more sense, at least from an R-centric perspective. I’ll get off my my small soapbox.</w:t>
      </w:r>
    </w:p>
  </w:comment>
  <w:comment w:id="2" w:author="Regier, Peter J" w:date="2023-03-28T08:50:00Z" w:initials="PR">
    <w:p w14:paraId="5B5B29C7" w14:textId="7D59A647" w:rsidR="00CC11A5" w:rsidRDefault="00CC11A5" w:rsidP="00392DA2">
      <w:r>
        <w:rPr>
          <w:rStyle w:val="CommentReference"/>
        </w:rPr>
        <w:annotationRef/>
      </w:r>
      <w:r>
        <w:rPr>
          <w:color w:val="000000"/>
          <w:sz w:val="20"/>
          <w:szCs w:val="20"/>
        </w:rPr>
        <w:t>Removed from data and saved as pdf</w:t>
      </w:r>
    </w:p>
    <w:p w14:paraId="1677243C" w14:textId="77777777" w:rsidR="00CC11A5" w:rsidRDefault="00CC11A5" w:rsidP="00392DA2"/>
  </w:comment>
  <w:comment w:id="3" w:author="Regier, Peter J" w:date="2023-03-28T11:24:00Z" w:initials="PR">
    <w:p w14:paraId="077E8FB9" w14:textId="77777777" w:rsidR="005A637A" w:rsidRDefault="005A637A" w:rsidP="00273E4D">
      <w:r>
        <w:rPr>
          <w:rStyle w:val="CommentReference"/>
        </w:rPr>
        <w:annotationRef/>
      </w:r>
      <w:r>
        <w:rPr>
          <w:color w:val="000000"/>
          <w:sz w:val="20"/>
          <w:szCs w:val="20"/>
        </w:rPr>
        <w:t>fmld updated to better reflect what these files represent, and 4 rows condensed to two (see difference in directory) for clarity</w:t>
      </w:r>
    </w:p>
  </w:comment>
  <w:comment w:id="4" w:author="Regier, Peter J" w:date="2023-03-28T11:25:00Z" w:initials="PR">
    <w:p w14:paraId="204DEF84" w14:textId="77777777" w:rsidR="00495F76" w:rsidRDefault="00495F76" w:rsidP="004C580C">
      <w:r>
        <w:rPr>
          <w:rStyle w:val="CommentReference"/>
        </w:rPr>
        <w:annotationRef/>
      </w:r>
      <w:r>
        <w:rPr>
          <w:color w:val="000000"/>
          <w:sz w:val="20"/>
          <w:szCs w:val="20"/>
        </w:rPr>
        <w:t>Not planning to per above</w:t>
      </w:r>
    </w:p>
  </w:comment>
  <w:comment w:id="5" w:author="Regier, Peter J" w:date="2023-03-28T11:26:00Z" w:initials="PR">
    <w:p w14:paraId="15FC00C7" w14:textId="77777777" w:rsidR="00ED2873" w:rsidRDefault="00ED2873" w:rsidP="00773A88">
      <w:r>
        <w:rPr>
          <w:rStyle w:val="CommentReference"/>
        </w:rPr>
        <w:annotationRef/>
      </w:r>
      <w:r>
        <w:rPr>
          <w:color w:val="000000"/>
          <w:sz w:val="20"/>
          <w:szCs w:val="20"/>
        </w:rPr>
        <w:t>Thanks, that will make things simpler! Quick question: I intend to keep GIS data with the repo, otherwise the scripts break. Can I just make sure it gets removed from the final data package? I’m potentially going to make a separate folder for ESS-DIVE data upload to facilitate this, that seems easier</w:t>
      </w:r>
    </w:p>
    <w:p w14:paraId="05704647" w14:textId="77777777" w:rsidR="00ED2873" w:rsidRDefault="00ED2873" w:rsidP="00773A8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0F4D7" w15:done="0"/>
  <w15:commentEx w15:paraId="4DF1ECE8" w15:paraIdParent="45B0F4D7" w15:done="0"/>
  <w15:commentEx w15:paraId="1677243C" w15:done="0"/>
  <w15:commentEx w15:paraId="077E8FB9" w15:done="0"/>
  <w15:commentEx w15:paraId="204DEF84" w15:done="0"/>
  <w15:commentEx w15:paraId="05704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9AB" w16cex:dateUtc="2023-03-28T14:54:00Z"/>
  <w16cex:commentExtensible w16cex:durableId="27CD4BFF" w16cex:dateUtc="2023-03-28T17:20:00Z"/>
  <w16cex:commentExtensible w16cex:durableId="27CD28D5" w16cex:dateUtc="2023-03-28T14:50:00Z"/>
  <w16cex:commentExtensible w16cex:durableId="27CD4CD1" w16cex:dateUtc="2023-03-28T17:24:00Z"/>
  <w16cex:commentExtensible w16cex:durableId="27CD4D15" w16cex:dateUtc="2023-03-28T17:25:00Z"/>
  <w16cex:commentExtensible w16cex:durableId="27CD4D53" w16cex:dateUtc="2023-03-28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0F4D7" w16cid:durableId="27CD29AB"/>
  <w16cid:commentId w16cid:paraId="4DF1ECE8" w16cid:durableId="27CD4BFF"/>
  <w16cid:commentId w16cid:paraId="1677243C" w16cid:durableId="27CD28D5"/>
  <w16cid:commentId w16cid:paraId="077E8FB9" w16cid:durableId="27CD4CD1"/>
  <w16cid:commentId w16cid:paraId="204DEF84" w16cid:durableId="27CD4D15"/>
  <w16cid:commentId w16cid:paraId="05704647" w16cid:durableId="27CD4D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24B2"/>
    <w:multiLevelType w:val="hybridMultilevel"/>
    <w:tmpl w:val="9028C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153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er, Peter J">
    <w15:presenceInfo w15:providerId="AD" w15:userId="S::peter.regier@pnnl.gov::0e6fdf28-0650-4a12-be1b-e387ca74a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E7"/>
    <w:rsid w:val="00000C1B"/>
    <w:rsid w:val="00022AC8"/>
    <w:rsid w:val="00027E92"/>
    <w:rsid w:val="000302A9"/>
    <w:rsid w:val="00072368"/>
    <w:rsid w:val="0007607E"/>
    <w:rsid w:val="000A392D"/>
    <w:rsid w:val="000E3898"/>
    <w:rsid w:val="001102F6"/>
    <w:rsid w:val="00113867"/>
    <w:rsid w:val="00143DED"/>
    <w:rsid w:val="00164E40"/>
    <w:rsid w:val="00195C61"/>
    <w:rsid w:val="001D1107"/>
    <w:rsid w:val="00233DBC"/>
    <w:rsid w:val="00277D1B"/>
    <w:rsid w:val="002914E7"/>
    <w:rsid w:val="002A4139"/>
    <w:rsid w:val="002B3CC5"/>
    <w:rsid w:val="002E79F6"/>
    <w:rsid w:val="00307833"/>
    <w:rsid w:val="0038188E"/>
    <w:rsid w:val="003F0A7C"/>
    <w:rsid w:val="003F19A1"/>
    <w:rsid w:val="003F3554"/>
    <w:rsid w:val="0043222C"/>
    <w:rsid w:val="00447D52"/>
    <w:rsid w:val="00460797"/>
    <w:rsid w:val="004707C6"/>
    <w:rsid w:val="004720A8"/>
    <w:rsid w:val="00476F7F"/>
    <w:rsid w:val="00486A61"/>
    <w:rsid w:val="0049206E"/>
    <w:rsid w:val="00495F76"/>
    <w:rsid w:val="004A7259"/>
    <w:rsid w:val="004F221E"/>
    <w:rsid w:val="00517650"/>
    <w:rsid w:val="005443BD"/>
    <w:rsid w:val="005451D7"/>
    <w:rsid w:val="00591720"/>
    <w:rsid w:val="005A6379"/>
    <w:rsid w:val="005A637A"/>
    <w:rsid w:val="005F1B35"/>
    <w:rsid w:val="005F7A88"/>
    <w:rsid w:val="00602CCE"/>
    <w:rsid w:val="00674850"/>
    <w:rsid w:val="006A31BD"/>
    <w:rsid w:val="006B10DE"/>
    <w:rsid w:val="006B7A69"/>
    <w:rsid w:val="006D66B8"/>
    <w:rsid w:val="006E05C4"/>
    <w:rsid w:val="00746303"/>
    <w:rsid w:val="007A5CA8"/>
    <w:rsid w:val="007B06AF"/>
    <w:rsid w:val="00827F2B"/>
    <w:rsid w:val="00864688"/>
    <w:rsid w:val="00866EB4"/>
    <w:rsid w:val="00873F4B"/>
    <w:rsid w:val="0089107B"/>
    <w:rsid w:val="008B2600"/>
    <w:rsid w:val="008E1C38"/>
    <w:rsid w:val="008F3DAC"/>
    <w:rsid w:val="009116A0"/>
    <w:rsid w:val="0093333E"/>
    <w:rsid w:val="009402E0"/>
    <w:rsid w:val="0097026B"/>
    <w:rsid w:val="00985940"/>
    <w:rsid w:val="00A241E5"/>
    <w:rsid w:val="00A356EB"/>
    <w:rsid w:val="00A42427"/>
    <w:rsid w:val="00A54E90"/>
    <w:rsid w:val="00A71984"/>
    <w:rsid w:val="00A814D7"/>
    <w:rsid w:val="00A8220C"/>
    <w:rsid w:val="00AA6DEB"/>
    <w:rsid w:val="00AD2150"/>
    <w:rsid w:val="00AD2B42"/>
    <w:rsid w:val="00AE70F4"/>
    <w:rsid w:val="00AF075E"/>
    <w:rsid w:val="00B4597D"/>
    <w:rsid w:val="00B559B9"/>
    <w:rsid w:val="00B66C0C"/>
    <w:rsid w:val="00BA41F7"/>
    <w:rsid w:val="00BC0AC5"/>
    <w:rsid w:val="00BD2B90"/>
    <w:rsid w:val="00BF072C"/>
    <w:rsid w:val="00C10109"/>
    <w:rsid w:val="00C51042"/>
    <w:rsid w:val="00C95189"/>
    <w:rsid w:val="00CB3428"/>
    <w:rsid w:val="00CC11A5"/>
    <w:rsid w:val="00CC2C88"/>
    <w:rsid w:val="00CC3DF0"/>
    <w:rsid w:val="00D275D8"/>
    <w:rsid w:val="00D27C78"/>
    <w:rsid w:val="00D34AE4"/>
    <w:rsid w:val="00D44767"/>
    <w:rsid w:val="00D561E0"/>
    <w:rsid w:val="00E214A8"/>
    <w:rsid w:val="00ED2873"/>
    <w:rsid w:val="00F2411C"/>
    <w:rsid w:val="00F51D8A"/>
    <w:rsid w:val="00F9340E"/>
    <w:rsid w:val="00FE6B50"/>
    <w:rsid w:val="00FF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B502"/>
  <w15:chartTrackingRefBased/>
  <w15:docId w15:val="{0F3CE312-328A-46F5-BAE9-B77D8922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4E7"/>
    <w:pPr>
      <w:ind w:left="720"/>
      <w:contextualSpacing/>
    </w:pPr>
  </w:style>
  <w:style w:type="character" w:styleId="Hyperlink">
    <w:name w:val="Hyperlink"/>
    <w:basedOn w:val="DefaultParagraphFont"/>
    <w:uiPriority w:val="99"/>
    <w:unhideWhenUsed/>
    <w:rsid w:val="005F1B35"/>
    <w:rPr>
      <w:color w:val="0563C1" w:themeColor="hyperlink"/>
      <w:u w:val="single"/>
    </w:rPr>
  </w:style>
  <w:style w:type="character" w:styleId="UnresolvedMention">
    <w:name w:val="Unresolved Mention"/>
    <w:basedOn w:val="DefaultParagraphFont"/>
    <w:uiPriority w:val="99"/>
    <w:semiHidden/>
    <w:unhideWhenUsed/>
    <w:rsid w:val="005F1B35"/>
    <w:rPr>
      <w:color w:val="605E5C"/>
      <w:shd w:val="clear" w:color="auto" w:fill="E1DFDD"/>
    </w:rPr>
  </w:style>
  <w:style w:type="character" w:styleId="CommentReference">
    <w:name w:val="annotation reference"/>
    <w:basedOn w:val="DefaultParagraphFont"/>
    <w:uiPriority w:val="99"/>
    <w:semiHidden/>
    <w:unhideWhenUsed/>
    <w:rsid w:val="00F9340E"/>
    <w:rPr>
      <w:sz w:val="16"/>
      <w:szCs w:val="16"/>
    </w:rPr>
  </w:style>
  <w:style w:type="paragraph" w:styleId="CommentText">
    <w:name w:val="annotation text"/>
    <w:basedOn w:val="Normal"/>
    <w:link w:val="CommentTextChar"/>
    <w:uiPriority w:val="99"/>
    <w:semiHidden/>
    <w:unhideWhenUsed/>
    <w:rsid w:val="00F9340E"/>
    <w:pPr>
      <w:spacing w:line="240" w:lineRule="auto"/>
    </w:pPr>
    <w:rPr>
      <w:sz w:val="20"/>
      <w:szCs w:val="20"/>
    </w:rPr>
  </w:style>
  <w:style w:type="character" w:customStyle="1" w:styleId="CommentTextChar">
    <w:name w:val="Comment Text Char"/>
    <w:basedOn w:val="DefaultParagraphFont"/>
    <w:link w:val="CommentText"/>
    <w:uiPriority w:val="99"/>
    <w:semiHidden/>
    <w:rsid w:val="00F9340E"/>
    <w:rPr>
      <w:sz w:val="20"/>
      <w:szCs w:val="20"/>
    </w:rPr>
  </w:style>
  <w:style w:type="paragraph" w:styleId="CommentSubject">
    <w:name w:val="annotation subject"/>
    <w:basedOn w:val="CommentText"/>
    <w:next w:val="CommentText"/>
    <w:link w:val="CommentSubjectChar"/>
    <w:uiPriority w:val="99"/>
    <w:semiHidden/>
    <w:unhideWhenUsed/>
    <w:rsid w:val="00F9340E"/>
    <w:rPr>
      <w:b/>
      <w:bCs/>
    </w:rPr>
  </w:style>
  <w:style w:type="character" w:customStyle="1" w:styleId="CommentSubjectChar">
    <w:name w:val="Comment Subject Char"/>
    <w:basedOn w:val="CommentTextChar"/>
    <w:link w:val="CommentSubject"/>
    <w:uiPriority w:val="99"/>
    <w:semiHidden/>
    <w:rsid w:val="00F934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835">
      <w:bodyDiv w:val="1"/>
      <w:marLeft w:val="0"/>
      <w:marRight w:val="0"/>
      <w:marTop w:val="0"/>
      <w:marBottom w:val="0"/>
      <w:divBdr>
        <w:top w:val="none" w:sz="0" w:space="0" w:color="auto"/>
        <w:left w:val="none" w:sz="0" w:space="0" w:color="auto"/>
        <w:bottom w:val="none" w:sz="0" w:space="0" w:color="auto"/>
        <w:right w:val="none" w:sz="0" w:space="0" w:color="auto"/>
      </w:divBdr>
    </w:div>
    <w:div w:id="407922945">
      <w:bodyDiv w:val="1"/>
      <w:marLeft w:val="0"/>
      <w:marRight w:val="0"/>
      <w:marTop w:val="0"/>
      <w:marBottom w:val="0"/>
      <w:divBdr>
        <w:top w:val="none" w:sz="0" w:space="0" w:color="auto"/>
        <w:left w:val="none" w:sz="0" w:space="0" w:color="auto"/>
        <w:bottom w:val="none" w:sz="0" w:space="0" w:color="auto"/>
        <w:right w:val="none" w:sz="0" w:space="0" w:color="auto"/>
      </w:divBdr>
    </w:div>
    <w:div w:id="543910275">
      <w:bodyDiv w:val="1"/>
      <w:marLeft w:val="0"/>
      <w:marRight w:val="0"/>
      <w:marTop w:val="0"/>
      <w:marBottom w:val="0"/>
      <w:divBdr>
        <w:top w:val="none" w:sz="0" w:space="0" w:color="auto"/>
        <w:left w:val="none" w:sz="0" w:space="0" w:color="auto"/>
        <w:bottom w:val="none" w:sz="0" w:space="0" w:color="auto"/>
        <w:right w:val="none" w:sz="0" w:space="0" w:color="auto"/>
      </w:divBdr>
    </w:div>
    <w:div w:id="640353406">
      <w:bodyDiv w:val="1"/>
      <w:marLeft w:val="0"/>
      <w:marRight w:val="0"/>
      <w:marTop w:val="0"/>
      <w:marBottom w:val="0"/>
      <w:divBdr>
        <w:top w:val="none" w:sz="0" w:space="0" w:color="auto"/>
        <w:left w:val="none" w:sz="0" w:space="0" w:color="auto"/>
        <w:bottom w:val="none" w:sz="0" w:space="0" w:color="auto"/>
        <w:right w:val="none" w:sz="0" w:space="0" w:color="auto"/>
      </w:divBdr>
    </w:div>
    <w:div w:id="689064168">
      <w:bodyDiv w:val="1"/>
      <w:marLeft w:val="0"/>
      <w:marRight w:val="0"/>
      <w:marTop w:val="0"/>
      <w:marBottom w:val="0"/>
      <w:divBdr>
        <w:top w:val="none" w:sz="0" w:space="0" w:color="auto"/>
        <w:left w:val="none" w:sz="0" w:space="0" w:color="auto"/>
        <w:bottom w:val="none" w:sz="0" w:space="0" w:color="auto"/>
        <w:right w:val="none" w:sz="0" w:space="0" w:color="auto"/>
      </w:divBdr>
    </w:div>
    <w:div w:id="788164544">
      <w:bodyDiv w:val="1"/>
      <w:marLeft w:val="0"/>
      <w:marRight w:val="0"/>
      <w:marTop w:val="0"/>
      <w:marBottom w:val="0"/>
      <w:divBdr>
        <w:top w:val="none" w:sz="0" w:space="0" w:color="auto"/>
        <w:left w:val="none" w:sz="0" w:space="0" w:color="auto"/>
        <w:bottom w:val="none" w:sz="0" w:space="0" w:color="auto"/>
        <w:right w:val="none" w:sz="0" w:space="0" w:color="auto"/>
      </w:divBdr>
    </w:div>
    <w:div w:id="1062171950">
      <w:bodyDiv w:val="1"/>
      <w:marLeft w:val="0"/>
      <w:marRight w:val="0"/>
      <w:marTop w:val="0"/>
      <w:marBottom w:val="0"/>
      <w:divBdr>
        <w:top w:val="none" w:sz="0" w:space="0" w:color="auto"/>
        <w:left w:val="none" w:sz="0" w:space="0" w:color="auto"/>
        <w:bottom w:val="none" w:sz="0" w:space="0" w:color="auto"/>
        <w:right w:val="none" w:sz="0" w:space="0" w:color="auto"/>
      </w:divBdr>
    </w:div>
    <w:div w:id="1168710249">
      <w:bodyDiv w:val="1"/>
      <w:marLeft w:val="0"/>
      <w:marRight w:val="0"/>
      <w:marTop w:val="0"/>
      <w:marBottom w:val="0"/>
      <w:divBdr>
        <w:top w:val="none" w:sz="0" w:space="0" w:color="auto"/>
        <w:left w:val="none" w:sz="0" w:space="0" w:color="auto"/>
        <w:bottom w:val="none" w:sz="0" w:space="0" w:color="auto"/>
        <w:right w:val="none" w:sz="0" w:space="0" w:color="auto"/>
      </w:divBdr>
    </w:div>
    <w:div w:id="1539078886">
      <w:bodyDiv w:val="1"/>
      <w:marLeft w:val="0"/>
      <w:marRight w:val="0"/>
      <w:marTop w:val="0"/>
      <w:marBottom w:val="0"/>
      <w:divBdr>
        <w:top w:val="none" w:sz="0" w:space="0" w:color="auto"/>
        <w:left w:val="none" w:sz="0" w:space="0" w:color="auto"/>
        <w:bottom w:val="none" w:sz="0" w:space="0" w:color="auto"/>
        <w:right w:val="none" w:sz="0" w:space="0" w:color="auto"/>
      </w:divBdr>
    </w:div>
    <w:div w:id="1681082468">
      <w:bodyDiv w:val="1"/>
      <w:marLeft w:val="0"/>
      <w:marRight w:val="0"/>
      <w:marTop w:val="0"/>
      <w:marBottom w:val="0"/>
      <w:divBdr>
        <w:top w:val="none" w:sz="0" w:space="0" w:color="auto"/>
        <w:left w:val="none" w:sz="0" w:space="0" w:color="auto"/>
        <w:bottom w:val="none" w:sz="0" w:space="0" w:color="auto"/>
        <w:right w:val="none" w:sz="0" w:space="0" w:color="auto"/>
      </w:divBdr>
    </w:div>
    <w:div w:id="18887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Forbes, Brieanne</dc:creator>
  <cp:keywords/>
  <dc:description/>
  <cp:lastModifiedBy>Regier, Peter J</cp:lastModifiedBy>
  <cp:revision>100</cp:revision>
  <dcterms:created xsi:type="dcterms:W3CDTF">2023-02-09T22:34:00Z</dcterms:created>
  <dcterms:modified xsi:type="dcterms:W3CDTF">2023-03-28T17:37:00Z</dcterms:modified>
</cp:coreProperties>
</file>