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Arial" w:cs="Arial" w:eastAsia="Arial" w:hAnsi="Arial"/>
          <w:b/>
          <w:bCs/>
          <w:color w:val="1d2828"/>
          <w:sz w:val="48"/>
          <w:szCs w:val="48"/>
        </w:rPr>
        <w:t xml:space="preserve">EVOLVE SURFING</w:t>
      </w:r>
    </w:p>
    <w:p>
      <w:pPr>
        <w:spacing w:after="480"/>
        <w:jc w:val="left"/>
      </w:pPr>
      <w:r>
        <w:rPr>
          <w:rFonts w:ascii="Arial" w:cs="Arial" w:eastAsia="Arial" w:hAnsi="Arial"/>
          <w:i/>
          <w:iCs/>
          <w:color w:val="666666"/>
          <w:sz w:val="26"/>
          <w:szCs w:val="26"/>
        </w:rPr>
        <w:t xml:space="preserve">Surf Coaching Trips Designed with a Purpose</w:t>
      </w:r>
    </w:p>
    <w:p>
      <w:pPr>
        <w:pBdr>
          <w:bottom w:val="single" w:color="1d2828" w:sz="6" w:space="1"/>
        </w:pBdr>
        <w:spacing w:after="480"/>
      </w:pPr>
    </w:p>
    <w:p>
      <w:pPr>
        <w:pStyle w:val="Heading2"/>
        <w:spacing w:after="160" w:before="360"/>
      </w:pPr>
      <w:r>
        <w:rPr>
          <w:rFonts w:ascii="Arial" w:cs="Arial" w:eastAsia="Arial" w:hAnsi="Arial"/>
          <w:b/>
          <w:bCs/>
          <w:color w:val="1d2828"/>
          <w:sz w:val="26"/>
          <w:szCs w:val="26"/>
        </w:rPr>
        <w:t xml:space="preserve">Vision</w:t>
      </w:r>
    </w:p>
    <w:p>
      <w:pPr>
        <w:spacing w:after="360"/>
      </w:pPr>
      <w:r>
        <w:rPr>
          <w:rFonts w:ascii="Arial" w:cs="Arial" w:eastAsia="Arial" w:hAnsi="Arial"/>
          <w:sz w:val="24"/>
          <w:szCs w:val="24"/>
        </w:rPr>
        <w:t xml:space="preserve">To be the first and leading surf coaching and guiding brand bringing international surfers to Brazil — showing the world a side of the country that the surf industry has overlooked for too long.</w:t>
      </w:r>
    </w:p>
    <w:p>
      <w:pPr>
        <w:pStyle w:val="Heading2"/>
        <w:spacing w:after="160" w:before="360"/>
      </w:pPr>
      <w:r>
        <w:rPr>
          <w:rFonts w:ascii="Arial" w:cs="Arial" w:eastAsia="Arial" w:hAnsi="Arial"/>
          <w:b/>
          <w:bCs/>
          <w:color w:val="1d2828"/>
          <w:sz w:val="26"/>
          <w:szCs w:val="26"/>
        </w:rPr>
        <w:t xml:space="preserve">Mission</w:t>
      </w:r>
    </w:p>
    <w:p>
      <w:pPr>
        <w:spacing w:after="360"/>
      </w:pPr>
      <w:r>
        <w:rPr>
          <w:rFonts w:ascii="Arial" w:cs="Arial" w:eastAsia="Arial" w:hAnsi="Arial"/>
          <w:sz w:val="24"/>
          <w:szCs w:val="24"/>
        </w:rPr>
        <w:t xml:space="preserve">To create premium surf coaching and guiding trips to Brazil’s most underrated coastlines — combining real progression in the water with authentic exploration, exceptional hospitality, and a destination that still feels like a discovery.</w:t>
      </w:r>
    </w:p>
    <w:p>
      <w:pPr>
        <w:pStyle w:val="Heading2"/>
        <w:spacing w:after="160" w:before="360"/>
      </w:pPr>
      <w:r>
        <w:rPr>
          <w:rFonts w:ascii="Arial" w:cs="Arial" w:eastAsia="Arial" w:hAnsi="Arial"/>
          <w:b/>
          <w:bCs/>
          <w:color w:val="1d2828"/>
          <w:sz w:val="26"/>
          <w:szCs w:val="26"/>
        </w:rPr>
        <w:t xml:space="preserve">What We Do</w:t>
      </w:r>
    </w:p>
    <w:p>
      <w:pPr>
        <w:spacing w:after="360"/>
      </w:pPr>
      <w:r>
        <w:rPr>
          <w:rFonts w:ascii="Arial" w:cs="Arial" w:eastAsia="Arial" w:hAnsi="Arial"/>
          <w:sz w:val="24"/>
          <w:szCs w:val="24"/>
        </w:rPr>
        <w:t xml:space="preserve">We organise small group surf coaching trips to the south of Brazil. Our flagship program, Brazil Southernlands, takes a maximum of 4 surfers to Imbituba, Santa Catarina — 10 nights of curated surf sessions, in-water coaching, video analysis, local experiences, and genuine exploration of a place most surfers will never find on their own.</w:t>
      </w:r>
    </w:p>
    <w:p>
      <w:pPr>
        <w:pStyle w:val="Heading2"/>
        <w:spacing w:after="160" w:before="360"/>
      </w:pPr>
      <w:r>
        <w:rPr>
          <w:rFonts w:ascii="Arial" w:cs="Arial" w:eastAsia="Arial" w:hAnsi="Arial"/>
          <w:b/>
          <w:bCs/>
          <w:color w:val="1d2828"/>
          <w:sz w:val="26"/>
          <w:szCs w:val="26"/>
        </w:rPr>
        <w:t xml:space="preserve">Who We’re For</w:t>
      </w:r>
    </w:p>
    <w:p>
      <w:pPr>
        <w:spacing w:after="360"/>
      </w:pPr>
      <w:r>
        <w:rPr>
          <w:rFonts w:ascii="Arial" w:cs="Arial" w:eastAsia="Arial" w:hAnsi="Arial"/>
          <w:sz w:val="24"/>
          <w:szCs w:val="24"/>
        </w:rPr>
        <w:t xml:space="preserve">The independent intermediate surfer who travels to surf and wants more than just waves. Someone who values the experience over wave count, wants real progression, and is looking for something that goes beyond the usual surf travel circuit. They’ve done Indonesia, Sri Lanka, Morocco, Portugal, Costa Rica — and they’re ready for something different.</w:t>
      </w:r>
    </w:p>
    <w:p>
      <w:pPr>
        <w:pStyle w:val="Heading2"/>
        <w:spacing w:after="160" w:before="360"/>
      </w:pPr>
      <w:r>
        <w:rPr>
          <w:rFonts w:ascii="Arial" w:cs="Arial" w:eastAsia="Arial" w:hAnsi="Arial"/>
          <w:b/>
          <w:bCs/>
          <w:color w:val="1d2828"/>
          <w:sz w:val="26"/>
          <w:szCs w:val="26"/>
        </w:rPr>
        <w:t xml:space="preserve">What Makes Us Different</w:t>
      </w:r>
    </w:p>
    <w:p>
      <w:pPr>
        <w:spacing w:after="360"/>
      </w:pPr>
      <w:r>
        <w:rPr>
          <w:rFonts w:ascii="Arial" w:cs="Arial" w:eastAsia="Arial" w:hAnsi="Arial"/>
          <w:sz w:val="24"/>
          <w:szCs w:val="24"/>
        </w:rPr>
        <w:t xml:space="preserve">Brazil is one of the world’s great surf nations — home to world champions, iconic waves, and 8,000 kilometers of coastline. Yet international surf tourism there is almost nonexistent. Evolve Surfing is changing that. We’re not selling perfect waves. We’re selling a real experience in a real place — premium coaching, curated spots, authentic culture, and the satisfaction of discovering somewhere before everyone else does.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d282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d282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2026-05-13T19:30:58.016Z</dcterms:created>
  <dcterms:modified xsi:type="dcterms:W3CDTF">2026-05-13T19:30:58.016Z</dcterms:modified>
</cp:coreProperties>
</file>

<file path=docProps/custom.xml><?xml version="1.0" encoding="utf-8"?>
<Properties xmlns="http://schemas.openxmlformats.org/officeDocument/2006/custom-properties" xmlns:vt="http://schemas.openxmlformats.org/officeDocument/2006/docPropsVTypes"/>
</file>