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</w:rPr>
      </w:pPr>
    </w:p>
    <w:p>
      <w:pPr>
        <w:jc w:val="center"/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  <w:bookmarkStart w:id="0" w:name="_Toc505616151"/>
      <w:bookmarkStart w:id="1" w:name="_Toc505616248"/>
      <w:bookmarkStart w:id="2" w:name="_Toc506371803"/>
      <w:bookmarkStart w:id="3" w:name="_Toc506371531"/>
      <w:bookmarkStart w:id="4" w:name="_Toc506371370"/>
      <w:bookmarkStart w:id="5" w:name="_Toc505606111"/>
      <w:bookmarkStart w:id="6" w:name="_Toc514515746"/>
      <w:bookmarkStart w:id="7" w:name="_Toc505616069"/>
      <w:bookmarkStart w:id="8" w:name="_Toc505606041"/>
      <w:bookmarkStart w:id="9" w:name="_Toc506371713"/>
      <w:r>
        <w:rPr>
          <w:rFonts w:hint="eastAsia" w:ascii="仿宋" w:hAnsi="仿宋" w:eastAsia="仿宋" w:cs="仿宋"/>
        </w:rPr>
        <w:t xml:space="preserve">                        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2305050" cy="648335"/>
            <wp:effectExtent l="0" t="0" r="635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" w:hAnsi="仿宋" w:eastAsia="仿宋" w:cs="仿宋"/>
        </w:rPr>
      </w:pPr>
    </w:p>
    <w:p>
      <w:pPr>
        <w:jc w:val="center"/>
        <w:rPr>
          <w:rFonts w:hint="eastAsia" w:ascii="仿宋" w:hAnsi="仿宋" w:eastAsia="仿宋" w:cs="仿宋"/>
        </w:rPr>
      </w:pPr>
    </w:p>
    <w:p>
      <w:pPr>
        <w:jc w:val="center"/>
        <w:rPr>
          <w:rFonts w:hint="eastAsia" w:ascii="仿宋" w:hAnsi="仿宋" w:eastAsia="仿宋" w:cs="仿宋"/>
        </w:rPr>
      </w:pPr>
    </w:p>
    <w:p>
      <w:pPr>
        <w:jc w:val="center"/>
        <w:rPr>
          <w:rFonts w:hint="eastAsia" w:ascii="仿宋" w:hAnsi="仿宋" w:eastAsia="仿宋" w:cs="仿宋"/>
        </w:rPr>
      </w:pPr>
    </w:p>
    <w:p>
      <w:pPr>
        <w:pStyle w:val="15"/>
        <w:rPr>
          <w:rFonts w:hint="eastAsia" w:ascii="仿宋" w:hAnsi="仿宋" w:eastAsia="仿宋" w:cs="仿宋"/>
          <w:lang w:val="en-US" w:eastAsia="zh-CN"/>
        </w:rPr>
      </w:pPr>
      <w:bookmarkStart w:id="10" w:name="_Toc22615"/>
      <w:bookmarkStart w:id="11" w:name="_Toc516516576"/>
      <w:bookmarkStart w:id="12" w:name="_Toc516516431"/>
      <w:r>
        <w:rPr>
          <w:rFonts w:hint="eastAsia" w:ascii="仿宋" w:hAnsi="仿宋" w:eastAsia="仿宋" w:cs="仿宋"/>
          <w:lang w:eastAsia="zh-Hans"/>
        </w:rPr>
        <w:t>Swi</w:t>
      </w:r>
      <w:r>
        <w:rPr>
          <w:rFonts w:hint="eastAsia" w:ascii="仿宋" w:hAnsi="仿宋" w:eastAsia="仿宋" w:cs="仿宋"/>
          <w:lang w:val="en-US" w:eastAsia="zh-CN"/>
        </w:rPr>
        <w:t>t</w:t>
      </w:r>
      <w:r>
        <w:rPr>
          <w:rFonts w:hint="eastAsia" w:ascii="仿宋" w:hAnsi="仿宋" w:eastAsia="仿宋" w:cs="仿宋"/>
          <w:lang w:eastAsia="zh-Hans"/>
        </w:rPr>
        <w:t>ch集成信贷</w:t>
      </w:r>
      <w:bookmarkEnd w:id="10"/>
      <w:r>
        <w:rPr>
          <w:rFonts w:hint="eastAsia" w:ascii="仿宋" w:hAnsi="仿宋" w:eastAsia="仿宋" w:cs="仿宋"/>
          <w:lang w:val="en-US" w:eastAsia="zh-CN"/>
        </w:rPr>
        <w:t>查询服务</w:t>
      </w:r>
    </w:p>
    <w:p>
      <w:pPr>
        <w:pStyle w:val="15"/>
        <w:rPr>
          <w:rFonts w:hint="eastAsia" w:ascii="仿宋" w:hAnsi="仿宋" w:eastAsia="仿宋" w:cs="仿宋"/>
          <w:lang w:val="en-US" w:eastAsia="zh-CN"/>
        </w:rPr>
      </w:pPr>
      <w:bookmarkStart w:id="13" w:name="_Toc31549"/>
      <w:bookmarkStart w:id="14" w:name="_Toc6247188"/>
      <w:bookmarkStart w:id="15" w:name="_Toc35605110"/>
      <w:bookmarkStart w:id="16" w:name="_Toc6230681"/>
      <w:bookmarkStart w:id="17" w:name="_Toc6230366"/>
      <w:bookmarkStart w:id="18" w:name="_Toc529278298"/>
      <w:bookmarkStart w:id="19" w:name="_Toc25197"/>
      <w:bookmarkStart w:id="20" w:name="_Toc6230466"/>
      <w:bookmarkStart w:id="21" w:name="_Toc530413004"/>
      <w:bookmarkStart w:id="22" w:name="_Toc527976803"/>
      <w:bookmarkStart w:id="23" w:name="_Toc531204410"/>
      <w:bookmarkStart w:id="24" w:name="_Toc11079337"/>
      <w:bookmarkStart w:id="25" w:name="_Toc12562543"/>
      <w:bookmarkStart w:id="26" w:name="_Toc154"/>
      <w:bookmarkStart w:id="27" w:name="_Toc535251813"/>
      <w:bookmarkStart w:id="28" w:name="_Toc528252938"/>
      <w:bookmarkStart w:id="29" w:name="_Toc533428834"/>
      <w:bookmarkStart w:id="30" w:name="_Toc528232059"/>
      <w:bookmarkStart w:id="31" w:name="_Toc10219686"/>
      <w:bookmarkStart w:id="32" w:name="_Toc14679067"/>
      <w:bookmarkStart w:id="33" w:name="_Toc17816328"/>
      <w:bookmarkStart w:id="34" w:name="_Toc623691260"/>
      <w:bookmarkStart w:id="35" w:name="_Toc530680345"/>
      <w:bookmarkStart w:id="36" w:name="_Toc22906"/>
      <w:bookmarkStart w:id="37" w:name="_Toc529285481"/>
      <w:bookmarkStart w:id="38" w:name="_Toc14519958"/>
      <w:r>
        <w:rPr>
          <w:rFonts w:hint="eastAsia" w:ascii="仿宋" w:hAnsi="仿宋" w:eastAsia="仿宋" w:cs="仿宋"/>
          <w:lang w:eastAsia="zh-Hans"/>
        </w:rPr>
        <w:t>API接入规范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1584960</wp:posOffset>
                </wp:positionV>
                <wp:extent cx="5019675" cy="1198880"/>
                <wp:effectExtent l="9525" t="9525" r="25400" b="10795"/>
                <wp:wrapThrough wrapText="bothSides">
                  <wp:wrapPolygon>
                    <wp:start x="-41" y="-172"/>
                    <wp:lineTo x="-41" y="21337"/>
                    <wp:lineTo x="21491" y="21337"/>
                    <wp:lineTo x="21491" y="-172"/>
                    <wp:lineTo x="-41" y="-172"/>
                  </wp:wrapPolygon>
                </wp:wrapThrough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675" cy="119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before="31" w:beforeLines="10" w:after="31" w:afterLines="10" w:line="360" w:lineRule="auto"/>
                              <w:ind w:firstLine="420"/>
                              <w:rPr>
                                <w:rFonts w:ascii="Tahoma" w:hAnsi="Tahoma" w:eastAsia="黑体" w:cs="Tahoma"/>
                              </w:rPr>
                            </w:pPr>
                            <w:r>
                              <w:rPr>
                                <w:rFonts w:ascii="Tahoma" w:hAnsi="Tahoma" w:eastAsia="黑体" w:cs="Tahoma"/>
                              </w:rPr>
                              <w:t>本文档中的所有内容为</w:t>
                            </w:r>
                            <w:r>
                              <w:rPr>
                                <w:rFonts w:hint="eastAsia" w:ascii="Tahoma" w:hAnsi="Tahoma" w:eastAsia="黑体" w:cs="Tahoma"/>
                              </w:rPr>
                              <w:t>重庆富民银行股份有限公司（以下简称：公司）</w:t>
                            </w:r>
                            <w:r>
                              <w:rPr>
                                <w:rFonts w:ascii="Tahoma" w:hAnsi="Tahoma" w:eastAsia="黑体" w:cs="Tahoma"/>
                              </w:rPr>
                              <w:t>的机密和专属所有。未经</w:t>
                            </w:r>
                            <w:r>
                              <w:rPr>
                                <w:rFonts w:hint="eastAsia" w:ascii="Tahoma" w:hAnsi="Tahoma" w:eastAsia="黑体" w:cs="Tahoma"/>
                              </w:rPr>
                              <w:t>公司</w:t>
                            </w:r>
                            <w:r>
                              <w:rPr>
                                <w:rFonts w:ascii="Tahoma" w:hAnsi="Tahoma" w:eastAsia="黑体" w:cs="Tahoma"/>
                              </w:rPr>
                              <w:t>的明确书面许可，任何组织或个人不得以任何目的、任何形式及任何手段复制或传播本文档部分或全部内容。</w:t>
                            </w:r>
                          </w:p>
                          <w:p>
                            <w:pPr>
                              <w:ind w:firstLine="360" w:firstLineChars="200"/>
                            </w:pPr>
                            <w:r>
                              <w:rPr>
                                <w:rFonts w:ascii="Tahoma" w:hAnsi="Tahoma" w:eastAsia="黑体" w:cs="Tahoma"/>
                              </w:rPr>
                              <w:t>本规范解释权属</w:t>
                            </w:r>
                            <w:r>
                              <w:rPr>
                                <w:rFonts w:hint="eastAsia" w:ascii="Tahoma" w:hAnsi="Tahoma" w:eastAsia="黑体" w:cs="Tahoma"/>
                              </w:rPr>
                              <w:t>公司</w:t>
                            </w:r>
                            <w:r>
                              <w:rPr>
                                <w:rFonts w:ascii="Tahoma" w:hAnsi="Tahoma" w:eastAsia="黑体" w:cs="Tahoma"/>
                              </w:rPr>
                              <w:t>所有。</w:t>
                            </w:r>
                          </w:p>
                          <w:p>
                            <w:pPr>
                              <w:spacing w:before="31" w:beforeLines="10" w:after="31" w:afterLines="10" w:line="360" w:lineRule="auto"/>
                              <w:ind w:firstLine="420"/>
                              <w:rPr>
                                <w:rFonts w:ascii="Tahoma" w:hAnsi="Tahoma" w:eastAsia="黑体" w:cs="Tahom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124.8pt;height:94.4pt;width:395.25pt;mso-wrap-distance-left:9pt;mso-wrap-distance-right:9pt;z-index:251659264;mso-width-relative:page;mso-height-relative:page;" fillcolor="#FFFFFF" filled="t" stroked="t" coordsize="21600,21600" wrapcoords="-41 -172 -41 21337 21491 21337 21491 -172 -41 -172" o:gfxdata="UEsDBAoAAAAAAIdO4kAAAAAAAAAAAAAAAAAEAAAAZHJzL1BLAwQUAAAACACHTuJA76Ne3dYAAAAK&#10;AQAADwAAAGRycy9kb3ducmV2LnhtbE2PMU/DMBSEdyT+g/WQ2Kjd4lYmxOmARGbaglid+BFHxHYU&#10;u2n673lMMJ7udPdduV/8wGacUh+DhvVKAMPQRtuHTsP76fVBAUvZBGuGGFDDFRPsq9ub0hQ2XsIB&#10;52PuGJWEVBgNLuex4Dy1Dr1JqzhiIO8rTt5kklPH7WQuVO4HvhFix73pAy04M+KLw/b7ePYatunz&#10;Tc7Xpned+qh5vfiDPNVa39+txTOwjEv+C8MvPqFDRUxNPAeb2EBa0ZWsYSOfdsAooITaAms0yEcl&#10;gVcl/3+h+gFQSwMEFAAAAAgAh07iQPVVlooPAgAAOAQAAA4AAABkcnMvZTJvRG9jLnhtbK1TzY7T&#10;MBC+I/EOlu80ya66tFHTlaCUCwKkhQdwbSex5D953CZ9AXgDTly481x9DsZut/sDhx7IwRmPx9/M&#10;9814cTsaTXYygHK2odWkpERa7oSyXUO/flm/mlECkVnBtLOyoXsJ9Hb58sVi8LW8cr3TQgaCIBbq&#10;wTe0j9HXRQG8l4bBxHlp8bB1wbCI29AVIrAB0Y0ursryphhcED44LgHQuzoe0hNiuATQta3icuX4&#10;1kgbj6hBahaREvTKA13mattW8vipbUFGohuKTGNeMQnam7QWywWru8B8r/ipBHZJCc84GaYsJj1D&#10;rVhkZBvUX1BG8eDAtXHCnSmORLIiyKIqn2lz1zMvMxeUGvxZdPh/sPzj7nMgSjT0mhLLDDb88OP7&#10;4efvw69v5DrJM3ioMerOY1wc37gRh+beD+hMrMc2mPRHPgTPUdz9WVw5RsLROS2r+c3rKSUcz6pq&#10;PpvNsvzFw3UfIL6XzpBkNDRg97KobPcBIpaCofchKRs4rcRaaZ03odu81YHsGHZ6nb9UJV55EqYt&#10;GTD9vJxikZzh/LY4N2gajxqA7XLCJ1fgMXKZv38hp8pWDPpjBRkhhbHaqChDtnrJxDsrSNx71Nni&#10;86KpGiMFJVria0xWjoxM6UsikZ62yDI16diMZMVxMyJMMjdO7LFxWx9U16OmuXU5HAcqy3Ma/jSx&#10;j/cZ9OHBL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76Ne3dYAAAAKAQAADwAAAAAAAAABACAA&#10;AAAiAAAAZHJzL2Rvd25yZXYueG1sUEsBAhQAFAAAAAgAh07iQPVVlooPAgAAOAQAAA4AAAAAAAAA&#10;AQAgAAAAJQEAAGRycy9lMm9Eb2MueG1sUEsFBgAAAAAGAAYAWQEAAKYFAAAAAA==&#10;">
                <v:fill on="t" focussize="0,0"/>
                <v:stroke weight="1.5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31" w:beforeLines="10" w:after="31" w:afterLines="10" w:line="360" w:lineRule="auto"/>
                        <w:ind w:firstLine="420"/>
                        <w:rPr>
                          <w:rFonts w:ascii="Tahoma" w:hAnsi="Tahoma" w:eastAsia="黑体" w:cs="Tahoma"/>
                        </w:rPr>
                      </w:pPr>
                      <w:r>
                        <w:rPr>
                          <w:rFonts w:ascii="Tahoma" w:hAnsi="Tahoma" w:eastAsia="黑体" w:cs="Tahoma"/>
                        </w:rPr>
                        <w:t>本文档中的所有内容为</w:t>
                      </w:r>
                      <w:r>
                        <w:rPr>
                          <w:rFonts w:hint="eastAsia" w:ascii="Tahoma" w:hAnsi="Tahoma" w:eastAsia="黑体" w:cs="Tahoma"/>
                        </w:rPr>
                        <w:t>重庆富民银行股份有限公司（以下简称：公司）</w:t>
                      </w:r>
                      <w:r>
                        <w:rPr>
                          <w:rFonts w:ascii="Tahoma" w:hAnsi="Tahoma" w:eastAsia="黑体" w:cs="Tahoma"/>
                        </w:rPr>
                        <w:t>的机密和专属所有。未经</w:t>
                      </w:r>
                      <w:r>
                        <w:rPr>
                          <w:rFonts w:hint="eastAsia" w:ascii="Tahoma" w:hAnsi="Tahoma" w:eastAsia="黑体" w:cs="Tahoma"/>
                        </w:rPr>
                        <w:t>公司</w:t>
                      </w:r>
                      <w:r>
                        <w:rPr>
                          <w:rFonts w:ascii="Tahoma" w:hAnsi="Tahoma" w:eastAsia="黑体" w:cs="Tahoma"/>
                        </w:rPr>
                        <w:t>的明确书面许可，任何组织或个人不得以任何目的、任何形式及任何手段复制或传播本文档部分或全部内容。</w:t>
                      </w:r>
                    </w:p>
                    <w:p>
                      <w:pPr>
                        <w:ind w:firstLine="360" w:firstLineChars="200"/>
                      </w:pPr>
                      <w:r>
                        <w:rPr>
                          <w:rFonts w:ascii="Tahoma" w:hAnsi="Tahoma" w:eastAsia="黑体" w:cs="Tahoma"/>
                        </w:rPr>
                        <w:t>本规范解释权属</w:t>
                      </w:r>
                      <w:r>
                        <w:rPr>
                          <w:rFonts w:hint="eastAsia" w:ascii="Tahoma" w:hAnsi="Tahoma" w:eastAsia="黑体" w:cs="Tahoma"/>
                        </w:rPr>
                        <w:t>公司</w:t>
                      </w:r>
                      <w:r>
                        <w:rPr>
                          <w:rFonts w:ascii="Tahoma" w:hAnsi="Tahoma" w:eastAsia="黑体" w:cs="Tahoma"/>
                        </w:rPr>
                        <w:t>所有。</w:t>
                      </w:r>
                    </w:p>
                    <w:p>
                      <w:pPr>
                        <w:spacing w:before="31" w:beforeLines="10" w:after="31" w:afterLines="10" w:line="360" w:lineRule="auto"/>
                        <w:ind w:firstLine="420"/>
                        <w:rPr>
                          <w:rFonts w:ascii="Tahoma" w:hAnsi="Tahoma" w:eastAsia="黑体" w:cs="Tahoma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tbl>
      <w:tblPr>
        <w:tblStyle w:val="16"/>
        <w:tblW w:w="76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1506"/>
        <w:gridCol w:w="1122"/>
        <w:gridCol w:w="27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3846" w:type="dxa"/>
            <w:gridSpan w:val="2"/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文件编号：BDCDJGXJHFW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Cs w:val="18"/>
              </w:rPr>
              <w:t>TWGJRGF03</w:t>
            </w:r>
          </w:p>
        </w:tc>
        <w:tc>
          <w:tcPr>
            <w:tcW w:w="3846" w:type="dxa"/>
            <w:gridSpan w:val="2"/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生效日期：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2340" w:type="dxa"/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版本号：V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Cs w:val="18"/>
              </w:rPr>
              <w:t>.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Cs w:val="18"/>
              </w:rPr>
              <w:t>.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18</w:t>
            </w:r>
          </w:p>
        </w:tc>
        <w:tc>
          <w:tcPr>
            <w:tcW w:w="2628" w:type="dxa"/>
            <w:gridSpan w:val="2"/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修改状态：修改</w:t>
            </w:r>
          </w:p>
        </w:tc>
        <w:tc>
          <w:tcPr>
            <w:tcW w:w="2724" w:type="dxa"/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密级：机密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2340" w:type="dxa"/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编制：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朱朝路</w:t>
            </w:r>
          </w:p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日期：202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Cs w:val="18"/>
              </w:rPr>
              <w:t>年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Cs w:val="18"/>
              </w:rPr>
              <w:t>月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18</w:t>
            </w:r>
            <w:r>
              <w:rPr>
                <w:rFonts w:hint="eastAsia" w:ascii="仿宋" w:hAnsi="仿宋" w:eastAsia="仿宋" w:cs="仿宋"/>
                <w:szCs w:val="18"/>
              </w:rPr>
              <w:t>日</w:t>
            </w:r>
          </w:p>
        </w:tc>
        <w:tc>
          <w:tcPr>
            <w:tcW w:w="2628" w:type="dxa"/>
            <w:gridSpan w:val="2"/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审核：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申应明</w:t>
            </w:r>
          </w:p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日期：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2024</w:t>
            </w:r>
            <w:r>
              <w:rPr>
                <w:rFonts w:hint="eastAsia" w:ascii="仿宋" w:hAnsi="仿宋" w:eastAsia="仿宋" w:cs="仿宋"/>
                <w:szCs w:val="18"/>
              </w:rPr>
              <w:t>年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Cs w:val="18"/>
              </w:rPr>
              <w:t>月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18</w:t>
            </w:r>
            <w:r>
              <w:rPr>
                <w:rFonts w:hint="eastAsia" w:ascii="仿宋" w:hAnsi="仿宋" w:eastAsia="仿宋" w:cs="仿宋"/>
                <w:szCs w:val="18"/>
              </w:rPr>
              <w:t>日</w:t>
            </w:r>
          </w:p>
        </w:tc>
        <w:tc>
          <w:tcPr>
            <w:tcW w:w="2724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 xml:space="preserve">批准： </w:t>
            </w:r>
          </w:p>
          <w:p>
            <w:pPr>
              <w:spacing w:line="360" w:lineRule="auto"/>
              <w:rPr>
                <w:rFonts w:hint="eastAsia" w:ascii="仿宋" w:hAnsi="仿宋" w:eastAsia="仿宋" w:cs="仿宋"/>
                <w:szCs w:val="18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 xml:space="preserve">日期： </w:t>
            </w:r>
          </w:p>
        </w:tc>
      </w:tr>
    </w:tbl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p>
      <w:pPr>
        <w:spacing w:line="360" w:lineRule="auto"/>
        <w:jc w:val="center"/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版本控制信息</w:t>
      </w:r>
    </w:p>
    <w:tbl>
      <w:tblPr>
        <w:tblStyle w:val="16"/>
        <w:tblW w:w="86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1981"/>
        <w:gridCol w:w="4114"/>
        <w:gridCol w:w="15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  <w:shd w:val="clear" w:color="auto" w:fill="B3B3B3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版本</w:t>
            </w:r>
          </w:p>
        </w:tc>
        <w:tc>
          <w:tcPr>
            <w:tcW w:w="1981" w:type="dxa"/>
            <w:shd w:val="clear" w:color="auto" w:fill="B3B3B3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日期</w:t>
            </w:r>
          </w:p>
        </w:tc>
        <w:tc>
          <w:tcPr>
            <w:tcW w:w="4114" w:type="dxa"/>
            <w:shd w:val="clear" w:color="auto" w:fill="B3B3B3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描述</w:t>
            </w:r>
          </w:p>
        </w:tc>
        <w:tc>
          <w:tcPr>
            <w:tcW w:w="1599" w:type="dxa"/>
            <w:shd w:val="clear" w:color="auto" w:fill="B3B3B3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" w:type="dxa"/>
          </w:tcPr>
          <w:p>
            <w:pPr>
              <w:spacing w:line="36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V0.0.1</w:t>
            </w:r>
          </w:p>
        </w:tc>
        <w:tc>
          <w:tcPr>
            <w:tcW w:w="1981" w:type="dxa"/>
          </w:tcPr>
          <w:p>
            <w:pPr>
              <w:spacing w:line="36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Cs w:val="18"/>
              </w:rPr>
              <w:t>202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Cs w:val="18"/>
              </w:rPr>
              <w:t>年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Cs w:val="18"/>
              </w:rPr>
              <w:t>月</w:t>
            </w:r>
            <w:r>
              <w:rPr>
                <w:rFonts w:hint="eastAsia" w:ascii="仿宋" w:hAnsi="仿宋" w:eastAsia="仿宋" w:cs="仿宋"/>
                <w:szCs w:val="18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Cs w:val="18"/>
              </w:rPr>
              <w:t>日</w:t>
            </w:r>
          </w:p>
        </w:tc>
        <w:tc>
          <w:tcPr>
            <w:tcW w:w="4114" w:type="dxa"/>
          </w:tcPr>
          <w:p>
            <w:pPr>
              <w:spacing w:line="360" w:lineRule="auto"/>
              <w:rPr>
                <w:rFonts w:hint="eastAsia" w:ascii="仿宋" w:hAnsi="仿宋" w:eastAsia="仿宋" w:cs="仿宋"/>
                <w:sz w:val="16"/>
                <w:szCs w:val="21"/>
              </w:rPr>
            </w:pPr>
            <w:r>
              <w:rPr>
                <w:rFonts w:hint="eastAsia" w:ascii="仿宋" w:hAnsi="仿宋" w:eastAsia="仿宋" w:cs="仿宋"/>
                <w:sz w:val="16"/>
                <w:szCs w:val="21"/>
              </w:rPr>
              <w:t>创建</w:t>
            </w:r>
          </w:p>
        </w:tc>
        <w:tc>
          <w:tcPr>
            <w:tcW w:w="1599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朱朝路、申应明</w:t>
            </w:r>
          </w:p>
        </w:tc>
      </w:tr>
    </w:tbl>
    <w:p>
      <w:pPr>
        <w:pStyle w:val="2"/>
        <w:numPr>
          <w:ilvl w:val="0"/>
          <w:numId w:val="0"/>
        </w:numPr>
        <w:jc w:val="center"/>
        <w:rPr>
          <w:rFonts w:hint="eastAsia" w:ascii="仿宋" w:hAnsi="仿宋" w:eastAsia="仿宋" w:cs="仿宋"/>
        </w:rPr>
      </w:pPr>
      <w:bookmarkStart w:id="39" w:name="_Toc5310"/>
      <w:r>
        <w:rPr>
          <w:rFonts w:hint="eastAsia" w:ascii="仿宋" w:hAnsi="仿宋" w:eastAsia="仿宋" w:cs="仿宋"/>
        </w:rPr>
        <w:t>目  录</w:t>
      </w:r>
      <w:bookmarkEnd w:id="39"/>
    </w:p>
    <w:p>
      <w:pPr>
        <w:rPr>
          <w:rFonts w:hint="eastAsia" w:ascii="仿宋" w:hAnsi="仿宋" w:eastAsia="仿宋" w:cs="仿宋"/>
        </w:rPr>
      </w:pPr>
    </w:p>
    <w:p>
      <w:pPr>
        <w:pStyle w:val="12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TOC \o "1-2" \h \u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_Toc22615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lang w:eastAsia="zh-Hans"/>
        </w:rPr>
        <w:t>Swi</w:t>
      </w:r>
      <w:r>
        <w:rPr>
          <w:rFonts w:hint="eastAsia" w:ascii="仿宋" w:hAnsi="仿宋" w:eastAsia="仿宋" w:cs="仿宋"/>
          <w:lang w:val="en-US" w:eastAsia="zh-CN"/>
        </w:rPr>
        <w:t>t</w:t>
      </w:r>
      <w:r>
        <w:rPr>
          <w:rFonts w:hint="eastAsia" w:ascii="仿宋" w:hAnsi="仿宋" w:eastAsia="仿宋" w:cs="仿宋"/>
          <w:lang w:eastAsia="zh-Hans"/>
        </w:rPr>
        <w:t>ch集成信贷路由系统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_Toc22615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2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_Toc154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lang w:eastAsia="zh-Hans"/>
        </w:rPr>
        <w:t>API接入规范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_Toc154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1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2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_Toc5310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目  录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_Toc5310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3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2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_Toc19000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1. 引言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_Toc19000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_Toc18954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/>
        </w:rPr>
        <w:t xml:space="preserve">1.1 </w:t>
      </w:r>
      <w:r>
        <w:rPr>
          <w:rFonts w:hint="eastAsia" w:ascii="仿宋" w:hAnsi="仿宋" w:eastAsia="仿宋" w:cs="仿宋"/>
        </w:rPr>
        <w:t>概述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_Toc18954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_Toc18431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/>
        </w:rPr>
        <w:t xml:space="preserve">1.2 </w:t>
      </w:r>
      <w:r>
        <w:rPr>
          <w:rFonts w:hint="eastAsia" w:ascii="仿宋" w:hAnsi="仿宋" w:eastAsia="仿宋" w:cs="仿宋"/>
        </w:rPr>
        <w:t>适用范围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_Toc18431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_Toc31568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/>
        </w:rPr>
        <w:t xml:space="preserve">1.3 </w:t>
      </w:r>
      <w:r>
        <w:rPr>
          <w:rFonts w:hint="eastAsia" w:ascii="仿宋" w:hAnsi="仿宋" w:eastAsia="仿宋" w:cs="仿宋"/>
        </w:rPr>
        <w:t>名词解释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_Toc31568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2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_Toc10623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 xml:space="preserve">2. </w:t>
      </w:r>
      <w:r>
        <w:rPr>
          <w:rFonts w:hint="eastAsia" w:ascii="仿宋" w:hAnsi="仿宋" w:eastAsia="仿宋" w:cs="仿宋"/>
          <w:lang w:eastAsia="zh-Hans"/>
        </w:rPr>
        <w:t>接入</w:t>
      </w:r>
      <w:r>
        <w:rPr>
          <w:rFonts w:hint="eastAsia" w:ascii="仿宋" w:hAnsi="仿宋" w:eastAsia="仿宋" w:cs="仿宋"/>
        </w:rPr>
        <w:t>规范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_Toc10623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_Toc6019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 w:eastAsia="zh-Hans"/>
        </w:rPr>
        <w:t xml:space="preserve">2.1 </w:t>
      </w:r>
      <w:r>
        <w:rPr>
          <w:rFonts w:hint="eastAsia" w:ascii="仿宋" w:hAnsi="仿宋" w:eastAsia="仿宋" w:cs="仿宋"/>
          <w:lang w:eastAsia="zh-Hans"/>
        </w:rPr>
        <w:t>maven依赖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_Toc6019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_Toc12529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/>
        </w:rPr>
        <w:t xml:space="preserve">2.2 </w:t>
      </w:r>
      <w:r>
        <w:rPr>
          <w:rFonts w:hint="eastAsia" w:ascii="仿宋" w:hAnsi="仿宋" w:eastAsia="仿宋" w:cs="仿宋"/>
        </w:rPr>
        <w:t>数据规范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_Toc12529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_Toc4774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/>
        </w:rPr>
        <w:t xml:space="preserve">2.3 </w:t>
      </w:r>
      <w:r>
        <w:rPr>
          <w:rFonts w:hint="eastAsia" w:ascii="仿宋" w:hAnsi="仿宋" w:eastAsia="仿宋" w:cs="仿宋"/>
          <w:lang w:eastAsia="zh-Hans"/>
        </w:rPr>
        <w:t>通信规范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_Toc4774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5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2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_Toc6717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lang w:eastAsia="zh-Hans"/>
        </w:rPr>
        <w:t xml:space="preserve">3. </w:t>
      </w:r>
      <w:r>
        <w:rPr>
          <w:rFonts w:hint="eastAsia" w:ascii="仿宋" w:hAnsi="仿宋" w:eastAsia="仿宋" w:cs="仿宋"/>
        </w:rPr>
        <w:t>接口规范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_Toc6717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5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_Toc6468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 w:eastAsia="zh-Hans"/>
        </w:rPr>
        <w:t xml:space="preserve">3.1 </w:t>
      </w:r>
      <w:r>
        <w:rPr>
          <w:rFonts w:hint="eastAsia" w:ascii="仿宋" w:hAnsi="仿宋" w:eastAsia="仿宋" w:cs="仿宋"/>
          <w:lang w:eastAsia="zh-Hans"/>
        </w:rPr>
        <w:t>公共参数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_Toc6468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5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pStyle w:val="13"/>
        <w:tabs>
          <w:tab w:val="right" w:leader="dot" w:pos="8306"/>
        </w:tabs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HYPERLINK \l _Toc14578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  <w:szCs w:val="32"/>
          <w:lang w:val="en-US" w:eastAsia="zh-Hans"/>
        </w:rPr>
        <w:t>3.</w:t>
      </w:r>
      <w:r>
        <w:rPr>
          <w:rFonts w:hint="eastAsia" w:ascii="仿宋" w:hAnsi="仿宋" w:eastAsia="仿宋" w:cs="仿宋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Cs w:val="32"/>
          <w:lang w:val="en-US" w:eastAsia="zh-Hans"/>
        </w:rPr>
        <w:t xml:space="preserve"> </w:t>
      </w:r>
      <w:r>
        <w:rPr>
          <w:rFonts w:hint="eastAsia" w:ascii="仿宋" w:hAnsi="仿宋" w:eastAsia="仿宋" w:cs="仿宋"/>
          <w:szCs w:val="32"/>
          <w:lang w:val="en-US" w:eastAsia="zh-CN"/>
        </w:rPr>
        <w:t>凭证</w:t>
      </w:r>
      <w:r>
        <w:rPr>
          <w:rFonts w:hint="eastAsia" w:ascii="仿宋" w:hAnsi="仿宋" w:eastAsia="仿宋" w:cs="仿宋"/>
          <w:lang w:eastAsia="zh-Hans"/>
        </w:rPr>
        <w:t>管理</w:t>
      </w:r>
      <w:r>
        <w:rPr>
          <w:rFonts w:hint="eastAsia" w:ascii="仿宋" w:hAnsi="仿宋" w:eastAsia="仿宋" w:cs="仿宋"/>
        </w:rPr>
        <w:tab/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PAGEREF _Toc14578 \h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16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fldChar w:fldCharType="end"/>
      </w:r>
    </w:p>
    <w:p>
      <w:pPr>
        <w:rPr>
          <w:rFonts w:hint="eastAsia" w:ascii="仿宋" w:hAnsi="仿宋" w:eastAsia="仿宋" w:cs="仿宋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</w:rPr>
        <w:fldChar w:fldCharType="end"/>
      </w:r>
    </w:p>
    <w:p>
      <w:pPr>
        <w:pStyle w:val="2"/>
        <w:jc w:val="left"/>
        <w:rPr>
          <w:rFonts w:hint="eastAsia" w:ascii="仿宋" w:hAnsi="仿宋" w:eastAsia="仿宋" w:cs="仿宋"/>
        </w:rPr>
      </w:pPr>
      <w:bookmarkStart w:id="40" w:name="_Toc19000"/>
      <w:r>
        <w:rPr>
          <w:rFonts w:hint="eastAsia" w:ascii="仿宋" w:hAnsi="仿宋" w:eastAsia="仿宋" w:cs="仿宋"/>
        </w:rPr>
        <w:t>引言</w:t>
      </w:r>
      <w:bookmarkEnd w:id="40"/>
    </w:p>
    <w:p>
      <w:pPr>
        <w:pStyle w:val="3"/>
        <w:rPr>
          <w:rFonts w:hint="eastAsia" w:ascii="仿宋" w:hAnsi="仿宋" w:eastAsia="仿宋" w:cs="仿宋"/>
        </w:rPr>
      </w:pPr>
      <w:bookmarkStart w:id="41" w:name="_Toc12562546"/>
      <w:bookmarkStart w:id="42" w:name="_Toc514515749"/>
      <w:bookmarkStart w:id="43" w:name="_Toc2729"/>
      <w:bookmarkStart w:id="44" w:name="_Toc1770867444"/>
      <w:bookmarkStart w:id="45" w:name="_Toc528252941"/>
      <w:bookmarkStart w:id="46" w:name="_Toc516516434"/>
      <w:bookmarkStart w:id="47" w:name="_Toc505616154"/>
      <w:bookmarkStart w:id="48" w:name="_Toc530413007"/>
      <w:bookmarkStart w:id="49" w:name="_Toc419209994"/>
      <w:bookmarkStart w:id="50" w:name="_Toc18954"/>
      <w:bookmarkStart w:id="51" w:name="_Toc529285484"/>
      <w:bookmarkStart w:id="52" w:name="_Toc506371374"/>
      <w:bookmarkStart w:id="53" w:name="_Toc31664"/>
      <w:bookmarkStart w:id="54" w:name="_Toc14679070"/>
      <w:r>
        <w:rPr>
          <w:rFonts w:hint="eastAsia" w:ascii="仿宋" w:hAnsi="仿宋" w:eastAsia="仿宋" w:cs="仿宋"/>
        </w:rPr>
        <w:t>概述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>
      <w:pPr>
        <w:ind w:firstLine="420"/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Switch集成信贷路由</w:t>
      </w:r>
      <w:r>
        <w:rPr>
          <w:rFonts w:hint="eastAsia" w:ascii="仿宋" w:hAnsi="仿宋" w:eastAsia="仿宋" w:cs="仿宋"/>
        </w:rPr>
        <w:t>系统接入规范定义了接口开发规范、通讯规范以及通信接口的定义。</w:t>
      </w:r>
      <w:r>
        <w:rPr>
          <w:rFonts w:hint="eastAsia" w:ascii="仿宋" w:hAnsi="仿宋" w:eastAsia="仿宋" w:cs="仿宋"/>
          <w:lang w:eastAsia="zh-Hans"/>
        </w:rPr>
        <w:t>由于</w:t>
      </w:r>
      <w:r>
        <w:rPr>
          <w:rFonts w:hint="eastAsia" w:ascii="仿宋" w:hAnsi="仿宋" w:eastAsia="仿宋" w:cs="仿宋"/>
          <w:lang w:val="en-US" w:eastAsia="zh-CN"/>
        </w:rPr>
        <w:t>Switch集成信贷路由</w:t>
      </w:r>
      <w:r>
        <w:rPr>
          <w:rFonts w:hint="eastAsia" w:ascii="仿宋" w:hAnsi="仿宋" w:eastAsia="仿宋" w:cs="仿宋"/>
        </w:rPr>
        <w:t>系统</w:t>
      </w:r>
      <w:r>
        <w:rPr>
          <w:rFonts w:hint="eastAsia" w:ascii="仿宋" w:hAnsi="仿宋" w:eastAsia="仿宋" w:cs="仿宋"/>
          <w:lang w:val="en-US" w:eastAsia="zh-CN"/>
        </w:rPr>
        <w:t>为对接上游订单系统和下游资金系统</w:t>
      </w:r>
      <w:r>
        <w:rPr>
          <w:rFonts w:hint="eastAsia" w:ascii="仿宋" w:hAnsi="仿宋" w:eastAsia="仿宋" w:cs="仿宋"/>
          <w:lang w:eastAsia="zh-Hans"/>
        </w:rPr>
        <w:t>，本规范主要用于</w:t>
      </w:r>
      <w:r>
        <w:rPr>
          <w:rFonts w:hint="eastAsia" w:ascii="仿宋" w:hAnsi="仿宋" w:eastAsia="仿宋" w:cs="仿宋"/>
          <w:lang w:val="en-US" w:eastAsia="zh-CN"/>
        </w:rPr>
        <w:t>Switch转换路由</w:t>
      </w:r>
      <w:r>
        <w:rPr>
          <w:rFonts w:hint="eastAsia" w:ascii="仿宋" w:hAnsi="仿宋" w:eastAsia="仿宋" w:cs="仿宋"/>
          <w:lang w:eastAsia="zh-Hans"/>
        </w:rPr>
        <w:t>以及</w:t>
      </w:r>
      <w:r>
        <w:rPr>
          <w:rFonts w:hint="eastAsia" w:ascii="仿宋" w:hAnsi="仿宋" w:eastAsia="仿宋" w:cs="仿宋"/>
          <w:lang w:val="en-US" w:eastAsia="zh-CN"/>
        </w:rPr>
        <w:t>助助贷</w:t>
      </w:r>
      <w:r>
        <w:rPr>
          <w:rFonts w:hint="eastAsia" w:ascii="仿宋" w:hAnsi="仿宋" w:eastAsia="仿宋" w:cs="仿宋"/>
          <w:lang w:eastAsia="zh-Hans"/>
        </w:rPr>
        <w:t>业务流程。</w:t>
      </w:r>
    </w:p>
    <w:p>
      <w:pPr>
        <w:pStyle w:val="3"/>
        <w:rPr>
          <w:rFonts w:hint="eastAsia" w:ascii="仿宋" w:hAnsi="仿宋" w:eastAsia="仿宋" w:cs="仿宋"/>
        </w:rPr>
      </w:pPr>
      <w:bookmarkStart w:id="55" w:name="_Toc14679071"/>
      <w:bookmarkStart w:id="56" w:name="_Toc529285485"/>
      <w:bookmarkStart w:id="57" w:name="_Toc530413008"/>
      <w:bookmarkStart w:id="58" w:name="_Toc27696"/>
      <w:bookmarkStart w:id="59" w:name="_Toc12562547"/>
      <w:bookmarkStart w:id="60" w:name="_Toc505616155"/>
      <w:bookmarkStart w:id="61" w:name="_Toc506371375"/>
      <w:bookmarkStart w:id="62" w:name="_Toc514515750"/>
      <w:bookmarkStart w:id="63" w:name="_Toc18431"/>
      <w:bookmarkStart w:id="64" w:name="_Toc516516435"/>
      <w:bookmarkStart w:id="65" w:name="_Toc993267535"/>
      <w:bookmarkStart w:id="66" w:name="_Toc419209995"/>
      <w:bookmarkStart w:id="67" w:name="_Toc11200"/>
      <w:bookmarkStart w:id="68" w:name="_Toc528252942"/>
      <w:r>
        <w:rPr>
          <w:rFonts w:hint="eastAsia" w:ascii="仿宋" w:hAnsi="仿宋" w:eastAsia="仿宋" w:cs="仿宋"/>
        </w:rPr>
        <w:t>适用范围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>
      <w:pPr>
        <w:ind w:firstLine="450" w:firstLineChars="2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本文档的适用对象为</w:t>
      </w:r>
      <w:r>
        <w:rPr>
          <w:rFonts w:hint="eastAsia" w:ascii="仿宋" w:hAnsi="仿宋" w:eastAsia="仿宋" w:cs="仿宋"/>
          <w:lang w:eastAsia="zh-Hans"/>
        </w:rPr>
        <w:t>系统</w:t>
      </w:r>
      <w:r>
        <w:rPr>
          <w:rFonts w:hint="eastAsia" w:ascii="仿宋" w:hAnsi="仿宋" w:eastAsia="仿宋" w:cs="仿宋"/>
        </w:rPr>
        <w:t>技术开发人员、日常维护人员以及需求人员。他们需要熟悉以下基本知识：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熟悉贷款业务流程，了解其基本原理。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Hans"/>
        </w:rPr>
        <w:t>熟悉dubbo框架远程调用方式(非需求人员)。</w:t>
      </w:r>
    </w:p>
    <w:p>
      <w:pPr>
        <w:numPr>
          <w:ilvl w:val="0"/>
          <w:numId w:val="2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Hans"/>
        </w:rPr>
        <w:t>掌握业务防重/幂等操作。</w:t>
      </w:r>
    </w:p>
    <w:p>
      <w:pPr>
        <w:pStyle w:val="3"/>
        <w:rPr>
          <w:rFonts w:hint="eastAsia" w:ascii="仿宋" w:hAnsi="仿宋" w:eastAsia="仿宋" w:cs="仿宋"/>
        </w:rPr>
      </w:pPr>
      <w:bookmarkStart w:id="69" w:name="_Toc506371376"/>
      <w:bookmarkStart w:id="70" w:name="_Toc514515751"/>
      <w:bookmarkStart w:id="71" w:name="_Toc419209996"/>
      <w:bookmarkStart w:id="72" w:name="_Toc505616156"/>
      <w:bookmarkStart w:id="73" w:name="_Toc1457072614"/>
      <w:bookmarkStart w:id="74" w:name="_Toc12562548"/>
      <w:bookmarkStart w:id="75" w:name="_Toc14679072"/>
      <w:bookmarkStart w:id="76" w:name="_Toc15300"/>
      <w:bookmarkStart w:id="77" w:name="_Toc528252943"/>
      <w:bookmarkStart w:id="78" w:name="_Toc530413009"/>
      <w:bookmarkStart w:id="79" w:name="_Toc516516436"/>
      <w:bookmarkStart w:id="80" w:name="_Toc529285486"/>
      <w:bookmarkStart w:id="81" w:name="_Toc31568"/>
      <w:bookmarkStart w:id="82" w:name="_Toc4395"/>
      <w:r>
        <w:rPr>
          <w:rFonts w:hint="eastAsia" w:ascii="仿宋" w:hAnsi="仿宋" w:eastAsia="仿宋" w:cs="仿宋"/>
        </w:rPr>
        <w:t>名词解释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>
      <w:pPr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</w:rPr>
      </w:pPr>
      <w:bookmarkStart w:id="83" w:name="_Toc528252944"/>
      <w:bookmarkStart w:id="84" w:name="_Toc529285487"/>
      <w:bookmarkStart w:id="85" w:name="_Toc895"/>
      <w:bookmarkStart w:id="86" w:name="_Toc516516437"/>
      <w:bookmarkStart w:id="87" w:name="_Toc419209998"/>
      <w:bookmarkStart w:id="88" w:name="_Toc25350"/>
      <w:bookmarkStart w:id="89" w:name="_Toc1263396757"/>
      <w:bookmarkStart w:id="90" w:name="_Toc506371377"/>
      <w:bookmarkStart w:id="91" w:name="_Toc514515753"/>
      <w:bookmarkStart w:id="92" w:name="_Toc12562549"/>
      <w:bookmarkStart w:id="93" w:name="_Toc10623"/>
      <w:bookmarkStart w:id="94" w:name="_Toc14679073"/>
      <w:bookmarkStart w:id="95" w:name="_Toc530413010"/>
      <w:bookmarkStart w:id="96" w:name="_Toc505616157"/>
      <w:r>
        <w:rPr>
          <w:rFonts w:hint="eastAsia" w:ascii="仿宋" w:hAnsi="仿宋" w:eastAsia="仿宋" w:cs="仿宋"/>
          <w:lang w:eastAsia="zh-Hans"/>
        </w:rPr>
        <w:t>接入</w:t>
      </w:r>
      <w:r>
        <w:rPr>
          <w:rFonts w:hint="eastAsia" w:ascii="仿宋" w:hAnsi="仿宋" w:eastAsia="仿宋" w:cs="仿宋"/>
        </w:rPr>
        <w:t>规范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Start w:id="97" w:name="_Toc459206980"/>
      <w:bookmarkEnd w:id="97"/>
      <w:bookmarkStart w:id="98" w:name="_Toc419209999"/>
      <w:bookmarkEnd w:id="98"/>
    </w:p>
    <w:p>
      <w:pPr>
        <w:pStyle w:val="3"/>
        <w:rPr>
          <w:rFonts w:hint="eastAsia" w:ascii="仿宋" w:hAnsi="仿宋" w:eastAsia="仿宋" w:cs="仿宋"/>
          <w:lang w:eastAsia="zh-Hans"/>
        </w:rPr>
      </w:pPr>
      <w:bookmarkStart w:id="99" w:name="_Toc6019"/>
      <w:bookmarkStart w:id="100" w:name="_Toc2068089635"/>
      <w:bookmarkStart w:id="101" w:name="_Toc528252946"/>
      <w:bookmarkStart w:id="102" w:name="_Toc530413012"/>
      <w:bookmarkStart w:id="103" w:name="_Toc26987"/>
      <w:bookmarkStart w:id="104" w:name="_Toc29776"/>
      <w:bookmarkStart w:id="105" w:name="_Toc14679075"/>
      <w:bookmarkStart w:id="106" w:name="_Toc516516439"/>
      <w:bookmarkStart w:id="107" w:name="_Toc12562551"/>
      <w:bookmarkStart w:id="108" w:name="_Toc529285489"/>
      <w:r>
        <w:rPr>
          <w:rFonts w:hint="eastAsia" w:ascii="仿宋" w:hAnsi="仿宋" w:eastAsia="仿宋" w:cs="仿宋"/>
          <w:lang w:eastAsia="zh-Hans"/>
        </w:rPr>
        <w:t>maven依赖</w:t>
      </w:r>
      <w:bookmarkEnd w:id="99"/>
    </w:p>
    <w:p>
      <w:p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&lt;dependency&gt;</w:t>
      </w:r>
    </w:p>
    <w:p>
      <w:pPr>
        <w:ind w:firstLine="420"/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&lt;groupId&gt;com.fbank.credit&lt;/groupId&gt;</w:t>
      </w:r>
    </w:p>
    <w:p>
      <w:pPr>
        <w:ind w:firstLine="420"/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&lt;artifactId&gt;pluton-</w:t>
      </w:r>
      <w:r>
        <w:rPr>
          <w:rFonts w:hint="eastAsia" w:ascii="仿宋" w:hAnsi="仿宋" w:eastAsia="仿宋" w:cs="仿宋"/>
          <w:lang w:val="en-US" w:eastAsia="zh-CN"/>
        </w:rPr>
        <w:t>ladon</w:t>
      </w:r>
      <w:r>
        <w:rPr>
          <w:rFonts w:hint="eastAsia" w:ascii="仿宋" w:hAnsi="仿宋" w:eastAsia="仿宋" w:cs="仿宋"/>
          <w:lang w:eastAsia="zh-Hans"/>
        </w:rPr>
        <w:t>-api&lt;/artifactId&gt;</w:t>
      </w:r>
    </w:p>
    <w:p>
      <w:pPr>
        <w:ind w:firstLine="420"/>
        <w:rPr>
          <w:rFonts w:hint="eastAsia" w:ascii="仿宋" w:hAnsi="仿宋" w:eastAsia="仿宋" w:cs="仿宋"/>
          <w:color w:val="auto"/>
          <w:lang w:eastAsia="zh-Hans"/>
        </w:rPr>
      </w:pPr>
      <w:r>
        <w:rPr>
          <w:rFonts w:hint="eastAsia" w:ascii="仿宋" w:hAnsi="仿宋" w:eastAsia="仿宋" w:cs="仿宋"/>
          <w:color w:val="auto"/>
          <w:lang w:eastAsia="zh-Hans"/>
        </w:rPr>
        <w:t>&lt;version&gt;</w:t>
      </w:r>
      <w:r>
        <w:rPr>
          <w:rFonts w:hint="eastAsia" w:ascii="仿宋" w:hAnsi="仿宋" w:eastAsia="仿宋" w:cs="仿宋"/>
          <w:color w:val="auto"/>
          <w:lang w:val="en-US" w:eastAsia="zh-CN"/>
        </w:rPr>
        <w:t>20250515</w:t>
      </w:r>
      <w:r>
        <w:rPr>
          <w:rFonts w:hint="eastAsia" w:ascii="仿宋" w:hAnsi="仿宋" w:eastAsia="仿宋" w:cs="仿宋"/>
          <w:color w:val="auto"/>
          <w:lang w:eastAsia="zh-Hans"/>
        </w:rPr>
        <w:t>-SNAPSHOT&lt;/version&gt;</w:t>
      </w:r>
    </w:p>
    <w:p>
      <w:p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&lt;/dependency&gt;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>
      <w:pPr>
        <w:pStyle w:val="3"/>
        <w:rPr>
          <w:rFonts w:hint="eastAsia" w:ascii="仿宋" w:hAnsi="仿宋" w:eastAsia="仿宋" w:cs="仿宋"/>
        </w:rPr>
      </w:pPr>
      <w:bookmarkStart w:id="109" w:name="_Toc516516440"/>
      <w:bookmarkStart w:id="110" w:name="_Toc14679076"/>
      <w:bookmarkStart w:id="111" w:name="_Toc505616160"/>
      <w:bookmarkStart w:id="112" w:name="_Toc1359668750"/>
      <w:bookmarkStart w:id="113" w:name="_Toc506371380"/>
      <w:bookmarkStart w:id="114" w:name="_Toc12529"/>
      <w:bookmarkStart w:id="115" w:name="_Toc530413013"/>
      <w:bookmarkStart w:id="116" w:name="_Toc8401"/>
      <w:bookmarkStart w:id="117" w:name="_Toc514515757"/>
      <w:bookmarkStart w:id="118" w:name="_Toc12562552"/>
      <w:bookmarkStart w:id="119" w:name="_Toc529285490"/>
      <w:bookmarkStart w:id="120" w:name="_Toc2923"/>
      <w:bookmarkStart w:id="121" w:name="_Toc419210004"/>
      <w:bookmarkStart w:id="122" w:name="_Toc528252947"/>
      <w:r>
        <w:rPr>
          <w:rFonts w:hint="eastAsia" w:ascii="仿宋" w:hAnsi="仿宋" w:eastAsia="仿宋" w:cs="仿宋"/>
        </w:rPr>
        <w:t>数据规范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>
      <w:pPr>
        <w:numPr>
          <w:ilvl w:val="0"/>
          <w:numId w:val="3"/>
        </w:numPr>
        <w:ind w:lef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eastAsia="zh-Hans"/>
        </w:rPr>
        <w:t>系统之间数据传输以dubbo协议进行交互</w:t>
      </w:r>
      <w:r>
        <w:rPr>
          <w:rFonts w:hint="eastAsia" w:ascii="仿宋" w:hAnsi="仿宋" w:eastAsia="仿宋" w:cs="仿宋"/>
        </w:rPr>
        <w:t>。</w:t>
      </w:r>
    </w:p>
    <w:p>
      <w:pPr>
        <w:numPr>
          <w:ilvl w:val="0"/>
          <w:numId w:val="3"/>
        </w:numPr>
        <w:ind w:lef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若业务系统请求数据为文件格式（图片、PDF等），核心系统提供具有读写权限的文件存储地址，业务系统上传文件后将上传文件的全路径同请求参数一并发送给</w:t>
      </w:r>
      <w:r>
        <w:rPr>
          <w:rFonts w:hint="eastAsia" w:ascii="仿宋" w:hAnsi="仿宋" w:eastAsia="仿宋" w:cs="仿宋"/>
          <w:lang w:eastAsia="zh-Hans"/>
        </w:rPr>
        <w:t>联合贷款前置</w:t>
      </w:r>
      <w:r>
        <w:rPr>
          <w:rFonts w:hint="eastAsia" w:ascii="仿宋" w:hAnsi="仿宋" w:eastAsia="仿宋" w:cs="仿宋"/>
        </w:rPr>
        <w:t>系统。</w:t>
      </w:r>
    </w:p>
    <w:p>
      <w:pPr>
        <w:numPr>
          <w:ilvl w:val="0"/>
          <w:numId w:val="3"/>
        </w:numPr>
        <w:ind w:lef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日期字段类型均采用yyyyMMdd格式，时间字段均采用yyyyMMddHHmmss。</w:t>
      </w:r>
    </w:p>
    <w:p>
      <w:pPr>
        <w:pStyle w:val="3"/>
        <w:rPr>
          <w:rFonts w:hint="eastAsia" w:ascii="仿宋" w:hAnsi="仿宋" w:eastAsia="仿宋" w:cs="仿宋"/>
        </w:rPr>
      </w:pPr>
      <w:bookmarkStart w:id="123" w:name="_Toc4774"/>
      <w:bookmarkStart w:id="124" w:name="_Toc4313"/>
      <w:bookmarkStart w:id="125" w:name="_Toc6166"/>
      <w:bookmarkStart w:id="126" w:name="_Toc530413017"/>
      <w:bookmarkStart w:id="127" w:name="_Toc528252951"/>
      <w:bookmarkStart w:id="128" w:name="_Toc529285494"/>
      <w:bookmarkStart w:id="129" w:name="_Toc12562556"/>
      <w:bookmarkStart w:id="130" w:name="_Toc14679080"/>
      <w:bookmarkStart w:id="131" w:name="_Toc516516444"/>
      <w:bookmarkStart w:id="132" w:name="_Toc1201928103"/>
      <w:r>
        <w:rPr>
          <w:rFonts w:hint="eastAsia" w:ascii="仿宋" w:hAnsi="仿宋" w:eastAsia="仿宋" w:cs="仿宋"/>
          <w:lang w:eastAsia="zh-Hans"/>
        </w:rPr>
        <w:t>通信规范</w:t>
      </w:r>
      <w:bookmarkEnd w:id="123"/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210"/>
        <w:gridCol w:w="34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通信类型</w:t>
            </w:r>
          </w:p>
        </w:tc>
        <w:tc>
          <w:tcPr>
            <w:tcW w:w="2210" w:type="dxa"/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协议名称</w:t>
            </w:r>
          </w:p>
        </w:tc>
        <w:tc>
          <w:tcPr>
            <w:tcW w:w="3472" w:type="dxa"/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参数描述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联机接口</w:t>
            </w:r>
          </w:p>
        </w:tc>
        <w:tc>
          <w:tcPr>
            <w:tcW w:w="2210" w:type="dxa"/>
          </w:tcPr>
          <w:p>
            <w:pPr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lang w:eastAsia="zh-Hans"/>
              </w:rPr>
              <w:t>dubbo</w:t>
            </w:r>
          </w:p>
        </w:tc>
        <w:tc>
          <w:tcPr>
            <w:tcW w:w="3472" w:type="dxa"/>
          </w:tcPr>
          <w:p>
            <w:pPr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 xml:space="preserve">group: 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switch</w:t>
            </w:r>
          </w:p>
          <w:p>
            <w:pPr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version:1.0.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回调通知</w:t>
            </w:r>
          </w:p>
        </w:tc>
        <w:tc>
          <w:tcPr>
            <w:tcW w:w="2210" w:type="dxa"/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http</w:t>
            </w:r>
          </w:p>
        </w:tc>
        <w:tc>
          <w:tcPr>
            <w:tcW w:w="3472" w:type="dxa"/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http method: POST</w:t>
            </w:r>
          </w:p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Content-Type: application/json</w:t>
            </w:r>
          </w:p>
        </w:tc>
      </w:tr>
    </w:tbl>
    <w:p>
      <w:pPr>
        <w:rPr>
          <w:rFonts w:hint="eastAsia" w:ascii="仿宋" w:hAnsi="仿宋" w:eastAsia="仿宋" w:cs="仿宋"/>
        </w:rPr>
      </w:pPr>
    </w:p>
    <w:p>
      <w:pPr>
        <w:pStyle w:val="2"/>
        <w:rPr>
          <w:rFonts w:hint="eastAsia" w:ascii="仿宋" w:hAnsi="仿宋" w:eastAsia="仿宋" w:cs="仿宋"/>
          <w:lang w:eastAsia="zh-Hans"/>
        </w:rPr>
      </w:pPr>
      <w:bookmarkStart w:id="133" w:name="_Toc6717"/>
      <w:r>
        <w:rPr>
          <w:rFonts w:hint="eastAsia" w:ascii="仿宋" w:hAnsi="仿宋" w:eastAsia="仿宋" w:cs="仿宋"/>
        </w:rPr>
        <w:t>接口规范</w:t>
      </w:r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>
      <w:p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文档出现”+”时标识内部层级结构，需要与之前最近对象结构作为整体进行理解。</w:t>
      </w:r>
    </w:p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必填列</w:t>
      </w:r>
      <w:r>
        <w:rPr>
          <w:rFonts w:hint="eastAsia" w:ascii="仿宋" w:hAnsi="仿宋" w:eastAsia="仿宋" w:cs="仿宋"/>
          <w:lang w:eastAsia="zh-Hans"/>
        </w:rPr>
        <w:t>说明</w:t>
      </w:r>
      <w:r>
        <w:rPr>
          <w:rFonts w:hint="eastAsia" w:ascii="仿宋" w:hAnsi="仿宋" w:eastAsia="仿宋" w:cs="仿宋"/>
        </w:rPr>
        <w:t>：</w:t>
      </w:r>
    </w:p>
    <w:p>
      <w:pPr>
        <w:numPr>
          <w:ilvl w:val="0"/>
          <w:numId w:val="4"/>
        </w:numPr>
        <w:ind w:lef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Y - 任何情况不允许为空</w:t>
      </w:r>
    </w:p>
    <w:p>
      <w:pPr>
        <w:numPr>
          <w:ilvl w:val="0"/>
          <w:numId w:val="4"/>
        </w:numPr>
        <w:ind w:lef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N - 任何情况下可以为空</w:t>
      </w:r>
    </w:p>
    <w:p>
      <w:pPr>
        <w:numPr>
          <w:ilvl w:val="0"/>
          <w:numId w:val="4"/>
        </w:numPr>
        <w:ind w:lef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 - 条件允许为空，具体看说明列</w:t>
      </w:r>
    </w:p>
    <w:p>
      <w:pPr>
        <w:pStyle w:val="3"/>
        <w:rPr>
          <w:rFonts w:hint="eastAsia" w:ascii="仿宋" w:hAnsi="仿宋" w:eastAsia="仿宋" w:cs="仿宋"/>
          <w:lang w:eastAsia="zh-Hans"/>
        </w:rPr>
      </w:pPr>
      <w:bookmarkStart w:id="134" w:name="_Toc6468"/>
      <w:r>
        <w:rPr>
          <w:rFonts w:hint="eastAsia" w:ascii="仿宋" w:hAnsi="仿宋" w:eastAsia="仿宋" w:cs="仿宋"/>
          <w:lang w:eastAsia="zh-Hans"/>
        </w:rPr>
        <w:t>公共参数</w:t>
      </w:r>
      <w:bookmarkEnd w:id="134"/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公共请求参数</w:t>
      </w:r>
    </w:p>
    <w:tbl>
      <w:tblPr>
        <w:tblStyle w:val="16"/>
        <w:tblW w:w="76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80"/>
        <w:gridCol w:w="1417"/>
        <w:gridCol w:w="2552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280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417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552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280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417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552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外部交易申请唯一流水号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source</w:t>
            </w:r>
          </w:p>
        </w:tc>
        <w:tc>
          <w:tcPr>
            <w:tcW w:w="1280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来源系统</w:t>
            </w:r>
          </w:p>
        </w:tc>
        <w:tc>
          <w:tcPr>
            <w:tcW w:w="1417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552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order-订单系统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fsd-富税贷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business-业务系统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callbackUrl</w:t>
            </w:r>
          </w:p>
        </w:tc>
        <w:tc>
          <w:tcPr>
            <w:tcW w:w="1280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回调地址</w:t>
            </w:r>
          </w:p>
        </w:tc>
        <w:tc>
          <w:tcPr>
            <w:tcW w:w="1417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128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552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用于回调调用系统交易状态及信息，不需要回调可不传入，可通过查询接口进行交易查询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tcBorders>
              <w:bottom w:val="single" w:color="000000" w:sz="4" w:space="0"/>
            </w:tcBorders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data</w:t>
            </w:r>
          </w:p>
        </w:tc>
        <w:tc>
          <w:tcPr>
            <w:tcW w:w="1280" w:type="dxa"/>
            <w:tcBorders>
              <w:bottom w:val="single" w:color="000000" w:sz="4" w:space="0"/>
            </w:tcBorders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业务数据</w:t>
            </w:r>
          </w:p>
        </w:tc>
        <w:tc>
          <w:tcPr>
            <w:tcW w:w="1417" w:type="dxa"/>
            <w:tcBorders>
              <w:bottom w:val="single" w:color="000000" w:sz="4" w:space="0"/>
            </w:tcBorders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1000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+)</w:t>
            </w:r>
          </w:p>
        </w:tc>
        <w:tc>
          <w:tcPr>
            <w:tcW w:w="2552" w:type="dxa"/>
            <w:tcBorders>
              <w:bottom w:val="single" w:color="000000" w:sz="4" w:space="0"/>
            </w:tcBorders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</w:rPr>
              <w:t>业务请求参数，该字段是业务参数的Json字符串</w:t>
            </w:r>
          </w:p>
        </w:tc>
        <w:tc>
          <w:tcPr>
            <w:tcW w:w="705" w:type="dxa"/>
            <w:tcBorders>
              <w:bottom w:val="single" w:color="000000" w:sz="4" w:space="0"/>
            </w:tcBorders>
          </w:tcPr>
          <w:p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公共响应参数</w:t>
      </w:r>
    </w:p>
    <w:tbl>
      <w:tblPr>
        <w:tblStyle w:val="16"/>
        <w:tblW w:w="76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80"/>
        <w:gridCol w:w="1417"/>
        <w:gridCol w:w="2552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280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417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552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280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响应码</w:t>
            </w:r>
          </w:p>
        </w:tc>
        <w:tc>
          <w:tcPr>
            <w:tcW w:w="1417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8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552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参见附录返回码说明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message</w:t>
            </w:r>
          </w:p>
        </w:tc>
        <w:tc>
          <w:tcPr>
            <w:tcW w:w="1280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响应信息</w:t>
            </w:r>
          </w:p>
        </w:tc>
        <w:tc>
          <w:tcPr>
            <w:tcW w:w="1417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1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28)</w:t>
            </w:r>
          </w:p>
        </w:tc>
        <w:tc>
          <w:tcPr>
            <w:tcW w:w="2552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返回码信息描述,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</w:rPr>
              <w:t>参见附录返回码说明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tcBorders>
              <w:bottom w:val="single" w:color="000000" w:sz="4" w:space="0"/>
            </w:tcBorders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data</w:t>
            </w:r>
          </w:p>
        </w:tc>
        <w:tc>
          <w:tcPr>
            <w:tcW w:w="1280" w:type="dxa"/>
            <w:tcBorders>
              <w:bottom w:val="single" w:color="000000" w:sz="4" w:space="0"/>
            </w:tcBorders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响应结果数据</w:t>
            </w:r>
          </w:p>
        </w:tc>
        <w:tc>
          <w:tcPr>
            <w:tcW w:w="1417" w:type="dxa"/>
            <w:tcBorders>
              <w:bottom w:val="single" w:color="000000" w:sz="4" w:space="0"/>
            </w:tcBorders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1000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+)</w:t>
            </w:r>
          </w:p>
        </w:tc>
        <w:tc>
          <w:tcPr>
            <w:tcW w:w="2552" w:type="dxa"/>
            <w:tcBorders>
              <w:bottom w:val="single" w:color="000000" w:sz="4" w:space="0"/>
            </w:tcBorders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返回具体业务响应参数信息，详情参考具体接口信息描述。当code响应非成功时，该字段无返回值。</w:t>
            </w:r>
          </w:p>
        </w:tc>
        <w:tc>
          <w:tcPr>
            <w:tcW w:w="705" w:type="dxa"/>
            <w:tcBorders>
              <w:bottom w:val="single" w:color="000000" w:sz="4" w:space="0"/>
            </w:tcBorders>
          </w:tcPr>
          <w:p>
            <w:pPr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C</w:t>
            </w:r>
          </w:p>
        </w:tc>
      </w:tr>
    </w:tbl>
    <w:p>
      <w:pPr>
        <w:jc w:val="left"/>
        <w:rPr>
          <w:rFonts w:hint="eastAsia" w:ascii="仿宋" w:hAnsi="仿宋" w:eastAsia="仿宋" w:cs="仿宋"/>
          <w:lang w:eastAsia="zh-Hans"/>
        </w:rPr>
      </w:pPr>
    </w:p>
    <w:p>
      <w:pPr>
        <w:pStyle w:val="3"/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凭证</w:t>
      </w:r>
      <w:r>
        <w:rPr>
          <w:rFonts w:hint="eastAsia" w:ascii="仿宋" w:hAnsi="仿宋" w:eastAsia="仿宋" w:cs="仿宋"/>
          <w:lang w:eastAsia="zh-Hans"/>
        </w:rPr>
        <w:t>管理</w:t>
      </w:r>
    </w:p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放款凭证申请</w:t>
      </w:r>
    </w:p>
    <w:p>
      <w:pPr>
        <w:rPr>
          <w:rFonts w:hint="eastAsia" w:ascii="仿宋" w:hAnsi="仿宋" w:eastAsia="仿宋" w:cs="仿宋"/>
          <w:lang w:val="en-US" w:eastAsia="zh-Hans"/>
        </w:rPr>
      </w:pPr>
      <w:r>
        <w:rPr>
          <w:rFonts w:hint="eastAsia" w:ascii="仿宋" w:hAnsi="仿宋" w:eastAsia="仿宋" w:cs="仿宋"/>
          <w:lang w:eastAsia="zh-Hans"/>
        </w:rPr>
        <w:t>dubbo接口:  com.fbank.credit.</w:t>
      </w:r>
      <w:r>
        <w:rPr>
          <w:rFonts w:hint="eastAsia" w:ascii="仿宋" w:hAnsi="仿宋" w:eastAsia="仿宋" w:cs="仿宋"/>
          <w:lang w:val="en-US" w:eastAsia="zh-CN"/>
        </w:rPr>
        <w:t>metis</w:t>
      </w:r>
      <w:r>
        <w:rPr>
          <w:rFonts w:hint="eastAsia" w:ascii="仿宋" w:hAnsi="仿宋" w:eastAsia="仿宋" w:cs="仿宋"/>
          <w:lang w:eastAsia="zh-Hans"/>
        </w:rPr>
        <w:t>.api.</w:t>
      </w:r>
      <w:r>
        <w:rPr>
          <w:rFonts w:hint="eastAsia" w:ascii="仿宋" w:hAnsi="仿宋" w:eastAsia="仿宋" w:cs="仿宋"/>
          <w:lang w:val="en-US" w:eastAsia="zh-CN"/>
        </w:rPr>
        <w:t>SwitchVoucherService</w:t>
      </w:r>
      <w:r>
        <w:rPr>
          <w:rFonts w:hint="eastAsia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val="en-US" w:eastAsia="zh-CN"/>
        </w:rPr>
        <w:t>loanVoucherApply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restart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二选一，优先以订单系统用信编号为准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平台用信申请编号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continue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loanBillId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借据号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String(64)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state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状态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lang w:eastAsia="zh-Hans"/>
              </w:rPr>
              <w:t>: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成功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F:失败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lang w:eastAsia="zh-Hans"/>
              </w:rPr>
              <w:t>:处理中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失败编码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failReason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失败原因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代偿凭证申请</w:t>
      </w:r>
    </w:p>
    <w:p>
      <w:p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dubbo接口:  com.fbank.credit.</w:t>
      </w:r>
      <w:r>
        <w:rPr>
          <w:rFonts w:hint="eastAsia" w:ascii="仿宋" w:hAnsi="仿宋" w:eastAsia="仿宋" w:cs="仿宋"/>
          <w:lang w:val="en-US" w:eastAsia="zh-CN"/>
        </w:rPr>
        <w:t>metis</w:t>
      </w:r>
      <w:r>
        <w:rPr>
          <w:rFonts w:hint="eastAsia" w:ascii="仿宋" w:hAnsi="仿宋" w:eastAsia="仿宋" w:cs="仿宋"/>
          <w:lang w:eastAsia="zh-Hans"/>
        </w:rPr>
        <w:t>.api.</w:t>
      </w:r>
      <w:r>
        <w:rPr>
          <w:rFonts w:hint="eastAsia" w:ascii="仿宋" w:hAnsi="仿宋" w:eastAsia="仿宋" w:cs="仿宋"/>
          <w:lang w:val="en-US" w:eastAsia="zh-CN"/>
        </w:rPr>
        <w:t>SwitchVoucherService</w:t>
      </w:r>
      <w:r>
        <w:rPr>
          <w:rFonts w:hint="eastAsia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val="en-US" w:eastAsia="zh-CN"/>
        </w:rPr>
        <w:t>compensateVoucherApply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restart"/>
          </w:tcPr>
          <w:p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二选一，优先以订单系统用信编号为准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平台用信申请编号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continue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  <w:t>guaranteeFirm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担保公司名称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担保公司名称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  <w:t>guaranteeContractNo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担保合同编号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String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担保合同编号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7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loanBillId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借据号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String(64)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state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状态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lang w:eastAsia="zh-Hans"/>
              </w:rPr>
              <w:t>: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成功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F:失败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lang w:eastAsia="zh-Hans"/>
              </w:rPr>
              <w:t>:处理中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失败编码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failReason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失败原因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结清凭证申请</w:t>
      </w:r>
    </w:p>
    <w:p>
      <w:pPr>
        <w:rPr>
          <w:rFonts w:hint="eastAsia" w:ascii="仿宋" w:hAnsi="仿宋" w:eastAsia="仿宋" w:cs="仿宋"/>
          <w:lang w:val="en-US" w:eastAsia="zh-Hans"/>
        </w:rPr>
      </w:pPr>
      <w:r>
        <w:rPr>
          <w:rFonts w:hint="eastAsia" w:ascii="仿宋" w:hAnsi="仿宋" w:eastAsia="仿宋" w:cs="仿宋"/>
          <w:lang w:eastAsia="zh-Hans"/>
        </w:rPr>
        <w:t>dubbo接口:  com.fbank.credit.</w:t>
      </w:r>
      <w:r>
        <w:rPr>
          <w:rFonts w:hint="eastAsia" w:ascii="仿宋" w:hAnsi="仿宋" w:eastAsia="仿宋" w:cs="仿宋"/>
          <w:lang w:val="en-US" w:eastAsia="zh-CN"/>
        </w:rPr>
        <w:t>metis</w:t>
      </w:r>
      <w:r>
        <w:rPr>
          <w:rFonts w:hint="eastAsia" w:ascii="仿宋" w:hAnsi="仿宋" w:eastAsia="仿宋" w:cs="仿宋"/>
          <w:lang w:eastAsia="zh-Hans"/>
        </w:rPr>
        <w:t>.api.</w:t>
      </w:r>
      <w:r>
        <w:rPr>
          <w:rFonts w:hint="eastAsia" w:ascii="仿宋" w:hAnsi="仿宋" w:eastAsia="仿宋" w:cs="仿宋"/>
          <w:lang w:val="en-US" w:eastAsia="zh-CN"/>
        </w:rPr>
        <w:t>SwitchVoucherService</w:t>
      </w:r>
      <w:r>
        <w:rPr>
          <w:rFonts w:hint="eastAsia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val="en-US" w:eastAsia="zh-CN"/>
        </w:rPr>
        <w:t>settleVoucherApply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custN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ame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客户姓名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String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32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idCardType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证件类型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String(16)</w:t>
            </w:r>
          </w:p>
        </w:tc>
        <w:tc>
          <w:tcPr>
            <w:tcW w:w="213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idCardNo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String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(32)</w:t>
            </w:r>
          </w:p>
        </w:tc>
        <w:tc>
          <w:tcPr>
            <w:tcW w:w="213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7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loanBillId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借据号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String(64)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N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state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状态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lang w:eastAsia="zh-Hans"/>
              </w:rPr>
              <w:t>: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成功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F:失败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lang w:eastAsia="zh-Hans"/>
              </w:rPr>
              <w:t>:处理中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失败编码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failReason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失败原因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放款凭证下载</w:t>
      </w:r>
    </w:p>
    <w:p>
      <w:p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dubbo接口:  com.fbank.credit.</w:t>
      </w:r>
      <w:r>
        <w:rPr>
          <w:rFonts w:hint="eastAsia" w:ascii="仿宋" w:hAnsi="仿宋" w:eastAsia="仿宋" w:cs="仿宋"/>
          <w:lang w:val="en-US" w:eastAsia="zh-CN"/>
        </w:rPr>
        <w:t>metis</w:t>
      </w:r>
      <w:r>
        <w:rPr>
          <w:rFonts w:hint="eastAsia" w:ascii="仿宋" w:hAnsi="仿宋" w:eastAsia="仿宋" w:cs="仿宋"/>
          <w:lang w:eastAsia="zh-Hans"/>
        </w:rPr>
        <w:t>.api.</w:t>
      </w:r>
      <w:r>
        <w:rPr>
          <w:rFonts w:hint="eastAsia" w:ascii="仿宋" w:hAnsi="仿宋" w:eastAsia="仿宋" w:cs="仿宋"/>
          <w:lang w:val="en-US" w:eastAsia="zh-CN"/>
        </w:rPr>
        <w:t>SwitchVoucherService</w:t>
      </w:r>
      <w:r>
        <w:rPr>
          <w:rFonts w:hint="eastAsia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val="en-US" w:eastAsia="zh-CN"/>
        </w:rPr>
        <w:t>loanVoucher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restart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二选一，优先以订单系统用信编号为准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平台用信申请编号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continue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loanBillId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借据号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String(64)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N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state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状态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lang w:eastAsia="zh-Hans"/>
              </w:rPr>
              <w:t>: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成功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F:失败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lang w:eastAsia="zh-Hans"/>
              </w:rPr>
              <w:t>:处理中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失败编码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failReason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失败原因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fileType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文件类型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如：pdf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file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文件base64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文件base64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</w:tbl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代偿凭证下载</w:t>
      </w:r>
    </w:p>
    <w:p>
      <w:p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dubbo接口:  com.fbank.credit.</w:t>
      </w:r>
      <w:r>
        <w:rPr>
          <w:rFonts w:hint="eastAsia" w:ascii="仿宋" w:hAnsi="仿宋" w:eastAsia="仿宋" w:cs="仿宋"/>
          <w:lang w:val="en-US" w:eastAsia="zh-CN"/>
        </w:rPr>
        <w:t>metis</w:t>
      </w:r>
      <w:r>
        <w:rPr>
          <w:rFonts w:hint="eastAsia" w:ascii="仿宋" w:hAnsi="仿宋" w:eastAsia="仿宋" w:cs="仿宋"/>
          <w:lang w:eastAsia="zh-Hans"/>
        </w:rPr>
        <w:t>.api.</w:t>
      </w:r>
      <w:r>
        <w:rPr>
          <w:rFonts w:hint="eastAsia" w:ascii="仿宋" w:hAnsi="仿宋" w:eastAsia="仿宋" w:cs="仿宋"/>
          <w:lang w:val="en-US" w:eastAsia="zh-CN"/>
        </w:rPr>
        <w:t>SwitchVoucherService</w:t>
      </w:r>
      <w:r>
        <w:rPr>
          <w:rFonts w:hint="eastAsia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val="en-US" w:eastAsia="zh-CN"/>
        </w:rPr>
        <w:t>compensateVoucher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restart"/>
          </w:tcPr>
          <w:p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二选一，优先以订单系统用信编号为准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平台用信申请编号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Merge w:val="continue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  <w:t>guaranteeFirm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担保公司名称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担保公司名称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18"/>
                <w:szCs w:val="18"/>
                <w:lang w:val="en-US" w:eastAsia="zh-CN" w:bidi="ar"/>
              </w:rPr>
              <w:t>guaranteeContractNo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担保合同编号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eastAsia="zh-CN"/>
              </w:rPr>
              <w:t>String</w:t>
            </w:r>
            <w:r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  <w:t>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18"/>
                <w:lang w:val="en-US" w:eastAsia="zh-CN" w:bidi="ar"/>
              </w:rPr>
              <w:t>担保合同编号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18"/>
                <w:szCs w:val="18"/>
                <w:lang w:val="en-US" w:eastAsia="zh-CN" w:bidi="ar-S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7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loanBillId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借据号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String(64)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N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loanOrderApplyNo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订单系统用信编号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state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状态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lang w:eastAsia="zh-Hans"/>
              </w:rPr>
              <w:t>: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成功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F:失败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lang w:eastAsia="zh-Hans"/>
              </w:rPr>
              <w:t>:处理中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失败编码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failReason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失败原因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fileType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文件类型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如：pdf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file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文件base64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文件base64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</w:tbl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结清凭证下载</w:t>
      </w:r>
    </w:p>
    <w:p>
      <w:p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dubbo接口:  com.fbank.credit.</w:t>
      </w:r>
      <w:r>
        <w:rPr>
          <w:rFonts w:hint="eastAsia" w:ascii="仿宋" w:hAnsi="仿宋" w:eastAsia="仿宋" w:cs="仿宋"/>
          <w:lang w:val="en-US" w:eastAsia="zh-CN"/>
        </w:rPr>
        <w:t>metis</w:t>
      </w:r>
      <w:r>
        <w:rPr>
          <w:rFonts w:hint="eastAsia" w:ascii="仿宋" w:hAnsi="仿宋" w:eastAsia="仿宋" w:cs="仿宋"/>
          <w:lang w:eastAsia="zh-Hans"/>
        </w:rPr>
        <w:t>.api.</w:t>
      </w:r>
      <w:r>
        <w:rPr>
          <w:rFonts w:hint="eastAsia" w:ascii="仿宋" w:hAnsi="仿宋" w:eastAsia="仿宋" w:cs="仿宋"/>
          <w:lang w:val="en-US" w:eastAsia="zh-CN"/>
        </w:rPr>
        <w:t>SwitchVoucherService</w:t>
      </w:r>
      <w:r>
        <w:rPr>
          <w:rFonts w:hint="eastAsia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val="en-US" w:eastAsia="zh-CN"/>
        </w:rPr>
        <w:t>settleVoucher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custN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ame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客户姓名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String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32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13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5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idCardType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证件类型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  <w:t>String(16)</w:t>
            </w:r>
          </w:p>
        </w:tc>
        <w:tc>
          <w:tcPr>
            <w:tcW w:w="213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idCardNo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1299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String</w:t>
            </w:r>
            <w:r>
              <w:rPr>
                <w:rFonts w:hint="eastAsia" w:ascii="仿宋" w:hAnsi="仿宋" w:eastAsia="仿宋" w:cs="仿宋"/>
                <w:color w:val="000000" w:themeColor="text1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(32)</w:t>
            </w:r>
          </w:p>
        </w:tc>
        <w:tc>
          <w:tcPr>
            <w:tcW w:w="2138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5" w:type="dxa"/>
            <w:shd w:val="clear" w:color="auto" w:fill="auto"/>
            <w:vAlign w:val="center"/>
          </w:tcPr>
          <w:p>
            <w:pPr>
              <w:snapToGrid w:val="0"/>
              <w:jc w:val="left"/>
              <w:rPr>
                <w:rFonts w:hint="eastAsia" w:ascii="仿宋" w:hAnsi="仿宋" w:eastAsia="仿宋" w:cs="仿宋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7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loanBillId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借据号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String(64)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N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如：XMCP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如：SK-ZZLT-XF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custNo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会员号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会员号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state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状态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lang w:eastAsia="zh-Hans"/>
              </w:rPr>
              <w:t>: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成功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F:失败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lang w:eastAsia="zh-Hans"/>
              </w:rPr>
              <w:t>:处理中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失败编码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failReason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失败原因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fileType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文件类型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如：pdf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file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文件base64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文件base64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</w:tbl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pStyle w:val="3"/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贷后管理</w:t>
      </w:r>
    </w:p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val="en-US" w:eastAsia="zh-CN"/>
        </w:rPr>
        <w:t>额度查询</w:t>
      </w:r>
    </w:p>
    <w:p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eastAsia="zh-Hans"/>
        </w:rPr>
        <w:t>dubbo接口:  com.fkank.credit.ladon.api.SwitchGfLoanAfterService#</w:t>
      </w:r>
      <w:r>
        <w:rPr>
          <w:rFonts w:hint="eastAsia" w:ascii="仿宋" w:hAnsi="仿宋" w:eastAsia="仿宋" w:cs="仿宋"/>
          <w:lang w:val="en-US" w:eastAsia="zh-CN"/>
        </w:rPr>
        <w:t>quotaQuery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creditApplyNo</w:t>
            </w:r>
          </w:p>
        </w:tc>
        <w:tc>
          <w:tcPr>
            <w:tcW w:w="1745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Switch授信流水编号</w:t>
            </w:r>
          </w:p>
        </w:tc>
        <w:tc>
          <w:tcPr>
            <w:tcW w:w="1299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String(64)</w:t>
            </w:r>
          </w:p>
        </w:tc>
        <w:tc>
          <w:tcPr>
            <w:tcW w:w="2138" w:type="dxa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Switch授信流水编号</w:t>
            </w:r>
          </w:p>
        </w:tc>
        <w:tc>
          <w:tcPr>
            <w:tcW w:w="705" w:type="dxa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3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userId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用户Id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富民userId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融担机构编码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融担机构编码：MMHDB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2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</w:t>
            </w:r>
            <w:r>
              <w:rPr>
                <w:rFonts w:hint="eastAsia" w:ascii="仿宋" w:hAnsi="仿宋" w:eastAsia="仿宋" w:cs="仿宋"/>
                <w:lang w:eastAsia="zh-Hans"/>
              </w:rPr>
              <w:t>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产品编码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requestId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4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creditApplyResult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审核结果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lang w:eastAsia="zh-Hans"/>
              </w:rPr>
              <w:t>: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成功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R:失败</w:t>
            </w:r>
          </w:p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</w:t>
            </w:r>
            <w:r>
              <w:rPr>
                <w:rFonts w:hint="eastAsia" w:ascii="仿宋" w:hAnsi="仿宋" w:eastAsia="仿宋" w:cs="仿宋"/>
                <w:lang w:eastAsia="zh-Hans"/>
              </w:rPr>
              <w:t>:处理中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5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失败编码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String(32)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</w:rPr>
              <w:t>授信失败时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6</w:t>
            </w:r>
          </w:p>
        </w:tc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failReason</w:t>
            </w:r>
          </w:p>
        </w:tc>
        <w:tc>
          <w:tcPr>
            <w:tcW w:w="174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失败原因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String(128)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</w:rPr>
              <w:t>授信失败时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7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 w:eastAsia="zh-CN"/>
              </w:rPr>
              <w:t>creditStatus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 w:eastAsia="zh-CN"/>
              </w:rPr>
              <w:t>额度状态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String(1)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pStyle w:val="33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成功时必传</w:t>
            </w:r>
          </w:p>
          <w:p>
            <w:pPr>
              <w:pStyle w:val="33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 0-失效</w:t>
            </w:r>
          </w:p>
          <w:p>
            <w:pPr>
              <w:pStyle w:val="33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 1-正常</w:t>
            </w:r>
          </w:p>
          <w:p>
            <w:pPr>
              <w:pStyle w:val="33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 xml:space="preserve">  2-冻结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8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reditAmount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授信总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额度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Number(18,2)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pStyle w:val="33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成功时返回：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两位小数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建议额度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9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y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earRate</w:t>
            </w:r>
          </w:p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年利率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Number(8,8)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成功时返回：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化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利率，如果利率为23.99%，则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值为0.2399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六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位小数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10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用户剩余可用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额度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Number(18,2)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pStyle w:val="33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成功时返回：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两位小数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建议额度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11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 w:eastAsia="zh-CN"/>
              </w:rPr>
              <w:t>beginDate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额度生效开始日期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成功时返回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 w:eastAsia="zh-CN"/>
              </w:rPr>
              <w:t>YYYYMMDD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12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 w:eastAsia="zh-CN"/>
              </w:rPr>
              <w:t>endDate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额度生效截止日期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成功时返回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 w:eastAsia="zh-CN"/>
              </w:rPr>
              <w:t>YYYYMMDD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13</w:t>
            </w:r>
          </w:p>
        </w:tc>
        <w:tc>
          <w:tcPr>
            <w:tcW w:w="1768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18"/>
                <w:szCs w:val="18"/>
                <w:lang w:val="en-US" w:eastAsia="zh-CN"/>
              </w:rPr>
              <w:t>loanTerm</w:t>
            </w:r>
          </w:p>
        </w:tc>
        <w:tc>
          <w:tcPr>
            <w:tcW w:w="1745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18"/>
                <w:szCs w:val="18"/>
                <w:lang w:val="en-US" w:eastAsia="zh-CN"/>
              </w:rPr>
              <w:t>贷款期数</w:t>
            </w:r>
          </w:p>
        </w:tc>
        <w:tc>
          <w:tcPr>
            <w:tcW w:w="1299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Int(2)</w:t>
            </w:r>
          </w:p>
        </w:tc>
        <w:tc>
          <w:tcPr>
            <w:tcW w:w="2138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成功时返回</w:t>
            </w:r>
          </w:p>
        </w:tc>
        <w:tc>
          <w:tcPr>
            <w:tcW w:w="705" w:type="dxa"/>
            <w:shd w:val="clear" w:color="auto" w:fill="auto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</w:t>
            </w:r>
          </w:p>
        </w:tc>
      </w:tr>
    </w:tbl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机构代偿后状态查询</w:t>
      </w:r>
    </w:p>
    <w:p>
      <w:pPr>
        <w:rPr>
          <w:rFonts w:hint="eastAsia" w:ascii="仿宋" w:hAnsi="仿宋" w:eastAsia="仿宋" w:cs="仿宋"/>
          <w:color w:val="auto"/>
          <w:szCs w:val="18"/>
        </w:rPr>
      </w:pPr>
      <w:r>
        <w:rPr>
          <w:rFonts w:hint="eastAsia" w:ascii="仿宋" w:hAnsi="仿宋" w:eastAsia="仿宋" w:cs="仿宋"/>
          <w:lang w:eastAsia="zh-Hans"/>
        </w:rPr>
        <w:t>dubbo接口:  com.fkank.credit.ladon.api.SwitchGfLoanAfterService#</w:t>
      </w:r>
      <w:bookmarkStart w:id="135" w:name="OLE_LINK1"/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sz w:val="18"/>
          <w:szCs w:val="18"/>
          <w:lang w:val="en-US" w:eastAsia="zh-CN"/>
        </w:rPr>
        <w:t>loanStatus</w:t>
      </w:r>
      <w:bookmarkEnd w:id="135"/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请求参数</w:t>
      </w:r>
    </w:p>
    <w:p>
      <w:pPr>
        <w:rPr>
          <w:rFonts w:hint="eastAsia" w:ascii="仿宋" w:hAnsi="仿宋" w:eastAsia="仿宋" w:cs="仿宋"/>
          <w:color w:val="auto"/>
          <w:szCs w:val="18"/>
        </w:rPr>
      </w:pPr>
    </w:p>
    <w:tbl>
      <w:tblPr>
        <w:tblStyle w:val="16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18"/>
        <w:gridCol w:w="1701"/>
        <w:gridCol w:w="850"/>
        <w:gridCol w:w="1134"/>
        <w:gridCol w:w="993"/>
        <w:gridCol w:w="2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序号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字段名称</w:t>
            </w:r>
          </w:p>
        </w:tc>
        <w:tc>
          <w:tcPr>
            <w:tcW w:w="1701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英文名称</w:t>
            </w:r>
          </w:p>
        </w:tc>
        <w:tc>
          <w:tcPr>
            <w:tcW w:w="850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取值范围</w:t>
            </w:r>
          </w:p>
        </w:tc>
        <w:tc>
          <w:tcPr>
            <w:tcW w:w="993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必填类型</w:t>
            </w:r>
          </w:p>
        </w:tc>
        <w:tc>
          <w:tcPr>
            <w:tcW w:w="2976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字段项说明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color w:val="auto"/>
                <w:kern w:val="0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平台用信申请编号</w:t>
            </w:r>
          </w:p>
        </w:tc>
        <w:tc>
          <w:tcPr>
            <w:tcW w:w="1701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loan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OrderNo</w:t>
            </w:r>
          </w:p>
        </w:tc>
        <w:tc>
          <w:tcPr>
            <w:tcW w:w="850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64</w:t>
            </w:r>
          </w:p>
        </w:tc>
        <w:tc>
          <w:tcPr>
            <w:tcW w:w="99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0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Y</w:t>
            </w:r>
          </w:p>
        </w:tc>
        <w:tc>
          <w:tcPr>
            <w:tcW w:w="2976" w:type="dxa"/>
            <w:vAlign w:val="top"/>
          </w:tcPr>
          <w:p>
            <w:pPr>
              <w:pStyle w:val="33"/>
              <w:jc w:val="left"/>
              <w:rPr>
                <w:rFonts w:hint="default" w:ascii="仿宋" w:hAnsi="仿宋" w:eastAsia="仿宋" w:cs="仿宋"/>
                <w:color w:val="auto"/>
                <w:kern w:val="0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平台用信流水号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借据编号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loanBillId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eastAsia="zh-CN"/>
              </w:rPr>
              <w:t>String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64</w:t>
            </w:r>
          </w:p>
        </w:tc>
        <w:tc>
          <w:tcPr>
            <w:tcW w:w="993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Y</w:t>
            </w:r>
          </w:p>
        </w:tc>
        <w:tc>
          <w:tcPr>
            <w:tcW w:w="2976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借据编号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</w:rPr>
              <w:t>业务编码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eastAsia="zh-CN"/>
              </w:rPr>
              <w:t>productCode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</w:rPr>
              <w:t>String</w:t>
            </w:r>
          </w:p>
        </w:tc>
        <w:tc>
          <w:tcPr>
            <w:tcW w:w="1134" w:type="dxa"/>
            <w:vAlign w:val="bottom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</w:rPr>
              <w:t>16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18"/>
              </w:rPr>
              <w:t>Y</w:t>
            </w:r>
          </w:p>
        </w:tc>
        <w:tc>
          <w:tcPr>
            <w:tcW w:w="2976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产品编码</w:t>
            </w:r>
          </w:p>
        </w:tc>
      </w:tr>
    </w:tbl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val="zh-TW" w:eastAsia="zh-CN"/>
        </w:rPr>
      </w:pPr>
      <w:r>
        <w:rPr>
          <w:rFonts w:hint="eastAsia" w:ascii="仿宋" w:hAnsi="仿宋" w:eastAsia="仿宋" w:cs="仿宋"/>
          <w:lang w:val="zh-TW" w:eastAsia="zh-CN"/>
        </w:rPr>
        <w:t>响应参数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capitalCode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融担机构编号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capitalName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融担机构名称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3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机构异常编码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String(64)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4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failR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eason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机构异常原因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String(256)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5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loanStatus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追偿状态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String(16)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代偿后借据追偿状态，0代表未结清，1代表已结清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default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6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balanceAmt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借据余额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Number(18.2)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单位元 默认0.00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C</w:t>
            </w:r>
          </w:p>
        </w:tc>
      </w:tr>
    </w:tbl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融担地址查询</w:t>
      </w:r>
    </w:p>
    <w:p>
      <w:pPr>
        <w:rPr>
          <w:rFonts w:hint="eastAsia" w:ascii="仿宋" w:hAnsi="仿宋" w:eastAsia="仿宋" w:cs="仿宋"/>
          <w:color w:val="auto"/>
          <w:lang w:val="en-US" w:eastAsia="zh-CN"/>
        </w:rPr>
      </w:pPr>
      <w:r>
        <w:rPr>
          <w:rFonts w:hint="eastAsia" w:ascii="仿宋" w:hAnsi="仿宋" w:eastAsia="仿宋" w:cs="仿宋"/>
          <w:color w:val="auto"/>
          <w:lang w:eastAsia="zh-Hans"/>
        </w:rPr>
        <w:t>dubbo接口:  com.fbank.credit.ladon.api.</w:t>
      </w:r>
      <w:r>
        <w:rPr>
          <w:rFonts w:hint="eastAsia" w:ascii="仿宋" w:hAnsi="仿宋" w:eastAsia="仿宋" w:cs="仿宋"/>
          <w:color w:val="auto"/>
          <w:lang w:val="en-US" w:eastAsia="zh-CN"/>
        </w:rPr>
        <w:t>GfLoanAfterService</w:t>
      </w:r>
      <w:r>
        <w:rPr>
          <w:rFonts w:hint="eastAsia" w:ascii="仿宋" w:hAnsi="仿宋" w:eastAsia="仿宋" w:cs="仿宋"/>
          <w:color w:val="auto"/>
          <w:lang w:eastAsia="zh-Hans"/>
        </w:rPr>
        <w:t>#</w:t>
      </w:r>
      <w:r>
        <w:rPr>
          <w:rFonts w:hint="eastAsia" w:ascii="仿宋" w:hAnsi="仿宋" w:eastAsia="仿宋" w:cs="仿宋"/>
          <w:color w:val="auto"/>
          <w:lang w:val="en-US" w:eastAsia="zh-CN"/>
        </w:rPr>
        <w:t>queryUrl</w:t>
      </w:r>
    </w:p>
    <w:p>
      <w:pPr>
        <w:rPr>
          <w:rFonts w:hint="eastAsia" w:ascii="仿宋" w:hAnsi="仿宋" w:eastAsia="仿宋" w:cs="仿宋"/>
          <w:color w:val="auto"/>
          <w:szCs w:val="18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请求参数</w:t>
      </w:r>
    </w:p>
    <w:p>
      <w:pPr>
        <w:rPr>
          <w:rFonts w:hint="eastAsia" w:ascii="仿宋" w:hAnsi="仿宋" w:eastAsia="仿宋" w:cs="仿宋"/>
          <w:color w:val="auto"/>
          <w:szCs w:val="18"/>
        </w:rPr>
      </w:pPr>
    </w:p>
    <w:tbl>
      <w:tblPr>
        <w:tblStyle w:val="16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18"/>
        <w:gridCol w:w="1701"/>
        <w:gridCol w:w="850"/>
        <w:gridCol w:w="1134"/>
        <w:gridCol w:w="993"/>
        <w:gridCol w:w="2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序号</w:t>
            </w:r>
          </w:p>
        </w:tc>
        <w:tc>
          <w:tcPr>
            <w:tcW w:w="1418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字段名称</w:t>
            </w:r>
          </w:p>
        </w:tc>
        <w:tc>
          <w:tcPr>
            <w:tcW w:w="1701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英文名称</w:t>
            </w:r>
          </w:p>
        </w:tc>
        <w:tc>
          <w:tcPr>
            <w:tcW w:w="850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类型</w:t>
            </w:r>
          </w:p>
        </w:tc>
        <w:tc>
          <w:tcPr>
            <w:tcW w:w="1134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取值范围</w:t>
            </w:r>
          </w:p>
        </w:tc>
        <w:tc>
          <w:tcPr>
            <w:tcW w:w="993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必填类型</w:t>
            </w:r>
          </w:p>
        </w:tc>
        <w:tc>
          <w:tcPr>
            <w:tcW w:w="2976" w:type="dxa"/>
            <w:shd w:val="clear" w:color="auto" w:fill="D9D9D9"/>
          </w:tcPr>
          <w:p>
            <w:pPr>
              <w:pStyle w:val="33"/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</w:rPr>
              <w:t>字段项说明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color w:val="auto"/>
                <w:kern w:val="0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平台用信申请编号</w:t>
            </w:r>
          </w:p>
        </w:tc>
        <w:tc>
          <w:tcPr>
            <w:tcW w:w="1701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loan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OrderNo</w:t>
            </w:r>
          </w:p>
        </w:tc>
        <w:tc>
          <w:tcPr>
            <w:tcW w:w="850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64</w:t>
            </w:r>
          </w:p>
        </w:tc>
        <w:tc>
          <w:tcPr>
            <w:tcW w:w="99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0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Y</w:t>
            </w:r>
          </w:p>
        </w:tc>
        <w:tc>
          <w:tcPr>
            <w:tcW w:w="2976" w:type="dxa"/>
            <w:vAlign w:val="top"/>
          </w:tcPr>
          <w:p>
            <w:pPr>
              <w:pStyle w:val="33"/>
              <w:jc w:val="left"/>
              <w:rPr>
                <w:rFonts w:hint="eastAsia" w:ascii="仿宋" w:hAnsi="仿宋" w:eastAsia="仿宋" w:cs="仿宋"/>
                <w:color w:val="auto"/>
                <w:kern w:val="0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平台用信流水号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2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借据编号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loanBillId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eastAsia="zh-CN"/>
              </w:rPr>
              <w:t>String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64</w:t>
            </w:r>
          </w:p>
        </w:tc>
        <w:tc>
          <w:tcPr>
            <w:tcW w:w="993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Y</w:t>
            </w:r>
          </w:p>
        </w:tc>
        <w:tc>
          <w:tcPr>
            <w:tcW w:w="2976" w:type="dxa"/>
            <w:vAlign w:val="center"/>
          </w:tcPr>
          <w:p>
            <w:pP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借据编号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18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</w:rPr>
              <w:t>业务编码</w:t>
            </w:r>
          </w:p>
        </w:tc>
        <w:tc>
          <w:tcPr>
            <w:tcW w:w="1701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eastAsia="zh-CN"/>
              </w:rPr>
              <w:t>productCode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</w:rPr>
              <w:t>String</w:t>
            </w:r>
          </w:p>
        </w:tc>
        <w:tc>
          <w:tcPr>
            <w:tcW w:w="1134" w:type="dxa"/>
            <w:vAlign w:val="bottom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</w:rPr>
              <w:t>16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Cs w:val="18"/>
              </w:rPr>
              <w:t>Y</w:t>
            </w:r>
          </w:p>
        </w:tc>
        <w:tc>
          <w:tcPr>
            <w:tcW w:w="2976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仿宋" w:hAnsi="仿宋" w:eastAsia="仿宋" w:cs="仿宋"/>
                <w:color w:val="auto"/>
                <w:szCs w:val="18"/>
                <w:lang w:val="en-US" w:eastAsia="zh-CN"/>
              </w:rPr>
              <w:t>产品编码</w:t>
            </w:r>
          </w:p>
        </w:tc>
      </w:tr>
    </w:tbl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val="zh-TW" w:eastAsia="zh-CN"/>
        </w:rPr>
      </w:pPr>
      <w:r>
        <w:rPr>
          <w:rFonts w:hint="eastAsia" w:ascii="仿宋" w:hAnsi="仿宋" w:eastAsia="仿宋" w:cs="仿宋"/>
          <w:lang w:val="zh-TW" w:eastAsia="zh-CN"/>
        </w:rPr>
        <w:t>响应参数</w:t>
      </w:r>
    </w:p>
    <w:tbl>
      <w:tblPr>
        <w:tblStyle w:val="16"/>
        <w:tblW w:w="942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45"/>
        <w:gridCol w:w="1299"/>
        <w:gridCol w:w="2138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lang w:val="en-US" w:eastAsia="zh-CN"/>
              </w:rPr>
              <w:t>序号</w:t>
            </w:r>
          </w:p>
        </w:tc>
        <w:tc>
          <w:tcPr>
            <w:tcW w:w="176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字段</w:t>
            </w:r>
          </w:p>
        </w:tc>
        <w:tc>
          <w:tcPr>
            <w:tcW w:w="174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名称</w:t>
            </w:r>
          </w:p>
        </w:tc>
        <w:tc>
          <w:tcPr>
            <w:tcW w:w="129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长度</w:t>
            </w:r>
          </w:p>
        </w:tc>
        <w:tc>
          <w:tcPr>
            <w:tcW w:w="2138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1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capitalCode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融担机构编号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2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capitalName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融担机构名称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String(32)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bookmarkStart w:id="136" w:name="_GoBack" w:colFirst="1" w:colLast="1"/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3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failCode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机构异常编码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String(64)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4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  <w:t>failR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eason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机构异常原因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String(256)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kern w:val="2"/>
                <w:sz w:val="18"/>
                <w:szCs w:val="22"/>
                <w:lang w:val="en-US" w:eastAsia="zh-CN" w:bidi="ar-SA"/>
              </w:rPr>
            </w:pP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kern w:val="2"/>
                <w:sz w:val="18"/>
                <w:szCs w:val="22"/>
                <w:lang w:val="en-US" w:eastAsia="zh-CN" w:bidi="ar-SA"/>
              </w:rPr>
              <w:t>N</w:t>
            </w:r>
          </w:p>
        </w:tc>
      </w:tr>
      <w:bookmarkEnd w:id="136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68" w:type="dxa"/>
            <w:vAlign w:val="top"/>
          </w:tcPr>
          <w:p>
            <w:pPr>
              <w:ind w:firstLine="180" w:firstLineChars="100"/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5</w:t>
            </w:r>
          </w:p>
        </w:tc>
        <w:tc>
          <w:tcPr>
            <w:tcW w:w="176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url</w:t>
            </w:r>
          </w:p>
        </w:tc>
        <w:tc>
          <w:tcPr>
            <w:tcW w:w="174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跳转地址</w:t>
            </w:r>
          </w:p>
        </w:tc>
        <w:tc>
          <w:tcPr>
            <w:tcW w:w="129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String(1024)</w:t>
            </w:r>
          </w:p>
        </w:tc>
        <w:tc>
          <w:tcPr>
            <w:tcW w:w="213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机构代偿后借据跳转地址</w:t>
            </w:r>
          </w:p>
        </w:tc>
        <w:tc>
          <w:tcPr>
            <w:tcW w:w="70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C</w:t>
            </w:r>
          </w:p>
        </w:tc>
      </w:tr>
    </w:tbl>
    <w:p>
      <w:pPr>
        <w:pStyle w:val="4"/>
        <w:numPr>
          <w:ilvl w:val="2"/>
          <w:numId w:val="1"/>
        </w:numPr>
        <w:rPr>
          <w:rFonts w:hint="eastAsia" w:ascii="仿宋" w:hAnsi="仿宋" w:eastAsia="仿宋" w:cs="仿宋"/>
          <w:color w:val="auto"/>
          <w:lang w:eastAsia="zh-Hans"/>
        </w:rPr>
      </w:pPr>
      <w:r>
        <w:rPr>
          <w:rFonts w:hint="eastAsia" w:ascii="仿宋" w:hAnsi="仿宋" w:eastAsia="仿宋" w:cs="仿宋"/>
          <w:color w:val="auto"/>
          <w:lang w:val="en-US" w:eastAsia="zh-CN"/>
        </w:rPr>
        <w:t>合同协议</w:t>
      </w:r>
      <w:r>
        <w:rPr>
          <w:rFonts w:hint="eastAsia" w:ascii="仿宋" w:hAnsi="仿宋" w:eastAsia="仿宋" w:cs="仿宋"/>
          <w:color w:val="auto"/>
          <w:lang w:eastAsia="zh-Hans"/>
        </w:rPr>
        <w:t>查询接口</w:t>
      </w:r>
    </w:p>
    <w:p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eastAsia="zh-Hans"/>
        </w:rPr>
        <w:t>dubbo接口: com.fbank.credit.</w:t>
      </w:r>
      <w:r>
        <w:rPr>
          <w:rFonts w:hint="eastAsia" w:ascii="仿宋" w:hAnsi="仿宋" w:eastAsia="仿宋" w:cs="仿宋"/>
          <w:lang w:val="en-US" w:eastAsia="zh-CN"/>
        </w:rPr>
        <w:t>ladon</w:t>
      </w:r>
      <w:r>
        <w:rPr>
          <w:rFonts w:hint="eastAsia" w:ascii="仿宋" w:hAnsi="仿宋" w:eastAsia="仿宋" w:cs="仿宋"/>
          <w:lang w:eastAsia="zh-Hans"/>
        </w:rPr>
        <w:t>.api.</w:t>
      </w:r>
      <w:r>
        <w:rPr>
          <w:rFonts w:hint="eastAsia" w:ascii="仿宋" w:hAnsi="仿宋" w:eastAsia="仿宋" w:cs="仿宋"/>
          <w:lang w:val="en-US" w:eastAsia="zh-CN"/>
        </w:rPr>
        <w:t>SwitchContractService</w:t>
      </w:r>
      <w:r>
        <w:rPr>
          <w:rFonts w:hint="eastAsia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val="en-US" w:eastAsia="zh-CN"/>
        </w:rPr>
        <w:t>queryContracts</w:t>
      </w: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请求参数列表</w:t>
      </w:r>
    </w:p>
    <w:tbl>
      <w:tblPr>
        <w:tblStyle w:val="16"/>
        <w:tblW w:w="76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0"/>
        <w:gridCol w:w="1226"/>
        <w:gridCol w:w="2323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700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26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323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idcardType</w:t>
            </w:r>
          </w:p>
        </w:tc>
        <w:tc>
          <w:tcPr>
            <w:tcW w:w="1700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证件类型</w:t>
            </w:r>
          </w:p>
        </w:tc>
        <w:tc>
          <w:tcPr>
            <w:tcW w:w="1226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323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IT-01</w:t>
            </w:r>
          </w:p>
        </w:tc>
        <w:tc>
          <w:tcPr>
            <w:tcW w:w="705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lang w:val="en-US"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idcardNo</w:t>
            </w:r>
          </w:p>
        </w:tc>
        <w:tc>
          <w:tcPr>
            <w:tcW w:w="1700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证件号码</w:t>
            </w:r>
          </w:p>
        </w:tc>
        <w:tc>
          <w:tcPr>
            <w:tcW w:w="1226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String(64)</w:t>
            </w:r>
          </w:p>
        </w:tc>
        <w:tc>
          <w:tcPr>
            <w:tcW w:w="2323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705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productcode</w:t>
            </w:r>
          </w:p>
        </w:tc>
        <w:tc>
          <w:tcPr>
            <w:tcW w:w="1700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业务编码</w:t>
            </w:r>
          </w:p>
        </w:tc>
        <w:tc>
          <w:tcPr>
            <w:tcW w:w="1226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String(64)</w:t>
            </w:r>
          </w:p>
        </w:tc>
        <w:tc>
          <w:tcPr>
            <w:tcW w:w="2323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业务编码/产品编码 </w:t>
            </w:r>
          </w:p>
        </w:tc>
        <w:tc>
          <w:tcPr>
            <w:tcW w:w="705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loanOrderNo</w:t>
            </w:r>
          </w:p>
        </w:tc>
        <w:tc>
          <w:tcPr>
            <w:tcW w:w="1700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平台用信订单号</w:t>
            </w:r>
          </w:p>
        </w:tc>
        <w:tc>
          <w:tcPr>
            <w:tcW w:w="1226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String(64)</w:t>
            </w:r>
          </w:p>
        </w:tc>
        <w:tc>
          <w:tcPr>
            <w:tcW w:w="2323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705" w:type="dxa"/>
            <w:shd w:val="clear" w:color="auto" w:fill="auto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</w:tbl>
    <w:p>
      <w:pPr>
        <w:rPr>
          <w:rFonts w:hint="eastAsia" w:ascii="仿宋" w:hAnsi="仿宋" w:eastAsia="仿宋" w:cs="仿宋"/>
          <w:lang w:eastAsia="zh-Hans"/>
        </w:rPr>
      </w:pPr>
    </w:p>
    <w:p>
      <w:pPr>
        <w:pStyle w:val="5"/>
        <w:numPr>
          <w:ilvl w:val="3"/>
          <w:numId w:val="1"/>
        </w:numPr>
        <w:rPr>
          <w:rFonts w:hint="eastAsia" w:ascii="仿宋" w:hAnsi="仿宋" w:eastAsia="仿宋" w:cs="仿宋"/>
          <w:lang w:eastAsia="zh-Hans"/>
        </w:rPr>
      </w:pPr>
      <w:r>
        <w:rPr>
          <w:rFonts w:hint="eastAsia" w:ascii="仿宋" w:hAnsi="仿宋" w:eastAsia="仿宋" w:cs="仿宋"/>
          <w:lang w:eastAsia="zh-Hans"/>
        </w:rPr>
        <w:t>响应参数列表</w:t>
      </w:r>
    </w:p>
    <w:tbl>
      <w:tblPr>
        <w:tblStyle w:val="16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9"/>
        <w:gridCol w:w="1525"/>
        <w:gridCol w:w="1287"/>
        <w:gridCol w:w="2775"/>
        <w:gridCol w:w="5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701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lang w:val="en-US" w:eastAsia="zh-CN"/>
              </w:rPr>
              <w:t>序号</w:t>
            </w:r>
          </w:p>
        </w:tc>
        <w:tc>
          <w:tcPr>
            <w:tcW w:w="147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字段</w:t>
            </w:r>
          </w:p>
        </w:tc>
        <w:tc>
          <w:tcPr>
            <w:tcW w:w="152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名称</w:t>
            </w:r>
          </w:p>
        </w:tc>
        <w:tc>
          <w:tcPr>
            <w:tcW w:w="1287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长度</w:t>
            </w:r>
          </w:p>
        </w:tc>
        <w:tc>
          <w:tcPr>
            <w:tcW w:w="2775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说明</w:t>
            </w:r>
          </w:p>
        </w:tc>
        <w:tc>
          <w:tcPr>
            <w:tcW w:w="589" w:type="dxa"/>
            <w:shd w:val="clear" w:color="auto" w:fill="D9D9D9"/>
          </w:tcPr>
          <w:p>
            <w:pPr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contractNo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合同编号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77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合同有，协议没有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productCode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产品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编码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</w:rPr>
              <w:t>16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77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产品唯一编号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capitalCode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资金编号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77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外部交易流水号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4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 applyType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Switch用信编号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77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CREDIT-授信</w:t>
            </w:r>
          </w:p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LOAN-用信</w:t>
            </w:r>
          </w:p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LOAN_TRADE_NOTICE-富民放款通知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5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contractType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协议合同类型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77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</w:t>
            </w:r>
            <w:r>
              <w:rPr>
                <w:rFonts w:hint="eastAsia" w:ascii="仿宋" w:hAnsi="仿宋" w:eastAsia="仿宋" w:cs="仿宋"/>
                <w:lang w:eastAsia="zh-Hans"/>
              </w:rPr>
              <w:t>001-个人信息授权书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</w:t>
            </w:r>
            <w:r>
              <w:rPr>
                <w:rFonts w:hint="eastAsia" w:ascii="仿宋" w:hAnsi="仿宋" w:eastAsia="仿宋" w:cs="仿宋"/>
                <w:lang w:eastAsia="zh-Hans"/>
              </w:rPr>
              <w:t>002-借款合同「资金方未签章版]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</w:t>
            </w:r>
            <w:r>
              <w:rPr>
                <w:rFonts w:hint="eastAsia" w:ascii="仿宋" w:hAnsi="仿宋" w:eastAsia="仿宋" w:cs="仿宋"/>
                <w:lang w:eastAsia="zh-Hans"/>
              </w:rPr>
              <w:t>006-委托担保协议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</w:t>
            </w:r>
            <w:r>
              <w:rPr>
                <w:rFonts w:hint="eastAsia" w:ascii="仿宋" w:hAnsi="仿宋" w:eastAsia="仿宋" w:cs="仿宋"/>
                <w:lang w:eastAsia="zh-Hans"/>
              </w:rPr>
              <w:t>007-征信授权书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</w:t>
            </w:r>
            <w:r>
              <w:rPr>
                <w:rFonts w:hint="eastAsia" w:ascii="仿宋" w:hAnsi="仿宋" w:eastAsia="仿宋" w:cs="仿宋"/>
                <w:lang w:eastAsia="zh-Hans"/>
              </w:rPr>
              <w:t>008-个人信息与征信授权书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</w:t>
            </w:r>
            <w:r>
              <w:rPr>
                <w:rFonts w:hint="eastAsia" w:ascii="仿宋" w:hAnsi="仿宋" w:eastAsia="仿宋" w:cs="仿宋"/>
                <w:lang w:eastAsia="zh-Hans"/>
              </w:rPr>
              <w:t>009-借款合同「资金方签章版]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</w:t>
            </w:r>
            <w:r>
              <w:rPr>
                <w:rFonts w:hint="eastAsia" w:ascii="仿宋" w:hAnsi="仿宋" w:eastAsia="仿宋" w:cs="仿宋"/>
                <w:lang w:eastAsia="zh-Hans"/>
              </w:rPr>
              <w:t>010-保证金函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6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downLoadType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下载方式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77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下载方式</w:t>
            </w:r>
          </w:p>
          <w:p>
            <w:p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SFTP-sftp下载</w:t>
            </w:r>
          </w:p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Hans" w:bidi="ar-SA"/>
              </w:rPr>
            </w:pPr>
            <w:r>
              <w:rPr>
                <w:rFonts w:hint="eastAsia" w:ascii="仿宋" w:hAnsi="仿宋" w:eastAsia="仿宋" w:cs="仿宋"/>
                <w:lang w:eastAsia="zh-Hans"/>
              </w:rPr>
              <w:t>CONTRACT-合同中心下载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Cs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Cs/>
                <w:kern w:val="2"/>
                <w:sz w:val="18"/>
                <w:szCs w:val="22"/>
                <w:lang w:val="en-US" w:eastAsia="zh-CN" w:bidi="ar-SA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7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contractId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合同中心流水号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)</w:t>
            </w:r>
          </w:p>
        </w:tc>
        <w:tc>
          <w:tcPr>
            <w:tcW w:w="2775" w:type="dxa"/>
            <w:vAlign w:val="top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lang w:eastAsia="zh-Han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下载合同用此流水号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8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sftpPath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sftp服务器上的路径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String(256)</w:t>
            </w:r>
          </w:p>
        </w:tc>
        <w:tc>
          <w:tcPr>
            <w:tcW w:w="2775" w:type="dxa"/>
            <w:vAlign w:val="top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默认信贷sftp服务器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9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 fileName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文件名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String(256)</w:t>
            </w:r>
          </w:p>
        </w:tc>
        <w:tc>
          <w:tcPr>
            <w:tcW w:w="2775" w:type="dxa"/>
            <w:vAlign w:val="top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Sftp上的文件名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10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fuminSignFlag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富民签署标识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775" w:type="dxa"/>
            <w:vAlign w:val="top"/>
          </w:tcPr>
          <w:p>
            <w:pPr>
              <w:numPr>
                <w:ilvl w:val="0"/>
                <w:numId w:val="5"/>
              </w:num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富民签署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N-富民未签署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  <w:t>11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capitalSignFlag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资金方签署标识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String(8)</w:t>
            </w:r>
          </w:p>
        </w:tc>
        <w:tc>
          <w:tcPr>
            <w:tcW w:w="2775" w:type="dxa"/>
            <w:vAlign w:val="top"/>
          </w:tcPr>
          <w:p>
            <w:pPr>
              <w:numPr>
                <w:ilvl w:val="0"/>
                <w:numId w:val="5"/>
              </w:num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资金方签署</w:t>
            </w:r>
          </w:p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仿宋" w:hAnsi="仿宋" w:eastAsia="仿宋" w:cs="仿宋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N-资金方未签署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FF0000"/>
                <w:kern w:val="2"/>
                <w:sz w:val="18"/>
                <w:szCs w:val="22"/>
                <w:lang w:val="en-US" w:eastAsia="zh-CN" w:bidi="ar-SA"/>
              </w:rPr>
              <w:t>12</w:t>
            </w:r>
          </w:p>
        </w:tc>
        <w:tc>
          <w:tcPr>
            <w:tcW w:w="147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fileId</w:t>
            </w:r>
          </w:p>
        </w:tc>
        <w:tc>
          <w:tcPr>
            <w:tcW w:w="1525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机构上传文件id</w:t>
            </w:r>
          </w:p>
        </w:tc>
        <w:tc>
          <w:tcPr>
            <w:tcW w:w="1287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String(</w:t>
            </w:r>
            <w:r>
              <w:rPr>
                <w:rFonts w:hint="eastAsia" w:ascii="仿宋" w:hAnsi="仿宋" w:eastAsia="仿宋" w:cs="仿宋"/>
                <w:color w:val="FF0000"/>
                <w:lang w:eastAsia="zh-Hans"/>
              </w:rPr>
              <w:t>64</w:t>
            </w: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)</w:t>
            </w:r>
          </w:p>
        </w:tc>
        <w:tc>
          <w:tcPr>
            <w:tcW w:w="2775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仿宋" w:hAnsi="仿宋" w:eastAsia="仿宋" w:cs="仿宋"/>
                <w:color w:val="FF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机构上传文件id</w:t>
            </w:r>
          </w:p>
        </w:tc>
        <w:tc>
          <w:tcPr>
            <w:tcW w:w="589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N</w:t>
            </w:r>
          </w:p>
        </w:tc>
      </w:tr>
    </w:tbl>
    <w:p>
      <w:pPr>
        <w:jc w:val="left"/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sz w:val="18"/>
          <w:szCs w:val="18"/>
          <w:shd w:val="clear" w:color="FFFFFF" w:fill="D9D9D9"/>
        </w:rPr>
      </w:pPr>
    </w:p>
    <w:p>
      <w:pPr>
        <w:rPr>
          <w:rFonts w:hint="eastAsia" w:ascii="仿宋" w:hAnsi="仿宋" w:eastAsia="仿宋" w:cs="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ejaVu Sans">
    <w:altName w:val="Segoe Print"/>
    <w:panose1 w:val="020B0606030804020204"/>
    <w:charset w:val="00"/>
    <w:family w:val="roman"/>
    <w:pitch w:val="default"/>
    <w:sig w:usb0="00000000" w:usb1="00000000" w:usb2="0A246029" w:usb3="0400200C" w:csb0="600001FF" w:csb1="DFFF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582D79"/>
    <w:multiLevelType w:val="multilevel"/>
    <w:tmpl w:val="35582D79"/>
    <w:lvl w:ilvl="0" w:tentative="0">
      <w:start w:val="1"/>
      <w:numFmt w:val="bullet"/>
      <w:lvlText w:val=""/>
      <w:lvlJc w:val="left"/>
      <w:pPr>
        <w:ind w:left="90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8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6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4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0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6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740" w:hanging="480"/>
      </w:pPr>
      <w:rPr>
        <w:rFonts w:hint="default" w:ascii="Wingdings" w:hAnsi="Wingdings"/>
      </w:rPr>
    </w:lvl>
  </w:abstractNum>
  <w:abstractNum w:abstractNumId="1">
    <w:nsid w:val="57BC095E"/>
    <w:multiLevelType w:val="singleLevel"/>
    <w:tmpl w:val="57BC095E"/>
    <w:lvl w:ilvl="0" w:tentative="0">
      <w:start w:val="25"/>
      <w:numFmt w:val="upperLetter"/>
      <w:suff w:val="nothing"/>
      <w:lvlText w:val="%1-"/>
      <w:lvlJc w:val="left"/>
    </w:lvl>
  </w:abstractNum>
  <w:abstractNum w:abstractNumId="2">
    <w:nsid w:val="62DDFDCB"/>
    <w:multiLevelType w:val="singleLevel"/>
    <w:tmpl w:val="62DDFD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4513E29"/>
    <w:multiLevelType w:val="multilevel"/>
    <w:tmpl w:val="64513E29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720" w:hanging="720"/>
      </w:pPr>
      <w:rPr>
        <w:rFonts w:hint="default" w:ascii="Cambria" w:hAnsi="Cambria"/>
        <w:sz w:val="32"/>
        <w:szCs w:val="32"/>
        <w:lang w:val="en-US"/>
      </w:rPr>
    </w:lvl>
    <w:lvl w:ilvl="2" w:tentative="0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  <w:lang w:val="en-US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>
    <w:nsid w:val="7F8974D8"/>
    <w:multiLevelType w:val="multilevel"/>
    <w:tmpl w:val="7F8974D8"/>
    <w:lvl w:ilvl="0" w:tentative="0">
      <w:start w:val="1"/>
      <w:numFmt w:val="bullet"/>
      <w:lvlText w:val="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EED6896"/>
    <w:rsid w:val="00000AA0"/>
    <w:rsid w:val="0000116C"/>
    <w:rsid w:val="000051BE"/>
    <w:rsid w:val="00013627"/>
    <w:rsid w:val="0002117A"/>
    <w:rsid w:val="00022113"/>
    <w:rsid w:val="00022ED4"/>
    <w:rsid w:val="00023FFA"/>
    <w:rsid w:val="00031DFF"/>
    <w:rsid w:val="000335AD"/>
    <w:rsid w:val="00035581"/>
    <w:rsid w:val="0003786D"/>
    <w:rsid w:val="0003798A"/>
    <w:rsid w:val="00040E0D"/>
    <w:rsid w:val="00041EB8"/>
    <w:rsid w:val="00043554"/>
    <w:rsid w:val="00044B05"/>
    <w:rsid w:val="00045517"/>
    <w:rsid w:val="00045D0D"/>
    <w:rsid w:val="00047AFC"/>
    <w:rsid w:val="00047B7A"/>
    <w:rsid w:val="000617D3"/>
    <w:rsid w:val="00064BA3"/>
    <w:rsid w:val="00071A63"/>
    <w:rsid w:val="000720FA"/>
    <w:rsid w:val="000751E3"/>
    <w:rsid w:val="00077D69"/>
    <w:rsid w:val="00080DBE"/>
    <w:rsid w:val="000814CE"/>
    <w:rsid w:val="0008341E"/>
    <w:rsid w:val="0008443C"/>
    <w:rsid w:val="000864E3"/>
    <w:rsid w:val="000937AD"/>
    <w:rsid w:val="00094518"/>
    <w:rsid w:val="000A0A38"/>
    <w:rsid w:val="000A359C"/>
    <w:rsid w:val="000A676E"/>
    <w:rsid w:val="000A76E8"/>
    <w:rsid w:val="000B058E"/>
    <w:rsid w:val="000B14FE"/>
    <w:rsid w:val="000B1FED"/>
    <w:rsid w:val="000B229E"/>
    <w:rsid w:val="000B23AC"/>
    <w:rsid w:val="000B6A47"/>
    <w:rsid w:val="000B784D"/>
    <w:rsid w:val="000C65B8"/>
    <w:rsid w:val="000D0F5C"/>
    <w:rsid w:val="000D1749"/>
    <w:rsid w:val="000D2C71"/>
    <w:rsid w:val="000D2D18"/>
    <w:rsid w:val="000E1010"/>
    <w:rsid w:val="000E166F"/>
    <w:rsid w:val="000E5759"/>
    <w:rsid w:val="000E5ED9"/>
    <w:rsid w:val="000F1B34"/>
    <w:rsid w:val="000F249A"/>
    <w:rsid w:val="000F3B2B"/>
    <w:rsid w:val="000F4B56"/>
    <w:rsid w:val="001038F1"/>
    <w:rsid w:val="00111003"/>
    <w:rsid w:val="00114D32"/>
    <w:rsid w:val="00116C16"/>
    <w:rsid w:val="00117467"/>
    <w:rsid w:val="00123989"/>
    <w:rsid w:val="00130E4C"/>
    <w:rsid w:val="00134E8D"/>
    <w:rsid w:val="00140573"/>
    <w:rsid w:val="00142FFF"/>
    <w:rsid w:val="00144E85"/>
    <w:rsid w:val="001609A6"/>
    <w:rsid w:val="00162CE5"/>
    <w:rsid w:val="00162F8C"/>
    <w:rsid w:val="00163834"/>
    <w:rsid w:val="00164CB2"/>
    <w:rsid w:val="00165AD5"/>
    <w:rsid w:val="00165DE7"/>
    <w:rsid w:val="0017355C"/>
    <w:rsid w:val="0017568B"/>
    <w:rsid w:val="00175694"/>
    <w:rsid w:val="0017588E"/>
    <w:rsid w:val="00175DA2"/>
    <w:rsid w:val="00176065"/>
    <w:rsid w:val="00177998"/>
    <w:rsid w:val="001828DD"/>
    <w:rsid w:val="00183F8B"/>
    <w:rsid w:val="00184E91"/>
    <w:rsid w:val="001863D6"/>
    <w:rsid w:val="00192C89"/>
    <w:rsid w:val="00195332"/>
    <w:rsid w:val="001A1A15"/>
    <w:rsid w:val="001A335D"/>
    <w:rsid w:val="001B1334"/>
    <w:rsid w:val="001B3572"/>
    <w:rsid w:val="001B502B"/>
    <w:rsid w:val="001B6E77"/>
    <w:rsid w:val="001B7961"/>
    <w:rsid w:val="001C43EE"/>
    <w:rsid w:val="001C5205"/>
    <w:rsid w:val="001D172D"/>
    <w:rsid w:val="001D6B13"/>
    <w:rsid w:val="001E2B8C"/>
    <w:rsid w:val="001E2CBC"/>
    <w:rsid w:val="001E5B8A"/>
    <w:rsid w:val="001F07B6"/>
    <w:rsid w:val="001F2BD8"/>
    <w:rsid w:val="001F6087"/>
    <w:rsid w:val="001F6392"/>
    <w:rsid w:val="001F6E44"/>
    <w:rsid w:val="00203931"/>
    <w:rsid w:val="00204DAB"/>
    <w:rsid w:val="00207852"/>
    <w:rsid w:val="00211265"/>
    <w:rsid w:val="00211D57"/>
    <w:rsid w:val="00212131"/>
    <w:rsid w:val="00213068"/>
    <w:rsid w:val="00217D48"/>
    <w:rsid w:val="00221CB6"/>
    <w:rsid w:val="002223F0"/>
    <w:rsid w:val="00226B15"/>
    <w:rsid w:val="00233D59"/>
    <w:rsid w:val="00233DDA"/>
    <w:rsid w:val="00236BA0"/>
    <w:rsid w:val="00240B3F"/>
    <w:rsid w:val="002412DB"/>
    <w:rsid w:val="00242F08"/>
    <w:rsid w:val="002463B8"/>
    <w:rsid w:val="002540FB"/>
    <w:rsid w:val="00256CE0"/>
    <w:rsid w:val="00262F15"/>
    <w:rsid w:val="00263232"/>
    <w:rsid w:val="0027181E"/>
    <w:rsid w:val="00276D4B"/>
    <w:rsid w:val="00280FC2"/>
    <w:rsid w:val="00281C5C"/>
    <w:rsid w:val="00281EA2"/>
    <w:rsid w:val="00287A7D"/>
    <w:rsid w:val="00287F0F"/>
    <w:rsid w:val="00293C62"/>
    <w:rsid w:val="00294B1E"/>
    <w:rsid w:val="002A0606"/>
    <w:rsid w:val="002A2F7B"/>
    <w:rsid w:val="002B06D1"/>
    <w:rsid w:val="002B286F"/>
    <w:rsid w:val="002B4509"/>
    <w:rsid w:val="002B516E"/>
    <w:rsid w:val="002B5B9F"/>
    <w:rsid w:val="002B6EC8"/>
    <w:rsid w:val="002B732A"/>
    <w:rsid w:val="002C0D31"/>
    <w:rsid w:val="002C2340"/>
    <w:rsid w:val="002C2551"/>
    <w:rsid w:val="002C4312"/>
    <w:rsid w:val="002C4D10"/>
    <w:rsid w:val="002C5E2A"/>
    <w:rsid w:val="002D0A02"/>
    <w:rsid w:val="002D71F6"/>
    <w:rsid w:val="002E2AA4"/>
    <w:rsid w:val="002E32D8"/>
    <w:rsid w:val="002E3D0B"/>
    <w:rsid w:val="002E5A8E"/>
    <w:rsid w:val="002E6547"/>
    <w:rsid w:val="002E7EB5"/>
    <w:rsid w:val="002F3480"/>
    <w:rsid w:val="0030040A"/>
    <w:rsid w:val="0030349B"/>
    <w:rsid w:val="0030655C"/>
    <w:rsid w:val="003117D0"/>
    <w:rsid w:val="003151E5"/>
    <w:rsid w:val="0032019B"/>
    <w:rsid w:val="003209DB"/>
    <w:rsid w:val="00322DB9"/>
    <w:rsid w:val="00327AB5"/>
    <w:rsid w:val="00330696"/>
    <w:rsid w:val="003353A0"/>
    <w:rsid w:val="00340999"/>
    <w:rsid w:val="003443FB"/>
    <w:rsid w:val="00345F9B"/>
    <w:rsid w:val="00350DF1"/>
    <w:rsid w:val="00355441"/>
    <w:rsid w:val="00357190"/>
    <w:rsid w:val="00357F24"/>
    <w:rsid w:val="00361D4E"/>
    <w:rsid w:val="00364D61"/>
    <w:rsid w:val="0037182B"/>
    <w:rsid w:val="00371EF8"/>
    <w:rsid w:val="00374F30"/>
    <w:rsid w:val="003751DE"/>
    <w:rsid w:val="003764E5"/>
    <w:rsid w:val="00380128"/>
    <w:rsid w:val="003821A2"/>
    <w:rsid w:val="00391855"/>
    <w:rsid w:val="003958B6"/>
    <w:rsid w:val="003A0652"/>
    <w:rsid w:val="003A124F"/>
    <w:rsid w:val="003A3284"/>
    <w:rsid w:val="003A33DD"/>
    <w:rsid w:val="003A740A"/>
    <w:rsid w:val="003A75E5"/>
    <w:rsid w:val="003B07BC"/>
    <w:rsid w:val="003B57DE"/>
    <w:rsid w:val="003C155F"/>
    <w:rsid w:val="003C5833"/>
    <w:rsid w:val="003D21B2"/>
    <w:rsid w:val="003D2204"/>
    <w:rsid w:val="003D6F6C"/>
    <w:rsid w:val="003E20F6"/>
    <w:rsid w:val="003E2BEB"/>
    <w:rsid w:val="003E34E5"/>
    <w:rsid w:val="003F0FD5"/>
    <w:rsid w:val="003F6DDD"/>
    <w:rsid w:val="003F746B"/>
    <w:rsid w:val="003F7762"/>
    <w:rsid w:val="004046A5"/>
    <w:rsid w:val="00407C5C"/>
    <w:rsid w:val="004101AD"/>
    <w:rsid w:val="00413347"/>
    <w:rsid w:val="004144E8"/>
    <w:rsid w:val="00417204"/>
    <w:rsid w:val="004204D3"/>
    <w:rsid w:val="004232DA"/>
    <w:rsid w:val="00423E8C"/>
    <w:rsid w:val="00424132"/>
    <w:rsid w:val="00424AAC"/>
    <w:rsid w:val="004323E9"/>
    <w:rsid w:val="004328BF"/>
    <w:rsid w:val="00433D90"/>
    <w:rsid w:val="00435E65"/>
    <w:rsid w:val="00437775"/>
    <w:rsid w:val="00440150"/>
    <w:rsid w:val="0044139F"/>
    <w:rsid w:val="00442D67"/>
    <w:rsid w:val="00446D2F"/>
    <w:rsid w:val="00451408"/>
    <w:rsid w:val="00455C6E"/>
    <w:rsid w:val="004602D5"/>
    <w:rsid w:val="00461937"/>
    <w:rsid w:val="0046432D"/>
    <w:rsid w:val="00464B8D"/>
    <w:rsid w:val="00465654"/>
    <w:rsid w:val="004711CA"/>
    <w:rsid w:val="00474972"/>
    <w:rsid w:val="0047549B"/>
    <w:rsid w:val="00480683"/>
    <w:rsid w:val="004808D4"/>
    <w:rsid w:val="00484997"/>
    <w:rsid w:val="00484F97"/>
    <w:rsid w:val="00486B07"/>
    <w:rsid w:val="00486E0F"/>
    <w:rsid w:val="00486E83"/>
    <w:rsid w:val="00490360"/>
    <w:rsid w:val="004907C2"/>
    <w:rsid w:val="00492F5F"/>
    <w:rsid w:val="00494FFB"/>
    <w:rsid w:val="00495FB1"/>
    <w:rsid w:val="004960B7"/>
    <w:rsid w:val="004A150C"/>
    <w:rsid w:val="004A1573"/>
    <w:rsid w:val="004A1D5F"/>
    <w:rsid w:val="004A4608"/>
    <w:rsid w:val="004A54FC"/>
    <w:rsid w:val="004A60A3"/>
    <w:rsid w:val="004B0E2B"/>
    <w:rsid w:val="004B2193"/>
    <w:rsid w:val="004B343E"/>
    <w:rsid w:val="004B4C4B"/>
    <w:rsid w:val="004B5FD7"/>
    <w:rsid w:val="004B7E63"/>
    <w:rsid w:val="004C1612"/>
    <w:rsid w:val="004C48B2"/>
    <w:rsid w:val="004C5C71"/>
    <w:rsid w:val="004D233F"/>
    <w:rsid w:val="004D2993"/>
    <w:rsid w:val="004D3174"/>
    <w:rsid w:val="004D3415"/>
    <w:rsid w:val="004D6A1D"/>
    <w:rsid w:val="004E1BE6"/>
    <w:rsid w:val="004E2573"/>
    <w:rsid w:val="004E3B0A"/>
    <w:rsid w:val="004E601D"/>
    <w:rsid w:val="004E633C"/>
    <w:rsid w:val="004F2C82"/>
    <w:rsid w:val="004F3FB2"/>
    <w:rsid w:val="004F7CF9"/>
    <w:rsid w:val="005033B7"/>
    <w:rsid w:val="00505A3B"/>
    <w:rsid w:val="00506A4D"/>
    <w:rsid w:val="005103CB"/>
    <w:rsid w:val="00513F69"/>
    <w:rsid w:val="00517929"/>
    <w:rsid w:val="0052105F"/>
    <w:rsid w:val="00523F3A"/>
    <w:rsid w:val="00526092"/>
    <w:rsid w:val="00535C0D"/>
    <w:rsid w:val="00541C8B"/>
    <w:rsid w:val="00541F1E"/>
    <w:rsid w:val="0054323A"/>
    <w:rsid w:val="00547883"/>
    <w:rsid w:val="00547990"/>
    <w:rsid w:val="0055088F"/>
    <w:rsid w:val="005511DD"/>
    <w:rsid w:val="00551DE1"/>
    <w:rsid w:val="005602AC"/>
    <w:rsid w:val="005610ED"/>
    <w:rsid w:val="00565D2D"/>
    <w:rsid w:val="005669DB"/>
    <w:rsid w:val="00566EAD"/>
    <w:rsid w:val="00566FDC"/>
    <w:rsid w:val="0057004D"/>
    <w:rsid w:val="00572C19"/>
    <w:rsid w:val="00577141"/>
    <w:rsid w:val="00581998"/>
    <w:rsid w:val="00581C08"/>
    <w:rsid w:val="005851D3"/>
    <w:rsid w:val="005856AA"/>
    <w:rsid w:val="00587152"/>
    <w:rsid w:val="00587A9C"/>
    <w:rsid w:val="0059213C"/>
    <w:rsid w:val="00592FAC"/>
    <w:rsid w:val="00593BCD"/>
    <w:rsid w:val="00597BDF"/>
    <w:rsid w:val="005A1303"/>
    <w:rsid w:val="005A6285"/>
    <w:rsid w:val="005B0010"/>
    <w:rsid w:val="005B2374"/>
    <w:rsid w:val="005B3EDB"/>
    <w:rsid w:val="005B6584"/>
    <w:rsid w:val="005B6953"/>
    <w:rsid w:val="005B7B5E"/>
    <w:rsid w:val="005C4D2E"/>
    <w:rsid w:val="005C7065"/>
    <w:rsid w:val="005D5CD3"/>
    <w:rsid w:val="005D62DD"/>
    <w:rsid w:val="005D7905"/>
    <w:rsid w:val="005D7AE5"/>
    <w:rsid w:val="005E06F8"/>
    <w:rsid w:val="005E0D6F"/>
    <w:rsid w:val="005E0E29"/>
    <w:rsid w:val="005E3976"/>
    <w:rsid w:val="005E3A39"/>
    <w:rsid w:val="005E3BE2"/>
    <w:rsid w:val="005E4B81"/>
    <w:rsid w:val="005E59E1"/>
    <w:rsid w:val="005F17BD"/>
    <w:rsid w:val="005F1C05"/>
    <w:rsid w:val="005F3A98"/>
    <w:rsid w:val="005F4BF1"/>
    <w:rsid w:val="005F516F"/>
    <w:rsid w:val="005F647C"/>
    <w:rsid w:val="005F77F1"/>
    <w:rsid w:val="0060116D"/>
    <w:rsid w:val="00603893"/>
    <w:rsid w:val="00604165"/>
    <w:rsid w:val="006059CD"/>
    <w:rsid w:val="00610891"/>
    <w:rsid w:val="0061228D"/>
    <w:rsid w:val="00621C38"/>
    <w:rsid w:val="00630B26"/>
    <w:rsid w:val="00632AD6"/>
    <w:rsid w:val="00641409"/>
    <w:rsid w:val="006431AD"/>
    <w:rsid w:val="00644626"/>
    <w:rsid w:val="00646F66"/>
    <w:rsid w:val="006506EE"/>
    <w:rsid w:val="0065101E"/>
    <w:rsid w:val="006565F8"/>
    <w:rsid w:val="00663E25"/>
    <w:rsid w:val="00664D2E"/>
    <w:rsid w:val="006656FC"/>
    <w:rsid w:val="00672C41"/>
    <w:rsid w:val="0067448E"/>
    <w:rsid w:val="006750E7"/>
    <w:rsid w:val="006750F7"/>
    <w:rsid w:val="006755BF"/>
    <w:rsid w:val="00675CF8"/>
    <w:rsid w:val="00676B44"/>
    <w:rsid w:val="00677C84"/>
    <w:rsid w:val="0068024F"/>
    <w:rsid w:val="00682485"/>
    <w:rsid w:val="00683452"/>
    <w:rsid w:val="006861CA"/>
    <w:rsid w:val="00690867"/>
    <w:rsid w:val="0069317F"/>
    <w:rsid w:val="00696022"/>
    <w:rsid w:val="00697561"/>
    <w:rsid w:val="006A3C5B"/>
    <w:rsid w:val="006A7013"/>
    <w:rsid w:val="006B0298"/>
    <w:rsid w:val="006B0B03"/>
    <w:rsid w:val="006B18A8"/>
    <w:rsid w:val="006B26CD"/>
    <w:rsid w:val="006B2E8E"/>
    <w:rsid w:val="006B3279"/>
    <w:rsid w:val="006B5AC5"/>
    <w:rsid w:val="006B6D1F"/>
    <w:rsid w:val="006C0E17"/>
    <w:rsid w:val="006C211D"/>
    <w:rsid w:val="006C7C42"/>
    <w:rsid w:val="006D0FFD"/>
    <w:rsid w:val="006D1DF8"/>
    <w:rsid w:val="006D33CC"/>
    <w:rsid w:val="006D4395"/>
    <w:rsid w:val="006D5F90"/>
    <w:rsid w:val="006D6F3B"/>
    <w:rsid w:val="006D72C0"/>
    <w:rsid w:val="006D7763"/>
    <w:rsid w:val="006E24CF"/>
    <w:rsid w:val="006E51F8"/>
    <w:rsid w:val="006F3D6E"/>
    <w:rsid w:val="00701E26"/>
    <w:rsid w:val="00702CAB"/>
    <w:rsid w:val="00705CC1"/>
    <w:rsid w:val="00713388"/>
    <w:rsid w:val="007135E5"/>
    <w:rsid w:val="00715CB3"/>
    <w:rsid w:val="00720558"/>
    <w:rsid w:val="00722301"/>
    <w:rsid w:val="007237B9"/>
    <w:rsid w:val="00732E2A"/>
    <w:rsid w:val="00734428"/>
    <w:rsid w:val="007410B5"/>
    <w:rsid w:val="00742267"/>
    <w:rsid w:val="00742BE5"/>
    <w:rsid w:val="00750188"/>
    <w:rsid w:val="00751B65"/>
    <w:rsid w:val="007529F9"/>
    <w:rsid w:val="00752D85"/>
    <w:rsid w:val="00753CE8"/>
    <w:rsid w:val="007619F6"/>
    <w:rsid w:val="00761DFE"/>
    <w:rsid w:val="00762D25"/>
    <w:rsid w:val="0076511E"/>
    <w:rsid w:val="0076769C"/>
    <w:rsid w:val="00767C27"/>
    <w:rsid w:val="00771A8B"/>
    <w:rsid w:val="0077299A"/>
    <w:rsid w:val="00773893"/>
    <w:rsid w:val="007746B9"/>
    <w:rsid w:val="00775728"/>
    <w:rsid w:val="00775B89"/>
    <w:rsid w:val="00785634"/>
    <w:rsid w:val="00790441"/>
    <w:rsid w:val="0079388D"/>
    <w:rsid w:val="00795C56"/>
    <w:rsid w:val="00796CE1"/>
    <w:rsid w:val="00796FDD"/>
    <w:rsid w:val="007A020B"/>
    <w:rsid w:val="007A1E0B"/>
    <w:rsid w:val="007A4AE4"/>
    <w:rsid w:val="007A65EE"/>
    <w:rsid w:val="007B767C"/>
    <w:rsid w:val="007B7F70"/>
    <w:rsid w:val="007C0F01"/>
    <w:rsid w:val="007C1CB9"/>
    <w:rsid w:val="007C5834"/>
    <w:rsid w:val="007C5F81"/>
    <w:rsid w:val="007C6C69"/>
    <w:rsid w:val="007D3E9A"/>
    <w:rsid w:val="007D50F7"/>
    <w:rsid w:val="007E0183"/>
    <w:rsid w:val="007E1C57"/>
    <w:rsid w:val="007E21CB"/>
    <w:rsid w:val="007E72A4"/>
    <w:rsid w:val="007F055F"/>
    <w:rsid w:val="00801ACD"/>
    <w:rsid w:val="00810328"/>
    <w:rsid w:val="00812404"/>
    <w:rsid w:val="0081727E"/>
    <w:rsid w:val="00825BA5"/>
    <w:rsid w:val="00826FAB"/>
    <w:rsid w:val="00842A4D"/>
    <w:rsid w:val="008441BC"/>
    <w:rsid w:val="00845481"/>
    <w:rsid w:val="008476C0"/>
    <w:rsid w:val="00847DE1"/>
    <w:rsid w:val="00851103"/>
    <w:rsid w:val="0085511C"/>
    <w:rsid w:val="008605EC"/>
    <w:rsid w:val="00864C93"/>
    <w:rsid w:val="0086731F"/>
    <w:rsid w:val="0087167F"/>
    <w:rsid w:val="00874484"/>
    <w:rsid w:val="008761C6"/>
    <w:rsid w:val="00876584"/>
    <w:rsid w:val="0088274D"/>
    <w:rsid w:val="00891723"/>
    <w:rsid w:val="0089505E"/>
    <w:rsid w:val="00895F3A"/>
    <w:rsid w:val="0089697A"/>
    <w:rsid w:val="008972D2"/>
    <w:rsid w:val="008A756B"/>
    <w:rsid w:val="008A7A60"/>
    <w:rsid w:val="008B351C"/>
    <w:rsid w:val="008C05E9"/>
    <w:rsid w:val="008C0FD1"/>
    <w:rsid w:val="008C1667"/>
    <w:rsid w:val="008C59EA"/>
    <w:rsid w:val="008C65A5"/>
    <w:rsid w:val="008C7861"/>
    <w:rsid w:val="008D06BB"/>
    <w:rsid w:val="008D17EF"/>
    <w:rsid w:val="008D515B"/>
    <w:rsid w:val="008E073E"/>
    <w:rsid w:val="008E0DE7"/>
    <w:rsid w:val="008E3B26"/>
    <w:rsid w:val="008E49E3"/>
    <w:rsid w:val="008E4CBF"/>
    <w:rsid w:val="008E77C2"/>
    <w:rsid w:val="00902554"/>
    <w:rsid w:val="00902DD1"/>
    <w:rsid w:val="0090394F"/>
    <w:rsid w:val="00903F13"/>
    <w:rsid w:val="009050ED"/>
    <w:rsid w:val="009075F3"/>
    <w:rsid w:val="0091065B"/>
    <w:rsid w:val="00912870"/>
    <w:rsid w:val="009134DA"/>
    <w:rsid w:val="00917970"/>
    <w:rsid w:val="00920529"/>
    <w:rsid w:val="009218D7"/>
    <w:rsid w:val="00923C77"/>
    <w:rsid w:val="00933ADC"/>
    <w:rsid w:val="00937D20"/>
    <w:rsid w:val="0094404D"/>
    <w:rsid w:val="00947944"/>
    <w:rsid w:val="00950A3B"/>
    <w:rsid w:val="0095232A"/>
    <w:rsid w:val="009612AF"/>
    <w:rsid w:val="0096288B"/>
    <w:rsid w:val="00963AC4"/>
    <w:rsid w:val="00972225"/>
    <w:rsid w:val="009723B2"/>
    <w:rsid w:val="0097272E"/>
    <w:rsid w:val="00977CD4"/>
    <w:rsid w:val="00981767"/>
    <w:rsid w:val="00983B0B"/>
    <w:rsid w:val="00983CBE"/>
    <w:rsid w:val="009845BA"/>
    <w:rsid w:val="00984943"/>
    <w:rsid w:val="00991766"/>
    <w:rsid w:val="00991B5C"/>
    <w:rsid w:val="00996476"/>
    <w:rsid w:val="009A0A8F"/>
    <w:rsid w:val="009A0D07"/>
    <w:rsid w:val="009A53AD"/>
    <w:rsid w:val="009A6663"/>
    <w:rsid w:val="009A711C"/>
    <w:rsid w:val="009B12A0"/>
    <w:rsid w:val="009B2ECE"/>
    <w:rsid w:val="009B3A48"/>
    <w:rsid w:val="009C0786"/>
    <w:rsid w:val="009C08E3"/>
    <w:rsid w:val="009C2F1B"/>
    <w:rsid w:val="009C3BEA"/>
    <w:rsid w:val="009C57C4"/>
    <w:rsid w:val="009C658E"/>
    <w:rsid w:val="009C6F62"/>
    <w:rsid w:val="009D0EA3"/>
    <w:rsid w:val="009D193B"/>
    <w:rsid w:val="009D526F"/>
    <w:rsid w:val="009E5347"/>
    <w:rsid w:val="009E791E"/>
    <w:rsid w:val="009F0503"/>
    <w:rsid w:val="009F3A8E"/>
    <w:rsid w:val="00A01F96"/>
    <w:rsid w:val="00A03992"/>
    <w:rsid w:val="00A03D0B"/>
    <w:rsid w:val="00A055A6"/>
    <w:rsid w:val="00A1596B"/>
    <w:rsid w:val="00A16B9F"/>
    <w:rsid w:val="00A20E8A"/>
    <w:rsid w:val="00A25AA7"/>
    <w:rsid w:val="00A26CD0"/>
    <w:rsid w:val="00A33F34"/>
    <w:rsid w:val="00A34001"/>
    <w:rsid w:val="00A36521"/>
    <w:rsid w:val="00A3718C"/>
    <w:rsid w:val="00A434EC"/>
    <w:rsid w:val="00A43BCD"/>
    <w:rsid w:val="00A45B76"/>
    <w:rsid w:val="00A46F08"/>
    <w:rsid w:val="00A50D0F"/>
    <w:rsid w:val="00A52CB7"/>
    <w:rsid w:val="00A53F6E"/>
    <w:rsid w:val="00A568BD"/>
    <w:rsid w:val="00A60BA0"/>
    <w:rsid w:val="00A62813"/>
    <w:rsid w:val="00A638D2"/>
    <w:rsid w:val="00A74CDF"/>
    <w:rsid w:val="00A75B5E"/>
    <w:rsid w:val="00A76552"/>
    <w:rsid w:val="00A80FD4"/>
    <w:rsid w:val="00A82EC8"/>
    <w:rsid w:val="00A83B39"/>
    <w:rsid w:val="00A8561C"/>
    <w:rsid w:val="00A85C8E"/>
    <w:rsid w:val="00A85F50"/>
    <w:rsid w:val="00A87A82"/>
    <w:rsid w:val="00A90165"/>
    <w:rsid w:val="00A917BF"/>
    <w:rsid w:val="00A9471B"/>
    <w:rsid w:val="00A94EFE"/>
    <w:rsid w:val="00A95A9A"/>
    <w:rsid w:val="00A95C21"/>
    <w:rsid w:val="00A96D24"/>
    <w:rsid w:val="00AA2295"/>
    <w:rsid w:val="00AA2E64"/>
    <w:rsid w:val="00AA5574"/>
    <w:rsid w:val="00AA6214"/>
    <w:rsid w:val="00AA66D0"/>
    <w:rsid w:val="00AA7AF2"/>
    <w:rsid w:val="00AB1D74"/>
    <w:rsid w:val="00AB2693"/>
    <w:rsid w:val="00AC48A0"/>
    <w:rsid w:val="00AC5054"/>
    <w:rsid w:val="00AC5DBC"/>
    <w:rsid w:val="00AD670D"/>
    <w:rsid w:val="00AE19A0"/>
    <w:rsid w:val="00AE41A4"/>
    <w:rsid w:val="00AE45A5"/>
    <w:rsid w:val="00AF4C76"/>
    <w:rsid w:val="00B0141F"/>
    <w:rsid w:val="00B03374"/>
    <w:rsid w:val="00B0529C"/>
    <w:rsid w:val="00B05A0F"/>
    <w:rsid w:val="00B0619E"/>
    <w:rsid w:val="00B07A75"/>
    <w:rsid w:val="00B12C50"/>
    <w:rsid w:val="00B159B5"/>
    <w:rsid w:val="00B16F35"/>
    <w:rsid w:val="00B17B4C"/>
    <w:rsid w:val="00B203FF"/>
    <w:rsid w:val="00B2107A"/>
    <w:rsid w:val="00B22BA0"/>
    <w:rsid w:val="00B2379A"/>
    <w:rsid w:val="00B242AF"/>
    <w:rsid w:val="00B263AD"/>
    <w:rsid w:val="00B2657F"/>
    <w:rsid w:val="00B33EA4"/>
    <w:rsid w:val="00B402C6"/>
    <w:rsid w:val="00B40B22"/>
    <w:rsid w:val="00B40F75"/>
    <w:rsid w:val="00B4189A"/>
    <w:rsid w:val="00B476A9"/>
    <w:rsid w:val="00B47B09"/>
    <w:rsid w:val="00B50114"/>
    <w:rsid w:val="00B51BD7"/>
    <w:rsid w:val="00B53444"/>
    <w:rsid w:val="00B54F6E"/>
    <w:rsid w:val="00B57025"/>
    <w:rsid w:val="00B57C22"/>
    <w:rsid w:val="00B6149F"/>
    <w:rsid w:val="00B61554"/>
    <w:rsid w:val="00B7012E"/>
    <w:rsid w:val="00B72A48"/>
    <w:rsid w:val="00B73D53"/>
    <w:rsid w:val="00B75021"/>
    <w:rsid w:val="00B76A43"/>
    <w:rsid w:val="00B81027"/>
    <w:rsid w:val="00B9133C"/>
    <w:rsid w:val="00B91A8C"/>
    <w:rsid w:val="00B9480F"/>
    <w:rsid w:val="00B94CC2"/>
    <w:rsid w:val="00BA3A56"/>
    <w:rsid w:val="00BA664B"/>
    <w:rsid w:val="00BA66D3"/>
    <w:rsid w:val="00BB1702"/>
    <w:rsid w:val="00BB1A7D"/>
    <w:rsid w:val="00BB1D7A"/>
    <w:rsid w:val="00BB21FE"/>
    <w:rsid w:val="00BB2296"/>
    <w:rsid w:val="00BB3030"/>
    <w:rsid w:val="00BB5379"/>
    <w:rsid w:val="00BB7CDE"/>
    <w:rsid w:val="00BC0859"/>
    <w:rsid w:val="00BC63B4"/>
    <w:rsid w:val="00BD278C"/>
    <w:rsid w:val="00BD2E12"/>
    <w:rsid w:val="00BD7A99"/>
    <w:rsid w:val="00BE183E"/>
    <w:rsid w:val="00BE4A55"/>
    <w:rsid w:val="00BE6E2D"/>
    <w:rsid w:val="00BE7F13"/>
    <w:rsid w:val="00BE7F33"/>
    <w:rsid w:val="00BF0EBF"/>
    <w:rsid w:val="00BF1579"/>
    <w:rsid w:val="00C12C43"/>
    <w:rsid w:val="00C1458E"/>
    <w:rsid w:val="00C14A87"/>
    <w:rsid w:val="00C15A0E"/>
    <w:rsid w:val="00C1691F"/>
    <w:rsid w:val="00C16D1C"/>
    <w:rsid w:val="00C16EC5"/>
    <w:rsid w:val="00C20841"/>
    <w:rsid w:val="00C21E77"/>
    <w:rsid w:val="00C270B5"/>
    <w:rsid w:val="00C3120A"/>
    <w:rsid w:val="00C35AB0"/>
    <w:rsid w:val="00C42B58"/>
    <w:rsid w:val="00C439D3"/>
    <w:rsid w:val="00C51D25"/>
    <w:rsid w:val="00C5218D"/>
    <w:rsid w:val="00C5619F"/>
    <w:rsid w:val="00C60B8F"/>
    <w:rsid w:val="00C62CAB"/>
    <w:rsid w:val="00C63F1E"/>
    <w:rsid w:val="00C71809"/>
    <w:rsid w:val="00C74E32"/>
    <w:rsid w:val="00C8302C"/>
    <w:rsid w:val="00C86C8F"/>
    <w:rsid w:val="00C92862"/>
    <w:rsid w:val="00CA47D1"/>
    <w:rsid w:val="00CA608C"/>
    <w:rsid w:val="00CB02D2"/>
    <w:rsid w:val="00CB2BAD"/>
    <w:rsid w:val="00CC0753"/>
    <w:rsid w:val="00CC195E"/>
    <w:rsid w:val="00CC368C"/>
    <w:rsid w:val="00CD0735"/>
    <w:rsid w:val="00CD5741"/>
    <w:rsid w:val="00CE092A"/>
    <w:rsid w:val="00CE1360"/>
    <w:rsid w:val="00CE4486"/>
    <w:rsid w:val="00CE473B"/>
    <w:rsid w:val="00CE4856"/>
    <w:rsid w:val="00CE4930"/>
    <w:rsid w:val="00CE4AAE"/>
    <w:rsid w:val="00CE539B"/>
    <w:rsid w:val="00CE5786"/>
    <w:rsid w:val="00CE7EBE"/>
    <w:rsid w:val="00CF23E5"/>
    <w:rsid w:val="00CF3704"/>
    <w:rsid w:val="00D00BDC"/>
    <w:rsid w:val="00D037F1"/>
    <w:rsid w:val="00D03C2D"/>
    <w:rsid w:val="00D03F13"/>
    <w:rsid w:val="00D04A94"/>
    <w:rsid w:val="00D05EF9"/>
    <w:rsid w:val="00D14E74"/>
    <w:rsid w:val="00D1532A"/>
    <w:rsid w:val="00D21B7D"/>
    <w:rsid w:val="00D2287F"/>
    <w:rsid w:val="00D2388E"/>
    <w:rsid w:val="00D27E04"/>
    <w:rsid w:val="00D34EAD"/>
    <w:rsid w:val="00D400BA"/>
    <w:rsid w:val="00D44C4F"/>
    <w:rsid w:val="00D44EA0"/>
    <w:rsid w:val="00D46872"/>
    <w:rsid w:val="00D470F8"/>
    <w:rsid w:val="00D56E27"/>
    <w:rsid w:val="00D6118B"/>
    <w:rsid w:val="00D611E5"/>
    <w:rsid w:val="00D61BCE"/>
    <w:rsid w:val="00D649C2"/>
    <w:rsid w:val="00D70859"/>
    <w:rsid w:val="00D75858"/>
    <w:rsid w:val="00D805DB"/>
    <w:rsid w:val="00D83549"/>
    <w:rsid w:val="00D8423D"/>
    <w:rsid w:val="00D86314"/>
    <w:rsid w:val="00D870DC"/>
    <w:rsid w:val="00D87B64"/>
    <w:rsid w:val="00D902A8"/>
    <w:rsid w:val="00D930C4"/>
    <w:rsid w:val="00D96E36"/>
    <w:rsid w:val="00DA0221"/>
    <w:rsid w:val="00DA094E"/>
    <w:rsid w:val="00DA1198"/>
    <w:rsid w:val="00DA30B7"/>
    <w:rsid w:val="00DA74D6"/>
    <w:rsid w:val="00DB11E0"/>
    <w:rsid w:val="00DB13A6"/>
    <w:rsid w:val="00DB6CD1"/>
    <w:rsid w:val="00DB7DE5"/>
    <w:rsid w:val="00DC0B11"/>
    <w:rsid w:val="00DC28FD"/>
    <w:rsid w:val="00DC2DF1"/>
    <w:rsid w:val="00DC45D1"/>
    <w:rsid w:val="00DC765C"/>
    <w:rsid w:val="00DD179A"/>
    <w:rsid w:val="00DD545B"/>
    <w:rsid w:val="00DD63DA"/>
    <w:rsid w:val="00DD674C"/>
    <w:rsid w:val="00DE2C69"/>
    <w:rsid w:val="00DE48FE"/>
    <w:rsid w:val="00DE53D4"/>
    <w:rsid w:val="00DF1029"/>
    <w:rsid w:val="00DF4FDA"/>
    <w:rsid w:val="00DF5ECE"/>
    <w:rsid w:val="00DF6D70"/>
    <w:rsid w:val="00E005B3"/>
    <w:rsid w:val="00E00EE6"/>
    <w:rsid w:val="00E02FBE"/>
    <w:rsid w:val="00E04F9B"/>
    <w:rsid w:val="00E0539B"/>
    <w:rsid w:val="00E07B87"/>
    <w:rsid w:val="00E13568"/>
    <w:rsid w:val="00E148D8"/>
    <w:rsid w:val="00E1669F"/>
    <w:rsid w:val="00E212D1"/>
    <w:rsid w:val="00E22D44"/>
    <w:rsid w:val="00E33222"/>
    <w:rsid w:val="00E33578"/>
    <w:rsid w:val="00E34F82"/>
    <w:rsid w:val="00E37423"/>
    <w:rsid w:val="00E41F72"/>
    <w:rsid w:val="00E4608D"/>
    <w:rsid w:val="00E46AD1"/>
    <w:rsid w:val="00E46AE2"/>
    <w:rsid w:val="00E478FA"/>
    <w:rsid w:val="00E51350"/>
    <w:rsid w:val="00E522FB"/>
    <w:rsid w:val="00E5267C"/>
    <w:rsid w:val="00E52F76"/>
    <w:rsid w:val="00E55546"/>
    <w:rsid w:val="00E5563C"/>
    <w:rsid w:val="00E612FF"/>
    <w:rsid w:val="00E645F8"/>
    <w:rsid w:val="00E6517A"/>
    <w:rsid w:val="00E674CC"/>
    <w:rsid w:val="00E70655"/>
    <w:rsid w:val="00E77B56"/>
    <w:rsid w:val="00E822D8"/>
    <w:rsid w:val="00E84019"/>
    <w:rsid w:val="00E9170D"/>
    <w:rsid w:val="00E936CF"/>
    <w:rsid w:val="00EA12EF"/>
    <w:rsid w:val="00EA3620"/>
    <w:rsid w:val="00EA3E81"/>
    <w:rsid w:val="00EA40E8"/>
    <w:rsid w:val="00EB2910"/>
    <w:rsid w:val="00EB2D04"/>
    <w:rsid w:val="00EC0E73"/>
    <w:rsid w:val="00EC1606"/>
    <w:rsid w:val="00EC22F3"/>
    <w:rsid w:val="00EC3E3B"/>
    <w:rsid w:val="00EC5726"/>
    <w:rsid w:val="00EC73EE"/>
    <w:rsid w:val="00ED4649"/>
    <w:rsid w:val="00ED508A"/>
    <w:rsid w:val="00ED5111"/>
    <w:rsid w:val="00ED663F"/>
    <w:rsid w:val="00EE2073"/>
    <w:rsid w:val="00EE5799"/>
    <w:rsid w:val="00EF3453"/>
    <w:rsid w:val="00EF7B76"/>
    <w:rsid w:val="00F02983"/>
    <w:rsid w:val="00F040AF"/>
    <w:rsid w:val="00F165E3"/>
    <w:rsid w:val="00F16634"/>
    <w:rsid w:val="00F16E6D"/>
    <w:rsid w:val="00F17F47"/>
    <w:rsid w:val="00F21986"/>
    <w:rsid w:val="00F27FB6"/>
    <w:rsid w:val="00F32CAD"/>
    <w:rsid w:val="00F33A1B"/>
    <w:rsid w:val="00F40138"/>
    <w:rsid w:val="00F455D8"/>
    <w:rsid w:val="00F45A47"/>
    <w:rsid w:val="00F53DDF"/>
    <w:rsid w:val="00F569B1"/>
    <w:rsid w:val="00F603D4"/>
    <w:rsid w:val="00F63DAC"/>
    <w:rsid w:val="00F70507"/>
    <w:rsid w:val="00F72CA9"/>
    <w:rsid w:val="00F775AA"/>
    <w:rsid w:val="00F77DF5"/>
    <w:rsid w:val="00F81917"/>
    <w:rsid w:val="00F849BB"/>
    <w:rsid w:val="00F85028"/>
    <w:rsid w:val="00F902B7"/>
    <w:rsid w:val="00F90EC7"/>
    <w:rsid w:val="00F93BA2"/>
    <w:rsid w:val="00F97883"/>
    <w:rsid w:val="00FA0DCB"/>
    <w:rsid w:val="00FA2193"/>
    <w:rsid w:val="00FA31EC"/>
    <w:rsid w:val="00FA3A21"/>
    <w:rsid w:val="00FA4479"/>
    <w:rsid w:val="00FA65C2"/>
    <w:rsid w:val="00FB0706"/>
    <w:rsid w:val="00FB6944"/>
    <w:rsid w:val="00FC2C78"/>
    <w:rsid w:val="00FC41EA"/>
    <w:rsid w:val="00FC5170"/>
    <w:rsid w:val="00FC7CAC"/>
    <w:rsid w:val="00FD5440"/>
    <w:rsid w:val="00FD6138"/>
    <w:rsid w:val="00FE4E9B"/>
    <w:rsid w:val="00FE7032"/>
    <w:rsid w:val="00FF16F8"/>
    <w:rsid w:val="00FF1D2E"/>
    <w:rsid w:val="00FF3BBD"/>
    <w:rsid w:val="00FF59F3"/>
    <w:rsid w:val="00FF61FC"/>
    <w:rsid w:val="00FF68A4"/>
    <w:rsid w:val="01004FE8"/>
    <w:rsid w:val="01011432"/>
    <w:rsid w:val="013C147D"/>
    <w:rsid w:val="01457570"/>
    <w:rsid w:val="01461121"/>
    <w:rsid w:val="014A4B87"/>
    <w:rsid w:val="0156177E"/>
    <w:rsid w:val="016814B1"/>
    <w:rsid w:val="016A6FD7"/>
    <w:rsid w:val="017D4F5C"/>
    <w:rsid w:val="017F6F52"/>
    <w:rsid w:val="01A16F37"/>
    <w:rsid w:val="01AA3877"/>
    <w:rsid w:val="01C0753F"/>
    <w:rsid w:val="01C56903"/>
    <w:rsid w:val="01CC3898"/>
    <w:rsid w:val="01CE57B8"/>
    <w:rsid w:val="01D134FA"/>
    <w:rsid w:val="01E7687A"/>
    <w:rsid w:val="01F64D0F"/>
    <w:rsid w:val="01FB40D3"/>
    <w:rsid w:val="01FB61E4"/>
    <w:rsid w:val="01FF1E15"/>
    <w:rsid w:val="021D229B"/>
    <w:rsid w:val="022950E4"/>
    <w:rsid w:val="022C6982"/>
    <w:rsid w:val="022E6257"/>
    <w:rsid w:val="02421D02"/>
    <w:rsid w:val="024779DA"/>
    <w:rsid w:val="024B505A"/>
    <w:rsid w:val="02580FFA"/>
    <w:rsid w:val="027F4D04"/>
    <w:rsid w:val="028265A2"/>
    <w:rsid w:val="028A4E3F"/>
    <w:rsid w:val="028E5EFD"/>
    <w:rsid w:val="02A24135"/>
    <w:rsid w:val="02DC5CB3"/>
    <w:rsid w:val="02F56D74"/>
    <w:rsid w:val="02FE20CD"/>
    <w:rsid w:val="03004097"/>
    <w:rsid w:val="030E7E36"/>
    <w:rsid w:val="031000E6"/>
    <w:rsid w:val="03165668"/>
    <w:rsid w:val="032D650E"/>
    <w:rsid w:val="0341645D"/>
    <w:rsid w:val="03443858"/>
    <w:rsid w:val="03595555"/>
    <w:rsid w:val="03634626"/>
    <w:rsid w:val="03655CA8"/>
    <w:rsid w:val="03675AE6"/>
    <w:rsid w:val="037759DB"/>
    <w:rsid w:val="0381685A"/>
    <w:rsid w:val="039B161F"/>
    <w:rsid w:val="039B5B6E"/>
    <w:rsid w:val="03A72764"/>
    <w:rsid w:val="03E219EE"/>
    <w:rsid w:val="04003C23"/>
    <w:rsid w:val="04073203"/>
    <w:rsid w:val="040A684F"/>
    <w:rsid w:val="04163446"/>
    <w:rsid w:val="041741E8"/>
    <w:rsid w:val="042C2C6A"/>
    <w:rsid w:val="042E69E2"/>
    <w:rsid w:val="042F4508"/>
    <w:rsid w:val="0433224A"/>
    <w:rsid w:val="04351B1E"/>
    <w:rsid w:val="04362EE8"/>
    <w:rsid w:val="0438160E"/>
    <w:rsid w:val="04402271"/>
    <w:rsid w:val="04441988"/>
    <w:rsid w:val="0456002C"/>
    <w:rsid w:val="045F4DED"/>
    <w:rsid w:val="04657F2A"/>
    <w:rsid w:val="047D1717"/>
    <w:rsid w:val="047E2C6D"/>
    <w:rsid w:val="04873F2E"/>
    <w:rsid w:val="04912ACD"/>
    <w:rsid w:val="0495080F"/>
    <w:rsid w:val="049802FF"/>
    <w:rsid w:val="04B951A0"/>
    <w:rsid w:val="04BA2023"/>
    <w:rsid w:val="04BC0CE2"/>
    <w:rsid w:val="04C904B8"/>
    <w:rsid w:val="04CD7FA9"/>
    <w:rsid w:val="04DB0955"/>
    <w:rsid w:val="04E92909"/>
    <w:rsid w:val="04EB042F"/>
    <w:rsid w:val="04F27952"/>
    <w:rsid w:val="05015EA4"/>
    <w:rsid w:val="05080FE1"/>
    <w:rsid w:val="050D1A0E"/>
    <w:rsid w:val="050D4849"/>
    <w:rsid w:val="050E236F"/>
    <w:rsid w:val="051756C8"/>
    <w:rsid w:val="051F632A"/>
    <w:rsid w:val="05204079"/>
    <w:rsid w:val="05263B5D"/>
    <w:rsid w:val="052D0152"/>
    <w:rsid w:val="053B05FC"/>
    <w:rsid w:val="053F1D19"/>
    <w:rsid w:val="05432019"/>
    <w:rsid w:val="054D2E98"/>
    <w:rsid w:val="05545FD4"/>
    <w:rsid w:val="056F17EE"/>
    <w:rsid w:val="05704DD8"/>
    <w:rsid w:val="05706B86"/>
    <w:rsid w:val="057448C8"/>
    <w:rsid w:val="057513FF"/>
    <w:rsid w:val="05760640"/>
    <w:rsid w:val="057D5F38"/>
    <w:rsid w:val="0580501B"/>
    <w:rsid w:val="059C5BCD"/>
    <w:rsid w:val="05A827C4"/>
    <w:rsid w:val="05C3315A"/>
    <w:rsid w:val="05C56ED2"/>
    <w:rsid w:val="05E10B48"/>
    <w:rsid w:val="05F41565"/>
    <w:rsid w:val="05F93397"/>
    <w:rsid w:val="060C045C"/>
    <w:rsid w:val="062C0CFF"/>
    <w:rsid w:val="062C0D36"/>
    <w:rsid w:val="062C692E"/>
    <w:rsid w:val="066A0ADD"/>
    <w:rsid w:val="066F5090"/>
    <w:rsid w:val="067B6C86"/>
    <w:rsid w:val="068C6DEC"/>
    <w:rsid w:val="06AD62E4"/>
    <w:rsid w:val="06B64A6C"/>
    <w:rsid w:val="06C61153"/>
    <w:rsid w:val="06CE0A0F"/>
    <w:rsid w:val="06D66EBD"/>
    <w:rsid w:val="06D905D7"/>
    <w:rsid w:val="06E670D4"/>
    <w:rsid w:val="06F07F7E"/>
    <w:rsid w:val="06FA704F"/>
    <w:rsid w:val="06FC2DC7"/>
    <w:rsid w:val="070332DA"/>
    <w:rsid w:val="07047ECE"/>
    <w:rsid w:val="07070EA5"/>
    <w:rsid w:val="071A149F"/>
    <w:rsid w:val="073F4A62"/>
    <w:rsid w:val="074309F6"/>
    <w:rsid w:val="07487DBA"/>
    <w:rsid w:val="074B78AB"/>
    <w:rsid w:val="074D717F"/>
    <w:rsid w:val="0754675F"/>
    <w:rsid w:val="07550729"/>
    <w:rsid w:val="07676A01"/>
    <w:rsid w:val="076A5618"/>
    <w:rsid w:val="076B5857"/>
    <w:rsid w:val="07762B7A"/>
    <w:rsid w:val="078057A6"/>
    <w:rsid w:val="078809D2"/>
    <w:rsid w:val="079B25E0"/>
    <w:rsid w:val="07A70F85"/>
    <w:rsid w:val="07AA2823"/>
    <w:rsid w:val="07C65E24"/>
    <w:rsid w:val="07C67C59"/>
    <w:rsid w:val="07CE4C09"/>
    <w:rsid w:val="07D63653"/>
    <w:rsid w:val="07EF6488"/>
    <w:rsid w:val="07F65A68"/>
    <w:rsid w:val="082425D6"/>
    <w:rsid w:val="082B4195"/>
    <w:rsid w:val="08314CF2"/>
    <w:rsid w:val="0837398B"/>
    <w:rsid w:val="083B791F"/>
    <w:rsid w:val="08420CAE"/>
    <w:rsid w:val="08471E20"/>
    <w:rsid w:val="084F5179"/>
    <w:rsid w:val="08697B9A"/>
    <w:rsid w:val="086C1887"/>
    <w:rsid w:val="086F1377"/>
    <w:rsid w:val="08760957"/>
    <w:rsid w:val="087F5A5E"/>
    <w:rsid w:val="088017D6"/>
    <w:rsid w:val="08877BE0"/>
    <w:rsid w:val="0889068B"/>
    <w:rsid w:val="089808CE"/>
    <w:rsid w:val="08A07782"/>
    <w:rsid w:val="08A47272"/>
    <w:rsid w:val="08AF3CFA"/>
    <w:rsid w:val="08AF79C5"/>
    <w:rsid w:val="08C472FF"/>
    <w:rsid w:val="08CB2A51"/>
    <w:rsid w:val="08D15E9C"/>
    <w:rsid w:val="08D30EA4"/>
    <w:rsid w:val="08DA7138"/>
    <w:rsid w:val="08DFB40A"/>
    <w:rsid w:val="08E20019"/>
    <w:rsid w:val="08E2175A"/>
    <w:rsid w:val="08E25FED"/>
    <w:rsid w:val="08EB33A7"/>
    <w:rsid w:val="08F024B8"/>
    <w:rsid w:val="08F16945"/>
    <w:rsid w:val="08F5187C"/>
    <w:rsid w:val="08F655F4"/>
    <w:rsid w:val="09095327"/>
    <w:rsid w:val="090C4E18"/>
    <w:rsid w:val="090F2D06"/>
    <w:rsid w:val="091361A6"/>
    <w:rsid w:val="09187C60"/>
    <w:rsid w:val="0926237D"/>
    <w:rsid w:val="0932487E"/>
    <w:rsid w:val="09333179"/>
    <w:rsid w:val="09410A35"/>
    <w:rsid w:val="094817DD"/>
    <w:rsid w:val="094B1DE4"/>
    <w:rsid w:val="09545F2B"/>
    <w:rsid w:val="095A20CE"/>
    <w:rsid w:val="095A4C5B"/>
    <w:rsid w:val="096B5FE2"/>
    <w:rsid w:val="096C36E7"/>
    <w:rsid w:val="097373BD"/>
    <w:rsid w:val="09772BD9"/>
    <w:rsid w:val="097A7FD3"/>
    <w:rsid w:val="097E3F67"/>
    <w:rsid w:val="098D41AA"/>
    <w:rsid w:val="098F7F23"/>
    <w:rsid w:val="09905A49"/>
    <w:rsid w:val="09A908B8"/>
    <w:rsid w:val="09AB4631"/>
    <w:rsid w:val="09B20A13"/>
    <w:rsid w:val="09B47989"/>
    <w:rsid w:val="09C53944"/>
    <w:rsid w:val="09D354EA"/>
    <w:rsid w:val="09E71B0D"/>
    <w:rsid w:val="09EF276F"/>
    <w:rsid w:val="09F558AC"/>
    <w:rsid w:val="09FB55B8"/>
    <w:rsid w:val="0A1207EB"/>
    <w:rsid w:val="0A1E6A50"/>
    <w:rsid w:val="0A2F768E"/>
    <w:rsid w:val="0A391C3C"/>
    <w:rsid w:val="0A430D0D"/>
    <w:rsid w:val="0A4D56E8"/>
    <w:rsid w:val="0A56459C"/>
    <w:rsid w:val="0A850353"/>
    <w:rsid w:val="0A9926DB"/>
    <w:rsid w:val="0AA81F12"/>
    <w:rsid w:val="0AB37C41"/>
    <w:rsid w:val="0ABF7E3F"/>
    <w:rsid w:val="0AC05EBA"/>
    <w:rsid w:val="0AD270DB"/>
    <w:rsid w:val="0AD35BED"/>
    <w:rsid w:val="0ADF4592"/>
    <w:rsid w:val="0AF12517"/>
    <w:rsid w:val="0B0424D0"/>
    <w:rsid w:val="0B0925EC"/>
    <w:rsid w:val="0B093D05"/>
    <w:rsid w:val="0B2226D0"/>
    <w:rsid w:val="0B264B83"/>
    <w:rsid w:val="0B275F39"/>
    <w:rsid w:val="0B3568A8"/>
    <w:rsid w:val="0B48482D"/>
    <w:rsid w:val="0B494101"/>
    <w:rsid w:val="0B5D195B"/>
    <w:rsid w:val="0B68215D"/>
    <w:rsid w:val="0B74626B"/>
    <w:rsid w:val="0B892750"/>
    <w:rsid w:val="0B8E7D66"/>
    <w:rsid w:val="0B98208F"/>
    <w:rsid w:val="0B9D554C"/>
    <w:rsid w:val="0BA24792"/>
    <w:rsid w:val="0BA87F32"/>
    <w:rsid w:val="0BB342DB"/>
    <w:rsid w:val="0BBE4AEF"/>
    <w:rsid w:val="0BC8771C"/>
    <w:rsid w:val="0BD7170D"/>
    <w:rsid w:val="0BDCB8BB"/>
    <w:rsid w:val="0C032502"/>
    <w:rsid w:val="0C22507E"/>
    <w:rsid w:val="0C290B3C"/>
    <w:rsid w:val="0C394176"/>
    <w:rsid w:val="0C3C77C2"/>
    <w:rsid w:val="0C3E79DE"/>
    <w:rsid w:val="0C452B1A"/>
    <w:rsid w:val="0C4843B9"/>
    <w:rsid w:val="0C670CE3"/>
    <w:rsid w:val="0C6A07D3"/>
    <w:rsid w:val="0C6F61CA"/>
    <w:rsid w:val="0C700313"/>
    <w:rsid w:val="0C714D93"/>
    <w:rsid w:val="0C721436"/>
    <w:rsid w:val="0C7927C4"/>
    <w:rsid w:val="0C7B02EA"/>
    <w:rsid w:val="0CA769CD"/>
    <w:rsid w:val="0CB832EC"/>
    <w:rsid w:val="0CBA3508"/>
    <w:rsid w:val="0CBB4B8B"/>
    <w:rsid w:val="0CC07D4B"/>
    <w:rsid w:val="0CD45A1D"/>
    <w:rsid w:val="0CD619C5"/>
    <w:rsid w:val="0CE560AB"/>
    <w:rsid w:val="0CEC2F96"/>
    <w:rsid w:val="0CEC3871"/>
    <w:rsid w:val="0CF74D52"/>
    <w:rsid w:val="0D0227BA"/>
    <w:rsid w:val="0D1A3FA7"/>
    <w:rsid w:val="0D2D4896"/>
    <w:rsid w:val="0D3112DA"/>
    <w:rsid w:val="0D374B59"/>
    <w:rsid w:val="0D3D1A44"/>
    <w:rsid w:val="0D4032E2"/>
    <w:rsid w:val="0D465EE6"/>
    <w:rsid w:val="0D484B08"/>
    <w:rsid w:val="0D523741"/>
    <w:rsid w:val="0D584ACF"/>
    <w:rsid w:val="0D5F19BA"/>
    <w:rsid w:val="0D690623"/>
    <w:rsid w:val="0D803034"/>
    <w:rsid w:val="0D817B82"/>
    <w:rsid w:val="0D837D9E"/>
    <w:rsid w:val="0D904269"/>
    <w:rsid w:val="0DA16476"/>
    <w:rsid w:val="0DA27AF9"/>
    <w:rsid w:val="0DA50530"/>
    <w:rsid w:val="0DA63A8D"/>
    <w:rsid w:val="0DAA3566"/>
    <w:rsid w:val="0DAB2E51"/>
    <w:rsid w:val="0DAD3564"/>
    <w:rsid w:val="0DBF06AB"/>
    <w:rsid w:val="0DC83A03"/>
    <w:rsid w:val="0DDD6D83"/>
    <w:rsid w:val="0DE01542"/>
    <w:rsid w:val="0DEF71E2"/>
    <w:rsid w:val="0DFB3AFA"/>
    <w:rsid w:val="0E0407B3"/>
    <w:rsid w:val="0E0D58BA"/>
    <w:rsid w:val="0E1704E7"/>
    <w:rsid w:val="0E3D4A64"/>
    <w:rsid w:val="0E4F5ED2"/>
    <w:rsid w:val="0E5232CD"/>
    <w:rsid w:val="0E792F4F"/>
    <w:rsid w:val="0E87566C"/>
    <w:rsid w:val="0E941B37"/>
    <w:rsid w:val="0EB83A78"/>
    <w:rsid w:val="0EC341CA"/>
    <w:rsid w:val="0ECB4844"/>
    <w:rsid w:val="0ECF491D"/>
    <w:rsid w:val="0EE24651"/>
    <w:rsid w:val="0EE52393"/>
    <w:rsid w:val="0EEC3721"/>
    <w:rsid w:val="0EFA4090"/>
    <w:rsid w:val="0EFFEEC2"/>
    <w:rsid w:val="0F096081"/>
    <w:rsid w:val="0F0E239E"/>
    <w:rsid w:val="0F19203C"/>
    <w:rsid w:val="0F2C1D70"/>
    <w:rsid w:val="0F2E3D3A"/>
    <w:rsid w:val="0F350E3A"/>
    <w:rsid w:val="0F5827B9"/>
    <w:rsid w:val="0F662E13"/>
    <w:rsid w:val="0F6E05DA"/>
    <w:rsid w:val="0F7A0392"/>
    <w:rsid w:val="0F9E0DE1"/>
    <w:rsid w:val="0FA83AEC"/>
    <w:rsid w:val="0FA97864"/>
    <w:rsid w:val="0FBD0C1A"/>
    <w:rsid w:val="0FD3043D"/>
    <w:rsid w:val="0FD97A9A"/>
    <w:rsid w:val="0FDC19E8"/>
    <w:rsid w:val="0FDD306A"/>
    <w:rsid w:val="0FE10DAC"/>
    <w:rsid w:val="0FEB5787"/>
    <w:rsid w:val="0FF01D47"/>
    <w:rsid w:val="0FF831B8"/>
    <w:rsid w:val="0FF94348"/>
    <w:rsid w:val="0FFA3C1C"/>
    <w:rsid w:val="100131FC"/>
    <w:rsid w:val="100A1780"/>
    <w:rsid w:val="101D6023"/>
    <w:rsid w:val="102D2243"/>
    <w:rsid w:val="1032010A"/>
    <w:rsid w:val="104735E9"/>
    <w:rsid w:val="106D2640"/>
    <w:rsid w:val="1072498F"/>
    <w:rsid w:val="10726ACE"/>
    <w:rsid w:val="1074577C"/>
    <w:rsid w:val="107514F4"/>
    <w:rsid w:val="10845602"/>
    <w:rsid w:val="108665B6"/>
    <w:rsid w:val="108C492E"/>
    <w:rsid w:val="108D683E"/>
    <w:rsid w:val="10991687"/>
    <w:rsid w:val="10993435"/>
    <w:rsid w:val="109A0F5B"/>
    <w:rsid w:val="109E58B5"/>
    <w:rsid w:val="10A67900"/>
    <w:rsid w:val="10A71FB1"/>
    <w:rsid w:val="10B169D0"/>
    <w:rsid w:val="10B77D5F"/>
    <w:rsid w:val="10D95F27"/>
    <w:rsid w:val="10DC394E"/>
    <w:rsid w:val="10ED3781"/>
    <w:rsid w:val="10F16DCD"/>
    <w:rsid w:val="10F22B45"/>
    <w:rsid w:val="10F60887"/>
    <w:rsid w:val="10FA0A8C"/>
    <w:rsid w:val="11076259"/>
    <w:rsid w:val="1111121D"/>
    <w:rsid w:val="11124F95"/>
    <w:rsid w:val="111E587A"/>
    <w:rsid w:val="113A4C18"/>
    <w:rsid w:val="114415F3"/>
    <w:rsid w:val="11625F1D"/>
    <w:rsid w:val="116E48C1"/>
    <w:rsid w:val="11812847"/>
    <w:rsid w:val="1182211B"/>
    <w:rsid w:val="11912B16"/>
    <w:rsid w:val="119B31DD"/>
    <w:rsid w:val="11B867A2"/>
    <w:rsid w:val="11BD5578"/>
    <w:rsid w:val="11DC7A7D"/>
    <w:rsid w:val="11DF30C9"/>
    <w:rsid w:val="11F013EE"/>
    <w:rsid w:val="12142BDF"/>
    <w:rsid w:val="12152F8F"/>
    <w:rsid w:val="12154D3D"/>
    <w:rsid w:val="1218482D"/>
    <w:rsid w:val="12282CC2"/>
    <w:rsid w:val="122E4051"/>
    <w:rsid w:val="123218A4"/>
    <w:rsid w:val="12343E48"/>
    <w:rsid w:val="124171AF"/>
    <w:rsid w:val="124675EC"/>
    <w:rsid w:val="12521AED"/>
    <w:rsid w:val="125A171C"/>
    <w:rsid w:val="12614426"/>
    <w:rsid w:val="12617F82"/>
    <w:rsid w:val="1279351E"/>
    <w:rsid w:val="12837EF9"/>
    <w:rsid w:val="12891287"/>
    <w:rsid w:val="1297339E"/>
    <w:rsid w:val="129739A4"/>
    <w:rsid w:val="1298694F"/>
    <w:rsid w:val="129C545E"/>
    <w:rsid w:val="12A165D1"/>
    <w:rsid w:val="12AB5BAD"/>
    <w:rsid w:val="12AF0CEE"/>
    <w:rsid w:val="12B3382A"/>
    <w:rsid w:val="12C04053"/>
    <w:rsid w:val="12EB3CF0"/>
    <w:rsid w:val="12F2507E"/>
    <w:rsid w:val="12F6691D"/>
    <w:rsid w:val="131C20FB"/>
    <w:rsid w:val="13234971"/>
    <w:rsid w:val="13290D3B"/>
    <w:rsid w:val="132B6CD5"/>
    <w:rsid w:val="13313DF9"/>
    <w:rsid w:val="1356560D"/>
    <w:rsid w:val="13655850"/>
    <w:rsid w:val="136A730B"/>
    <w:rsid w:val="13712447"/>
    <w:rsid w:val="137201D1"/>
    <w:rsid w:val="137A079C"/>
    <w:rsid w:val="13824654"/>
    <w:rsid w:val="13870AF5"/>
    <w:rsid w:val="1387623E"/>
    <w:rsid w:val="139425DC"/>
    <w:rsid w:val="13B660AC"/>
    <w:rsid w:val="13BA2040"/>
    <w:rsid w:val="13DD7ADC"/>
    <w:rsid w:val="13F310AE"/>
    <w:rsid w:val="13F4467C"/>
    <w:rsid w:val="14061086"/>
    <w:rsid w:val="14140956"/>
    <w:rsid w:val="14223741"/>
    <w:rsid w:val="143040B0"/>
    <w:rsid w:val="143725E3"/>
    <w:rsid w:val="14467430"/>
    <w:rsid w:val="145002AE"/>
    <w:rsid w:val="145F4995"/>
    <w:rsid w:val="14635F26"/>
    <w:rsid w:val="146975C2"/>
    <w:rsid w:val="147D6BCA"/>
    <w:rsid w:val="149C26A6"/>
    <w:rsid w:val="14AF0158"/>
    <w:rsid w:val="14C01F6E"/>
    <w:rsid w:val="14C03686"/>
    <w:rsid w:val="14D04F19"/>
    <w:rsid w:val="14D92A17"/>
    <w:rsid w:val="14F40CBE"/>
    <w:rsid w:val="14FB54C5"/>
    <w:rsid w:val="15080B89"/>
    <w:rsid w:val="150F3CC6"/>
    <w:rsid w:val="15375E3E"/>
    <w:rsid w:val="155618F4"/>
    <w:rsid w:val="1557195F"/>
    <w:rsid w:val="15594C1E"/>
    <w:rsid w:val="15655FDB"/>
    <w:rsid w:val="15762B4F"/>
    <w:rsid w:val="157B135B"/>
    <w:rsid w:val="157E40B3"/>
    <w:rsid w:val="15836462"/>
    <w:rsid w:val="15A05265"/>
    <w:rsid w:val="15A3347D"/>
    <w:rsid w:val="15D96B3F"/>
    <w:rsid w:val="15F64E85"/>
    <w:rsid w:val="15FD6214"/>
    <w:rsid w:val="160752E5"/>
    <w:rsid w:val="16092E0B"/>
    <w:rsid w:val="160C28FB"/>
    <w:rsid w:val="160F7CF5"/>
    <w:rsid w:val="161C0D90"/>
    <w:rsid w:val="162B4B2F"/>
    <w:rsid w:val="16315EBE"/>
    <w:rsid w:val="163D0D06"/>
    <w:rsid w:val="164B6F7F"/>
    <w:rsid w:val="16573B76"/>
    <w:rsid w:val="1666025D"/>
    <w:rsid w:val="166A3A8D"/>
    <w:rsid w:val="16777D74"/>
    <w:rsid w:val="16A62408"/>
    <w:rsid w:val="16A83F94"/>
    <w:rsid w:val="16A91EF8"/>
    <w:rsid w:val="16AB2114"/>
    <w:rsid w:val="16AE5760"/>
    <w:rsid w:val="16B03286"/>
    <w:rsid w:val="16B54D41"/>
    <w:rsid w:val="16BE690E"/>
    <w:rsid w:val="16CB00C0"/>
    <w:rsid w:val="16D2144F"/>
    <w:rsid w:val="16DE4297"/>
    <w:rsid w:val="16E01DBD"/>
    <w:rsid w:val="16E66CA8"/>
    <w:rsid w:val="16F23FBE"/>
    <w:rsid w:val="16F70EB5"/>
    <w:rsid w:val="16F969DB"/>
    <w:rsid w:val="173739A8"/>
    <w:rsid w:val="17375756"/>
    <w:rsid w:val="173A6655"/>
    <w:rsid w:val="174A7237"/>
    <w:rsid w:val="174F0CF1"/>
    <w:rsid w:val="175207E1"/>
    <w:rsid w:val="17575DF8"/>
    <w:rsid w:val="175C3583"/>
    <w:rsid w:val="176C3651"/>
    <w:rsid w:val="176C53FF"/>
    <w:rsid w:val="176D1177"/>
    <w:rsid w:val="1773F6F8"/>
    <w:rsid w:val="17795D6E"/>
    <w:rsid w:val="177D585E"/>
    <w:rsid w:val="177F771A"/>
    <w:rsid w:val="17802072"/>
    <w:rsid w:val="1797A349"/>
    <w:rsid w:val="1799132C"/>
    <w:rsid w:val="17A70B2D"/>
    <w:rsid w:val="17A821AF"/>
    <w:rsid w:val="17B44FF8"/>
    <w:rsid w:val="17B64785"/>
    <w:rsid w:val="17BD29BE"/>
    <w:rsid w:val="17CC0594"/>
    <w:rsid w:val="17DB2585"/>
    <w:rsid w:val="17E23913"/>
    <w:rsid w:val="17EA27C8"/>
    <w:rsid w:val="17F35B20"/>
    <w:rsid w:val="17FC3533"/>
    <w:rsid w:val="18292D6F"/>
    <w:rsid w:val="182C1032"/>
    <w:rsid w:val="183B3024"/>
    <w:rsid w:val="184C5231"/>
    <w:rsid w:val="184C6FDF"/>
    <w:rsid w:val="18581E27"/>
    <w:rsid w:val="187529D9"/>
    <w:rsid w:val="188D1AD1"/>
    <w:rsid w:val="18A73609"/>
    <w:rsid w:val="18A961DF"/>
    <w:rsid w:val="18AB63FB"/>
    <w:rsid w:val="18B30824"/>
    <w:rsid w:val="18B3448E"/>
    <w:rsid w:val="18BD7EDC"/>
    <w:rsid w:val="18CA5813"/>
    <w:rsid w:val="18DF60A5"/>
    <w:rsid w:val="18E611E1"/>
    <w:rsid w:val="18E67AAF"/>
    <w:rsid w:val="18ED431E"/>
    <w:rsid w:val="18EF5A71"/>
    <w:rsid w:val="19266CBF"/>
    <w:rsid w:val="192A5572"/>
    <w:rsid w:val="192D3E03"/>
    <w:rsid w:val="194303E2"/>
    <w:rsid w:val="1946144A"/>
    <w:rsid w:val="196C03AA"/>
    <w:rsid w:val="19796E07"/>
    <w:rsid w:val="19836A30"/>
    <w:rsid w:val="19866520"/>
    <w:rsid w:val="19932D33"/>
    <w:rsid w:val="199E21E8"/>
    <w:rsid w:val="19A15877"/>
    <w:rsid w:val="19AC411C"/>
    <w:rsid w:val="19AC41D9"/>
    <w:rsid w:val="19AF5A77"/>
    <w:rsid w:val="19B34E36"/>
    <w:rsid w:val="19B60BB4"/>
    <w:rsid w:val="19E971DB"/>
    <w:rsid w:val="1A002777"/>
    <w:rsid w:val="1A16195D"/>
    <w:rsid w:val="1A17021F"/>
    <w:rsid w:val="1A287025"/>
    <w:rsid w:val="1A330456"/>
    <w:rsid w:val="1A361CF4"/>
    <w:rsid w:val="1A3B37AF"/>
    <w:rsid w:val="1A442548"/>
    <w:rsid w:val="1A501008"/>
    <w:rsid w:val="1A5B175B"/>
    <w:rsid w:val="1A604FC3"/>
    <w:rsid w:val="1A70799A"/>
    <w:rsid w:val="1A7171D0"/>
    <w:rsid w:val="1A9D1D74"/>
    <w:rsid w:val="1A9F914C"/>
    <w:rsid w:val="1AA66E7A"/>
    <w:rsid w:val="1AB760C6"/>
    <w:rsid w:val="1AB772D9"/>
    <w:rsid w:val="1ABD2416"/>
    <w:rsid w:val="1ADF7F33"/>
    <w:rsid w:val="1AF57E02"/>
    <w:rsid w:val="1AFD2812"/>
    <w:rsid w:val="1B063DBD"/>
    <w:rsid w:val="1B137D7D"/>
    <w:rsid w:val="1B19589E"/>
    <w:rsid w:val="1B4346C9"/>
    <w:rsid w:val="1B462738"/>
    <w:rsid w:val="1B5B5EB7"/>
    <w:rsid w:val="1B8029AD"/>
    <w:rsid w:val="1B8229A5"/>
    <w:rsid w:val="1B86376F"/>
    <w:rsid w:val="1B886580"/>
    <w:rsid w:val="1B8D003A"/>
    <w:rsid w:val="1B906D58"/>
    <w:rsid w:val="1B933B0D"/>
    <w:rsid w:val="1B9F0845"/>
    <w:rsid w:val="1BA75FED"/>
    <w:rsid w:val="1BAD248A"/>
    <w:rsid w:val="1BAEAC69"/>
    <w:rsid w:val="1BB47375"/>
    <w:rsid w:val="1BBB6895"/>
    <w:rsid w:val="1BBD222C"/>
    <w:rsid w:val="1BC81072"/>
    <w:rsid w:val="1BC8769B"/>
    <w:rsid w:val="1BD25CF1"/>
    <w:rsid w:val="1BD6553D"/>
    <w:rsid w:val="1BE91714"/>
    <w:rsid w:val="1BE95EF7"/>
    <w:rsid w:val="1BEA723A"/>
    <w:rsid w:val="1BEF2AA3"/>
    <w:rsid w:val="1BEF5208"/>
    <w:rsid w:val="1BFE4A94"/>
    <w:rsid w:val="1BFF2928"/>
    <w:rsid w:val="1BFF8A04"/>
    <w:rsid w:val="1C031CE4"/>
    <w:rsid w:val="1C073948"/>
    <w:rsid w:val="1C077DEC"/>
    <w:rsid w:val="1C136791"/>
    <w:rsid w:val="1C1FB23A"/>
    <w:rsid w:val="1C316C17"/>
    <w:rsid w:val="1C3E1334"/>
    <w:rsid w:val="1C406E5A"/>
    <w:rsid w:val="1C512E16"/>
    <w:rsid w:val="1C545906"/>
    <w:rsid w:val="1C5763CC"/>
    <w:rsid w:val="1C5A43C0"/>
    <w:rsid w:val="1C5D7A0C"/>
    <w:rsid w:val="1C5E5533"/>
    <w:rsid w:val="1C6C40F3"/>
    <w:rsid w:val="1C715266"/>
    <w:rsid w:val="1C7788F7"/>
    <w:rsid w:val="1C7A236C"/>
    <w:rsid w:val="1C8E6761"/>
    <w:rsid w:val="1C9706F7"/>
    <w:rsid w:val="1C986C96"/>
    <w:rsid w:val="1C9D605B"/>
    <w:rsid w:val="1CA23671"/>
    <w:rsid w:val="1CA42818"/>
    <w:rsid w:val="1CA92C52"/>
    <w:rsid w:val="1CAC0473"/>
    <w:rsid w:val="1CAC6D99"/>
    <w:rsid w:val="1CB82E95"/>
    <w:rsid w:val="1CE27F12"/>
    <w:rsid w:val="1CE4766F"/>
    <w:rsid w:val="1CE92A10"/>
    <w:rsid w:val="1CF94C84"/>
    <w:rsid w:val="1CFD4C83"/>
    <w:rsid w:val="1D087C8C"/>
    <w:rsid w:val="1D0B1216"/>
    <w:rsid w:val="1D3A155A"/>
    <w:rsid w:val="1D3C5874"/>
    <w:rsid w:val="1D401A6F"/>
    <w:rsid w:val="1D4B1F5B"/>
    <w:rsid w:val="1D4B34D5"/>
    <w:rsid w:val="1D4E37F9"/>
    <w:rsid w:val="1D615E46"/>
    <w:rsid w:val="1D6D3C7F"/>
    <w:rsid w:val="1D7768AC"/>
    <w:rsid w:val="1D796AC8"/>
    <w:rsid w:val="1D7E7C3A"/>
    <w:rsid w:val="1D840FC9"/>
    <w:rsid w:val="1D9D7AD1"/>
    <w:rsid w:val="1DAD6772"/>
    <w:rsid w:val="1DB96EC4"/>
    <w:rsid w:val="1DBA49EB"/>
    <w:rsid w:val="1DD669A1"/>
    <w:rsid w:val="1DDFF019"/>
    <w:rsid w:val="1DF12B02"/>
    <w:rsid w:val="1DF148B0"/>
    <w:rsid w:val="1DF8316A"/>
    <w:rsid w:val="1DFC3255"/>
    <w:rsid w:val="1DFE6FCD"/>
    <w:rsid w:val="1E036392"/>
    <w:rsid w:val="1E2F7187"/>
    <w:rsid w:val="1E324D9F"/>
    <w:rsid w:val="1E4569AA"/>
    <w:rsid w:val="1E480248"/>
    <w:rsid w:val="1E4E1D03"/>
    <w:rsid w:val="1E594203"/>
    <w:rsid w:val="1E6A01BF"/>
    <w:rsid w:val="1E6C03DB"/>
    <w:rsid w:val="1E720B94"/>
    <w:rsid w:val="1E7352C5"/>
    <w:rsid w:val="1E7D4396"/>
    <w:rsid w:val="1E805C34"/>
    <w:rsid w:val="1E8474D2"/>
    <w:rsid w:val="1E935967"/>
    <w:rsid w:val="1EA535C2"/>
    <w:rsid w:val="1EC45B21"/>
    <w:rsid w:val="1EE93DB3"/>
    <w:rsid w:val="1EFA0440"/>
    <w:rsid w:val="1F1A7E37"/>
    <w:rsid w:val="1F2B2044"/>
    <w:rsid w:val="1F375043"/>
    <w:rsid w:val="1F3D58D3"/>
    <w:rsid w:val="1F533349"/>
    <w:rsid w:val="1F58270D"/>
    <w:rsid w:val="1F592C1E"/>
    <w:rsid w:val="1F5E5F75"/>
    <w:rsid w:val="1F6115C2"/>
    <w:rsid w:val="1F614E3C"/>
    <w:rsid w:val="1F62533A"/>
    <w:rsid w:val="1F72557D"/>
    <w:rsid w:val="1F7317C2"/>
    <w:rsid w:val="1F751511"/>
    <w:rsid w:val="1F7532BF"/>
    <w:rsid w:val="1F7C289F"/>
    <w:rsid w:val="1F83778A"/>
    <w:rsid w:val="1FB42039"/>
    <w:rsid w:val="1FC658C9"/>
    <w:rsid w:val="1FC87893"/>
    <w:rsid w:val="1FCF6E73"/>
    <w:rsid w:val="1FDD73A4"/>
    <w:rsid w:val="1FEA5A5B"/>
    <w:rsid w:val="1FED554B"/>
    <w:rsid w:val="1FF266BE"/>
    <w:rsid w:val="20000DDB"/>
    <w:rsid w:val="203211B0"/>
    <w:rsid w:val="204A02A8"/>
    <w:rsid w:val="204C4020"/>
    <w:rsid w:val="20592BE1"/>
    <w:rsid w:val="20602285"/>
    <w:rsid w:val="20670E5A"/>
    <w:rsid w:val="20745325"/>
    <w:rsid w:val="207672EF"/>
    <w:rsid w:val="20784E15"/>
    <w:rsid w:val="20850D75"/>
    <w:rsid w:val="208E288A"/>
    <w:rsid w:val="20943C19"/>
    <w:rsid w:val="209677A6"/>
    <w:rsid w:val="209F6845"/>
    <w:rsid w:val="20A57BD4"/>
    <w:rsid w:val="20B3409F"/>
    <w:rsid w:val="20B41BC5"/>
    <w:rsid w:val="20BE65CA"/>
    <w:rsid w:val="20C27620"/>
    <w:rsid w:val="20DA1129"/>
    <w:rsid w:val="20E24984"/>
    <w:rsid w:val="20E97FF5"/>
    <w:rsid w:val="20EC135F"/>
    <w:rsid w:val="20F85B0D"/>
    <w:rsid w:val="210202B6"/>
    <w:rsid w:val="2116462E"/>
    <w:rsid w:val="21240AF9"/>
    <w:rsid w:val="213327D0"/>
    <w:rsid w:val="21377140"/>
    <w:rsid w:val="213B4094"/>
    <w:rsid w:val="214C13B9"/>
    <w:rsid w:val="21555156"/>
    <w:rsid w:val="216144B3"/>
    <w:rsid w:val="2165534F"/>
    <w:rsid w:val="216655B5"/>
    <w:rsid w:val="21676C37"/>
    <w:rsid w:val="2177ACF9"/>
    <w:rsid w:val="217952E8"/>
    <w:rsid w:val="2181419D"/>
    <w:rsid w:val="21893052"/>
    <w:rsid w:val="218E2416"/>
    <w:rsid w:val="219A0DBB"/>
    <w:rsid w:val="21A50BE4"/>
    <w:rsid w:val="21A858DA"/>
    <w:rsid w:val="21A97250"/>
    <w:rsid w:val="21AB121A"/>
    <w:rsid w:val="21B872A9"/>
    <w:rsid w:val="21D0685C"/>
    <w:rsid w:val="21D544E9"/>
    <w:rsid w:val="21E64000"/>
    <w:rsid w:val="21EC3183"/>
    <w:rsid w:val="21ED538F"/>
    <w:rsid w:val="21F04E7F"/>
    <w:rsid w:val="21F20BF7"/>
    <w:rsid w:val="21F7FFED"/>
    <w:rsid w:val="220152DE"/>
    <w:rsid w:val="221F7512"/>
    <w:rsid w:val="22284619"/>
    <w:rsid w:val="222F1E4B"/>
    <w:rsid w:val="226F3221"/>
    <w:rsid w:val="22733DC8"/>
    <w:rsid w:val="22765551"/>
    <w:rsid w:val="22794E74"/>
    <w:rsid w:val="229E2B2D"/>
    <w:rsid w:val="22A30143"/>
    <w:rsid w:val="22B3482A"/>
    <w:rsid w:val="22BB2CEF"/>
    <w:rsid w:val="22CA56D0"/>
    <w:rsid w:val="22CC31F6"/>
    <w:rsid w:val="22D27909"/>
    <w:rsid w:val="22DB4062"/>
    <w:rsid w:val="22F369D5"/>
    <w:rsid w:val="23006217"/>
    <w:rsid w:val="23133C8A"/>
    <w:rsid w:val="231F36C8"/>
    <w:rsid w:val="232972CB"/>
    <w:rsid w:val="2351194D"/>
    <w:rsid w:val="23512554"/>
    <w:rsid w:val="23817AA7"/>
    <w:rsid w:val="238241FC"/>
    <w:rsid w:val="23A3664D"/>
    <w:rsid w:val="23B819CC"/>
    <w:rsid w:val="23BA062A"/>
    <w:rsid w:val="23F8626D"/>
    <w:rsid w:val="24092228"/>
    <w:rsid w:val="241750B5"/>
    <w:rsid w:val="242F51F8"/>
    <w:rsid w:val="243E50F6"/>
    <w:rsid w:val="24417C14"/>
    <w:rsid w:val="2447728E"/>
    <w:rsid w:val="244A2F6C"/>
    <w:rsid w:val="244D480A"/>
    <w:rsid w:val="24572B1C"/>
    <w:rsid w:val="246B6A3F"/>
    <w:rsid w:val="246F1DB3"/>
    <w:rsid w:val="24881A6D"/>
    <w:rsid w:val="248C728E"/>
    <w:rsid w:val="2492221D"/>
    <w:rsid w:val="24A563F4"/>
    <w:rsid w:val="24A73F1B"/>
    <w:rsid w:val="24AE00EB"/>
    <w:rsid w:val="24CD76F9"/>
    <w:rsid w:val="24D740D4"/>
    <w:rsid w:val="24DB0068"/>
    <w:rsid w:val="24E0567E"/>
    <w:rsid w:val="24EE7D9B"/>
    <w:rsid w:val="24F1163A"/>
    <w:rsid w:val="250D7AF6"/>
    <w:rsid w:val="2512045E"/>
    <w:rsid w:val="25201F1F"/>
    <w:rsid w:val="25270BB7"/>
    <w:rsid w:val="25331C52"/>
    <w:rsid w:val="2535271F"/>
    <w:rsid w:val="2536704D"/>
    <w:rsid w:val="25376F1D"/>
    <w:rsid w:val="254554E2"/>
    <w:rsid w:val="25473008"/>
    <w:rsid w:val="25580701"/>
    <w:rsid w:val="255A79DF"/>
    <w:rsid w:val="256736AA"/>
    <w:rsid w:val="25693679"/>
    <w:rsid w:val="256D244F"/>
    <w:rsid w:val="257558A8"/>
    <w:rsid w:val="258424AE"/>
    <w:rsid w:val="25983863"/>
    <w:rsid w:val="25A72FBF"/>
    <w:rsid w:val="25AD3D99"/>
    <w:rsid w:val="25B83F05"/>
    <w:rsid w:val="25D6438C"/>
    <w:rsid w:val="25DE1BBE"/>
    <w:rsid w:val="25E1520A"/>
    <w:rsid w:val="25EB7E37"/>
    <w:rsid w:val="25ED0053"/>
    <w:rsid w:val="25F0369F"/>
    <w:rsid w:val="25F50CB6"/>
    <w:rsid w:val="2601765A"/>
    <w:rsid w:val="2606714D"/>
    <w:rsid w:val="260D5FFF"/>
    <w:rsid w:val="26192BF6"/>
    <w:rsid w:val="26437C73"/>
    <w:rsid w:val="264A1001"/>
    <w:rsid w:val="26591245"/>
    <w:rsid w:val="265FFEE0"/>
    <w:rsid w:val="267E514F"/>
    <w:rsid w:val="268838D8"/>
    <w:rsid w:val="26914E82"/>
    <w:rsid w:val="26976211"/>
    <w:rsid w:val="269E30FB"/>
    <w:rsid w:val="26A60202"/>
    <w:rsid w:val="26C86B64"/>
    <w:rsid w:val="26CF1507"/>
    <w:rsid w:val="26D27C9A"/>
    <w:rsid w:val="26D42FC1"/>
    <w:rsid w:val="26D7660D"/>
    <w:rsid w:val="26DB60FD"/>
    <w:rsid w:val="26E01966"/>
    <w:rsid w:val="26F176CF"/>
    <w:rsid w:val="26FB0581"/>
    <w:rsid w:val="27096BC8"/>
    <w:rsid w:val="271635D9"/>
    <w:rsid w:val="271816D0"/>
    <w:rsid w:val="27221F7E"/>
    <w:rsid w:val="272950BB"/>
    <w:rsid w:val="27296724"/>
    <w:rsid w:val="272A0AD1"/>
    <w:rsid w:val="272A498F"/>
    <w:rsid w:val="27315D1C"/>
    <w:rsid w:val="273870AC"/>
    <w:rsid w:val="273A72C8"/>
    <w:rsid w:val="273B6B9C"/>
    <w:rsid w:val="27400656"/>
    <w:rsid w:val="27500AFB"/>
    <w:rsid w:val="27533EE6"/>
    <w:rsid w:val="27537FBA"/>
    <w:rsid w:val="275B8348"/>
    <w:rsid w:val="275E81CA"/>
    <w:rsid w:val="27602AA7"/>
    <w:rsid w:val="276A7481"/>
    <w:rsid w:val="27743E5C"/>
    <w:rsid w:val="27775733"/>
    <w:rsid w:val="27837FA0"/>
    <w:rsid w:val="27840543"/>
    <w:rsid w:val="27846795"/>
    <w:rsid w:val="2786250D"/>
    <w:rsid w:val="27897907"/>
    <w:rsid w:val="278C564A"/>
    <w:rsid w:val="278C6F0B"/>
    <w:rsid w:val="279A1B15"/>
    <w:rsid w:val="279A7D67"/>
    <w:rsid w:val="27A961FC"/>
    <w:rsid w:val="27AC7A9A"/>
    <w:rsid w:val="27B0758A"/>
    <w:rsid w:val="27B15423"/>
    <w:rsid w:val="27B72575"/>
    <w:rsid w:val="27C22E19"/>
    <w:rsid w:val="27C6290A"/>
    <w:rsid w:val="27D33279"/>
    <w:rsid w:val="27FD20A3"/>
    <w:rsid w:val="281F201A"/>
    <w:rsid w:val="2849353B"/>
    <w:rsid w:val="2862082C"/>
    <w:rsid w:val="28642123"/>
    <w:rsid w:val="286E4D4F"/>
    <w:rsid w:val="286F2FA1"/>
    <w:rsid w:val="28771E56"/>
    <w:rsid w:val="28861B45"/>
    <w:rsid w:val="289C74AE"/>
    <w:rsid w:val="28B5297E"/>
    <w:rsid w:val="28B8272F"/>
    <w:rsid w:val="28B9421C"/>
    <w:rsid w:val="28DB23E5"/>
    <w:rsid w:val="28E625CC"/>
    <w:rsid w:val="28ED3EC6"/>
    <w:rsid w:val="28EF50C6"/>
    <w:rsid w:val="28F811E9"/>
    <w:rsid w:val="28FC235B"/>
    <w:rsid w:val="28FD67FF"/>
    <w:rsid w:val="29010F9F"/>
    <w:rsid w:val="29117406"/>
    <w:rsid w:val="29251B57"/>
    <w:rsid w:val="292813A2"/>
    <w:rsid w:val="292A77ED"/>
    <w:rsid w:val="29310257"/>
    <w:rsid w:val="29312005"/>
    <w:rsid w:val="295403E9"/>
    <w:rsid w:val="296C0B5D"/>
    <w:rsid w:val="296C74E1"/>
    <w:rsid w:val="29844FFE"/>
    <w:rsid w:val="298A7967"/>
    <w:rsid w:val="29934A6D"/>
    <w:rsid w:val="29A38A7D"/>
    <w:rsid w:val="29A70519"/>
    <w:rsid w:val="29B35110"/>
    <w:rsid w:val="29BF5862"/>
    <w:rsid w:val="29C56BF1"/>
    <w:rsid w:val="29CF181E"/>
    <w:rsid w:val="29DF1CA7"/>
    <w:rsid w:val="29DF4157"/>
    <w:rsid w:val="29E74DB9"/>
    <w:rsid w:val="29FD45DD"/>
    <w:rsid w:val="2A053E6A"/>
    <w:rsid w:val="2A131B4B"/>
    <w:rsid w:val="2A1B4A63"/>
    <w:rsid w:val="2A355B25"/>
    <w:rsid w:val="2A4F00C0"/>
    <w:rsid w:val="2A506E02"/>
    <w:rsid w:val="2A5644EE"/>
    <w:rsid w:val="2A5C1303"/>
    <w:rsid w:val="2A6E1037"/>
    <w:rsid w:val="2A701253"/>
    <w:rsid w:val="2A7725E1"/>
    <w:rsid w:val="2A8E16D9"/>
    <w:rsid w:val="2A9036A3"/>
    <w:rsid w:val="2AA902C1"/>
    <w:rsid w:val="2AAB5DE7"/>
    <w:rsid w:val="2ABC4498"/>
    <w:rsid w:val="2ACF41CB"/>
    <w:rsid w:val="2AD87BDA"/>
    <w:rsid w:val="2AED28A3"/>
    <w:rsid w:val="2B006133"/>
    <w:rsid w:val="2B12230A"/>
    <w:rsid w:val="2B2B0D51"/>
    <w:rsid w:val="2B2F4C6A"/>
    <w:rsid w:val="2B30453E"/>
    <w:rsid w:val="2B391645"/>
    <w:rsid w:val="2B4F2C16"/>
    <w:rsid w:val="2B54022C"/>
    <w:rsid w:val="2B620288"/>
    <w:rsid w:val="2B630ECA"/>
    <w:rsid w:val="2B6A5E5D"/>
    <w:rsid w:val="2B8534D0"/>
    <w:rsid w:val="2B876854"/>
    <w:rsid w:val="2B990335"/>
    <w:rsid w:val="2B9B5E5B"/>
    <w:rsid w:val="2B9D6077"/>
    <w:rsid w:val="2B9E76FA"/>
    <w:rsid w:val="2B9F3B9D"/>
    <w:rsid w:val="2BAA2542"/>
    <w:rsid w:val="2BADD589"/>
    <w:rsid w:val="2BB138D1"/>
    <w:rsid w:val="2BC453B2"/>
    <w:rsid w:val="2BC5112A"/>
    <w:rsid w:val="2BCA60F5"/>
    <w:rsid w:val="2BDB13B0"/>
    <w:rsid w:val="2BEB7764"/>
    <w:rsid w:val="2BF8505C"/>
    <w:rsid w:val="2C26606D"/>
    <w:rsid w:val="2C324A12"/>
    <w:rsid w:val="2C51050D"/>
    <w:rsid w:val="2C624BCB"/>
    <w:rsid w:val="2C6D3C9C"/>
    <w:rsid w:val="2C714E0E"/>
    <w:rsid w:val="2C7A3CC3"/>
    <w:rsid w:val="2C7F577D"/>
    <w:rsid w:val="2C842D93"/>
    <w:rsid w:val="2C8E776E"/>
    <w:rsid w:val="2CCE2260"/>
    <w:rsid w:val="2CDF7FCA"/>
    <w:rsid w:val="2CEA709A"/>
    <w:rsid w:val="2CFE66A2"/>
    <w:rsid w:val="2CFF241A"/>
    <w:rsid w:val="2D085D65"/>
    <w:rsid w:val="2D3E73E6"/>
    <w:rsid w:val="2D460049"/>
    <w:rsid w:val="2D502C75"/>
    <w:rsid w:val="2D5409B8"/>
    <w:rsid w:val="2D6347F1"/>
    <w:rsid w:val="2D635AD3"/>
    <w:rsid w:val="2D687FBF"/>
    <w:rsid w:val="2D6B7AAF"/>
    <w:rsid w:val="2D74105A"/>
    <w:rsid w:val="2D8017AD"/>
    <w:rsid w:val="2D836BF0"/>
    <w:rsid w:val="2D940DB4"/>
    <w:rsid w:val="2D960FD0"/>
    <w:rsid w:val="2D962D7E"/>
    <w:rsid w:val="2DA134D1"/>
    <w:rsid w:val="2DBD775F"/>
    <w:rsid w:val="2DBFDC6B"/>
    <w:rsid w:val="2DD45655"/>
    <w:rsid w:val="2DDD3AA0"/>
    <w:rsid w:val="2DEFF019"/>
    <w:rsid w:val="2DF53F49"/>
    <w:rsid w:val="2DF61A6F"/>
    <w:rsid w:val="2DFCF12A"/>
    <w:rsid w:val="2E0423DE"/>
    <w:rsid w:val="2E057F04"/>
    <w:rsid w:val="2E0E500A"/>
    <w:rsid w:val="2E1A39AF"/>
    <w:rsid w:val="2E2A1718"/>
    <w:rsid w:val="2E3558C9"/>
    <w:rsid w:val="2E3A7BAD"/>
    <w:rsid w:val="2E530C6F"/>
    <w:rsid w:val="2E6E5AA9"/>
    <w:rsid w:val="2E81758A"/>
    <w:rsid w:val="2E906890"/>
    <w:rsid w:val="2E982B26"/>
    <w:rsid w:val="2EB16FD1"/>
    <w:rsid w:val="2EC658E5"/>
    <w:rsid w:val="2ED51684"/>
    <w:rsid w:val="2ED9465A"/>
    <w:rsid w:val="2ED975A3"/>
    <w:rsid w:val="2EE272C5"/>
    <w:rsid w:val="2EE74074"/>
    <w:rsid w:val="2EF171CF"/>
    <w:rsid w:val="2EF2833D"/>
    <w:rsid w:val="2EF958DA"/>
    <w:rsid w:val="2EF96879"/>
    <w:rsid w:val="2EFF0CEB"/>
    <w:rsid w:val="2EFF6701"/>
    <w:rsid w:val="2F047CFA"/>
    <w:rsid w:val="2F0D52C2"/>
    <w:rsid w:val="2F1A173F"/>
    <w:rsid w:val="2F1F1AC1"/>
    <w:rsid w:val="2F316182"/>
    <w:rsid w:val="2F326AD7"/>
    <w:rsid w:val="2F5702EB"/>
    <w:rsid w:val="2F5E78CC"/>
    <w:rsid w:val="2F68074A"/>
    <w:rsid w:val="2F7B4F4F"/>
    <w:rsid w:val="2F7E4ECF"/>
    <w:rsid w:val="2F923A19"/>
    <w:rsid w:val="2F9D5BB1"/>
    <w:rsid w:val="2FAF0127"/>
    <w:rsid w:val="2FB17BF9"/>
    <w:rsid w:val="2FB589E9"/>
    <w:rsid w:val="2FBDA6B2"/>
    <w:rsid w:val="2FE51D9B"/>
    <w:rsid w:val="2FED29FE"/>
    <w:rsid w:val="2FEFC24C"/>
    <w:rsid w:val="2FFD7EBA"/>
    <w:rsid w:val="300E30A0"/>
    <w:rsid w:val="30420F9B"/>
    <w:rsid w:val="304E688B"/>
    <w:rsid w:val="30586A11"/>
    <w:rsid w:val="3059019D"/>
    <w:rsid w:val="305D5DD5"/>
    <w:rsid w:val="306929CC"/>
    <w:rsid w:val="3069477A"/>
    <w:rsid w:val="306C426A"/>
    <w:rsid w:val="30712820"/>
    <w:rsid w:val="308C6171"/>
    <w:rsid w:val="30973041"/>
    <w:rsid w:val="30980BBB"/>
    <w:rsid w:val="30A25EDE"/>
    <w:rsid w:val="30B8125D"/>
    <w:rsid w:val="30DA7426"/>
    <w:rsid w:val="30DF67EA"/>
    <w:rsid w:val="30E53E9F"/>
    <w:rsid w:val="30F027A5"/>
    <w:rsid w:val="310149B3"/>
    <w:rsid w:val="31085D41"/>
    <w:rsid w:val="310C3CE5"/>
    <w:rsid w:val="31102E48"/>
    <w:rsid w:val="31104BF6"/>
    <w:rsid w:val="312608BD"/>
    <w:rsid w:val="31351FE3"/>
    <w:rsid w:val="31376626"/>
    <w:rsid w:val="31413001"/>
    <w:rsid w:val="31556AAC"/>
    <w:rsid w:val="315947EF"/>
    <w:rsid w:val="315C608D"/>
    <w:rsid w:val="31603DCF"/>
    <w:rsid w:val="316136A3"/>
    <w:rsid w:val="31644BC3"/>
    <w:rsid w:val="3168434D"/>
    <w:rsid w:val="316B4522"/>
    <w:rsid w:val="316E30AE"/>
    <w:rsid w:val="31794E91"/>
    <w:rsid w:val="317C228B"/>
    <w:rsid w:val="317C672F"/>
    <w:rsid w:val="31807FCD"/>
    <w:rsid w:val="3196141C"/>
    <w:rsid w:val="319954A0"/>
    <w:rsid w:val="31A737AC"/>
    <w:rsid w:val="31BB7257"/>
    <w:rsid w:val="31DD5420"/>
    <w:rsid w:val="31DE2F46"/>
    <w:rsid w:val="31ED3189"/>
    <w:rsid w:val="31F6203D"/>
    <w:rsid w:val="31FA3D10"/>
    <w:rsid w:val="31FE0EF2"/>
    <w:rsid w:val="31FF7700"/>
    <w:rsid w:val="32004C6A"/>
    <w:rsid w:val="32035938"/>
    <w:rsid w:val="320E2F16"/>
    <w:rsid w:val="321E77E6"/>
    <w:rsid w:val="32292413"/>
    <w:rsid w:val="322A1CE7"/>
    <w:rsid w:val="323D7C6C"/>
    <w:rsid w:val="32427031"/>
    <w:rsid w:val="32430FFB"/>
    <w:rsid w:val="3244135A"/>
    <w:rsid w:val="32472899"/>
    <w:rsid w:val="324E3C27"/>
    <w:rsid w:val="325906E3"/>
    <w:rsid w:val="326E42CA"/>
    <w:rsid w:val="328238D1"/>
    <w:rsid w:val="32897BD1"/>
    <w:rsid w:val="328A6C2A"/>
    <w:rsid w:val="32913A05"/>
    <w:rsid w:val="32987598"/>
    <w:rsid w:val="32AB72CC"/>
    <w:rsid w:val="32B94AFD"/>
    <w:rsid w:val="32D22AAA"/>
    <w:rsid w:val="32EB76C8"/>
    <w:rsid w:val="32F04CDF"/>
    <w:rsid w:val="33020A39"/>
    <w:rsid w:val="33135667"/>
    <w:rsid w:val="33142C52"/>
    <w:rsid w:val="3317670F"/>
    <w:rsid w:val="331B68F3"/>
    <w:rsid w:val="33354DE7"/>
    <w:rsid w:val="33462B51"/>
    <w:rsid w:val="33482D6D"/>
    <w:rsid w:val="334B0167"/>
    <w:rsid w:val="33501C21"/>
    <w:rsid w:val="335214F5"/>
    <w:rsid w:val="33557238"/>
    <w:rsid w:val="335C4122"/>
    <w:rsid w:val="336254B1"/>
    <w:rsid w:val="337158C4"/>
    <w:rsid w:val="337AA613"/>
    <w:rsid w:val="33835B53"/>
    <w:rsid w:val="33921564"/>
    <w:rsid w:val="339A4C4A"/>
    <w:rsid w:val="339C09C3"/>
    <w:rsid w:val="33A342A9"/>
    <w:rsid w:val="33B977C6"/>
    <w:rsid w:val="33C1667B"/>
    <w:rsid w:val="33C341A1"/>
    <w:rsid w:val="33CB3018"/>
    <w:rsid w:val="33D4015C"/>
    <w:rsid w:val="33D97E69"/>
    <w:rsid w:val="33EA4B5F"/>
    <w:rsid w:val="33ED121E"/>
    <w:rsid w:val="33FE6DB1"/>
    <w:rsid w:val="341472E4"/>
    <w:rsid w:val="341964B7"/>
    <w:rsid w:val="341F7742"/>
    <w:rsid w:val="342A2472"/>
    <w:rsid w:val="342D5ABF"/>
    <w:rsid w:val="343108AE"/>
    <w:rsid w:val="343F48EC"/>
    <w:rsid w:val="345B6AD0"/>
    <w:rsid w:val="3465632F"/>
    <w:rsid w:val="346A078E"/>
    <w:rsid w:val="34850C96"/>
    <w:rsid w:val="34B0445C"/>
    <w:rsid w:val="34D0301A"/>
    <w:rsid w:val="34DB15D1"/>
    <w:rsid w:val="34DB551B"/>
    <w:rsid w:val="34DD1293"/>
    <w:rsid w:val="34DE3F4C"/>
    <w:rsid w:val="34E6588F"/>
    <w:rsid w:val="34EB1C02"/>
    <w:rsid w:val="34EC3BCC"/>
    <w:rsid w:val="34F52A80"/>
    <w:rsid w:val="34FA4554"/>
    <w:rsid w:val="35011425"/>
    <w:rsid w:val="35137050"/>
    <w:rsid w:val="352073D1"/>
    <w:rsid w:val="352B4FC9"/>
    <w:rsid w:val="35322D2E"/>
    <w:rsid w:val="35360088"/>
    <w:rsid w:val="35527ED3"/>
    <w:rsid w:val="355D23D3"/>
    <w:rsid w:val="356C79D7"/>
    <w:rsid w:val="35875F1D"/>
    <w:rsid w:val="358F7EF7"/>
    <w:rsid w:val="35B25093"/>
    <w:rsid w:val="35B53FBD"/>
    <w:rsid w:val="35BFAD18"/>
    <w:rsid w:val="35D22DC1"/>
    <w:rsid w:val="35E443A7"/>
    <w:rsid w:val="35E548A3"/>
    <w:rsid w:val="35F745D6"/>
    <w:rsid w:val="36017203"/>
    <w:rsid w:val="360A4309"/>
    <w:rsid w:val="360F7B72"/>
    <w:rsid w:val="36132E0B"/>
    <w:rsid w:val="364221DA"/>
    <w:rsid w:val="364F6D4C"/>
    <w:rsid w:val="365B6913"/>
    <w:rsid w:val="365D08DD"/>
    <w:rsid w:val="36637EBD"/>
    <w:rsid w:val="367F1446"/>
    <w:rsid w:val="36853990"/>
    <w:rsid w:val="368E4F3A"/>
    <w:rsid w:val="36A007CA"/>
    <w:rsid w:val="36AF4EB1"/>
    <w:rsid w:val="36B304F0"/>
    <w:rsid w:val="36BFD37B"/>
    <w:rsid w:val="36C00E6C"/>
    <w:rsid w:val="36D36DF1"/>
    <w:rsid w:val="36D75A13"/>
    <w:rsid w:val="36D861B6"/>
    <w:rsid w:val="36DA1F2E"/>
    <w:rsid w:val="36E44B5A"/>
    <w:rsid w:val="36F40B16"/>
    <w:rsid w:val="36FC6348"/>
    <w:rsid w:val="36FDFB97"/>
    <w:rsid w:val="370A20E7"/>
    <w:rsid w:val="370B658B"/>
    <w:rsid w:val="373A7ADC"/>
    <w:rsid w:val="374C526C"/>
    <w:rsid w:val="37585548"/>
    <w:rsid w:val="375F68D7"/>
    <w:rsid w:val="3772660A"/>
    <w:rsid w:val="377429C8"/>
    <w:rsid w:val="377826F9"/>
    <w:rsid w:val="377D6D5D"/>
    <w:rsid w:val="377F27BA"/>
    <w:rsid w:val="37826121"/>
    <w:rsid w:val="378325C5"/>
    <w:rsid w:val="378620B5"/>
    <w:rsid w:val="37976071"/>
    <w:rsid w:val="379A16BD"/>
    <w:rsid w:val="379A790F"/>
    <w:rsid w:val="379F6CD3"/>
    <w:rsid w:val="37A13EFE"/>
    <w:rsid w:val="37A24C61"/>
    <w:rsid w:val="37C14E9C"/>
    <w:rsid w:val="37CD55EE"/>
    <w:rsid w:val="37DE3C9F"/>
    <w:rsid w:val="37EB7CF5"/>
    <w:rsid w:val="37F52D97"/>
    <w:rsid w:val="37FF003F"/>
    <w:rsid w:val="37FF3CDA"/>
    <w:rsid w:val="380977E7"/>
    <w:rsid w:val="380D00E1"/>
    <w:rsid w:val="3810197F"/>
    <w:rsid w:val="381C5CCB"/>
    <w:rsid w:val="381E69F1"/>
    <w:rsid w:val="3828316D"/>
    <w:rsid w:val="382C4A0B"/>
    <w:rsid w:val="38392C84"/>
    <w:rsid w:val="384358B1"/>
    <w:rsid w:val="384A0EEA"/>
    <w:rsid w:val="38547ABE"/>
    <w:rsid w:val="38584C09"/>
    <w:rsid w:val="385B0E4C"/>
    <w:rsid w:val="385E6B8E"/>
    <w:rsid w:val="38765C86"/>
    <w:rsid w:val="387939C8"/>
    <w:rsid w:val="389F3688"/>
    <w:rsid w:val="38A74091"/>
    <w:rsid w:val="38C71E25"/>
    <w:rsid w:val="38CD161E"/>
    <w:rsid w:val="38E250CA"/>
    <w:rsid w:val="38E76B84"/>
    <w:rsid w:val="38EA21D0"/>
    <w:rsid w:val="38FB43DD"/>
    <w:rsid w:val="38FD63A7"/>
    <w:rsid w:val="3901329A"/>
    <w:rsid w:val="39074B30"/>
    <w:rsid w:val="390B2108"/>
    <w:rsid w:val="390C2146"/>
    <w:rsid w:val="390D6175"/>
    <w:rsid w:val="392505F0"/>
    <w:rsid w:val="392C6A16"/>
    <w:rsid w:val="393873DF"/>
    <w:rsid w:val="393A3EAF"/>
    <w:rsid w:val="393D2C48"/>
    <w:rsid w:val="39461AFC"/>
    <w:rsid w:val="397B2286"/>
    <w:rsid w:val="39842625"/>
    <w:rsid w:val="398B5761"/>
    <w:rsid w:val="39955E20"/>
    <w:rsid w:val="39974106"/>
    <w:rsid w:val="39CFBF2D"/>
    <w:rsid w:val="39DC7D6B"/>
    <w:rsid w:val="39DFFC83"/>
    <w:rsid w:val="39E15381"/>
    <w:rsid w:val="39E92488"/>
    <w:rsid w:val="39ED883C"/>
    <w:rsid w:val="39EE5833"/>
    <w:rsid w:val="39F30218"/>
    <w:rsid w:val="39F350B4"/>
    <w:rsid w:val="3A0224A2"/>
    <w:rsid w:val="3A0A70C5"/>
    <w:rsid w:val="3A106389"/>
    <w:rsid w:val="3A176FF5"/>
    <w:rsid w:val="3A223F8F"/>
    <w:rsid w:val="3A243F46"/>
    <w:rsid w:val="3A27518E"/>
    <w:rsid w:val="3A414072"/>
    <w:rsid w:val="3A5007F7"/>
    <w:rsid w:val="3A5FFA3E"/>
    <w:rsid w:val="3A63048C"/>
    <w:rsid w:val="3A6755EE"/>
    <w:rsid w:val="3A7E72AC"/>
    <w:rsid w:val="3A9E3272"/>
    <w:rsid w:val="3AA73D14"/>
    <w:rsid w:val="3AB331C1"/>
    <w:rsid w:val="3AC44B7A"/>
    <w:rsid w:val="3AC771A5"/>
    <w:rsid w:val="3ACA4067"/>
    <w:rsid w:val="3AD1189A"/>
    <w:rsid w:val="3AD60D98"/>
    <w:rsid w:val="3ADE3FB6"/>
    <w:rsid w:val="3ADF6BB1"/>
    <w:rsid w:val="3AE315CD"/>
    <w:rsid w:val="3AE570F3"/>
    <w:rsid w:val="3AE80991"/>
    <w:rsid w:val="3AEA2857"/>
    <w:rsid w:val="3AED5FA8"/>
    <w:rsid w:val="3AF045D2"/>
    <w:rsid w:val="3AF9494C"/>
    <w:rsid w:val="3B037579"/>
    <w:rsid w:val="3B0A5605"/>
    <w:rsid w:val="3B177E2C"/>
    <w:rsid w:val="3B201ED9"/>
    <w:rsid w:val="3B293484"/>
    <w:rsid w:val="3B29564C"/>
    <w:rsid w:val="3B2D45F6"/>
    <w:rsid w:val="3B351D7E"/>
    <w:rsid w:val="3B3C15E4"/>
    <w:rsid w:val="3B3F443B"/>
    <w:rsid w:val="3B4A33FA"/>
    <w:rsid w:val="3B5322AF"/>
    <w:rsid w:val="3B55C7B8"/>
    <w:rsid w:val="3B587F2F"/>
    <w:rsid w:val="3B64626A"/>
    <w:rsid w:val="3B765F9D"/>
    <w:rsid w:val="3B7F18E1"/>
    <w:rsid w:val="3B7F1F9F"/>
    <w:rsid w:val="3B7F6553"/>
    <w:rsid w:val="3B9052B1"/>
    <w:rsid w:val="3B911029"/>
    <w:rsid w:val="3B974891"/>
    <w:rsid w:val="3B985F13"/>
    <w:rsid w:val="3B995AA9"/>
    <w:rsid w:val="3B9B5A04"/>
    <w:rsid w:val="3BB71650"/>
    <w:rsid w:val="3BBD3BCC"/>
    <w:rsid w:val="3BCE7B87"/>
    <w:rsid w:val="3BD66A3C"/>
    <w:rsid w:val="3BE71167"/>
    <w:rsid w:val="3BE7BEE7"/>
    <w:rsid w:val="3BEE1FA1"/>
    <w:rsid w:val="3BFB5D96"/>
    <w:rsid w:val="3BFF0BF9"/>
    <w:rsid w:val="3BFF6E53"/>
    <w:rsid w:val="3C074E47"/>
    <w:rsid w:val="3C1C7B29"/>
    <w:rsid w:val="3C237ED3"/>
    <w:rsid w:val="3C2C6CFD"/>
    <w:rsid w:val="3C340332"/>
    <w:rsid w:val="3C3744B2"/>
    <w:rsid w:val="3C392D57"/>
    <w:rsid w:val="3C543146"/>
    <w:rsid w:val="3C631A97"/>
    <w:rsid w:val="3C76021B"/>
    <w:rsid w:val="3C7E15AD"/>
    <w:rsid w:val="3C7F70D3"/>
    <w:rsid w:val="3C8B3CCA"/>
    <w:rsid w:val="3C9E57AB"/>
    <w:rsid w:val="3CA36E5C"/>
    <w:rsid w:val="3CAF5C0A"/>
    <w:rsid w:val="3CB13279"/>
    <w:rsid w:val="3CB66F99"/>
    <w:rsid w:val="3CC80A7A"/>
    <w:rsid w:val="3CCD6091"/>
    <w:rsid w:val="3CCD7E3F"/>
    <w:rsid w:val="3CD493EB"/>
    <w:rsid w:val="3CDD2778"/>
    <w:rsid w:val="3CF30000"/>
    <w:rsid w:val="3CF90C34"/>
    <w:rsid w:val="3D043B7A"/>
    <w:rsid w:val="3D0A1093"/>
    <w:rsid w:val="3D120610"/>
    <w:rsid w:val="3D167A38"/>
    <w:rsid w:val="3D2E2245"/>
    <w:rsid w:val="3D2F5878"/>
    <w:rsid w:val="3D3B3A85"/>
    <w:rsid w:val="3D3E1045"/>
    <w:rsid w:val="3D4074C3"/>
    <w:rsid w:val="3D4A5933"/>
    <w:rsid w:val="3D711112"/>
    <w:rsid w:val="3D74650C"/>
    <w:rsid w:val="3D793B23"/>
    <w:rsid w:val="3D83F9F8"/>
    <w:rsid w:val="3D887584"/>
    <w:rsid w:val="3D9871A5"/>
    <w:rsid w:val="3DB4DD86"/>
    <w:rsid w:val="3DBA4867"/>
    <w:rsid w:val="3DBFCE9F"/>
    <w:rsid w:val="3DCFC6F9"/>
    <w:rsid w:val="3DD32AAA"/>
    <w:rsid w:val="3DD75419"/>
    <w:rsid w:val="3DE2791A"/>
    <w:rsid w:val="3DF24001"/>
    <w:rsid w:val="3DFEF7CB"/>
    <w:rsid w:val="3E063608"/>
    <w:rsid w:val="3E0930F8"/>
    <w:rsid w:val="3E3A1504"/>
    <w:rsid w:val="3E530817"/>
    <w:rsid w:val="3E5ACAB4"/>
    <w:rsid w:val="3E7867D2"/>
    <w:rsid w:val="3E791503"/>
    <w:rsid w:val="3E7A2248"/>
    <w:rsid w:val="3E7E5894"/>
    <w:rsid w:val="3E8433D8"/>
    <w:rsid w:val="3E895FE7"/>
    <w:rsid w:val="3E9C21BE"/>
    <w:rsid w:val="3EA01D50"/>
    <w:rsid w:val="3EB43064"/>
    <w:rsid w:val="3EBE2135"/>
    <w:rsid w:val="3EBF1F2E"/>
    <w:rsid w:val="3EC86B10"/>
    <w:rsid w:val="3ECA2888"/>
    <w:rsid w:val="3ECD05CA"/>
    <w:rsid w:val="3ECF4342"/>
    <w:rsid w:val="3ED2798E"/>
    <w:rsid w:val="3EEF3AB0"/>
    <w:rsid w:val="3F03223E"/>
    <w:rsid w:val="3F32042D"/>
    <w:rsid w:val="3F3348D1"/>
    <w:rsid w:val="3F3C12AC"/>
    <w:rsid w:val="3F6011D8"/>
    <w:rsid w:val="3F702CD4"/>
    <w:rsid w:val="3F7171A7"/>
    <w:rsid w:val="3F790056"/>
    <w:rsid w:val="3F7952E6"/>
    <w:rsid w:val="3F8213B4"/>
    <w:rsid w:val="3F854A01"/>
    <w:rsid w:val="3F890995"/>
    <w:rsid w:val="3F8C6125"/>
    <w:rsid w:val="3F9115F7"/>
    <w:rsid w:val="3F9150CA"/>
    <w:rsid w:val="3F9904AC"/>
    <w:rsid w:val="3F9B51E3"/>
    <w:rsid w:val="3F9D60EC"/>
    <w:rsid w:val="3F9E0124"/>
    <w:rsid w:val="3FAE585C"/>
    <w:rsid w:val="3FB75212"/>
    <w:rsid w:val="3FBFA0AE"/>
    <w:rsid w:val="3FBFBCC5"/>
    <w:rsid w:val="3FBFEF05"/>
    <w:rsid w:val="3FC03C8B"/>
    <w:rsid w:val="3FC25C55"/>
    <w:rsid w:val="3FC3A064"/>
    <w:rsid w:val="3FC90D91"/>
    <w:rsid w:val="3FCF4650"/>
    <w:rsid w:val="3FD20085"/>
    <w:rsid w:val="3FD61700"/>
    <w:rsid w:val="3FF34060"/>
    <w:rsid w:val="3FF51B86"/>
    <w:rsid w:val="3FF6843E"/>
    <w:rsid w:val="3FF73316"/>
    <w:rsid w:val="3FF74BDD"/>
    <w:rsid w:val="3FFD00EE"/>
    <w:rsid w:val="3FFEB25D"/>
    <w:rsid w:val="3FFFD0C4"/>
    <w:rsid w:val="400C6ED0"/>
    <w:rsid w:val="4012098A"/>
    <w:rsid w:val="40167D4F"/>
    <w:rsid w:val="401B7113"/>
    <w:rsid w:val="40210BCD"/>
    <w:rsid w:val="403E30A6"/>
    <w:rsid w:val="405F5252"/>
    <w:rsid w:val="406066A4"/>
    <w:rsid w:val="407420BE"/>
    <w:rsid w:val="407C4056"/>
    <w:rsid w:val="407D392A"/>
    <w:rsid w:val="40827192"/>
    <w:rsid w:val="40833636"/>
    <w:rsid w:val="408703B5"/>
    <w:rsid w:val="409352D2"/>
    <w:rsid w:val="40945FE3"/>
    <w:rsid w:val="409A44DC"/>
    <w:rsid w:val="409C46F8"/>
    <w:rsid w:val="40AB66E9"/>
    <w:rsid w:val="40B21825"/>
    <w:rsid w:val="40CB28E7"/>
    <w:rsid w:val="40D7128C"/>
    <w:rsid w:val="40DE2DA2"/>
    <w:rsid w:val="40E1035D"/>
    <w:rsid w:val="40EC3E24"/>
    <w:rsid w:val="40F167F2"/>
    <w:rsid w:val="40F57964"/>
    <w:rsid w:val="411E7924"/>
    <w:rsid w:val="41260850"/>
    <w:rsid w:val="41265C26"/>
    <w:rsid w:val="41326E0A"/>
    <w:rsid w:val="41405083"/>
    <w:rsid w:val="414670D0"/>
    <w:rsid w:val="414A7CB0"/>
    <w:rsid w:val="41581D4D"/>
    <w:rsid w:val="415E375B"/>
    <w:rsid w:val="41770ACF"/>
    <w:rsid w:val="41821212"/>
    <w:rsid w:val="418D4040"/>
    <w:rsid w:val="41913B31"/>
    <w:rsid w:val="419378A9"/>
    <w:rsid w:val="41B721BE"/>
    <w:rsid w:val="41DF538E"/>
    <w:rsid w:val="41EA4FEF"/>
    <w:rsid w:val="41F12821"/>
    <w:rsid w:val="41FE06F6"/>
    <w:rsid w:val="42024357"/>
    <w:rsid w:val="42050454"/>
    <w:rsid w:val="42075BA1"/>
    <w:rsid w:val="42116A20"/>
    <w:rsid w:val="42293D69"/>
    <w:rsid w:val="423A5F76"/>
    <w:rsid w:val="42554B5E"/>
    <w:rsid w:val="42703746"/>
    <w:rsid w:val="4276588E"/>
    <w:rsid w:val="4278084D"/>
    <w:rsid w:val="42860734"/>
    <w:rsid w:val="429C09DF"/>
    <w:rsid w:val="42A44BF6"/>
    <w:rsid w:val="42A45AE6"/>
    <w:rsid w:val="42AE5E51"/>
    <w:rsid w:val="42AF54B6"/>
    <w:rsid w:val="42AF63EF"/>
    <w:rsid w:val="42B71375"/>
    <w:rsid w:val="42CB4E20"/>
    <w:rsid w:val="42DC702D"/>
    <w:rsid w:val="42E1533E"/>
    <w:rsid w:val="42F56341"/>
    <w:rsid w:val="42FDF263"/>
    <w:rsid w:val="42FF4BE0"/>
    <w:rsid w:val="43146990"/>
    <w:rsid w:val="43147B68"/>
    <w:rsid w:val="431D66A9"/>
    <w:rsid w:val="43265A68"/>
    <w:rsid w:val="43284021"/>
    <w:rsid w:val="43362ED0"/>
    <w:rsid w:val="433A3D54"/>
    <w:rsid w:val="43402366"/>
    <w:rsid w:val="435B2648"/>
    <w:rsid w:val="43607C5E"/>
    <w:rsid w:val="43615785"/>
    <w:rsid w:val="4373494A"/>
    <w:rsid w:val="4379487C"/>
    <w:rsid w:val="43860D47"/>
    <w:rsid w:val="43923B90"/>
    <w:rsid w:val="43B35FE0"/>
    <w:rsid w:val="43B92ECB"/>
    <w:rsid w:val="43C156DA"/>
    <w:rsid w:val="43C537A8"/>
    <w:rsid w:val="43FB7987"/>
    <w:rsid w:val="43FDA757"/>
    <w:rsid w:val="44056110"/>
    <w:rsid w:val="44150A49"/>
    <w:rsid w:val="44151395"/>
    <w:rsid w:val="44250560"/>
    <w:rsid w:val="442A0508"/>
    <w:rsid w:val="44407EC3"/>
    <w:rsid w:val="44425279"/>
    <w:rsid w:val="44475071"/>
    <w:rsid w:val="44496945"/>
    <w:rsid w:val="4450382F"/>
    <w:rsid w:val="44692B43"/>
    <w:rsid w:val="447339C1"/>
    <w:rsid w:val="44A21BB1"/>
    <w:rsid w:val="44A416C5"/>
    <w:rsid w:val="44AE49FA"/>
    <w:rsid w:val="44B26298"/>
    <w:rsid w:val="44BB51F7"/>
    <w:rsid w:val="44D02BC2"/>
    <w:rsid w:val="44D206E8"/>
    <w:rsid w:val="44DF4BB3"/>
    <w:rsid w:val="44E0071B"/>
    <w:rsid w:val="44FA7C3F"/>
    <w:rsid w:val="450042C0"/>
    <w:rsid w:val="45010FCD"/>
    <w:rsid w:val="450D34CE"/>
    <w:rsid w:val="4513485D"/>
    <w:rsid w:val="451A5BEB"/>
    <w:rsid w:val="451C5E07"/>
    <w:rsid w:val="451D7F53"/>
    <w:rsid w:val="451F3201"/>
    <w:rsid w:val="45232CF2"/>
    <w:rsid w:val="45244CBC"/>
    <w:rsid w:val="452B7DF8"/>
    <w:rsid w:val="45375398"/>
    <w:rsid w:val="453B4D6D"/>
    <w:rsid w:val="4541586E"/>
    <w:rsid w:val="45525385"/>
    <w:rsid w:val="45630354"/>
    <w:rsid w:val="45701CAF"/>
    <w:rsid w:val="457572C5"/>
    <w:rsid w:val="4579514B"/>
    <w:rsid w:val="458138DD"/>
    <w:rsid w:val="45886FF9"/>
    <w:rsid w:val="459040FF"/>
    <w:rsid w:val="459DCFD2"/>
    <w:rsid w:val="45A57BAB"/>
    <w:rsid w:val="45A73923"/>
    <w:rsid w:val="45A81449"/>
    <w:rsid w:val="45B258ED"/>
    <w:rsid w:val="45B844C7"/>
    <w:rsid w:val="45B93656"/>
    <w:rsid w:val="45C54776"/>
    <w:rsid w:val="45CD0EAF"/>
    <w:rsid w:val="45D60E05"/>
    <w:rsid w:val="45E71F71"/>
    <w:rsid w:val="45ED51BC"/>
    <w:rsid w:val="45F00AA5"/>
    <w:rsid w:val="45F72580"/>
    <w:rsid w:val="46162856"/>
    <w:rsid w:val="46340F2E"/>
    <w:rsid w:val="463B406B"/>
    <w:rsid w:val="465B295F"/>
    <w:rsid w:val="46696E2A"/>
    <w:rsid w:val="468140A5"/>
    <w:rsid w:val="46902609"/>
    <w:rsid w:val="46930F53"/>
    <w:rsid w:val="46AE6F33"/>
    <w:rsid w:val="46BC33FE"/>
    <w:rsid w:val="46D02A05"/>
    <w:rsid w:val="46DB13AA"/>
    <w:rsid w:val="46DD5122"/>
    <w:rsid w:val="46DF70EC"/>
    <w:rsid w:val="46E2098A"/>
    <w:rsid w:val="46EE732F"/>
    <w:rsid w:val="470152B5"/>
    <w:rsid w:val="470B1C8F"/>
    <w:rsid w:val="47501D98"/>
    <w:rsid w:val="475D3DC4"/>
    <w:rsid w:val="47615D53"/>
    <w:rsid w:val="47653A95"/>
    <w:rsid w:val="477737C9"/>
    <w:rsid w:val="477E1011"/>
    <w:rsid w:val="479223B1"/>
    <w:rsid w:val="479E48B1"/>
    <w:rsid w:val="47AA5554"/>
    <w:rsid w:val="47AA6223"/>
    <w:rsid w:val="47C3256A"/>
    <w:rsid w:val="47C6636F"/>
    <w:rsid w:val="47C702AC"/>
    <w:rsid w:val="47D02FFD"/>
    <w:rsid w:val="47D550F2"/>
    <w:rsid w:val="47E86474"/>
    <w:rsid w:val="47EC7D13"/>
    <w:rsid w:val="47ED24C8"/>
    <w:rsid w:val="47ED3A8B"/>
    <w:rsid w:val="47FC782A"/>
    <w:rsid w:val="47FF18A6"/>
    <w:rsid w:val="480908C5"/>
    <w:rsid w:val="480A04EB"/>
    <w:rsid w:val="480A1F47"/>
    <w:rsid w:val="480B6699"/>
    <w:rsid w:val="48117779"/>
    <w:rsid w:val="4812529F"/>
    <w:rsid w:val="481D611E"/>
    <w:rsid w:val="482C6361"/>
    <w:rsid w:val="482F5E51"/>
    <w:rsid w:val="48311BC9"/>
    <w:rsid w:val="48403BBB"/>
    <w:rsid w:val="48457423"/>
    <w:rsid w:val="485D651B"/>
    <w:rsid w:val="48674E9A"/>
    <w:rsid w:val="486C0E54"/>
    <w:rsid w:val="48895562"/>
    <w:rsid w:val="488A12DA"/>
    <w:rsid w:val="488A3088"/>
    <w:rsid w:val="48A464AC"/>
    <w:rsid w:val="48A57EC2"/>
    <w:rsid w:val="48B3438D"/>
    <w:rsid w:val="48BC5937"/>
    <w:rsid w:val="48C4104E"/>
    <w:rsid w:val="48C52312"/>
    <w:rsid w:val="48CB3DCC"/>
    <w:rsid w:val="48D72771"/>
    <w:rsid w:val="48DF5182"/>
    <w:rsid w:val="48DF5EAB"/>
    <w:rsid w:val="48E24C72"/>
    <w:rsid w:val="48F52BF7"/>
    <w:rsid w:val="48FD1AAC"/>
    <w:rsid w:val="4905754B"/>
    <w:rsid w:val="49325BF9"/>
    <w:rsid w:val="493F20C4"/>
    <w:rsid w:val="493F3E72"/>
    <w:rsid w:val="4948541D"/>
    <w:rsid w:val="495E69EE"/>
    <w:rsid w:val="4961347E"/>
    <w:rsid w:val="49877C0B"/>
    <w:rsid w:val="498E6BA8"/>
    <w:rsid w:val="49973CAE"/>
    <w:rsid w:val="49A563CB"/>
    <w:rsid w:val="49AB1508"/>
    <w:rsid w:val="49AF5A14"/>
    <w:rsid w:val="49B0291D"/>
    <w:rsid w:val="49B22896"/>
    <w:rsid w:val="49C01457"/>
    <w:rsid w:val="49C1008F"/>
    <w:rsid w:val="49C83ABC"/>
    <w:rsid w:val="49CC2660"/>
    <w:rsid w:val="49D00F6E"/>
    <w:rsid w:val="49DB003F"/>
    <w:rsid w:val="49DB1DED"/>
    <w:rsid w:val="49E60792"/>
    <w:rsid w:val="4A01538E"/>
    <w:rsid w:val="4A084BAC"/>
    <w:rsid w:val="4A0A4480"/>
    <w:rsid w:val="4A0D3931"/>
    <w:rsid w:val="4A1C2405"/>
    <w:rsid w:val="4A227A1C"/>
    <w:rsid w:val="4A280DAA"/>
    <w:rsid w:val="4A2A68D0"/>
    <w:rsid w:val="4A2B030E"/>
    <w:rsid w:val="4A317C5F"/>
    <w:rsid w:val="4A3B6D2F"/>
    <w:rsid w:val="4A431740"/>
    <w:rsid w:val="4A4F27DB"/>
    <w:rsid w:val="4A547DF1"/>
    <w:rsid w:val="4A6C4913"/>
    <w:rsid w:val="4A6D664D"/>
    <w:rsid w:val="4A7638C4"/>
    <w:rsid w:val="4A871F75"/>
    <w:rsid w:val="4A8835F7"/>
    <w:rsid w:val="4A904731"/>
    <w:rsid w:val="4A965D14"/>
    <w:rsid w:val="4A9D70A2"/>
    <w:rsid w:val="4AA04DE4"/>
    <w:rsid w:val="4ACA56B2"/>
    <w:rsid w:val="4AEA6060"/>
    <w:rsid w:val="4AF46894"/>
    <w:rsid w:val="4B0E7998"/>
    <w:rsid w:val="4B0E7FA0"/>
    <w:rsid w:val="4B215F25"/>
    <w:rsid w:val="4B2549BE"/>
    <w:rsid w:val="4B26353C"/>
    <w:rsid w:val="4B4614E8"/>
    <w:rsid w:val="4B46598C"/>
    <w:rsid w:val="4B4E2A92"/>
    <w:rsid w:val="4B526C28"/>
    <w:rsid w:val="4B5F63E9"/>
    <w:rsid w:val="4B6B53F2"/>
    <w:rsid w:val="4B6D116B"/>
    <w:rsid w:val="4B7324F9"/>
    <w:rsid w:val="4B753A52"/>
    <w:rsid w:val="4B993E6F"/>
    <w:rsid w:val="4BAD5A0B"/>
    <w:rsid w:val="4BAF1783"/>
    <w:rsid w:val="4BB5666E"/>
    <w:rsid w:val="4BD3707D"/>
    <w:rsid w:val="4BD765E4"/>
    <w:rsid w:val="4BE13907"/>
    <w:rsid w:val="4BE4728A"/>
    <w:rsid w:val="4BF058F8"/>
    <w:rsid w:val="4BF9D047"/>
    <w:rsid w:val="4BFB49C8"/>
    <w:rsid w:val="4BFEE3DB"/>
    <w:rsid w:val="4C0118B3"/>
    <w:rsid w:val="4C115F9A"/>
    <w:rsid w:val="4C40062D"/>
    <w:rsid w:val="4C404189"/>
    <w:rsid w:val="4C4243A5"/>
    <w:rsid w:val="4C497552"/>
    <w:rsid w:val="4C516396"/>
    <w:rsid w:val="4C5D11DF"/>
    <w:rsid w:val="4C602A7D"/>
    <w:rsid w:val="4C6D1621"/>
    <w:rsid w:val="4C83051A"/>
    <w:rsid w:val="4C86081A"/>
    <w:rsid w:val="4C87000A"/>
    <w:rsid w:val="4C97005E"/>
    <w:rsid w:val="4C9EA37F"/>
    <w:rsid w:val="4CA961D2"/>
    <w:rsid w:val="4CAC181F"/>
    <w:rsid w:val="4CAE3778"/>
    <w:rsid w:val="4CC11B8A"/>
    <w:rsid w:val="4CC748AA"/>
    <w:rsid w:val="4CE760BC"/>
    <w:rsid w:val="4CF3744D"/>
    <w:rsid w:val="4CF5766A"/>
    <w:rsid w:val="4CF8221E"/>
    <w:rsid w:val="4CFB48EC"/>
    <w:rsid w:val="4D090A1F"/>
    <w:rsid w:val="4D245392"/>
    <w:rsid w:val="4D305225"/>
    <w:rsid w:val="4D39488E"/>
    <w:rsid w:val="4D510E6C"/>
    <w:rsid w:val="4D5709BB"/>
    <w:rsid w:val="4D63163F"/>
    <w:rsid w:val="4D7762D0"/>
    <w:rsid w:val="4D926C66"/>
    <w:rsid w:val="4DA82DE6"/>
    <w:rsid w:val="4DD95A7F"/>
    <w:rsid w:val="4DE83C21"/>
    <w:rsid w:val="4DE90850"/>
    <w:rsid w:val="4DF416CF"/>
    <w:rsid w:val="4E037B64"/>
    <w:rsid w:val="4E0538DC"/>
    <w:rsid w:val="4E173253"/>
    <w:rsid w:val="4E1E04FA"/>
    <w:rsid w:val="4E281379"/>
    <w:rsid w:val="4E2D4BE1"/>
    <w:rsid w:val="4E5C427A"/>
    <w:rsid w:val="4E6525CD"/>
    <w:rsid w:val="4E7E368F"/>
    <w:rsid w:val="4E8051CD"/>
    <w:rsid w:val="4E9573E5"/>
    <w:rsid w:val="4E9E163B"/>
    <w:rsid w:val="4EC85F71"/>
    <w:rsid w:val="4EC866B8"/>
    <w:rsid w:val="4EC92C22"/>
    <w:rsid w:val="4EE00D0F"/>
    <w:rsid w:val="4EE447E9"/>
    <w:rsid w:val="4EF179BD"/>
    <w:rsid w:val="4EF31987"/>
    <w:rsid w:val="4F247D92"/>
    <w:rsid w:val="4F251D5C"/>
    <w:rsid w:val="4F3F2E1E"/>
    <w:rsid w:val="4F4BB774"/>
    <w:rsid w:val="4F93631E"/>
    <w:rsid w:val="4F941F5B"/>
    <w:rsid w:val="4FA9473B"/>
    <w:rsid w:val="4FB07878"/>
    <w:rsid w:val="4FB530E0"/>
    <w:rsid w:val="4FB542D4"/>
    <w:rsid w:val="4FB9638B"/>
    <w:rsid w:val="4FC66ED3"/>
    <w:rsid w:val="4FDA48F5"/>
    <w:rsid w:val="4FDE3FDF"/>
    <w:rsid w:val="4FDFFF69"/>
    <w:rsid w:val="4FEB08B0"/>
    <w:rsid w:val="4FEBC927"/>
    <w:rsid w:val="4FED287A"/>
    <w:rsid w:val="4FED4628"/>
    <w:rsid w:val="4FEE6D66"/>
    <w:rsid w:val="4FF08A10"/>
    <w:rsid w:val="4FF37764"/>
    <w:rsid w:val="4FF4152A"/>
    <w:rsid w:val="4FF5172F"/>
    <w:rsid w:val="4FF7AEAD"/>
    <w:rsid w:val="4FFF2EDB"/>
    <w:rsid w:val="4FFFDF44"/>
    <w:rsid w:val="50063A8F"/>
    <w:rsid w:val="50083210"/>
    <w:rsid w:val="501047BA"/>
    <w:rsid w:val="502069C3"/>
    <w:rsid w:val="50320027"/>
    <w:rsid w:val="503E6C32"/>
    <w:rsid w:val="50461F8A"/>
    <w:rsid w:val="50580B54"/>
    <w:rsid w:val="506908DA"/>
    <w:rsid w:val="506A3ECB"/>
    <w:rsid w:val="50724B2D"/>
    <w:rsid w:val="508F1B83"/>
    <w:rsid w:val="509550C6"/>
    <w:rsid w:val="50964CC0"/>
    <w:rsid w:val="50A82D13"/>
    <w:rsid w:val="50A849F3"/>
    <w:rsid w:val="50AD2009"/>
    <w:rsid w:val="50B1728C"/>
    <w:rsid w:val="50B43C08"/>
    <w:rsid w:val="50B8028A"/>
    <w:rsid w:val="50BD1E65"/>
    <w:rsid w:val="50C72BB1"/>
    <w:rsid w:val="50C730CB"/>
    <w:rsid w:val="50CE26AB"/>
    <w:rsid w:val="50DB0825"/>
    <w:rsid w:val="50DB62B4"/>
    <w:rsid w:val="50E615A0"/>
    <w:rsid w:val="510F4A72"/>
    <w:rsid w:val="5114341B"/>
    <w:rsid w:val="51176A07"/>
    <w:rsid w:val="512978E2"/>
    <w:rsid w:val="51330760"/>
    <w:rsid w:val="51426BF5"/>
    <w:rsid w:val="51452242"/>
    <w:rsid w:val="514E10F6"/>
    <w:rsid w:val="51535703"/>
    <w:rsid w:val="515B7CB7"/>
    <w:rsid w:val="517B744E"/>
    <w:rsid w:val="518A6A6A"/>
    <w:rsid w:val="518C0657"/>
    <w:rsid w:val="51901536"/>
    <w:rsid w:val="51954F77"/>
    <w:rsid w:val="51B178D7"/>
    <w:rsid w:val="51B257CF"/>
    <w:rsid w:val="51C63383"/>
    <w:rsid w:val="51CE66DB"/>
    <w:rsid w:val="51D41806"/>
    <w:rsid w:val="51D57A6A"/>
    <w:rsid w:val="51DF61F2"/>
    <w:rsid w:val="51FD13F7"/>
    <w:rsid w:val="51FEFA9C"/>
    <w:rsid w:val="521A1920"/>
    <w:rsid w:val="526037D7"/>
    <w:rsid w:val="52662470"/>
    <w:rsid w:val="526861E8"/>
    <w:rsid w:val="528D4AEB"/>
    <w:rsid w:val="529945F3"/>
    <w:rsid w:val="529B480F"/>
    <w:rsid w:val="52A631B4"/>
    <w:rsid w:val="52B400B8"/>
    <w:rsid w:val="52B92EE7"/>
    <w:rsid w:val="52C9005E"/>
    <w:rsid w:val="52CC055D"/>
    <w:rsid w:val="52CD7E22"/>
    <w:rsid w:val="52E06637"/>
    <w:rsid w:val="52EB0BC7"/>
    <w:rsid w:val="52ED493F"/>
    <w:rsid w:val="52FDEB5D"/>
    <w:rsid w:val="530103EA"/>
    <w:rsid w:val="53035F10"/>
    <w:rsid w:val="53202F66"/>
    <w:rsid w:val="5321561D"/>
    <w:rsid w:val="5327527F"/>
    <w:rsid w:val="533254A4"/>
    <w:rsid w:val="533802B0"/>
    <w:rsid w:val="53382E10"/>
    <w:rsid w:val="53410865"/>
    <w:rsid w:val="534E1882"/>
    <w:rsid w:val="53536E98"/>
    <w:rsid w:val="536D782E"/>
    <w:rsid w:val="539B439B"/>
    <w:rsid w:val="539EBE72"/>
    <w:rsid w:val="53A616BE"/>
    <w:rsid w:val="53BD2563"/>
    <w:rsid w:val="53C47D96"/>
    <w:rsid w:val="53FD7B68"/>
    <w:rsid w:val="541505F1"/>
    <w:rsid w:val="541C372E"/>
    <w:rsid w:val="542D593B"/>
    <w:rsid w:val="54302D35"/>
    <w:rsid w:val="54387E3C"/>
    <w:rsid w:val="54462559"/>
    <w:rsid w:val="544E58B1"/>
    <w:rsid w:val="54556C40"/>
    <w:rsid w:val="546C2DC0"/>
    <w:rsid w:val="546E385E"/>
    <w:rsid w:val="54771836"/>
    <w:rsid w:val="54836C17"/>
    <w:rsid w:val="548D462B"/>
    <w:rsid w:val="54A0435F"/>
    <w:rsid w:val="54A930AA"/>
    <w:rsid w:val="54BA4CF5"/>
    <w:rsid w:val="54BA6AA3"/>
    <w:rsid w:val="54C63D12"/>
    <w:rsid w:val="54D1675D"/>
    <w:rsid w:val="55094F55"/>
    <w:rsid w:val="55142657"/>
    <w:rsid w:val="551C150B"/>
    <w:rsid w:val="55254864"/>
    <w:rsid w:val="5527238A"/>
    <w:rsid w:val="553B5E36"/>
    <w:rsid w:val="553D2324"/>
    <w:rsid w:val="55432F3C"/>
    <w:rsid w:val="55456AB4"/>
    <w:rsid w:val="55517407"/>
    <w:rsid w:val="55592760"/>
    <w:rsid w:val="556233C2"/>
    <w:rsid w:val="55654C60"/>
    <w:rsid w:val="55741347"/>
    <w:rsid w:val="55807CEC"/>
    <w:rsid w:val="5581018E"/>
    <w:rsid w:val="558C48E3"/>
    <w:rsid w:val="55992B5C"/>
    <w:rsid w:val="55A106D3"/>
    <w:rsid w:val="55A559A5"/>
    <w:rsid w:val="55BAC9A8"/>
    <w:rsid w:val="55D342C0"/>
    <w:rsid w:val="55E262B1"/>
    <w:rsid w:val="55F671B4"/>
    <w:rsid w:val="55FB55C5"/>
    <w:rsid w:val="56170651"/>
    <w:rsid w:val="56261658"/>
    <w:rsid w:val="562C577E"/>
    <w:rsid w:val="56334D5F"/>
    <w:rsid w:val="56466840"/>
    <w:rsid w:val="565007C1"/>
    <w:rsid w:val="56577513"/>
    <w:rsid w:val="566B1592"/>
    <w:rsid w:val="566E5D97"/>
    <w:rsid w:val="56701B0F"/>
    <w:rsid w:val="567A788C"/>
    <w:rsid w:val="568B4B9B"/>
    <w:rsid w:val="568D0913"/>
    <w:rsid w:val="569972B8"/>
    <w:rsid w:val="569A6B8C"/>
    <w:rsid w:val="569F41A2"/>
    <w:rsid w:val="56A03195"/>
    <w:rsid w:val="56B22127"/>
    <w:rsid w:val="56D55E16"/>
    <w:rsid w:val="56DC0F52"/>
    <w:rsid w:val="56E46059"/>
    <w:rsid w:val="56E524FD"/>
    <w:rsid w:val="56E83D9B"/>
    <w:rsid w:val="56F95FA8"/>
    <w:rsid w:val="571526B6"/>
    <w:rsid w:val="5718173F"/>
    <w:rsid w:val="5719477B"/>
    <w:rsid w:val="571E1E1E"/>
    <w:rsid w:val="572648C3"/>
    <w:rsid w:val="5730129E"/>
    <w:rsid w:val="5737087F"/>
    <w:rsid w:val="57460AC2"/>
    <w:rsid w:val="574B7E86"/>
    <w:rsid w:val="575E21A4"/>
    <w:rsid w:val="57783371"/>
    <w:rsid w:val="578515EA"/>
    <w:rsid w:val="57911D3D"/>
    <w:rsid w:val="57925AB5"/>
    <w:rsid w:val="579D4B86"/>
    <w:rsid w:val="579F6BBB"/>
    <w:rsid w:val="57A353DB"/>
    <w:rsid w:val="57AA1051"/>
    <w:rsid w:val="57AD8433"/>
    <w:rsid w:val="57B2412D"/>
    <w:rsid w:val="57C32112"/>
    <w:rsid w:val="57C9597B"/>
    <w:rsid w:val="57CD43E4"/>
    <w:rsid w:val="57CE2F91"/>
    <w:rsid w:val="57D7F61A"/>
    <w:rsid w:val="57F23B91"/>
    <w:rsid w:val="57F7C979"/>
    <w:rsid w:val="58070251"/>
    <w:rsid w:val="58095D77"/>
    <w:rsid w:val="5809665A"/>
    <w:rsid w:val="581110D0"/>
    <w:rsid w:val="58440928"/>
    <w:rsid w:val="58496ABB"/>
    <w:rsid w:val="586236D9"/>
    <w:rsid w:val="5866766D"/>
    <w:rsid w:val="5898359F"/>
    <w:rsid w:val="589C308F"/>
    <w:rsid w:val="58BD4DB3"/>
    <w:rsid w:val="58C25FD9"/>
    <w:rsid w:val="58C46142"/>
    <w:rsid w:val="58D75E75"/>
    <w:rsid w:val="58E303A7"/>
    <w:rsid w:val="58E45075"/>
    <w:rsid w:val="58E46427"/>
    <w:rsid w:val="58E78619"/>
    <w:rsid w:val="58EA630C"/>
    <w:rsid w:val="58FA1B64"/>
    <w:rsid w:val="59050C34"/>
    <w:rsid w:val="5908640B"/>
    <w:rsid w:val="590D5D3B"/>
    <w:rsid w:val="5919648E"/>
    <w:rsid w:val="591C41D0"/>
    <w:rsid w:val="59266DFD"/>
    <w:rsid w:val="59337A15"/>
    <w:rsid w:val="5937393A"/>
    <w:rsid w:val="593B2BB3"/>
    <w:rsid w:val="59457283"/>
    <w:rsid w:val="594B280B"/>
    <w:rsid w:val="59513E7A"/>
    <w:rsid w:val="59536431"/>
    <w:rsid w:val="595F95AC"/>
    <w:rsid w:val="59613991"/>
    <w:rsid w:val="5963595B"/>
    <w:rsid w:val="596D05DD"/>
    <w:rsid w:val="597638E0"/>
    <w:rsid w:val="597731B4"/>
    <w:rsid w:val="59817665"/>
    <w:rsid w:val="599D78C4"/>
    <w:rsid w:val="59B564A1"/>
    <w:rsid w:val="59B63CDD"/>
    <w:rsid w:val="59BD150F"/>
    <w:rsid w:val="59D10B16"/>
    <w:rsid w:val="59D6612D"/>
    <w:rsid w:val="59F36CDF"/>
    <w:rsid w:val="59F6057D"/>
    <w:rsid w:val="59F64A21"/>
    <w:rsid w:val="59FA62BF"/>
    <w:rsid w:val="59FB5B93"/>
    <w:rsid w:val="5A0E7FB2"/>
    <w:rsid w:val="5A1E1882"/>
    <w:rsid w:val="5A2F5181"/>
    <w:rsid w:val="5A452567"/>
    <w:rsid w:val="5A5F4165"/>
    <w:rsid w:val="5A6C6A91"/>
    <w:rsid w:val="5A7531A3"/>
    <w:rsid w:val="5A7F4A16"/>
    <w:rsid w:val="5A9D4E9D"/>
    <w:rsid w:val="5AA846C5"/>
    <w:rsid w:val="5AC63DD9"/>
    <w:rsid w:val="5AD07020"/>
    <w:rsid w:val="5AD42DE5"/>
    <w:rsid w:val="5AE071D4"/>
    <w:rsid w:val="5AED9A26"/>
    <w:rsid w:val="5AEE8388"/>
    <w:rsid w:val="5AF078D1"/>
    <w:rsid w:val="5AF54CD9"/>
    <w:rsid w:val="5AF820D3"/>
    <w:rsid w:val="5B01542B"/>
    <w:rsid w:val="5B1769FD"/>
    <w:rsid w:val="5B307ABF"/>
    <w:rsid w:val="5B335066"/>
    <w:rsid w:val="5B3E042E"/>
    <w:rsid w:val="5B4B66A7"/>
    <w:rsid w:val="5B5DDB27"/>
    <w:rsid w:val="5B5F361F"/>
    <w:rsid w:val="5B6E3309"/>
    <w:rsid w:val="5B6F4A8B"/>
    <w:rsid w:val="5B721E85"/>
    <w:rsid w:val="5B800A46"/>
    <w:rsid w:val="5B82281B"/>
    <w:rsid w:val="5B865931"/>
    <w:rsid w:val="5B90055D"/>
    <w:rsid w:val="5BA02E96"/>
    <w:rsid w:val="5BAB5397"/>
    <w:rsid w:val="5BB71F8E"/>
    <w:rsid w:val="5BB96263"/>
    <w:rsid w:val="5BBD1B2B"/>
    <w:rsid w:val="5BC16969"/>
    <w:rsid w:val="5BD4669C"/>
    <w:rsid w:val="5BDD671F"/>
    <w:rsid w:val="5BEC60DC"/>
    <w:rsid w:val="5BF20BA2"/>
    <w:rsid w:val="5BF907F8"/>
    <w:rsid w:val="5BFBFDC4"/>
    <w:rsid w:val="5BFC5BF3"/>
    <w:rsid w:val="5BFF0B26"/>
    <w:rsid w:val="5C0D72C2"/>
    <w:rsid w:val="5C1A3B8C"/>
    <w:rsid w:val="5C2C472A"/>
    <w:rsid w:val="5C3B671B"/>
    <w:rsid w:val="5C4B1054"/>
    <w:rsid w:val="5C563555"/>
    <w:rsid w:val="5C5D0D87"/>
    <w:rsid w:val="5C62014C"/>
    <w:rsid w:val="5C6739B4"/>
    <w:rsid w:val="5C700ABB"/>
    <w:rsid w:val="5C70486B"/>
    <w:rsid w:val="5C806824"/>
    <w:rsid w:val="5C953087"/>
    <w:rsid w:val="5C9C18B0"/>
    <w:rsid w:val="5CA442C0"/>
    <w:rsid w:val="5CAC13C7"/>
    <w:rsid w:val="5CAE15E3"/>
    <w:rsid w:val="5CCE57E1"/>
    <w:rsid w:val="5CD64696"/>
    <w:rsid w:val="5CDCCAA9"/>
    <w:rsid w:val="5CE56312"/>
    <w:rsid w:val="5CF40A3B"/>
    <w:rsid w:val="5CF52D6E"/>
    <w:rsid w:val="5D186A5C"/>
    <w:rsid w:val="5D1A4582"/>
    <w:rsid w:val="5D1F7DEB"/>
    <w:rsid w:val="5D296EBB"/>
    <w:rsid w:val="5D2E4F87"/>
    <w:rsid w:val="5D430F4D"/>
    <w:rsid w:val="5D443CF5"/>
    <w:rsid w:val="5D4D4958"/>
    <w:rsid w:val="5D506E9E"/>
    <w:rsid w:val="5D551D45"/>
    <w:rsid w:val="5D5F28DD"/>
    <w:rsid w:val="5D7276E0"/>
    <w:rsid w:val="5D7E46CC"/>
    <w:rsid w:val="5D7FE8D1"/>
    <w:rsid w:val="5D83481E"/>
    <w:rsid w:val="5D852344"/>
    <w:rsid w:val="5D9407D9"/>
    <w:rsid w:val="5D9F3F95"/>
    <w:rsid w:val="5DA0717E"/>
    <w:rsid w:val="5DAF70D3"/>
    <w:rsid w:val="5DB26EB1"/>
    <w:rsid w:val="5DBC7D30"/>
    <w:rsid w:val="5DD21301"/>
    <w:rsid w:val="5DD743E4"/>
    <w:rsid w:val="5DDC3F2E"/>
    <w:rsid w:val="5DEC78D1"/>
    <w:rsid w:val="5DFB460D"/>
    <w:rsid w:val="5DFC1EDA"/>
    <w:rsid w:val="5E0C14B0"/>
    <w:rsid w:val="5E111E29"/>
    <w:rsid w:val="5E2B4B65"/>
    <w:rsid w:val="5E3E6996"/>
    <w:rsid w:val="5E4B3146"/>
    <w:rsid w:val="5E5166CA"/>
    <w:rsid w:val="5E563CE0"/>
    <w:rsid w:val="5E5C63D2"/>
    <w:rsid w:val="5E5E2B95"/>
    <w:rsid w:val="5E6957C1"/>
    <w:rsid w:val="5E766D43"/>
    <w:rsid w:val="5E7BA199"/>
    <w:rsid w:val="5E8F2D4E"/>
    <w:rsid w:val="5E93283E"/>
    <w:rsid w:val="5EAD73F2"/>
    <w:rsid w:val="5EAE58CA"/>
    <w:rsid w:val="5EB82366"/>
    <w:rsid w:val="5EC21376"/>
    <w:rsid w:val="5EC23124"/>
    <w:rsid w:val="5EC46E9C"/>
    <w:rsid w:val="5ECEA418"/>
    <w:rsid w:val="5EDC2437"/>
    <w:rsid w:val="5EE5676D"/>
    <w:rsid w:val="5EE74938"/>
    <w:rsid w:val="5EE92EF6"/>
    <w:rsid w:val="5EF7101F"/>
    <w:rsid w:val="5F053010"/>
    <w:rsid w:val="5F0738D1"/>
    <w:rsid w:val="5F087B73"/>
    <w:rsid w:val="5F115A1B"/>
    <w:rsid w:val="5F2142EE"/>
    <w:rsid w:val="5F4B0103"/>
    <w:rsid w:val="5F4D50E3"/>
    <w:rsid w:val="5F4D6E91"/>
    <w:rsid w:val="5F4E5ED3"/>
    <w:rsid w:val="5F5BE5ED"/>
    <w:rsid w:val="5F5F4E16"/>
    <w:rsid w:val="5F5FF3C6"/>
    <w:rsid w:val="5F622211"/>
    <w:rsid w:val="5F684676"/>
    <w:rsid w:val="5F6D12E1"/>
    <w:rsid w:val="5F781A34"/>
    <w:rsid w:val="5F79BDFC"/>
    <w:rsid w:val="5F7BD1C9"/>
    <w:rsid w:val="5F7E33B2"/>
    <w:rsid w:val="5F7F33D2"/>
    <w:rsid w:val="5F8D3732"/>
    <w:rsid w:val="5F920D48"/>
    <w:rsid w:val="5F941697"/>
    <w:rsid w:val="5F9E0434"/>
    <w:rsid w:val="5FA82319"/>
    <w:rsid w:val="5FA840C8"/>
    <w:rsid w:val="5FAEEEB7"/>
    <w:rsid w:val="5FB213EA"/>
    <w:rsid w:val="5FBB029F"/>
    <w:rsid w:val="5FDF30D1"/>
    <w:rsid w:val="5FDF8266"/>
    <w:rsid w:val="5FE008C0"/>
    <w:rsid w:val="5FED41D0"/>
    <w:rsid w:val="5FEDC1EB"/>
    <w:rsid w:val="5FEFF737"/>
    <w:rsid w:val="5FF54A55"/>
    <w:rsid w:val="5FF5719E"/>
    <w:rsid w:val="5FF707C6"/>
    <w:rsid w:val="5FF78533"/>
    <w:rsid w:val="5FFB585D"/>
    <w:rsid w:val="5FFE462F"/>
    <w:rsid w:val="5FFF5C65"/>
    <w:rsid w:val="5FFFC4CC"/>
    <w:rsid w:val="5FFFD8CC"/>
    <w:rsid w:val="60003F04"/>
    <w:rsid w:val="60067040"/>
    <w:rsid w:val="600D2A18"/>
    <w:rsid w:val="600F2399"/>
    <w:rsid w:val="6025396A"/>
    <w:rsid w:val="604D2EC1"/>
    <w:rsid w:val="60545FFD"/>
    <w:rsid w:val="605B6893"/>
    <w:rsid w:val="605D3104"/>
    <w:rsid w:val="6069464C"/>
    <w:rsid w:val="60786190"/>
    <w:rsid w:val="60805044"/>
    <w:rsid w:val="60885CA7"/>
    <w:rsid w:val="60936B26"/>
    <w:rsid w:val="60C2565D"/>
    <w:rsid w:val="60CE4002"/>
    <w:rsid w:val="60D333C6"/>
    <w:rsid w:val="60D8398A"/>
    <w:rsid w:val="60DA29A7"/>
    <w:rsid w:val="61021EFD"/>
    <w:rsid w:val="61023CAB"/>
    <w:rsid w:val="610417D1"/>
    <w:rsid w:val="6105554A"/>
    <w:rsid w:val="610619ED"/>
    <w:rsid w:val="6109328C"/>
    <w:rsid w:val="610B0DB2"/>
    <w:rsid w:val="61181721"/>
    <w:rsid w:val="611A2DA3"/>
    <w:rsid w:val="612C2AD6"/>
    <w:rsid w:val="612E684E"/>
    <w:rsid w:val="613A43D9"/>
    <w:rsid w:val="614222FA"/>
    <w:rsid w:val="614371A1"/>
    <w:rsid w:val="614D53CB"/>
    <w:rsid w:val="61572249"/>
    <w:rsid w:val="61680515"/>
    <w:rsid w:val="61720E31"/>
    <w:rsid w:val="61BB6DE5"/>
    <w:rsid w:val="61D4389A"/>
    <w:rsid w:val="61D92C5E"/>
    <w:rsid w:val="61E12D57"/>
    <w:rsid w:val="61E84C4F"/>
    <w:rsid w:val="61F65FAB"/>
    <w:rsid w:val="61FA1841"/>
    <w:rsid w:val="62343EBE"/>
    <w:rsid w:val="62353C0D"/>
    <w:rsid w:val="62397BA1"/>
    <w:rsid w:val="623E0D13"/>
    <w:rsid w:val="62404A8B"/>
    <w:rsid w:val="62487DE4"/>
    <w:rsid w:val="625B7B17"/>
    <w:rsid w:val="62683FE2"/>
    <w:rsid w:val="626A5FAC"/>
    <w:rsid w:val="626B3D79"/>
    <w:rsid w:val="626C104E"/>
    <w:rsid w:val="6280132C"/>
    <w:rsid w:val="6280757E"/>
    <w:rsid w:val="62864468"/>
    <w:rsid w:val="628A3F58"/>
    <w:rsid w:val="628D57F7"/>
    <w:rsid w:val="62944DD7"/>
    <w:rsid w:val="62A12CE8"/>
    <w:rsid w:val="62AC0373"/>
    <w:rsid w:val="62B62F9F"/>
    <w:rsid w:val="62B70BE3"/>
    <w:rsid w:val="62BD432E"/>
    <w:rsid w:val="62C27B96"/>
    <w:rsid w:val="62C31218"/>
    <w:rsid w:val="62CAD1AB"/>
    <w:rsid w:val="62CC1176"/>
    <w:rsid w:val="62CE03EB"/>
    <w:rsid w:val="62E0001C"/>
    <w:rsid w:val="62E580CC"/>
    <w:rsid w:val="62F073A6"/>
    <w:rsid w:val="62F53AC8"/>
    <w:rsid w:val="62F835B8"/>
    <w:rsid w:val="631D4DCC"/>
    <w:rsid w:val="63246ECB"/>
    <w:rsid w:val="63247F09"/>
    <w:rsid w:val="63352116"/>
    <w:rsid w:val="63360B1D"/>
    <w:rsid w:val="6344466B"/>
    <w:rsid w:val="63493E13"/>
    <w:rsid w:val="634E4F86"/>
    <w:rsid w:val="63730E90"/>
    <w:rsid w:val="637508F9"/>
    <w:rsid w:val="637644DD"/>
    <w:rsid w:val="6377272F"/>
    <w:rsid w:val="637A4B45"/>
    <w:rsid w:val="637C2510"/>
    <w:rsid w:val="63846BFA"/>
    <w:rsid w:val="63917408"/>
    <w:rsid w:val="63926B24"/>
    <w:rsid w:val="639332E1"/>
    <w:rsid w:val="6393F4E9"/>
    <w:rsid w:val="63B82D47"/>
    <w:rsid w:val="63B84AF5"/>
    <w:rsid w:val="63D0068E"/>
    <w:rsid w:val="63D25BB7"/>
    <w:rsid w:val="63EA0AFD"/>
    <w:rsid w:val="63F7561D"/>
    <w:rsid w:val="63FC2C34"/>
    <w:rsid w:val="63FF0976"/>
    <w:rsid w:val="63FF44D2"/>
    <w:rsid w:val="641610EE"/>
    <w:rsid w:val="64281C7B"/>
    <w:rsid w:val="64370110"/>
    <w:rsid w:val="643F0D73"/>
    <w:rsid w:val="64405216"/>
    <w:rsid w:val="64446389"/>
    <w:rsid w:val="645C1924"/>
    <w:rsid w:val="64917820"/>
    <w:rsid w:val="64A21A2D"/>
    <w:rsid w:val="64B67287"/>
    <w:rsid w:val="64C31B05"/>
    <w:rsid w:val="64DB0A9B"/>
    <w:rsid w:val="64DE058B"/>
    <w:rsid w:val="64F658D5"/>
    <w:rsid w:val="64FB738F"/>
    <w:rsid w:val="64FD6C64"/>
    <w:rsid w:val="64FE29DC"/>
    <w:rsid w:val="65005919"/>
    <w:rsid w:val="65130235"/>
    <w:rsid w:val="651343F0"/>
    <w:rsid w:val="651D5558"/>
    <w:rsid w:val="651E4D27"/>
    <w:rsid w:val="652C12F7"/>
    <w:rsid w:val="65313307"/>
    <w:rsid w:val="65385D9F"/>
    <w:rsid w:val="653A2A98"/>
    <w:rsid w:val="65530F79"/>
    <w:rsid w:val="6562740E"/>
    <w:rsid w:val="65705687"/>
    <w:rsid w:val="65817895"/>
    <w:rsid w:val="65D2499B"/>
    <w:rsid w:val="65DC0CEB"/>
    <w:rsid w:val="65EE0CA2"/>
    <w:rsid w:val="65F00167"/>
    <w:rsid w:val="65F75DA9"/>
    <w:rsid w:val="66100C18"/>
    <w:rsid w:val="662841B4"/>
    <w:rsid w:val="663D58DC"/>
    <w:rsid w:val="66456B14"/>
    <w:rsid w:val="6646288C"/>
    <w:rsid w:val="664F7993"/>
    <w:rsid w:val="665A00E6"/>
    <w:rsid w:val="665C5C0C"/>
    <w:rsid w:val="665E3A26"/>
    <w:rsid w:val="66676D2D"/>
    <w:rsid w:val="667A42E4"/>
    <w:rsid w:val="667F8338"/>
    <w:rsid w:val="668533B4"/>
    <w:rsid w:val="66880618"/>
    <w:rsid w:val="66A15D14"/>
    <w:rsid w:val="66A26B3B"/>
    <w:rsid w:val="66AA2E1B"/>
    <w:rsid w:val="66B5531C"/>
    <w:rsid w:val="66BF2216"/>
    <w:rsid w:val="66C13CC1"/>
    <w:rsid w:val="66C814F3"/>
    <w:rsid w:val="66CA0DC7"/>
    <w:rsid w:val="66CAA9F6"/>
    <w:rsid w:val="66CF2ADA"/>
    <w:rsid w:val="66E63727"/>
    <w:rsid w:val="66F068E5"/>
    <w:rsid w:val="66F64640"/>
    <w:rsid w:val="67044A5E"/>
    <w:rsid w:val="670562A3"/>
    <w:rsid w:val="67145898"/>
    <w:rsid w:val="672229B1"/>
    <w:rsid w:val="67337EAA"/>
    <w:rsid w:val="674A4535"/>
    <w:rsid w:val="674E59DB"/>
    <w:rsid w:val="674F01FA"/>
    <w:rsid w:val="67550FD9"/>
    <w:rsid w:val="67566AFF"/>
    <w:rsid w:val="6759214B"/>
    <w:rsid w:val="675DB3CC"/>
    <w:rsid w:val="67695FB4"/>
    <w:rsid w:val="677F7E04"/>
    <w:rsid w:val="678533FB"/>
    <w:rsid w:val="678A67A9"/>
    <w:rsid w:val="679C2241"/>
    <w:rsid w:val="67A05FCC"/>
    <w:rsid w:val="67A621D7"/>
    <w:rsid w:val="67AC4971"/>
    <w:rsid w:val="67AFD037"/>
    <w:rsid w:val="67B70B89"/>
    <w:rsid w:val="67C0627E"/>
    <w:rsid w:val="67C1666E"/>
    <w:rsid w:val="67C43A69"/>
    <w:rsid w:val="67DF08A2"/>
    <w:rsid w:val="67DF4D46"/>
    <w:rsid w:val="67E13745"/>
    <w:rsid w:val="67E73302"/>
    <w:rsid w:val="67EE08F1"/>
    <w:rsid w:val="67EFE29E"/>
    <w:rsid w:val="67F79624"/>
    <w:rsid w:val="67FFEE8F"/>
    <w:rsid w:val="68064081"/>
    <w:rsid w:val="681B213F"/>
    <w:rsid w:val="682B3AE8"/>
    <w:rsid w:val="683056C3"/>
    <w:rsid w:val="68336E40"/>
    <w:rsid w:val="683A3B08"/>
    <w:rsid w:val="683F7593"/>
    <w:rsid w:val="684B418A"/>
    <w:rsid w:val="684F3C7A"/>
    <w:rsid w:val="68534DEC"/>
    <w:rsid w:val="68555008"/>
    <w:rsid w:val="68595D1F"/>
    <w:rsid w:val="685A6ACB"/>
    <w:rsid w:val="687F2888"/>
    <w:rsid w:val="689C2C37"/>
    <w:rsid w:val="68A35D74"/>
    <w:rsid w:val="68AF5CC2"/>
    <w:rsid w:val="68B67474"/>
    <w:rsid w:val="68CF2DE0"/>
    <w:rsid w:val="68E42E6F"/>
    <w:rsid w:val="68E57EC2"/>
    <w:rsid w:val="68E85E7D"/>
    <w:rsid w:val="68EE77D1"/>
    <w:rsid w:val="68F640F6"/>
    <w:rsid w:val="69020CEC"/>
    <w:rsid w:val="690A594E"/>
    <w:rsid w:val="69112CDD"/>
    <w:rsid w:val="69201173"/>
    <w:rsid w:val="69216C99"/>
    <w:rsid w:val="69221585"/>
    <w:rsid w:val="692F13B6"/>
    <w:rsid w:val="693C6044"/>
    <w:rsid w:val="694F1A58"/>
    <w:rsid w:val="69521FB1"/>
    <w:rsid w:val="69623539"/>
    <w:rsid w:val="69670B4F"/>
    <w:rsid w:val="69674FF3"/>
    <w:rsid w:val="69794D27"/>
    <w:rsid w:val="69981651"/>
    <w:rsid w:val="69A022B3"/>
    <w:rsid w:val="69B31FE7"/>
    <w:rsid w:val="69BF262E"/>
    <w:rsid w:val="69CA7330"/>
    <w:rsid w:val="69D332AD"/>
    <w:rsid w:val="69F55085"/>
    <w:rsid w:val="69F820EF"/>
    <w:rsid w:val="69FD7706"/>
    <w:rsid w:val="69FFAB25"/>
    <w:rsid w:val="6A026ACA"/>
    <w:rsid w:val="6A0815CD"/>
    <w:rsid w:val="6A114F5F"/>
    <w:rsid w:val="6A154A4F"/>
    <w:rsid w:val="6A1D3904"/>
    <w:rsid w:val="6A1F58CE"/>
    <w:rsid w:val="6A266C5C"/>
    <w:rsid w:val="6A2B6021"/>
    <w:rsid w:val="6A2C1D99"/>
    <w:rsid w:val="6A3836C5"/>
    <w:rsid w:val="6A3D5D54"/>
    <w:rsid w:val="6A414E93"/>
    <w:rsid w:val="6A484E25"/>
    <w:rsid w:val="6A4964A7"/>
    <w:rsid w:val="6A4E644F"/>
    <w:rsid w:val="6A5B19DC"/>
    <w:rsid w:val="6A5FE33B"/>
    <w:rsid w:val="6A6CF07C"/>
    <w:rsid w:val="6A7169D5"/>
    <w:rsid w:val="6A760478"/>
    <w:rsid w:val="6A7C1170"/>
    <w:rsid w:val="6AA162E3"/>
    <w:rsid w:val="6AA638F9"/>
    <w:rsid w:val="6AB17705"/>
    <w:rsid w:val="6AB37DC4"/>
    <w:rsid w:val="6AB954A7"/>
    <w:rsid w:val="6AC8443C"/>
    <w:rsid w:val="6ACB7804"/>
    <w:rsid w:val="6ACD70D8"/>
    <w:rsid w:val="6AD2649C"/>
    <w:rsid w:val="6AD52859"/>
    <w:rsid w:val="6AEB2187"/>
    <w:rsid w:val="6AFE1987"/>
    <w:rsid w:val="6AFFF639"/>
    <w:rsid w:val="6B14225C"/>
    <w:rsid w:val="6B1D005F"/>
    <w:rsid w:val="6B1E640A"/>
    <w:rsid w:val="6B2136D5"/>
    <w:rsid w:val="6B227199"/>
    <w:rsid w:val="6B23319C"/>
    <w:rsid w:val="6B2D6E6C"/>
    <w:rsid w:val="6B3F724F"/>
    <w:rsid w:val="6B482C03"/>
    <w:rsid w:val="6B574BED"/>
    <w:rsid w:val="6B5E2426"/>
    <w:rsid w:val="6B723D99"/>
    <w:rsid w:val="6B7D3DF4"/>
    <w:rsid w:val="6B8A321B"/>
    <w:rsid w:val="6B92412F"/>
    <w:rsid w:val="6B975308"/>
    <w:rsid w:val="6B9D33DE"/>
    <w:rsid w:val="6BAE6F0A"/>
    <w:rsid w:val="6BB9446B"/>
    <w:rsid w:val="6BB9765C"/>
    <w:rsid w:val="6BBB1626"/>
    <w:rsid w:val="6BBE800E"/>
    <w:rsid w:val="6BC54253"/>
    <w:rsid w:val="6BD230C3"/>
    <w:rsid w:val="6BD66460"/>
    <w:rsid w:val="6BD7DCB6"/>
    <w:rsid w:val="6BEE37AA"/>
    <w:rsid w:val="6BEE5657"/>
    <w:rsid w:val="6BEE7AA2"/>
    <w:rsid w:val="6BF1329A"/>
    <w:rsid w:val="6BF84629"/>
    <w:rsid w:val="6BFA43F0"/>
    <w:rsid w:val="6BFB1A23"/>
    <w:rsid w:val="6BFC1766"/>
    <w:rsid w:val="6BFDA3A8"/>
    <w:rsid w:val="6C00528B"/>
    <w:rsid w:val="6C0321DC"/>
    <w:rsid w:val="6C076F95"/>
    <w:rsid w:val="6C1A00FB"/>
    <w:rsid w:val="6C1C31AC"/>
    <w:rsid w:val="6C2216A6"/>
    <w:rsid w:val="6C547ACA"/>
    <w:rsid w:val="6C60461D"/>
    <w:rsid w:val="6C643A6C"/>
    <w:rsid w:val="6C6B0957"/>
    <w:rsid w:val="6C77379F"/>
    <w:rsid w:val="6C7F6640"/>
    <w:rsid w:val="6C944351"/>
    <w:rsid w:val="6CAF118B"/>
    <w:rsid w:val="6CAFF9D2"/>
    <w:rsid w:val="6CC85DA9"/>
    <w:rsid w:val="6CD47632"/>
    <w:rsid w:val="6CEB5F3B"/>
    <w:rsid w:val="6CF546C4"/>
    <w:rsid w:val="6CFB06B7"/>
    <w:rsid w:val="6D0112BB"/>
    <w:rsid w:val="6D40123E"/>
    <w:rsid w:val="6D433682"/>
    <w:rsid w:val="6D486EEA"/>
    <w:rsid w:val="6D4F64CA"/>
    <w:rsid w:val="6D567859"/>
    <w:rsid w:val="6D631F76"/>
    <w:rsid w:val="6D6D06FE"/>
    <w:rsid w:val="6D71190D"/>
    <w:rsid w:val="6D714693"/>
    <w:rsid w:val="6D716441"/>
    <w:rsid w:val="6D77332B"/>
    <w:rsid w:val="6D8617C0"/>
    <w:rsid w:val="6D875C64"/>
    <w:rsid w:val="6D8C0B84"/>
    <w:rsid w:val="6D9E6B0A"/>
    <w:rsid w:val="6DBC3DF6"/>
    <w:rsid w:val="6DC24EEE"/>
    <w:rsid w:val="6DC72505"/>
    <w:rsid w:val="6DD8026E"/>
    <w:rsid w:val="6DD95D94"/>
    <w:rsid w:val="6DDD4DA8"/>
    <w:rsid w:val="6DDE5D99"/>
    <w:rsid w:val="6DE07122"/>
    <w:rsid w:val="6DE6833C"/>
    <w:rsid w:val="6DEE2B18"/>
    <w:rsid w:val="6DEF3809"/>
    <w:rsid w:val="6DFB12DD"/>
    <w:rsid w:val="6DFEDF6D"/>
    <w:rsid w:val="6E070B53"/>
    <w:rsid w:val="6E076DA5"/>
    <w:rsid w:val="6E13574A"/>
    <w:rsid w:val="6E2F3BBB"/>
    <w:rsid w:val="6E301E58"/>
    <w:rsid w:val="6E3B25AB"/>
    <w:rsid w:val="6E407BC1"/>
    <w:rsid w:val="6E446496"/>
    <w:rsid w:val="6E4C5EDF"/>
    <w:rsid w:val="6E4E6782"/>
    <w:rsid w:val="6E602011"/>
    <w:rsid w:val="6E626C15"/>
    <w:rsid w:val="6E673258"/>
    <w:rsid w:val="6E731D44"/>
    <w:rsid w:val="6E7E8641"/>
    <w:rsid w:val="6E7F1046"/>
    <w:rsid w:val="6E832D8C"/>
    <w:rsid w:val="6E880295"/>
    <w:rsid w:val="6E950BD5"/>
    <w:rsid w:val="6EA2262A"/>
    <w:rsid w:val="6EBA5BC5"/>
    <w:rsid w:val="6EC15BA9"/>
    <w:rsid w:val="6EC267BD"/>
    <w:rsid w:val="6EDE47F6"/>
    <w:rsid w:val="6EE80984"/>
    <w:rsid w:val="6EEECC05"/>
    <w:rsid w:val="6F0357BE"/>
    <w:rsid w:val="6F1663F5"/>
    <w:rsid w:val="6F2179F2"/>
    <w:rsid w:val="6F307C36"/>
    <w:rsid w:val="6F407A71"/>
    <w:rsid w:val="6F4240ED"/>
    <w:rsid w:val="6F4A519B"/>
    <w:rsid w:val="6F5222A2"/>
    <w:rsid w:val="6F5A2F04"/>
    <w:rsid w:val="6F622FCD"/>
    <w:rsid w:val="6F647A66"/>
    <w:rsid w:val="6F675D4D"/>
    <w:rsid w:val="6F6F87E2"/>
    <w:rsid w:val="6F8E110B"/>
    <w:rsid w:val="6F906926"/>
    <w:rsid w:val="6F92269E"/>
    <w:rsid w:val="6F97D0C1"/>
    <w:rsid w:val="6FA6361B"/>
    <w:rsid w:val="6FAFD6D8"/>
    <w:rsid w:val="6FB319DE"/>
    <w:rsid w:val="6FB53FC2"/>
    <w:rsid w:val="6FBDA733"/>
    <w:rsid w:val="6FC13C2D"/>
    <w:rsid w:val="6FCDB93F"/>
    <w:rsid w:val="6FD05E49"/>
    <w:rsid w:val="6FDF77A4"/>
    <w:rsid w:val="6FEF7F34"/>
    <w:rsid w:val="6FEF982B"/>
    <w:rsid w:val="6FFB4CED"/>
    <w:rsid w:val="6FFBECE7"/>
    <w:rsid w:val="6FFBFFB7"/>
    <w:rsid w:val="6FFF30ED"/>
    <w:rsid w:val="6FFFB24F"/>
    <w:rsid w:val="6FFFE754"/>
    <w:rsid w:val="7019691C"/>
    <w:rsid w:val="7020414E"/>
    <w:rsid w:val="702F613F"/>
    <w:rsid w:val="70310109"/>
    <w:rsid w:val="70462105"/>
    <w:rsid w:val="704C4F43"/>
    <w:rsid w:val="70645DE9"/>
    <w:rsid w:val="70811A18"/>
    <w:rsid w:val="709F1517"/>
    <w:rsid w:val="70AC7790"/>
    <w:rsid w:val="70B64CD9"/>
    <w:rsid w:val="70C22D0F"/>
    <w:rsid w:val="70C40F7D"/>
    <w:rsid w:val="70C60851"/>
    <w:rsid w:val="70CB5E68"/>
    <w:rsid w:val="70D43EC6"/>
    <w:rsid w:val="70DA42FD"/>
    <w:rsid w:val="70E21403"/>
    <w:rsid w:val="70EE7DA8"/>
    <w:rsid w:val="70F75645"/>
    <w:rsid w:val="70FA04FB"/>
    <w:rsid w:val="7104581E"/>
    <w:rsid w:val="71062B02"/>
    <w:rsid w:val="71085A77"/>
    <w:rsid w:val="71094BE2"/>
    <w:rsid w:val="7128150C"/>
    <w:rsid w:val="71285068"/>
    <w:rsid w:val="714479C8"/>
    <w:rsid w:val="7157594D"/>
    <w:rsid w:val="715F4802"/>
    <w:rsid w:val="716B31A7"/>
    <w:rsid w:val="717209D9"/>
    <w:rsid w:val="717A5889"/>
    <w:rsid w:val="71890614"/>
    <w:rsid w:val="718C1A9B"/>
    <w:rsid w:val="719A3A8C"/>
    <w:rsid w:val="71A32941"/>
    <w:rsid w:val="71B92F76"/>
    <w:rsid w:val="71BAD223"/>
    <w:rsid w:val="71C805F9"/>
    <w:rsid w:val="71D05F49"/>
    <w:rsid w:val="71E92C2F"/>
    <w:rsid w:val="71EDFDD2"/>
    <w:rsid w:val="71F65166"/>
    <w:rsid w:val="72193D99"/>
    <w:rsid w:val="72231CD3"/>
    <w:rsid w:val="722577FA"/>
    <w:rsid w:val="722A65E7"/>
    <w:rsid w:val="722F0678"/>
    <w:rsid w:val="7231150A"/>
    <w:rsid w:val="7242360D"/>
    <w:rsid w:val="724A54B2"/>
    <w:rsid w:val="724C2FD8"/>
    <w:rsid w:val="72541E8D"/>
    <w:rsid w:val="72600832"/>
    <w:rsid w:val="72730565"/>
    <w:rsid w:val="72783DCD"/>
    <w:rsid w:val="727A5D97"/>
    <w:rsid w:val="72825E07"/>
    <w:rsid w:val="728E1843"/>
    <w:rsid w:val="72AE5A41"/>
    <w:rsid w:val="72AE660D"/>
    <w:rsid w:val="72B56DCF"/>
    <w:rsid w:val="72B82F50"/>
    <w:rsid w:val="72CC5EC7"/>
    <w:rsid w:val="72D27981"/>
    <w:rsid w:val="72E041B6"/>
    <w:rsid w:val="72E41463"/>
    <w:rsid w:val="72E90827"/>
    <w:rsid w:val="72FD0428"/>
    <w:rsid w:val="72FF44EF"/>
    <w:rsid w:val="731335FB"/>
    <w:rsid w:val="732857F3"/>
    <w:rsid w:val="73571C35"/>
    <w:rsid w:val="7363682B"/>
    <w:rsid w:val="737C169B"/>
    <w:rsid w:val="73830C7C"/>
    <w:rsid w:val="73880040"/>
    <w:rsid w:val="738844E4"/>
    <w:rsid w:val="738B7B30"/>
    <w:rsid w:val="738E483C"/>
    <w:rsid w:val="73927CFE"/>
    <w:rsid w:val="73955C58"/>
    <w:rsid w:val="73A624F6"/>
    <w:rsid w:val="73AE96B7"/>
    <w:rsid w:val="73AF7CC3"/>
    <w:rsid w:val="73AF7DAC"/>
    <w:rsid w:val="73B54BAD"/>
    <w:rsid w:val="73BB6668"/>
    <w:rsid w:val="73BF77DA"/>
    <w:rsid w:val="73BF8CCE"/>
    <w:rsid w:val="73C72F6F"/>
    <w:rsid w:val="73C93C4C"/>
    <w:rsid w:val="73CD639B"/>
    <w:rsid w:val="73D524E5"/>
    <w:rsid w:val="73DB2274"/>
    <w:rsid w:val="73DE2356"/>
    <w:rsid w:val="73E3796C"/>
    <w:rsid w:val="73ED5DFB"/>
    <w:rsid w:val="73EDA839"/>
    <w:rsid w:val="73FA383A"/>
    <w:rsid w:val="73FB3A35"/>
    <w:rsid w:val="73FC0A2E"/>
    <w:rsid w:val="74092D22"/>
    <w:rsid w:val="7416564C"/>
    <w:rsid w:val="74243B78"/>
    <w:rsid w:val="743513F1"/>
    <w:rsid w:val="74361E24"/>
    <w:rsid w:val="74367A9C"/>
    <w:rsid w:val="743E1047"/>
    <w:rsid w:val="743E4BA3"/>
    <w:rsid w:val="744F6DB0"/>
    <w:rsid w:val="74583EB6"/>
    <w:rsid w:val="74597C2E"/>
    <w:rsid w:val="745B3BB7"/>
    <w:rsid w:val="745B5755"/>
    <w:rsid w:val="74654825"/>
    <w:rsid w:val="74681C20"/>
    <w:rsid w:val="7480041C"/>
    <w:rsid w:val="748051BB"/>
    <w:rsid w:val="74885CFF"/>
    <w:rsid w:val="748C3B60"/>
    <w:rsid w:val="74911176"/>
    <w:rsid w:val="74A154D2"/>
    <w:rsid w:val="74AB7F45"/>
    <w:rsid w:val="74B44E65"/>
    <w:rsid w:val="74BF3F35"/>
    <w:rsid w:val="74C50E20"/>
    <w:rsid w:val="74D379E1"/>
    <w:rsid w:val="74DB6895"/>
    <w:rsid w:val="74E474F8"/>
    <w:rsid w:val="74EB3969"/>
    <w:rsid w:val="74FB49A1"/>
    <w:rsid w:val="74FE7EE5"/>
    <w:rsid w:val="74FF1815"/>
    <w:rsid w:val="750556C0"/>
    <w:rsid w:val="750D2EF3"/>
    <w:rsid w:val="75153B55"/>
    <w:rsid w:val="75157FF9"/>
    <w:rsid w:val="752C70F1"/>
    <w:rsid w:val="752D39B1"/>
    <w:rsid w:val="75330480"/>
    <w:rsid w:val="754335A3"/>
    <w:rsid w:val="7553467E"/>
    <w:rsid w:val="75575F1C"/>
    <w:rsid w:val="75736C01"/>
    <w:rsid w:val="75752392"/>
    <w:rsid w:val="75874327"/>
    <w:rsid w:val="75AD3D8E"/>
    <w:rsid w:val="75B23A9A"/>
    <w:rsid w:val="75D91027"/>
    <w:rsid w:val="75E35A02"/>
    <w:rsid w:val="75E63744"/>
    <w:rsid w:val="75E94B08"/>
    <w:rsid w:val="75EFA893"/>
    <w:rsid w:val="760140DA"/>
    <w:rsid w:val="760553A8"/>
    <w:rsid w:val="760B6D06"/>
    <w:rsid w:val="76124539"/>
    <w:rsid w:val="761756AB"/>
    <w:rsid w:val="76361FD5"/>
    <w:rsid w:val="763641D6"/>
    <w:rsid w:val="763E70DC"/>
    <w:rsid w:val="764A375B"/>
    <w:rsid w:val="764D37C3"/>
    <w:rsid w:val="765863F0"/>
    <w:rsid w:val="76595CC4"/>
    <w:rsid w:val="765F7860"/>
    <w:rsid w:val="76647BBC"/>
    <w:rsid w:val="766900FD"/>
    <w:rsid w:val="766B09DE"/>
    <w:rsid w:val="76722F74"/>
    <w:rsid w:val="76764AC8"/>
    <w:rsid w:val="768DD392"/>
    <w:rsid w:val="76911902"/>
    <w:rsid w:val="76AB2D8D"/>
    <w:rsid w:val="76AC673B"/>
    <w:rsid w:val="76D417EE"/>
    <w:rsid w:val="76D65566"/>
    <w:rsid w:val="76E45ED5"/>
    <w:rsid w:val="76EF5559"/>
    <w:rsid w:val="76EF6628"/>
    <w:rsid w:val="76F7AAE6"/>
    <w:rsid w:val="76FB1E6F"/>
    <w:rsid w:val="76FF2BEF"/>
    <w:rsid w:val="76FF3008"/>
    <w:rsid w:val="77020109"/>
    <w:rsid w:val="77040D55"/>
    <w:rsid w:val="77072E6C"/>
    <w:rsid w:val="77163BB5"/>
    <w:rsid w:val="772B4D06"/>
    <w:rsid w:val="77334767"/>
    <w:rsid w:val="773A0773"/>
    <w:rsid w:val="773DF19F"/>
    <w:rsid w:val="77416E84"/>
    <w:rsid w:val="7746449A"/>
    <w:rsid w:val="77476464"/>
    <w:rsid w:val="77572E8A"/>
    <w:rsid w:val="77690189"/>
    <w:rsid w:val="776B63E9"/>
    <w:rsid w:val="776C1D69"/>
    <w:rsid w:val="776D5B19"/>
    <w:rsid w:val="776E1C43"/>
    <w:rsid w:val="77752FD1"/>
    <w:rsid w:val="7777C6DE"/>
    <w:rsid w:val="7782124A"/>
    <w:rsid w:val="77953848"/>
    <w:rsid w:val="77976AA4"/>
    <w:rsid w:val="7798281C"/>
    <w:rsid w:val="77AD276B"/>
    <w:rsid w:val="77AE203F"/>
    <w:rsid w:val="77B07B65"/>
    <w:rsid w:val="77B3DF20"/>
    <w:rsid w:val="77BA09E4"/>
    <w:rsid w:val="77BB96C5"/>
    <w:rsid w:val="77CC5F6D"/>
    <w:rsid w:val="77CCB641"/>
    <w:rsid w:val="77CD4BBB"/>
    <w:rsid w:val="77D23F80"/>
    <w:rsid w:val="77D93560"/>
    <w:rsid w:val="77E85551"/>
    <w:rsid w:val="77ED3F51"/>
    <w:rsid w:val="77EE2084"/>
    <w:rsid w:val="77EF06A9"/>
    <w:rsid w:val="77F43EF6"/>
    <w:rsid w:val="77F51A1C"/>
    <w:rsid w:val="77FA5285"/>
    <w:rsid w:val="77FC0FFD"/>
    <w:rsid w:val="77FDFFDE"/>
    <w:rsid w:val="77FF24C2"/>
    <w:rsid w:val="77FFCBDE"/>
    <w:rsid w:val="77FFCD89"/>
    <w:rsid w:val="780600CD"/>
    <w:rsid w:val="7808174F"/>
    <w:rsid w:val="781668A2"/>
    <w:rsid w:val="781C08B1"/>
    <w:rsid w:val="78364727"/>
    <w:rsid w:val="78484242"/>
    <w:rsid w:val="7856695F"/>
    <w:rsid w:val="78591FAB"/>
    <w:rsid w:val="78686692"/>
    <w:rsid w:val="78746DE5"/>
    <w:rsid w:val="787D038F"/>
    <w:rsid w:val="78850F94"/>
    <w:rsid w:val="789254BD"/>
    <w:rsid w:val="78941235"/>
    <w:rsid w:val="78AC0FFD"/>
    <w:rsid w:val="78AE679B"/>
    <w:rsid w:val="78B95140"/>
    <w:rsid w:val="78BD078C"/>
    <w:rsid w:val="78C532E5"/>
    <w:rsid w:val="78E811D1"/>
    <w:rsid w:val="78F85C68"/>
    <w:rsid w:val="79075EAB"/>
    <w:rsid w:val="79081C46"/>
    <w:rsid w:val="790E0FE8"/>
    <w:rsid w:val="7922335F"/>
    <w:rsid w:val="792F71B0"/>
    <w:rsid w:val="79415E38"/>
    <w:rsid w:val="794E3ADA"/>
    <w:rsid w:val="795A5FDB"/>
    <w:rsid w:val="795D1F6F"/>
    <w:rsid w:val="797D7F1B"/>
    <w:rsid w:val="797F0137"/>
    <w:rsid w:val="7982284C"/>
    <w:rsid w:val="799040F2"/>
    <w:rsid w:val="7997722F"/>
    <w:rsid w:val="799A4377"/>
    <w:rsid w:val="79AC7831"/>
    <w:rsid w:val="79B871A5"/>
    <w:rsid w:val="79C17D27"/>
    <w:rsid w:val="79D11EE0"/>
    <w:rsid w:val="79DB888E"/>
    <w:rsid w:val="79ED6E4F"/>
    <w:rsid w:val="79FC3536"/>
    <w:rsid w:val="7A124B07"/>
    <w:rsid w:val="7A4078C7"/>
    <w:rsid w:val="7A431165"/>
    <w:rsid w:val="7A434CC1"/>
    <w:rsid w:val="7A5213A8"/>
    <w:rsid w:val="7A61783D"/>
    <w:rsid w:val="7A637111"/>
    <w:rsid w:val="7A682979"/>
    <w:rsid w:val="7A772BBC"/>
    <w:rsid w:val="7A7B08FF"/>
    <w:rsid w:val="7A7E2578"/>
    <w:rsid w:val="7A8333F9"/>
    <w:rsid w:val="7A8377B3"/>
    <w:rsid w:val="7AA8721A"/>
    <w:rsid w:val="7AAC6D0A"/>
    <w:rsid w:val="7AAF05A8"/>
    <w:rsid w:val="7ABA53ED"/>
    <w:rsid w:val="7ACE4ED2"/>
    <w:rsid w:val="7AD61FD9"/>
    <w:rsid w:val="7AE3441E"/>
    <w:rsid w:val="7AEA3517"/>
    <w:rsid w:val="7AEE7323"/>
    <w:rsid w:val="7AEF2DD1"/>
    <w:rsid w:val="7AF63020"/>
    <w:rsid w:val="7B1448AF"/>
    <w:rsid w:val="7B14665D"/>
    <w:rsid w:val="7B152B01"/>
    <w:rsid w:val="7B42766E"/>
    <w:rsid w:val="7B446F42"/>
    <w:rsid w:val="7B4F1751"/>
    <w:rsid w:val="7B5178B1"/>
    <w:rsid w:val="7B542D63"/>
    <w:rsid w:val="7B594919"/>
    <w:rsid w:val="7B6018A2"/>
    <w:rsid w:val="7B690757"/>
    <w:rsid w:val="7B7610C6"/>
    <w:rsid w:val="7B784E3E"/>
    <w:rsid w:val="7B7A2964"/>
    <w:rsid w:val="7B7F5F5A"/>
    <w:rsid w:val="7B7FAB97"/>
    <w:rsid w:val="7B843A51"/>
    <w:rsid w:val="7B8657AD"/>
    <w:rsid w:val="7B8A4C7B"/>
    <w:rsid w:val="7B8B50A6"/>
    <w:rsid w:val="7B95779E"/>
    <w:rsid w:val="7B978D42"/>
    <w:rsid w:val="7BA43E85"/>
    <w:rsid w:val="7BA63759"/>
    <w:rsid w:val="7BABEC6B"/>
    <w:rsid w:val="7BB51BEE"/>
    <w:rsid w:val="7BB5DA7D"/>
    <w:rsid w:val="7BB75D46"/>
    <w:rsid w:val="7BB9404D"/>
    <w:rsid w:val="7BC018E7"/>
    <w:rsid w:val="7BC56AA5"/>
    <w:rsid w:val="7BC938EC"/>
    <w:rsid w:val="7BCC0CE6"/>
    <w:rsid w:val="7BD61B65"/>
    <w:rsid w:val="7BD84629"/>
    <w:rsid w:val="7BE75B20"/>
    <w:rsid w:val="7BEF6787"/>
    <w:rsid w:val="7BF51B9C"/>
    <w:rsid w:val="7BF5B36F"/>
    <w:rsid w:val="7BF609D3"/>
    <w:rsid w:val="7BF796C0"/>
    <w:rsid w:val="7BFB70FA"/>
    <w:rsid w:val="7BFB8F6C"/>
    <w:rsid w:val="7BFBA387"/>
    <w:rsid w:val="7BFF57AE"/>
    <w:rsid w:val="7BFF9B94"/>
    <w:rsid w:val="7BFFE8A7"/>
    <w:rsid w:val="7C044924"/>
    <w:rsid w:val="7C174657"/>
    <w:rsid w:val="7C2B1EB0"/>
    <w:rsid w:val="7C2E19A1"/>
    <w:rsid w:val="7C330D65"/>
    <w:rsid w:val="7C4C3713"/>
    <w:rsid w:val="7C5C7201"/>
    <w:rsid w:val="7C63164A"/>
    <w:rsid w:val="7C6333F8"/>
    <w:rsid w:val="7C6D24C9"/>
    <w:rsid w:val="7C6D2A56"/>
    <w:rsid w:val="7C790E6E"/>
    <w:rsid w:val="7C7F5642"/>
    <w:rsid w:val="7C8415C1"/>
    <w:rsid w:val="7C8F0691"/>
    <w:rsid w:val="7C977546"/>
    <w:rsid w:val="7CA103C5"/>
    <w:rsid w:val="7CAD6D69"/>
    <w:rsid w:val="7CB62248"/>
    <w:rsid w:val="7CBC7408"/>
    <w:rsid w:val="7CBD7323"/>
    <w:rsid w:val="7CC93C9F"/>
    <w:rsid w:val="7CE87DA1"/>
    <w:rsid w:val="7D020E63"/>
    <w:rsid w:val="7D052701"/>
    <w:rsid w:val="7D0D15B6"/>
    <w:rsid w:val="7D1110A6"/>
    <w:rsid w:val="7D1FEE07"/>
    <w:rsid w:val="7D285559"/>
    <w:rsid w:val="7D2863F0"/>
    <w:rsid w:val="7D444046"/>
    <w:rsid w:val="7D4476CE"/>
    <w:rsid w:val="7D5B0573"/>
    <w:rsid w:val="7D603DDC"/>
    <w:rsid w:val="7D922782"/>
    <w:rsid w:val="7D9D6DDE"/>
    <w:rsid w:val="7D9F66B2"/>
    <w:rsid w:val="7DBB7264"/>
    <w:rsid w:val="7DC0487A"/>
    <w:rsid w:val="7DCEA4FB"/>
    <w:rsid w:val="7DD65E4C"/>
    <w:rsid w:val="7DD7DD33"/>
    <w:rsid w:val="7DDB1EE5"/>
    <w:rsid w:val="7DDF2F21"/>
    <w:rsid w:val="7DE67B03"/>
    <w:rsid w:val="7DE762AB"/>
    <w:rsid w:val="7DE9EFFA"/>
    <w:rsid w:val="7DEE3196"/>
    <w:rsid w:val="7DF723FB"/>
    <w:rsid w:val="7DFBD951"/>
    <w:rsid w:val="7DFD0EFE"/>
    <w:rsid w:val="7DFD787D"/>
    <w:rsid w:val="7DFF53A3"/>
    <w:rsid w:val="7E062BD5"/>
    <w:rsid w:val="7E097FCF"/>
    <w:rsid w:val="7E0B01EB"/>
    <w:rsid w:val="7E0C7AC0"/>
    <w:rsid w:val="7E113BE0"/>
    <w:rsid w:val="7E1D54CF"/>
    <w:rsid w:val="7E1D7972"/>
    <w:rsid w:val="7E437985"/>
    <w:rsid w:val="7E5576B9"/>
    <w:rsid w:val="7E56C070"/>
    <w:rsid w:val="7E590F57"/>
    <w:rsid w:val="7E5F118D"/>
    <w:rsid w:val="7E7BF078"/>
    <w:rsid w:val="7E7D4358"/>
    <w:rsid w:val="7E7E09BD"/>
    <w:rsid w:val="7E7FC2A7"/>
    <w:rsid w:val="7E866A84"/>
    <w:rsid w:val="7E8A55B4"/>
    <w:rsid w:val="7EA81DFF"/>
    <w:rsid w:val="7EB75F76"/>
    <w:rsid w:val="7EBCF95C"/>
    <w:rsid w:val="7ECA37CD"/>
    <w:rsid w:val="7ECA6107"/>
    <w:rsid w:val="7ECD36F3"/>
    <w:rsid w:val="7ED44A81"/>
    <w:rsid w:val="7ED54355"/>
    <w:rsid w:val="7ED699F8"/>
    <w:rsid w:val="7ED700CE"/>
    <w:rsid w:val="7ED894AB"/>
    <w:rsid w:val="7EDF7C11"/>
    <w:rsid w:val="7EE051D4"/>
    <w:rsid w:val="7EED6896"/>
    <w:rsid w:val="7EED6A5F"/>
    <w:rsid w:val="7EF18FB7"/>
    <w:rsid w:val="7EF35603"/>
    <w:rsid w:val="7EF427E5"/>
    <w:rsid w:val="7EF4697D"/>
    <w:rsid w:val="7EF67AE6"/>
    <w:rsid w:val="7EF70770"/>
    <w:rsid w:val="7EF9BD1F"/>
    <w:rsid w:val="7EFA0619"/>
    <w:rsid w:val="7EFE5351"/>
    <w:rsid w:val="7EFF4227"/>
    <w:rsid w:val="7EFF63C6"/>
    <w:rsid w:val="7F037115"/>
    <w:rsid w:val="7F2B806C"/>
    <w:rsid w:val="7F4B468A"/>
    <w:rsid w:val="7F5160D2"/>
    <w:rsid w:val="7F5578B1"/>
    <w:rsid w:val="7F5B9019"/>
    <w:rsid w:val="7F6851CA"/>
    <w:rsid w:val="7F69F5C5"/>
    <w:rsid w:val="7F6EBCB9"/>
    <w:rsid w:val="7F6F99A8"/>
    <w:rsid w:val="7F6FBB84"/>
    <w:rsid w:val="7F724A94"/>
    <w:rsid w:val="7F78540D"/>
    <w:rsid w:val="7F7973D7"/>
    <w:rsid w:val="7F7EA79D"/>
    <w:rsid w:val="7F8A5140"/>
    <w:rsid w:val="7F8B9ACA"/>
    <w:rsid w:val="7FA75CF2"/>
    <w:rsid w:val="7FAE50C3"/>
    <w:rsid w:val="7FB14DC3"/>
    <w:rsid w:val="7FB328E9"/>
    <w:rsid w:val="7FB7C832"/>
    <w:rsid w:val="7FB9D385"/>
    <w:rsid w:val="7FBB28F6"/>
    <w:rsid w:val="7FBED8FA"/>
    <w:rsid w:val="7FBEDA87"/>
    <w:rsid w:val="7FBF4198"/>
    <w:rsid w:val="7FC95069"/>
    <w:rsid w:val="7FCD1A43"/>
    <w:rsid w:val="7FD665D7"/>
    <w:rsid w:val="7FD97F35"/>
    <w:rsid w:val="7FDE9D4A"/>
    <w:rsid w:val="7FDFA5E0"/>
    <w:rsid w:val="7FDFE8AE"/>
    <w:rsid w:val="7FE70C7D"/>
    <w:rsid w:val="7FED82E3"/>
    <w:rsid w:val="7FEEFA72"/>
    <w:rsid w:val="7FEF9928"/>
    <w:rsid w:val="7FEFD044"/>
    <w:rsid w:val="7FF45F81"/>
    <w:rsid w:val="7FF527F0"/>
    <w:rsid w:val="7FF5EAC1"/>
    <w:rsid w:val="7FF60EB3"/>
    <w:rsid w:val="7FF745FA"/>
    <w:rsid w:val="7FFBDF4D"/>
    <w:rsid w:val="7FFC6485"/>
    <w:rsid w:val="7FFCC69F"/>
    <w:rsid w:val="7FFD417F"/>
    <w:rsid w:val="7FFDB072"/>
    <w:rsid w:val="7FFDEDAE"/>
    <w:rsid w:val="7FFF23BD"/>
    <w:rsid w:val="7FFFAB8C"/>
    <w:rsid w:val="86DB56FF"/>
    <w:rsid w:val="88E5E063"/>
    <w:rsid w:val="89FE6365"/>
    <w:rsid w:val="8FF78E84"/>
    <w:rsid w:val="919A0717"/>
    <w:rsid w:val="93FED084"/>
    <w:rsid w:val="95EF2737"/>
    <w:rsid w:val="97B918AF"/>
    <w:rsid w:val="9BB7CB66"/>
    <w:rsid w:val="9BE64AC8"/>
    <w:rsid w:val="9DDE8419"/>
    <w:rsid w:val="9F4B7373"/>
    <w:rsid w:val="9F678F4F"/>
    <w:rsid w:val="9F785367"/>
    <w:rsid w:val="9F7BD587"/>
    <w:rsid w:val="9FFF9A0C"/>
    <w:rsid w:val="A6EF3470"/>
    <w:rsid w:val="A7B60A90"/>
    <w:rsid w:val="A9FA5E28"/>
    <w:rsid w:val="AAFC3E79"/>
    <w:rsid w:val="AB9E2785"/>
    <w:rsid w:val="ABE27B99"/>
    <w:rsid w:val="AFDEF8B2"/>
    <w:rsid w:val="AFF3CAD9"/>
    <w:rsid w:val="B3DA7BC0"/>
    <w:rsid w:val="B3FC2240"/>
    <w:rsid w:val="B5D3FBDD"/>
    <w:rsid w:val="B67DF90C"/>
    <w:rsid w:val="B68DBAA8"/>
    <w:rsid w:val="B6EBC5E2"/>
    <w:rsid w:val="B6FD9AE7"/>
    <w:rsid w:val="B767E6CD"/>
    <w:rsid w:val="B7A10A2F"/>
    <w:rsid w:val="B7BB0064"/>
    <w:rsid w:val="B7E368A6"/>
    <w:rsid w:val="B7F20D71"/>
    <w:rsid w:val="B8D6C256"/>
    <w:rsid w:val="BB6F2002"/>
    <w:rsid w:val="BB934E1A"/>
    <w:rsid w:val="BBBC9FCA"/>
    <w:rsid w:val="BBBE4202"/>
    <w:rsid w:val="BBD734E8"/>
    <w:rsid w:val="BCCF8B88"/>
    <w:rsid w:val="BCE54258"/>
    <w:rsid w:val="BCFF289E"/>
    <w:rsid w:val="BCFFB806"/>
    <w:rsid w:val="BD2B9D9C"/>
    <w:rsid w:val="BDABCAE9"/>
    <w:rsid w:val="BDE7C2D3"/>
    <w:rsid w:val="BDF31C34"/>
    <w:rsid w:val="BDF7995D"/>
    <w:rsid w:val="BEFD9664"/>
    <w:rsid w:val="BF3403C1"/>
    <w:rsid w:val="BF3D780D"/>
    <w:rsid w:val="BF3E768B"/>
    <w:rsid w:val="BF7748CD"/>
    <w:rsid w:val="BF7F11D8"/>
    <w:rsid w:val="BF9DF738"/>
    <w:rsid w:val="BFAF80C3"/>
    <w:rsid w:val="BFB35170"/>
    <w:rsid w:val="BFBF62CD"/>
    <w:rsid w:val="BFBF8EE6"/>
    <w:rsid w:val="BFDD0EE8"/>
    <w:rsid w:val="BFDD7D56"/>
    <w:rsid w:val="BFEB025B"/>
    <w:rsid w:val="BFEE076D"/>
    <w:rsid w:val="BFEF7D33"/>
    <w:rsid w:val="BFFE9E35"/>
    <w:rsid w:val="BFFF1570"/>
    <w:rsid w:val="C15FAA97"/>
    <w:rsid w:val="C6FF0209"/>
    <w:rsid w:val="C9EB7E95"/>
    <w:rsid w:val="CBD2145F"/>
    <w:rsid w:val="CBDCB752"/>
    <w:rsid w:val="CDE62110"/>
    <w:rsid w:val="CF876740"/>
    <w:rsid w:val="CFED7485"/>
    <w:rsid w:val="CFF5F336"/>
    <w:rsid w:val="CFFE39E4"/>
    <w:rsid w:val="CFFFA052"/>
    <w:rsid w:val="D2F7BBBA"/>
    <w:rsid w:val="D51FE9A7"/>
    <w:rsid w:val="D5B4277A"/>
    <w:rsid w:val="D5DFDB0E"/>
    <w:rsid w:val="D5F7F6C0"/>
    <w:rsid w:val="D6DDCB57"/>
    <w:rsid w:val="D6F7E358"/>
    <w:rsid w:val="D77F9DDE"/>
    <w:rsid w:val="D8FF3FCD"/>
    <w:rsid w:val="D9BF30DD"/>
    <w:rsid w:val="D9ECD444"/>
    <w:rsid w:val="D9FF6A20"/>
    <w:rsid w:val="DA6F768A"/>
    <w:rsid w:val="DA6FD7E3"/>
    <w:rsid w:val="DADBAC1C"/>
    <w:rsid w:val="DBD556C2"/>
    <w:rsid w:val="DBF46C09"/>
    <w:rsid w:val="DBFB4ECE"/>
    <w:rsid w:val="DBFE8F02"/>
    <w:rsid w:val="DBFFD148"/>
    <w:rsid w:val="DCDF4105"/>
    <w:rsid w:val="DCFBEF29"/>
    <w:rsid w:val="DDBB6C62"/>
    <w:rsid w:val="DDFDD027"/>
    <w:rsid w:val="DE5379F5"/>
    <w:rsid w:val="DE5AC945"/>
    <w:rsid w:val="DE79196B"/>
    <w:rsid w:val="DE7F3D7B"/>
    <w:rsid w:val="DEB31D8E"/>
    <w:rsid w:val="DEDFB463"/>
    <w:rsid w:val="DEFFA8AC"/>
    <w:rsid w:val="DF77E767"/>
    <w:rsid w:val="DF79A657"/>
    <w:rsid w:val="DF7B9B77"/>
    <w:rsid w:val="DFBF7BB0"/>
    <w:rsid w:val="DFD75A87"/>
    <w:rsid w:val="DFDAA500"/>
    <w:rsid w:val="DFDF2300"/>
    <w:rsid w:val="DFE5E0B8"/>
    <w:rsid w:val="DFEFAB7C"/>
    <w:rsid w:val="DFF9D32E"/>
    <w:rsid w:val="DFFEF623"/>
    <w:rsid w:val="DFFF9747"/>
    <w:rsid w:val="DFFFAC21"/>
    <w:rsid w:val="E0AFC4BA"/>
    <w:rsid w:val="E15399E8"/>
    <w:rsid w:val="E1BAD3AB"/>
    <w:rsid w:val="E3F7209C"/>
    <w:rsid w:val="E5E31C57"/>
    <w:rsid w:val="E5F31745"/>
    <w:rsid w:val="E75BD378"/>
    <w:rsid w:val="E7ED651F"/>
    <w:rsid w:val="E7F51233"/>
    <w:rsid w:val="E88FB1EB"/>
    <w:rsid w:val="E9CFA3E3"/>
    <w:rsid w:val="E9DF9407"/>
    <w:rsid w:val="EAF78AC9"/>
    <w:rsid w:val="EB6EF624"/>
    <w:rsid w:val="EB6F3AD6"/>
    <w:rsid w:val="EBA32FCB"/>
    <w:rsid w:val="EBEE5F1D"/>
    <w:rsid w:val="EBEF33A6"/>
    <w:rsid w:val="EBFD58A1"/>
    <w:rsid w:val="EC3FACE1"/>
    <w:rsid w:val="EC73F7B1"/>
    <w:rsid w:val="ECCF8843"/>
    <w:rsid w:val="ECFE5224"/>
    <w:rsid w:val="ED6E7550"/>
    <w:rsid w:val="ED772694"/>
    <w:rsid w:val="EDB12CBE"/>
    <w:rsid w:val="EDB92F1F"/>
    <w:rsid w:val="EDBF113C"/>
    <w:rsid w:val="EDEB97E7"/>
    <w:rsid w:val="EDFDA044"/>
    <w:rsid w:val="EEBF0D72"/>
    <w:rsid w:val="EF5BD76F"/>
    <w:rsid w:val="EF6F835E"/>
    <w:rsid w:val="EF7BB7B9"/>
    <w:rsid w:val="EF7E26AC"/>
    <w:rsid w:val="EFBB635E"/>
    <w:rsid w:val="EFC620DD"/>
    <w:rsid w:val="EFF57B5C"/>
    <w:rsid w:val="EFFACE1B"/>
    <w:rsid w:val="EFFB9355"/>
    <w:rsid w:val="EFFDCEF0"/>
    <w:rsid w:val="F13FBF30"/>
    <w:rsid w:val="F1C4D236"/>
    <w:rsid w:val="F1FBEFA0"/>
    <w:rsid w:val="F34BE5B1"/>
    <w:rsid w:val="F388A19B"/>
    <w:rsid w:val="F3BF76DD"/>
    <w:rsid w:val="F3FD4C6E"/>
    <w:rsid w:val="F5777F2F"/>
    <w:rsid w:val="F5EBBBBD"/>
    <w:rsid w:val="F5F67C90"/>
    <w:rsid w:val="F5F7C825"/>
    <w:rsid w:val="F5FF9688"/>
    <w:rsid w:val="F6D3D0EB"/>
    <w:rsid w:val="F71FF933"/>
    <w:rsid w:val="F737D8D1"/>
    <w:rsid w:val="F75B3335"/>
    <w:rsid w:val="F7793FB9"/>
    <w:rsid w:val="F77E4BD1"/>
    <w:rsid w:val="F77EDB04"/>
    <w:rsid w:val="F7D7DC20"/>
    <w:rsid w:val="F7EF8214"/>
    <w:rsid w:val="F7FE156E"/>
    <w:rsid w:val="F7FFB905"/>
    <w:rsid w:val="F7FFF751"/>
    <w:rsid w:val="F9B7E51D"/>
    <w:rsid w:val="F9EDD6DB"/>
    <w:rsid w:val="F9F7509E"/>
    <w:rsid w:val="F9FD76E1"/>
    <w:rsid w:val="F9FE4B39"/>
    <w:rsid w:val="F9FEF92D"/>
    <w:rsid w:val="FA196F27"/>
    <w:rsid w:val="FA6D82FA"/>
    <w:rsid w:val="FAFE806A"/>
    <w:rsid w:val="FAFFB14F"/>
    <w:rsid w:val="FB4E191C"/>
    <w:rsid w:val="FB6B0EDE"/>
    <w:rsid w:val="FB77E6CC"/>
    <w:rsid w:val="FBAF1CF0"/>
    <w:rsid w:val="FBAF566B"/>
    <w:rsid w:val="FBB51A1F"/>
    <w:rsid w:val="FBDF2ADF"/>
    <w:rsid w:val="FBDFFE2B"/>
    <w:rsid w:val="FBEB9854"/>
    <w:rsid w:val="FBF48E37"/>
    <w:rsid w:val="FBF6C95B"/>
    <w:rsid w:val="FBF74DDD"/>
    <w:rsid w:val="FBFF5A56"/>
    <w:rsid w:val="FBFF6388"/>
    <w:rsid w:val="FBFFB659"/>
    <w:rsid w:val="FBFFE2A9"/>
    <w:rsid w:val="FC3F0EA7"/>
    <w:rsid w:val="FC3FC1EA"/>
    <w:rsid w:val="FC7E61B9"/>
    <w:rsid w:val="FCEFEE76"/>
    <w:rsid w:val="FCF90595"/>
    <w:rsid w:val="FCFFB119"/>
    <w:rsid w:val="FD56CD42"/>
    <w:rsid w:val="FD6D3E72"/>
    <w:rsid w:val="FD7F9CBF"/>
    <w:rsid w:val="FDBF9521"/>
    <w:rsid w:val="FDCB89C9"/>
    <w:rsid w:val="FDD6BD8A"/>
    <w:rsid w:val="FDDF2656"/>
    <w:rsid w:val="FDEC4BAB"/>
    <w:rsid w:val="FDF579E9"/>
    <w:rsid w:val="FDF58192"/>
    <w:rsid w:val="FDF74CB4"/>
    <w:rsid w:val="FDF8A9EE"/>
    <w:rsid w:val="FDFB7388"/>
    <w:rsid w:val="FDFF8878"/>
    <w:rsid w:val="FDFFC060"/>
    <w:rsid w:val="FDFFC299"/>
    <w:rsid w:val="FE1F9781"/>
    <w:rsid w:val="FE9AA03F"/>
    <w:rsid w:val="FEABF80C"/>
    <w:rsid w:val="FEADC90E"/>
    <w:rsid w:val="FEB79B7C"/>
    <w:rsid w:val="FEC54D54"/>
    <w:rsid w:val="FEDA0430"/>
    <w:rsid w:val="FEDD8F3C"/>
    <w:rsid w:val="FEDE54D1"/>
    <w:rsid w:val="FEEE70C8"/>
    <w:rsid w:val="FEF771AF"/>
    <w:rsid w:val="FEFDA6B1"/>
    <w:rsid w:val="FEFFADC6"/>
    <w:rsid w:val="FF0EC228"/>
    <w:rsid w:val="FF1ED739"/>
    <w:rsid w:val="FF5F06D1"/>
    <w:rsid w:val="FF6B869C"/>
    <w:rsid w:val="FF6BFC38"/>
    <w:rsid w:val="FF734B83"/>
    <w:rsid w:val="FF772258"/>
    <w:rsid w:val="FF775F5D"/>
    <w:rsid w:val="FF7760E5"/>
    <w:rsid w:val="FF79DD48"/>
    <w:rsid w:val="FF7DE5D8"/>
    <w:rsid w:val="FF8FDE07"/>
    <w:rsid w:val="FF971CEC"/>
    <w:rsid w:val="FF9F5D46"/>
    <w:rsid w:val="FFA74636"/>
    <w:rsid w:val="FFABB1C4"/>
    <w:rsid w:val="FFAFCF31"/>
    <w:rsid w:val="FFB6086E"/>
    <w:rsid w:val="FFB76AE4"/>
    <w:rsid w:val="FFBB166E"/>
    <w:rsid w:val="FFBBEC44"/>
    <w:rsid w:val="FFBC4BE4"/>
    <w:rsid w:val="FFBF024F"/>
    <w:rsid w:val="FFBF26A2"/>
    <w:rsid w:val="FFC98E65"/>
    <w:rsid w:val="FFD9EFA4"/>
    <w:rsid w:val="FFDBE7C4"/>
    <w:rsid w:val="FFDD400B"/>
    <w:rsid w:val="FFDF171D"/>
    <w:rsid w:val="FFEC435E"/>
    <w:rsid w:val="FFF32B2A"/>
    <w:rsid w:val="FFF33E72"/>
    <w:rsid w:val="FFF5AAB7"/>
    <w:rsid w:val="FFF5AC0A"/>
    <w:rsid w:val="FFF6B710"/>
    <w:rsid w:val="FFF76E2B"/>
    <w:rsid w:val="FFF7A4C6"/>
    <w:rsid w:val="FFF7DE69"/>
    <w:rsid w:val="FFF84728"/>
    <w:rsid w:val="FFF971B2"/>
    <w:rsid w:val="FFFA0A65"/>
    <w:rsid w:val="FFFCD388"/>
    <w:rsid w:val="FFFE6F43"/>
    <w:rsid w:val="FFFF3612"/>
    <w:rsid w:val="FFFF45A6"/>
    <w:rsid w:val="FFFF8F40"/>
    <w:rsid w:val="FFFFB8F4"/>
    <w:rsid w:val="FFFFD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5"/>
    <w:autoRedefine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DejaVu Sans" w:hAnsi="DejaVu Sans" w:eastAsia="方正黑体_GBK"/>
      <w:b/>
      <w:sz w:val="28"/>
    </w:rPr>
  </w:style>
  <w:style w:type="paragraph" w:styleId="6">
    <w:name w:val="heading 5"/>
    <w:basedOn w:val="1"/>
    <w:next w:val="1"/>
    <w:link w:val="27"/>
    <w:autoRedefine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9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2"/>
    <w:qFormat/>
    <w:uiPriority w:val="0"/>
    <w:rPr>
      <w:szCs w:val="18"/>
    </w:rPr>
  </w:style>
  <w:style w:type="paragraph" w:styleId="10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11">
    <w:name w:val="header"/>
    <w:basedOn w:val="1"/>
    <w:link w:val="2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2">
    <w:name w:val="toc 1"/>
    <w:basedOn w:val="1"/>
    <w:next w:val="1"/>
    <w:qFormat/>
    <w:uiPriority w:val="39"/>
  </w:style>
  <w:style w:type="paragraph" w:styleId="13">
    <w:name w:val="toc 2"/>
    <w:basedOn w:val="1"/>
    <w:next w:val="1"/>
    <w:qFormat/>
    <w:uiPriority w:val="39"/>
    <w:pPr>
      <w:ind w:left="420" w:leftChars="200"/>
    </w:pPr>
  </w:style>
  <w:style w:type="paragraph" w:styleId="14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微软雅黑"/>
      <w:b/>
      <w:bCs/>
      <w:sz w:val="52"/>
      <w:szCs w:val="32"/>
    </w:rPr>
  </w:style>
  <w:style w:type="table" w:styleId="17">
    <w:name w:val="Table Grid"/>
    <w:basedOn w:val="1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qFormat/>
    <w:uiPriority w:val="99"/>
    <w:rPr>
      <w:color w:val="0000FF"/>
      <w:u w:val="single"/>
    </w:rPr>
  </w:style>
  <w:style w:type="paragraph" w:customStyle="1" w:styleId="20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22">
    <w:name w:val="页眉 Char"/>
    <w:basedOn w:val="18"/>
    <w:link w:val="11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3">
    <w:name w:val="页脚 Char"/>
    <w:basedOn w:val="18"/>
    <w:link w:val="10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4">
    <w:name w:val="标题 3 Char"/>
    <w:basedOn w:val="18"/>
    <w:link w:val="4"/>
    <w:qFormat/>
    <w:uiPriority w:val="0"/>
    <w:rPr>
      <w:rFonts w:asciiTheme="minorHAnsi" w:hAnsiTheme="minorHAnsi" w:eastAsiaTheme="minorEastAsia" w:cstheme="minorBidi"/>
      <w:b/>
      <w:kern w:val="2"/>
      <w:sz w:val="32"/>
      <w:szCs w:val="22"/>
    </w:rPr>
  </w:style>
  <w:style w:type="character" w:customStyle="1" w:styleId="25">
    <w:name w:val="标题 4 Char"/>
    <w:basedOn w:val="18"/>
    <w:link w:val="5"/>
    <w:qFormat/>
    <w:uiPriority w:val="0"/>
    <w:rPr>
      <w:rFonts w:ascii="DejaVu Sans" w:hAnsi="DejaVu Sans" w:eastAsia="方正黑体_GBK" w:cstheme="minorBidi"/>
      <w:b/>
      <w:kern w:val="2"/>
      <w:sz w:val="28"/>
      <w:szCs w:val="22"/>
    </w:rPr>
  </w:style>
  <w:style w:type="character" w:customStyle="1" w:styleId="26">
    <w:name w:val="标题 2 Char"/>
    <w:basedOn w:val="18"/>
    <w:link w:val="3"/>
    <w:qFormat/>
    <w:uiPriority w:val="0"/>
    <w:rPr>
      <w:rFonts w:ascii="Cambria" w:hAnsi="Cambria" w:eastAsiaTheme="minorEastAsia" w:cstheme="minorBidi"/>
      <w:b/>
      <w:bCs/>
      <w:kern w:val="2"/>
      <w:sz w:val="32"/>
      <w:szCs w:val="32"/>
    </w:rPr>
  </w:style>
  <w:style w:type="character" w:customStyle="1" w:styleId="27">
    <w:name w:val="标题 5 Char"/>
    <w:basedOn w:val="18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28">
    <w:name w:val="标题 6 Char"/>
    <w:basedOn w:val="18"/>
    <w:link w:val="7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29">
    <w:name w:val="标题 7 Char"/>
    <w:basedOn w:val="18"/>
    <w:link w:val="8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24"/>
    </w:rPr>
  </w:style>
  <w:style w:type="character" w:customStyle="1" w:styleId="30">
    <w:name w:val="标题 1 Char"/>
    <w:basedOn w:val="18"/>
    <w:link w:val="2"/>
    <w:qFormat/>
    <w:uiPriority w:val="0"/>
    <w:rPr>
      <w:rFonts w:hint="default" w:ascii="Calibri" w:hAnsi="Calibri" w:eastAsia="宋体" w:cs="Times New Roman"/>
      <w:b/>
      <w:kern w:val="44"/>
      <w:sz w:val="44"/>
      <w:szCs w:val="44"/>
    </w:rPr>
  </w:style>
  <w:style w:type="paragraph" w:customStyle="1" w:styleId="31">
    <w:name w:val="列表段落1"/>
    <w:basedOn w:val="1"/>
    <w:qFormat/>
    <w:uiPriority w:val="99"/>
    <w:pPr>
      <w:ind w:firstLine="420" w:firstLineChars="200"/>
    </w:pPr>
  </w:style>
  <w:style w:type="character" w:customStyle="1" w:styleId="32">
    <w:name w:val="批注框文本 Char"/>
    <w:basedOn w:val="18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33">
    <w:name w:val="表内容"/>
    <w:basedOn w:val="1"/>
    <w:qFormat/>
    <w:uiPriority w:val="0"/>
    <w:pPr>
      <w:spacing w:line="400" w:lineRule="exact"/>
    </w:pPr>
    <w:rPr>
      <w:rFonts w:ascii="Arial" w:hAnsi="Arial" w:eastAsia="华文细黑"/>
      <w:sz w:val="24"/>
    </w:rPr>
  </w:style>
  <w:style w:type="character" w:customStyle="1" w:styleId="34">
    <w:name w:val="json_string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359</Words>
  <Characters>552</Characters>
  <Lines>139</Lines>
  <Paragraphs>39</Paragraphs>
  <TotalTime>92</TotalTime>
  <ScaleCrop>false</ScaleCrop>
  <LinksUpToDate>false</LinksUpToDate>
  <CharactersWithSpaces>581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2022-07-31T14:07:00Z</dcterms:created>
  <dc:creator>xiangxianghao</dc:creator>
  <cp:lastModifiedBy>申应明</cp:lastModifiedBy>
  <dcterms:modified xsi:type="dcterms:W3CDTF">2025-05-20T15:53:00Z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A641CEA975C44E2D943A8310385134CC</vt:lpwstr>
  </property>
</Properties>
</file>