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0656" w:rsidRPr="00DE0656" w:rsidRDefault="00DE0656" w:rsidP="007D08E6">
      <w:pPr>
        <w:spacing w:line="360" w:lineRule="auto"/>
        <w:ind w:firstLine="420"/>
        <w:jc w:val="center"/>
        <w:rPr>
          <w:rFonts w:asciiTheme="majorEastAsia" w:eastAsiaTheme="majorEastAsia" w:hAnsiTheme="majorEastAsia"/>
          <w:b/>
          <w:bCs/>
          <w:color w:val="FF0000"/>
          <w:sz w:val="28"/>
          <w:szCs w:val="28"/>
          <w:shd w:val="clear" w:color="auto" w:fill="FFFFFF"/>
        </w:rPr>
      </w:pPr>
      <w:r w:rsidRPr="00DE0656">
        <w:rPr>
          <w:rFonts w:asciiTheme="majorEastAsia" w:eastAsiaTheme="majorEastAsia" w:hAnsiTheme="majorEastAsia" w:hint="eastAsia"/>
          <w:b/>
          <w:bCs/>
          <w:color w:val="FF0000"/>
          <w:sz w:val="28"/>
          <w:szCs w:val="28"/>
          <w:shd w:val="clear" w:color="auto" w:fill="FFFFFF"/>
        </w:rPr>
        <w:t>中国医院2013年发展简报—综合医院</w:t>
      </w:r>
      <w:r w:rsidRPr="003D45EA">
        <w:rPr>
          <w:rFonts w:asciiTheme="majorEastAsia" w:eastAsiaTheme="majorEastAsia" w:hAnsiTheme="majorEastAsia" w:hint="eastAsia"/>
          <w:b/>
          <w:bCs/>
          <w:color w:val="FF0000"/>
          <w:sz w:val="28"/>
          <w:szCs w:val="28"/>
          <w:shd w:val="clear" w:color="auto" w:fill="FFFFFF"/>
        </w:rPr>
        <w:t>（3）</w:t>
      </w:r>
    </w:p>
    <w:p w:rsidR="00DE0656" w:rsidRPr="00ED1D56" w:rsidRDefault="00DE0656" w:rsidP="007D08E6">
      <w:pPr>
        <w:spacing w:line="360" w:lineRule="auto"/>
        <w:jc w:val="center"/>
        <w:rPr>
          <w:rFonts w:asciiTheme="majorEastAsia" w:eastAsiaTheme="majorEastAsia" w:hAnsiTheme="majorEastAsia"/>
          <w:color w:val="333333"/>
          <w:sz w:val="22"/>
          <w:shd w:val="clear" w:color="auto" w:fill="FFFFFF"/>
        </w:rPr>
      </w:pPr>
      <w:r w:rsidRPr="00ED1D56">
        <w:rPr>
          <w:rFonts w:asciiTheme="majorEastAsia" w:eastAsiaTheme="majorEastAsia" w:hAnsiTheme="majorEastAsia" w:hint="eastAsia"/>
          <w:color w:val="333333"/>
          <w:sz w:val="22"/>
          <w:shd w:val="clear" w:color="auto" w:fill="FFFFFF"/>
        </w:rPr>
        <w:t>2015-</w:t>
      </w:r>
      <w:r w:rsidRPr="00ED1D56">
        <w:rPr>
          <w:rFonts w:asciiTheme="majorEastAsia" w:eastAsiaTheme="majorEastAsia" w:hAnsiTheme="majorEastAsia" w:hint="eastAsia"/>
          <w:color w:val="1F497D"/>
          <w:sz w:val="22"/>
          <w:shd w:val="clear" w:color="auto" w:fill="FFFFFF"/>
        </w:rPr>
        <w:t>7</w:t>
      </w:r>
      <w:r w:rsidRPr="00ED1D56">
        <w:rPr>
          <w:rFonts w:asciiTheme="majorEastAsia" w:eastAsiaTheme="majorEastAsia" w:hAnsiTheme="majorEastAsia" w:hint="eastAsia"/>
          <w:color w:val="333333"/>
          <w:sz w:val="22"/>
          <w:shd w:val="clear" w:color="auto" w:fill="FFFFFF"/>
        </w:rPr>
        <w:t>-2</w:t>
      </w:r>
      <w:r w:rsidRPr="00ED1D56">
        <w:rPr>
          <w:rFonts w:asciiTheme="majorEastAsia" w:eastAsiaTheme="majorEastAsia" w:hAnsiTheme="majorEastAsia" w:hint="eastAsia"/>
          <w:color w:val="1F497D"/>
          <w:sz w:val="22"/>
          <w:shd w:val="clear" w:color="auto" w:fill="FFFFFF"/>
        </w:rPr>
        <w:t>0</w:t>
      </w:r>
      <w:r w:rsidRPr="00ED1D56">
        <w:rPr>
          <w:rFonts w:asciiTheme="majorEastAsia" w:eastAsiaTheme="majorEastAsia" w:hAnsiTheme="majorEastAsia" w:hint="eastAsia"/>
          <w:color w:val="333333"/>
          <w:sz w:val="22"/>
          <w:shd w:val="clear" w:color="auto" w:fill="FFFFFF"/>
        </w:rPr>
        <w:t xml:space="preserve"> </w:t>
      </w:r>
      <w:proofErr w:type="gramStart"/>
      <w:r w:rsidRPr="00ED1D56">
        <w:rPr>
          <w:rFonts w:asciiTheme="majorEastAsia" w:eastAsiaTheme="majorEastAsia" w:hAnsiTheme="majorEastAsia" w:hint="eastAsia"/>
          <w:color w:val="333333"/>
          <w:sz w:val="22"/>
          <w:shd w:val="clear" w:color="auto" w:fill="FFFFFF"/>
        </w:rPr>
        <w:t>鉴智咨询</w:t>
      </w:r>
      <w:proofErr w:type="gramEnd"/>
    </w:p>
    <w:p w:rsidR="00DE0656" w:rsidRPr="00BD1F76" w:rsidRDefault="00DE0656" w:rsidP="00BD1F76">
      <w:pPr>
        <w:spacing w:line="360" w:lineRule="auto"/>
        <w:ind w:firstLineChars="196" w:firstLine="314"/>
        <w:rPr>
          <w:rFonts w:ascii="黑体" w:eastAsia="黑体" w:hAnsiTheme="majorEastAsia"/>
          <w:bCs/>
          <w:color w:val="333333"/>
          <w:sz w:val="16"/>
          <w:szCs w:val="15"/>
          <w:shd w:val="clear" w:color="auto" w:fill="FFFFFF"/>
        </w:rPr>
      </w:pPr>
      <w:r w:rsidRPr="00BD1F76">
        <w:rPr>
          <w:rFonts w:ascii="黑体" w:eastAsia="黑体" w:hAnsiTheme="majorEastAsia" w:hint="eastAsia"/>
          <w:bCs/>
          <w:color w:val="333333"/>
          <w:sz w:val="16"/>
          <w:szCs w:val="15"/>
          <w:shd w:val="clear" w:color="auto" w:fill="FFFFFF"/>
        </w:rPr>
        <w:t>[国家卫计委把所有医疗卫生机构划分为医院、基层医疗卫生机构、专业公共卫生机构及其他医疗卫生机构。而医</w:t>
      </w:r>
      <w:bookmarkStart w:id="0" w:name="_GoBack"/>
      <w:bookmarkEnd w:id="0"/>
      <w:r w:rsidRPr="00BD1F76">
        <w:rPr>
          <w:rFonts w:ascii="黑体" w:eastAsia="黑体" w:hAnsiTheme="majorEastAsia" w:hint="eastAsia"/>
          <w:bCs/>
          <w:color w:val="333333"/>
          <w:sz w:val="16"/>
          <w:szCs w:val="15"/>
          <w:shd w:val="clear" w:color="auto" w:fill="FFFFFF"/>
        </w:rPr>
        <w:t>院又详细分为综合医院、中医医院、中西医结合医院、民族医院、各类专科医院和护理院，不包括专科疾病防治院、妇幼保健院和疗养院。卫计委综合医院的定义为：凡城镇以上医院，同时具备下列条件者为综合医院：⑴应设置包括大内科、大外科、妇产科、儿科、五官科等三科以上病科者。⑵应设置门诊部及服务24小时的急诊部和住院部。⑶病房的设置应符合《综合医院建筑设计规范》(JGJ49—88)要求。]</w:t>
      </w:r>
    </w:p>
    <w:p w:rsidR="00DE0656" w:rsidRPr="00DE0656" w:rsidRDefault="00DE0656" w:rsidP="007D08E6">
      <w:pPr>
        <w:spacing w:line="360" w:lineRule="auto"/>
        <w:ind w:firstLine="525"/>
        <w:rPr>
          <w:rFonts w:asciiTheme="majorEastAsia" w:eastAsiaTheme="majorEastAsia" w:hAnsiTheme="majorEastAsia"/>
          <w:color w:val="333333"/>
          <w:sz w:val="21"/>
          <w:szCs w:val="21"/>
          <w:shd w:val="clear" w:color="auto" w:fill="FFFFFF"/>
        </w:rPr>
      </w:pPr>
      <w:r w:rsidRPr="00DE0656">
        <w:rPr>
          <w:rFonts w:asciiTheme="majorEastAsia" w:eastAsiaTheme="majorEastAsia" w:hAnsiTheme="majorEastAsia" w:hint="eastAsia"/>
          <w:color w:val="1F497D"/>
          <w:sz w:val="21"/>
          <w:szCs w:val="21"/>
          <w:shd w:val="clear" w:color="auto" w:fill="FFFFFF"/>
        </w:rPr>
        <w:t>之前从整体角度浏览了全国综合医院的基本情况，本期将从单家医院的指标项去看目前综合医院的现状。</w:t>
      </w:r>
    </w:p>
    <w:p w:rsidR="00DE0656" w:rsidRPr="00DE0656" w:rsidRDefault="00DE0656" w:rsidP="007D08E6">
      <w:pPr>
        <w:spacing w:line="360" w:lineRule="auto"/>
        <w:ind w:firstLine="525"/>
        <w:rPr>
          <w:rFonts w:asciiTheme="majorEastAsia" w:eastAsiaTheme="majorEastAsia" w:hAnsiTheme="majorEastAsia"/>
          <w:color w:val="1F497D"/>
          <w:sz w:val="21"/>
          <w:szCs w:val="21"/>
          <w:shd w:val="clear" w:color="auto" w:fill="FFFFFF"/>
        </w:rPr>
      </w:pPr>
      <w:r w:rsidRPr="00DE0656">
        <w:rPr>
          <w:rFonts w:asciiTheme="majorEastAsia" w:eastAsiaTheme="majorEastAsia" w:hAnsiTheme="majorEastAsia" w:hint="eastAsia"/>
          <w:color w:val="1F497D"/>
          <w:sz w:val="21"/>
          <w:szCs w:val="21"/>
          <w:shd w:val="clear" w:color="auto" w:fill="FFFFFF"/>
        </w:rPr>
        <w:t>根据卫计委截止2013年12月统计数据显示，按照医院医疗收入进行排名，全国前20名医院如下表所列。从这个排名我们可以发现随着各地加大了对医疗的投入，各地的经济总体水平和单家医院的发展相关性减弱，反而有些经济相对落后的人口大省（市）为了满足当地的需求而大大加快了标杆医院的发展，这反应在单家医院上就是传统大城市医院的排名下降，而一些原本排名靠后的医院上升幅度较大。医疗收入排名第一的是郑州大学第一附属医院58.6亿，第二名市广东省人民医院47.7亿，湖北同济医院、四川华西医院则排在3、4位。而传统的一些医院如北京协和、上海中山、上海瑞金则已经跌出了前十。往更深层次分析我们可以发现这些医院医疗收入的增加主要是由于医院规模的扩大，直接的反映就是床位数的增加，出院人数同时也大幅增加。而北上广的医院由于发展受限床位数基本没有增加，直接反应的社会问题就是这些医院一床难求，住院排队往往需要几个月的时间；但这些医院大多都发展出了很多的分院，由于分院的收入大多独立核算，所以总院的医疗收入则增加不大。</w:t>
      </w:r>
    </w:p>
    <w:p w:rsidR="00DE0656" w:rsidRDefault="00DE0656" w:rsidP="007D08E6">
      <w:pPr>
        <w:spacing w:line="360" w:lineRule="auto"/>
        <w:rPr>
          <w:rFonts w:asciiTheme="majorEastAsia" w:eastAsiaTheme="majorEastAsia" w:hAnsiTheme="majorEastAsia"/>
          <w:color w:val="1F497D"/>
          <w:sz w:val="21"/>
          <w:szCs w:val="21"/>
          <w:shd w:val="clear" w:color="auto" w:fill="FFFFFF"/>
        </w:rPr>
      </w:pPr>
    </w:p>
    <w:p w:rsidR="00DE0656" w:rsidRDefault="00DE0656" w:rsidP="007D08E6">
      <w:pPr>
        <w:spacing w:line="360" w:lineRule="auto"/>
        <w:rPr>
          <w:rFonts w:asciiTheme="majorEastAsia" w:eastAsiaTheme="majorEastAsia" w:hAnsiTheme="majorEastAsia"/>
          <w:color w:val="1F497D"/>
          <w:sz w:val="21"/>
          <w:szCs w:val="21"/>
          <w:shd w:val="clear" w:color="auto" w:fill="FFFFFF"/>
        </w:rPr>
      </w:pPr>
    </w:p>
    <w:p w:rsidR="00DE0656" w:rsidRDefault="00DE0656" w:rsidP="007D08E6">
      <w:pPr>
        <w:spacing w:line="360" w:lineRule="auto"/>
        <w:rPr>
          <w:rFonts w:asciiTheme="majorEastAsia" w:eastAsiaTheme="majorEastAsia" w:hAnsiTheme="majorEastAsia"/>
          <w:color w:val="1F497D"/>
          <w:sz w:val="21"/>
          <w:szCs w:val="21"/>
          <w:shd w:val="clear" w:color="auto" w:fill="FFFFFF"/>
        </w:rPr>
      </w:pPr>
    </w:p>
    <w:p w:rsidR="00DE0656" w:rsidRDefault="00DE0656" w:rsidP="007D08E6">
      <w:pPr>
        <w:spacing w:line="360" w:lineRule="auto"/>
        <w:rPr>
          <w:rFonts w:asciiTheme="majorEastAsia" w:eastAsiaTheme="majorEastAsia" w:hAnsiTheme="majorEastAsia"/>
          <w:color w:val="1F497D"/>
          <w:sz w:val="21"/>
          <w:szCs w:val="21"/>
          <w:shd w:val="clear" w:color="auto" w:fill="FFFFFF"/>
        </w:rPr>
      </w:pPr>
    </w:p>
    <w:p w:rsidR="00DE0656" w:rsidRDefault="00DE0656" w:rsidP="007D08E6">
      <w:pPr>
        <w:spacing w:line="360" w:lineRule="auto"/>
        <w:rPr>
          <w:rFonts w:asciiTheme="majorEastAsia" w:eastAsiaTheme="majorEastAsia" w:hAnsiTheme="majorEastAsia"/>
          <w:color w:val="1F497D"/>
          <w:sz w:val="21"/>
          <w:szCs w:val="21"/>
          <w:shd w:val="clear" w:color="auto" w:fill="FFFFFF"/>
        </w:rPr>
      </w:pPr>
    </w:p>
    <w:p w:rsidR="00DE0656" w:rsidRDefault="004E27A7" w:rsidP="007D08E6">
      <w:pPr>
        <w:spacing w:line="360" w:lineRule="auto"/>
        <w:rPr>
          <w:rFonts w:asciiTheme="majorEastAsia" w:eastAsiaTheme="majorEastAsia" w:hAnsiTheme="majorEastAsia"/>
          <w:color w:val="1F497D"/>
          <w:sz w:val="21"/>
          <w:szCs w:val="21"/>
          <w:shd w:val="clear" w:color="auto" w:fill="FFFFFF"/>
        </w:rPr>
      </w:pPr>
      <w:r>
        <w:rPr>
          <w:rFonts w:asciiTheme="majorEastAsia" w:eastAsiaTheme="majorEastAsia" w:hAnsiTheme="majorEastAsia"/>
          <w:color w:val="1F497D"/>
          <w:sz w:val="21"/>
          <w:szCs w:val="21"/>
          <w:shd w:val="clear" w:color="auto" w:fill="FFFFFF"/>
        </w:rPr>
        <w:br w:type="page"/>
      </w:r>
    </w:p>
    <w:p w:rsidR="00DE0656" w:rsidRPr="00DE0656" w:rsidRDefault="00DE0656" w:rsidP="00243D2D">
      <w:pPr>
        <w:spacing w:line="300" w:lineRule="auto"/>
        <w:jc w:val="center"/>
        <w:rPr>
          <w:rFonts w:asciiTheme="majorEastAsia" w:eastAsiaTheme="majorEastAsia" w:hAnsiTheme="majorEastAsia"/>
          <w:b/>
          <w:bCs/>
          <w:sz w:val="28"/>
          <w:szCs w:val="28"/>
          <w:shd w:val="clear" w:color="auto" w:fill="FFFFFF"/>
        </w:rPr>
      </w:pPr>
      <w:r w:rsidRPr="00DE0656">
        <w:rPr>
          <w:rFonts w:asciiTheme="majorEastAsia" w:eastAsiaTheme="majorEastAsia" w:hAnsiTheme="majorEastAsia" w:hint="eastAsia"/>
          <w:b/>
          <w:bCs/>
          <w:sz w:val="28"/>
          <w:szCs w:val="28"/>
          <w:shd w:val="clear" w:color="auto" w:fill="FFFFFF"/>
        </w:rPr>
        <w:lastRenderedPageBreak/>
        <w:t>中国医院2013年医疗收入Top20一览</w:t>
      </w:r>
    </w:p>
    <w:p w:rsidR="00DE0656" w:rsidRPr="00DE0656" w:rsidRDefault="00DE0656" w:rsidP="00243D2D">
      <w:pPr>
        <w:spacing w:line="300" w:lineRule="auto"/>
        <w:jc w:val="center"/>
        <w:rPr>
          <w:rFonts w:asciiTheme="majorEastAsia" w:eastAsiaTheme="majorEastAsia" w:hAnsiTheme="majorEastAsia"/>
          <w:color w:val="1F497D"/>
          <w:sz w:val="21"/>
          <w:szCs w:val="21"/>
          <w:shd w:val="clear" w:color="auto" w:fill="FFFFFF"/>
        </w:rPr>
      </w:pPr>
    </w:p>
    <w:tbl>
      <w:tblPr>
        <w:tblW w:w="8844" w:type="dxa"/>
        <w:jc w:val="center"/>
        <w:tblInd w:w="-23" w:type="dxa"/>
        <w:tblCellMar>
          <w:left w:w="0" w:type="dxa"/>
          <w:right w:w="0" w:type="dxa"/>
        </w:tblCellMar>
        <w:tblLook w:val="04A0" w:firstRow="1" w:lastRow="0" w:firstColumn="1" w:lastColumn="0" w:noHBand="0" w:noVBand="1"/>
      </w:tblPr>
      <w:tblGrid>
        <w:gridCol w:w="1116"/>
        <w:gridCol w:w="1116"/>
        <w:gridCol w:w="5076"/>
        <w:gridCol w:w="1536"/>
      </w:tblGrid>
      <w:tr w:rsidR="00DE0656" w:rsidRPr="00DE0656" w:rsidTr="00DE0656">
        <w:trPr>
          <w:trHeight w:val="270"/>
          <w:jc w:val="center"/>
        </w:trPr>
        <w:tc>
          <w:tcPr>
            <w:tcW w:w="1116" w:type="dxa"/>
            <w:tcBorders>
              <w:top w:val="single" w:sz="8" w:space="0" w:color="auto"/>
              <w:left w:val="single" w:sz="8" w:space="0" w:color="auto"/>
              <w:bottom w:val="single" w:sz="8" w:space="0" w:color="auto"/>
              <w:right w:val="single" w:sz="8" w:space="0" w:color="auto"/>
            </w:tcBorders>
            <w:shd w:val="clear" w:color="auto" w:fill="00B0F0"/>
            <w:noWrap/>
            <w:tcMar>
              <w:top w:w="0" w:type="dxa"/>
              <w:left w:w="108" w:type="dxa"/>
              <w:bottom w:w="0" w:type="dxa"/>
              <w:right w:w="108" w:type="dxa"/>
            </w:tcMar>
            <w:vAlign w:val="bottom"/>
            <w:hideMark/>
          </w:tcPr>
          <w:p w:rsidR="00DE0656" w:rsidRPr="00DE0656" w:rsidRDefault="00DE0656" w:rsidP="00243D2D">
            <w:pPr>
              <w:spacing w:line="300" w:lineRule="auto"/>
              <w:rPr>
                <w:rFonts w:asciiTheme="majorEastAsia" w:eastAsiaTheme="majorEastAsia" w:hAnsiTheme="majorEastAsia"/>
                <w:color w:val="000000"/>
                <w:sz w:val="18"/>
                <w:szCs w:val="18"/>
              </w:rPr>
            </w:pPr>
            <w:r w:rsidRPr="00DE0656">
              <w:rPr>
                <w:rFonts w:asciiTheme="majorEastAsia" w:eastAsiaTheme="majorEastAsia" w:hAnsiTheme="majorEastAsia" w:hint="eastAsia"/>
                <w:color w:val="000000"/>
                <w:sz w:val="18"/>
                <w:szCs w:val="18"/>
              </w:rPr>
              <w:t>省份</w:t>
            </w:r>
          </w:p>
        </w:tc>
        <w:tc>
          <w:tcPr>
            <w:tcW w:w="1116"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bottom"/>
            <w:hideMark/>
          </w:tcPr>
          <w:p w:rsidR="00DE0656" w:rsidRPr="00DE0656" w:rsidRDefault="00DE0656" w:rsidP="00243D2D">
            <w:pPr>
              <w:spacing w:line="300" w:lineRule="auto"/>
              <w:rPr>
                <w:rFonts w:asciiTheme="majorEastAsia" w:eastAsiaTheme="majorEastAsia" w:hAnsiTheme="majorEastAsia"/>
                <w:color w:val="000000"/>
                <w:sz w:val="18"/>
                <w:szCs w:val="18"/>
              </w:rPr>
            </w:pPr>
            <w:r w:rsidRPr="00DE0656">
              <w:rPr>
                <w:rFonts w:asciiTheme="majorEastAsia" w:eastAsiaTheme="majorEastAsia" w:hAnsiTheme="majorEastAsia" w:hint="eastAsia"/>
                <w:color w:val="000000"/>
                <w:sz w:val="18"/>
                <w:szCs w:val="18"/>
              </w:rPr>
              <w:t>地级市</w:t>
            </w:r>
          </w:p>
        </w:tc>
        <w:tc>
          <w:tcPr>
            <w:tcW w:w="5076"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bottom"/>
            <w:hideMark/>
          </w:tcPr>
          <w:p w:rsidR="00DE0656" w:rsidRPr="00DE0656" w:rsidRDefault="00DE0656" w:rsidP="00243D2D">
            <w:pPr>
              <w:spacing w:line="300" w:lineRule="auto"/>
              <w:rPr>
                <w:rFonts w:asciiTheme="majorEastAsia" w:eastAsiaTheme="majorEastAsia" w:hAnsiTheme="majorEastAsia"/>
                <w:color w:val="000000"/>
                <w:sz w:val="18"/>
                <w:szCs w:val="18"/>
              </w:rPr>
            </w:pPr>
            <w:r w:rsidRPr="00DE0656">
              <w:rPr>
                <w:rFonts w:asciiTheme="majorEastAsia" w:eastAsiaTheme="majorEastAsia" w:hAnsiTheme="majorEastAsia" w:hint="eastAsia"/>
                <w:color w:val="000000"/>
                <w:sz w:val="18"/>
                <w:szCs w:val="18"/>
              </w:rPr>
              <w:t>医院名称</w:t>
            </w:r>
          </w:p>
        </w:tc>
        <w:tc>
          <w:tcPr>
            <w:tcW w:w="1536"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bottom"/>
            <w:hideMark/>
          </w:tcPr>
          <w:p w:rsidR="00DE0656" w:rsidRPr="00DE0656" w:rsidRDefault="00DE0656" w:rsidP="00243D2D">
            <w:pPr>
              <w:spacing w:line="300" w:lineRule="auto"/>
              <w:rPr>
                <w:rFonts w:asciiTheme="majorEastAsia" w:eastAsiaTheme="majorEastAsia" w:hAnsiTheme="majorEastAsia"/>
                <w:color w:val="000000"/>
                <w:sz w:val="18"/>
                <w:szCs w:val="18"/>
              </w:rPr>
            </w:pPr>
            <w:r w:rsidRPr="00DE0656">
              <w:rPr>
                <w:rFonts w:asciiTheme="majorEastAsia" w:eastAsiaTheme="majorEastAsia" w:hAnsiTheme="majorEastAsia" w:hint="eastAsia"/>
                <w:color w:val="000000"/>
                <w:sz w:val="18"/>
                <w:szCs w:val="18"/>
              </w:rPr>
              <w:t>医疗收入(亿）</w:t>
            </w:r>
          </w:p>
        </w:tc>
      </w:tr>
      <w:tr w:rsidR="00DE0656" w:rsidRPr="00DE0656" w:rsidTr="00DE0656">
        <w:trPr>
          <w:trHeight w:val="270"/>
          <w:jc w:val="center"/>
        </w:trPr>
        <w:tc>
          <w:tcPr>
            <w:tcW w:w="111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河南省</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郑州市</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郑州大学第一附属医院</w:t>
            </w:r>
          </w:p>
        </w:tc>
        <w:tc>
          <w:tcPr>
            <w:tcW w:w="15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jc w:val="right"/>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58.6</w:t>
            </w:r>
          </w:p>
        </w:tc>
      </w:tr>
      <w:tr w:rsidR="00DE0656" w:rsidRPr="00DE0656" w:rsidTr="00DE0656">
        <w:trPr>
          <w:trHeight w:val="270"/>
          <w:jc w:val="center"/>
        </w:trPr>
        <w:tc>
          <w:tcPr>
            <w:tcW w:w="111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广东省</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广州市</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广东省人民医院</w:t>
            </w:r>
          </w:p>
        </w:tc>
        <w:tc>
          <w:tcPr>
            <w:tcW w:w="15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jc w:val="right"/>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47.7</w:t>
            </w:r>
          </w:p>
        </w:tc>
      </w:tr>
      <w:tr w:rsidR="00DE0656" w:rsidRPr="00DE0656" w:rsidTr="00DE0656">
        <w:trPr>
          <w:trHeight w:val="270"/>
          <w:jc w:val="center"/>
        </w:trPr>
        <w:tc>
          <w:tcPr>
            <w:tcW w:w="111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湖北省</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武汉市</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华中科技大学同济医学院附属同济医院</w:t>
            </w:r>
          </w:p>
        </w:tc>
        <w:tc>
          <w:tcPr>
            <w:tcW w:w="15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jc w:val="right"/>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45.8</w:t>
            </w:r>
          </w:p>
        </w:tc>
      </w:tr>
      <w:tr w:rsidR="00DE0656" w:rsidRPr="00DE0656" w:rsidTr="00DE0656">
        <w:trPr>
          <w:trHeight w:val="270"/>
          <w:jc w:val="center"/>
        </w:trPr>
        <w:tc>
          <w:tcPr>
            <w:tcW w:w="111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四川省</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成都市</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四川大学华西医院</w:t>
            </w:r>
          </w:p>
        </w:tc>
        <w:tc>
          <w:tcPr>
            <w:tcW w:w="15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jc w:val="right"/>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44.4</w:t>
            </w:r>
          </w:p>
        </w:tc>
      </w:tr>
      <w:tr w:rsidR="00DE0656" w:rsidRPr="00DE0656" w:rsidTr="00DE0656">
        <w:trPr>
          <w:trHeight w:val="270"/>
          <w:jc w:val="center"/>
        </w:trPr>
        <w:tc>
          <w:tcPr>
            <w:tcW w:w="111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黑龙江省</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哈尔滨市</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哈尔滨医科大学附属第一医院</w:t>
            </w:r>
          </w:p>
        </w:tc>
        <w:tc>
          <w:tcPr>
            <w:tcW w:w="15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jc w:val="right"/>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42.9</w:t>
            </w:r>
          </w:p>
        </w:tc>
      </w:tr>
      <w:tr w:rsidR="00DE0656" w:rsidRPr="00DE0656" w:rsidTr="00DE0656">
        <w:trPr>
          <w:trHeight w:val="270"/>
          <w:jc w:val="center"/>
        </w:trPr>
        <w:tc>
          <w:tcPr>
            <w:tcW w:w="111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辽宁省</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沈阳市</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中国医科大学附属第二医院（中国医科大学附属盛京医院）</w:t>
            </w:r>
          </w:p>
        </w:tc>
        <w:tc>
          <w:tcPr>
            <w:tcW w:w="15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jc w:val="right"/>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41.5</w:t>
            </w:r>
          </w:p>
        </w:tc>
      </w:tr>
      <w:tr w:rsidR="00DE0656" w:rsidRPr="00DE0656" w:rsidTr="00DE0656">
        <w:trPr>
          <w:trHeight w:val="270"/>
          <w:jc w:val="center"/>
        </w:trPr>
        <w:tc>
          <w:tcPr>
            <w:tcW w:w="111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湖北省</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武汉市</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华中科技大学同济医学院附属协和医院</w:t>
            </w:r>
          </w:p>
        </w:tc>
        <w:tc>
          <w:tcPr>
            <w:tcW w:w="15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jc w:val="right"/>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39.9</w:t>
            </w:r>
          </w:p>
        </w:tc>
      </w:tr>
      <w:tr w:rsidR="00DE0656" w:rsidRPr="00DE0656" w:rsidTr="00DE0656">
        <w:trPr>
          <w:trHeight w:val="270"/>
          <w:jc w:val="center"/>
        </w:trPr>
        <w:tc>
          <w:tcPr>
            <w:tcW w:w="111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吉林省</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长春市</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吉林大学第一医院</w:t>
            </w:r>
          </w:p>
        </w:tc>
        <w:tc>
          <w:tcPr>
            <w:tcW w:w="15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jc w:val="right"/>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39.4</w:t>
            </w:r>
          </w:p>
        </w:tc>
      </w:tr>
      <w:tr w:rsidR="00DE0656" w:rsidRPr="00DE0656" w:rsidTr="00DE0656">
        <w:trPr>
          <w:trHeight w:val="270"/>
          <w:jc w:val="center"/>
        </w:trPr>
        <w:tc>
          <w:tcPr>
            <w:tcW w:w="111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河南省</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郑州市</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河南省人民医院</w:t>
            </w:r>
          </w:p>
        </w:tc>
        <w:tc>
          <w:tcPr>
            <w:tcW w:w="15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jc w:val="right"/>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38.3</w:t>
            </w:r>
          </w:p>
        </w:tc>
      </w:tr>
      <w:tr w:rsidR="00DE0656" w:rsidRPr="00DE0656" w:rsidTr="00DE0656">
        <w:trPr>
          <w:trHeight w:val="270"/>
          <w:jc w:val="center"/>
        </w:trPr>
        <w:tc>
          <w:tcPr>
            <w:tcW w:w="111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广东省</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广州市</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中山大学附属第一医院</w:t>
            </w:r>
          </w:p>
        </w:tc>
        <w:tc>
          <w:tcPr>
            <w:tcW w:w="15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jc w:val="right"/>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35.6</w:t>
            </w:r>
          </w:p>
        </w:tc>
      </w:tr>
      <w:tr w:rsidR="00DE0656" w:rsidRPr="00DE0656" w:rsidTr="00DE0656">
        <w:trPr>
          <w:trHeight w:val="270"/>
          <w:jc w:val="center"/>
        </w:trPr>
        <w:tc>
          <w:tcPr>
            <w:tcW w:w="111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湖南省</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长沙市</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中南大学湘雅</w:t>
            </w:r>
            <w:proofErr w:type="gramStart"/>
            <w:r w:rsidRPr="00DE0656">
              <w:rPr>
                <w:rFonts w:asciiTheme="minorEastAsia" w:eastAsiaTheme="minorEastAsia" w:hAnsiTheme="minorEastAsia" w:hint="eastAsia"/>
                <w:color w:val="000000"/>
                <w:sz w:val="18"/>
                <w:szCs w:val="18"/>
              </w:rPr>
              <w:t>一</w:t>
            </w:r>
            <w:proofErr w:type="gramEnd"/>
            <w:r w:rsidRPr="00DE0656">
              <w:rPr>
                <w:rFonts w:asciiTheme="minorEastAsia" w:eastAsiaTheme="minorEastAsia" w:hAnsiTheme="minorEastAsia" w:hint="eastAsia"/>
                <w:color w:val="000000"/>
                <w:sz w:val="18"/>
                <w:szCs w:val="18"/>
              </w:rPr>
              <w:t>医院</w:t>
            </w:r>
          </w:p>
        </w:tc>
        <w:tc>
          <w:tcPr>
            <w:tcW w:w="15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jc w:val="right"/>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35.4</w:t>
            </w:r>
          </w:p>
        </w:tc>
      </w:tr>
      <w:tr w:rsidR="00DE0656" w:rsidRPr="00DE0656" w:rsidTr="00DE0656">
        <w:trPr>
          <w:trHeight w:val="270"/>
          <w:jc w:val="center"/>
        </w:trPr>
        <w:tc>
          <w:tcPr>
            <w:tcW w:w="111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北京市</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市辖区</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北京大学第三医院</w:t>
            </w:r>
          </w:p>
        </w:tc>
        <w:tc>
          <w:tcPr>
            <w:tcW w:w="15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jc w:val="right"/>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35.2</w:t>
            </w:r>
          </w:p>
        </w:tc>
      </w:tr>
      <w:tr w:rsidR="00DE0656" w:rsidRPr="00DE0656" w:rsidTr="00DE0656">
        <w:trPr>
          <w:trHeight w:val="270"/>
          <w:jc w:val="center"/>
        </w:trPr>
        <w:tc>
          <w:tcPr>
            <w:tcW w:w="111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北京市</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市辖区</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中国医学科学院北京协和医院</w:t>
            </w:r>
          </w:p>
        </w:tc>
        <w:tc>
          <w:tcPr>
            <w:tcW w:w="15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jc w:val="right"/>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34.7</w:t>
            </w:r>
          </w:p>
        </w:tc>
      </w:tr>
      <w:tr w:rsidR="00DE0656" w:rsidRPr="00DE0656" w:rsidTr="00DE0656">
        <w:trPr>
          <w:trHeight w:val="270"/>
          <w:jc w:val="center"/>
        </w:trPr>
        <w:tc>
          <w:tcPr>
            <w:tcW w:w="111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四川省</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成都市</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四川省医学科学院.四川省人民医院</w:t>
            </w:r>
          </w:p>
        </w:tc>
        <w:tc>
          <w:tcPr>
            <w:tcW w:w="15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jc w:val="right"/>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34.4</w:t>
            </w:r>
          </w:p>
        </w:tc>
      </w:tr>
      <w:tr w:rsidR="00DE0656" w:rsidRPr="00DE0656" w:rsidTr="00DE0656">
        <w:trPr>
          <w:trHeight w:val="270"/>
          <w:jc w:val="center"/>
        </w:trPr>
        <w:tc>
          <w:tcPr>
            <w:tcW w:w="111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湖南省</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长沙市</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中南大学湘雅二医院</w:t>
            </w:r>
          </w:p>
        </w:tc>
        <w:tc>
          <w:tcPr>
            <w:tcW w:w="15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jc w:val="right"/>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34.0</w:t>
            </w:r>
          </w:p>
        </w:tc>
      </w:tr>
      <w:tr w:rsidR="00DE0656" w:rsidRPr="00DE0656" w:rsidTr="00DE0656">
        <w:trPr>
          <w:trHeight w:val="270"/>
          <w:jc w:val="center"/>
        </w:trPr>
        <w:tc>
          <w:tcPr>
            <w:tcW w:w="111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上海市</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市辖区</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复旦大学附属中山医院</w:t>
            </w:r>
          </w:p>
        </w:tc>
        <w:tc>
          <w:tcPr>
            <w:tcW w:w="15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jc w:val="right"/>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33.8</w:t>
            </w:r>
          </w:p>
        </w:tc>
      </w:tr>
      <w:tr w:rsidR="00DE0656" w:rsidRPr="00DE0656" w:rsidTr="00DE0656">
        <w:trPr>
          <w:trHeight w:val="270"/>
          <w:jc w:val="center"/>
        </w:trPr>
        <w:tc>
          <w:tcPr>
            <w:tcW w:w="111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黑龙江省</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哈尔滨市</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哈尔滨医科大学附属第二医院</w:t>
            </w:r>
          </w:p>
        </w:tc>
        <w:tc>
          <w:tcPr>
            <w:tcW w:w="15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jc w:val="right"/>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33.6</w:t>
            </w:r>
          </w:p>
        </w:tc>
      </w:tr>
      <w:tr w:rsidR="00DE0656" w:rsidRPr="00DE0656" w:rsidTr="00DE0656">
        <w:trPr>
          <w:trHeight w:val="270"/>
          <w:jc w:val="center"/>
        </w:trPr>
        <w:tc>
          <w:tcPr>
            <w:tcW w:w="111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北京市</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市辖区</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首都医科大学附属北京安贞医院</w:t>
            </w:r>
          </w:p>
        </w:tc>
        <w:tc>
          <w:tcPr>
            <w:tcW w:w="15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jc w:val="right"/>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32.8</w:t>
            </w:r>
          </w:p>
        </w:tc>
      </w:tr>
      <w:tr w:rsidR="00DE0656" w:rsidRPr="00DE0656" w:rsidTr="00DE0656">
        <w:trPr>
          <w:trHeight w:val="270"/>
          <w:jc w:val="center"/>
        </w:trPr>
        <w:tc>
          <w:tcPr>
            <w:tcW w:w="111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上海市</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市辖区</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上海交通大学医学院附属瑞金医院</w:t>
            </w:r>
          </w:p>
        </w:tc>
        <w:tc>
          <w:tcPr>
            <w:tcW w:w="15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jc w:val="right"/>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32.6</w:t>
            </w:r>
          </w:p>
        </w:tc>
      </w:tr>
      <w:tr w:rsidR="00DE0656" w:rsidRPr="00DE0656" w:rsidTr="00DE0656">
        <w:trPr>
          <w:trHeight w:val="270"/>
          <w:jc w:val="center"/>
        </w:trPr>
        <w:tc>
          <w:tcPr>
            <w:tcW w:w="111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山东省</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济南市</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山东省立医院</w:t>
            </w:r>
          </w:p>
        </w:tc>
        <w:tc>
          <w:tcPr>
            <w:tcW w:w="15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243D2D">
            <w:pPr>
              <w:spacing w:line="300" w:lineRule="auto"/>
              <w:jc w:val="right"/>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32.1</w:t>
            </w:r>
          </w:p>
        </w:tc>
      </w:tr>
    </w:tbl>
    <w:p w:rsidR="00345507" w:rsidRDefault="003705A1" w:rsidP="007D08E6">
      <w:pPr>
        <w:spacing w:line="360" w:lineRule="auto"/>
        <w:rPr>
          <w:rFonts w:asciiTheme="majorEastAsia" w:eastAsiaTheme="majorEastAsia" w:hAnsiTheme="majorEastAsia"/>
          <w:color w:val="333333"/>
          <w:sz w:val="21"/>
          <w:szCs w:val="21"/>
          <w:shd w:val="clear" w:color="auto" w:fill="FFFFFF"/>
        </w:rPr>
      </w:pPr>
      <w:r>
        <w:rPr>
          <w:rFonts w:asciiTheme="majorEastAsia" w:eastAsiaTheme="majorEastAsia" w:hAnsiTheme="majorEastAsia"/>
          <w:color w:val="333333"/>
          <w:sz w:val="21"/>
          <w:szCs w:val="21"/>
          <w:shd w:val="clear" w:color="auto" w:fill="FFFFFF"/>
        </w:rPr>
        <w:br w:type="page"/>
      </w:r>
    </w:p>
    <w:p w:rsidR="00DE0656" w:rsidRDefault="00DE0656" w:rsidP="007D08E6">
      <w:pPr>
        <w:spacing w:line="360" w:lineRule="auto"/>
        <w:jc w:val="center"/>
        <w:rPr>
          <w:rFonts w:asciiTheme="majorEastAsia" w:eastAsiaTheme="majorEastAsia" w:hAnsiTheme="majorEastAsia"/>
          <w:b/>
          <w:bCs/>
          <w:sz w:val="28"/>
          <w:szCs w:val="28"/>
          <w:shd w:val="clear" w:color="auto" w:fill="FFFFFF"/>
        </w:rPr>
      </w:pPr>
      <w:r w:rsidRPr="00DE0656">
        <w:rPr>
          <w:rFonts w:asciiTheme="majorEastAsia" w:eastAsiaTheme="majorEastAsia" w:hAnsiTheme="majorEastAsia" w:hint="eastAsia"/>
          <w:b/>
          <w:bCs/>
          <w:sz w:val="28"/>
          <w:szCs w:val="28"/>
          <w:shd w:val="clear" w:color="auto" w:fill="FFFFFF"/>
        </w:rPr>
        <w:lastRenderedPageBreak/>
        <w:t>中国医院2013年</w:t>
      </w:r>
      <w:r>
        <w:rPr>
          <w:rFonts w:asciiTheme="majorEastAsia" w:eastAsiaTheme="majorEastAsia" w:hAnsiTheme="majorEastAsia" w:hint="eastAsia"/>
          <w:b/>
          <w:bCs/>
          <w:sz w:val="28"/>
          <w:szCs w:val="28"/>
          <w:shd w:val="clear" w:color="auto" w:fill="FFFFFF"/>
        </w:rPr>
        <w:t>床位数</w:t>
      </w:r>
      <w:r w:rsidRPr="00DE0656">
        <w:rPr>
          <w:rFonts w:asciiTheme="majorEastAsia" w:eastAsiaTheme="majorEastAsia" w:hAnsiTheme="majorEastAsia" w:hint="eastAsia"/>
          <w:b/>
          <w:bCs/>
          <w:sz w:val="28"/>
          <w:szCs w:val="28"/>
          <w:shd w:val="clear" w:color="auto" w:fill="FFFFFF"/>
        </w:rPr>
        <w:t>Top20一览</w:t>
      </w:r>
    </w:p>
    <w:p w:rsidR="00DE0656" w:rsidRPr="00DE0656" w:rsidRDefault="00DE0656" w:rsidP="00A046E5">
      <w:pPr>
        <w:spacing w:line="300" w:lineRule="auto"/>
        <w:jc w:val="center"/>
        <w:rPr>
          <w:rFonts w:asciiTheme="majorEastAsia" w:eastAsiaTheme="majorEastAsia" w:hAnsiTheme="majorEastAsia"/>
          <w:b/>
          <w:bCs/>
          <w:sz w:val="28"/>
          <w:szCs w:val="28"/>
          <w:shd w:val="clear" w:color="auto" w:fill="FFFFFF"/>
        </w:rPr>
      </w:pPr>
    </w:p>
    <w:tbl>
      <w:tblPr>
        <w:tblW w:w="9900" w:type="dxa"/>
        <w:tblInd w:w="-790" w:type="dxa"/>
        <w:tblCellMar>
          <w:left w:w="0" w:type="dxa"/>
          <w:right w:w="0" w:type="dxa"/>
        </w:tblCellMar>
        <w:tblLook w:val="04A0" w:firstRow="1" w:lastRow="0" w:firstColumn="1" w:lastColumn="0" w:noHBand="0" w:noVBand="1"/>
      </w:tblPr>
      <w:tblGrid>
        <w:gridCol w:w="1656"/>
        <w:gridCol w:w="1116"/>
        <w:gridCol w:w="5076"/>
        <w:gridCol w:w="1116"/>
        <w:gridCol w:w="936"/>
      </w:tblGrid>
      <w:tr w:rsidR="00DE0656" w:rsidRPr="00DE0656" w:rsidTr="00DE0656">
        <w:trPr>
          <w:trHeight w:val="270"/>
        </w:trPr>
        <w:tc>
          <w:tcPr>
            <w:tcW w:w="1656" w:type="dxa"/>
            <w:tcBorders>
              <w:top w:val="single" w:sz="8" w:space="0" w:color="auto"/>
              <w:left w:val="single" w:sz="8" w:space="0" w:color="auto"/>
              <w:bottom w:val="single" w:sz="8" w:space="0" w:color="auto"/>
              <w:right w:val="single" w:sz="8" w:space="0" w:color="auto"/>
            </w:tcBorders>
            <w:shd w:val="clear" w:color="auto" w:fill="00B0F0"/>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省份</w:t>
            </w:r>
          </w:p>
        </w:tc>
        <w:tc>
          <w:tcPr>
            <w:tcW w:w="1116"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地级市</w:t>
            </w:r>
          </w:p>
        </w:tc>
        <w:tc>
          <w:tcPr>
            <w:tcW w:w="5076"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医院名称</w:t>
            </w:r>
          </w:p>
        </w:tc>
        <w:tc>
          <w:tcPr>
            <w:tcW w:w="1116"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医院级别</w:t>
            </w:r>
          </w:p>
        </w:tc>
        <w:tc>
          <w:tcPr>
            <w:tcW w:w="936"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床位数</w:t>
            </w:r>
          </w:p>
        </w:tc>
      </w:tr>
      <w:tr w:rsidR="00DE0656" w:rsidRPr="00DE0656" w:rsidTr="00DE0656">
        <w:trPr>
          <w:trHeight w:val="270"/>
        </w:trPr>
        <w:tc>
          <w:tcPr>
            <w:tcW w:w="165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河南省</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郑州市</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郑州大学第一附属医院</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三级</w:t>
            </w:r>
          </w:p>
        </w:tc>
        <w:tc>
          <w:tcPr>
            <w:tcW w:w="9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jc w:val="right"/>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6360</w:t>
            </w:r>
          </w:p>
        </w:tc>
      </w:tr>
      <w:tr w:rsidR="00DE0656" w:rsidRPr="00DE0656" w:rsidTr="00DE0656">
        <w:trPr>
          <w:trHeight w:val="270"/>
        </w:trPr>
        <w:tc>
          <w:tcPr>
            <w:tcW w:w="165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黑龙江省</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哈尔滨市</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哈尔滨医科大学附属第一医院</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三级</w:t>
            </w:r>
          </w:p>
        </w:tc>
        <w:tc>
          <w:tcPr>
            <w:tcW w:w="9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jc w:val="right"/>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4904</w:t>
            </w:r>
          </w:p>
        </w:tc>
      </w:tr>
      <w:tr w:rsidR="00DE0656" w:rsidRPr="00DE0656" w:rsidTr="00DE0656">
        <w:trPr>
          <w:trHeight w:val="270"/>
        </w:trPr>
        <w:tc>
          <w:tcPr>
            <w:tcW w:w="165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辽宁省</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沈阳市</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中国医科大学附属第二医院（中国医科大学附属盛京医院）</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三级</w:t>
            </w:r>
          </w:p>
        </w:tc>
        <w:tc>
          <w:tcPr>
            <w:tcW w:w="9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jc w:val="right"/>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4831</w:t>
            </w:r>
          </w:p>
        </w:tc>
      </w:tr>
      <w:tr w:rsidR="00DE0656" w:rsidRPr="00DE0656" w:rsidTr="00DE0656">
        <w:trPr>
          <w:trHeight w:val="270"/>
        </w:trPr>
        <w:tc>
          <w:tcPr>
            <w:tcW w:w="165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四川省</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成都市</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四川大学华西医院</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三级</w:t>
            </w:r>
          </w:p>
        </w:tc>
        <w:tc>
          <w:tcPr>
            <w:tcW w:w="9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jc w:val="right"/>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4495</w:t>
            </w:r>
          </w:p>
        </w:tc>
      </w:tr>
      <w:tr w:rsidR="00DE0656" w:rsidRPr="00DE0656" w:rsidTr="00DE0656">
        <w:trPr>
          <w:trHeight w:val="270"/>
        </w:trPr>
        <w:tc>
          <w:tcPr>
            <w:tcW w:w="165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黑龙江省</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哈尔滨市</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哈尔滨医科大学附属第二医院</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三级</w:t>
            </w:r>
          </w:p>
        </w:tc>
        <w:tc>
          <w:tcPr>
            <w:tcW w:w="9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jc w:val="right"/>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4074</w:t>
            </w:r>
          </w:p>
        </w:tc>
      </w:tr>
      <w:tr w:rsidR="00DE0656" w:rsidRPr="00DE0656" w:rsidTr="00DE0656">
        <w:trPr>
          <w:trHeight w:val="270"/>
        </w:trPr>
        <w:tc>
          <w:tcPr>
            <w:tcW w:w="165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吉林省</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长春市</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吉林大学第一医院</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三级</w:t>
            </w:r>
          </w:p>
        </w:tc>
        <w:tc>
          <w:tcPr>
            <w:tcW w:w="9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jc w:val="right"/>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3925</w:t>
            </w:r>
          </w:p>
        </w:tc>
      </w:tr>
      <w:tr w:rsidR="00DE0656" w:rsidRPr="00DE0656" w:rsidTr="00DE0656">
        <w:trPr>
          <w:trHeight w:val="270"/>
        </w:trPr>
        <w:tc>
          <w:tcPr>
            <w:tcW w:w="165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江苏省</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徐州市</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徐州市中心医院</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三级</w:t>
            </w:r>
          </w:p>
        </w:tc>
        <w:tc>
          <w:tcPr>
            <w:tcW w:w="9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jc w:val="right"/>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3916</w:t>
            </w:r>
          </w:p>
        </w:tc>
      </w:tr>
      <w:tr w:rsidR="00DE0656" w:rsidRPr="00DE0656" w:rsidTr="00DE0656">
        <w:trPr>
          <w:trHeight w:val="270"/>
        </w:trPr>
        <w:tc>
          <w:tcPr>
            <w:tcW w:w="165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河南省</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郑州市</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河南省人民医院</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三级</w:t>
            </w:r>
          </w:p>
        </w:tc>
        <w:tc>
          <w:tcPr>
            <w:tcW w:w="9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jc w:val="right"/>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3915</w:t>
            </w:r>
          </w:p>
        </w:tc>
      </w:tr>
      <w:tr w:rsidR="00DE0656" w:rsidRPr="00DE0656" w:rsidTr="00DE0656">
        <w:trPr>
          <w:trHeight w:val="270"/>
        </w:trPr>
        <w:tc>
          <w:tcPr>
            <w:tcW w:w="165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湖北省</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武汉市</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华中科技大学同济医学院附属协和医院</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三级</w:t>
            </w:r>
          </w:p>
        </w:tc>
        <w:tc>
          <w:tcPr>
            <w:tcW w:w="9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jc w:val="right"/>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3683</w:t>
            </w:r>
          </w:p>
        </w:tc>
      </w:tr>
      <w:tr w:rsidR="00DE0656" w:rsidRPr="00DE0656" w:rsidTr="00DE0656">
        <w:trPr>
          <w:trHeight w:val="270"/>
        </w:trPr>
        <w:tc>
          <w:tcPr>
            <w:tcW w:w="165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江苏省</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徐州市</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徐州医学院附属医院</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三级</w:t>
            </w:r>
          </w:p>
        </w:tc>
        <w:tc>
          <w:tcPr>
            <w:tcW w:w="9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jc w:val="right"/>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3492</w:t>
            </w:r>
          </w:p>
        </w:tc>
      </w:tr>
      <w:tr w:rsidR="00DE0656" w:rsidRPr="00DE0656" w:rsidTr="00DE0656">
        <w:trPr>
          <w:trHeight w:val="270"/>
        </w:trPr>
        <w:tc>
          <w:tcPr>
            <w:tcW w:w="165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山东省</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济南市</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山东省立医院</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三级</w:t>
            </w:r>
          </w:p>
        </w:tc>
        <w:tc>
          <w:tcPr>
            <w:tcW w:w="9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jc w:val="right"/>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3356</w:t>
            </w:r>
          </w:p>
        </w:tc>
      </w:tr>
      <w:tr w:rsidR="00DE0656" w:rsidRPr="00DE0656" w:rsidTr="00DE0656">
        <w:trPr>
          <w:trHeight w:val="270"/>
        </w:trPr>
        <w:tc>
          <w:tcPr>
            <w:tcW w:w="165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湖南省</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长沙市</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中南大学湘雅二医院</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三级</w:t>
            </w:r>
          </w:p>
        </w:tc>
        <w:tc>
          <w:tcPr>
            <w:tcW w:w="9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jc w:val="right"/>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3321</w:t>
            </w:r>
          </w:p>
        </w:tc>
      </w:tr>
      <w:tr w:rsidR="00DE0656" w:rsidRPr="00DE0656" w:rsidTr="00DE0656">
        <w:trPr>
          <w:trHeight w:val="270"/>
        </w:trPr>
        <w:tc>
          <w:tcPr>
            <w:tcW w:w="165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吉林省</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长春市</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吉林大学中日联谊医院</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三级</w:t>
            </w:r>
          </w:p>
        </w:tc>
        <w:tc>
          <w:tcPr>
            <w:tcW w:w="9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jc w:val="right"/>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3253</w:t>
            </w:r>
          </w:p>
        </w:tc>
      </w:tr>
      <w:tr w:rsidR="00DE0656" w:rsidRPr="00DE0656" w:rsidTr="00DE0656">
        <w:trPr>
          <w:trHeight w:val="270"/>
        </w:trPr>
        <w:tc>
          <w:tcPr>
            <w:tcW w:w="165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浙江省</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杭州市</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浙江大学医学院附属第一医院</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三级</w:t>
            </w:r>
          </w:p>
        </w:tc>
        <w:tc>
          <w:tcPr>
            <w:tcW w:w="9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jc w:val="right"/>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3156</w:t>
            </w:r>
          </w:p>
        </w:tc>
      </w:tr>
      <w:tr w:rsidR="00DE0656" w:rsidRPr="00DE0656" w:rsidTr="00DE0656">
        <w:trPr>
          <w:trHeight w:val="270"/>
        </w:trPr>
        <w:tc>
          <w:tcPr>
            <w:tcW w:w="165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广东省</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梅州市</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梅州市人民医院</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三级</w:t>
            </w:r>
          </w:p>
        </w:tc>
        <w:tc>
          <w:tcPr>
            <w:tcW w:w="9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jc w:val="right"/>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3149</w:t>
            </w:r>
          </w:p>
        </w:tc>
      </w:tr>
      <w:tr w:rsidR="00DE0656" w:rsidRPr="00DE0656" w:rsidTr="00DE0656">
        <w:trPr>
          <w:trHeight w:val="270"/>
        </w:trPr>
        <w:tc>
          <w:tcPr>
            <w:tcW w:w="165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山东省</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青岛市</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青岛大学医学院附属医院</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三级</w:t>
            </w:r>
          </w:p>
        </w:tc>
        <w:tc>
          <w:tcPr>
            <w:tcW w:w="9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jc w:val="right"/>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3097</w:t>
            </w:r>
          </w:p>
        </w:tc>
      </w:tr>
      <w:tr w:rsidR="00DE0656" w:rsidRPr="00DE0656" w:rsidTr="00DE0656">
        <w:trPr>
          <w:trHeight w:val="270"/>
        </w:trPr>
        <w:tc>
          <w:tcPr>
            <w:tcW w:w="165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吉林省</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长春市</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吉林省人民医院</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三级</w:t>
            </w:r>
          </w:p>
        </w:tc>
        <w:tc>
          <w:tcPr>
            <w:tcW w:w="9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jc w:val="right"/>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3038</w:t>
            </w:r>
          </w:p>
        </w:tc>
      </w:tr>
      <w:tr w:rsidR="00DE0656" w:rsidRPr="00DE0656" w:rsidTr="00DE0656">
        <w:trPr>
          <w:trHeight w:val="270"/>
        </w:trPr>
        <w:tc>
          <w:tcPr>
            <w:tcW w:w="165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四川省</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成都市</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四川省医学科学院.四川省人民医院</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三级</w:t>
            </w:r>
          </w:p>
        </w:tc>
        <w:tc>
          <w:tcPr>
            <w:tcW w:w="9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jc w:val="right"/>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3030</w:t>
            </w:r>
          </w:p>
        </w:tc>
      </w:tr>
      <w:tr w:rsidR="00DE0656" w:rsidRPr="00DE0656" w:rsidTr="00DE0656">
        <w:trPr>
          <w:trHeight w:val="270"/>
        </w:trPr>
        <w:tc>
          <w:tcPr>
            <w:tcW w:w="165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重庆市</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市辖区</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重庆医科大学附属第一医院</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三级</w:t>
            </w:r>
          </w:p>
        </w:tc>
        <w:tc>
          <w:tcPr>
            <w:tcW w:w="9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jc w:val="right"/>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2983</w:t>
            </w:r>
          </w:p>
        </w:tc>
      </w:tr>
      <w:tr w:rsidR="00DE0656" w:rsidRPr="00DE0656" w:rsidTr="00DE0656">
        <w:trPr>
          <w:trHeight w:val="270"/>
        </w:trPr>
        <w:tc>
          <w:tcPr>
            <w:tcW w:w="165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广西壮族自治区</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南宁市</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广西医科大学第一附属医院</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三级</w:t>
            </w:r>
          </w:p>
        </w:tc>
        <w:tc>
          <w:tcPr>
            <w:tcW w:w="9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DE0656" w:rsidRPr="00DE0656" w:rsidRDefault="00DE0656" w:rsidP="00A046E5">
            <w:pPr>
              <w:spacing w:line="300" w:lineRule="auto"/>
              <w:jc w:val="right"/>
              <w:rPr>
                <w:rFonts w:asciiTheme="minorEastAsia" w:eastAsiaTheme="minorEastAsia" w:hAnsiTheme="minorEastAsia"/>
                <w:color w:val="000000"/>
                <w:sz w:val="18"/>
                <w:szCs w:val="18"/>
              </w:rPr>
            </w:pPr>
            <w:r w:rsidRPr="00DE0656">
              <w:rPr>
                <w:rFonts w:asciiTheme="minorEastAsia" w:eastAsiaTheme="minorEastAsia" w:hAnsiTheme="minorEastAsia" w:hint="eastAsia"/>
                <w:color w:val="000000"/>
                <w:sz w:val="18"/>
                <w:szCs w:val="18"/>
              </w:rPr>
              <w:t>2982</w:t>
            </w:r>
          </w:p>
        </w:tc>
      </w:tr>
    </w:tbl>
    <w:p w:rsidR="00A046E5" w:rsidRDefault="005A42A8" w:rsidP="00A046E5">
      <w:pPr>
        <w:spacing w:line="300" w:lineRule="auto"/>
        <w:rPr>
          <w:rFonts w:asciiTheme="majorEastAsia" w:eastAsiaTheme="majorEastAsia" w:hAnsiTheme="majorEastAsia"/>
          <w:color w:val="333333"/>
          <w:sz w:val="21"/>
          <w:szCs w:val="21"/>
          <w:shd w:val="clear" w:color="auto" w:fill="FFFFFF"/>
        </w:rPr>
      </w:pPr>
      <w:r>
        <w:rPr>
          <w:rFonts w:asciiTheme="majorEastAsia" w:eastAsiaTheme="majorEastAsia" w:hAnsiTheme="majorEastAsia"/>
          <w:color w:val="333333"/>
          <w:sz w:val="21"/>
          <w:szCs w:val="21"/>
          <w:shd w:val="clear" w:color="auto" w:fill="FFFFFF"/>
        </w:rPr>
        <w:br w:type="page"/>
      </w:r>
    </w:p>
    <w:p w:rsidR="00FF5EF5" w:rsidRDefault="00F24D78" w:rsidP="003A31BB">
      <w:pPr>
        <w:spacing w:line="360" w:lineRule="auto"/>
        <w:ind w:firstLineChars="200" w:firstLine="420"/>
        <w:rPr>
          <w:rFonts w:ascii="微软雅黑" w:eastAsia="微软雅黑" w:hAnsi="微软雅黑"/>
          <w:color w:val="1F497D"/>
          <w:sz w:val="21"/>
          <w:szCs w:val="21"/>
          <w:shd w:val="clear" w:color="auto" w:fill="FFFFFF"/>
        </w:rPr>
      </w:pPr>
      <w:r>
        <w:rPr>
          <w:rFonts w:ascii="微软雅黑" w:eastAsia="微软雅黑" w:hAnsi="微软雅黑" w:hint="eastAsia"/>
          <w:color w:val="1F497D"/>
          <w:sz w:val="21"/>
          <w:szCs w:val="21"/>
          <w:shd w:val="clear" w:color="auto" w:fill="FFFFFF"/>
        </w:rPr>
        <w:lastRenderedPageBreak/>
        <w:t>再深入分析，从医院诊疗</w:t>
      </w:r>
      <w:proofErr w:type="gramStart"/>
      <w:r>
        <w:rPr>
          <w:rFonts w:ascii="微软雅黑" w:eastAsia="微软雅黑" w:hAnsi="微软雅黑" w:hint="eastAsia"/>
          <w:color w:val="1F497D"/>
          <w:sz w:val="21"/>
          <w:szCs w:val="21"/>
          <w:shd w:val="clear" w:color="auto" w:fill="FFFFFF"/>
        </w:rPr>
        <w:t>人次上</w:t>
      </w:r>
      <w:proofErr w:type="gramEnd"/>
      <w:r>
        <w:rPr>
          <w:rFonts w:ascii="微软雅黑" w:eastAsia="微软雅黑" w:hAnsi="微软雅黑" w:hint="eastAsia"/>
          <w:color w:val="1F497D"/>
          <w:sz w:val="21"/>
          <w:szCs w:val="21"/>
          <w:shd w:val="clear" w:color="auto" w:fill="FFFFFF"/>
        </w:rPr>
        <w:t>看，我们发现北上</w:t>
      </w:r>
      <w:proofErr w:type="gramStart"/>
      <w:r>
        <w:rPr>
          <w:rFonts w:ascii="微软雅黑" w:eastAsia="微软雅黑" w:hAnsi="微软雅黑" w:hint="eastAsia"/>
          <w:color w:val="1F497D"/>
          <w:sz w:val="21"/>
          <w:szCs w:val="21"/>
          <w:shd w:val="clear" w:color="auto" w:fill="FFFFFF"/>
        </w:rPr>
        <w:t>广传统</w:t>
      </w:r>
      <w:proofErr w:type="gramEnd"/>
      <w:r>
        <w:rPr>
          <w:rFonts w:ascii="微软雅黑" w:eastAsia="微软雅黑" w:hAnsi="微软雅黑" w:hint="eastAsia"/>
          <w:color w:val="1F497D"/>
          <w:sz w:val="21"/>
          <w:szCs w:val="21"/>
          <w:shd w:val="clear" w:color="auto" w:fill="FFFFFF"/>
        </w:rPr>
        <w:t>较强的医院的排名比医疗收入排名显著提高，其中中山大学附属第一医院排名第一</w:t>
      </w:r>
      <w:proofErr w:type="gramStart"/>
      <w:r>
        <w:rPr>
          <w:rFonts w:ascii="微软雅黑" w:eastAsia="微软雅黑" w:hAnsi="微软雅黑" w:hint="eastAsia"/>
          <w:color w:val="1F497D"/>
          <w:sz w:val="21"/>
          <w:szCs w:val="21"/>
          <w:shd w:val="clear" w:color="auto" w:fill="FFFFFF"/>
        </w:rPr>
        <w:t>522</w:t>
      </w:r>
      <w:proofErr w:type="gramEnd"/>
      <w:r>
        <w:rPr>
          <w:rFonts w:ascii="微软雅黑" w:eastAsia="微软雅黑" w:hAnsi="微软雅黑" w:hint="eastAsia"/>
          <w:color w:val="1F497D"/>
          <w:sz w:val="21"/>
          <w:szCs w:val="21"/>
          <w:shd w:val="clear" w:color="auto" w:fill="FFFFFF"/>
        </w:rPr>
        <w:t>.4万人次。从这个排名我们可以看出，虽然医院的规模不能扩大，北上广的这些医院仍然承担着来着全国各地患者的看病需求，这些医院的专家仍旧是他们的首选。</w:t>
      </w:r>
    </w:p>
    <w:p w:rsidR="003A31BB" w:rsidRDefault="003A31BB" w:rsidP="003A31BB">
      <w:pPr>
        <w:spacing w:line="360" w:lineRule="auto"/>
        <w:ind w:firstLineChars="200" w:firstLine="420"/>
        <w:rPr>
          <w:rFonts w:ascii="微软雅黑" w:eastAsia="微软雅黑" w:hAnsi="微软雅黑"/>
          <w:color w:val="1F497D"/>
          <w:sz w:val="21"/>
          <w:szCs w:val="21"/>
          <w:shd w:val="clear" w:color="auto" w:fill="FFFFFF"/>
        </w:rPr>
      </w:pPr>
    </w:p>
    <w:p w:rsidR="00F24D78" w:rsidRDefault="00CB1D18" w:rsidP="003A31BB">
      <w:pPr>
        <w:spacing w:line="300" w:lineRule="auto"/>
        <w:jc w:val="center"/>
        <w:rPr>
          <w:rFonts w:asciiTheme="majorEastAsia" w:eastAsiaTheme="majorEastAsia" w:hAnsiTheme="majorEastAsia"/>
          <w:b/>
          <w:bCs/>
          <w:sz w:val="28"/>
          <w:szCs w:val="28"/>
          <w:shd w:val="clear" w:color="auto" w:fill="FFFFFF"/>
        </w:rPr>
      </w:pPr>
      <w:r w:rsidRPr="00DE0656">
        <w:rPr>
          <w:rFonts w:asciiTheme="majorEastAsia" w:eastAsiaTheme="majorEastAsia" w:hAnsiTheme="majorEastAsia" w:hint="eastAsia"/>
          <w:b/>
          <w:bCs/>
          <w:sz w:val="28"/>
          <w:szCs w:val="28"/>
          <w:shd w:val="clear" w:color="auto" w:fill="FFFFFF"/>
        </w:rPr>
        <w:t>中国医院2013年</w:t>
      </w:r>
      <w:r>
        <w:rPr>
          <w:rFonts w:asciiTheme="majorEastAsia" w:eastAsiaTheme="majorEastAsia" w:hAnsiTheme="majorEastAsia" w:hint="eastAsia"/>
          <w:b/>
          <w:bCs/>
          <w:sz w:val="28"/>
          <w:szCs w:val="28"/>
          <w:shd w:val="clear" w:color="auto" w:fill="FFFFFF"/>
        </w:rPr>
        <w:t>诊疗</w:t>
      </w:r>
      <w:r w:rsidRPr="00DE0656">
        <w:rPr>
          <w:rFonts w:asciiTheme="majorEastAsia" w:eastAsiaTheme="majorEastAsia" w:hAnsiTheme="majorEastAsia" w:hint="eastAsia"/>
          <w:b/>
          <w:bCs/>
          <w:sz w:val="28"/>
          <w:szCs w:val="28"/>
          <w:shd w:val="clear" w:color="auto" w:fill="FFFFFF"/>
        </w:rPr>
        <w:t>Top20一览</w:t>
      </w:r>
    </w:p>
    <w:p w:rsidR="003A31BB" w:rsidRPr="00AD4807" w:rsidRDefault="003A31BB" w:rsidP="003A31BB">
      <w:pPr>
        <w:spacing w:line="300" w:lineRule="auto"/>
        <w:jc w:val="center"/>
        <w:rPr>
          <w:rFonts w:asciiTheme="majorEastAsia" w:eastAsiaTheme="majorEastAsia" w:hAnsiTheme="majorEastAsia"/>
          <w:b/>
          <w:bCs/>
          <w:sz w:val="28"/>
          <w:szCs w:val="28"/>
          <w:shd w:val="clear" w:color="auto" w:fill="FFFFFF"/>
        </w:rPr>
      </w:pPr>
    </w:p>
    <w:tbl>
      <w:tblPr>
        <w:tblW w:w="9840" w:type="dxa"/>
        <w:tblInd w:w="-760" w:type="dxa"/>
        <w:tblCellMar>
          <w:left w:w="0" w:type="dxa"/>
          <w:right w:w="0" w:type="dxa"/>
        </w:tblCellMar>
        <w:tblLook w:val="04A0" w:firstRow="1" w:lastRow="0" w:firstColumn="1" w:lastColumn="0" w:noHBand="0" w:noVBand="1"/>
      </w:tblPr>
      <w:tblGrid>
        <w:gridCol w:w="936"/>
        <w:gridCol w:w="936"/>
        <w:gridCol w:w="5076"/>
        <w:gridCol w:w="1116"/>
        <w:gridCol w:w="1776"/>
      </w:tblGrid>
      <w:tr w:rsidR="00F24D78" w:rsidRPr="00AD4807" w:rsidTr="00F24D78">
        <w:trPr>
          <w:trHeight w:val="270"/>
        </w:trPr>
        <w:tc>
          <w:tcPr>
            <w:tcW w:w="936" w:type="dxa"/>
            <w:tcBorders>
              <w:top w:val="single" w:sz="8" w:space="0" w:color="auto"/>
              <w:left w:val="single" w:sz="8" w:space="0" w:color="auto"/>
              <w:bottom w:val="single" w:sz="8" w:space="0" w:color="auto"/>
              <w:right w:val="single" w:sz="8" w:space="0" w:color="auto"/>
            </w:tcBorders>
            <w:shd w:val="clear" w:color="auto" w:fill="00B0F0"/>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省份</w:t>
            </w:r>
          </w:p>
        </w:tc>
        <w:tc>
          <w:tcPr>
            <w:tcW w:w="936"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地级市</w:t>
            </w:r>
          </w:p>
        </w:tc>
        <w:tc>
          <w:tcPr>
            <w:tcW w:w="5076"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医院名称</w:t>
            </w:r>
          </w:p>
        </w:tc>
        <w:tc>
          <w:tcPr>
            <w:tcW w:w="1116"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医院级别</w:t>
            </w:r>
          </w:p>
        </w:tc>
        <w:tc>
          <w:tcPr>
            <w:tcW w:w="1776" w:type="dxa"/>
            <w:tcBorders>
              <w:top w:val="single" w:sz="8" w:space="0" w:color="auto"/>
              <w:left w:val="nil"/>
              <w:bottom w:val="single" w:sz="8" w:space="0" w:color="auto"/>
              <w:right w:val="single" w:sz="8" w:space="0" w:color="auto"/>
            </w:tcBorders>
            <w:shd w:val="clear" w:color="auto" w:fill="00B0F0"/>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总诊疗人次数(万)</w:t>
            </w:r>
          </w:p>
        </w:tc>
      </w:tr>
      <w:tr w:rsidR="00F24D78" w:rsidRPr="00AD4807" w:rsidTr="00F24D78">
        <w:trPr>
          <w:trHeight w:val="270"/>
        </w:trPr>
        <w:tc>
          <w:tcPr>
            <w:tcW w:w="93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广东省</w:t>
            </w:r>
          </w:p>
        </w:tc>
        <w:tc>
          <w:tcPr>
            <w:tcW w:w="9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广州市</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中山大学附属第一医院</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三级</w:t>
            </w:r>
          </w:p>
        </w:tc>
        <w:tc>
          <w:tcPr>
            <w:tcW w:w="17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jc w:val="right"/>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522.4</w:t>
            </w:r>
          </w:p>
        </w:tc>
      </w:tr>
      <w:tr w:rsidR="00F24D78" w:rsidRPr="00AD4807" w:rsidTr="00F24D78">
        <w:trPr>
          <w:trHeight w:val="270"/>
        </w:trPr>
        <w:tc>
          <w:tcPr>
            <w:tcW w:w="93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广东省</w:t>
            </w:r>
          </w:p>
        </w:tc>
        <w:tc>
          <w:tcPr>
            <w:tcW w:w="9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广州市</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广东省人民医院</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三级</w:t>
            </w:r>
          </w:p>
        </w:tc>
        <w:tc>
          <w:tcPr>
            <w:tcW w:w="17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jc w:val="right"/>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467.4</w:t>
            </w:r>
          </w:p>
        </w:tc>
      </w:tr>
      <w:tr w:rsidR="00F24D78" w:rsidRPr="00AD4807" w:rsidTr="00F24D78">
        <w:trPr>
          <w:trHeight w:val="270"/>
        </w:trPr>
        <w:tc>
          <w:tcPr>
            <w:tcW w:w="93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四川省</w:t>
            </w:r>
          </w:p>
        </w:tc>
        <w:tc>
          <w:tcPr>
            <w:tcW w:w="9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成都市</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四川大学华西医院</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三级</w:t>
            </w:r>
          </w:p>
        </w:tc>
        <w:tc>
          <w:tcPr>
            <w:tcW w:w="17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jc w:val="right"/>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439.3</w:t>
            </w:r>
          </w:p>
        </w:tc>
      </w:tr>
      <w:tr w:rsidR="00F24D78" w:rsidRPr="00AD4807" w:rsidTr="00F24D78">
        <w:trPr>
          <w:trHeight w:val="270"/>
        </w:trPr>
        <w:tc>
          <w:tcPr>
            <w:tcW w:w="93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北京市</w:t>
            </w:r>
          </w:p>
        </w:tc>
        <w:tc>
          <w:tcPr>
            <w:tcW w:w="9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市辖区</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北京大学第三医院</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三级</w:t>
            </w:r>
          </w:p>
        </w:tc>
        <w:tc>
          <w:tcPr>
            <w:tcW w:w="17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jc w:val="right"/>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426.0</w:t>
            </w:r>
          </w:p>
        </w:tc>
      </w:tr>
      <w:tr w:rsidR="00F24D78" w:rsidRPr="00AD4807" w:rsidTr="00F24D78">
        <w:trPr>
          <w:trHeight w:val="270"/>
        </w:trPr>
        <w:tc>
          <w:tcPr>
            <w:tcW w:w="93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北京市</w:t>
            </w:r>
          </w:p>
        </w:tc>
        <w:tc>
          <w:tcPr>
            <w:tcW w:w="9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市辖区</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首都医科大学附属北京朝阳医院</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三级</w:t>
            </w:r>
          </w:p>
        </w:tc>
        <w:tc>
          <w:tcPr>
            <w:tcW w:w="17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jc w:val="right"/>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424.6</w:t>
            </w:r>
          </w:p>
        </w:tc>
      </w:tr>
      <w:tr w:rsidR="00F24D78" w:rsidRPr="00AD4807" w:rsidTr="00F24D78">
        <w:trPr>
          <w:trHeight w:val="270"/>
        </w:trPr>
        <w:tc>
          <w:tcPr>
            <w:tcW w:w="93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上海市</w:t>
            </w:r>
          </w:p>
        </w:tc>
        <w:tc>
          <w:tcPr>
            <w:tcW w:w="9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市辖区</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上海交通大学医学院附属新华医院</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三级</w:t>
            </w:r>
          </w:p>
        </w:tc>
        <w:tc>
          <w:tcPr>
            <w:tcW w:w="17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jc w:val="right"/>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411.6</w:t>
            </w:r>
          </w:p>
        </w:tc>
      </w:tr>
      <w:tr w:rsidR="00F24D78" w:rsidRPr="00AD4807" w:rsidTr="00F24D78">
        <w:trPr>
          <w:trHeight w:val="270"/>
        </w:trPr>
        <w:tc>
          <w:tcPr>
            <w:tcW w:w="93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四川省</w:t>
            </w:r>
          </w:p>
        </w:tc>
        <w:tc>
          <w:tcPr>
            <w:tcW w:w="9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成都市</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四川省医学科学院.四川省人民医院</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三级</w:t>
            </w:r>
          </w:p>
        </w:tc>
        <w:tc>
          <w:tcPr>
            <w:tcW w:w="17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jc w:val="right"/>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400.6</w:t>
            </w:r>
          </w:p>
        </w:tc>
      </w:tr>
      <w:tr w:rsidR="00F24D78" w:rsidRPr="00AD4807" w:rsidTr="00F24D78">
        <w:trPr>
          <w:trHeight w:val="270"/>
        </w:trPr>
        <w:tc>
          <w:tcPr>
            <w:tcW w:w="93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广东省</w:t>
            </w:r>
          </w:p>
        </w:tc>
        <w:tc>
          <w:tcPr>
            <w:tcW w:w="9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佛山市</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佛山市第一人民医院</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三级</w:t>
            </w:r>
          </w:p>
        </w:tc>
        <w:tc>
          <w:tcPr>
            <w:tcW w:w="17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jc w:val="right"/>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400.6</w:t>
            </w:r>
          </w:p>
        </w:tc>
      </w:tr>
      <w:tr w:rsidR="00F24D78" w:rsidRPr="00AD4807" w:rsidTr="00F24D78">
        <w:trPr>
          <w:trHeight w:val="270"/>
        </w:trPr>
        <w:tc>
          <w:tcPr>
            <w:tcW w:w="93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上海市</w:t>
            </w:r>
          </w:p>
        </w:tc>
        <w:tc>
          <w:tcPr>
            <w:tcW w:w="9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市辖区</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复旦大学医学院附属华山医院</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三级</w:t>
            </w:r>
          </w:p>
        </w:tc>
        <w:tc>
          <w:tcPr>
            <w:tcW w:w="17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jc w:val="right"/>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394.1</w:t>
            </w:r>
          </w:p>
        </w:tc>
      </w:tr>
      <w:tr w:rsidR="00F24D78" w:rsidRPr="00AD4807" w:rsidTr="00F24D78">
        <w:trPr>
          <w:trHeight w:val="270"/>
        </w:trPr>
        <w:tc>
          <w:tcPr>
            <w:tcW w:w="93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福建省</w:t>
            </w:r>
          </w:p>
        </w:tc>
        <w:tc>
          <w:tcPr>
            <w:tcW w:w="9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厦门市</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厦门大学附属第一医院</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三级</w:t>
            </w:r>
          </w:p>
        </w:tc>
        <w:tc>
          <w:tcPr>
            <w:tcW w:w="17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jc w:val="right"/>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393.4</w:t>
            </w:r>
          </w:p>
        </w:tc>
      </w:tr>
      <w:tr w:rsidR="00F24D78" w:rsidRPr="00AD4807" w:rsidTr="00F24D78">
        <w:trPr>
          <w:trHeight w:val="270"/>
        </w:trPr>
        <w:tc>
          <w:tcPr>
            <w:tcW w:w="93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上海市</w:t>
            </w:r>
          </w:p>
        </w:tc>
        <w:tc>
          <w:tcPr>
            <w:tcW w:w="9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市辖区</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上海交通大学医学院附属仁济医院</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三级</w:t>
            </w:r>
          </w:p>
        </w:tc>
        <w:tc>
          <w:tcPr>
            <w:tcW w:w="17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jc w:val="right"/>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387.8</w:t>
            </w:r>
          </w:p>
        </w:tc>
      </w:tr>
      <w:tr w:rsidR="00F24D78" w:rsidRPr="00AD4807" w:rsidTr="00F24D78">
        <w:trPr>
          <w:trHeight w:val="270"/>
        </w:trPr>
        <w:tc>
          <w:tcPr>
            <w:tcW w:w="93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河南省</w:t>
            </w:r>
          </w:p>
        </w:tc>
        <w:tc>
          <w:tcPr>
            <w:tcW w:w="9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郑州市</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郑州大学第一附属医院</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三级</w:t>
            </w:r>
          </w:p>
        </w:tc>
        <w:tc>
          <w:tcPr>
            <w:tcW w:w="17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jc w:val="right"/>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378.4</w:t>
            </w:r>
          </w:p>
        </w:tc>
      </w:tr>
      <w:tr w:rsidR="00F24D78" w:rsidRPr="00AD4807" w:rsidTr="00F24D78">
        <w:trPr>
          <w:trHeight w:val="270"/>
        </w:trPr>
        <w:tc>
          <w:tcPr>
            <w:tcW w:w="93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福建省</w:t>
            </w:r>
          </w:p>
        </w:tc>
        <w:tc>
          <w:tcPr>
            <w:tcW w:w="9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厦门市</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厦门大学附属中山医院</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三级</w:t>
            </w:r>
          </w:p>
        </w:tc>
        <w:tc>
          <w:tcPr>
            <w:tcW w:w="17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jc w:val="right"/>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367.2</w:t>
            </w:r>
          </w:p>
        </w:tc>
      </w:tr>
      <w:tr w:rsidR="00F24D78" w:rsidRPr="00AD4807" w:rsidTr="00F24D78">
        <w:trPr>
          <w:trHeight w:val="270"/>
        </w:trPr>
        <w:tc>
          <w:tcPr>
            <w:tcW w:w="93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上海市</w:t>
            </w:r>
          </w:p>
        </w:tc>
        <w:tc>
          <w:tcPr>
            <w:tcW w:w="9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市辖区</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上海交通大学医学院附属瑞金医院</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三级</w:t>
            </w:r>
          </w:p>
        </w:tc>
        <w:tc>
          <w:tcPr>
            <w:tcW w:w="17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jc w:val="right"/>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365.0</w:t>
            </w:r>
          </w:p>
        </w:tc>
      </w:tr>
      <w:tr w:rsidR="00F24D78" w:rsidRPr="00AD4807" w:rsidTr="00F24D78">
        <w:trPr>
          <w:trHeight w:val="270"/>
        </w:trPr>
        <w:tc>
          <w:tcPr>
            <w:tcW w:w="93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上海市</w:t>
            </w:r>
          </w:p>
        </w:tc>
        <w:tc>
          <w:tcPr>
            <w:tcW w:w="9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市辖区</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复旦大学附属中山医院</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三级</w:t>
            </w:r>
          </w:p>
        </w:tc>
        <w:tc>
          <w:tcPr>
            <w:tcW w:w="17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jc w:val="right"/>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364.5</w:t>
            </w:r>
          </w:p>
        </w:tc>
      </w:tr>
      <w:tr w:rsidR="00F24D78" w:rsidRPr="00AD4807" w:rsidTr="00F24D78">
        <w:trPr>
          <w:trHeight w:val="270"/>
        </w:trPr>
        <w:tc>
          <w:tcPr>
            <w:tcW w:w="93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浙江省</w:t>
            </w:r>
          </w:p>
        </w:tc>
        <w:tc>
          <w:tcPr>
            <w:tcW w:w="9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杭州市</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浙江大学医学院附属第一医院</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三级</w:t>
            </w:r>
          </w:p>
        </w:tc>
        <w:tc>
          <w:tcPr>
            <w:tcW w:w="17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jc w:val="right"/>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363.6</w:t>
            </w:r>
          </w:p>
        </w:tc>
      </w:tr>
      <w:tr w:rsidR="00F24D78" w:rsidRPr="00AD4807" w:rsidTr="00F24D78">
        <w:trPr>
          <w:trHeight w:val="270"/>
        </w:trPr>
        <w:tc>
          <w:tcPr>
            <w:tcW w:w="93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山东省</w:t>
            </w:r>
          </w:p>
        </w:tc>
        <w:tc>
          <w:tcPr>
            <w:tcW w:w="9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青岛市</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青岛大学医学院附属医院</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三级</w:t>
            </w:r>
          </w:p>
        </w:tc>
        <w:tc>
          <w:tcPr>
            <w:tcW w:w="17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jc w:val="right"/>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359.9</w:t>
            </w:r>
          </w:p>
        </w:tc>
      </w:tr>
      <w:tr w:rsidR="00F24D78" w:rsidRPr="00AD4807" w:rsidTr="00F24D78">
        <w:trPr>
          <w:trHeight w:val="270"/>
        </w:trPr>
        <w:tc>
          <w:tcPr>
            <w:tcW w:w="93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广东省</w:t>
            </w:r>
          </w:p>
        </w:tc>
        <w:tc>
          <w:tcPr>
            <w:tcW w:w="9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深圳市</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深圳市南山区人民医院</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三级</w:t>
            </w:r>
          </w:p>
        </w:tc>
        <w:tc>
          <w:tcPr>
            <w:tcW w:w="17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jc w:val="right"/>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358.6</w:t>
            </w:r>
          </w:p>
        </w:tc>
      </w:tr>
      <w:tr w:rsidR="00F24D78" w:rsidRPr="00AD4807" w:rsidTr="00F24D78">
        <w:trPr>
          <w:trHeight w:val="270"/>
        </w:trPr>
        <w:tc>
          <w:tcPr>
            <w:tcW w:w="93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辽宁省</w:t>
            </w:r>
          </w:p>
        </w:tc>
        <w:tc>
          <w:tcPr>
            <w:tcW w:w="9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沈阳市</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中国医科大学附属第二医院（中国医科大学附属盛京医院）</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三级</w:t>
            </w:r>
          </w:p>
        </w:tc>
        <w:tc>
          <w:tcPr>
            <w:tcW w:w="17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jc w:val="right"/>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357.9</w:t>
            </w:r>
          </w:p>
        </w:tc>
      </w:tr>
      <w:tr w:rsidR="00F24D78" w:rsidRPr="00AD4807" w:rsidTr="00F24D78">
        <w:trPr>
          <w:trHeight w:val="270"/>
        </w:trPr>
        <w:tc>
          <w:tcPr>
            <w:tcW w:w="93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江苏省</w:t>
            </w:r>
          </w:p>
        </w:tc>
        <w:tc>
          <w:tcPr>
            <w:tcW w:w="93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南京市</w:t>
            </w:r>
          </w:p>
        </w:tc>
        <w:tc>
          <w:tcPr>
            <w:tcW w:w="50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江苏省人民医院</w:t>
            </w:r>
          </w:p>
        </w:tc>
        <w:tc>
          <w:tcPr>
            <w:tcW w:w="111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三级</w:t>
            </w:r>
          </w:p>
        </w:tc>
        <w:tc>
          <w:tcPr>
            <w:tcW w:w="1776"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rsidR="00F24D78" w:rsidRPr="00AD4807" w:rsidRDefault="00F24D78" w:rsidP="003A31BB">
            <w:pPr>
              <w:spacing w:line="300" w:lineRule="auto"/>
              <w:jc w:val="right"/>
              <w:rPr>
                <w:rFonts w:asciiTheme="majorEastAsia" w:eastAsiaTheme="majorEastAsia" w:hAnsiTheme="majorEastAsia"/>
                <w:color w:val="000000"/>
                <w:sz w:val="18"/>
                <w:szCs w:val="18"/>
              </w:rPr>
            </w:pPr>
            <w:r w:rsidRPr="00AD4807">
              <w:rPr>
                <w:rFonts w:asciiTheme="majorEastAsia" w:eastAsiaTheme="majorEastAsia" w:hAnsiTheme="majorEastAsia" w:hint="eastAsia"/>
                <w:color w:val="000000"/>
                <w:sz w:val="18"/>
                <w:szCs w:val="18"/>
              </w:rPr>
              <w:t>352.4</w:t>
            </w:r>
          </w:p>
        </w:tc>
      </w:tr>
    </w:tbl>
    <w:p w:rsidR="00C26E6E" w:rsidRDefault="00C26E6E" w:rsidP="007D08E6">
      <w:pPr>
        <w:spacing w:line="360" w:lineRule="auto"/>
        <w:ind w:firstLineChars="200" w:firstLine="420"/>
        <w:rPr>
          <w:rFonts w:asciiTheme="majorEastAsia" w:eastAsiaTheme="majorEastAsia" w:hAnsiTheme="majorEastAsia"/>
          <w:color w:val="333333"/>
          <w:sz w:val="21"/>
          <w:szCs w:val="21"/>
          <w:shd w:val="clear" w:color="auto" w:fill="FFFFFF"/>
        </w:rPr>
      </w:pPr>
      <w:r>
        <w:rPr>
          <w:rFonts w:asciiTheme="majorEastAsia" w:eastAsiaTheme="majorEastAsia" w:hAnsiTheme="majorEastAsia"/>
          <w:color w:val="333333"/>
          <w:sz w:val="21"/>
          <w:szCs w:val="21"/>
          <w:shd w:val="clear" w:color="auto" w:fill="FFFFFF"/>
        </w:rPr>
        <w:br w:type="page"/>
      </w:r>
    </w:p>
    <w:p w:rsidR="00345507" w:rsidRDefault="00345507" w:rsidP="00345507">
      <w:pPr>
        <w:ind w:firstLine="525"/>
        <w:rPr>
          <w:rFonts w:ascii="微软雅黑" w:eastAsia="微软雅黑" w:hAnsi="微软雅黑"/>
          <w:color w:val="333333"/>
          <w:sz w:val="21"/>
          <w:szCs w:val="21"/>
          <w:shd w:val="clear" w:color="auto" w:fill="FFFFFF"/>
        </w:rPr>
      </w:pPr>
      <w:r>
        <w:rPr>
          <w:rFonts w:ascii="微软雅黑" w:eastAsia="微软雅黑" w:hAnsi="微软雅黑" w:hint="eastAsia"/>
          <w:color w:val="1F497D"/>
          <w:sz w:val="21"/>
          <w:szCs w:val="21"/>
          <w:shd w:val="clear" w:color="auto" w:fill="FFFFFF"/>
        </w:rPr>
        <w:lastRenderedPageBreak/>
        <w:t>综上所述，全国医院特别是大型综合医院在规模和硬件上的差距在逐渐缩小，特别是各省的顶尖医院更是各省政府的重点扶持对象。在数据上反应的是这些医院承纳病人的人数在增加，特别是由于床位数的增加住院人数也大幅增加，从而住院收入及总的医疗收入也大幅增加。而北上广的一些</w:t>
      </w:r>
      <w:proofErr w:type="gramStart"/>
      <w:r>
        <w:rPr>
          <w:rFonts w:ascii="微软雅黑" w:eastAsia="微软雅黑" w:hAnsi="微软雅黑" w:hint="eastAsia"/>
          <w:color w:val="1F497D"/>
          <w:sz w:val="21"/>
          <w:szCs w:val="21"/>
          <w:shd w:val="clear" w:color="auto" w:fill="FFFFFF"/>
        </w:rPr>
        <w:t>传统强院由于</w:t>
      </w:r>
      <w:proofErr w:type="gramEnd"/>
      <w:r>
        <w:rPr>
          <w:rFonts w:ascii="微软雅黑" w:eastAsia="微软雅黑" w:hAnsi="微软雅黑" w:hint="eastAsia"/>
          <w:color w:val="1F497D"/>
          <w:sz w:val="21"/>
          <w:szCs w:val="21"/>
          <w:shd w:val="clear" w:color="auto" w:fill="FFFFFF"/>
        </w:rPr>
        <w:t>受限于医院规模的扩张，住院床位及住院人数就不可能大幅增加，所以在医疗收入上就逐渐被赶超。但同时这些医院仍旧承担着大量外来省份的门诊患者，所以导致这些医院的门诊人次持续排名靠前，这些医院专家的门诊往往需要很长时间的预约和等待，也间接反映了</w:t>
      </w:r>
      <w:proofErr w:type="gramStart"/>
      <w:r>
        <w:rPr>
          <w:rFonts w:ascii="微软雅黑" w:eastAsia="微软雅黑" w:hAnsi="微软雅黑" w:hint="eastAsia"/>
          <w:color w:val="1F497D"/>
          <w:sz w:val="21"/>
          <w:szCs w:val="21"/>
          <w:shd w:val="clear" w:color="auto" w:fill="FFFFFF"/>
        </w:rPr>
        <w:t>传统强院的</w:t>
      </w:r>
      <w:proofErr w:type="gramEnd"/>
      <w:r>
        <w:rPr>
          <w:rFonts w:ascii="微软雅黑" w:eastAsia="微软雅黑" w:hAnsi="微软雅黑" w:hint="eastAsia"/>
          <w:color w:val="1F497D"/>
          <w:sz w:val="21"/>
          <w:szCs w:val="21"/>
          <w:shd w:val="clear" w:color="auto" w:fill="FFFFFF"/>
        </w:rPr>
        <w:t>软件沉淀也就是专家的资源仍然大幅领先。但总体来说随着国家及各级政府在医疗投入上的增加，各地整体医疗差距在缩小，希望随时医疗改革的深入发展，看病</w:t>
      </w:r>
      <w:proofErr w:type="gramStart"/>
      <w:r>
        <w:rPr>
          <w:rFonts w:ascii="微软雅黑" w:eastAsia="微软雅黑" w:hAnsi="微软雅黑" w:hint="eastAsia"/>
          <w:color w:val="1F497D"/>
          <w:sz w:val="21"/>
          <w:szCs w:val="21"/>
          <w:shd w:val="clear" w:color="auto" w:fill="FFFFFF"/>
        </w:rPr>
        <w:t>难看病贵的</w:t>
      </w:r>
      <w:proofErr w:type="gramEnd"/>
      <w:r>
        <w:rPr>
          <w:rFonts w:ascii="微软雅黑" w:eastAsia="微软雅黑" w:hAnsi="微软雅黑" w:hint="eastAsia"/>
          <w:color w:val="1F497D"/>
          <w:sz w:val="21"/>
          <w:szCs w:val="21"/>
          <w:shd w:val="clear" w:color="auto" w:fill="FFFFFF"/>
        </w:rPr>
        <w:t>问题能得到充分的解决。</w:t>
      </w:r>
    </w:p>
    <w:p w:rsidR="00345507" w:rsidRDefault="00345507" w:rsidP="00345507">
      <w:pPr>
        <w:ind w:firstLine="600"/>
      </w:pPr>
    </w:p>
    <w:p w:rsidR="00AF767D" w:rsidRDefault="00AF767D" w:rsidP="00345507">
      <w:pPr>
        <w:ind w:firstLine="600"/>
      </w:pPr>
    </w:p>
    <w:p w:rsidR="00AF767D" w:rsidRDefault="00AF767D" w:rsidP="00345507">
      <w:pPr>
        <w:ind w:firstLine="600"/>
      </w:pPr>
    </w:p>
    <w:p w:rsidR="002E6B88" w:rsidRPr="00EA670A" w:rsidRDefault="00345507" w:rsidP="00EA670A">
      <w:pPr>
        <w:rPr>
          <w:rFonts w:ascii="微软雅黑" w:eastAsia="微软雅黑" w:hAnsi="微软雅黑"/>
          <w:b/>
          <w:bCs/>
          <w:color w:val="0070C0"/>
          <w:shd w:val="clear" w:color="auto" w:fill="FFFFFF"/>
        </w:rPr>
      </w:pPr>
      <w:r w:rsidRPr="00430DB8">
        <w:rPr>
          <w:rFonts w:ascii="微软雅黑" w:eastAsia="微软雅黑" w:hAnsi="微软雅黑" w:hint="eastAsia"/>
          <w:b/>
          <w:bCs/>
          <w:color w:val="0070C0"/>
          <w:shd w:val="clear" w:color="auto" w:fill="FFFFFF"/>
        </w:rPr>
        <w:t>【本文为鉴智咨询原创，转载务必注明来源与作者。文章数据来源卫计委2013年统计数据。鉴智咨询专注于向客户提供行业资讯及咨询服务，携手鉴智咨询，见证医药行业快速成长。】</w:t>
      </w:r>
    </w:p>
    <w:sectPr w:rsidR="002E6B88" w:rsidRPr="00EA670A" w:rsidSect="003A31BB">
      <w:headerReference w:type="even" r:id="rId8"/>
      <w:headerReference w:type="default" r:id="rId9"/>
      <w:headerReference w:type="first" r:id="rId10"/>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65DC" w:rsidRDefault="000D65DC" w:rsidP="00E32BD2">
      <w:r>
        <w:separator/>
      </w:r>
    </w:p>
  </w:endnote>
  <w:endnote w:type="continuationSeparator" w:id="0">
    <w:p w:rsidR="000D65DC" w:rsidRDefault="000D65DC" w:rsidP="00E32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65DC" w:rsidRDefault="000D65DC" w:rsidP="00E32BD2">
      <w:r>
        <w:separator/>
      </w:r>
    </w:p>
  </w:footnote>
  <w:footnote w:type="continuationSeparator" w:id="0">
    <w:p w:rsidR="000D65DC" w:rsidRDefault="000D65DC" w:rsidP="00E32B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BD2" w:rsidRDefault="000D65DC">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457925" o:spid="_x0000_s2050" type="#_x0000_t136" style="position:absolute;left:0;text-align:left;margin-left:0;margin-top:0;width:501.8pt;height:83.6pt;rotation:315;z-index:-251655168;mso-position-horizontal:center;mso-position-horizontal-relative:margin;mso-position-vertical:center;mso-position-vertical-relative:margin" o:allowincell="f" fillcolor="#a5a5a5 [2092]" stroked="f">
          <v:fill opacity=".5"/>
          <v:textpath style="font-family:&quot;宋体&quot;;font-size:1pt" string="鉴智咨询原创"/>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BD2" w:rsidRDefault="000D65DC">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457926" o:spid="_x0000_s2051" type="#_x0000_t136" style="position:absolute;left:0;text-align:left;margin-left:0;margin-top:0;width:501.8pt;height:83.6pt;rotation:315;z-index:-251653120;mso-position-horizontal:center;mso-position-horizontal-relative:margin;mso-position-vertical:center;mso-position-vertical-relative:margin" o:allowincell="f" fillcolor="#a5a5a5 [2092]" stroked="f">
          <v:fill opacity=".5"/>
          <v:textpath style="font-family:&quot;宋体&quot;;font-size:1pt" string="鉴智咨询原创"/>
          <w10:wrap anchorx="margin" anchory="margin"/>
        </v:shape>
      </w:pict>
    </w:r>
    <w:r w:rsidR="00C1522B">
      <w:rPr>
        <w:rFonts w:hint="eastAsia"/>
      </w:rPr>
      <w:t>上海鉴智商务信息有限公司版权所有</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2BD2" w:rsidRDefault="000D65DC">
    <w:pPr>
      <w:pStyle w:val="a4"/>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457924" o:spid="_x0000_s2049" type="#_x0000_t136" style="position:absolute;left:0;text-align:left;margin-left:0;margin-top:0;width:501.8pt;height:83.6pt;rotation:315;z-index:-251657216;mso-position-horizontal:center;mso-position-horizontal-relative:margin;mso-position-vertical:center;mso-position-vertical-relative:margin" o:allowincell="f" fillcolor="#a5a5a5 [2092]" stroked="f">
          <v:fill opacity=".5"/>
          <v:textpath style="font-family:&quot;宋体&quot;;font-size:1pt" string="鉴智咨询原创"/>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656"/>
    <w:rsid w:val="000255B8"/>
    <w:rsid w:val="000D65DC"/>
    <w:rsid w:val="00243D2D"/>
    <w:rsid w:val="002E6B88"/>
    <w:rsid w:val="00345507"/>
    <w:rsid w:val="003705A1"/>
    <w:rsid w:val="003A31BB"/>
    <w:rsid w:val="003D45EA"/>
    <w:rsid w:val="003D462F"/>
    <w:rsid w:val="00430DB8"/>
    <w:rsid w:val="004533D1"/>
    <w:rsid w:val="00490495"/>
    <w:rsid w:val="004A5002"/>
    <w:rsid w:val="004E27A7"/>
    <w:rsid w:val="005A42A8"/>
    <w:rsid w:val="0062722E"/>
    <w:rsid w:val="00644CF2"/>
    <w:rsid w:val="00647355"/>
    <w:rsid w:val="006D68B8"/>
    <w:rsid w:val="00756379"/>
    <w:rsid w:val="007A7F9B"/>
    <w:rsid w:val="007D08E6"/>
    <w:rsid w:val="007E16CF"/>
    <w:rsid w:val="008443A0"/>
    <w:rsid w:val="00A046E5"/>
    <w:rsid w:val="00A30C5D"/>
    <w:rsid w:val="00A3220B"/>
    <w:rsid w:val="00A36893"/>
    <w:rsid w:val="00AD4807"/>
    <w:rsid w:val="00AF767D"/>
    <w:rsid w:val="00BD1F76"/>
    <w:rsid w:val="00C1522B"/>
    <w:rsid w:val="00C26E6E"/>
    <w:rsid w:val="00C40DB1"/>
    <w:rsid w:val="00C77BF1"/>
    <w:rsid w:val="00C97F69"/>
    <w:rsid w:val="00CB1D18"/>
    <w:rsid w:val="00D152E9"/>
    <w:rsid w:val="00D23072"/>
    <w:rsid w:val="00DA2F13"/>
    <w:rsid w:val="00DE0656"/>
    <w:rsid w:val="00E32BD2"/>
    <w:rsid w:val="00EA670A"/>
    <w:rsid w:val="00EC1B31"/>
    <w:rsid w:val="00ED1D56"/>
    <w:rsid w:val="00F24D78"/>
    <w:rsid w:val="00F84D4A"/>
    <w:rsid w:val="00F97C18"/>
    <w:rsid w:val="00FF5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0656"/>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E0656"/>
    <w:rPr>
      <w:sz w:val="18"/>
      <w:szCs w:val="18"/>
    </w:rPr>
  </w:style>
  <w:style w:type="character" w:customStyle="1" w:styleId="Char">
    <w:name w:val="批注框文本 Char"/>
    <w:basedOn w:val="a0"/>
    <w:link w:val="a3"/>
    <w:uiPriority w:val="99"/>
    <w:semiHidden/>
    <w:rsid w:val="00DE0656"/>
    <w:rPr>
      <w:rFonts w:ascii="宋体" w:eastAsia="宋体" w:hAnsi="宋体" w:cs="宋体"/>
      <w:kern w:val="0"/>
      <w:sz w:val="18"/>
      <w:szCs w:val="18"/>
    </w:rPr>
  </w:style>
  <w:style w:type="paragraph" w:styleId="a4">
    <w:name w:val="header"/>
    <w:basedOn w:val="a"/>
    <w:link w:val="Char0"/>
    <w:uiPriority w:val="99"/>
    <w:unhideWhenUsed/>
    <w:rsid w:val="00E32B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32BD2"/>
    <w:rPr>
      <w:rFonts w:ascii="宋体" w:eastAsia="宋体" w:hAnsi="宋体" w:cs="宋体"/>
      <w:kern w:val="0"/>
      <w:sz w:val="18"/>
      <w:szCs w:val="18"/>
    </w:rPr>
  </w:style>
  <w:style w:type="paragraph" w:styleId="a5">
    <w:name w:val="footer"/>
    <w:basedOn w:val="a"/>
    <w:link w:val="Char1"/>
    <w:uiPriority w:val="99"/>
    <w:unhideWhenUsed/>
    <w:rsid w:val="00E32BD2"/>
    <w:pPr>
      <w:tabs>
        <w:tab w:val="center" w:pos="4153"/>
        <w:tab w:val="right" w:pos="8306"/>
      </w:tabs>
      <w:snapToGrid w:val="0"/>
    </w:pPr>
    <w:rPr>
      <w:sz w:val="18"/>
      <w:szCs w:val="18"/>
    </w:rPr>
  </w:style>
  <w:style w:type="character" w:customStyle="1" w:styleId="Char1">
    <w:name w:val="页脚 Char"/>
    <w:basedOn w:val="a0"/>
    <w:link w:val="a5"/>
    <w:uiPriority w:val="99"/>
    <w:rsid w:val="00E32BD2"/>
    <w:rPr>
      <w:rFonts w:ascii="宋体" w:eastAsia="宋体" w:hAnsi="宋体" w:cs="宋体"/>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0656"/>
    <w:rPr>
      <w:rFonts w:ascii="宋体" w:eastAsia="宋体" w:hAnsi="宋体" w:cs="宋体"/>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E0656"/>
    <w:rPr>
      <w:sz w:val="18"/>
      <w:szCs w:val="18"/>
    </w:rPr>
  </w:style>
  <w:style w:type="character" w:customStyle="1" w:styleId="Char">
    <w:name w:val="批注框文本 Char"/>
    <w:basedOn w:val="a0"/>
    <w:link w:val="a3"/>
    <w:uiPriority w:val="99"/>
    <w:semiHidden/>
    <w:rsid w:val="00DE0656"/>
    <w:rPr>
      <w:rFonts w:ascii="宋体" w:eastAsia="宋体" w:hAnsi="宋体" w:cs="宋体"/>
      <w:kern w:val="0"/>
      <w:sz w:val="18"/>
      <w:szCs w:val="18"/>
    </w:rPr>
  </w:style>
  <w:style w:type="paragraph" w:styleId="a4">
    <w:name w:val="header"/>
    <w:basedOn w:val="a"/>
    <w:link w:val="Char0"/>
    <w:uiPriority w:val="99"/>
    <w:unhideWhenUsed/>
    <w:rsid w:val="00E32BD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32BD2"/>
    <w:rPr>
      <w:rFonts w:ascii="宋体" w:eastAsia="宋体" w:hAnsi="宋体" w:cs="宋体"/>
      <w:kern w:val="0"/>
      <w:sz w:val="18"/>
      <w:szCs w:val="18"/>
    </w:rPr>
  </w:style>
  <w:style w:type="paragraph" w:styleId="a5">
    <w:name w:val="footer"/>
    <w:basedOn w:val="a"/>
    <w:link w:val="Char1"/>
    <w:uiPriority w:val="99"/>
    <w:unhideWhenUsed/>
    <w:rsid w:val="00E32BD2"/>
    <w:pPr>
      <w:tabs>
        <w:tab w:val="center" w:pos="4153"/>
        <w:tab w:val="right" w:pos="8306"/>
      </w:tabs>
      <w:snapToGrid w:val="0"/>
    </w:pPr>
    <w:rPr>
      <w:sz w:val="18"/>
      <w:szCs w:val="18"/>
    </w:rPr>
  </w:style>
  <w:style w:type="character" w:customStyle="1" w:styleId="Char1">
    <w:name w:val="页脚 Char"/>
    <w:basedOn w:val="a0"/>
    <w:link w:val="a5"/>
    <w:uiPriority w:val="99"/>
    <w:rsid w:val="00E32BD2"/>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048024">
      <w:bodyDiv w:val="1"/>
      <w:marLeft w:val="0"/>
      <w:marRight w:val="0"/>
      <w:marTop w:val="0"/>
      <w:marBottom w:val="0"/>
      <w:divBdr>
        <w:top w:val="none" w:sz="0" w:space="0" w:color="auto"/>
        <w:left w:val="none" w:sz="0" w:space="0" w:color="auto"/>
        <w:bottom w:val="none" w:sz="0" w:space="0" w:color="auto"/>
        <w:right w:val="none" w:sz="0" w:space="0" w:color="auto"/>
      </w:divBdr>
    </w:div>
    <w:div w:id="405685898">
      <w:bodyDiv w:val="1"/>
      <w:marLeft w:val="0"/>
      <w:marRight w:val="0"/>
      <w:marTop w:val="0"/>
      <w:marBottom w:val="0"/>
      <w:divBdr>
        <w:top w:val="none" w:sz="0" w:space="0" w:color="auto"/>
        <w:left w:val="none" w:sz="0" w:space="0" w:color="auto"/>
        <w:bottom w:val="none" w:sz="0" w:space="0" w:color="auto"/>
        <w:right w:val="none" w:sz="0" w:space="0" w:color="auto"/>
      </w:divBdr>
    </w:div>
    <w:div w:id="1066226766">
      <w:bodyDiv w:val="1"/>
      <w:marLeft w:val="0"/>
      <w:marRight w:val="0"/>
      <w:marTop w:val="0"/>
      <w:marBottom w:val="0"/>
      <w:divBdr>
        <w:top w:val="none" w:sz="0" w:space="0" w:color="auto"/>
        <w:left w:val="none" w:sz="0" w:space="0" w:color="auto"/>
        <w:bottom w:val="none" w:sz="0" w:space="0" w:color="auto"/>
        <w:right w:val="none" w:sz="0" w:space="0" w:color="auto"/>
      </w:divBdr>
    </w:div>
    <w:div w:id="1243442150">
      <w:bodyDiv w:val="1"/>
      <w:marLeft w:val="0"/>
      <w:marRight w:val="0"/>
      <w:marTop w:val="0"/>
      <w:marBottom w:val="0"/>
      <w:divBdr>
        <w:top w:val="none" w:sz="0" w:space="0" w:color="auto"/>
        <w:left w:val="none" w:sz="0" w:space="0" w:color="auto"/>
        <w:bottom w:val="none" w:sz="0" w:space="0" w:color="auto"/>
        <w:right w:val="none" w:sz="0" w:space="0" w:color="auto"/>
      </w:divBdr>
    </w:div>
    <w:div w:id="1497265699">
      <w:bodyDiv w:val="1"/>
      <w:marLeft w:val="0"/>
      <w:marRight w:val="0"/>
      <w:marTop w:val="0"/>
      <w:marBottom w:val="0"/>
      <w:divBdr>
        <w:top w:val="none" w:sz="0" w:space="0" w:color="auto"/>
        <w:left w:val="none" w:sz="0" w:space="0" w:color="auto"/>
        <w:bottom w:val="none" w:sz="0" w:space="0" w:color="auto"/>
        <w:right w:val="none" w:sz="0" w:space="0" w:color="auto"/>
      </w:divBdr>
    </w:div>
    <w:div w:id="1654943883">
      <w:bodyDiv w:val="1"/>
      <w:marLeft w:val="0"/>
      <w:marRight w:val="0"/>
      <w:marTop w:val="0"/>
      <w:marBottom w:val="0"/>
      <w:divBdr>
        <w:top w:val="none" w:sz="0" w:space="0" w:color="auto"/>
        <w:left w:val="none" w:sz="0" w:space="0" w:color="auto"/>
        <w:bottom w:val="none" w:sz="0" w:space="0" w:color="auto"/>
        <w:right w:val="none" w:sz="0" w:space="0" w:color="auto"/>
      </w:divBdr>
    </w:div>
    <w:div w:id="205554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4E0D2-4B71-4BB5-8558-7C0790FFD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482</Words>
  <Characters>2750</Characters>
  <Application>Microsoft Office Word</Application>
  <DocSecurity>0</DocSecurity>
  <Lines>22</Lines>
  <Paragraphs>6</Paragraphs>
  <ScaleCrop>false</ScaleCrop>
  <Company>微软中国</Company>
  <LinksUpToDate>false</LinksUpToDate>
  <CharactersWithSpaces>3226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71</cp:revision>
  <cp:lastPrinted>2015-08-07T07:31:00Z</cp:lastPrinted>
  <dcterms:created xsi:type="dcterms:W3CDTF">2015-08-07T06:53:00Z</dcterms:created>
  <dcterms:modified xsi:type="dcterms:W3CDTF">2015-08-07T12:48:00Z</dcterms:modified>
</cp:coreProperties>
</file>