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6B" w:rsidRDefault="0099617C" w:rsidP="0099617C">
      <w:pPr>
        <w:jc w:val="center"/>
        <w:rPr>
          <w:rFonts w:ascii="宋体" w:hAnsi="宋体"/>
          <w:b/>
          <w:sz w:val="32"/>
          <w:szCs w:val="32"/>
        </w:rPr>
      </w:pPr>
      <w:r w:rsidRPr="0099617C">
        <w:rPr>
          <w:rFonts w:ascii="宋体" w:hAnsi="宋体" w:hint="eastAsia"/>
          <w:b/>
          <w:sz w:val="32"/>
          <w:szCs w:val="32"/>
        </w:rPr>
        <w:t>2013-2017年中国微创手术器材行业趋势及调研分析报告</w:t>
      </w:r>
    </w:p>
    <w:p w:rsidR="0099617C" w:rsidRPr="0099617C" w:rsidRDefault="0099617C" w:rsidP="0002146B">
      <w:pPr>
        <w:rPr>
          <w:rFonts w:ascii="宋体" w:hAnsi="宋体"/>
        </w:rPr>
      </w:pPr>
    </w:p>
    <w:p w:rsidR="00BE1783" w:rsidRPr="0002146B" w:rsidRDefault="00BE1783" w:rsidP="00BE1783">
      <w:pPr>
        <w:rPr>
          <w:rFonts w:ascii="宋体" w:hAnsi="宋体"/>
          <w:b/>
        </w:rPr>
      </w:pPr>
      <w:r w:rsidRPr="0002146B">
        <w:rPr>
          <w:rFonts w:ascii="宋体" w:hAnsi="宋体" w:hint="eastAsia"/>
          <w:b/>
        </w:rPr>
        <w:t>目 录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第一章 微创手术器材发展概况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第一节 产品概述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第二节 产品用途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第三节 行业发展周期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第二章 2012年微创手术器材行业发展环境分析</w:t>
      </w:r>
      <w:bookmarkStart w:id="0" w:name="_GoBack"/>
      <w:bookmarkEnd w:id="0"/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第一节中国经济发展环境分析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一、中国GDP增长情况分析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二、工业经济发展形势分析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三、全社会固定资产投资分析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四、城乡居民收入与消费分析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五、对外贸易的发展形势分析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六、国内宏观经济发展预测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第二节 中国微创手术器材行业政策环境分析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一、产业相关政策分析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二、上下游产业政策影响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三、进出口政策影响分析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第三节 中国微创手术器材行业技术环境分析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一、微创手术器材技术发展概况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二、微创手术器材技术工艺流程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第三章 2011-2012年中国微创手术器材市场供需分析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第一节 中国微创手术器材市场供给状况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一、2008-2012年中国微创手术器材产量分析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二、2013-2017年中国微创手术器材产量预测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第二节 中国微创手术器材市场需求状况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一、2008-2012年中国微创手术器材需求分析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二、2013-2017年中国微创手术器材需求预测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第三节 中国微创手术器材市场价格状况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第四章 2012年微创手术器材区域市场需求分析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第一节 华东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第二节 华北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第三节 东北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第四节 华南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第五节 华中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lastRenderedPageBreak/>
        <w:t>第六节 西部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 xml:space="preserve">第五章 2011-2012年微创手术器材行业相关产业分析 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 xml:space="preserve">第一节 微创手术器材行业产业链概述  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 xml:space="preserve">第二节 微创手术器材上游产业发展状况分析 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 xml:space="preserve">一、上游原材料生产情况分析 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 xml:space="preserve">二、上游原材料价格走势分析 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三、上游原材料行业发展趋势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第三节 微创手术器材下游产业发展情况分析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一、行业发展现状概况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 xml:space="preserve">二、行业生产情况分析 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 xml:space="preserve">三、行业需求状况分析 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四、行业需求前景分析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第六章 2008-2012年微创手术器材进出口数据分析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第一节 2008-2012年微创手术器材进口分析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一、微创手术器材进口数量情况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二、微创手术器材进口金额分析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三、微创手术器材进口来源分析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四、微创手术器材进口价格分析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第二节 2008-2012年微创手术器材出口分析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一、微创手术器材出口数量情况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二、微创手术器材出口金额分析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三、微创手术器材出口流向分析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四、微创手术器材出口价格分析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第七章 微创手术器材主要生产厂商竞争力分析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第一节 企业一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一、企业发展基本情况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二、企业主要经济指标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三、企业偿债能力分析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四、企业盈利能力分析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五、企业运营能力分析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第二节 企业二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一、企业发展基本情况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二、企业主要经济指标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三、企业偿债能力分析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四、企业盈利能力分析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五、企业运营能力分析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第三节 企业三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lastRenderedPageBreak/>
        <w:t>一、企业发展基本情况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二、企业主要经济指标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三、企业偿债能力分析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四、企业盈利能力分析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五、企业运营能力分析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第四节 企业四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一、企业发展基本情况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二、企业主要经济指标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三、企业偿债能力分析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四、企业盈利能力分析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五、企业运营能力分析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第五节 企业五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一、企业发展基本情况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二、企业主要经济指标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三、企业偿债能力分析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四、企业盈利能力分析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五、企业运营能力分析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第八章 2013-2017年中国微创手术器材行业发展趋势与前景分析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第一节 2013-2017年中国微创手术器材行业投资环境分析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第二节 2013-2017年中国微创手术器材行业投资前景分析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一、微创手术器材行业发展前景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二、微创手术器材发展趋势分析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三、微创手术器材市场前景分析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第三节 2013-2017年中国微创手术器材行业投资风险分析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一、产业政策分析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二、原材料风险分析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三、市场竞争风险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四、技术风险分析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第四节 2013-2017年微创手术器材行业投资策略及建议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第九章 微创手术器材企业投融资战略规划分析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第一节 微创手术器材企业发展战略规划背景意义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一、企业转型升级的需要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二、企业</w:t>
      </w:r>
      <w:proofErr w:type="gramStart"/>
      <w:r w:rsidRPr="0050520B">
        <w:rPr>
          <w:rFonts w:ascii="宋体" w:hAnsi="宋体" w:hint="eastAsia"/>
        </w:rPr>
        <w:t>强做</w:t>
      </w:r>
      <w:proofErr w:type="gramEnd"/>
      <w:r w:rsidRPr="0050520B">
        <w:rPr>
          <w:rFonts w:ascii="宋体" w:hAnsi="宋体" w:hint="eastAsia"/>
        </w:rPr>
        <w:t>大做的需要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三、企业可持续发展需要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第二节 微创手术器材企业发展战略规划的制定原则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一、科学性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二、实践性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lastRenderedPageBreak/>
        <w:t>三、前瞻性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四、创新性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五、全面性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六、动态性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第三节 微创手术器材企业战略规划制定依据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一、国家产业政策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二、行业发展规律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三、企业资源与能力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四、可预期的战略定位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第四节 微创手术器材企业战略规划策略分析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一、战略综合规划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二、技术开发战略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三、区域战略规划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四、产业战略规划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五、营销品牌战略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六、竞争战略规划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部份图表目录</w:t>
      </w:r>
    </w:p>
    <w:p w:rsidR="0050520B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图表1 2008-2012年中国微创手术器材产量趋势图</w:t>
      </w:r>
    </w:p>
    <w:p w:rsidR="00D52DD7" w:rsidRPr="0050520B" w:rsidRDefault="0050520B" w:rsidP="0050520B">
      <w:pPr>
        <w:rPr>
          <w:rFonts w:ascii="宋体" w:hAnsi="宋体"/>
        </w:rPr>
      </w:pPr>
      <w:r w:rsidRPr="0050520B">
        <w:rPr>
          <w:rFonts w:ascii="宋体" w:hAnsi="宋体" w:hint="eastAsia"/>
        </w:rPr>
        <w:t>图表2 2013-2017年中国微创手术器材市场规模预测</w:t>
      </w:r>
    </w:p>
    <w:sectPr w:rsidR="00D52DD7" w:rsidRPr="0050520B">
      <w:headerReference w:type="default" r:id="rId7"/>
      <w:footerReference w:type="default" r:id="rId8"/>
      <w:pgSz w:w="11906" w:h="16838"/>
      <w:pgMar w:top="1336" w:right="1274" w:bottom="1440" w:left="1575" w:header="709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EEA" w:rsidRDefault="00B42EEA">
      <w:r>
        <w:separator/>
      </w:r>
    </w:p>
  </w:endnote>
  <w:endnote w:type="continuationSeparator" w:id="0">
    <w:p w:rsidR="00B42EEA" w:rsidRDefault="00B4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D7" w:rsidRDefault="00D52DD7" w:rsidP="006A6790">
    <w:pPr>
      <w:pStyle w:val="aa"/>
      <w:tabs>
        <w:tab w:val="clear" w:pos="8306"/>
      </w:tabs>
      <w:ind w:rightChars="-636" w:right="-13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EEA" w:rsidRDefault="00B42EEA">
      <w:r>
        <w:separator/>
      </w:r>
    </w:p>
  </w:footnote>
  <w:footnote w:type="continuationSeparator" w:id="0">
    <w:p w:rsidR="00B42EEA" w:rsidRDefault="00B42E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D7" w:rsidRDefault="00D52DD7">
    <w:pPr>
      <w:spacing w:afterLines="100" w:after="240"/>
      <w:rPr>
        <w:cap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AF6"/>
    <w:rsid w:val="0002146B"/>
    <w:rsid w:val="000B1FB0"/>
    <w:rsid w:val="000F4562"/>
    <w:rsid w:val="00100405"/>
    <w:rsid w:val="0010331A"/>
    <w:rsid w:val="00147AD5"/>
    <w:rsid w:val="00172A27"/>
    <w:rsid w:val="001B1A98"/>
    <w:rsid w:val="001B51FA"/>
    <w:rsid w:val="001C6E2D"/>
    <w:rsid w:val="001D4C79"/>
    <w:rsid w:val="001F658C"/>
    <w:rsid w:val="002049E7"/>
    <w:rsid w:val="002474D6"/>
    <w:rsid w:val="00267DF4"/>
    <w:rsid w:val="00281B86"/>
    <w:rsid w:val="00282B10"/>
    <w:rsid w:val="00285C0E"/>
    <w:rsid w:val="002904D3"/>
    <w:rsid w:val="002A2839"/>
    <w:rsid w:val="002F27F3"/>
    <w:rsid w:val="003115B3"/>
    <w:rsid w:val="003155FE"/>
    <w:rsid w:val="00373191"/>
    <w:rsid w:val="00386532"/>
    <w:rsid w:val="003B56BC"/>
    <w:rsid w:val="003C7391"/>
    <w:rsid w:val="003E41DA"/>
    <w:rsid w:val="003F5D86"/>
    <w:rsid w:val="003F63C8"/>
    <w:rsid w:val="003F7D58"/>
    <w:rsid w:val="00421961"/>
    <w:rsid w:val="00431C31"/>
    <w:rsid w:val="00447F9D"/>
    <w:rsid w:val="004C3A32"/>
    <w:rsid w:val="004D7ADE"/>
    <w:rsid w:val="004F349B"/>
    <w:rsid w:val="0050520B"/>
    <w:rsid w:val="00531D1E"/>
    <w:rsid w:val="00532481"/>
    <w:rsid w:val="00541037"/>
    <w:rsid w:val="00553606"/>
    <w:rsid w:val="0056159D"/>
    <w:rsid w:val="00572E3C"/>
    <w:rsid w:val="005920CD"/>
    <w:rsid w:val="005939C9"/>
    <w:rsid w:val="005A6F25"/>
    <w:rsid w:val="00616AA6"/>
    <w:rsid w:val="00664453"/>
    <w:rsid w:val="00682CF6"/>
    <w:rsid w:val="00686BF6"/>
    <w:rsid w:val="00690E4D"/>
    <w:rsid w:val="00694EDE"/>
    <w:rsid w:val="00697BB3"/>
    <w:rsid w:val="006A6790"/>
    <w:rsid w:val="006B4135"/>
    <w:rsid w:val="006C702A"/>
    <w:rsid w:val="006D2D27"/>
    <w:rsid w:val="006E2D3F"/>
    <w:rsid w:val="006E548A"/>
    <w:rsid w:val="006F1CB3"/>
    <w:rsid w:val="006F3213"/>
    <w:rsid w:val="0072376B"/>
    <w:rsid w:val="00741F34"/>
    <w:rsid w:val="007425EA"/>
    <w:rsid w:val="007B3FC8"/>
    <w:rsid w:val="008205FF"/>
    <w:rsid w:val="0084038E"/>
    <w:rsid w:val="00856544"/>
    <w:rsid w:val="00871516"/>
    <w:rsid w:val="00873A75"/>
    <w:rsid w:val="00875900"/>
    <w:rsid w:val="008B64BB"/>
    <w:rsid w:val="008C617B"/>
    <w:rsid w:val="008E0FF1"/>
    <w:rsid w:val="008E6274"/>
    <w:rsid w:val="009132D7"/>
    <w:rsid w:val="00924CC4"/>
    <w:rsid w:val="009835DC"/>
    <w:rsid w:val="0099617C"/>
    <w:rsid w:val="009C05A7"/>
    <w:rsid w:val="009C3F58"/>
    <w:rsid w:val="009D3FFD"/>
    <w:rsid w:val="009E1B5D"/>
    <w:rsid w:val="009E3174"/>
    <w:rsid w:val="00A07D66"/>
    <w:rsid w:val="00A34CA5"/>
    <w:rsid w:val="00A5678C"/>
    <w:rsid w:val="00AB0022"/>
    <w:rsid w:val="00AD3462"/>
    <w:rsid w:val="00AE2715"/>
    <w:rsid w:val="00B139DD"/>
    <w:rsid w:val="00B42EEA"/>
    <w:rsid w:val="00BA5A13"/>
    <w:rsid w:val="00BB4274"/>
    <w:rsid w:val="00BD7577"/>
    <w:rsid w:val="00BE1783"/>
    <w:rsid w:val="00C37F88"/>
    <w:rsid w:val="00C659F3"/>
    <w:rsid w:val="00D0461A"/>
    <w:rsid w:val="00D151BD"/>
    <w:rsid w:val="00D15746"/>
    <w:rsid w:val="00D31F73"/>
    <w:rsid w:val="00D46585"/>
    <w:rsid w:val="00D52DD7"/>
    <w:rsid w:val="00D97FC8"/>
    <w:rsid w:val="00DA69B5"/>
    <w:rsid w:val="00DB05D3"/>
    <w:rsid w:val="00DB08AC"/>
    <w:rsid w:val="00DB7FE7"/>
    <w:rsid w:val="00DE7A38"/>
    <w:rsid w:val="00E23B4D"/>
    <w:rsid w:val="00E879FE"/>
    <w:rsid w:val="00E950A2"/>
    <w:rsid w:val="00E9572C"/>
    <w:rsid w:val="00F007B3"/>
    <w:rsid w:val="00F1444E"/>
    <w:rsid w:val="00F1537E"/>
    <w:rsid w:val="00F50075"/>
    <w:rsid w:val="00F56908"/>
    <w:rsid w:val="00F60A0D"/>
    <w:rsid w:val="00FA4A55"/>
    <w:rsid w:val="00FC11B1"/>
    <w:rsid w:val="00FF2775"/>
    <w:rsid w:val="2D51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Normal (Web)" w:semiHidden="0" w:uiPriority="0" w:unhideWhenUsed="0"/>
    <w:lsdException w:name="annotation subject" w:semiHidden="0"/>
    <w:lsdException w:name="Balloon Text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80" w:lineRule="atLeast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semiHidden/>
    <w:rPr>
      <w:kern w:val="2"/>
      <w:sz w:val="21"/>
      <w:szCs w:val="24"/>
    </w:rPr>
  </w:style>
  <w:style w:type="character" w:styleId="a4">
    <w:name w:val="Hyperlink"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grame">
    <w:name w:val="grame"/>
    <w:basedOn w:val="a0"/>
  </w:style>
  <w:style w:type="character" w:customStyle="1" w:styleId="messagefontsizestyle1">
    <w:name w:val="messagefontsizestyle1"/>
    <w:rPr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0">
    <w:name w:val="批注主题 Char"/>
    <w:link w:val="a6"/>
    <w:uiPriority w:val="99"/>
    <w:semiHidden/>
    <w:rPr>
      <w:b/>
      <w:bCs/>
      <w:kern w:val="2"/>
      <w:sz w:val="21"/>
      <w:szCs w:val="24"/>
    </w:rPr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6">
    <w:name w:val="annotation subject"/>
    <w:basedOn w:val="a3"/>
    <w:next w:val="a3"/>
    <w:link w:val="Char0"/>
    <w:uiPriority w:val="99"/>
    <w:unhideWhenUsed/>
    <w:rPr>
      <w:b/>
      <w:bCs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Normal Indent"/>
    <w:basedOn w:val="a"/>
    <w:pPr>
      <w:ind w:firstLine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I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Normal (Web)" w:semiHidden="0" w:uiPriority="0" w:unhideWhenUsed="0"/>
    <w:lsdException w:name="annotation subject" w:semiHidden="0"/>
    <w:lsdException w:name="Balloon Text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80" w:lineRule="atLeast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semiHidden/>
    <w:rPr>
      <w:kern w:val="2"/>
      <w:sz w:val="21"/>
      <w:szCs w:val="24"/>
    </w:rPr>
  </w:style>
  <w:style w:type="character" w:styleId="a4">
    <w:name w:val="Hyperlink"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grame">
    <w:name w:val="grame"/>
    <w:basedOn w:val="a0"/>
  </w:style>
  <w:style w:type="character" w:customStyle="1" w:styleId="messagefontsizestyle1">
    <w:name w:val="messagefontsizestyle1"/>
    <w:rPr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0">
    <w:name w:val="批注主题 Char"/>
    <w:link w:val="a6"/>
    <w:uiPriority w:val="99"/>
    <w:semiHidden/>
    <w:rPr>
      <w:b/>
      <w:bCs/>
      <w:kern w:val="2"/>
      <w:sz w:val="21"/>
      <w:szCs w:val="24"/>
    </w:rPr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6">
    <w:name w:val="annotation subject"/>
    <w:basedOn w:val="a3"/>
    <w:next w:val="a3"/>
    <w:link w:val="Char0"/>
    <w:uiPriority w:val="99"/>
    <w:unhideWhenUsed/>
    <w:rPr>
      <w:b/>
      <w:bCs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Normal Indent"/>
    <w:basedOn w:val="a"/>
    <w:pPr>
      <w:ind w:firstLine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I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350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1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8D8D8"/>
            <w:right w:val="none" w:sz="0" w:space="0" w:color="auto"/>
          </w:divBdr>
          <w:divsChild>
            <w:div w:id="1404984339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980">
              <w:marLeft w:val="45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3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5783">
          <w:marLeft w:val="0"/>
          <w:marRight w:val="0"/>
          <w:marTop w:val="300"/>
          <w:marBottom w:val="0"/>
          <w:divBdr>
            <w:top w:val="single" w:sz="6" w:space="0" w:color="D8D8D8"/>
            <w:left w:val="none" w:sz="0" w:space="0" w:color="auto"/>
            <w:bottom w:val="single" w:sz="6" w:space="8" w:color="D8D8D8"/>
            <w:right w:val="none" w:sz="0" w:space="0" w:color="auto"/>
          </w:divBdr>
        </w:div>
        <w:div w:id="11986659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486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</w:div>
                <w:div w:id="1257205648">
                  <w:marLeft w:val="0"/>
                  <w:marRight w:val="0"/>
                  <w:marTop w:val="105"/>
                  <w:marBottom w:val="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none" w:sz="0" w:space="0" w:color="auto"/>
                  </w:divBdr>
                </w:div>
              </w:divsChild>
            </w:div>
            <w:div w:id="1529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43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0434">
          <w:marLeft w:val="0"/>
          <w:marRight w:val="0"/>
          <w:marTop w:val="300"/>
          <w:marBottom w:val="0"/>
          <w:divBdr>
            <w:top w:val="single" w:sz="6" w:space="0" w:color="DBDBDB"/>
            <w:left w:val="single" w:sz="6" w:space="0" w:color="DBDBDB"/>
            <w:bottom w:val="single" w:sz="6" w:space="0" w:color="DBDBDB"/>
            <w:right w:val="single" w:sz="6" w:space="0" w:color="DBDBDB"/>
          </w:divBdr>
          <w:divsChild>
            <w:div w:id="629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1579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Home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调查项目合同书</dc:title>
  <dc:creator>USER</dc:creator>
  <cp:lastModifiedBy>Administrator</cp:lastModifiedBy>
  <cp:revision>11</cp:revision>
  <cp:lastPrinted>2015-10-14T04:22:00Z</cp:lastPrinted>
  <dcterms:created xsi:type="dcterms:W3CDTF">2015-10-14T03:22:00Z</dcterms:created>
  <dcterms:modified xsi:type="dcterms:W3CDTF">2015-10-16T08:41:00Z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