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视频修改更新文档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一，将原来的双视频显示的开奖倒计时做下调整，在同一屏幕显示两个开奖倒计时的时间（快乐十分与快三）如下图</w:t>
      </w:r>
    </w:p>
    <w:p>
      <w:pPr>
        <w:jc w:val="left"/>
      </w:pPr>
      <w:r>
        <w:drawing>
          <wp:inline distT="0" distB="0" distL="114300" distR="114300">
            <wp:extent cx="5266690" cy="106807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8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2017-06-06T10:51:27Z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