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8.jpg" ContentType="image/jpeg"/>
  <Override PartName="/word/media/rId34.jpg" ContentType="image/jpeg"/>
  <Override PartName="/word/media/rId41.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26</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4369869" cy="3147461"/>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5"/>
      </w:pPr>
      <w:bookmarkStart w:id="26" w:name="page-break"/>
      <w:bookmarkEnd w:id="26"/>
      <w:r>
        <w:t xml:space="preserve">page break</w:t>
      </w:r>
    </w:p>
    <w:p>
      <w:pPr>
        <w:pStyle w:val="Heading2"/>
      </w:pPr>
      <w:bookmarkStart w:id="27" w:name="modeling"/>
      <w:bookmarkEnd w:id="27"/>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9" w:name="section-1"/>
      <w:bookmarkEnd w:id="29"/>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8"/>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30" w:name="figure-2-illustrating-the-variables-that-appear-in-the-data-reduction-equation."/>
      <w:bookmarkEnd w:id="30"/>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1" w:name="page-break-1"/>
      <w:bookmarkEnd w:id="31"/>
      <w:r>
        <w:t xml:space="preserve">page break</w:t>
      </w:r>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2" w:name="procedure"/>
      <w:bookmarkEnd w:id="32"/>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3" w:name="page-break-2"/>
      <w:bookmarkEnd w:id="33"/>
      <w:r>
        <w:t xml:space="preserve">page break</w:t>
      </w:r>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5" w:name="section-2"/>
      <w:bookmarkEnd w:id="35"/>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4"/>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6" w:name="figure-3-elements-of-the-apparatus-important-for-the-procedure."/>
      <w:bookmarkEnd w:id="36"/>
      <w:r>
        <w:t xml:space="preserve">Figure 3: Elements of the apparatus important for the procedure.</w:t>
      </w:r>
    </w:p>
    <w:p>
      <w:pPr>
        <w:pStyle w:val="Heading2"/>
      </w:pPr>
      <w:bookmarkStart w:id="37" w:name="data"/>
      <w:bookmarkEnd w:id="37"/>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38" w:name="page-break-3"/>
      <w:bookmarkEnd w:id="38"/>
      <w:r>
        <w:t xml:space="preserve">page break</w:t>
      </w:r>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9" w:name="analysis"/>
      <w:bookmarkEnd w:id="39"/>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0" w:name="results"/>
      <w:bookmarkEnd w:id="4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2" w:name="section-3"/>
      <w:bookmarkEnd w:id="42"/>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1"/>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43" w:name="figure-4-resultants-for-low-medium-and-high-flow-rates-graphed-on-a-moody-diagram."/>
      <w:bookmarkEnd w:id="43"/>
      <w:r>
        <w:t xml:space="preserve">Figure 4: Resultants for low, medium, and high flow rates graphed on a Moody diagram.</w:t>
      </w:r>
    </w:p>
    <w:p>
      <w:pPr>
        <w:pStyle w:val="Heading2"/>
      </w:pPr>
      <w:bookmarkStart w:id="44" w:name="conclusion"/>
      <w:bookmarkEnd w:id="44"/>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5" w:name="references"/>
      <w:bookmarkEnd w:id="45"/>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5A02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ade41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2018-09-26T21:12:45Z</dcterms:created>
  <dcterms:modified xsi:type="dcterms:W3CDTF">2018-09-26T21:12:45Z</dcterms:modified>
</cp:coreProperties>
</file>