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b/>
          <w:bCs/>
          <w:color w:val="000000"/>
        </w:rPr>
        <w:t>Evolution of interference</w:t>
      </w:r>
    </w:p>
    <w:p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Some basics of the constraints bounds of interference are known, yet there are still many unknowns regarding the relationship of genome wide recombination rate and interference strength.  The non-random spacing of crossovers along the 2D length of chromosomes is the first level of quantification of crossover interference (cite gamma COI papers). Logically a negative correlation is expected; increasing the number of crossovers across chromosomes would most logically be done by</w:t>
      </w:r>
      <w:r w:rsidR="00914CB7" w:rsidRPr="00570AC9">
        <w:rPr>
          <w:rFonts w:ascii="Calibri" w:eastAsia="Times New Roman" w:hAnsi="Calibri" w:cs="Calibri"/>
          <w:color w:val="000000"/>
        </w:rPr>
        <w:t> more</w:t>
      </w:r>
      <w:r w:rsidRPr="00570AC9">
        <w:rPr>
          <w:rFonts w:ascii="Calibri" w:eastAsia="Times New Roman" w:hAnsi="Calibri" w:cs="Calibri"/>
          <w:color w:val="000000"/>
        </w:rPr>
        <w:t xml:space="preserve"> densely spacing crossovers along chromosomes and decreasing interference strength. This pattern has empirical support from the most species (Otto and Payseur) and fits well with the fundamental relationship between the SC area or axis length, the physical upper limit for the number of crossovers.</w:t>
      </w:r>
    </w:p>
    <w:p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 xml:space="preserve">Our results support an opposite pattern, a positive correlation between interference strength and genome wide recombination rates; we find support that interference strength has evolved in the two groups of male strains. There is a small number of positive correlations between genome wide recombination rate and interference strength in the literature. The within sex comparison of two breeds of cattle with different genome wide recombination rates (Ma et al), between lab and wild mice of </w:t>
      </w:r>
      <w:proofErr w:type="spellStart"/>
      <w:r w:rsidRPr="00570AC9">
        <w:rPr>
          <w:rFonts w:ascii="Calibri" w:eastAsia="Times New Roman" w:hAnsi="Calibri" w:cs="Calibri"/>
          <w:color w:val="000000"/>
        </w:rPr>
        <w:t>Peromyscus</w:t>
      </w:r>
      <w:proofErr w:type="spellEnd"/>
      <w:r w:rsidRPr="00570AC9">
        <w:rPr>
          <w:rFonts w:ascii="Calibri" w:eastAsia="Times New Roman" w:hAnsi="Calibri" w:cs="Calibri"/>
          <w:color w:val="000000"/>
        </w:rPr>
        <w:t xml:space="preserve"> leucopus, in a previous house mouse cross (Dumont F2 cross,  preliminary data (HVR unpublished) and in human sperm (</w:t>
      </w:r>
      <w:proofErr w:type="spellStart"/>
      <w:r w:rsidRPr="00570AC9">
        <w:rPr>
          <w:rFonts w:ascii="Calibri" w:eastAsia="Times New Roman" w:hAnsi="Calibri" w:cs="Calibri"/>
          <w:color w:val="000000"/>
        </w:rPr>
        <w:t>Veller</w:t>
      </w:r>
      <w:proofErr w:type="spellEnd"/>
      <w:r w:rsidRPr="00570AC9">
        <w:rPr>
          <w:rFonts w:ascii="Calibri" w:eastAsia="Times New Roman" w:hAnsi="Calibri" w:cs="Calibri"/>
          <w:color w:val="000000"/>
        </w:rPr>
        <w:t xml:space="preserve"> et al 2018).</w:t>
      </w:r>
    </w:p>
    <w:p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 xml:space="preserve">Few theoretical models have considered the evolution of interference strength. </w:t>
      </w:r>
      <w:proofErr w:type="gramStart"/>
      <w:r w:rsidRPr="00570AC9">
        <w:rPr>
          <w:rFonts w:ascii="Calibri" w:eastAsia="Times New Roman" w:hAnsi="Calibri" w:cs="Calibri"/>
          <w:color w:val="000000"/>
        </w:rPr>
        <w:t>Neithe</w:t>
      </w:r>
      <w:bookmarkStart w:id="0" w:name="_GoBack"/>
      <w:bookmarkEnd w:id="0"/>
      <w:r w:rsidRPr="00570AC9">
        <w:rPr>
          <w:rFonts w:ascii="Calibri" w:eastAsia="Times New Roman" w:hAnsi="Calibri" w:cs="Calibri"/>
          <w:color w:val="000000"/>
        </w:rPr>
        <w:t>r the haploid selection or</w:t>
      </w:r>
      <w:proofErr w:type="gramEnd"/>
      <w:r w:rsidRPr="00570AC9">
        <w:rPr>
          <w:rFonts w:ascii="Calibri" w:eastAsia="Times New Roman" w:hAnsi="Calibri" w:cs="Calibri"/>
          <w:color w:val="000000"/>
        </w:rPr>
        <w:t xml:space="preserve"> two locus modifier model</w:t>
      </w:r>
      <w:r w:rsidR="00807C89">
        <w:rPr>
          <w:rFonts w:ascii="Calibri" w:eastAsia="Times New Roman" w:hAnsi="Calibri" w:cs="Calibri"/>
          <w:color w:val="000000"/>
        </w:rPr>
        <w:t xml:space="preserve"> make prediction for the </w:t>
      </w:r>
      <w:r w:rsidRPr="00570AC9">
        <w:rPr>
          <w:rFonts w:ascii="Calibri" w:eastAsia="Times New Roman" w:hAnsi="Calibri" w:cs="Calibri"/>
          <w:color w:val="000000"/>
        </w:rPr>
        <w:t>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interference strength in the positive direction via modulation of the amount of sister cohesion connecting homologs (figure).</w:t>
      </w:r>
    </w:p>
    <w:p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Models from Goldstein</w:t>
      </w:r>
      <w:r w:rsidR="00914CB7">
        <w:rPr>
          <w:rFonts w:ascii="Calibri" w:eastAsia="Times New Roman" w:hAnsi="Calibri" w:cs="Calibri"/>
          <w:color w:val="000000"/>
        </w:rPr>
        <w:t xml:space="preserve"> et al (review in Otto and Payse</w:t>
      </w:r>
      <w:r w:rsidRPr="00570AC9">
        <w:rPr>
          <w:rFonts w:ascii="Calibri" w:eastAsia="Times New Roman" w:hAnsi="Calibri" w:cs="Calibri"/>
          <w:color w:val="000000"/>
        </w:rPr>
        <w:t>ur) suggest that if this pattern is widespread interference evolves whenever increased recombination rates evolve. Perhaps a distinguishing feature of models which come to this finding is that the number of crossovers is kept constant. The space across multiple loci (</w:t>
      </w:r>
      <w:proofErr w:type="spellStart"/>
      <w:r w:rsidRPr="00570AC9">
        <w:rPr>
          <w:rFonts w:ascii="Calibri" w:eastAsia="Times New Roman" w:hAnsi="Calibri" w:cs="Calibri"/>
          <w:color w:val="000000"/>
        </w:rPr>
        <w:t>veller</w:t>
      </w:r>
      <w:proofErr w:type="spellEnd"/>
      <w:r w:rsidR="00914CB7">
        <w:rPr>
          <w:rFonts w:ascii="Calibri" w:eastAsia="Times New Roman" w:hAnsi="Calibri" w:cs="Calibri"/>
          <w:color w:val="000000"/>
        </w:rPr>
        <w:t xml:space="preserve"> et al 2018</w:t>
      </w:r>
      <w:r w:rsidRPr="00570AC9">
        <w:rPr>
          <w:rFonts w:ascii="Calibri" w:eastAsia="Times New Roman" w:hAnsi="Calibri" w:cs="Calibri"/>
          <w:color w:val="000000"/>
        </w:rPr>
        <w:t xml:space="preserve">?) or between multiple crossovers increases in a positive manner with genome wide recombination rates. Given that the empirical range of crossovers per chromosome is quite small (1-3  (Otto Payseur 2019, </w:t>
      </w:r>
      <w:proofErr w:type="spellStart"/>
      <w:r w:rsidRPr="00570AC9">
        <w:rPr>
          <w:rFonts w:ascii="Calibri" w:eastAsia="Times New Roman" w:hAnsi="Calibri" w:cs="Calibri"/>
          <w:color w:val="000000"/>
        </w:rPr>
        <w:t>Stapley</w:t>
      </w:r>
      <w:proofErr w:type="spellEnd"/>
      <w:r w:rsidRPr="00570AC9">
        <w:rPr>
          <w:rFonts w:ascii="Calibri" w:eastAsia="Times New Roman" w:hAnsi="Calibri" w:cs="Calibri"/>
          <w:color w:val="000000"/>
        </w:rPr>
        <w:t xml:space="preserve"> et al 2017) and the obligate crossover rule, the assumption of constraining the number of crossovers per chromosome fits well with empirical data.</w:t>
      </w:r>
    </w:p>
    <w:p w:rsidR="00570AC9" w:rsidRPr="00570AC9" w:rsidRDefault="00570AC9" w:rsidP="00570AC9">
      <w:pPr>
        <w:spacing w:after="0" w:line="240" w:lineRule="auto"/>
        <w:rPr>
          <w:rFonts w:ascii="Times New Roman" w:eastAsia="Times New Roman" w:hAnsi="Times New Roman" w:cs="Times New Roman"/>
          <w:sz w:val="24"/>
          <w:szCs w:val="24"/>
        </w:rPr>
      </w:pPr>
    </w:p>
    <w:p w:rsidR="00C82EB3" w:rsidRDefault="00570AC9" w:rsidP="00570AC9">
      <w:r w:rsidRPr="00570AC9">
        <w:rPr>
          <w:rFonts w:ascii="Times New Roman" w:eastAsia="Times New Roman" w:hAnsi="Times New Roman" w:cs="Times New Roman"/>
          <w:sz w:val="24"/>
          <w:szCs w:val="24"/>
        </w:rPr>
        <w:t>(</w:t>
      </w:r>
      <w:proofErr w:type="gramStart"/>
      <w:r w:rsidRPr="00570AC9">
        <w:rPr>
          <w:rFonts w:ascii="Times New Roman" w:eastAsia="Times New Roman" w:hAnsi="Times New Roman" w:cs="Times New Roman"/>
          <w:sz w:val="24"/>
          <w:szCs w:val="24"/>
        </w:rPr>
        <w:t>add</w:t>
      </w:r>
      <w:proofErr w:type="gramEnd"/>
      <w:r w:rsidRPr="00570AC9">
        <w:rPr>
          <w:rFonts w:ascii="Times New Roman" w:eastAsia="Times New Roman" w:hAnsi="Times New Roman" w:cs="Times New Roman"/>
          <w:sz w:val="24"/>
          <w:szCs w:val="24"/>
        </w:rPr>
        <w:t xml:space="preserve"> paragraph on </w:t>
      </w:r>
      <w:r w:rsidRPr="00570AC9">
        <w:rPr>
          <w:rFonts w:ascii="Calibri" w:eastAsia="Times New Roman" w:hAnsi="Calibri" w:cs="Calibri"/>
          <w:color w:val="000000"/>
        </w:rPr>
        <w:t>exceptions to positive interference:  experimentally increasing crossover number through mutants or fusion chromosomes  (</w:t>
      </w:r>
      <w:proofErr w:type="spellStart"/>
      <w:r w:rsidRPr="00570AC9">
        <w:rPr>
          <w:rFonts w:ascii="Times New Roman" w:eastAsia="Times New Roman" w:hAnsi="Times New Roman" w:cs="Times New Roman"/>
          <w:sz w:val="24"/>
          <w:szCs w:val="24"/>
        </w:rPr>
        <w:t>Celegans</w:t>
      </w:r>
      <w:proofErr w:type="spellEnd"/>
      <w:r w:rsidRPr="00570AC9">
        <w:rPr>
          <w:rFonts w:ascii="Calibri" w:eastAsia="Times New Roman" w:hAnsi="Calibri" w:cs="Calibri"/>
          <w:color w:val="000000"/>
        </w:rPr>
        <w:t>, plants, fungi with negative interference.)</w:t>
      </w:r>
    </w:p>
    <w:sectPr w:rsidR="00C8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C9"/>
    <w:rsid w:val="000C6DD6"/>
    <w:rsid w:val="00570AC9"/>
    <w:rsid w:val="00807C89"/>
    <w:rsid w:val="00914CB7"/>
    <w:rsid w:val="00D2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8DAF0AED-A4D0-4E16-A76C-2AA35AE2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NormalWeb">
    <w:name w:val="Normal (Web)"/>
    <w:basedOn w:val="Normal"/>
    <w:uiPriority w:val="99"/>
    <w:semiHidden/>
    <w:unhideWhenUsed/>
    <w:rsid w:val="00570A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38697">
      <w:bodyDiv w:val="1"/>
      <w:marLeft w:val="0"/>
      <w:marRight w:val="0"/>
      <w:marTop w:val="0"/>
      <w:marBottom w:val="0"/>
      <w:divBdr>
        <w:top w:val="none" w:sz="0" w:space="0" w:color="auto"/>
        <w:left w:val="none" w:sz="0" w:space="0" w:color="auto"/>
        <w:bottom w:val="none" w:sz="0" w:space="0" w:color="auto"/>
        <w:right w:val="none" w:sz="0" w:space="0" w:color="auto"/>
      </w:divBdr>
      <w:divsChild>
        <w:div w:id="4352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3</cp:revision>
  <dcterms:created xsi:type="dcterms:W3CDTF">2020-03-31T16:15:00Z</dcterms:created>
  <dcterms:modified xsi:type="dcterms:W3CDTF">2020-03-31T16:19:00Z</dcterms:modified>
</cp:coreProperties>
</file>