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962" w:rsidRDefault="00A24962">
      <w:pPr>
        <w:contextualSpacing/>
        <w:rPr>
          <w:b/>
        </w:rPr>
      </w:pPr>
      <w:r>
        <w:rPr>
          <w:b/>
        </w:rPr>
        <w:t>Predictions</w:t>
      </w:r>
    </w:p>
    <w:p w:rsidR="00A24962" w:rsidRDefault="00A24962">
      <w:pPr>
        <w:contextualSpacing/>
      </w:pPr>
    </w:p>
    <w:p w:rsidR="00A24962" w:rsidRPr="00A24962" w:rsidRDefault="00A24962">
      <w:pPr>
        <w:contextualSpacing/>
      </w:pPr>
      <w:r>
        <w:t>Heterochiasmy</w:t>
      </w:r>
      <w:r w:rsidR="00E733F2">
        <w:t xml:space="preserve"> (what traits are sexually dimorphic?)</w:t>
      </w:r>
    </w:p>
    <w:p w:rsidR="00A24962" w:rsidRDefault="00A24962">
      <w:pPr>
        <w:contextualSpacing/>
        <w:rPr>
          <w:b/>
        </w:rPr>
      </w:pPr>
    </w:p>
    <w:p w:rsidR="00A24962" w:rsidRPr="00A24962" w:rsidRDefault="00A24962" w:rsidP="00A24962">
      <w:pPr>
        <w:pStyle w:val="ListParagraph"/>
        <w:numPr>
          <w:ilvl w:val="0"/>
          <w:numId w:val="1"/>
        </w:numPr>
        <w:rPr>
          <w:b/>
        </w:rPr>
      </w:pPr>
      <w:r w:rsidRPr="00A24962">
        <w:rPr>
          <w:b/>
        </w:rPr>
        <w:t>SC length</w:t>
      </w:r>
    </w:p>
    <w:p w:rsidR="00A24962" w:rsidRPr="00E733F2" w:rsidRDefault="00E733F2" w:rsidP="00E733F2">
      <w:pPr>
        <w:pStyle w:val="ListParagraph"/>
        <w:numPr>
          <w:ilvl w:val="0"/>
          <w:numId w:val="2"/>
        </w:numPr>
        <w:rPr>
          <w:b/>
        </w:rPr>
      </w:pPr>
      <w:r w:rsidRPr="00E733F2">
        <w:rPr>
          <w:b/>
        </w:rPr>
        <w:t>SC length will be sexually dimorphic</w:t>
      </w:r>
    </w:p>
    <w:p w:rsidR="00E733F2" w:rsidRPr="00E733F2" w:rsidRDefault="00E733F2" w:rsidP="00E733F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(density will be sexually dimorphic, log regression of SC ~ </w:t>
      </w:r>
      <w:proofErr w:type="spellStart"/>
      <w:r>
        <w:rPr>
          <w:b/>
        </w:rPr>
        <w:t>chrm</w:t>
      </w:r>
      <w:proofErr w:type="spellEnd"/>
      <w:r>
        <w:rPr>
          <w:b/>
        </w:rPr>
        <w:t xml:space="preserve"> class will be less sig in females)</w:t>
      </w:r>
    </w:p>
    <w:p w:rsidR="00A24962" w:rsidRDefault="00E733F2">
      <w:pPr>
        <w:contextualSpacing/>
        <w:rPr>
          <w:b/>
        </w:rPr>
      </w:pPr>
      <w:r>
        <w:rPr>
          <w:b/>
        </w:rPr>
        <w:t>2</w:t>
      </w:r>
      <w:r w:rsidR="00A24962">
        <w:rPr>
          <w:b/>
        </w:rPr>
        <w:t>) Normalized CO positions</w:t>
      </w:r>
    </w:p>
    <w:p w:rsidR="00A24962" w:rsidRDefault="00A24962">
      <w:pPr>
        <w:contextualSpacing/>
        <w:rPr>
          <w:b/>
        </w:rPr>
      </w:pPr>
      <w:r>
        <w:rPr>
          <w:b/>
        </w:rPr>
        <w:tab/>
        <w:t>A. 1CO normalized positions will be sexually dimorphic</w:t>
      </w:r>
    </w:p>
    <w:p w:rsidR="00A24962" w:rsidRDefault="00A24962">
      <w:pPr>
        <w:contextualSpacing/>
        <w:rPr>
          <w:b/>
        </w:rPr>
      </w:pPr>
      <w:r>
        <w:rPr>
          <w:b/>
        </w:rPr>
        <w:tab/>
      </w:r>
    </w:p>
    <w:p w:rsidR="00A24962" w:rsidRPr="00A24962" w:rsidRDefault="00A24962" w:rsidP="00A24962">
      <w:pPr>
        <w:ind w:firstLine="720"/>
        <w:contextualSpacing/>
      </w:pPr>
      <w:r>
        <w:rPr>
          <w:b/>
        </w:rPr>
        <w:t xml:space="preserve">B. Sis-co-ten (sister </w:t>
      </w:r>
      <w:proofErr w:type="spellStart"/>
      <w:r>
        <w:rPr>
          <w:b/>
        </w:rPr>
        <w:t>cohesin</w:t>
      </w:r>
      <w:proofErr w:type="spellEnd"/>
      <w:r>
        <w:rPr>
          <w:b/>
        </w:rPr>
        <w:t xml:space="preserve"> tension) will also be sexually dimorphic:</w:t>
      </w:r>
      <w:r>
        <w:t xml:space="preserve"> (because it reflects the overall uniform vs telomere pattern)</w:t>
      </w:r>
    </w:p>
    <w:p w:rsidR="00A24962" w:rsidRPr="00C0017D" w:rsidRDefault="00E733F2">
      <w:pPr>
        <w:contextualSpacing/>
      </w:pPr>
      <w:r>
        <w:rPr>
          <w:b/>
        </w:rPr>
        <w:tab/>
        <w:t xml:space="preserve">C. </w:t>
      </w:r>
      <w:r w:rsidR="00C0017D">
        <w:rPr>
          <w:b/>
        </w:rPr>
        <w:t>centromere and telomere distances: this will be sexually dimorphic</w:t>
      </w:r>
      <w:r w:rsidR="00316CF1">
        <w:t xml:space="preserve">; males having more telomere positioned </w:t>
      </w:r>
      <w:proofErr w:type="gramStart"/>
      <w:r w:rsidR="00316CF1">
        <w:t>COs</w:t>
      </w:r>
      <w:proofErr w:type="gramEnd"/>
    </w:p>
    <w:p w:rsidR="00A24962" w:rsidRDefault="00E733F2">
      <w:pPr>
        <w:contextualSpacing/>
        <w:rPr>
          <w:b/>
        </w:rPr>
      </w:pPr>
      <w:r>
        <w:rPr>
          <w:b/>
        </w:rPr>
        <w:t>3</w:t>
      </w:r>
      <w:r w:rsidR="00A24962">
        <w:rPr>
          <w:b/>
        </w:rPr>
        <w:t>)</w:t>
      </w:r>
      <w:r>
        <w:rPr>
          <w:b/>
        </w:rPr>
        <w:t xml:space="preserve"> IFD</w:t>
      </w:r>
    </w:p>
    <w:p w:rsidR="00A24962" w:rsidRDefault="00E733F2">
      <w:pPr>
        <w:contextualSpacing/>
        <w:rPr>
          <w:b/>
        </w:rPr>
      </w:pPr>
      <w:r>
        <w:rPr>
          <w:b/>
        </w:rPr>
        <w:tab/>
        <w:t>A. no predicted difference</w:t>
      </w:r>
      <w:r w:rsidR="00294FCE">
        <w:rPr>
          <w:b/>
        </w:rPr>
        <w:t xml:space="preserve"> across</w:t>
      </w:r>
      <w:r w:rsidR="00C0017D">
        <w:rPr>
          <w:b/>
        </w:rPr>
        <w:t xml:space="preserve"> sex</w:t>
      </w:r>
      <w:r w:rsidR="00294FCE">
        <w:rPr>
          <w:b/>
        </w:rPr>
        <w:t>es</w:t>
      </w:r>
    </w:p>
    <w:p w:rsidR="00A24962" w:rsidRDefault="00A24962">
      <w:pPr>
        <w:contextualSpacing/>
        <w:rPr>
          <w:b/>
        </w:rPr>
      </w:pPr>
    </w:p>
    <w:p w:rsidR="00A24962" w:rsidRDefault="00985C0B">
      <w:pPr>
        <w:contextualSpacing/>
      </w:pPr>
      <w:r>
        <w:t xml:space="preserve">Y = </w:t>
      </w:r>
      <w:proofErr w:type="spellStart"/>
      <w:r>
        <w:t>subsp</w:t>
      </w:r>
      <w:proofErr w:type="spellEnd"/>
      <w:r>
        <w:t xml:space="preserve"> * sex + </w:t>
      </w:r>
      <w:proofErr w:type="gramStart"/>
      <w:r>
        <w:t>random(</w:t>
      </w:r>
      <w:proofErr w:type="gramEnd"/>
      <w:r>
        <w:t>strain)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705"/>
        <w:gridCol w:w="1170"/>
        <w:gridCol w:w="1260"/>
        <w:gridCol w:w="1260"/>
        <w:gridCol w:w="2148"/>
        <w:gridCol w:w="1632"/>
      </w:tblGrid>
      <w:tr w:rsidR="00362805" w:rsidTr="006901E9">
        <w:trPr>
          <w:trHeight w:val="335"/>
        </w:trPr>
        <w:tc>
          <w:tcPr>
            <w:tcW w:w="1705" w:type="dxa"/>
            <w:vMerge w:val="restart"/>
          </w:tcPr>
          <w:p w:rsidR="00362805" w:rsidRDefault="00B6732B" w:rsidP="00EE11BB">
            <w:pPr>
              <w:contextualSpacing/>
            </w:pPr>
            <w:r>
              <w:rPr>
                <w:b/>
              </w:rPr>
              <w:t>T</w:t>
            </w:r>
            <w:r w:rsidR="00362805" w:rsidRPr="00362805">
              <w:rPr>
                <w:b/>
              </w:rPr>
              <w:t>raits</w:t>
            </w:r>
          </w:p>
        </w:tc>
        <w:tc>
          <w:tcPr>
            <w:tcW w:w="3690" w:type="dxa"/>
            <w:gridSpan w:val="3"/>
          </w:tcPr>
          <w:p w:rsidR="00362805" w:rsidRDefault="00362805" w:rsidP="00362805">
            <w:pPr>
              <w:contextualSpacing/>
              <w:jc w:val="center"/>
            </w:pPr>
            <w:r>
              <w:t>Fixed Effects</w:t>
            </w:r>
          </w:p>
        </w:tc>
        <w:tc>
          <w:tcPr>
            <w:tcW w:w="2148" w:type="dxa"/>
          </w:tcPr>
          <w:p w:rsidR="00362805" w:rsidRDefault="00362805" w:rsidP="00362805">
            <w:pPr>
              <w:contextualSpacing/>
              <w:jc w:val="center"/>
            </w:pPr>
            <w:r>
              <w:t>Random</w:t>
            </w:r>
            <w:r w:rsidR="004F30B6">
              <w:t xml:space="preserve"> Effect</w:t>
            </w:r>
          </w:p>
        </w:tc>
        <w:tc>
          <w:tcPr>
            <w:tcW w:w="1632" w:type="dxa"/>
            <w:vMerge w:val="restart"/>
          </w:tcPr>
          <w:p w:rsidR="00362805" w:rsidRDefault="00362805" w:rsidP="00362805">
            <w:pPr>
              <w:contextualSpacing/>
              <w:jc w:val="center"/>
            </w:pPr>
            <w:r>
              <w:t>Predictions met</w:t>
            </w:r>
          </w:p>
        </w:tc>
      </w:tr>
      <w:tr w:rsidR="00362805" w:rsidTr="006901E9">
        <w:trPr>
          <w:trHeight w:val="335"/>
        </w:trPr>
        <w:tc>
          <w:tcPr>
            <w:tcW w:w="1705" w:type="dxa"/>
            <w:vMerge/>
          </w:tcPr>
          <w:p w:rsidR="00362805" w:rsidRPr="00362805" w:rsidRDefault="00362805">
            <w:pPr>
              <w:contextualSpacing/>
              <w:rPr>
                <w:b/>
              </w:rPr>
            </w:pPr>
          </w:p>
        </w:tc>
        <w:tc>
          <w:tcPr>
            <w:tcW w:w="1170" w:type="dxa"/>
          </w:tcPr>
          <w:p w:rsidR="00362805" w:rsidRPr="00362805" w:rsidRDefault="00362805">
            <w:pPr>
              <w:contextualSpacing/>
              <w:rPr>
                <w:b/>
              </w:rPr>
            </w:pPr>
            <w:proofErr w:type="spellStart"/>
            <w:r w:rsidRPr="00362805">
              <w:rPr>
                <w:b/>
              </w:rPr>
              <w:t>subsp</w:t>
            </w:r>
            <w:proofErr w:type="spellEnd"/>
          </w:p>
        </w:tc>
        <w:tc>
          <w:tcPr>
            <w:tcW w:w="1260" w:type="dxa"/>
          </w:tcPr>
          <w:p w:rsidR="00362805" w:rsidRPr="00362805" w:rsidRDefault="00362805">
            <w:pPr>
              <w:contextualSpacing/>
              <w:rPr>
                <w:b/>
              </w:rPr>
            </w:pPr>
            <w:r w:rsidRPr="00362805">
              <w:rPr>
                <w:b/>
              </w:rPr>
              <w:t>sex</w:t>
            </w:r>
          </w:p>
        </w:tc>
        <w:tc>
          <w:tcPr>
            <w:tcW w:w="1260" w:type="dxa"/>
          </w:tcPr>
          <w:p w:rsidR="00362805" w:rsidRPr="00362805" w:rsidRDefault="00362805">
            <w:pPr>
              <w:contextualSpacing/>
              <w:rPr>
                <w:b/>
              </w:rPr>
            </w:pPr>
            <w:proofErr w:type="spellStart"/>
            <w:r w:rsidRPr="00362805">
              <w:rPr>
                <w:b/>
              </w:rPr>
              <w:t>Subsp</w:t>
            </w:r>
            <w:proofErr w:type="spellEnd"/>
            <w:r w:rsidRPr="00362805">
              <w:rPr>
                <w:b/>
              </w:rPr>
              <w:t>*sex</w:t>
            </w:r>
          </w:p>
        </w:tc>
        <w:tc>
          <w:tcPr>
            <w:tcW w:w="2148" w:type="dxa"/>
          </w:tcPr>
          <w:p w:rsidR="00362805" w:rsidRPr="00362805" w:rsidRDefault="00362805" w:rsidP="00362805">
            <w:pPr>
              <w:contextualSpacing/>
              <w:jc w:val="center"/>
              <w:rPr>
                <w:b/>
              </w:rPr>
            </w:pPr>
            <w:r w:rsidRPr="00362805">
              <w:rPr>
                <w:b/>
              </w:rPr>
              <w:t>Strain</w:t>
            </w: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  <w:tr w:rsidR="00362805" w:rsidTr="006901E9">
        <w:trPr>
          <w:trHeight w:val="335"/>
        </w:trPr>
        <w:tc>
          <w:tcPr>
            <w:tcW w:w="1705" w:type="dxa"/>
            <w:shd w:val="clear" w:color="auto" w:fill="E2EFD9" w:themeFill="accent6" w:themeFillTint="33"/>
          </w:tcPr>
          <w:p w:rsidR="00362805" w:rsidRDefault="00362805">
            <w:pPr>
              <w:contextualSpacing/>
            </w:pPr>
            <w:r>
              <w:t>SC length</w:t>
            </w:r>
          </w:p>
          <w:p w:rsidR="00362805" w:rsidRDefault="00362805">
            <w:pPr>
              <w:contextualSpacing/>
            </w:pPr>
            <w:r>
              <w:t xml:space="preserve">    </w:t>
            </w:r>
            <w:proofErr w:type="spellStart"/>
            <w:r>
              <w:t>Long.biv</w:t>
            </w:r>
            <w:proofErr w:type="spellEnd"/>
          </w:p>
        </w:tc>
        <w:tc>
          <w:tcPr>
            <w:tcW w:w="1170" w:type="dxa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</w:tcPr>
          <w:p w:rsidR="00362805" w:rsidRDefault="00362805">
            <w:pPr>
              <w:contextualSpacing/>
            </w:pPr>
            <w:r>
              <w:t>Highly</w:t>
            </w:r>
          </w:p>
          <w:p w:rsidR="00362805" w:rsidRDefault="00362805">
            <w:pPr>
              <w:contextualSpacing/>
            </w:pPr>
            <w:r>
              <w:t>Highly Sig</w:t>
            </w:r>
          </w:p>
        </w:tc>
        <w:tc>
          <w:tcPr>
            <w:tcW w:w="1260" w:type="dxa"/>
          </w:tcPr>
          <w:p w:rsidR="00362805" w:rsidRDefault="00041327">
            <w:pPr>
              <w:contextualSpacing/>
            </w:pPr>
            <w:r>
              <w:t>X</w:t>
            </w:r>
          </w:p>
        </w:tc>
        <w:tc>
          <w:tcPr>
            <w:tcW w:w="2148" w:type="dxa"/>
          </w:tcPr>
          <w:p w:rsidR="00362805" w:rsidRDefault="00362805">
            <w:pPr>
              <w:contextualSpacing/>
            </w:pPr>
            <w:r>
              <w:t>Slightly significant</w:t>
            </w:r>
          </w:p>
        </w:tc>
        <w:tc>
          <w:tcPr>
            <w:tcW w:w="1632" w:type="dxa"/>
            <w:vMerge w:val="restart"/>
          </w:tcPr>
          <w:p w:rsidR="00362805" w:rsidRDefault="00362805">
            <w:pPr>
              <w:contextualSpacing/>
            </w:pPr>
            <w:r>
              <w:t>Yes</w:t>
            </w:r>
            <w:r w:rsidR="000A0687">
              <w:t>, female bivalents are longer (still need to test XX adjustment)</w:t>
            </w:r>
          </w:p>
        </w:tc>
      </w:tr>
      <w:tr w:rsidR="00362805" w:rsidTr="006901E9">
        <w:trPr>
          <w:trHeight w:val="593"/>
        </w:trPr>
        <w:tc>
          <w:tcPr>
            <w:tcW w:w="1705" w:type="dxa"/>
            <w:shd w:val="clear" w:color="auto" w:fill="E2EFD9" w:themeFill="accent6" w:themeFillTint="33"/>
          </w:tcPr>
          <w:p w:rsidR="00362805" w:rsidRDefault="00362805">
            <w:pPr>
              <w:contextualSpacing/>
            </w:pPr>
            <w:r>
              <w:t xml:space="preserve">(logistic </w:t>
            </w:r>
            <w:proofErr w:type="spellStart"/>
            <w:r>
              <w:t>regres</w:t>
            </w:r>
            <w:proofErr w:type="spellEnd"/>
            <w:r>
              <w:t>, SC ~ CO Class</w:t>
            </w:r>
            <w:r w:rsidR="000A0687">
              <w:t>)</w:t>
            </w:r>
          </w:p>
        </w:tc>
        <w:tc>
          <w:tcPr>
            <w:tcW w:w="1170" w:type="dxa"/>
          </w:tcPr>
          <w:p w:rsidR="00362805" w:rsidRDefault="00362805">
            <w:pPr>
              <w:contextualSpacing/>
            </w:pPr>
          </w:p>
        </w:tc>
        <w:tc>
          <w:tcPr>
            <w:tcW w:w="1260" w:type="dxa"/>
          </w:tcPr>
          <w:p w:rsidR="00362805" w:rsidRDefault="00362805">
            <w:pPr>
              <w:contextualSpacing/>
            </w:pPr>
          </w:p>
        </w:tc>
        <w:tc>
          <w:tcPr>
            <w:tcW w:w="1260" w:type="dxa"/>
          </w:tcPr>
          <w:p w:rsidR="00362805" w:rsidRDefault="00362805">
            <w:pPr>
              <w:contextualSpacing/>
            </w:pPr>
          </w:p>
        </w:tc>
        <w:tc>
          <w:tcPr>
            <w:tcW w:w="2148" w:type="dxa"/>
          </w:tcPr>
          <w:p w:rsidR="00362805" w:rsidRDefault="00362805">
            <w:pPr>
              <w:contextualSpacing/>
            </w:pP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  <w:tr w:rsidR="00362805" w:rsidTr="000A0687">
        <w:trPr>
          <w:trHeight w:val="335"/>
        </w:trPr>
        <w:tc>
          <w:tcPr>
            <w:tcW w:w="1705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proofErr w:type="spellStart"/>
            <w:r>
              <w:t>IFD.raw</w:t>
            </w:r>
            <w:proofErr w:type="spellEnd"/>
          </w:p>
        </w:tc>
        <w:tc>
          <w:tcPr>
            <w:tcW w:w="1170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Barely sig,</w:t>
            </w:r>
          </w:p>
          <w:p w:rsidR="00362805" w:rsidRDefault="00362805">
            <w:pPr>
              <w:contextualSpacing/>
            </w:pPr>
            <w:r>
              <w:t>P=.04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362805" w:rsidRDefault="00041327">
            <w:pPr>
              <w:contextualSpacing/>
            </w:pPr>
            <w:r>
              <w:t>X</w:t>
            </w:r>
          </w:p>
        </w:tc>
        <w:tc>
          <w:tcPr>
            <w:tcW w:w="2148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632" w:type="dxa"/>
            <w:vMerge w:val="restart"/>
          </w:tcPr>
          <w:p w:rsidR="00362805" w:rsidRDefault="007619E8">
            <w:pPr>
              <w:contextualSpacing/>
            </w:pPr>
            <w:r>
              <w:t>No</w:t>
            </w:r>
            <w:r w:rsidR="006901E9">
              <w:t>, there is a sex effect for IFD</w:t>
            </w:r>
          </w:p>
        </w:tc>
      </w:tr>
      <w:tr w:rsidR="00362805" w:rsidTr="000A0687">
        <w:trPr>
          <w:trHeight w:val="317"/>
        </w:trPr>
        <w:tc>
          <w:tcPr>
            <w:tcW w:w="1705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proofErr w:type="spellStart"/>
            <w:r>
              <w:t>IFD.per</w:t>
            </w:r>
            <w:proofErr w:type="spellEnd"/>
          </w:p>
        </w:tc>
        <w:tc>
          <w:tcPr>
            <w:tcW w:w="1170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=.007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362805" w:rsidRDefault="00041327">
            <w:pPr>
              <w:contextualSpacing/>
            </w:pPr>
            <w:r>
              <w:t>X</w:t>
            </w:r>
          </w:p>
        </w:tc>
        <w:tc>
          <w:tcPr>
            <w:tcW w:w="2148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p=0.0548</w:t>
            </w: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  <w:tr w:rsidR="00362805" w:rsidTr="000A0687">
        <w:trPr>
          <w:trHeight w:val="335"/>
        </w:trPr>
        <w:tc>
          <w:tcPr>
            <w:tcW w:w="1705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proofErr w:type="spellStart"/>
            <w:r>
              <w:t>Nrm.CO.pos</w:t>
            </w:r>
            <w:proofErr w:type="spellEnd"/>
          </w:p>
        </w:tc>
        <w:tc>
          <w:tcPr>
            <w:tcW w:w="117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</w:t>
            </w:r>
          </w:p>
        </w:tc>
        <w:tc>
          <w:tcPr>
            <w:tcW w:w="1632" w:type="dxa"/>
            <w:vMerge w:val="restart"/>
          </w:tcPr>
          <w:p w:rsidR="00362805" w:rsidRDefault="006901E9">
            <w:pPr>
              <w:contextualSpacing/>
            </w:pPr>
            <w:r>
              <w:t>Y</w:t>
            </w:r>
            <w:r w:rsidR="00362805">
              <w:t>es</w:t>
            </w:r>
          </w:p>
        </w:tc>
      </w:tr>
      <w:tr w:rsidR="00362805" w:rsidTr="000A0687">
        <w:trPr>
          <w:trHeight w:val="317"/>
        </w:trPr>
        <w:tc>
          <w:tcPr>
            <w:tcW w:w="1705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proofErr w:type="spellStart"/>
            <w:r>
              <w:t>Sis.co.ten</w:t>
            </w:r>
            <w:proofErr w:type="spellEnd"/>
          </w:p>
        </w:tc>
        <w:tc>
          <w:tcPr>
            <w:tcW w:w="117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p=0.005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p=0.0018</w:t>
            </w: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  <w:tr w:rsidR="00362805" w:rsidTr="000A0687">
        <w:trPr>
          <w:trHeight w:val="335"/>
        </w:trPr>
        <w:tc>
          <w:tcPr>
            <w:tcW w:w="1705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proofErr w:type="spellStart"/>
            <w:r>
              <w:t>Telomere.dist</w:t>
            </w:r>
            <w:proofErr w:type="spellEnd"/>
          </w:p>
        </w:tc>
        <w:tc>
          <w:tcPr>
            <w:tcW w:w="117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p=0.0021</w:t>
            </w: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  <w:tr w:rsidR="00362805" w:rsidTr="000A0687">
        <w:trPr>
          <w:trHeight w:val="317"/>
        </w:trPr>
        <w:tc>
          <w:tcPr>
            <w:tcW w:w="1705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proofErr w:type="spellStart"/>
            <w:r>
              <w:t>Cent.dost</w:t>
            </w:r>
            <w:proofErr w:type="spellEnd"/>
          </w:p>
        </w:tc>
        <w:tc>
          <w:tcPr>
            <w:tcW w:w="117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041327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p=0.0009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</w:tbl>
    <w:p w:rsidR="00362805" w:rsidRDefault="00362805">
      <w:pPr>
        <w:contextualSpacing/>
      </w:pPr>
    </w:p>
    <w:p w:rsidR="00362805" w:rsidRDefault="00362805">
      <w:pPr>
        <w:contextualSpacing/>
      </w:pPr>
    </w:p>
    <w:p w:rsidR="00362805" w:rsidRDefault="00362805">
      <w:pPr>
        <w:contextualSpacing/>
      </w:pPr>
    </w:p>
    <w:p w:rsidR="00A24962" w:rsidRPr="00D15F7D" w:rsidRDefault="00D37C51">
      <w:r>
        <w:br w:type="page"/>
      </w:r>
      <w:r w:rsidR="00E733F2" w:rsidRPr="00E733F2">
        <w:rPr>
          <w:b/>
        </w:rPr>
        <w:lastRenderedPageBreak/>
        <w:t xml:space="preserve">Male </w:t>
      </w:r>
      <w:proofErr w:type="spellStart"/>
      <w:r w:rsidR="00D15F7D">
        <w:rPr>
          <w:b/>
        </w:rPr>
        <w:t>Musc</w:t>
      </w:r>
      <w:proofErr w:type="spellEnd"/>
      <w:r w:rsidR="00D15F7D">
        <w:rPr>
          <w:b/>
        </w:rPr>
        <w:t xml:space="preserve"> P</w:t>
      </w:r>
      <w:r w:rsidR="00E733F2" w:rsidRPr="00E733F2">
        <w:rPr>
          <w:b/>
        </w:rPr>
        <w:t>olymorphism</w:t>
      </w:r>
      <w:r w:rsidR="00E733F2">
        <w:rPr>
          <w:b/>
        </w:rPr>
        <w:t xml:space="preserve"> (which traits distinguish high and low recombining males in </w:t>
      </w:r>
      <w:proofErr w:type="spellStart"/>
      <w:r w:rsidR="00E733F2">
        <w:rPr>
          <w:b/>
        </w:rPr>
        <w:t>Musc</w:t>
      </w:r>
      <w:proofErr w:type="spellEnd"/>
      <w:r w:rsidR="00E733F2">
        <w:rPr>
          <w:b/>
        </w:rPr>
        <w:t xml:space="preserve"> strains?)</w:t>
      </w:r>
    </w:p>
    <w:p w:rsidR="00E733F2" w:rsidRDefault="00E733F2" w:rsidP="00E733F2">
      <w:pPr>
        <w:pStyle w:val="ListParagraph"/>
        <w:numPr>
          <w:ilvl w:val="0"/>
          <w:numId w:val="3"/>
        </w:numPr>
        <w:rPr>
          <w:b/>
        </w:rPr>
      </w:pPr>
      <w:r w:rsidRPr="00A24962">
        <w:rPr>
          <w:b/>
        </w:rPr>
        <w:t>SC length</w:t>
      </w:r>
    </w:p>
    <w:p w:rsidR="00F06900" w:rsidRDefault="00F06900" w:rsidP="00F06900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SC length will be longer</w:t>
      </w:r>
    </w:p>
    <w:p w:rsidR="00F06900" w:rsidRPr="00A24962" w:rsidRDefault="00F06900" w:rsidP="00F06900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(</w:t>
      </w:r>
      <w:proofErr w:type="gramStart"/>
      <w:r>
        <w:rPr>
          <w:b/>
        </w:rPr>
        <w:t>density</w:t>
      </w:r>
      <w:proofErr w:type="gramEnd"/>
      <w:r>
        <w:rPr>
          <w:b/>
        </w:rPr>
        <w:t xml:space="preserve"> – more dense in high (despite longer </w:t>
      </w:r>
      <w:proofErr w:type="spellStart"/>
      <w:r>
        <w:rPr>
          <w:b/>
        </w:rPr>
        <w:t>chrms</w:t>
      </w:r>
      <w:proofErr w:type="spellEnd"/>
      <w:r>
        <w:rPr>
          <w:b/>
        </w:rPr>
        <w:t>)?</w:t>
      </w:r>
    </w:p>
    <w:p w:rsidR="00D37C51" w:rsidRPr="00C0017D" w:rsidRDefault="00D37C51" w:rsidP="00D37C51">
      <w:pPr>
        <w:pStyle w:val="ListParagraph"/>
        <w:numPr>
          <w:ilvl w:val="0"/>
          <w:numId w:val="3"/>
        </w:numPr>
        <w:rPr>
          <w:b/>
        </w:rPr>
      </w:pPr>
      <w:r w:rsidRPr="00C0017D">
        <w:rPr>
          <w:b/>
        </w:rPr>
        <w:t>IFD</w:t>
      </w:r>
    </w:p>
    <w:p w:rsidR="00D37C51" w:rsidRPr="00D37C51" w:rsidRDefault="00D37C51" w:rsidP="00D37C51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Shorter IFD in higher rec strains – denser packing of COs</w:t>
      </w:r>
    </w:p>
    <w:p w:rsidR="00E733F2" w:rsidRPr="00C0017D" w:rsidRDefault="00E733F2" w:rsidP="00C0017D">
      <w:pPr>
        <w:pStyle w:val="ListParagraph"/>
        <w:numPr>
          <w:ilvl w:val="0"/>
          <w:numId w:val="3"/>
        </w:numPr>
        <w:rPr>
          <w:b/>
        </w:rPr>
      </w:pPr>
      <w:r w:rsidRPr="00C0017D">
        <w:rPr>
          <w:b/>
        </w:rPr>
        <w:t>Normalized CO positions</w:t>
      </w:r>
    </w:p>
    <w:p w:rsidR="00C0017D" w:rsidRDefault="00C0017D" w:rsidP="00C0017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1CO norm</w:t>
      </w:r>
    </w:p>
    <w:p w:rsidR="00C0017D" w:rsidRDefault="00C0017D" w:rsidP="00C0017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Sis-co-ten: General pattern, higher in High rec strains because there are more 2COs, --- </w:t>
      </w:r>
      <w:proofErr w:type="gramStart"/>
      <w:r>
        <w:rPr>
          <w:b/>
        </w:rPr>
        <w:t>but</w:t>
      </w:r>
      <w:proofErr w:type="gramEnd"/>
      <w:r>
        <w:rPr>
          <w:b/>
        </w:rPr>
        <w:t xml:space="preserve"> what about sis-co-ten when compared by </w:t>
      </w:r>
      <w:proofErr w:type="spellStart"/>
      <w:r>
        <w:rPr>
          <w:b/>
        </w:rPr>
        <w:t>chrm</w:t>
      </w:r>
      <w:proofErr w:type="spellEnd"/>
      <w:r>
        <w:rPr>
          <w:b/>
        </w:rPr>
        <w:t xml:space="preserve"> class? (no prediction)</w:t>
      </w:r>
    </w:p>
    <w:p w:rsidR="00C0017D" w:rsidRPr="00C0017D" w:rsidRDefault="00C0017D" w:rsidP="00C0017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centromere and telomere distances</w:t>
      </w:r>
    </w:p>
    <w:p w:rsidR="00316CF1" w:rsidRDefault="00985C0B">
      <w:pPr>
        <w:contextualSpacing/>
        <w:rPr>
          <w:b/>
        </w:rPr>
      </w:pPr>
      <w:r>
        <w:rPr>
          <w:b/>
        </w:rPr>
        <w:t xml:space="preserve">Logistic regression (can a trait significantly predict the Rec group, </w:t>
      </w:r>
      <w:r w:rsidR="00CB049E">
        <w:rPr>
          <w:b/>
        </w:rPr>
        <w:t>(</w:t>
      </w:r>
      <w:r w:rsidRPr="00985C0B">
        <w:t xml:space="preserve">High </w:t>
      </w:r>
      <w:proofErr w:type="spellStart"/>
      <w:r>
        <w:t>Musc</w:t>
      </w:r>
      <w:proofErr w:type="spellEnd"/>
      <w:r>
        <w:t xml:space="preserve"> male | Low </w:t>
      </w:r>
      <w:proofErr w:type="spellStart"/>
      <w:r>
        <w:t>Musc</w:t>
      </w:r>
      <w:proofErr w:type="spellEnd"/>
      <w:r>
        <w:t xml:space="preserve"> </w:t>
      </w:r>
      <w:proofErr w:type="gramStart"/>
      <w:r>
        <w:t xml:space="preserve">male </w:t>
      </w:r>
      <w:r>
        <w:rPr>
          <w:b/>
        </w:rPr>
        <w:t>)</w:t>
      </w:r>
      <w:proofErr w:type="gramEnd"/>
    </w:p>
    <w:p w:rsidR="00985C0B" w:rsidRDefault="00CB049E" w:rsidP="00CB049E">
      <w:pPr>
        <w:pStyle w:val="ListParagraph"/>
        <w:numPr>
          <w:ilvl w:val="0"/>
          <w:numId w:val="4"/>
        </w:numPr>
      </w:pPr>
      <w:r>
        <w:t xml:space="preserve">Logistic regression </w:t>
      </w:r>
      <w:r w:rsidR="00985C0B">
        <w:t>Rec Group</w:t>
      </w:r>
      <w:r w:rsidR="00985C0B" w:rsidRPr="00985C0B">
        <w:t xml:space="preserve">  ~ trait</w:t>
      </w:r>
      <w:r w:rsidR="00E357AD">
        <w:t xml:space="preserve"> --  (implies groups sig differ by that trait)</w:t>
      </w:r>
    </w:p>
    <w:p w:rsidR="00CB049E" w:rsidRPr="00985C0B" w:rsidRDefault="00CB049E" w:rsidP="00CB049E">
      <w:pPr>
        <w:pStyle w:val="ListParagraph"/>
        <w:numPr>
          <w:ilvl w:val="0"/>
          <w:numId w:val="4"/>
        </w:numPr>
      </w:pPr>
      <w:proofErr w:type="spellStart"/>
      <w:r>
        <w:t>T.tests</w:t>
      </w:r>
      <w:proofErr w:type="spellEnd"/>
      <w:r>
        <w:t xml:space="preserve"> (high vs low)</w:t>
      </w:r>
      <w:r w:rsidR="00E357AD">
        <w:t xml:space="preserve"> -- (implies 1 group is significantly different)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705"/>
        <w:gridCol w:w="1530"/>
        <w:gridCol w:w="1530"/>
        <w:gridCol w:w="1170"/>
        <w:gridCol w:w="1980"/>
        <w:gridCol w:w="1260"/>
      </w:tblGrid>
      <w:tr w:rsidR="00047CA8" w:rsidTr="001A3B6A">
        <w:trPr>
          <w:trHeight w:val="323"/>
        </w:trPr>
        <w:tc>
          <w:tcPr>
            <w:tcW w:w="1705" w:type="dxa"/>
            <w:shd w:val="clear" w:color="auto" w:fill="FFFFFF" w:themeFill="background1"/>
          </w:tcPr>
          <w:p w:rsidR="00047CA8" w:rsidRDefault="00047CA8" w:rsidP="005E5A4A">
            <w:pPr>
              <w:contextualSpacing/>
              <w:jc w:val="center"/>
            </w:pPr>
            <w:r>
              <w:rPr>
                <w:b/>
              </w:rPr>
              <w:t>T</w:t>
            </w:r>
            <w:r w:rsidRPr="00362805">
              <w:rPr>
                <w:b/>
              </w:rPr>
              <w:t>raits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:rsidR="00047CA8" w:rsidRPr="00047CA8" w:rsidRDefault="00047CA8" w:rsidP="00047CA8">
            <w:pPr>
              <w:contextualSpacing/>
              <w:jc w:val="center"/>
              <w:rPr>
                <w:b/>
              </w:rPr>
            </w:pPr>
            <w:r w:rsidRPr="00047CA8">
              <w:rPr>
                <w:b/>
              </w:rPr>
              <w:t>Log</w:t>
            </w:r>
            <w:r w:rsidR="00D15F7D">
              <w:rPr>
                <w:b/>
              </w:rPr>
              <w:t>istic</w:t>
            </w:r>
            <w:r w:rsidRPr="00047CA8">
              <w:rPr>
                <w:b/>
              </w:rPr>
              <w:t xml:space="preserve"> regression</w:t>
            </w:r>
          </w:p>
        </w:tc>
        <w:tc>
          <w:tcPr>
            <w:tcW w:w="3150" w:type="dxa"/>
            <w:gridSpan w:val="2"/>
            <w:shd w:val="clear" w:color="auto" w:fill="FFFFFF" w:themeFill="background1"/>
          </w:tcPr>
          <w:p w:rsidR="00047CA8" w:rsidRPr="00047CA8" w:rsidRDefault="00047CA8" w:rsidP="00047CA8">
            <w:pPr>
              <w:contextualSpacing/>
              <w:jc w:val="center"/>
              <w:rPr>
                <w:b/>
              </w:rPr>
            </w:pPr>
            <w:proofErr w:type="spellStart"/>
            <w:r w:rsidRPr="00047CA8">
              <w:rPr>
                <w:b/>
              </w:rPr>
              <w:t>t.test</w:t>
            </w:r>
            <w:r w:rsidR="005E5A4A">
              <w:rPr>
                <w:b/>
              </w:rPr>
              <w:t>s</w:t>
            </w:r>
            <w:proofErr w:type="spellEnd"/>
          </w:p>
        </w:tc>
        <w:tc>
          <w:tcPr>
            <w:tcW w:w="1260" w:type="dxa"/>
            <w:shd w:val="clear" w:color="auto" w:fill="FFFFFF" w:themeFill="background1"/>
          </w:tcPr>
          <w:p w:rsidR="00047CA8" w:rsidRDefault="00047CA8" w:rsidP="00047CA8">
            <w:pPr>
              <w:contextualSpacing/>
              <w:jc w:val="center"/>
            </w:pPr>
            <w:r>
              <w:t>Predictions met</w:t>
            </w:r>
          </w:p>
        </w:tc>
      </w:tr>
      <w:tr w:rsidR="00047CA8" w:rsidTr="001A3B6A">
        <w:trPr>
          <w:trHeight w:val="413"/>
        </w:trPr>
        <w:tc>
          <w:tcPr>
            <w:tcW w:w="1705" w:type="dxa"/>
            <w:shd w:val="clear" w:color="auto" w:fill="FFFFFF" w:themeFill="background1"/>
          </w:tcPr>
          <w:p w:rsidR="00047CA8" w:rsidRDefault="00F641AD" w:rsidP="00047CA8">
            <w:pPr>
              <w:contextualSpacing/>
              <w:rPr>
                <w:b/>
              </w:rPr>
            </w:pPr>
            <w:r>
              <w:rPr>
                <w:b/>
              </w:rPr>
              <w:t xml:space="preserve">^all </w:t>
            </w:r>
            <w:proofErr w:type="spellStart"/>
            <w:r>
              <w:rPr>
                <w:b/>
              </w:rPr>
              <w:t>bivs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047CA8" w:rsidRPr="005E5A4A" w:rsidRDefault="00047CA8" w:rsidP="00047CA8">
            <w:pPr>
              <w:contextualSpacing/>
              <w:jc w:val="center"/>
              <w:rPr>
                <w:b/>
              </w:rPr>
            </w:pPr>
            <w:r w:rsidRPr="005E5A4A">
              <w:rPr>
                <w:b/>
              </w:rPr>
              <w:t>Mouse average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Pr="005E5A4A" w:rsidRDefault="00047CA8" w:rsidP="00047CA8">
            <w:pPr>
              <w:contextualSpacing/>
              <w:jc w:val="center"/>
              <w:rPr>
                <w:b/>
              </w:rPr>
            </w:pPr>
            <w:r w:rsidRPr="005E5A4A">
              <w:rPr>
                <w:b/>
              </w:rPr>
              <w:t>Single bivalent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Pr="005E5A4A" w:rsidRDefault="00047CA8" w:rsidP="00047CA8">
            <w:pPr>
              <w:contextualSpacing/>
              <w:jc w:val="center"/>
              <w:rPr>
                <w:b/>
              </w:rPr>
            </w:pPr>
            <w:r w:rsidRPr="005E5A4A">
              <w:rPr>
                <w:b/>
              </w:rPr>
              <w:t>Mouse average</w:t>
            </w:r>
          </w:p>
        </w:tc>
        <w:tc>
          <w:tcPr>
            <w:tcW w:w="1980" w:type="dxa"/>
            <w:shd w:val="clear" w:color="auto" w:fill="FFFFFF" w:themeFill="background1"/>
          </w:tcPr>
          <w:p w:rsidR="00A15767" w:rsidRDefault="00047CA8" w:rsidP="00047CA8">
            <w:pPr>
              <w:contextualSpacing/>
              <w:jc w:val="center"/>
              <w:rPr>
                <w:b/>
              </w:rPr>
            </w:pPr>
            <w:r w:rsidRPr="005E5A4A">
              <w:rPr>
                <w:b/>
              </w:rPr>
              <w:t xml:space="preserve">Single </w:t>
            </w:r>
          </w:p>
          <w:p w:rsidR="00047CA8" w:rsidRPr="005E5A4A" w:rsidRDefault="00047CA8" w:rsidP="00047CA8">
            <w:pPr>
              <w:contextualSpacing/>
              <w:jc w:val="center"/>
              <w:rPr>
                <w:b/>
              </w:rPr>
            </w:pPr>
            <w:r w:rsidRPr="005E5A4A">
              <w:rPr>
                <w:b/>
              </w:rPr>
              <w:t>bivalent</w:t>
            </w:r>
          </w:p>
        </w:tc>
        <w:tc>
          <w:tcPr>
            <w:tcW w:w="1260" w:type="dxa"/>
            <w:shd w:val="clear" w:color="auto" w:fill="FFFFFF" w:themeFill="background1"/>
          </w:tcPr>
          <w:p w:rsidR="00047CA8" w:rsidRDefault="00047CA8" w:rsidP="00047CA8">
            <w:pPr>
              <w:contextualSpacing/>
              <w:jc w:val="center"/>
            </w:pPr>
          </w:p>
        </w:tc>
      </w:tr>
      <w:tr w:rsidR="00047CA8" w:rsidTr="001A3B6A">
        <w:trPr>
          <w:trHeight w:val="335"/>
        </w:trPr>
        <w:tc>
          <w:tcPr>
            <w:tcW w:w="1705" w:type="dxa"/>
            <w:shd w:val="clear" w:color="auto" w:fill="E2EFD9" w:themeFill="accent6" w:themeFillTint="33"/>
          </w:tcPr>
          <w:p w:rsidR="00047CA8" w:rsidRDefault="00F641AD" w:rsidP="00047CA8">
            <w:pPr>
              <w:contextualSpacing/>
            </w:pPr>
            <w:r>
              <w:t>^</w:t>
            </w:r>
            <w:r w:rsidR="00047CA8">
              <w:t>SC length</w:t>
            </w:r>
          </w:p>
          <w:p w:rsidR="00047CA8" w:rsidRDefault="000F60CD" w:rsidP="00625D07">
            <w:pPr>
              <w:contextualSpacing/>
            </w:pPr>
            <w:r>
              <w:t xml:space="preserve">   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047CA8" w:rsidP="00346886">
            <w:pPr>
              <w:contextualSpacing/>
            </w:pPr>
            <w:r w:rsidRPr="00047CA8">
              <w:t xml:space="preserve">  0.0237 *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047CA8" w:rsidP="00047CA8">
            <w:pPr>
              <w:contextualSpacing/>
            </w:pPr>
            <w:r w:rsidRPr="00047CA8">
              <w:t>&lt;2e-16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5532C7" w:rsidP="00047CA8">
            <w:pPr>
              <w:contextualSpacing/>
            </w:pPr>
            <w:r w:rsidRPr="005532C7">
              <w:t>0.001567</w:t>
            </w:r>
          </w:p>
        </w:tc>
        <w:tc>
          <w:tcPr>
            <w:tcW w:w="1980" w:type="dxa"/>
            <w:shd w:val="clear" w:color="auto" w:fill="FFFFFF" w:themeFill="background1"/>
          </w:tcPr>
          <w:p w:rsidR="00047CA8" w:rsidRDefault="005532C7" w:rsidP="00047CA8">
            <w:pPr>
              <w:contextualSpacing/>
            </w:pPr>
            <w:r w:rsidRPr="005532C7">
              <w:t>&lt; 2.2e-16</w:t>
            </w:r>
          </w:p>
        </w:tc>
        <w:tc>
          <w:tcPr>
            <w:tcW w:w="1260" w:type="dxa"/>
          </w:tcPr>
          <w:p w:rsidR="00047CA8" w:rsidRDefault="009B31C0" w:rsidP="00047CA8">
            <w:pPr>
              <w:contextualSpacing/>
            </w:pPr>
            <w:r>
              <w:t>Yes</w:t>
            </w:r>
          </w:p>
        </w:tc>
      </w:tr>
      <w:tr w:rsidR="000F60CD" w:rsidTr="001A3B6A">
        <w:trPr>
          <w:trHeight w:val="335"/>
        </w:trPr>
        <w:tc>
          <w:tcPr>
            <w:tcW w:w="1705" w:type="dxa"/>
            <w:shd w:val="clear" w:color="auto" w:fill="E2EFD9" w:themeFill="accent6" w:themeFillTint="33"/>
          </w:tcPr>
          <w:p w:rsidR="000F60CD" w:rsidRDefault="000F60CD" w:rsidP="00047CA8">
            <w:pPr>
              <w:contextualSpacing/>
            </w:pPr>
            <w:r>
              <w:t>1CO</w:t>
            </w:r>
          </w:p>
        </w:tc>
        <w:tc>
          <w:tcPr>
            <w:tcW w:w="1530" w:type="dxa"/>
            <w:shd w:val="clear" w:color="auto" w:fill="FFFFFF" w:themeFill="background1"/>
          </w:tcPr>
          <w:p w:rsidR="000F60CD" w:rsidRPr="00047CA8" w:rsidRDefault="00BC0D61" w:rsidP="00346886">
            <w:pPr>
              <w:contextualSpacing/>
            </w:pPr>
            <w:proofErr w:type="gramStart"/>
            <w:r w:rsidRPr="00BC0D61">
              <w:t>0.0973 .</w:t>
            </w:r>
            <w:proofErr w:type="gramEnd"/>
          </w:p>
        </w:tc>
        <w:tc>
          <w:tcPr>
            <w:tcW w:w="1530" w:type="dxa"/>
            <w:shd w:val="clear" w:color="auto" w:fill="FFFFFF" w:themeFill="background1"/>
          </w:tcPr>
          <w:p w:rsidR="000F60CD" w:rsidRPr="00047CA8" w:rsidRDefault="00592E14" w:rsidP="00047CA8">
            <w:pPr>
              <w:contextualSpacing/>
            </w:pPr>
            <w:r w:rsidRPr="00592E14">
              <w:t xml:space="preserve">  0.179  </w:t>
            </w:r>
          </w:p>
        </w:tc>
        <w:tc>
          <w:tcPr>
            <w:tcW w:w="1170" w:type="dxa"/>
            <w:shd w:val="clear" w:color="auto" w:fill="FFFFFF" w:themeFill="background1"/>
          </w:tcPr>
          <w:p w:rsidR="000F60CD" w:rsidRPr="005532C7" w:rsidRDefault="00FC3F9E" w:rsidP="00047CA8">
            <w:pPr>
              <w:contextualSpacing/>
            </w:pPr>
            <w:r w:rsidRPr="00FC3F9E">
              <w:t>0.1905</w:t>
            </w:r>
          </w:p>
        </w:tc>
        <w:tc>
          <w:tcPr>
            <w:tcW w:w="1980" w:type="dxa"/>
            <w:shd w:val="clear" w:color="auto" w:fill="FFFFFF" w:themeFill="background1"/>
          </w:tcPr>
          <w:p w:rsidR="000F60CD" w:rsidRPr="005532C7" w:rsidRDefault="005738CC" w:rsidP="00047CA8">
            <w:pPr>
              <w:contextualSpacing/>
            </w:pPr>
            <w:r w:rsidRPr="005738CC">
              <w:t>&lt; 2.2e-16</w:t>
            </w:r>
          </w:p>
        </w:tc>
        <w:tc>
          <w:tcPr>
            <w:tcW w:w="1260" w:type="dxa"/>
          </w:tcPr>
          <w:p w:rsidR="000F60CD" w:rsidRDefault="000F60CD" w:rsidP="00047CA8">
            <w:pPr>
              <w:contextualSpacing/>
            </w:pPr>
          </w:p>
        </w:tc>
      </w:tr>
      <w:tr w:rsidR="000F60CD" w:rsidTr="001A3B6A">
        <w:trPr>
          <w:trHeight w:val="335"/>
        </w:trPr>
        <w:tc>
          <w:tcPr>
            <w:tcW w:w="1705" w:type="dxa"/>
            <w:shd w:val="clear" w:color="auto" w:fill="E2EFD9" w:themeFill="accent6" w:themeFillTint="33"/>
          </w:tcPr>
          <w:p w:rsidR="000F60CD" w:rsidRDefault="000F60CD" w:rsidP="00047CA8">
            <w:pPr>
              <w:contextualSpacing/>
            </w:pPr>
            <w:r>
              <w:t>2CO</w:t>
            </w:r>
          </w:p>
        </w:tc>
        <w:tc>
          <w:tcPr>
            <w:tcW w:w="1530" w:type="dxa"/>
            <w:shd w:val="clear" w:color="auto" w:fill="FFFFFF" w:themeFill="background1"/>
          </w:tcPr>
          <w:p w:rsidR="000F60CD" w:rsidRPr="00047CA8" w:rsidRDefault="00BC0D61" w:rsidP="00346886">
            <w:pPr>
              <w:contextualSpacing/>
            </w:pPr>
            <w:r w:rsidRPr="00BC0D61">
              <w:t>0.0176 *</w:t>
            </w:r>
          </w:p>
        </w:tc>
        <w:tc>
          <w:tcPr>
            <w:tcW w:w="1530" w:type="dxa"/>
            <w:shd w:val="clear" w:color="auto" w:fill="FFFFFF" w:themeFill="background1"/>
          </w:tcPr>
          <w:p w:rsidR="000F60CD" w:rsidRPr="00047CA8" w:rsidRDefault="00592E14" w:rsidP="00047CA8">
            <w:pPr>
              <w:contextualSpacing/>
            </w:pPr>
            <w:r w:rsidRPr="00592E14">
              <w:t>3.01e-05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0F60CD" w:rsidRPr="005532C7" w:rsidRDefault="00FC3F9E" w:rsidP="00047CA8">
            <w:pPr>
              <w:contextualSpacing/>
            </w:pPr>
            <w:r w:rsidRPr="00FC3F9E">
              <w:t>0.03376</w:t>
            </w:r>
          </w:p>
        </w:tc>
        <w:tc>
          <w:tcPr>
            <w:tcW w:w="1980" w:type="dxa"/>
            <w:shd w:val="clear" w:color="auto" w:fill="FFFFFF" w:themeFill="background1"/>
          </w:tcPr>
          <w:p w:rsidR="000F60CD" w:rsidRPr="005532C7" w:rsidRDefault="005738CC" w:rsidP="00047CA8">
            <w:pPr>
              <w:contextualSpacing/>
            </w:pPr>
            <w:r w:rsidRPr="005738CC">
              <w:t>&lt; 2.2e-16</w:t>
            </w:r>
          </w:p>
        </w:tc>
        <w:tc>
          <w:tcPr>
            <w:tcW w:w="1260" w:type="dxa"/>
          </w:tcPr>
          <w:p w:rsidR="000F60CD" w:rsidRDefault="00D15F7D" w:rsidP="00047CA8">
            <w:pPr>
              <w:contextualSpacing/>
            </w:pPr>
            <w:r>
              <w:t xml:space="preserve">No, didn’t expect that </w:t>
            </w:r>
          </w:p>
        </w:tc>
      </w:tr>
      <w:tr w:rsidR="000F60CD" w:rsidTr="001A3B6A">
        <w:trPr>
          <w:trHeight w:val="335"/>
        </w:trPr>
        <w:tc>
          <w:tcPr>
            <w:tcW w:w="1705" w:type="dxa"/>
            <w:shd w:val="clear" w:color="auto" w:fill="E2EFD9" w:themeFill="accent6" w:themeFillTint="33"/>
          </w:tcPr>
          <w:p w:rsidR="000F60CD" w:rsidRDefault="000F60CD" w:rsidP="00047CA8">
            <w:pPr>
              <w:contextualSpacing/>
            </w:pPr>
            <w:r>
              <w:t>3CO</w:t>
            </w:r>
          </w:p>
        </w:tc>
        <w:tc>
          <w:tcPr>
            <w:tcW w:w="1530" w:type="dxa"/>
            <w:shd w:val="clear" w:color="auto" w:fill="FFFFFF" w:themeFill="background1"/>
          </w:tcPr>
          <w:p w:rsidR="000F60CD" w:rsidRPr="00047CA8" w:rsidRDefault="00BC0D61" w:rsidP="00346886">
            <w:pPr>
              <w:contextualSpacing/>
            </w:pPr>
            <w:r w:rsidRPr="00BC0D61">
              <w:t>0.223</w:t>
            </w:r>
          </w:p>
        </w:tc>
        <w:tc>
          <w:tcPr>
            <w:tcW w:w="1530" w:type="dxa"/>
            <w:shd w:val="clear" w:color="auto" w:fill="FFFFFF" w:themeFill="background1"/>
          </w:tcPr>
          <w:p w:rsidR="000F60CD" w:rsidRPr="00047CA8" w:rsidRDefault="00592E14" w:rsidP="00047CA8">
            <w:pPr>
              <w:contextualSpacing/>
            </w:pPr>
            <w:r w:rsidRPr="00592E14">
              <w:t>0.567</w:t>
            </w:r>
          </w:p>
        </w:tc>
        <w:tc>
          <w:tcPr>
            <w:tcW w:w="1170" w:type="dxa"/>
            <w:shd w:val="clear" w:color="auto" w:fill="FFFFFF" w:themeFill="background1"/>
          </w:tcPr>
          <w:p w:rsidR="000F60CD" w:rsidRPr="005532C7" w:rsidRDefault="00FC3F9E" w:rsidP="00047CA8">
            <w:pPr>
              <w:contextualSpacing/>
            </w:pPr>
            <w:r w:rsidRPr="00FC3F9E">
              <w:t>0.3661</w:t>
            </w:r>
          </w:p>
        </w:tc>
        <w:tc>
          <w:tcPr>
            <w:tcW w:w="1980" w:type="dxa"/>
            <w:shd w:val="clear" w:color="auto" w:fill="FFFFFF" w:themeFill="background1"/>
          </w:tcPr>
          <w:p w:rsidR="000F60CD" w:rsidRPr="005532C7" w:rsidRDefault="005738CC" w:rsidP="00047CA8">
            <w:pPr>
              <w:contextualSpacing/>
            </w:pPr>
            <w:r w:rsidRPr="005738CC">
              <w:t>9.889e-08</w:t>
            </w:r>
          </w:p>
        </w:tc>
        <w:tc>
          <w:tcPr>
            <w:tcW w:w="1260" w:type="dxa"/>
          </w:tcPr>
          <w:p w:rsidR="000F60CD" w:rsidRDefault="000F60CD" w:rsidP="00047CA8">
            <w:pPr>
              <w:contextualSpacing/>
            </w:pPr>
          </w:p>
        </w:tc>
      </w:tr>
      <w:tr w:rsidR="00047CA8" w:rsidTr="001A3B6A">
        <w:trPr>
          <w:trHeight w:val="335"/>
        </w:trPr>
        <w:tc>
          <w:tcPr>
            <w:tcW w:w="1705" w:type="dxa"/>
            <w:shd w:val="clear" w:color="auto" w:fill="FFF2CC" w:themeFill="accent4" w:themeFillTint="33"/>
          </w:tcPr>
          <w:p w:rsidR="00047CA8" w:rsidRDefault="00E357AD" w:rsidP="00047CA8">
            <w:pPr>
              <w:contextualSpacing/>
            </w:pPr>
            <w:r>
              <w:t>2CO_</w:t>
            </w:r>
            <w:r w:rsidR="00047CA8">
              <w:t>IFD.raw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E357AD" w:rsidP="00047CA8">
            <w:pPr>
              <w:contextualSpacing/>
            </w:pPr>
            <w:r w:rsidRPr="00E357AD">
              <w:t>0.0366 *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FE5242" w:rsidP="00047CA8">
            <w:pPr>
              <w:contextualSpacing/>
            </w:pPr>
            <w:r w:rsidRPr="00FE5242">
              <w:t>9.98e-05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B301E3" w:rsidP="00047CA8">
            <w:pPr>
              <w:contextualSpacing/>
            </w:pPr>
            <w:r w:rsidRPr="00B301E3">
              <w:t>0.009133</w:t>
            </w:r>
          </w:p>
        </w:tc>
        <w:tc>
          <w:tcPr>
            <w:tcW w:w="1980" w:type="dxa"/>
            <w:shd w:val="clear" w:color="auto" w:fill="FFFFFF" w:themeFill="background1"/>
          </w:tcPr>
          <w:p w:rsidR="00047CA8" w:rsidRDefault="001320D9" w:rsidP="001320D9">
            <w:pPr>
              <w:contextualSpacing/>
            </w:pPr>
            <w:r w:rsidRPr="001320D9">
              <w:t>3.595701e-05</w:t>
            </w:r>
          </w:p>
        </w:tc>
        <w:tc>
          <w:tcPr>
            <w:tcW w:w="1260" w:type="dxa"/>
            <w:vMerge w:val="restart"/>
          </w:tcPr>
          <w:p w:rsidR="00047CA8" w:rsidRDefault="00D37C51" w:rsidP="00047CA8">
            <w:pPr>
              <w:contextualSpacing/>
            </w:pPr>
            <w:r>
              <w:t>No, High Rec groups have longer IFDs.</w:t>
            </w:r>
          </w:p>
        </w:tc>
      </w:tr>
      <w:tr w:rsidR="00047CA8" w:rsidTr="001A3B6A">
        <w:trPr>
          <w:trHeight w:val="317"/>
        </w:trPr>
        <w:tc>
          <w:tcPr>
            <w:tcW w:w="1705" w:type="dxa"/>
            <w:shd w:val="clear" w:color="auto" w:fill="FFF2CC" w:themeFill="accent4" w:themeFillTint="33"/>
          </w:tcPr>
          <w:p w:rsidR="00047CA8" w:rsidRDefault="00E357AD" w:rsidP="00047CA8">
            <w:pPr>
              <w:contextualSpacing/>
            </w:pPr>
            <w:r>
              <w:t>2CO_</w:t>
            </w:r>
            <w:r w:rsidR="001320D9">
              <w:t>IFD.PER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E357AD" w:rsidP="00047CA8">
            <w:pPr>
              <w:contextualSpacing/>
            </w:pPr>
            <w:r w:rsidRPr="00E357AD">
              <w:t xml:space="preserve">0.1143  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FE5242" w:rsidP="00047CA8">
            <w:pPr>
              <w:contextualSpacing/>
            </w:pPr>
            <w:r w:rsidRPr="00FE5242">
              <w:t>0.0443 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B301E3" w:rsidP="00047CA8">
            <w:pPr>
              <w:contextualSpacing/>
            </w:pPr>
            <w:r w:rsidRPr="00B301E3">
              <w:t>0.06068</w:t>
            </w:r>
          </w:p>
        </w:tc>
        <w:tc>
          <w:tcPr>
            <w:tcW w:w="1980" w:type="dxa"/>
            <w:shd w:val="clear" w:color="auto" w:fill="FFFFFF" w:themeFill="background1"/>
          </w:tcPr>
          <w:p w:rsidR="00047CA8" w:rsidRDefault="001320D9" w:rsidP="00047CA8">
            <w:pPr>
              <w:contextualSpacing/>
            </w:pPr>
            <w:r w:rsidRPr="001320D9">
              <w:t>1.304e-07</w:t>
            </w:r>
          </w:p>
        </w:tc>
        <w:tc>
          <w:tcPr>
            <w:tcW w:w="1260" w:type="dxa"/>
            <w:vMerge/>
          </w:tcPr>
          <w:p w:rsidR="00047CA8" w:rsidRDefault="00047CA8" w:rsidP="00047CA8">
            <w:pPr>
              <w:contextualSpacing/>
            </w:pPr>
          </w:p>
        </w:tc>
      </w:tr>
      <w:tr w:rsidR="00047CA8" w:rsidTr="001A3B6A">
        <w:trPr>
          <w:trHeight w:val="335"/>
        </w:trPr>
        <w:tc>
          <w:tcPr>
            <w:tcW w:w="1705" w:type="dxa"/>
            <w:shd w:val="clear" w:color="auto" w:fill="EDEDED" w:themeFill="accent3" w:themeFillTint="33"/>
          </w:tcPr>
          <w:p w:rsidR="00047CA8" w:rsidRDefault="00047CA8" w:rsidP="00047CA8">
            <w:pPr>
              <w:contextualSpacing/>
            </w:pPr>
            <w:r>
              <w:t>Nrm.</w:t>
            </w:r>
            <w:r w:rsidR="00A72A53">
              <w:t>1</w:t>
            </w:r>
            <w:r>
              <w:t>CO.pos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CA044C" w:rsidP="00047CA8">
            <w:pPr>
              <w:contextualSpacing/>
            </w:pPr>
            <w:r w:rsidRPr="00CA044C">
              <w:t>0.942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A72A53" w:rsidP="00047CA8">
            <w:pPr>
              <w:contextualSpacing/>
            </w:pPr>
            <w:r w:rsidRPr="00A72A53">
              <w:t xml:space="preserve">0.355  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6663CD" w:rsidP="006663CD">
            <w:pPr>
              <w:contextualSpacing/>
            </w:pPr>
            <w:r w:rsidRPr="006663CD">
              <w:t>0.2558</w:t>
            </w:r>
          </w:p>
        </w:tc>
        <w:tc>
          <w:tcPr>
            <w:tcW w:w="1980" w:type="dxa"/>
            <w:shd w:val="clear" w:color="auto" w:fill="FFFFFF" w:themeFill="background1"/>
          </w:tcPr>
          <w:p w:rsidR="00047CA8" w:rsidRDefault="00A72A53" w:rsidP="00047CA8">
            <w:pPr>
              <w:contextualSpacing/>
            </w:pPr>
            <w:r w:rsidRPr="00A72A53">
              <w:t>0.3529</w:t>
            </w:r>
          </w:p>
        </w:tc>
        <w:tc>
          <w:tcPr>
            <w:tcW w:w="1260" w:type="dxa"/>
            <w:vMerge w:val="restart"/>
          </w:tcPr>
          <w:p w:rsidR="00047CA8" w:rsidRDefault="00047CA8" w:rsidP="00047CA8">
            <w:pPr>
              <w:contextualSpacing/>
            </w:pPr>
          </w:p>
        </w:tc>
      </w:tr>
      <w:tr w:rsidR="00047CA8" w:rsidTr="001A3B6A">
        <w:trPr>
          <w:trHeight w:val="317"/>
        </w:trPr>
        <w:tc>
          <w:tcPr>
            <w:tcW w:w="1705" w:type="dxa"/>
            <w:shd w:val="clear" w:color="auto" w:fill="EDEDED" w:themeFill="accent3" w:themeFillTint="33"/>
          </w:tcPr>
          <w:p w:rsidR="00047CA8" w:rsidRDefault="00F641AD" w:rsidP="00047CA8">
            <w:pPr>
              <w:contextualSpacing/>
            </w:pPr>
            <w:r>
              <w:t>^</w:t>
            </w:r>
            <w:proofErr w:type="spellStart"/>
            <w:r w:rsidR="00047CA8">
              <w:t>Sis.co.ten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047CA8" w:rsidRDefault="00A72A53" w:rsidP="00047CA8">
            <w:pPr>
              <w:contextualSpacing/>
            </w:pPr>
            <w:r w:rsidRPr="00A72A53">
              <w:t>0.00725 **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A2649A" w:rsidP="00047CA8">
            <w:pPr>
              <w:contextualSpacing/>
            </w:pPr>
            <w:r w:rsidRPr="00A2649A">
              <w:t>&lt;2e-16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AD77CA" w:rsidP="00047CA8">
            <w:pPr>
              <w:contextualSpacing/>
            </w:pPr>
            <w:r w:rsidRPr="00AD77CA">
              <w:t>8.823e-12</w:t>
            </w:r>
          </w:p>
        </w:tc>
        <w:tc>
          <w:tcPr>
            <w:tcW w:w="1980" w:type="dxa"/>
            <w:shd w:val="clear" w:color="auto" w:fill="FFFFFF" w:themeFill="background1"/>
          </w:tcPr>
          <w:p w:rsidR="00047CA8" w:rsidRDefault="00AD77CA" w:rsidP="00047CA8">
            <w:pPr>
              <w:contextualSpacing/>
            </w:pPr>
            <w:r w:rsidRPr="00AD77CA">
              <w:t>4.74e-16</w:t>
            </w:r>
          </w:p>
        </w:tc>
        <w:tc>
          <w:tcPr>
            <w:tcW w:w="1260" w:type="dxa"/>
            <w:vMerge/>
          </w:tcPr>
          <w:p w:rsidR="00047CA8" w:rsidRDefault="00047CA8" w:rsidP="00047CA8">
            <w:pPr>
              <w:contextualSpacing/>
            </w:pPr>
          </w:p>
        </w:tc>
      </w:tr>
      <w:tr w:rsidR="00047CA8" w:rsidTr="001A3B6A">
        <w:trPr>
          <w:trHeight w:val="335"/>
        </w:trPr>
        <w:tc>
          <w:tcPr>
            <w:tcW w:w="1705" w:type="dxa"/>
            <w:shd w:val="clear" w:color="auto" w:fill="EDEDED" w:themeFill="accent3" w:themeFillTint="33"/>
          </w:tcPr>
          <w:p w:rsidR="00047CA8" w:rsidRDefault="00F641AD" w:rsidP="00047CA8">
            <w:pPr>
              <w:contextualSpacing/>
            </w:pPr>
            <w:r>
              <w:t>^</w:t>
            </w:r>
            <w:proofErr w:type="spellStart"/>
            <w:r w:rsidR="00047CA8">
              <w:t>Telomere.dist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047CA8" w:rsidRDefault="00AD77CA" w:rsidP="00047CA8">
            <w:pPr>
              <w:contextualSpacing/>
            </w:pPr>
            <w:proofErr w:type="gramStart"/>
            <w:r w:rsidRPr="00AD77CA">
              <w:t>0.0555 .</w:t>
            </w:r>
            <w:proofErr w:type="gramEnd"/>
          </w:p>
        </w:tc>
        <w:tc>
          <w:tcPr>
            <w:tcW w:w="1530" w:type="dxa"/>
            <w:shd w:val="clear" w:color="auto" w:fill="FFFFFF" w:themeFill="background1"/>
          </w:tcPr>
          <w:p w:rsidR="00047CA8" w:rsidRDefault="00AD77CA" w:rsidP="00047CA8">
            <w:pPr>
              <w:contextualSpacing/>
            </w:pPr>
            <w:r w:rsidRPr="00AD77CA">
              <w:t>0.00902 **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A15767" w:rsidP="00047CA8">
            <w:pPr>
              <w:contextualSpacing/>
            </w:pPr>
            <w:r w:rsidRPr="00A15767">
              <w:t>0.0007462</w:t>
            </w:r>
          </w:p>
        </w:tc>
        <w:tc>
          <w:tcPr>
            <w:tcW w:w="1980" w:type="dxa"/>
            <w:shd w:val="clear" w:color="auto" w:fill="FFFFFF" w:themeFill="background1"/>
          </w:tcPr>
          <w:p w:rsidR="00047CA8" w:rsidRDefault="00F641AD" w:rsidP="00F641AD">
            <w:pPr>
              <w:contextualSpacing/>
            </w:pPr>
            <w:r w:rsidRPr="00F641AD">
              <w:t>0.007452</w:t>
            </w:r>
          </w:p>
        </w:tc>
        <w:tc>
          <w:tcPr>
            <w:tcW w:w="1260" w:type="dxa"/>
            <w:vMerge/>
          </w:tcPr>
          <w:p w:rsidR="00047CA8" w:rsidRDefault="00047CA8" w:rsidP="00047CA8">
            <w:pPr>
              <w:contextualSpacing/>
            </w:pPr>
          </w:p>
        </w:tc>
      </w:tr>
      <w:tr w:rsidR="001A3B6A" w:rsidTr="001A3B6A">
        <w:trPr>
          <w:trHeight w:val="335"/>
        </w:trPr>
        <w:tc>
          <w:tcPr>
            <w:tcW w:w="1705" w:type="dxa"/>
            <w:shd w:val="clear" w:color="auto" w:fill="EDEDED" w:themeFill="accent3" w:themeFillTint="33"/>
          </w:tcPr>
          <w:p w:rsidR="001A3B6A" w:rsidRDefault="00F641AD" w:rsidP="00047CA8">
            <w:pPr>
              <w:contextualSpacing/>
            </w:pPr>
            <w:r>
              <w:t>^</w:t>
            </w:r>
            <w:proofErr w:type="spellStart"/>
            <w:r w:rsidR="001A3B6A">
              <w:t>Telo.Dist_PER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1A3B6A" w:rsidRPr="00AD77CA" w:rsidRDefault="001A3B6A" w:rsidP="00047CA8">
            <w:pPr>
              <w:contextualSpacing/>
            </w:pPr>
          </w:p>
        </w:tc>
        <w:tc>
          <w:tcPr>
            <w:tcW w:w="1530" w:type="dxa"/>
            <w:shd w:val="clear" w:color="auto" w:fill="FFFFFF" w:themeFill="background1"/>
          </w:tcPr>
          <w:p w:rsidR="001A3B6A" w:rsidRPr="00AD77CA" w:rsidRDefault="001A3B6A" w:rsidP="00047CA8">
            <w:pPr>
              <w:contextualSpacing/>
            </w:pPr>
            <w:r w:rsidRPr="001A3B6A">
              <w:t>1.32e-05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1A3B6A" w:rsidRDefault="001A3B6A" w:rsidP="00047CA8">
            <w:pPr>
              <w:contextualSpacing/>
            </w:pPr>
          </w:p>
        </w:tc>
        <w:tc>
          <w:tcPr>
            <w:tcW w:w="1980" w:type="dxa"/>
            <w:shd w:val="clear" w:color="auto" w:fill="FFFFFF" w:themeFill="background1"/>
          </w:tcPr>
          <w:p w:rsidR="001A3B6A" w:rsidRDefault="00F641AD" w:rsidP="00047CA8">
            <w:pPr>
              <w:contextualSpacing/>
            </w:pPr>
            <w:r w:rsidRPr="00F641AD">
              <w:t>5.425e-06</w:t>
            </w:r>
          </w:p>
        </w:tc>
        <w:tc>
          <w:tcPr>
            <w:tcW w:w="1260" w:type="dxa"/>
            <w:vMerge/>
          </w:tcPr>
          <w:p w:rsidR="001A3B6A" w:rsidRDefault="001A3B6A" w:rsidP="00047CA8">
            <w:pPr>
              <w:contextualSpacing/>
            </w:pPr>
          </w:p>
        </w:tc>
      </w:tr>
      <w:tr w:rsidR="00047CA8" w:rsidTr="001A3B6A">
        <w:trPr>
          <w:trHeight w:val="317"/>
        </w:trPr>
        <w:tc>
          <w:tcPr>
            <w:tcW w:w="1705" w:type="dxa"/>
            <w:shd w:val="clear" w:color="auto" w:fill="EDEDED" w:themeFill="accent3" w:themeFillTint="33"/>
          </w:tcPr>
          <w:p w:rsidR="00047CA8" w:rsidRDefault="00F641AD" w:rsidP="00AD77CA">
            <w:pPr>
              <w:contextualSpacing/>
            </w:pPr>
            <w:r>
              <w:t>^</w:t>
            </w:r>
            <w:proofErr w:type="spellStart"/>
            <w:r w:rsidR="00047CA8">
              <w:t>Cent.d</w:t>
            </w:r>
            <w:r w:rsidR="00AD77CA">
              <w:t>i</w:t>
            </w:r>
            <w:r w:rsidR="00047CA8">
              <w:t>st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047CA8" w:rsidRDefault="00E542BA" w:rsidP="00047CA8">
            <w:pPr>
              <w:contextualSpacing/>
            </w:pPr>
            <w:r w:rsidRPr="00E542BA">
              <w:t>0.00368 **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E542BA" w:rsidP="00047CA8">
            <w:pPr>
              <w:contextualSpacing/>
            </w:pPr>
            <w:r w:rsidRPr="00E542BA">
              <w:t>5.21e-09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5C1618" w:rsidP="00047CA8">
            <w:pPr>
              <w:contextualSpacing/>
            </w:pPr>
            <w:r w:rsidRPr="005C1618">
              <w:t>0.006659</w:t>
            </w:r>
          </w:p>
        </w:tc>
        <w:tc>
          <w:tcPr>
            <w:tcW w:w="1980" w:type="dxa"/>
            <w:shd w:val="clear" w:color="auto" w:fill="FFFFFF" w:themeFill="background1"/>
          </w:tcPr>
          <w:p w:rsidR="00047CA8" w:rsidRDefault="00F641AD" w:rsidP="00047CA8">
            <w:pPr>
              <w:contextualSpacing/>
            </w:pPr>
            <w:r w:rsidRPr="00F641AD">
              <w:t>3.658e-09</w:t>
            </w:r>
          </w:p>
        </w:tc>
        <w:tc>
          <w:tcPr>
            <w:tcW w:w="1260" w:type="dxa"/>
            <w:vMerge/>
          </w:tcPr>
          <w:p w:rsidR="00047CA8" w:rsidRDefault="00047CA8" w:rsidP="00047CA8">
            <w:pPr>
              <w:contextualSpacing/>
            </w:pPr>
          </w:p>
        </w:tc>
      </w:tr>
      <w:tr w:rsidR="001A3B6A" w:rsidTr="001A3B6A">
        <w:trPr>
          <w:trHeight w:val="317"/>
        </w:trPr>
        <w:tc>
          <w:tcPr>
            <w:tcW w:w="1705" w:type="dxa"/>
            <w:shd w:val="clear" w:color="auto" w:fill="EDEDED" w:themeFill="accent3" w:themeFillTint="33"/>
          </w:tcPr>
          <w:p w:rsidR="001A3B6A" w:rsidRDefault="00F641AD" w:rsidP="00AD77CA">
            <w:pPr>
              <w:contextualSpacing/>
            </w:pPr>
            <w:r>
              <w:t>^</w:t>
            </w:r>
            <w:proofErr w:type="spellStart"/>
            <w:r w:rsidR="001A3B6A">
              <w:t>Cent.Dist_PER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1A3B6A" w:rsidRDefault="001A3B6A" w:rsidP="00047CA8">
            <w:pPr>
              <w:contextualSpacing/>
            </w:pPr>
          </w:p>
        </w:tc>
        <w:tc>
          <w:tcPr>
            <w:tcW w:w="1530" w:type="dxa"/>
            <w:shd w:val="clear" w:color="auto" w:fill="FFFFFF" w:themeFill="background1"/>
          </w:tcPr>
          <w:p w:rsidR="001A3B6A" w:rsidRDefault="00E542BA" w:rsidP="00047CA8">
            <w:pPr>
              <w:contextualSpacing/>
            </w:pPr>
            <w:r w:rsidRPr="00E542BA">
              <w:t>6.74e-16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1A3B6A" w:rsidRDefault="001A3B6A" w:rsidP="00047CA8">
            <w:pPr>
              <w:contextualSpacing/>
            </w:pPr>
          </w:p>
        </w:tc>
        <w:tc>
          <w:tcPr>
            <w:tcW w:w="1980" w:type="dxa"/>
            <w:shd w:val="clear" w:color="auto" w:fill="FFFFFF" w:themeFill="background1"/>
          </w:tcPr>
          <w:p w:rsidR="001A3B6A" w:rsidRDefault="00F641AD" w:rsidP="00047CA8">
            <w:pPr>
              <w:contextualSpacing/>
            </w:pPr>
            <w:r w:rsidRPr="00F641AD">
              <w:t>4.52e-16</w:t>
            </w:r>
          </w:p>
        </w:tc>
        <w:tc>
          <w:tcPr>
            <w:tcW w:w="1260" w:type="dxa"/>
          </w:tcPr>
          <w:p w:rsidR="001A3B6A" w:rsidRDefault="001A3B6A" w:rsidP="00047CA8">
            <w:pPr>
              <w:contextualSpacing/>
            </w:pPr>
          </w:p>
        </w:tc>
      </w:tr>
    </w:tbl>
    <w:p w:rsidR="00985C0B" w:rsidRDefault="00985C0B">
      <w:pPr>
        <w:contextualSpacing/>
        <w:rPr>
          <w:b/>
        </w:rPr>
      </w:pPr>
    </w:p>
    <w:p w:rsidR="00CD392A" w:rsidRDefault="00CD392A" w:rsidP="00B1499C">
      <w:pPr>
        <w:contextualSpacing/>
      </w:pPr>
      <w:r>
        <w:t xml:space="preserve">For the SC length differences – </w:t>
      </w:r>
    </w:p>
    <w:p w:rsidR="00CD392A" w:rsidRDefault="00CD392A" w:rsidP="00B1499C">
      <w:pPr>
        <w:contextualSpacing/>
      </w:pPr>
      <w:r>
        <w:t xml:space="preserve">Between the high and low rec groups, 2CO have the greatest </w:t>
      </w:r>
      <w:bookmarkStart w:id="0" w:name="_GoBack"/>
      <w:bookmarkEnd w:id="0"/>
      <w:r>
        <w:t>difference in SC length (this might need to be verified with sub-sampling / permutations</w:t>
      </w:r>
    </w:p>
    <w:p w:rsidR="00B610B5" w:rsidRDefault="00B610B5" w:rsidP="00B1499C">
      <w:pPr>
        <w:contextualSpacing/>
      </w:pPr>
      <w:r>
        <w:t>What does it mean that the log regression models have the tightest fit for 2COs</w:t>
      </w:r>
      <w:r w:rsidR="00D15F7D">
        <w:t xml:space="preserve">?  -- </w:t>
      </w:r>
      <w:proofErr w:type="gramStart"/>
      <w:r w:rsidR="00D15F7D">
        <w:t>what</w:t>
      </w:r>
      <w:proofErr w:type="gramEnd"/>
      <w:r w:rsidR="00D15F7D">
        <w:t xml:space="preserve"> about a SC length prediction for </w:t>
      </w:r>
      <w:proofErr w:type="spellStart"/>
      <w:r w:rsidR="00D15F7D">
        <w:t>chrm</w:t>
      </w:r>
      <w:proofErr w:type="spellEnd"/>
      <w:r w:rsidR="00D15F7D">
        <w:t xml:space="preserve"> class (within each of these groups)</w:t>
      </w:r>
    </w:p>
    <w:p w:rsidR="00CD392A" w:rsidRDefault="00CD392A" w:rsidP="00B1499C">
      <w:pPr>
        <w:contextualSpacing/>
      </w:pPr>
    </w:p>
    <w:p w:rsidR="00CD392A" w:rsidRDefault="00CD392A" w:rsidP="00B1499C">
      <w:pPr>
        <w:contextualSpacing/>
      </w:pPr>
    </w:p>
    <w:p w:rsidR="00125B90" w:rsidRPr="00125B90" w:rsidRDefault="001A3B6A" w:rsidP="00B1499C">
      <w:pPr>
        <w:contextualSpacing/>
      </w:pPr>
      <w:r>
        <w:t>*</w:t>
      </w:r>
      <w:r>
        <w:t>Check the mouse averages for F1 levels, maybe there is an outlier</w:t>
      </w:r>
    </w:p>
    <w:p w:rsidR="001A3B6A" w:rsidRDefault="001A3B6A">
      <w:pPr>
        <w:contextualSpacing/>
      </w:pPr>
    </w:p>
    <w:p w:rsidR="001A3B6A" w:rsidRDefault="001A3B6A">
      <w:pPr>
        <w:contextualSpacing/>
      </w:pPr>
      <w:r>
        <w:t>Consider running the cent and telomere distances with PER</w:t>
      </w:r>
    </w:p>
    <w:p w:rsidR="001A3B6A" w:rsidRDefault="001A3B6A">
      <w:pPr>
        <w:contextualSpacing/>
      </w:pPr>
    </w:p>
    <w:p w:rsidR="00592E14" w:rsidRDefault="00592E14">
      <w:pPr>
        <w:contextualSpacing/>
      </w:pPr>
      <w:r>
        <w:t>*the 2CO bivalents are longer….</w:t>
      </w:r>
    </w:p>
    <w:p w:rsidR="00D14B6D" w:rsidRDefault="00D14B6D">
      <w:pPr>
        <w:contextualSpacing/>
      </w:pPr>
      <w:r>
        <w:t xml:space="preserve">- No difference between the </w:t>
      </w:r>
      <w:proofErr w:type="spellStart"/>
      <w:r>
        <w:t>Musc</w:t>
      </w:r>
      <w:proofErr w:type="spellEnd"/>
      <w:r>
        <w:t xml:space="preserve"> strains in single </w:t>
      </w:r>
      <w:proofErr w:type="spellStart"/>
      <w:r>
        <w:t>biv</w:t>
      </w:r>
      <w:proofErr w:type="spellEnd"/>
      <w:r>
        <w:t xml:space="preserve"> telomere distance…</w:t>
      </w:r>
    </w:p>
    <w:p w:rsidR="00D14B6D" w:rsidRPr="00AD77CA" w:rsidRDefault="00D14B6D">
      <w:pPr>
        <w:contextualSpacing/>
      </w:pPr>
    </w:p>
    <w:p w:rsidR="00AD77CA" w:rsidRDefault="001A3B6A">
      <w:pPr>
        <w:contextualSpacing/>
      </w:pPr>
      <w:r>
        <w:t>*</w:t>
      </w:r>
      <w:r w:rsidR="00AD77CA" w:rsidRPr="00AD77CA">
        <w:t xml:space="preserve">The distinction between the </w:t>
      </w:r>
      <w:r w:rsidR="00AD77CA">
        <w:t xml:space="preserve">normalized 1CO positions and the </w:t>
      </w:r>
      <w:proofErr w:type="spellStart"/>
      <w:r w:rsidR="00AD77CA">
        <w:t>sis.co.ten</w:t>
      </w:r>
      <w:proofErr w:type="spellEnd"/>
      <w:r w:rsidR="00AD77CA">
        <w:t xml:space="preserve"> tests is likely due to --- SC </w:t>
      </w:r>
      <w:proofErr w:type="gramStart"/>
      <w:r w:rsidR="00AD77CA">
        <w:t>space</w:t>
      </w:r>
      <w:proofErr w:type="gramEnd"/>
      <w:r w:rsidR="00AD77CA">
        <w:t xml:space="preserve"> (</w:t>
      </w:r>
      <w:proofErr w:type="spellStart"/>
      <w:r w:rsidR="00AD77CA">
        <w:t>sis.co.ten</w:t>
      </w:r>
      <w:proofErr w:type="spellEnd"/>
      <w:r w:rsidR="00AD77CA">
        <w:t xml:space="preserve"> measured in physical SC units)…?</w:t>
      </w:r>
    </w:p>
    <w:p w:rsidR="00AD77CA" w:rsidRDefault="00AD77CA">
      <w:pPr>
        <w:contextualSpacing/>
      </w:pPr>
    </w:p>
    <w:p w:rsidR="00AD77CA" w:rsidRPr="00AD77CA" w:rsidRDefault="00AD77CA">
      <w:pPr>
        <w:contextualSpacing/>
      </w:pPr>
      <w:proofErr w:type="gramStart"/>
      <w:r>
        <w:t>that</w:t>
      </w:r>
      <w:proofErr w:type="gramEnd"/>
      <w:r>
        <w:t xml:space="preserve"> (normalized 1CO positions </w:t>
      </w:r>
    </w:p>
    <w:p w:rsidR="00AD77CA" w:rsidRDefault="00AD77CA">
      <w:pPr>
        <w:contextualSpacing/>
        <w:rPr>
          <w:b/>
        </w:rPr>
      </w:pPr>
    </w:p>
    <w:p w:rsidR="00A24962" w:rsidRDefault="00316CF1">
      <w:pPr>
        <w:contextualSpacing/>
        <w:rPr>
          <w:b/>
        </w:rPr>
      </w:pPr>
      <w:r>
        <w:rPr>
          <w:b/>
        </w:rPr>
        <w:t xml:space="preserve">-Do any of these traits predict / increase predictive power for </w:t>
      </w:r>
      <w:proofErr w:type="spellStart"/>
      <w:r>
        <w:rPr>
          <w:b/>
        </w:rPr>
        <w:t>gwRR</w:t>
      </w:r>
      <w:proofErr w:type="spellEnd"/>
      <w:r w:rsidR="005F55F3">
        <w:rPr>
          <w:b/>
        </w:rPr>
        <w:t>?</w:t>
      </w:r>
    </w:p>
    <w:p w:rsidR="00316CF1" w:rsidRDefault="00316CF1">
      <w:pPr>
        <w:contextualSpacing/>
        <w:rPr>
          <w:b/>
        </w:rPr>
      </w:pPr>
    </w:p>
    <w:p w:rsidR="00C0017D" w:rsidRDefault="00C0017D">
      <w:pPr>
        <w:contextualSpacing/>
        <w:rPr>
          <w:b/>
        </w:rPr>
      </w:pPr>
    </w:p>
    <w:p w:rsidR="00C0017D" w:rsidRDefault="00C0017D" w:rsidP="00C0017D">
      <w:pPr>
        <w:contextualSpacing/>
        <w:rPr>
          <w:b/>
        </w:rPr>
      </w:pPr>
      <w:r>
        <w:rPr>
          <w:b/>
        </w:rPr>
        <w:t>SC Length</w:t>
      </w:r>
    </w:p>
    <w:p w:rsidR="00C0017D" w:rsidRDefault="00C0017D" w:rsidP="00C0017D">
      <w:pPr>
        <w:contextualSpacing/>
      </w:pPr>
      <w:r>
        <w:t>Main figures – (scatter plot with nester boxplots</w:t>
      </w:r>
    </w:p>
    <w:p w:rsidR="00C0017D" w:rsidRDefault="00C0017D" w:rsidP="00C0017D">
      <w:pPr>
        <w:contextualSpacing/>
      </w:pPr>
      <w:proofErr w:type="spellStart"/>
      <w:r>
        <w:t>HetC</w:t>
      </w:r>
      <w:proofErr w:type="spellEnd"/>
    </w:p>
    <w:p w:rsidR="00C0017D" w:rsidRPr="00A24962" w:rsidRDefault="00C0017D" w:rsidP="00C0017D">
      <w:pPr>
        <w:contextualSpacing/>
      </w:pPr>
      <w:r>
        <w:tab/>
        <w:t>MM</w:t>
      </w:r>
    </w:p>
    <w:p w:rsidR="00C0017D" w:rsidRPr="00A24962" w:rsidRDefault="00C0017D">
      <w:pPr>
        <w:contextualSpacing/>
        <w:rPr>
          <w:b/>
        </w:rPr>
      </w:pPr>
    </w:p>
    <w:sectPr w:rsidR="00C0017D" w:rsidRPr="00A24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69E"/>
    <w:multiLevelType w:val="hybridMultilevel"/>
    <w:tmpl w:val="D2AEF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2104"/>
    <w:multiLevelType w:val="hybridMultilevel"/>
    <w:tmpl w:val="8E0A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3C36"/>
    <w:multiLevelType w:val="hybridMultilevel"/>
    <w:tmpl w:val="221AB3E6"/>
    <w:lvl w:ilvl="0" w:tplc="1B4C8F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1C0C21"/>
    <w:multiLevelType w:val="hybridMultilevel"/>
    <w:tmpl w:val="D2AEF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62"/>
    <w:rsid w:val="00041327"/>
    <w:rsid w:val="00047CA8"/>
    <w:rsid w:val="000A0687"/>
    <w:rsid w:val="000F60CD"/>
    <w:rsid w:val="00125B90"/>
    <w:rsid w:val="001320D9"/>
    <w:rsid w:val="001A3B6A"/>
    <w:rsid w:val="002160EF"/>
    <w:rsid w:val="00294FCE"/>
    <w:rsid w:val="00316CF1"/>
    <w:rsid w:val="00346886"/>
    <w:rsid w:val="00362805"/>
    <w:rsid w:val="004F30B6"/>
    <w:rsid w:val="005532C7"/>
    <w:rsid w:val="005738CC"/>
    <w:rsid w:val="00592E14"/>
    <w:rsid w:val="005C1618"/>
    <w:rsid w:val="005E5A4A"/>
    <w:rsid w:val="005F55F3"/>
    <w:rsid w:val="00625D07"/>
    <w:rsid w:val="006663CD"/>
    <w:rsid w:val="006901E9"/>
    <w:rsid w:val="006E2EB8"/>
    <w:rsid w:val="007619E8"/>
    <w:rsid w:val="008D632F"/>
    <w:rsid w:val="00985C0B"/>
    <w:rsid w:val="009B31C0"/>
    <w:rsid w:val="00A15767"/>
    <w:rsid w:val="00A24962"/>
    <w:rsid w:val="00A2649A"/>
    <w:rsid w:val="00A72A53"/>
    <w:rsid w:val="00AD77CA"/>
    <w:rsid w:val="00B1499C"/>
    <w:rsid w:val="00B301E3"/>
    <w:rsid w:val="00B610B5"/>
    <w:rsid w:val="00B6732B"/>
    <w:rsid w:val="00BC0D61"/>
    <w:rsid w:val="00C0017D"/>
    <w:rsid w:val="00CA044C"/>
    <w:rsid w:val="00CB049E"/>
    <w:rsid w:val="00CD392A"/>
    <w:rsid w:val="00D14B6D"/>
    <w:rsid w:val="00D15F7D"/>
    <w:rsid w:val="00D31D53"/>
    <w:rsid w:val="00D37C51"/>
    <w:rsid w:val="00E357AD"/>
    <w:rsid w:val="00E542BA"/>
    <w:rsid w:val="00E733F2"/>
    <w:rsid w:val="00ED4133"/>
    <w:rsid w:val="00F06900"/>
    <w:rsid w:val="00F641AD"/>
    <w:rsid w:val="00FC3F9E"/>
    <w:rsid w:val="00FE179E"/>
    <w:rsid w:val="00F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1A207-951E-4981-A511-131DF24F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962"/>
    <w:pPr>
      <w:ind w:left="720"/>
      <w:contextualSpacing/>
    </w:pPr>
  </w:style>
  <w:style w:type="table" w:styleId="TableGrid">
    <w:name w:val="Table Grid"/>
    <w:basedOn w:val="TableNormal"/>
    <w:uiPriority w:val="39"/>
    <w:rsid w:val="00362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B9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25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40</cp:revision>
  <dcterms:created xsi:type="dcterms:W3CDTF">2020-01-23T16:06:00Z</dcterms:created>
  <dcterms:modified xsi:type="dcterms:W3CDTF">2020-01-24T21:49:00Z</dcterms:modified>
</cp:coreProperties>
</file>