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403F40C1" w14:textId="1ACF8D24" w:rsidR="004E3572" w:rsidRDefault="004E3572" w:rsidP="00E13AEF">
      <w:pPr>
        <w:contextualSpacing/>
      </w:pPr>
    </w:p>
    <w:p w14:paraId="2820796E" w14:textId="2A3DAAD6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proofErr w:type="gramStart"/>
      <w:r w:rsidR="00B671F8">
        <w:t>description</w:t>
      </w:r>
      <w:proofErr w:type="gramEnd"/>
      <w:r w:rsidR="00B671F8">
        <w:t xml:space="preserve"> of MLH1 dataset</w:t>
      </w:r>
      <w:r w:rsidR="004B3E21">
        <w:t xml:space="preserve">, number of cells (spermatocyte / oocytes), </w:t>
      </w:r>
      <w:r w:rsidR="00B671F8">
        <w:t xml:space="preserve"> and measures of</w:t>
      </w:r>
      <w:r w:rsidR="00320C1C" w:rsidRPr="00454BB7">
        <w:rPr>
          <w:u w:val="single"/>
        </w:rPr>
        <w:t xml:space="preserve"> repeatability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proofErr w:type="gramStart"/>
      <w:r w:rsidRPr="009E7306">
        <w:t>table</w:t>
      </w:r>
      <w:proofErr w:type="gramEnd"/>
      <w:r w:rsidRPr="009E7306">
        <w:t xml:space="preserve"> of the means and summary statistics</w:t>
      </w:r>
      <w:r w:rsidR="00FB2B74">
        <w:t xml:space="preserve">, ranges </w:t>
      </w:r>
    </w:p>
    <w:p w14:paraId="47437E7B" w14:textId="276656CD" w:rsidR="00EB3388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292B16B7" w14:textId="5586E9EC" w:rsidR="000A20CC" w:rsidRDefault="00715016" w:rsidP="004B3E21">
      <w:pPr>
        <w:pStyle w:val="ListParagraph"/>
        <w:numPr>
          <w:ilvl w:val="0"/>
          <w:numId w:val="18"/>
        </w:numPr>
      </w:pPr>
      <w:r>
        <w:t xml:space="preserve">Strain means for females, have low variance, while </w:t>
      </w:r>
      <w:r w:rsidR="000A20CC">
        <w:t>mal</w:t>
      </w:r>
      <w:r>
        <w:t xml:space="preserve">e strain means have more variation in strain means. (The largest female difference is G, </w:t>
      </w:r>
      <w:proofErr w:type="gramStart"/>
      <w:r>
        <w:t>1.07X  the</w:t>
      </w:r>
      <w:proofErr w:type="gramEnd"/>
      <w:r>
        <w:t xml:space="preserve"> largest male difference is PWD and MSM which are 1.3 and 1.2 respectively.)  </w:t>
      </w:r>
    </w:p>
    <w:p w14:paraId="3337E463" w14:textId="590AC019" w:rsidR="00715016" w:rsidRDefault="00715016" w:rsidP="00715016">
      <w:pPr>
        <w:pStyle w:val="ListParagraph"/>
        <w:numPr>
          <w:ilvl w:val="0"/>
          <w:numId w:val="18"/>
        </w:numPr>
      </w:pPr>
      <w:r>
        <w:t xml:space="preserve">(At the mouse mean level within strain – males have lower variance? Compared to females </w:t>
      </w:r>
      <w:proofErr w:type="spellStart"/>
      <w:r>
        <w:t>var</w:t>
      </w:r>
      <w:proofErr w:type="spellEnd"/>
      <w:r>
        <w:t>(mouse means) within strains)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6997025E" w14:textId="409A435B" w:rsidR="000A20CC" w:rsidRDefault="000A20CC" w:rsidP="00E13AEF">
      <w:pPr>
        <w:contextualSpacing/>
      </w:pPr>
      <w:r>
        <w:t xml:space="preserve">-house mouse close to minimum of </w:t>
      </w:r>
      <w:proofErr w:type="gramStart"/>
      <w:r>
        <w:t>1  obligate</w:t>
      </w:r>
      <w:proofErr w:type="gramEnd"/>
      <w:r>
        <w:t xml:space="preserve"> CO per </w:t>
      </w:r>
      <w:proofErr w:type="spellStart"/>
      <w:r>
        <w:t>chrm</w:t>
      </w:r>
      <w:proofErr w:type="spellEnd"/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7708BB78" w14:textId="77777777" w:rsidR="000A20CC" w:rsidRPr="004B3E21" w:rsidRDefault="000A20CC" w:rsidP="00E13AEF">
      <w:pPr>
        <w:contextualSpacing/>
      </w:pPr>
      <w:proofErr w:type="gramStart"/>
      <w:r w:rsidRPr="004B3E21">
        <w:t>( in</w:t>
      </w:r>
      <w:proofErr w:type="gramEnd"/>
      <w:r w:rsidRPr="004B3E21"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8F9CDAE" w14:textId="05548167" w:rsidR="008C72CE" w:rsidRDefault="008C72CE" w:rsidP="00E13AEF">
      <w:pPr>
        <w:contextualSpacing/>
      </w:pPr>
      <w:r>
        <w:t>-mo</w:t>
      </w:r>
      <w:r w:rsidR="002851D4">
        <w:t>dels basics, (strains, logic of effects)</w:t>
      </w:r>
    </w:p>
    <w:p w14:paraId="61618B53" w14:textId="23357F26" w:rsidR="008C72CE" w:rsidRDefault="008C72CE" w:rsidP="00E13AEF">
      <w:pPr>
        <w:contextualSpacing/>
      </w:pPr>
      <w:r>
        <w:t>1. mixed model, all effects significant,  Sex, interaction effect with subspecies were significant and the random strain effect were significant indicating the variance due to strain effect (genotype) is not 0.</w:t>
      </w: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2C472FBC" w14:textId="1CFD497D" w:rsidR="00337BEC" w:rsidRDefault="00337BEC" w:rsidP="00337BEC">
      <w:pPr>
        <w:contextualSpacing/>
      </w:pPr>
      <w:proofErr w:type="gramStart"/>
      <w:r w:rsidRPr="00E91C4C">
        <w:rPr>
          <w:highlight w:val="yellow"/>
        </w:rPr>
        <w:t>we</w:t>
      </w:r>
      <w:proofErr w:type="gramEnd"/>
      <w:r w:rsidRPr="00E91C4C">
        <w:rPr>
          <w:highlight w:val="yellow"/>
        </w:rPr>
        <w:t xml:space="preserve">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 xml:space="preserve">variance and </w:t>
      </w:r>
      <w:r w:rsidR="0029102A" w:rsidRPr="00E91C4C">
        <w:rPr>
          <w:highlight w:val="yellow"/>
        </w:rPr>
        <w:t>coefficient</w:t>
      </w:r>
      <w:r w:rsidRPr="00E91C4C">
        <w:rPr>
          <w:highlight w:val="yellow"/>
        </w:rPr>
        <w:t xml:space="preserve"> of variance (</w:t>
      </w:r>
      <w:proofErr w:type="spellStart"/>
      <w:r w:rsidRPr="00E91C4C">
        <w:rPr>
          <w:highlight w:val="yellow"/>
        </w:rPr>
        <w:t>cV</w:t>
      </w:r>
      <w:proofErr w:type="spellEnd"/>
      <w:r w:rsidRPr="00E91C4C">
        <w:rPr>
          <w:highlight w:val="yellow"/>
        </w:rPr>
        <w:t>) of MLH1 foci per cell)</w:t>
      </w: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lastRenderedPageBreak/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8FDDCBA" w14:textId="77777777" w:rsidR="00337BEC" w:rsidRDefault="00337BEC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34202CF2" w:rsidR="00F31C67" w:rsidRPr="00F31C67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</w:t>
      </w:r>
      <w:proofErr w:type="spellStart"/>
      <w:r w:rsidRPr="00F31C67">
        <w:t>meiocytes</w:t>
      </w:r>
      <w:proofErr w:type="spellEnd"/>
      <w:r w:rsidRPr="00F31C67">
        <w:t>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>-basic stats</w:t>
      </w:r>
      <w:proofErr w:type="gramStart"/>
      <w:r>
        <w:t xml:space="preserve">, </w:t>
      </w:r>
      <w:r w:rsidR="00C70EE2">
        <w:t xml:space="preserve"> strains</w:t>
      </w:r>
      <w:proofErr w:type="gramEnd"/>
      <w:r w:rsidR="00C70EE2">
        <w:t xml:space="preserve"> quantified from juvenile mice, cells selected based on stage of prophase. Means and number of cells reported in table.</w:t>
      </w:r>
    </w:p>
    <w:p w14:paraId="63936C76" w14:textId="2FD3C3F5" w:rsidR="008F4CF0" w:rsidRDefault="008F4CF0" w:rsidP="00E13AEF">
      <w:pPr>
        <w:contextualSpacing/>
      </w:pPr>
      <w:r>
        <w:t>-only spermatocytes, choice of strains</w:t>
      </w:r>
    </w:p>
    <w:p w14:paraId="29B4E441" w14:textId="77777777" w:rsidR="008F4CF0" w:rsidRDefault="008F4CF0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</w:t>
      </w:r>
      <w:proofErr w:type="gramStart"/>
      <w:r>
        <w:t>;</w:t>
      </w:r>
      <w:r w:rsidR="00A8572C">
        <w:t xml:space="preserve">  </w:t>
      </w:r>
      <w:r>
        <w:t>1</w:t>
      </w:r>
      <w:proofErr w:type="gramEnd"/>
      <w:r>
        <w:t>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</w:t>
      </w:r>
      <w:proofErr w:type="gramStart"/>
      <w:r>
        <w:t>the</w:t>
      </w:r>
      <w:proofErr w:type="gramEnd"/>
      <w:r>
        <w:t xml:space="preserve">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7F5D8F8A" w14:textId="77777777" w:rsidR="00F85D92" w:rsidRDefault="00F85D92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</w:t>
      </w:r>
      <w:proofErr w:type="spellStart"/>
      <w:r w:rsidR="00C56FC6">
        <w:t>Stapley</w:t>
      </w:r>
      <w:proofErr w:type="spellEnd"/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Rang of co per </w:t>
      </w:r>
      <w:proofErr w:type="spellStart"/>
      <w:r>
        <w:t>chrm</w:t>
      </w:r>
      <w:proofErr w:type="spellEnd"/>
      <w:r>
        <w:t xml:space="preserve">, </w:t>
      </w:r>
      <w:proofErr w:type="spellStart"/>
      <w:r>
        <w:t>mostky</w:t>
      </w:r>
      <w:proofErr w:type="spellEnd"/>
      <w:r>
        <w:t xml:space="preserve"> 1co 2co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</w:t>
      </w:r>
      <w:proofErr w:type="gramStart"/>
      <w:r>
        <w:t>,  p</w:t>
      </w:r>
      <w:proofErr w:type="gramEnd"/>
      <w:r>
        <w:t xml:space="preserve">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across</w:t>
      </w:r>
      <w:proofErr w:type="gramEnd"/>
      <w:r>
        <w:t xml:space="preserve"> strains with v. different proportions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629D1D8D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231772F" w14:textId="41147AB0" w:rsidR="00337BEC" w:rsidRDefault="00337BEC" w:rsidP="00E13AEF">
      <w:pPr>
        <w:pBdr>
          <w:bottom w:val="double" w:sz="6" w:space="1" w:color="auto"/>
        </w:pBdr>
        <w:contextualSpacing/>
      </w:pPr>
      <w:r>
        <w:t>(SKIVE-KAZ)</w:t>
      </w:r>
    </w:p>
    <w:p w14:paraId="094F44F1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lastRenderedPageBreak/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tabs>
          <w:tab w:val="left" w:pos="7877"/>
        </w:tabs>
        <w:contextualSpacing/>
      </w:pPr>
      <w:r>
        <w:tab/>
      </w: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43589F3D" w14:textId="7244BCF0" w:rsidR="00F85D92" w:rsidRDefault="009D5CAA" w:rsidP="00E13AEF">
      <w:pPr>
        <w:contextualSpacing/>
      </w:pPr>
      <w:r>
        <w:t>)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</w:t>
      </w:r>
      <w:r w:rsidR="00DC5DCE">
        <w:t>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</w:t>
      </w:r>
      <w:r w:rsidR="00DC5DCE">
        <w:t>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20956454" w:rsidR="00A2778F" w:rsidRDefault="00B600BE" w:rsidP="00E13AEF">
      <w:pPr>
        <w:contextualSpacing/>
      </w:pPr>
      <w:r>
        <w:t xml:space="preserve">&lt;the skive effects are likely due to </w:t>
      </w:r>
      <w:proofErr w:type="spellStart"/>
      <w:r>
        <w:t>undersampling</w:t>
      </w:r>
      <w:proofErr w:type="spellEnd"/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</w:t>
      </w:r>
      <w:proofErr w:type="spellStart"/>
      <w:r>
        <w:t>musculus</w:t>
      </w:r>
      <w:proofErr w:type="spellEnd"/>
      <w:r>
        <w:t xml:space="preserve"> male </w:t>
      </w:r>
      <w:proofErr w:type="spellStart"/>
      <w:r>
        <w:t>sc</w:t>
      </w:r>
      <w:proofErr w:type="spellEnd"/>
      <w:r>
        <w:t xml:space="preserve"> is longer than </w:t>
      </w:r>
      <w:proofErr w:type="spellStart"/>
      <w:r>
        <w:t>domesticus</w:t>
      </w:r>
      <w:proofErr w:type="spellEnd"/>
      <w:r>
        <w:t xml:space="preserve">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lastRenderedPageBreak/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 xml:space="preserve">) the placement of single foci along a bivalent (just 1CO) and ii) the placement of two foci on the same bivalent / the </w:t>
      </w:r>
      <w:proofErr w:type="spellStart"/>
      <w:r>
        <w:t>interfocal</w:t>
      </w:r>
      <w:proofErr w:type="spellEnd"/>
      <w:r>
        <w:t xml:space="preserve">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3C0B27A0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proofErr w:type="spellStart"/>
      <w:r>
        <w:t>bivalens</w:t>
      </w:r>
      <w:proofErr w:type="spellEnd"/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</w:t>
      </w:r>
      <w:proofErr w:type="spellStart"/>
      <w:r w:rsidRPr="00AF1959">
        <w:t>Molossinus</w:t>
      </w:r>
      <w:proofErr w:type="spellEnd"/>
      <w:r w:rsidRPr="00AF1959">
        <w:t xml:space="preserve">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</w:t>
      </w:r>
      <w:proofErr w:type="gramStart"/>
      <w:r>
        <w:t>raw</w:t>
      </w:r>
      <w:proofErr w:type="gramEnd"/>
      <w:r>
        <w:t xml:space="preserve"> and normalized measures used, (raw </w:t>
      </w:r>
      <w:proofErr w:type="spellStart"/>
      <w:r>
        <w:t>beceause</w:t>
      </w:r>
      <w:proofErr w:type="spellEnd"/>
      <w:r>
        <w:t xml:space="preserve">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 xml:space="preserve">-normalized </w:t>
      </w:r>
      <w:proofErr w:type="spellStart"/>
      <w:r>
        <w:t>ifd</w:t>
      </w:r>
      <w:proofErr w:type="spellEnd"/>
      <w:r>
        <w:t xml:space="preserve">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7B12D39A" w14:textId="77777777" w:rsidR="00B600BE" w:rsidRDefault="00B600BE" w:rsidP="00E13AEF">
      <w:pPr>
        <w:contextualSpacing/>
      </w:pPr>
    </w:p>
    <w:p w14:paraId="1C4CAF29" w14:textId="77777777" w:rsidR="00B600BE" w:rsidRDefault="00B600BE" w:rsidP="00E13AEF">
      <w:pPr>
        <w:contextualSpacing/>
      </w:pPr>
    </w:p>
    <w:p w14:paraId="44E8873E" w14:textId="77777777" w:rsidR="00B600BE" w:rsidRDefault="00B600BE" w:rsidP="00E13AEF">
      <w:pPr>
        <w:contextualSpacing/>
      </w:pPr>
    </w:p>
    <w:p w14:paraId="27993D13" w14:textId="77777777" w:rsidR="00B600BE" w:rsidRDefault="00B600BE" w:rsidP="00E13AEF">
      <w:pPr>
        <w:contextualSpacing/>
      </w:pPr>
    </w:p>
    <w:p w14:paraId="3CC8DCCA" w14:textId="77777777" w:rsidR="00B600BE" w:rsidRDefault="00B600BE" w:rsidP="00E13AEF">
      <w:pPr>
        <w:contextualSpacing/>
      </w:pPr>
    </w:p>
    <w:p w14:paraId="00CB17E4" w14:textId="77777777" w:rsidR="00B600BE" w:rsidRDefault="00B600BE" w:rsidP="00E13AEF">
      <w:pPr>
        <w:contextualSpacing/>
      </w:pPr>
    </w:p>
    <w:p w14:paraId="0A602587" w14:textId="77777777" w:rsidR="00B600BE" w:rsidRDefault="00B600BE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lastRenderedPageBreak/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0D629145" w14:textId="55AC32D0" w:rsidR="00565758" w:rsidRDefault="00565758" w:rsidP="00E13AEF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258C5927" w14:textId="6D715E40" w:rsidR="00B600BE" w:rsidRDefault="00B600BE" w:rsidP="00E13AEF">
      <w:pPr>
        <w:contextualSpacing/>
      </w:pPr>
      <w:r>
        <w:t>(</w:t>
      </w:r>
      <w:r w:rsidR="00565758">
        <w:t xml:space="preserve">while testing the sex differences, -- there were results which suggest that the </w:t>
      </w:r>
      <w:proofErr w:type="spellStart"/>
      <w:r w:rsidR="00565758">
        <w:t>musculus</w:t>
      </w:r>
      <w:proofErr w:type="spellEnd"/>
      <w:r w:rsidR="00565758">
        <w:t xml:space="preserve"> and </w:t>
      </w:r>
      <w:proofErr w:type="spellStart"/>
      <w:r w:rsidR="00565758">
        <w:t>molossinus</w:t>
      </w:r>
      <w:proofErr w:type="spellEnd"/>
      <w:r w:rsidR="00565758">
        <w:t xml:space="preserve"> strains had longer SC compared to the </w:t>
      </w:r>
      <w:proofErr w:type="spellStart"/>
      <w:r w:rsidR="00565758">
        <w:t>domesticus</w:t>
      </w:r>
      <w:proofErr w:type="spellEnd"/>
      <w:r w:rsidR="00565758">
        <w:t xml:space="preserve"> strains – these two strains also contain the high rec strains – motivating a model/hypothesis that </w:t>
      </w:r>
      <w:proofErr w:type="spellStart"/>
      <w:r w:rsidR="00565758">
        <w:t>sc</w:t>
      </w:r>
      <w:proofErr w:type="spellEnd"/>
      <w:r w:rsidR="00565758">
        <w:t xml:space="preserve"> length / chromatin compaction evolution may proceed – facilitate the rapid male specific evolution in </w:t>
      </w:r>
      <w:proofErr w:type="spellStart"/>
      <w:r w:rsidR="00565758">
        <w:t>gwRR</w:t>
      </w:r>
      <w:proofErr w:type="spellEnd"/>
      <w:r w:rsidR="00565758">
        <w:t>)</w:t>
      </w:r>
    </w:p>
    <w:p w14:paraId="2E21578B" w14:textId="77777777" w:rsidR="004F4B28" w:rsidRDefault="004F4B28" w:rsidP="00E13AEF">
      <w:pPr>
        <w:contextualSpacing/>
      </w:pPr>
    </w:p>
    <w:p w14:paraId="62B19AFD" w14:textId="09E3BF14" w:rsidR="00E13AEF" w:rsidRDefault="00E13AEF" w:rsidP="00E13AEF">
      <w:pPr>
        <w:contextualSpacing/>
      </w:pPr>
      <w:proofErr w:type="gramStart"/>
      <w:r>
        <w:t>framework</w:t>
      </w:r>
      <w:proofErr w:type="gramEnd"/>
    </w:p>
    <w:p w14:paraId="29AF35F7" w14:textId="77777777" w:rsidR="00565758" w:rsidRDefault="00565758" w:rsidP="00E13AEF">
      <w:pPr>
        <w:contextualSpacing/>
      </w:pPr>
      <w:proofErr w:type="gramStart"/>
      <w:r>
        <w:t>we</w:t>
      </w:r>
      <w:proofErr w:type="gramEnd"/>
      <w:r>
        <w:t xml:space="preserve"> apply </w:t>
      </w:r>
      <w:proofErr w:type="spellStart"/>
      <w:r>
        <w:t>t.tests</w:t>
      </w:r>
      <w:proofErr w:type="spellEnd"/>
      <w:r>
        <w:t xml:space="preserve"> to test if with subspecies the high rec strains have significantly more/longer </w:t>
      </w:r>
      <w:proofErr w:type="spellStart"/>
      <w:r>
        <w:t>sc</w:t>
      </w:r>
      <w:proofErr w:type="spellEnd"/>
      <w:r>
        <w:t xml:space="preserve"> metrics.</w:t>
      </w:r>
    </w:p>
    <w:p w14:paraId="02411E68" w14:textId="7FBE9504" w:rsidR="00565758" w:rsidRDefault="00565758" w:rsidP="00E13AEF">
      <w:pPr>
        <w:contextualSpacing/>
      </w:pPr>
      <w:r>
        <w:t xml:space="preserve">We run these comparisons on the total </w:t>
      </w:r>
      <w:proofErr w:type="spellStart"/>
      <w:r>
        <w:t>sc</w:t>
      </w:r>
      <w:proofErr w:type="spellEnd"/>
      <w:r>
        <w:t xml:space="preserve"> area pre cell and two </w:t>
      </w:r>
      <w:r w:rsidR="00096855">
        <w:t>reduced</w:t>
      </w:r>
      <w:r>
        <w:t xml:space="preserve"> bivalent datasets, -long and short.</w:t>
      </w:r>
    </w:p>
    <w:p w14:paraId="3F1F8DD6" w14:textId="77777777" w:rsidR="00565758" w:rsidRDefault="00565758" w:rsidP="00E13AEF">
      <w:pPr>
        <w:contextualSpacing/>
      </w:pPr>
    </w:p>
    <w:p w14:paraId="7129B1FE" w14:textId="7F157F37" w:rsidR="00565758" w:rsidRDefault="00565758" w:rsidP="00E13AEF">
      <w:pPr>
        <w:contextualSpacing/>
      </w:pPr>
      <w:proofErr w:type="spellStart"/>
      <w:r>
        <w:t>t.test</w:t>
      </w:r>
      <w:r w:rsidR="007E708F">
        <w:t>s</w:t>
      </w:r>
      <w:proofErr w:type="spellEnd"/>
      <w:r>
        <w:t xml:space="preserve"> </w:t>
      </w:r>
      <w:r w:rsidR="007E708F">
        <w:t>– High vs Low</w:t>
      </w:r>
    </w:p>
    <w:p w14:paraId="4ED30953" w14:textId="0645F072" w:rsidR="00565758" w:rsidRDefault="00565758" w:rsidP="00565758">
      <w:pPr>
        <w:pStyle w:val="ListParagraph"/>
        <w:numPr>
          <w:ilvl w:val="0"/>
          <w:numId w:val="14"/>
        </w:numPr>
      </w:pPr>
      <w:r>
        <w:t>total SC</w:t>
      </w:r>
      <w:r w:rsidR="0053364D">
        <w:t xml:space="preserve"> –</w:t>
      </w:r>
      <w:r w:rsidR="00096855">
        <w:t xml:space="preserve"> All-</w:t>
      </w:r>
      <w:r w:rsidR="0053364D">
        <w:t xml:space="preserve"> significant difference, </w:t>
      </w:r>
      <w:proofErr w:type="spellStart"/>
      <w:r w:rsidR="0053364D">
        <w:t>musc</w:t>
      </w:r>
      <w:proofErr w:type="spellEnd"/>
      <w:r w:rsidR="0053364D">
        <w:t xml:space="preserve"> </w:t>
      </w:r>
      <w:r w:rsidR="007E708F">
        <w:t>–</w:t>
      </w:r>
      <w:r w:rsidR="0053364D">
        <w:t xml:space="preserve"> NS</w:t>
      </w:r>
      <w:r w:rsidR="007E708F">
        <w:t>,</w:t>
      </w:r>
      <w:r w:rsidR="0053364D">
        <w:t xml:space="preserve">  </w:t>
      </w:r>
      <w:proofErr w:type="spellStart"/>
      <w:r w:rsidR="0053364D">
        <w:t>mol</w:t>
      </w:r>
      <w:proofErr w:type="spellEnd"/>
      <w:r w:rsidR="0053364D">
        <w:t xml:space="preserve"> sig longer</w:t>
      </w:r>
    </w:p>
    <w:p w14:paraId="11198DF2" w14:textId="1542B6A0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biv</w:t>
      </w:r>
      <w:proofErr w:type="spellEnd"/>
      <w:r w:rsidR="00E726D7">
        <w:t xml:space="preserve"> --- ALL</w:t>
      </w:r>
      <w:r w:rsidR="00190B67">
        <w:t xml:space="preserve">  NS</w:t>
      </w:r>
      <w:r w:rsidR="00E726D7">
        <w:t xml:space="preserve">,   MUSC </w:t>
      </w:r>
      <w:r w:rsidR="00190B67">
        <w:t xml:space="preserve">-- NS, </w:t>
      </w:r>
      <w:r w:rsidR="00E726D7">
        <w:t xml:space="preserve">  MOL</w:t>
      </w:r>
      <w:r w:rsidR="00190B67">
        <w:t xml:space="preserve">  -- NA not enough observations</w:t>
      </w:r>
    </w:p>
    <w:p w14:paraId="1C6739C2" w14:textId="2CC7F0EA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short </w:t>
      </w:r>
      <w:proofErr w:type="spellStart"/>
      <w:r>
        <w:t>biv</w:t>
      </w:r>
      <w:proofErr w:type="spellEnd"/>
      <w:r w:rsidR="00E726D7">
        <w:t xml:space="preserve"> – ALL  </w:t>
      </w:r>
      <w:r w:rsidR="00190B67">
        <w:t xml:space="preserve">NS,  </w:t>
      </w:r>
      <w:r w:rsidR="00E726D7">
        <w:t xml:space="preserve"> MUSC  </w:t>
      </w:r>
      <w:r w:rsidR="00190B67">
        <w:t xml:space="preserve">-- NS, </w:t>
      </w:r>
      <w:r w:rsidR="00E726D7">
        <w:t xml:space="preserve"> MOL</w:t>
      </w:r>
      <w:r w:rsidR="00190B67">
        <w:t xml:space="preserve">  </w:t>
      </w:r>
      <w:r w:rsidR="00190B67">
        <w:t>-- NA not enough observations</w:t>
      </w:r>
    </w:p>
    <w:p w14:paraId="24EB7490" w14:textId="078F7ED1" w:rsidR="00A005B4" w:rsidRDefault="00A005B4" w:rsidP="00A005B4">
      <w:r>
        <w:t>BIV-level</w:t>
      </w:r>
      <w:r>
        <w:t>,   High vs Low</w:t>
      </w:r>
    </w:p>
    <w:p w14:paraId="77E38868" w14:textId="6299C968" w:rsidR="00A005B4" w:rsidRDefault="00A005B4" w:rsidP="005C151B">
      <w:pPr>
        <w:pStyle w:val="ListParagraph"/>
      </w:pPr>
      <w:r>
        <w:t xml:space="preserve">1.    ALL   </w:t>
      </w:r>
      <w:r w:rsidR="005C151B" w:rsidRPr="005C151B">
        <w:t>p-value = 2e-13</w:t>
      </w:r>
    </w:p>
    <w:p w14:paraId="7079E495" w14:textId="77777777" w:rsidR="005C151B" w:rsidRDefault="00A005B4" w:rsidP="005C151B">
      <w:pPr>
        <w:pStyle w:val="ListParagraph"/>
      </w:pPr>
      <w:r>
        <w:t xml:space="preserve">2.   </w:t>
      </w:r>
      <w:proofErr w:type="gramStart"/>
      <w:r>
        <w:t>long</w:t>
      </w:r>
      <w:proofErr w:type="gramEnd"/>
      <w:r>
        <w:t xml:space="preserve">   </w:t>
      </w:r>
      <w:r w:rsidR="005C151B" w:rsidRPr="005C151B">
        <w:t>p-value = 0.4</w:t>
      </w:r>
    </w:p>
    <w:p w14:paraId="302E29D3" w14:textId="1F57EC14" w:rsidR="005C151B" w:rsidRPr="005C151B" w:rsidRDefault="005C151B" w:rsidP="005C151B">
      <w:pPr>
        <w:pStyle w:val="ListParagraph"/>
      </w:pPr>
      <w:r>
        <w:t xml:space="preserve">3. </w:t>
      </w:r>
      <w:proofErr w:type="gramStart"/>
      <w:r>
        <w:t>short</w:t>
      </w:r>
      <w:proofErr w:type="gramEnd"/>
      <w:r>
        <w:t xml:space="preserve">   </w:t>
      </w:r>
      <w:r w:rsidRPr="005C151B">
        <w:rPr>
          <w:rFonts w:ascii="Lucida Console" w:hAnsi="Lucida Console"/>
          <w:color w:val="000000"/>
        </w:rPr>
        <w:t>p-value = 0.7</w:t>
      </w:r>
    </w:p>
    <w:p w14:paraId="7104DA75" w14:textId="729670B7" w:rsidR="00A005B4" w:rsidRDefault="00A005B4" w:rsidP="005C151B">
      <w:pPr>
        <w:pStyle w:val="ListParagraph"/>
      </w:pPr>
    </w:p>
    <w:p w14:paraId="35990707" w14:textId="2BF52A7D" w:rsidR="00E13AEF" w:rsidRDefault="007E708F" w:rsidP="00E13AEF">
      <w:pPr>
        <w:contextualSpacing/>
      </w:pPr>
      <w:proofErr w:type="spellStart"/>
      <w:proofErr w:type="gramStart"/>
      <w:r w:rsidRPr="007E708F">
        <w:t>t.tests</w:t>
      </w:r>
      <w:proofErr w:type="spellEnd"/>
      <w:proofErr w:type="gramEnd"/>
      <w:r w:rsidRPr="007E708F">
        <w:t xml:space="preserve"> Dom vs </w:t>
      </w:r>
      <w:proofErr w:type="spellStart"/>
      <w:r w:rsidRPr="007E708F">
        <w:t>Mol</w:t>
      </w:r>
      <w:proofErr w:type="spellEnd"/>
      <w:r w:rsidRPr="007E708F">
        <w:t xml:space="preserve">   and Dom vs </w:t>
      </w:r>
      <w:proofErr w:type="spellStart"/>
      <w:r w:rsidRPr="007E708F">
        <w:t>Musc</w:t>
      </w:r>
      <w:proofErr w:type="spellEnd"/>
    </w:p>
    <w:p w14:paraId="776BBFB8" w14:textId="11FE1DC9" w:rsidR="007E708F" w:rsidRDefault="007E708F" w:rsidP="007E708F">
      <w:pPr>
        <w:ind w:firstLine="720"/>
        <w:contextualSpacing/>
      </w:pPr>
      <w:r>
        <w:t>1.</w:t>
      </w:r>
      <w:r w:rsidR="00194761">
        <w:t xml:space="preserve"> </w:t>
      </w:r>
      <w:proofErr w:type="gramStart"/>
      <w:r w:rsidR="00194761">
        <w:t>total</w:t>
      </w:r>
      <w:proofErr w:type="gramEnd"/>
      <w:r w:rsidR="00194761">
        <w:t xml:space="preserve"> SC</w:t>
      </w:r>
      <w:r w:rsidR="00D1433C">
        <w:t xml:space="preserve"> </w:t>
      </w:r>
      <w:r w:rsidR="00994BE6">
        <w:t xml:space="preserve">-- </w:t>
      </w:r>
      <w:proofErr w:type="spellStart"/>
      <w:r w:rsidR="00994BE6">
        <w:t>dom-musc</w:t>
      </w:r>
      <w:proofErr w:type="spellEnd"/>
      <w:r w:rsidR="00994BE6">
        <w:t xml:space="preserve"> p=.5,  </w:t>
      </w:r>
      <w:r w:rsidR="00096855">
        <w:t xml:space="preserve">       </w:t>
      </w:r>
      <w:proofErr w:type="spellStart"/>
      <w:r w:rsidR="00994BE6">
        <w:t>dom-mol</w:t>
      </w:r>
      <w:proofErr w:type="spellEnd"/>
      <w:r w:rsidR="00994BE6">
        <w:t xml:space="preserve">  p=.1 </w:t>
      </w:r>
    </w:p>
    <w:p w14:paraId="7BA6EC87" w14:textId="65023DE9" w:rsidR="007E708F" w:rsidRDefault="007E708F" w:rsidP="007E708F">
      <w:pPr>
        <w:ind w:firstLine="720"/>
        <w:contextualSpacing/>
      </w:pPr>
      <w:r>
        <w:t>2.</w:t>
      </w:r>
      <w:r w:rsidR="00194761">
        <w:t xml:space="preserve"> </w:t>
      </w:r>
      <w:proofErr w:type="gramStart"/>
      <w:r w:rsidR="00194761">
        <w:t>short</w:t>
      </w:r>
      <w:proofErr w:type="gramEnd"/>
      <w:r w:rsidR="00194761">
        <w:t xml:space="preserve"> SC</w:t>
      </w:r>
      <w:r w:rsidR="00994BE6">
        <w:t xml:space="preserve"> </w:t>
      </w:r>
      <w:r w:rsidR="00096855">
        <w:t>–</w:t>
      </w:r>
      <w:r w:rsidR="00994BE6">
        <w:t xml:space="preserve"> </w:t>
      </w:r>
      <w:r w:rsidR="00096855">
        <w:t>Dom-</w:t>
      </w:r>
      <w:proofErr w:type="spellStart"/>
      <w:r w:rsidR="00096855">
        <w:t>musc</w:t>
      </w:r>
      <w:proofErr w:type="spellEnd"/>
      <w:r w:rsidR="00096855">
        <w:t xml:space="preserve">  NS,          </w:t>
      </w:r>
      <w:proofErr w:type="spellStart"/>
      <w:r w:rsidR="00096855">
        <w:t>dom-mol</w:t>
      </w:r>
      <w:proofErr w:type="spellEnd"/>
      <w:r w:rsidR="00096855">
        <w:t xml:space="preserve">   p=0.09</w:t>
      </w:r>
    </w:p>
    <w:p w14:paraId="49981042" w14:textId="34B67E13" w:rsidR="007E708F" w:rsidRDefault="007E708F" w:rsidP="007E708F">
      <w:pPr>
        <w:ind w:firstLine="720"/>
        <w:contextualSpacing/>
      </w:pPr>
      <w:r>
        <w:t>3.</w:t>
      </w:r>
      <w:r w:rsidR="00194761">
        <w:t xml:space="preserve"> </w:t>
      </w:r>
      <w:proofErr w:type="gramStart"/>
      <w:r w:rsidR="00194761">
        <w:t>long</w:t>
      </w:r>
      <w:proofErr w:type="gramEnd"/>
      <w:r w:rsidR="00194761">
        <w:t xml:space="preserve"> SC</w:t>
      </w:r>
      <w:r w:rsidR="00C617CB">
        <w:t xml:space="preserve"> --</w:t>
      </w:r>
      <w:r w:rsidR="00096855">
        <w:t xml:space="preserve">  </w:t>
      </w:r>
      <w:r w:rsidR="00096855">
        <w:t>Dom-</w:t>
      </w:r>
      <w:proofErr w:type="spellStart"/>
      <w:r w:rsidR="00096855">
        <w:t>musc</w:t>
      </w:r>
      <w:proofErr w:type="spellEnd"/>
      <w:r w:rsidR="00096855">
        <w:t xml:space="preserve">  </w:t>
      </w:r>
      <w:r w:rsidR="00096855">
        <w:t xml:space="preserve">p=0.08,  </w:t>
      </w:r>
      <w:r w:rsidR="00096855">
        <w:t xml:space="preserve"> </w:t>
      </w:r>
      <w:proofErr w:type="spellStart"/>
      <w:r w:rsidR="00096855">
        <w:t>dom-mol</w:t>
      </w:r>
      <w:proofErr w:type="spellEnd"/>
      <w:r w:rsidR="00096855">
        <w:t xml:space="preserve">   NS</w:t>
      </w:r>
    </w:p>
    <w:p w14:paraId="60A2F8FF" w14:textId="1CDD51D8" w:rsidR="006D2E54" w:rsidRDefault="006D2E54" w:rsidP="00EB2F2F">
      <w:pPr>
        <w:contextualSpacing/>
      </w:pPr>
      <w:r>
        <w:t>BIV-level</w:t>
      </w:r>
    </w:p>
    <w:p w14:paraId="67373177" w14:textId="52E25C18" w:rsidR="006D2E54" w:rsidRDefault="006D2E54" w:rsidP="007E708F">
      <w:pPr>
        <w:ind w:firstLine="720"/>
        <w:contextualSpacing/>
      </w:pPr>
      <w:r>
        <w:t>1.</w:t>
      </w:r>
      <w:r w:rsidR="00EB2F2F">
        <w:t xml:space="preserve">    AL</w:t>
      </w:r>
      <w:r w:rsidR="00BB6B74">
        <w:t>L   DOM-</w:t>
      </w:r>
      <w:proofErr w:type="gramStart"/>
      <w:r w:rsidR="00BB6B74">
        <w:t xml:space="preserve">MUSC  </w:t>
      </w:r>
      <w:r w:rsidR="00BB6B74" w:rsidRPr="00BB6B74">
        <w:t>p</w:t>
      </w:r>
      <w:proofErr w:type="gramEnd"/>
      <w:r w:rsidR="00BB6B74" w:rsidRPr="00BB6B74">
        <w:t>-value = 4e-13</w:t>
      </w:r>
      <w:r w:rsidR="00BB6B74">
        <w:t xml:space="preserve">,    DOM-MOL  </w:t>
      </w:r>
      <w:r w:rsidR="00BB6B74" w:rsidRPr="00BB6B74">
        <w:t>p-value = 6e-10</w:t>
      </w:r>
    </w:p>
    <w:p w14:paraId="4B71A0DC" w14:textId="47340A2F" w:rsidR="006D2E54" w:rsidRDefault="006D2E54" w:rsidP="007E708F">
      <w:pPr>
        <w:ind w:firstLine="720"/>
        <w:contextualSpacing/>
      </w:pPr>
      <w:r>
        <w:t xml:space="preserve">2.   </w:t>
      </w:r>
      <w:proofErr w:type="gramStart"/>
      <w:r>
        <w:t>long</w:t>
      </w:r>
      <w:proofErr w:type="gramEnd"/>
      <w:r>
        <w:t xml:space="preserve">   Dom-MUSC  </w:t>
      </w:r>
      <w:r w:rsidR="00BB6B74">
        <w:t>p-value = 0.2</w:t>
      </w:r>
      <w:r w:rsidR="002C0BD3">
        <w:t xml:space="preserve">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  </w:t>
      </w:r>
      <w:r w:rsidR="002C0BD3" w:rsidRPr="002C0BD3">
        <w:t>p-value = 0.9</w:t>
      </w:r>
    </w:p>
    <w:p w14:paraId="47035952" w14:textId="44A7B56B" w:rsidR="006D2E54" w:rsidRPr="007E708F" w:rsidRDefault="006D2E54" w:rsidP="007E708F">
      <w:pPr>
        <w:ind w:firstLine="720"/>
        <w:contextualSpacing/>
      </w:pPr>
      <w:r>
        <w:t xml:space="preserve">3.  </w:t>
      </w:r>
      <w:proofErr w:type="gramStart"/>
      <w:r>
        <w:t>short</w:t>
      </w:r>
      <w:proofErr w:type="gramEnd"/>
      <w:r>
        <w:t xml:space="preserve">   Dom – </w:t>
      </w:r>
      <w:proofErr w:type="spellStart"/>
      <w:r>
        <w:t>Musc</w:t>
      </w:r>
      <w:proofErr w:type="spellEnd"/>
      <w:r>
        <w:t xml:space="preserve">  </w:t>
      </w:r>
      <w:r w:rsidR="00BB6B74">
        <w:t xml:space="preserve">p-value =0.8 </w:t>
      </w:r>
      <w:r w:rsidR="002C0BD3">
        <w:t xml:space="preserve"> 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</w:t>
      </w:r>
      <w:r w:rsidR="00BB6B74">
        <w:t xml:space="preserve"> p = 0.06</w:t>
      </w:r>
    </w:p>
    <w:p w14:paraId="7D803F21" w14:textId="35767CFD" w:rsidR="00BB6B74" w:rsidRDefault="00BB6B74" w:rsidP="00E13AEF">
      <w:pPr>
        <w:contextualSpacing/>
        <w:rPr>
          <w:b/>
        </w:rPr>
      </w:pPr>
      <w:bookmarkStart w:id="0" w:name="_GoBack"/>
      <w:bookmarkEnd w:id="0"/>
    </w:p>
    <w:p w14:paraId="432EE619" w14:textId="3A86BC0C" w:rsidR="00096855" w:rsidRDefault="00096855" w:rsidP="00E13AEF">
      <w:pPr>
        <w:contextualSpacing/>
        <w:rPr>
          <w:b/>
        </w:rPr>
      </w:pPr>
      <w:r>
        <w:rPr>
          <w:b/>
        </w:rPr>
        <w:t xml:space="preserve">-Weak support of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being shorter than the other subspecies</w:t>
      </w:r>
      <w:r w:rsidR="00EB2F2F">
        <w:rPr>
          <w:b/>
        </w:rPr>
        <w:t xml:space="preserve"> – the significant differences are when bivalent-level (instead of mouse </w:t>
      </w:r>
      <w:proofErr w:type="spellStart"/>
      <w:r w:rsidR="00EB2F2F">
        <w:rPr>
          <w:b/>
        </w:rPr>
        <w:t>av</w:t>
      </w:r>
      <w:proofErr w:type="spellEnd"/>
      <w:proofErr w:type="gramStart"/>
      <w:r w:rsidR="00EB2F2F">
        <w:rPr>
          <w:b/>
        </w:rPr>
        <w:t xml:space="preserve">) </w:t>
      </w:r>
      <w:r w:rsidR="005C151B">
        <w:rPr>
          <w:b/>
        </w:rPr>
        <w:t xml:space="preserve"> where</w:t>
      </w:r>
      <w:proofErr w:type="gramEnd"/>
      <w:r w:rsidR="005C151B">
        <w:rPr>
          <w:b/>
        </w:rPr>
        <w:t xml:space="preserve"> there are significant differences between Dom-and (</w:t>
      </w:r>
      <w:proofErr w:type="spellStart"/>
      <w:r w:rsidR="005C151B">
        <w:rPr>
          <w:b/>
        </w:rPr>
        <w:t>musc</w:t>
      </w:r>
      <w:proofErr w:type="spellEnd"/>
      <w:r w:rsidR="005C151B">
        <w:rPr>
          <w:b/>
        </w:rPr>
        <w:t xml:space="preserve">&amp; </w:t>
      </w:r>
      <w:proofErr w:type="spellStart"/>
      <w:r w:rsidR="005C151B">
        <w:rPr>
          <w:b/>
        </w:rPr>
        <w:t>mol</w:t>
      </w:r>
      <w:proofErr w:type="spellEnd"/>
      <w:r w:rsidR="005C151B">
        <w:rPr>
          <w:b/>
        </w:rPr>
        <w:t>) and also High and low groups</w:t>
      </w:r>
    </w:p>
    <w:p w14:paraId="0B0879C2" w14:textId="77777777" w:rsidR="005C151B" w:rsidRPr="00096855" w:rsidRDefault="005C151B" w:rsidP="00E13AEF">
      <w:pPr>
        <w:contextualSpacing/>
        <w:rPr>
          <w:b/>
        </w:rPr>
      </w:pPr>
    </w:p>
    <w:p w14:paraId="220DEE03" w14:textId="1A13115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SC metric</w:t>
      </w:r>
      <w:r w:rsidR="00BE0AEB">
        <w:rPr>
          <w:b/>
        </w:rPr>
        <w:t>s – only with the total SC for all pooled measures (PWD+MOL+SKIVE</w:t>
      </w:r>
    </w:p>
    <w:p w14:paraId="0B709ED1" w14:textId="77777777" w:rsidR="00096855" w:rsidRDefault="00096855" w:rsidP="00E13AEF">
      <w:pPr>
        <w:contextualSpacing/>
      </w:pPr>
    </w:p>
    <w:p w14:paraId="1C0A48F8" w14:textId="59CC9109" w:rsidR="00492E47" w:rsidRDefault="00492E47" w:rsidP="00E13AEF">
      <w:pPr>
        <w:contextualSpacing/>
      </w:pPr>
      <w:proofErr w:type="gramStart"/>
      <w:r>
        <w:t>t-test</w:t>
      </w:r>
      <w:proofErr w:type="gramEnd"/>
      <w:r>
        <w:t xml:space="preserve"> results not totally clear ---</w:t>
      </w:r>
      <w:r w:rsidR="00A2237A">
        <w:t>with the reduced bivalent datasets, it could be lack of power</w:t>
      </w:r>
      <w:r>
        <w:t xml:space="preserve"> </w:t>
      </w:r>
      <w:r w:rsidR="00BE0AEB">
        <w:t>(these tests don’t distinguish between models where all strains within subspecies have evolved longer SC</w:t>
      </w:r>
    </w:p>
    <w:p w14:paraId="519E1BE6" w14:textId="054F99D1" w:rsidR="00492E47" w:rsidRDefault="00A2237A" w:rsidP="00E13AEF">
      <w:pPr>
        <w:contextualSpacing/>
      </w:pPr>
      <w:proofErr w:type="gramStart"/>
      <w:r>
        <w:t>so</w:t>
      </w:r>
      <w:proofErr w:type="gramEnd"/>
      <w:r>
        <w:t xml:space="preserve"> follow up with </w:t>
      </w:r>
      <w:proofErr w:type="spellStart"/>
      <w:r>
        <w:t>glms</w:t>
      </w:r>
      <w:proofErr w:type="spellEnd"/>
    </w:p>
    <w:p w14:paraId="13D59F5E" w14:textId="77777777" w:rsidR="00A2237A" w:rsidRDefault="00A2237A" w:rsidP="00E13AEF">
      <w:pPr>
        <w:contextualSpacing/>
      </w:pPr>
    </w:p>
    <w:p w14:paraId="6DD286A0" w14:textId="11290661" w:rsidR="00E13AEF" w:rsidRDefault="00E13AEF" w:rsidP="00E13AEF">
      <w:pPr>
        <w:contextualSpacing/>
      </w:pPr>
      <w:r>
        <w:t>GLMs</w:t>
      </w:r>
    </w:p>
    <w:p w14:paraId="571D911A" w14:textId="7C56090F" w:rsidR="00E13AEF" w:rsidRDefault="00E13AEF" w:rsidP="00E13AEF">
      <w:pPr>
        <w:pStyle w:val="ListParagraph"/>
        <w:numPr>
          <w:ilvl w:val="0"/>
          <w:numId w:val="14"/>
        </w:numPr>
      </w:pPr>
      <w:r>
        <w:t>total SC</w:t>
      </w:r>
    </w:p>
    <w:p w14:paraId="0045BDF2" w14:textId="47EF5CD2" w:rsidR="00E13AEF" w:rsidRDefault="00E13AEF" w:rsidP="00E13AEF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biv</w:t>
      </w:r>
      <w:proofErr w:type="spellEnd"/>
    </w:p>
    <w:p w14:paraId="6D3290F1" w14:textId="44C8B416" w:rsidR="00E13AEF" w:rsidRDefault="00E13AEF" w:rsidP="00E13AEF">
      <w:pPr>
        <w:pStyle w:val="ListParagraph"/>
        <w:numPr>
          <w:ilvl w:val="0"/>
          <w:numId w:val="14"/>
        </w:numPr>
      </w:pPr>
      <w:r>
        <w:t xml:space="preserve">short </w:t>
      </w:r>
      <w:proofErr w:type="spellStart"/>
      <w:r>
        <w:t>biv</w:t>
      </w:r>
      <w:proofErr w:type="spellEnd"/>
    </w:p>
    <w:p w14:paraId="74B752E7" w14:textId="77777777" w:rsidR="00E13AEF" w:rsidRDefault="00E13AEF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 xml:space="preserve">-General pattern of positive correlation with SC lengths and </w:t>
      </w:r>
      <w:proofErr w:type="spellStart"/>
      <w:r>
        <w:t>chrm</w:t>
      </w:r>
      <w:proofErr w:type="spellEnd"/>
      <w:r>
        <w:t xml:space="preserve">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 xml:space="preserve">- compare </w:t>
      </w:r>
      <w:proofErr w:type="spellStart"/>
      <w:r>
        <w:t>sc</w:t>
      </w:r>
      <w:proofErr w:type="spellEnd"/>
      <w:r>
        <w:t xml:space="preserve">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</w:t>
      </w:r>
      <w:proofErr w:type="spellStart"/>
      <w:r>
        <w:t>biv</w:t>
      </w:r>
      <w:proofErr w:type="spellEnd"/>
      <w:r>
        <w:t xml:space="preserve">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50A12E0B" w14:textId="63DA1554" w:rsidR="004F4B28" w:rsidRDefault="00A80793" w:rsidP="004F4B28">
      <w:pPr>
        <w:contextualSpacing/>
      </w:pPr>
      <w:r>
        <w:t>Motivation: how foci are placed on the SC</w:t>
      </w:r>
    </w:p>
    <w:p w14:paraId="5270304A" w14:textId="77777777" w:rsidR="004F4B28" w:rsidRDefault="004F4B28" w:rsidP="004F4B28">
      <w:pPr>
        <w:contextualSpacing/>
      </w:pPr>
    </w:p>
    <w:p w14:paraId="00156A71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13334D4F" w14:textId="77777777" w:rsidR="004F4B28" w:rsidRDefault="004F4B28" w:rsidP="00C430E6">
      <w:pPr>
        <w:contextualSpacing/>
      </w:pPr>
    </w:p>
    <w:p w14:paraId="3F15E608" w14:textId="5330500F" w:rsidR="00406B05" w:rsidRDefault="00406B05" w:rsidP="00C430E6">
      <w:pPr>
        <w:contextualSpacing/>
      </w:pPr>
      <w:proofErr w:type="spellStart"/>
      <w:r>
        <w:t>t.test</w:t>
      </w:r>
      <w:proofErr w:type="spellEnd"/>
      <w:r>
        <w:t xml:space="preserve"> – High Low</w:t>
      </w:r>
    </w:p>
    <w:p w14:paraId="322993BC" w14:textId="77777777" w:rsidR="004F4B28" w:rsidRDefault="004F4B28" w:rsidP="00C430E6">
      <w:pPr>
        <w:contextualSpacing/>
      </w:pPr>
    </w:p>
    <w:p w14:paraId="7F7C2D1B" w14:textId="7C10B441" w:rsidR="00406B05" w:rsidRDefault="00406B05" w:rsidP="00C430E6">
      <w:pPr>
        <w:contextualSpacing/>
      </w:pPr>
      <w:proofErr w:type="spellStart"/>
      <w:proofErr w:type="gramStart"/>
      <w:r>
        <w:t>glmers</w:t>
      </w:r>
      <w:proofErr w:type="spellEnd"/>
      <w:proofErr w:type="gramEnd"/>
    </w:p>
    <w:p w14:paraId="59DB66F5" w14:textId="77777777" w:rsidR="00406B05" w:rsidRDefault="00406B05" w:rsidP="00C430E6">
      <w:pPr>
        <w:contextualSpacing/>
      </w:pPr>
    </w:p>
    <w:p w14:paraId="2FD595E7" w14:textId="77777777" w:rsidR="00C430E6" w:rsidRDefault="00C430E6" w:rsidP="00C430E6">
      <w:pPr>
        <w:contextualSpacing/>
      </w:pPr>
      <w:r w:rsidRPr="00B721BF">
        <w:t xml:space="preserve">- PWD, MSM, and SKIVE are significant strain effects in </w:t>
      </w:r>
      <w:proofErr w:type="spellStart"/>
      <w:r w:rsidRPr="00B721BF">
        <w:t>glm</w:t>
      </w:r>
      <w:proofErr w:type="spellEnd"/>
      <w:r w:rsidRPr="00B721BF">
        <w:t xml:space="preserve">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27E01BD3" w14:textId="161291F6" w:rsidR="00406B05" w:rsidRPr="00A80793" w:rsidRDefault="00A80793" w:rsidP="00C430E6">
      <w:pPr>
        <w:contextualSpacing/>
      </w:pPr>
      <w:r>
        <w:t xml:space="preserve">Caveats – chromosome sizes // different </w:t>
      </w:r>
      <w:proofErr w:type="gramStart"/>
      <w:r>
        <w:t>pools .</w:t>
      </w:r>
      <w:proofErr w:type="gramEnd"/>
      <w:r>
        <w:t xml:space="preserve"> </w:t>
      </w:r>
      <w:proofErr w:type="gramStart"/>
      <w:r>
        <w:t>sets</w:t>
      </w:r>
      <w:proofErr w:type="gramEnd"/>
      <w:r>
        <w:t xml:space="preserve"> of chromosomes</w:t>
      </w:r>
    </w:p>
    <w:p w14:paraId="40713266" w14:textId="77777777" w:rsidR="00A80793" w:rsidRDefault="00A80793" w:rsidP="00C430E6">
      <w:pPr>
        <w:contextualSpacing/>
        <w:rPr>
          <w:i/>
        </w:rPr>
      </w:pP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 xml:space="preserve">Weak correlation with lower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and terminal CO landscape</w:t>
      </w:r>
    </w:p>
    <w:p w14:paraId="34F97B9F" w14:textId="77777777" w:rsidR="004F4B28" w:rsidRDefault="004F4B28" w:rsidP="00E13AEF">
      <w:pPr>
        <w:contextualSpacing/>
      </w:pPr>
    </w:p>
    <w:p w14:paraId="371C2002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62085C73" w14:textId="77777777" w:rsidR="004F4B28" w:rsidRDefault="004F4B28" w:rsidP="00E13AEF">
      <w:pPr>
        <w:contextualSpacing/>
      </w:pPr>
    </w:p>
    <w:p w14:paraId="75CF91DF" w14:textId="1B664FF3" w:rsidR="004F4B28" w:rsidRDefault="00406B05" w:rsidP="00406B05">
      <w:r>
        <w:t>-not many significant effects</w:t>
      </w:r>
    </w:p>
    <w:p w14:paraId="60B4C98F" w14:textId="77777777" w:rsidR="00406B05" w:rsidRDefault="00406B05" w:rsidP="00E13AEF">
      <w:pPr>
        <w:contextualSpacing/>
      </w:pP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 xml:space="preserve">1 </w:t>
      </w:r>
      <w:proofErr w:type="spellStart"/>
      <w:r w:rsidRPr="00554646">
        <w:t>pos</w:t>
      </w:r>
      <w:proofErr w:type="spellEnd"/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4BE075A9" w:rsidR="00554646" w:rsidRDefault="007E343A" w:rsidP="00E13AEF">
      <w:pPr>
        <w:contextualSpacing/>
      </w:pPr>
      <w:r>
        <w:t>None of the t-test were significant, normalized 1CO position is not a good metric for distinguishing the two groups</w:t>
      </w:r>
    </w:p>
    <w:p w14:paraId="1BEEF69E" w14:textId="77777777" w:rsidR="007E343A" w:rsidRDefault="007E343A" w:rsidP="00E13AEF">
      <w:pPr>
        <w:contextualSpacing/>
      </w:pPr>
    </w:p>
    <w:p w14:paraId="4B82A48B" w14:textId="77777777" w:rsidR="007E343A" w:rsidRPr="00554646" w:rsidRDefault="007E343A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96855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90AD9"/>
    <w:rsid w:val="00190B67"/>
    <w:rsid w:val="00194761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51D4"/>
    <w:rsid w:val="00286AD2"/>
    <w:rsid w:val="0029102A"/>
    <w:rsid w:val="00292C70"/>
    <w:rsid w:val="002A6428"/>
    <w:rsid w:val="002B62E5"/>
    <w:rsid w:val="002B76D0"/>
    <w:rsid w:val="002C0BD3"/>
    <w:rsid w:val="002C29CF"/>
    <w:rsid w:val="002C6B46"/>
    <w:rsid w:val="002D40D1"/>
    <w:rsid w:val="002E14FE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B3E21"/>
    <w:rsid w:val="004D1825"/>
    <w:rsid w:val="004D457E"/>
    <w:rsid w:val="004E3572"/>
    <w:rsid w:val="004F4B28"/>
    <w:rsid w:val="005114C1"/>
    <w:rsid w:val="0053364D"/>
    <w:rsid w:val="00533740"/>
    <w:rsid w:val="00543932"/>
    <w:rsid w:val="0054398A"/>
    <w:rsid w:val="0055015B"/>
    <w:rsid w:val="00550696"/>
    <w:rsid w:val="00554646"/>
    <w:rsid w:val="00556EF3"/>
    <w:rsid w:val="00565758"/>
    <w:rsid w:val="0056777C"/>
    <w:rsid w:val="00574D47"/>
    <w:rsid w:val="00583C35"/>
    <w:rsid w:val="00592E9E"/>
    <w:rsid w:val="005C151B"/>
    <w:rsid w:val="005C7009"/>
    <w:rsid w:val="005D4CE5"/>
    <w:rsid w:val="005E3F4D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D2E54"/>
    <w:rsid w:val="006F0E11"/>
    <w:rsid w:val="006F5716"/>
    <w:rsid w:val="00706C71"/>
    <w:rsid w:val="00715016"/>
    <w:rsid w:val="00715D35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7E708F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C72CE"/>
    <w:rsid w:val="008E1EAA"/>
    <w:rsid w:val="008E2476"/>
    <w:rsid w:val="008F4CF0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86C2D"/>
    <w:rsid w:val="00992385"/>
    <w:rsid w:val="00994BE6"/>
    <w:rsid w:val="009A11A8"/>
    <w:rsid w:val="009A1AD3"/>
    <w:rsid w:val="009C6EFF"/>
    <w:rsid w:val="009D090D"/>
    <w:rsid w:val="009D5CAA"/>
    <w:rsid w:val="009E1CC1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61776"/>
    <w:rsid w:val="00A62CFC"/>
    <w:rsid w:val="00A77790"/>
    <w:rsid w:val="00A80793"/>
    <w:rsid w:val="00A8572C"/>
    <w:rsid w:val="00A916AA"/>
    <w:rsid w:val="00AA6033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00BE"/>
    <w:rsid w:val="00B671F8"/>
    <w:rsid w:val="00B721BF"/>
    <w:rsid w:val="00B83312"/>
    <w:rsid w:val="00B91CF4"/>
    <w:rsid w:val="00BB2418"/>
    <w:rsid w:val="00BB6B74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1433C"/>
    <w:rsid w:val="00D256EA"/>
    <w:rsid w:val="00D31D53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C5DCE"/>
    <w:rsid w:val="00DF7169"/>
    <w:rsid w:val="00E13AEF"/>
    <w:rsid w:val="00E2701C"/>
    <w:rsid w:val="00E42807"/>
    <w:rsid w:val="00E465B6"/>
    <w:rsid w:val="00E726D7"/>
    <w:rsid w:val="00E91C4C"/>
    <w:rsid w:val="00E91F57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31C67"/>
    <w:rsid w:val="00F45C9C"/>
    <w:rsid w:val="00F54C33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7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118</cp:revision>
  <cp:lastPrinted>2020-02-19T19:03:00Z</cp:lastPrinted>
  <dcterms:created xsi:type="dcterms:W3CDTF">2020-02-10T22:40:00Z</dcterms:created>
  <dcterms:modified xsi:type="dcterms:W3CDTF">2020-02-23T00:54:00Z</dcterms:modified>
</cp:coreProperties>
</file>