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7F46" w:rsidRPr="00A83561" w:rsidRDefault="001E7F46" w:rsidP="00D34712">
      <w:pPr>
        <w:contextualSpacing/>
        <w:rPr>
          <w:sz w:val="24"/>
          <w:szCs w:val="24"/>
        </w:rPr>
      </w:pPr>
      <w:r w:rsidRPr="00A83561">
        <w:rPr>
          <w:sz w:val="24"/>
          <w:szCs w:val="24"/>
        </w:rPr>
        <w:t>Sex-specific evolution in genome wide recombination rate</w:t>
      </w:r>
    </w:p>
    <w:p w:rsidR="00726DB6" w:rsidRPr="00C83BD3" w:rsidRDefault="001E7F46" w:rsidP="00D34712">
      <w:pPr>
        <w:contextualSpacing/>
        <w:rPr>
          <w:b/>
          <w:sz w:val="24"/>
          <w:szCs w:val="24"/>
        </w:rPr>
      </w:pPr>
      <w:r w:rsidRPr="00C83BD3">
        <w:rPr>
          <w:b/>
          <w:sz w:val="24"/>
          <w:szCs w:val="24"/>
        </w:rPr>
        <w:t>Result outline</w:t>
      </w:r>
    </w:p>
    <w:p w:rsidR="001E7F46" w:rsidRPr="00A83561" w:rsidRDefault="001E7F46" w:rsidP="00D34712">
      <w:pPr>
        <w:contextualSpacing/>
        <w:rPr>
          <w:sz w:val="24"/>
          <w:szCs w:val="24"/>
        </w:rPr>
      </w:pPr>
    </w:p>
    <w:p w:rsidR="001E7F46" w:rsidRPr="00C464C6" w:rsidRDefault="001E7F46" w:rsidP="00D34712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A83561">
        <w:rPr>
          <w:b/>
          <w:sz w:val="24"/>
          <w:szCs w:val="24"/>
        </w:rPr>
        <w:t>MLH1</w:t>
      </w:r>
      <w:r w:rsidR="00E469D9">
        <w:rPr>
          <w:b/>
          <w:sz w:val="24"/>
          <w:szCs w:val="24"/>
        </w:rPr>
        <w:t xml:space="preserve"> results</w:t>
      </w:r>
    </w:p>
    <w:p w:rsidR="001E7F46" w:rsidRPr="000B43DB" w:rsidRDefault="00C83BD3" w:rsidP="00D34712">
      <w:pPr>
        <w:contextualSpacing/>
        <w:rPr>
          <w:b/>
          <w:sz w:val="24"/>
          <w:szCs w:val="24"/>
        </w:rPr>
      </w:pPr>
      <w:r w:rsidRPr="000B43DB">
        <w:rPr>
          <w:b/>
          <w:sz w:val="24"/>
          <w:szCs w:val="24"/>
        </w:rPr>
        <w:t xml:space="preserve">A.1 </w:t>
      </w:r>
      <w:r w:rsidR="00C464C6" w:rsidRPr="000B43DB">
        <w:rPr>
          <w:b/>
          <w:sz w:val="24"/>
          <w:szCs w:val="24"/>
        </w:rPr>
        <w:t xml:space="preserve">General Patterns for the </w:t>
      </w:r>
      <w:r w:rsidR="001E7F46" w:rsidRPr="000B43DB">
        <w:rPr>
          <w:b/>
          <w:sz w:val="24"/>
          <w:szCs w:val="24"/>
        </w:rPr>
        <w:t>Mean</w:t>
      </w:r>
      <w:r w:rsidR="000B43DB">
        <w:rPr>
          <w:b/>
          <w:sz w:val="24"/>
          <w:szCs w:val="24"/>
        </w:rPr>
        <w:t xml:space="preserve"> MLH1 counts</w:t>
      </w:r>
    </w:p>
    <w:p w:rsidR="001436F3" w:rsidRPr="00A83561" w:rsidRDefault="001E7F46" w:rsidP="00D34712">
      <w:pPr>
        <w:contextualSpacing/>
        <w:rPr>
          <w:sz w:val="24"/>
          <w:szCs w:val="24"/>
        </w:rPr>
      </w:pPr>
      <w:r w:rsidRPr="00A83561">
        <w:rPr>
          <w:sz w:val="24"/>
          <w:szCs w:val="24"/>
        </w:rPr>
        <w:tab/>
      </w:r>
      <w:r w:rsidR="001436F3" w:rsidRPr="00A83561">
        <w:rPr>
          <w:sz w:val="24"/>
          <w:szCs w:val="24"/>
        </w:rPr>
        <w:t>T</w:t>
      </w:r>
      <w:r w:rsidR="001436F3">
        <w:rPr>
          <w:sz w:val="24"/>
          <w:szCs w:val="24"/>
        </w:rPr>
        <w:t>able 1 (MLH1 statistics)</w:t>
      </w:r>
    </w:p>
    <w:p w:rsidR="001436F3" w:rsidRPr="00A83561" w:rsidRDefault="001436F3" w:rsidP="00D34712">
      <w:pPr>
        <w:ind w:firstLine="720"/>
        <w:contextualSpacing/>
        <w:rPr>
          <w:sz w:val="24"/>
          <w:szCs w:val="24"/>
        </w:rPr>
      </w:pPr>
      <w:r w:rsidRPr="00A83561">
        <w:rPr>
          <w:sz w:val="24"/>
          <w:szCs w:val="24"/>
        </w:rPr>
        <w:t>Figure 1 (MLH1 strain means)</w:t>
      </w:r>
    </w:p>
    <w:p w:rsidR="001436F3" w:rsidRDefault="001436F3" w:rsidP="00D34712">
      <w:pPr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Rapid male specific evolution in PWD and MSM, two subspecies</w:t>
      </w:r>
    </w:p>
    <w:p w:rsidR="001436F3" w:rsidRDefault="001436F3" w:rsidP="00D34712">
      <w:pPr>
        <w:contextualSpacing/>
        <w:rPr>
          <w:sz w:val="24"/>
          <w:szCs w:val="24"/>
        </w:rPr>
      </w:pPr>
    </w:p>
    <w:p w:rsidR="001E7F46" w:rsidRPr="00A83561" w:rsidRDefault="001E7F46" w:rsidP="00D34712">
      <w:pPr>
        <w:ind w:firstLine="720"/>
        <w:contextualSpacing/>
        <w:rPr>
          <w:sz w:val="24"/>
          <w:szCs w:val="24"/>
        </w:rPr>
      </w:pPr>
      <w:r w:rsidRPr="00A83561">
        <w:rPr>
          <w:sz w:val="24"/>
          <w:szCs w:val="24"/>
        </w:rPr>
        <w:t xml:space="preserve">Mixed model </w:t>
      </w:r>
      <w:r w:rsidR="001436F3">
        <w:rPr>
          <w:sz w:val="24"/>
          <w:szCs w:val="24"/>
        </w:rPr>
        <w:t>(Sup Table 1)</w:t>
      </w:r>
    </w:p>
    <w:p w:rsidR="00503527" w:rsidRDefault="001436F3" w:rsidP="00D34712">
      <w:pPr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-No significant (and </w:t>
      </w:r>
      <w:r w:rsidR="00C83BD3">
        <w:rPr>
          <w:sz w:val="24"/>
          <w:szCs w:val="24"/>
        </w:rPr>
        <w:t>consistent</w:t>
      </w:r>
      <w:r>
        <w:rPr>
          <w:sz w:val="24"/>
          <w:szCs w:val="24"/>
        </w:rPr>
        <w:t>) effects of subspecies or sex</w:t>
      </w:r>
    </w:p>
    <w:p w:rsidR="001436F3" w:rsidRPr="00A83561" w:rsidRDefault="00C83BD3" w:rsidP="00D34712">
      <w:pPr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503527" w:rsidRPr="00A83561" w:rsidRDefault="001436F3" w:rsidP="00D34712">
      <w:pPr>
        <w:ind w:firstLine="720"/>
        <w:contextualSpacing/>
        <w:rPr>
          <w:sz w:val="24"/>
          <w:szCs w:val="24"/>
        </w:rPr>
      </w:pPr>
      <w:r>
        <w:rPr>
          <w:sz w:val="24"/>
          <w:szCs w:val="24"/>
        </w:rPr>
        <w:t>Post hoc investigation for strain effects (PWD and MSM)</w:t>
      </w:r>
    </w:p>
    <w:p w:rsidR="00C83BD3" w:rsidRDefault="00C83BD3" w:rsidP="00D34712">
      <w:pPr>
        <w:ind w:left="720" w:firstLine="72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GLM (all fixed effects) for strains </w:t>
      </w:r>
    </w:p>
    <w:p w:rsidR="001E7F46" w:rsidRPr="00A83561" w:rsidRDefault="001436F3" w:rsidP="00D34712">
      <w:pPr>
        <w:ind w:left="720" w:firstLine="720"/>
        <w:contextualSpacing/>
        <w:rPr>
          <w:sz w:val="24"/>
          <w:szCs w:val="24"/>
        </w:rPr>
      </w:pPr>
      <w:r>
        <w:rPr>
          <w:sz w:val="24"/>
          <w:szCs w:val="24"/>
        </w:rPr>
        <w:t>Sex-specific evolution (nuanced female patterns)</w:t>
      </w:r>
    </w:p>
    <w:p w:rsidR="001E7F46" w:rsidRPr="00A83561" w:rsidRDefault="001E7F46" w:rsidP="00D34712">
      <w:pPr>
        <w:contextualSpacing/>
        <w:rPr>
          <w:sz w:val="24"/>
          <w:szCs w:val="24"/>
        </w:rPr>
      </w:pPr>
    </w:p>
    <w:p w:rsidR="001436F3" w:rsidRPr="00C83BD3" w:rsidRDefault="00C83BD3" w:rsidP="00D34712">
      <w:pPr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A.2 </w:t>
      </w:r>
      <w:r w:rsidR="001436F3" w:rsidRPr="00C83BD3">
        <w:rPr>
          <w:b/>
          <w:sz w:val="24"/>
          <w:szCs w:val="24"/>
        </w:rPr>
        <w:t>General Patterns for v</w:t>
      </w:r>
      <w:r w:rsidR="001E7F46" w:rsidRPr="00C83BD3">
        <w:rPr>
          <w:b/>
          <w:sz w:val="24"/>
          <w:szCs w:val="24"/>
        </w:rPr>
        <w:t xml:space="preserve">ariance </w:t>
      </w:r>
      <w:r w:rsidR="000B43DB">
        <w:rPr>
          <w:b/>
          <w:sz w:val="24"/>
          <w:szCs w:val="24"/>
        </w:rPr>
        <w:t>in MLH1 counts</w:t>
      </w:r>
    </w:p>
    <w:p w:rsidR="00C83BD3" w:rsidRDefault="000B43DB" w:rsidP="00D34712">
      <w:pPr>
        <w:ind w:firstLine="720"/>
        <w:contextualSpacing/>
        <w:rPr>
          <w:sz w:val="24"/>
          <w:szCs w:val="24"/>
        </w:rPr>
      </w:pPr>
      <w:r>
        <w:rPr>
          <w:sz w:val="24"/>
          <w:szCs w:val="24"/>
        </w:rPr>
        <w:t>(</w:t>
      </w:r>
      <w:r w:rsidR="00C83BD3">
        <w:rPr>
          <w:sz w:val="24"/>
          <w:szCs w:val="24"/>
        </w:rPr>
        <w:t xml:space="preserve">Figure X of </w:t>
      </w:r>
      <w:r w:rsidR="00FB45E6">
        <w:rPr>
          <w:sz w:val="24"/>
          <w:szCs w:val="24"/>
        </w:rPr>
        <w:t xml:space="preserve">mouse level </w:t>
      </w:r>
      <w:r w:rsidR="00C83BD3">
        <w:rPr>
          <w:sz w:val="24"/>
          <w:szCs w:val="24"/>
        </w:rPr>
        <w:t>variance</w:t>
      </w:r>
      <w:r>
        <w:rPr>
          <w:sz w:val="24"/>
          <w:szCs w:val="24"/>
        </w:rPr>
        <w:t>)</w:t>
      </w:r>
    </w:p>
    <w:p w:rsidR="00C83BD3" w:rsidRDefault="00C83BD3" w:rsidP="00D34712">
      <w:pPr>
        <w:ind w:firstLine="720"/>
        <w:contextualSpacing/>
        <w:rPr>
          <w:sz w:val="24"/>
          <w:szCs w:val="24"/>
        </w:rPr>
      </w:pPr>
      <w:r>
        <w:rPr>
          <w:sz w:val="24"/>
          <w:szCs w:val="24"/>
        </w:rPr>
        <w:t>Mixed Model for variance</w:t>
      </w:r>
    </w:p>
    <w:p w:rsidR="001E7F46" w:rsidRPr="00A83561" w:rsidRDefault="00C83BD3" w:rsidP="00D34712">
      <w:pPr>
        <w:ind w:firstLine="720"/>
        <w:contextualSpacing/>
        <w:rPr>
          <w:sz w:val="24"/>
          <w:szCs w:val="24"/>
        </w:rPr>
      </w:pPr>
      <w:r>
        <w:rPr>
          <w:sz w:val="24"/>
          <w:szCs w:val="24"/>
        </w:rPr>
        <w:tab/>
        <w:t>Sex is a significant effect. Variance</w:t>
      </w:r>
      <w:r w:rsidR="00FB45E6">
        <w:rPr>
          <w:sz w:val="24"/>
          <w:szCs w:val="24"/>
        </w:rPr>
        <w:t xml:space="preserve"> for gwRR</w:t>
      </w:r>
      <w:r>
        <w:rPr>
          <w:sz w:val="24"/>
          <w:szCs w:val="24"/>
        </w:rPr>
        <w:t xml:space="preserve"> is </w:t>
      </w:r>
      <w:r w:rsidR="001E7F46" w:rsidRPr="00A83561">
        <w:rPr>
          <w:sz w:val="24"/>
          <w:szCs w:val="24"/>
        </w:rPr>
        <w:t>higher in female</w:t>
      </w:r>
      <w:r w:rsidR="001436F3">
        <w:rPr>
          <w:sz w:val="24"/>
          <w:szCs w:val="24"/>
        </w:rPr>
        <w:t xml:space="preserve"> mice</w:t>
      </w:r>
      <w:r w:rsidR="00FB45E6">
        <w:rPr>
          <w:sz w:val="24"/>
          <w:szCs w:val="24"/>
        </w:rPr>
        <w:t>.</w:t>
      </w:r>
    </w:p>
    <w:p w:rsidR="00503527" w:rsidRPr="00A83561" w:rsidRDefault="00503527" w:rsidP="00D34712">
      <w:pPr>
        <w:contextualSpacing/>
        <w:rPr>
          <w:sz w:val="24"/>
          <w:szCs w:val="24"/>
        </w:rPr>
      </w:pPr>
    </w:p>
    <w:p w:rsidR="001E7F46" w:rsidRPr="00A83561" w:rsidRDefault="001E7F46" w:rsidP="00D34712">
      <w:pPr>
        <w:contextualSpacing/>
        <w:rPr>
          <w:sz w:val="24"/>
          <w:szCs w:val="24"/>
        </w:rPr>
      </w:pPr>
      <w:r w:rsidRPr="00A83561">
        <w:rPr>
          <w:sz w:val="24"/>
          <w:szCs w:val="24"/>
        </w:rPr>
        <w:t>B.</w:t>
      </w:r>
      <w:r w:rsidR="009175E6">
        <w:rPr>
          <w:sz w:val="24"/>
          <w:szCs w:val="24"/>
        </w:rPr>
        <w:t xml:space="preserve"> </w:t>
      </w:r>
      <w:r w:rsidRPr="00A83561">
        <w:rPr>
          <w:b/>
          <w:sz w:val="24"/>
          <w:szCs w:val="24"/>
        </w:rPr>
        <w:t>DMC1</w:t>
      </w:r>
      <w:r w:rsidR="003D5711" w:rsidRPr="00A83561">
        <w:rPr>
          <w:sz w:val="24"/>
          <w:szCs w:val="24"/>
        </w:rPr>
        <w:t xml:space="preserve"> </w:t>
      </w:r>
      <w:r w:rsidR="00F63610" w:rsidRPr="00C83BD3">
        <w:rPr>
          <w:b/>
          <w:sz w:val="24"/>
          <w:szCs w:val="24"/>
        </w:rPr>
        <w:t>results</w:t>
      </w:r>
    </w:p>
    <w:p w:rsidR="001E7F46" w:rsidRPr="00A83561" w:rsidRDefault="00C464C6" w:rsidP="00D34712">
      <w:pPr>
        <w:contextualSpacing/>
        <w:rPr>
          <w:sz w:val="24"/>
          <w:szCs w:val="24"/>
        </w:rPr>
      </w:pPr>
      <w:r>
        <w:rPr>
          <w:sz w:val="24"/>
          <w:szCs w:val="24"/>
        </w:rPr>
        <w:t>Figure 3.</w:t>
      </w:r>
      <w:r w:rsidR="00C83BD3">
        <w:rPr>
          <w:sz w:val="24"/>
          <w:szCs w:val="24"/>
        </w:rPr>
        <w:t xml:space="preserve"> (DMC1 distribution</w:t>
      </w:r>
      <w:r w:rsidR="001E7F46" w:rsidRPr="00A83561">
        <w:rPr>
          <w:sz w:val="24"/>
          <w:szCs w:val="24"/>
        </w:rPr>
        <w:t>)</w:t>
      </w:r>
    </w:p>
    <w:p w:rsidR="00EA583F" w:rsidRPr="00A83561" w:rsidRDefault="00EA583F" w:rsidP="00D34712">
      <w:pPr>
        <w:contextualSpacing/>
        <w:rPr>
          <w:sz w:val="24"/>
          <w:szCs w:val="24"/>
        </w:rPr>
      </w:pPr>
      <w:r w:rsidRPr="00A83561">
        <w:rPr>
          <w:sz w:val="24"/>
          <w:szCs w:val="24"/>
        </w:rPr>
        <w:t>1) ANOVA</w:t>
      </w:r>
      <w:r w:rsidR="00B91AA3" w:rsidRPr="00A83561">
        <w:rPr>
          <w:sz w:val="24"/>
          <w:szCs w:val="24"/>
        </w:rPr>
        <w:t xml:space="preserve">, </w:t>
      </w:r>
      <w:r w:rsidR="00503527" w:rsidRPr="00A83561">
        <w:rPr>
          <w:sz w:val="24"/>
          <w:szCs w:val="24"/>
        </w:rPr>
        <w:t>strain effect acros</w:t>
      </w:r>
      <w:r w:rsidR="00B91AA3" w:rsidRPr="00A83561">
        <w:rPr>
          <w:sz w:val="24"/>
          <w:szCs w:val="24"/>
        </w:rPr>
        <w:t>s mice holds for L but not Z cells.</w:t>
      </w:r>
    </w:p>
    <w:p w:rsidR="00EA583F" w:rsidRPr="00A83561" w:rsidRDefault="00EA583F" w:rsidP="00D34712">
      <w:pPr>
        <w:contextualSpacing/>
        <w:rPr>
          <w:sz w:val="24"/>
          <w:szCs w:val="24"/>
        </w:rPr>
      </w:pPr>
      <w:r w:rsidRPr="00A83561">
        <w:rPr>
          <w:sz w:val="24"/>
          <w:szCs w:val="24"/>
        </w:rPr>
        <w:t>2) post-hoc – t-tests</w:t>
      </w:r>
      <w:r w:rsidR="00C464C6">
        <w:rPr>
          <w:sz w:val="24"/>
          <w:szCs w:val="24"/>
        </w:rPr>
        <w:t xml:space="preserve"> between high and low groups</w:t>
      </w:r>
    </w:p>
    <w:p w:rsidR="00503527" w:rsidRPr="00A83561" w:rsidRDefault="00B91AA3" w:rsidP="00D34712">
      <w:pPr>
        <w:contextualSpacing/>
        <w:rPr>
          <w:sz w:val="24"/>
          <w:szCs w:val="24"/>
        </w:rPr>
      </w:pPr>
      <w:r w:rsidRPr="00A83561">
        <w:rPr>
          <w:sz w:val="24"/>
          <w:szCs w:val="24"/>
        </w:rPr>
        <w:tab/>
        <w:t>t-test between the ‘High’ and ‘Low’ MLH1.group is sign</w:t>
      </w:r>
      <w:r w:rsidR="00C464C6">
        <w:rPr>
          <w:sz w:val="24"/>
          <w:szCs w:val="24"/>
        </w:rPr>
        <w:t>ificant for L cells, but not Z</w:t>
      </w:r>
    </w:p>
    <w:p w:rsidR="00F63610" w:rsidRDefault="00F63610" w:rsidP="00D34712">
      <w:pPr>
        <w:contextualSpacing/>
        <w:rPr>
          <w:sz w:val="24"/>
          <w:szCs w:val="24"/>
        </w:rPr>
      </w:pPr>
      <w:r>
        <w:rPr>
          <w:sz w:val="24"/>
          <w:szCs w:val="24"/>
        </w:rPr>
        <w:t>3)</w:t>
      </w:r>
    </w:p>
    <w:p w:rsidR="001E7F46" w:rsidRPr="00A83561" w:rsidRDefault="00EA583F" w:rsidP="00D34712">
      <w:pPr>
        <w:contextualSpacing/>
        <w:rPr>
          <w:sz w:val="24"/>
          <w:szCs w:val="24"/>
        </w:rPr>
      </w:pPr>
      <w:r w:rsidRPr="00A83561">
        <w:rPr>
          <w:sz w:val="24"/>
          <w:szCs w:val="24"/>
        </w:rPr>
        <w:tab/>
      </w:r>
    </w:p>
    <w:p w:rsidR="001E7F46" w:rsidRDefault="001E7F46" w:rsidP="00D34712">
      <w:pPr>
        <w:contextualSpacing/>
        <w:rPr>
          <w:sz w:val="24"/>
          <w:szCs w:val="24"/>
        </w:rPr>
      </w:pPr>
    </w:p>
    <w:p w:rsidR="009175E6" w:rsidRDefault="00F63610" w:rsidP="00D34712">
      <w:pPr>
        <w:contextualSpacing/>
        <w:rPr>
          <w:b/>
          <w:sz w:val="24"/>
          <w:szCs w:val="24"/>
        </w:rPr>
      </w:pPr>
      <w:r w:rsidRPr="009175E6">
        <w:rPr>
          <w:b/>
          <w:sz w:val="24"/>
          <w:szCs w:val="24"/>
        </w:rPr>
        <w:t xml:space="preserve">C. </w:t>
      </w:r>
      <w:r w:rsidR="00C83BD3" w:rsidRPr="009175E6">
        <w:rPr>
          <w:b/>
          <w:sz w:val="24"/>
          <w:szCs w:val="24"/>
        </w:rPr>
        <w:t>Heter</w:t>
      </w:r>
      <w:r w:rsidR="009175E6">
        <w:rPr>
          <w:b/>
          <w:sz w:val="24"/>
          <w:szCs w:val="24"/>
        </w:rPr>
        <w:t>ochiasmy patterns incorporating</w:t>
      </w:r>
      <w:r w:rsidR="00C83BD3" w:rsidRPr="009175E6">
        <w:rPr>
          <w:b/>
          <w:sz w:val="24"/>
          <w:szCs w:val="24"/>
        </w:rPr>
        <w:t xml:space="preserve"> total SC,</w:t>
      </w:r>
      <w:r w:rsidR="00C464C6" w:rsidRPr="009175E6">
        <w:rPr>
          <w:b/>
          <w:sz w:val="24"/>
          <w:szCs w:val="24"/>
        </w:rPr>
        <w:t xml:space="preserve"> IFD,</w:t>
      </w:r>
      <w:r w:rsidR="009175E6">
        <w:rPr>
          <w:b/>
          <w:sz w:val="24"/>
          <w:szCs w:val="24"/>
        </w:rPr>
        <w:t xml:space="preserve"> and relative CO placement</w:t>
      </w:r>
    </w:p>
    <w:p w:rsidR="009175E6" w:rsidRPr="009175E6" w:rsidRDefault="009175E6" w:rsidP="00D34712">
      <w:pPr>
        <w:contextualSpacing/>
        <w:rPr>
          <w:sz w:val="24"/>
          <w:szCs w:val="24"/>
        </w:rPr>
      </w:pPr>
      <w:r w:rsidRPr="009175E6">
        <w:rPr>
          <w:sz w:val="24"/>
          <w:szCs w:val="24"/>
        </w:rPr>
        <w:t>(</w:t>
      </w:r>
      <w:r>
        <w:rPr>
          <w:sz w:val="24"/>
          <w:szCs w:val="24"/>
        </w:rPr>
        <w:t>How do High recombine strains differ from low, How do the sexes differ from each other)</w:t>
      </w:r>
    </w:p>
    <w:p w:rsidR="00503527" w:rsidRDefault="009175E6" w:rsidP="00D34712">
      <w:pPr>
        <w:contextualSpacing/>
        <w:rPr>
          <w:sz w:val="24"/>
          <w:szCs w:val="24"/>
        </w:rPr>
      </w:pPr>
      <w:r>
        <w:rPr>
          <w:sz w:val="24"/>
          <w:szCs w:val="24"/>
        </w:rPr>
        <w:t>(</w:t>
      </w:r>
      <w:r w:rsidR="00C464C6">
        <w:rPr>
          <w:sz w:val="24"/>
          <w:szCs w:val="24"/>
        </w:rPr>
        <w:t>Figure 4</w:t>
      </w:r>
      <w:r w:rsidR="001E7F46" w:rsidRPr="00A83561">
        <w:rPr>
          <w:sz w:val="24"/>
          <w:szCs w:val="24"/>
        </w:rPr>
        <w:t xml:space="preserve"> (HetC plot)</w:t>
      </w:r>
      <w:r>
        <w:rPr>
          <w:sz w:val="24"/>
          <w:szCs w:val="24"/>
        </w:rPr>
        <w:t>?</w:t>
      </w:r>
    </w:p>
    <w:p w:rsidR="00C464C6" w:rsidRDefault="00C464C6" w:rsidP="00D34712">
      <w:pPr>
        <w:contextualSpacing/>
        <w:rPr>
          <w:sz w:val="24"/>
          <w:szCs w:val="24"/>
        </w:rPr>
      </w:pPr>
      <w:r>
        <w:rPr>
          <w:sz w:val="24"/>
          <w:szCs w:val="24"/>
        </w:rPr>
        <w:t>Figure 5 c</w:t>
      </w:r>
      <w:r w:rsidR="009175E6">
        <w:rPr>
          <w:sz w:val="24"/>
          <w:szCs w:val="24"/>
        </w:rPr>
        <w:t>hromosome class proportion plot</w:t>
      </w:r>
    </w:p>
    <w:p w:rsidR="009175E6" w:rsidRPr="00A83561" w:rsidRDefault="009175E6" w:rsidP="00D34712">
      <w:p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Figure X total SC scatter plot, relative CO position plot, and IFD scatter plot </w:t>
      </w:r>
    </w:p>
    <w:p w:rsidR="00503527" w:rsidRPr="00A83561" w:rsidRDefault="00C464C6" w:rsidP="00D34712">
      <w:pPr>
        <w:contextualSpacing/>
        <w:rPr>
          <w:sz w:val="24"/>
          <w:szCs w:val="24"/>
        </w:rPr>
      </w:pPr>
      <w:r>
        <w:rPr>
          <w:sz w:val="24"/>
          <w:szCs w:val="24"/>
        </w:rPr>
        <w:t>Review caveats with heterochiasmy definitions</w:t>
      </w:r>
    </w:p>
    <w:p w:rsidR="00C464C6" w:rsidRDefault="00503527" w:rsidP="00D34712">
      <w:pPr>
        <w:contextualSpacing/>
        <w:rPr>
          <w:sz w:val="24"/>
          <w:szCs w:val="24"/>
        </w:rPr>
      </w:pPr>
      <w:r w:rsidRPr="00A83561">
        <w:rPr>
          <w:sz w:val="24"/>
          <w:szCs w:val="24"/>
        </w:rPr>
        <w:tab/>
      </w:r>
      <w:r w:rsidR="00C464C6">
        <w:rPr>
          <w:sz w:val="24"/>
          <w:szCs w:val="24"/>
        </w:rPr>
        <w:t>Heterochiasmy values adjusted for female X</w:t>
      </w:r>
      <w:r w:rsidR="009175E6">
        <w:rPr>
          <w:sz w:val="24"/>
          <w:szCs w:val="24"/>
        </w:rPr>
        <w:t>X bivalent</w:t>
      </w:r>
    </w:p>
    <w:p w:rsidR="00CE2C7C" w:rsidRDefault="00CE2C7C" w:rsidP="00D34712">
      <w:pPr>
        <w:contextualSpacing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503527" w:rsidRDefault="00CE2C7C" w:rsidP="00D34712">
      <w:pPr>
        <w:ind w:firstLine="720"/>
        <w:contextualSpacing/>
        <w:rPr>
          <w:b/>
          <w:sz w:val="24"/>
          <w:szCs w:val="24"/>
        </w:rPr>
      </w:pPr>
      <w:r w:rsidRPr="00CE2C7C">
        <w:rPr>
          <w:b/>
          <w:sz w:val="24"/>
          <w:szCs w:val="24"/>
        </w:rPr>
        <w:lastRenderedPageBreak/>
        <w:t xml:space="preserve">D. </w:t>
      </w:r>
      <w:r w:rsidR="00424801">
        <w:rPr>
          <w:b/>
          <w:sz w:val="24"/>
          <w:szCs w:val="24"/>
        </w:rPr>
        <w:t>P</w:t>
      </w:r>
      <w:r>
        <w:rPr>
          <w:b/>
          <w:sz w:val="24"/>
          <w:szCs w:val="24"/>
        </w:rPr>
        <w:t>redictions</w:t>
      </w:r>
      <w:r w:rsidR="00B507B3">
        <w:rPr>
          <w:b/>
          <w:sz w:val="24"/>
          <w:szCs w:val="24"/>
        </w:rPr>
        <w:t xml:space="preserve"> of selection on bivalent structure</w:t>
      </w:r>
    </w:p>
    <w:p w:rsidR="00CE2C7C" w:rsidRDefault="00424801" w:rsidP="00D34712">
      <w:pPr>
        <w:ind w:firstLine="720"/>
        <w:contextualSpacing/>
        <w:rPr>
          <w:i/>
          <w:sz w:val="24"/>
          <w:szCs w:val="24"/>
        </w:rPr>
      </w:pPr>
      <w:r>
        <w:rPr>
          <w:i/>
          <w:sz w:val="24"/>
          <w:szCs w:val="24"/>
        </w:rPr>
        <w:t>Purifying</w:t>
      </w:r>
      <w:r w:rsidR="00CE2C7C">
        <w:rPr>
          <w:i/>
          <w:sz w:val="24"/>
          <w:szCs w:val="24"/>
        </w:rPr>
        <w:t xml:space="preserve"> selection for bivalent structures to </w:t>
      </w:r>
      <w:r>
        <w:rPr>
          <w:i/>
          <w:sz w:val="24"/>
          <w:szCs w:val="24"/>
        </w:rPr>
        <w:t xml:space="preserve">converge </w:t>
      </w:r>
      <w:r w:rsidR="00CE2C7C">
        <w:rPr>
          <w:i/>
          <w:sz w:val="24"/>
          <w:szCs w:val="24"/>
        </w:rPr>
        <w:t>on metaphase spindle</w:t>
      </w:r>
      <w:r>
        <w:rPr>
          <w:i/>
          <w:sz w:val="24"/>
          <w:szCs w:val="24"/>
        </w:rPr>
        <w:t xml:space="preserve"> in spermatocytes</w:t>
      </w:r>
    </w:p>
    <w:p w:rsidR="00307417" w:rsidRPr="00CE2C7C" w:rsidRDefault="00307417" w:rsidP="00D34712">
      <w:pPr>
        <w:ind w:firstLine="720"/>
        <w:contextualSpacing/>
        <w:rPr>
          <w:i/>
          <w:sz w:val="24"/>
          <w:szCs w:val="24"/>
        </w:rPr>
      </w:pPr>
      <w:r>
        <w:rPr>
          <w:i/>
          <w:sz w:val="24"/>
          <w:szCs w:val="24"/>
        </w:rPr>
        <w:t>(For males, in high recombining strains the REC landscape is evolving to increase sister-cohesion-tension area and low recombining strains REC is evolving to minimize that area)</w:t>
      </w:r>
    </w:p>
    <w:p w:rsidR="00CE2C7C" w:rsidRDefault="00CE2C7C" w:rsidP="00D3471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There should be less variance</w:t>
      </w:r>
      <w:r>
        <w:rPr>
          <w:sz w:val="24"/>
          <w:szCs w:val="24"/>
        </w:rPr>
        <w:t xml:space="preserve"> (within mouse and strain)</w:t>
      </w:r>
      <w:r>
        <w:rPr>
          <w:sz w:val="24"/>
          <w:szCs w:val="24"/>
        </w:rPr>
        <w:t xml:space="preserve"> in relative CO positions and raw SC length in males relative to females.</w:t>
      </w:r>
    </w:p>
    <w:p w:rsidR="00CE2C7C" w:rsidRPr="00CE2C7C" w:rsidRDefault="00CE2C7C" w:rsidP="00D34712">
      <w:pPr>
        <w:pStyle w:val="ListParagraph"/>
        <w:ind w:left="2520"/>
        <w:rPr>
          <w:sz w:val="24"/>
          <w:szCs w:val="24"/>
        </w:rPr>
      </w:pPr>
    </w:p>
    <w:p w:rsidR="00CE2C7C" w:rsidRDefault="00CE2C7C" w:rsidP="00D3471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E2C7C">
        <w:rPr>
          <w:sz w:val="24"/>
          <w:szCs w:val="24"/>
        </w:rPr>
        <w:t>Given that high recombining strains have ~1:1 proportions of 1CO and 2CO bivalents, the relative position of 1CO foci will be less telomeric.</w:t>
      </w:r>
      <w:r w:rsidR="00B507B3">
        <w:rPr>
          <w:sz w:val="24"/>
          <w:szCs w:val="24"/>
        </w:rPr>
        <w:t xml:space="preserve"> (1COs in high recombining strains will be distinct from 1CO in low recombining strains)</w:t>
      </w:r>
      <w:r w:rsidR="009C36C0">
        <w:rPr>
          <w:sz w:val="24"/>
          <w:szCs w:val="24"/>
        </w:rPr>
        <w:t>.</w:t>
      </w:r>
    </w:p>
    <w:p w:rsidR="00307417" w:rsidRPr="00307417" w:rsidRDefault="00307417" w:rsidP="00307417">
      <w:pPr>
        <w:pStyle w:val="ListParagraph"/>
        <w:rPr>
          <w:sz w:val="24"/>
          <w:szCs w:val="24"/>
        </w:rPr>
      </w:pPr>
    </w:p>
    <w:p w:rsidR="00307417" w:rsidRPr="00CE2C7C" w:rsidRDefault="00307417" w:rsidP="00D3471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The interfocal distances for 3COs in males should be less symmetrical than in females. The distances between foci will maximize or minimize the amount of </w:t>
      </w:r>
    </w:p>
    <w:p w:rsidR="00CE2C7C" w:rsidRDefault="00CE2C7C" w:rsidP="00D34712">
      <w:pPr>
        <w:contextualSpacing/>
        <w:rPr>
          <w:sz w:val="24"/>
          <w:szCs w:val="24"/>
        </w:rPr>
      </w:pPr>
    </w:p>
    <w:p w:rsidR="00CE2C7C" w:rsidRDefault="00CE2C7C" w:rsidP="00D34712">
      <w:pPr>
        <w:contextualSpacing/>
        <w:rPr>
          <w:b/>
          <w:sz w:val="24"/>
          <w:szCs w:val="24"/>
        </w:rPr>
      </w:pPr>
      <w:r w:rsidRPr="00CE2C7C">
        <w:rPr>
          <w:b/>
          <w:sz w:val="24"/>
          <w:szCs w:val="24"/>
        </w:rPr>
        <w:t>Discussion</w:t>
      </w:r>
    </w:p>
    <w:p w:rsidR="00CE2C7C" w:rsidRDefault="00CE2C7C" w:rsidP="00D34712">
      <w:p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Table </w:t>
      </w:r>
      <w:r w:rsidR="004E0B75">
        <w:rPr>
          <w:sz w:val="24"/>
          <w:szCs w:val="24"/>
        </w:rPr>
        <w:t xml:space="preserve">X, Current models </w:t>
      </w:r>
      <w:r w:rsidR="009C36C0">
        <w:rPr>
          <w:sz w:val="24"/>
          <w:szCs w:val="24"/>
        </w:rPr>
        <w:t xml:space="preserve">and their predictions </w:t>
      </w:r>
      <w:r w:rsidR="004E0B75">
        <w:rPr>
          <w:sz w:val="24"/>
          <w:szCs w:val="24"/>
        </w:rPr>
        <w:t>for the evolution of heterochiasmy</w:t>
      </w:r>
    </w:p>
    <w:p w:rsidR="009C36C0" w:rsidRDefault="009C36C0" w:rsidP="00D34712">
      <w:pPr>
        <w:contextualSpacing/>
        <w:rPr>
          <w:sz w:val="24"/>
          <w:szCs w:val="24"/>
        </w:rPr>
      </w:pPr>
      <w:r>
        <w:rPr>
          <w:sz w:val="24"/>
          <w:szCs w:val="24"/>
        </w:rPr>
        <w:t>Table X, results from proposed predictions</w:t>
      </w:r>
    </w:p>
    <w:p w:rsidR="009C36C0" w:rsidRDefault="003728C1" w:rsidP="00D34712">
      <w:pPr>
        <w:contextualSpacing/>
        <w:rPr>
          <w:sz w:val="24"/>
          <w:szCs w:val="24"/>
        </w:rPr>
      </w:pPr>
      <w:r>
        <w:rPr>
          <w:sz w:val="24"/>
          <w:szCs w:val="24"/>
        </w:rPr>
        <w:t>(Figure X, cartoon of difference in bivalent on spindle for 1CO and 2COs)</w:t>
      </w:r>
    </w:p>
    <w:p w:rsidR="009C36C0" w:rsidRDefault="009C36C0" w:rsidP="009C36C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Review main patterns</w:t>
      </w:r>
    </w:p>
    <w:p w:rsidR="009C36C0" w:rsidRDefault="009C36C0" w:rsidP="009C36C0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Male specific polymorphism for gwRR in musculus and molossisnus, may not be a species wide optimum for gwRR</w:t>
      </w:r>
    </w:p>
    <w:p w:rsidR="009C36C0" w:rsidRDefault="009C36C0" w:rsidP="009C36C0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More variance in females for meiotic features, resulting in greater variation in gwRR</w:t>
      </w:r>
    </w:p>
    <w:p w:rsidR="009C36C0" w:rsidRDefault="009C36C0" w:rsidP="000A6F06">
      <w:pPr>
        <w:pStyle w:val="ListParagraph"/>
        <w:ind w:left="1440"/>
        <w:rPr>
          <w:sz w:val="24"/>
          <w:szCs w:val="24"/>
        </w:rPr>
      </w:pPr>
    </w:p>
    <w:p w:rsidR="009C36C0" w:rsidRDefault="009C36C0" w:rsidP="009C36C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SACE predictions and bivalent selection models are not mutually exclusive,</w:t>
      </w:r>
    </w:p>
    <w:p w:rsidR="0074425E" w:rsidRPr="009C36C0" w:rsidRDefault="0074425E" w:rsidP="009C36C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Importance of broad scale patterns for recombination</w:t>
      </w:r>
      <w:bookmarkStart w:id="0" w:name="_GoBack"/>
      <w:bookmarkEnd w:id="0"/>
    </w:p>
    <w:p w:rsidR="009C36C0" w:rsidRDefault="009C36C0" w:rsidP="00D34712">
      <w:pPr>
        <w:contextualSpacing/>
        <w:rPr>
          <w:sz w:val="24"/>
          <w:szCs w:val="24"/>
        </w:rPr>
      </w:pPr>
    </w:p>
    <w:p w:rsidR="004E0B75" w:rsidRPr="00CE2C7C" w:rsidRDefault="004E0B75" w:rsidP="00D34712">
      <w:pPr>
        <w:contextualSpacing/>
        <w:rPr>
          <w:sz w:val="24"/>
          <w:szCs w:val="24"/>
        </w:rPr>
      </w:pPr>
    </w:p>
    <w:sectPr w:rsidR="004E0B75" w:rsidRPr="00CE2C7C" w:rsidSect="00CE2C7C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570BAC"/>
    <w:multiLevelType w:val="hybridMultilevel"/>
    <w:tmpl w:val="EFB21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B34DC0"/>
    <w:multiLevelType w:val="hybridMultilevel"/>
    <w:tmpl w:val="032C092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D33727"/>
    <w:multiLevelType w:val="hybridMultilevel"/>
    <w:tmpl w:val="8F961986"/>
    <w:lvl w:ilvl="0" w:tplc="CCDA687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F46"/>
    <w:rsid w:val="000A6F06"/>
    <w:rsid w:val="000B43DB"/>
    <w:rsid w:val="001436F3"/>
    <w:rsid w:val="001E7F46"/>
    <w:rsid w:val="001F4EA2"/>
    <w:rsid w:val="002160EF"/>
    <w:rsid w:val="00307417"/>
    <w:rsid w:val="003728C1"/>
    <w:rsid w:val="003D5711"/>
    <w:rsid w:val="00424801"/>
    <w:rsid w:val="004E0B75"/>
    <w:rsid w:val="00503527"/>
    <w:rsid w:val="0074425E"/>
    <w:rsid w:val="009175E6"/>
    <w:rsid w:val="009C36C0"/>
    <w:rsid w:val="00A83561"/>
    <w:rsid w:val="00B507B3"/>
    <w:rsid w:val="00B91AA3"/>
    <w:rsid w:val="00C464C6"/>
    <w:rsid w:val="00C714A1"/>
    <w:rsid w:val="00C83BD3"/>
    <w:rsid w:val="00CE2C7C"/>
    <w:rsid w:val="00D31D53"/>
    <w:rsid w:val="00D34712"/>
    <w:rsid w:val="00E469D9"/>
    <w:rsid w:val="00EA583F"/>
    <w:rsid w:val="00F63610"/>
    <w:rsid w:val="00FB45E6"/>
    <w:rsid w:val="00FE1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E82123-D849-4AF2-9FA6-4AB9117AA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7F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2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PETERSON, APRIL L</dc:creator>
  <cp:keywords/>
  <dc:description/>
  <cp:lastModifiedBy>PETERSON, APRIL L</cp:lastModifiedBy>
  <cp:revision>19</cp:revision>
  <dcterms:created xsi:type="dcterms:W3CDTF">2019-11-12T20:29:00Z</dcterms:created>
  <dcterms:modified xsi:type="dcterms:W3CDTF">2019-11-26T17:02:00Z</dcterms:modified>
</cp:coreProperties>
</file>