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7818" w:rsidRDefault="00DC1DF5">
      <w:pPr>
        <w:pStyle w:val="Title"/>
      </w:pPr>
      <w:r>
        <w:t>Discussion Draft</w:t>
      </w:r>
    </w:p>
    <w:sdt>
      <w:sdtPr>
        <w:rPr>
          <w:rFonts w:asciiTheme="minorHAnsi" w:eastAsiaTheme="minorHAnsi" w:hAnsiTheme="minorHAnsi" w:cstheme="minorBidi"/>
          <w:color w:val="auto"/>
          <w:sz w:val="24"/>
          <w:szCs w:val="24"/>
        </w:rPr>
        <w:id w:val="-1405447040"/>
        <w:docPartObj>
          <w:docPartGallery w:val="Table of Contents"/>
          <w:docPartUnique/>
        </w:docPartObj>
      </w:sdtPr>
      <w:sdtEndPr/>
      <w:sdtContent>
        <w:p w:rsidR="00877818" w:rsidRDefault="00DC1DF5">
          <w:pPr>
            <w:pStyle w:val="TOCHeading"/>
          </w:pPr>
          <w:r>
            <w:t>Table of Contents</w:t>
          </w:r>
        </w:p>
        <w:p w:rsidR="001B467D" w:rsidRDefault="00DC1DF5">
          <w:pPr>
            <w:pStyle w:val="TOC1"/>
            <w:tabs>
              <w:tab w:val="right" w:leader="dot" w:pos="9350"/>
            </w:tabs>
            <w:rPr>
              <w:noProof/>
            </w:rPr>
          </w:pPr>
          <w:r>
            <w:fldChar w:fldCharType="begin"/>
          </w:r>
          <w:r>
            <w:instrText>TOC \o "1-5" \h \z \u</w:instrText>
          </w:r>
          <w:r w:rsidR="001B467D">
            <w:fldChar w:fldCharType="separate"/>
          </w:r>
          <w:hyperlink w:anchor="_Toc36206661" w:history="1">
            <w:r w:rsidR="001B467D" w:rsidRPr="00670A97">
              <w:rPr>
                <w:rStyle w:val="Hyperlink"/>
                <w:noProof/>
              </w:rPr>
              <w:t>‘Typical landscape’</w:t>
            </w:r>
            <w:r w:rsidR="001B467D">
              <w:rPr>
                <w:noProof/>
                <w:webHidden/>
              </w:rPr>
              <w:tab/>
            </w:r>
            <w:r w:rsidR="001B467D">
              <w:rPr>
                <w:noProof/>
                <w:webHidden/>
              </w:rPr>
              <w:fldChar w:fldCharType="begin"/>
            </w:r>
            <w:r w:rsidR="001B467D">
              <w:rPr>
                <w:noProof/>
                <w:webHidden/>
              </w:rPr>
              <w:instrText xml:space="preserve"> PAGEREF _Toc36206661 \h </w:instrText>
            </w:r>
            <w:r w:rsidR="001B467D">
              <w:rPr>
                <w:noProof/>
                <w:webHidden/>
              </w:rPr>
            </w:r>
            <w:r w:rsidR="001B467D">
              <w:rPr>
                <w:noProof/>
                <w:webHidden/>
              </w:rPr>
              <w:fldChar w:fldCharType="separate"/>
            </w:r>
            <w:r w:rsidR="001246C0">
              <w:rPr>
                <w:noProof/>
                <w:webHidden/>
              </w:rPr>
              <w:t>1</w:t>
            </w:r>
            <w:r w:rsidR="001B467D">
              <w:rPr>
                <w:noProof/>
                <w:webHidden/>
              </w:rPr>
              <w:fldChar w:fldCharType="end"/>
            </w:r>
          </w:hyperlink>
        </w:p>
        <w:p w:rsidR="001B467D" w:rsidRDefault="001B467D">
          <w:pPr>
            <w:pStyle w:val="TOC1"/>
            <w:tabs>
              <w:tab w:val="right" w:leader="dot" w:pos="9350"/>
            </w:tabs>
            <w:rPr>
              <w:noProof/>
            </w:rPr>
          </w:pPr>
          <w:hyperlink w:anchor="_Toc36206662" w:history="1">
            <w:r w:rsidRPr="00670A97">
              <w:rPr>
                <w:rStyle w:val="Hyperlink"/>
                <w:noProof/>
              </w:rPr>
              <w:t>Greater between cell variation</w:t>
            </w:r>
            <w:r>
              <w:rPr>
                <w:noProof/>
                <w:webHidden/>
              </w:rPr>
              <w:tab/>
            </w:r>
            <w:r>
              <w:rPr>
                <w:noProof/>
                <w:webHidden/>
              </w:rPr>
              <w:fldChar w:fldCharType="begin"/>
            </w:r>
            <w:r>
              <w:rPr>
                <w:noProof/>
                <w:webHidden/>
              </w:rPr>
              <w:instrText xml:space="preserve"> PAGEREF _Toc36206662 \h </w:instrText>
            </w:r>
            <w:r>
              <w:rPr>
                <w:noProof/>
                <w:webHidden/>
              </w:rPr>
            </w:r>
            <w:r>
              <w:rPr>
                <w:noProof/>
                <w:webHidden/>
              </w:rPr>
              <w:fldChar w:fldCharType="separate"/>
            </w:r>
            <w:r w:rsidR="001246C0">
              <w:rPr>
                <w:noProof/>
                <w:webHidden/>
              </w:rPr>
              <w:t>2</w:t>
            </w:r>
            <w:r>
              <w:rPr>
                <w:noProof/>
                <w:webHidden/>
              </w:rPr>
              <w:fldChar w:fldCharType="end"/>
            </w:r>
          </w:hyperlink>
        </w:p>
        <w:p w:rsidR="001B467D" w:rsidRDefault="001B467D">
          <w:pPr>
            <w:pStyle w:val="TOC1"/>
            <w:tabs>
              <w:tab w:val="right" w:leader="dot" w:pos="9350"/>
            </w:tabs>
            <w:rPr>
              <w:noProof/>
            </w:rPr>
          </w:pPr>
          <w:hyperlink w:anchor="_Toc36206663" w:history="1">
            <w:r w:rsidRPr="00670A97">
              <w:rPr>
                <w:rStyle w:val="Hyperlink"/>
                <w:noProof/>
              </w:rPr>
              <w:t>Chromatin Structure and interference strength</w:t>
            </w:r>
            <w:r>
              <w:rPr>
                <w:noProof/>
                <w:webHidden/>
              </w:rPr>
              <w:tab/>
            </w:r>
            <w:r>
              <w:rPr>
                <w:noProof/>
                <w:webHidden/>
              </w:rPr>
              <w:fldChar w:fldCharType="begin"/>
            </w:r>
            <w:r>
              <w:rPr>
                <w:noProof/>
                <w:webHidden/>
              </w:rPr>
              <w:instrText xml:space="preserve"> PAGEREF _Toc36206663 \h </w:instrText>
            </w:r>
            <w:r>
              <w:rPr>
                <w:noProof/>
                <w:webHidden/>
              </w:rPr>
            </w:r>
            <w:r>
              <w:rPr>
                <w:noProof/>
                <w:webHidden/>
              </w:rPr>
              <w:fldChar w:fldCharType="separate"/>
            </w:r>
            <w:r w:rsidR="001246C0">
              <w:rPr>
                <w:noProof/>
                <w:webHidden/>
              </w:rPr>
              <w:t>2</w:t>
            </w:r>
            <w:r>
              <w:rPr>
                <w:noProof/>
                <w:webHidden/>
              </w:rPr>
              <w:fldChar w:fldCharType="end"/>
            </w:r>
          </w:hyperlink>
        </w:p>
        <w:p w:rsidR="001B467D" w:rsidRDefault="001B467D">
          <w:pPr>
            <w:pStyle w:val="TOC1"/>
            <w:tabs>
              <w:tab w:val="right" w:leader="dot" w:pos="9350"/>
            </w:tabs>
            <w:rPr>
              <w:noProof/>
            </w:rPr>
          </w:pPr>
          <w:hyperlink w:anchor="_Toc36206664" w:history="1">
            <w:r w:rsidRPr="00670A97">
              <w:rPr>
                <w:rStyle w:val="Hyperlink"/>
                <w:noProof/>
              </w:rPr>
              <w:t>Evolved Traits</w:t>
            </w:r>
            <w:r>
              <w:rPr>
                <w:noProof/>
                <w:webHidden/>
              </w:rPr>
              <w:tab/>
            </w:r>
            <w:r>
              <w:rPr>
                <w:noProof/>
                <w:webHidden/>
              </w:rPr>
              <w:fldChar w:fldCharType="begin"/>
            </w:r>
            <w:r>
              <w:rPr>
                <w:noProof/>
                <w:webHidden/>
              </w:rPr>
              <w:instrText xml:space="preserve"> PAGEREF _Toc36206664 \h </w:instrText>
            </w:r>
            <w:r>
              <w:rPr>
                <w:noProof/>
                <w:webHidden/>
              </w:rPr>
            </w:r>
            <w:r>
              <w:rPr>
                <w:noProof/>
                <w:webHidden/>
              </w:rPr>
              <w:fldChar w:fldCharType="separate"/>
            </w:r>
            <w:r w:rsidR="001246C0">
              <w:rPr>
                <w:noProof/>
                <w:webHidden/>
              </w:rPr>
              <w:t>3</w:t>
            </w:r>
            <w:r>
              <w:rPr>
                <w:noProof/>
                <w:webHidden/>
              </w:rPr>
              <w:fldChar w:fldCharType="end"/>
            </w:r>
          </w:hyperlink>
        </w:p>
        <w:p w:rsidR="001B467D" w:rsidRDefault="001B467D">
          <w:pPr>
            <w:pStyle w:val="TOC1"/>
            <w:tabs>
              <w:tab w:val="right" w:leader="dot" w:pos="9350"/>
            </w:tabs>
            <w:rPr>
              <w:noProof/>
            </w:rPr>
          </w:pPr>
          <w:hyperlink w:anchor="_Toc36206665" w:history="1">
            <w:r w:rsidRPr="00670A97">
              <w:rPr>
                <w:rStyle w:val="Hyperlink"/>
                <w:noProof/>
              </w:rPr>
              <w:t>Revered heterochiasmy</w:t>
            </w:r>
            <w:r>
              <w:rPr>
                <w:noProof/>
                <w:webHidden/>
              </w:rPr>
              <w:tab/>
            </w:r>
            <w:r>
              <w:rPr>
                <w:noProof/>
                <w:webHidden/>
              </w:rPr>
              <w:fldChar w:fldCharType="begin"/>
            </w:r>
            <w:r>
              <w:rPr>
                <w:noProof/>
                <w:webHidden/>
              </w:rPr>
              <w:instrText xml:space="preserve"> PAGEREF _Toc36206665 \h </w:instrText>
            </w:r>
            <w:r>
              <w:rPr>
                <w:noProof/>
                <w:webHidden/>
              </w:rPr>
            </w:r>
            <w:r>
              <w:rPr>
                <w:noProof/>
                <w:webHidden/>
              </w:rPr>
              <w:fldChar w:fldCharType="separate"/>
            </w:r>
            <w:r w:rsidR="001246C0">
              <w:rPr>
                <w:noProof/>
                <w:webHidden/>
              </w:rPr>
              <w:t>3</w:t>
            </w:r>
            <w:r>
              <w:rPr>
                <w:noProof/>
                <w:webHidden/>
              </w:rPr>
              <w:fldChar w:fldCharType="end"/>
            </w:r>
          </w:hyperlink>
        </w:p>
        <w:p w:rsidR="001B467D" w:rsidRDefault="001B467D">
          <w:pPr>
            <w:pStyle w:val="TOC1"/>
            <w:tabs>
              <w:tab w:val="right" w:leader="dot" w:pos="9350"/>
            </w:tabs>
            <w:rPr>
              <w:noProof/>
            </w:rPr>
          </w:pPr>
          <w:hyperlink w:anchor="_Toc36206666" w:history="1">
            <w:r w:rsidRPr="00670A97">
              <w:rPr>
                <w:rStyle w:val="Hyperlink"/>
                <w:noProof/>
              </w:rPr>
              <w:t>Evolution of Interference</w:t>
            </w:r>
            <w:r>
              <w:rPr>
                <w:noProof/>
                <w:webHidden/>
              </w:rPr>
              <w:tab/>
            </w:r>
            <w:r>
              <w:rPr>
                <w:noProof/>
                <w:webHidden/>
              </w:rPr>
              <w:fldChar w:fldCharType="begin"/>
            </w:r>
            <w:r>
              <w:rPr>
                <w:noProof/>
                <w:webHidden/>
              </w:rPr>
              <w:instrText xml:space="preserve"> PAGEREF _Toc36206666 \h </w:instrText>
            </w:r>
            <w:r>
              <w:rPr>
                <w:noProof/>
                <w:webHidden/>
              </w:rPr>
            </w:r>
            <w:r>
              <w:rPr>
                <w:noProof/>
                <w:webHidden/>
              </w:rPr>
              <w:fldChar w:fldCharType="separate"/>
            </w:r>
            <w:r w:rsidR="001246C0">
              <w:rPr>
                <w:noProof/>
                <w:webHidden/>
              </w:rPr>
              <w:t>3</w:t>
            </w:r>
            <w:r>
              <w:rPr>
                <w:noProof/>
                <w:webHidden/>
              </w:rPr>
              <w:fldChar w:fldCharType="end"/>
            </w:r>
          </w:hyperlink>
        </w:p>
        <w:p w:rsidR="001B467D" w:rsidRDefault="001B467D">
          <w:pPr>
            <w:pStyle w:val="TOC1"/>
            <w:tabs>
              <w:tab w:val="right" w:leader="dot" w:pos="9350"/>
            </w:tabs>
            <w:rPr>
              <w:noProof/>
            </w:rPr>
          </w:pPr>
          <w:hyperlink w:anchor="_Toc36206667" w:history="1">
            <w:r w:rsidRPr="00670A97">
              <w:rPr>
                <w:rStyle w:val="Hyperlink"/>
                <w:noProof/>
              </w:rPr>
              <w:t>REVIEW</w:t>
            </w:r>
            <w:r>
              <w:rPr>
                <w:noProof/>
                <w:webHidden/>
              </w:rPr>
              <w:tab/>
            </w:r>
            <w:r>
              <w:rPr>
                <w:noProof/>
                <w:webHidden/>
              </w:rPr>
              <w:fldChar w:fldCharType="begin"/>
            </w:r>
            <w:r>
              <w:rPr>
                <w:noProof/>
                <w:webHidden/>
              </w:rPr>
              <w:instrText xml:space="preserve"> PAGEREF _Toc36206667 \h </w:instrText>
            </w:r>
            <w:r>
              <w:rPr>
                <w:noProof/>
                <w:webHidden/>
              </w:rPr>
            </w:r>
            <w:r>
              <w:rPr>
                <w:noProof/>
                <w:webHidden/>
              </w:rPr>
              <w:fldChar w:fldCharType="separate"/>
            </w:r>
            <w:r w:rsidR="001246C0">
              <w:rPr>
                <w:noProof/>
                <w:webHidden/>
              </w:rPr>
              <w:t>4</w:t>
            </w:r>
            <w:r>
              <w:rPr>
                <w:noProof/>
                <w:webHidden/>
              </w:rPr>
              <w:fldChar w:fldCharType="end"/>
            </w:r>
          </w:hyperlink>
        </w:p>
        <w:p w:rsidR="001B467D" w:rsidRDefault="001B467D">
          <w:pPr>
            <w:pStyle w:val="TOC2"/>
            <w:tabs>
              <w:tab w:val="right" w:leader="dot" w:pos="9350"/>
            </w:tabs>
            <w:rPr>
              <w:noProof/>
            </w:rPr>
          </w:pPr>
          <w:hyperlink w:anchor="_Toc36206668" w:history="1">
            <w:r w:rsidRPr="00670A97">
              <w:rPr>
                <w:rStyle w:val="Hyperlink"/>
                <w:noProof/>
              </w:rPr>
              <w:t>The CONTEXT of MEIOSIS</w:t>
            </w:r>
            <w:r>
              <w:rPr>
                <w:noProof/>
                <w:webHidden/>
              </w:rPr>
              <w:tab/>
            </w:r>
            <w:r>
              <w:rPr>
                <w:noProof/>
                <w:webHidden/>
              </w:rPr>
              <w:fldChar w:fldCharType="begin"/>
            </w:r>
            <w:r>
              <w:rPr>
                <w:noProof/>
                <w:webHidden/>
              </w:rPr>
              <w:instrText xml:space="preserve"> PAGEREF _Toc36206668 \h </w:instrText>
            </w:r>
            <w:r>
              <w:rPr>
                <w:noProof/>
                <w:webHidden/>
              </w:rPr>
            </w:r>
            <w:r>
              <w:rPr>
                <w:noProof/>
                <w:webHidden/>
              </w:rPr>
              <w:fldChar w:fldCharType="separate"/>
            </w:r>
            <w:r w:rsidR="001246C0">
              <w:rPr>
                <w:noProof/>
                <w:webHidden/>
              </w:rPr>
              <w:t>5</w:t>
            </w:r>
            <w:r>
              <w:rPr>
                <w:noProof/>
                <w:webHidden/>
              </w:rPr>
              <w:fldChar w:fldCharType="end"/>
            </w:r>
          </w:hyperlink>
        </w:p>
        <w:p w:rsidR="001B467D" w:rsidRDefault="001B467D">
          <w:pPr>
            <w:pStyle w:val="TOC1"/>
            <w:tabs>
              <w:tab w:val="right" w:leader="dot" w:pos="9350"/>
            </w:tabs>
            <w:rPr>
              <w:noProof/>
            </w:rPr>
          </w:pPr>
          <w:hyperlink w:anchor="_Toc36206669" w:history="1">
            <w:r w:rsidRPr="00670A97">
              <w:rPr>
                <w:rStyle w:val="Hyperlink"/>
                <w:noProof/>
              </w:rPr>
              <w:t>CO placement translates to bivalent shape</w:t>
            </w:r>
            <w:r>
              <w:rPr>
                <w:noProof/>
                <w:webHidden/>
              </w:rPr>
              <w:tab/>
            </w:r>
            <w:r>
              <w:rPr>
                <w:noProof/>
                <w:webHidden/>
              </w:rPr>
              <w:fldChar w:fldCharType="begin"/>
            </w:r>
            <w:r>
              <w:rPr>
                <w:noProof/>
                <w:webHidden/>
              </w:rPr>
              <w:instrText xml:space="preserve"> PAGEREF _Toc36206669 \h </w:instrText>
            </w:r>
            <w:r>
              <w:rPr>
                <w:noProof/>
                <w:webHidden/>
              </w:rPr>
            </w:r>
            <w:r>
              <w:rPr>
                <w:noProof/>
                <w:webHidden/>
              </w:rPr>
              <w:fldChar w:fldCharType="separate"/>
            </w:r>
            <w:r w:rsidR="001246C0">
              <w:rPr>
                <w:noProof/>
                <w:webHidden/>
              </w:rPr>
              <w:t>5</w:t>
            </w:r>
            <w:r>
              <w:rPr>
                <w:noProof/>
                <w:webHidden/>
              </w:rPr>
              <w:fldChar w:fldCharType="end"/>
            </w:r>
          </w:hyperlink>
        </w:p>
        <w:p w:rsidR="001B467D" w:rsidRDefault="001B467D">
          <w:pPr>
            <w:pStyle w:val="TOC1"/>
            <w:tabs>
              <w:tab w:val="right" w:leader="dot" w:pos="9350"/>
            </w:tabs>
            <w:rPr>
              <w:noProof/>
            </w:rPr>
          </w:pPr>
          <w:hyperlink w:anchor="_Toc36206670" w:history="1">
            <w:r w:rsidRPr="00670A97">
              <w:rPr>
                <w:rStyle w:val="Hyperlink"/>
                <w:noProof/>
              </w:rPr>
              <w:t>Future Steps</w:t>
            </w:r>
            <w:r>
              <w:rPr>
                <w:noProof/>
                <w:webHidden/>
              </w:rPr>
              <w:tab/>
            </w:r>
            <w:r>
              <w:rPr>
                <w:noProof/>
                <w:webHidden/>
              </w:rPr>
              <w:fldChar w:fldCharType="begin"/>
            </w:r>
            <w:r>
              <w:rPr>
                <w:noProof/>
                <w:webHidden/>
              </w:rPr>
              <w:instrText xml:space="preserve"> PAGEREF _Toc36206670 \h </w:instrText>
            </w:r>
            <w:r>
              <w:rPr>
                <w:noProof/>
                <w:webHidden/>
              </w:rPr>
            </w:r>
            <w:r>
              <w:rPr>
                <w:noProof/>
                <w:webHidden/>
              </w:rPr>
              <w:fldChar w:fldCharType="separate"/>
            </w:r>
            <w:r w:rsidR="001246C0">
              <w:rPr>
                <w:noProof/>
                <w:webHidden/>
              </w:rPr>
              <w:t>6</w:t>
            </w:r>
            <w:r>
              <w:rPr>
                <w:noProof/>
                <w:webHidden/>
              </w:rPr>
              <w:fldChar w:fldCharType="end"/>
            </w:r>
          </w:hyperlink>
        </w:p>
        <w:p w:rsidR="001B467D" w:rsidRDefault="001B467D">
          <w:pPr>
            <w:pStyle w:val="TOC1"/>
            <w:tabs>
              <w:tab w:val="right" w:leader="dot" w:pos="9350"/>
            </w:tabs>
            <w:rPr>
              <w:noProof/>
            </w:rPr>
          </w:pPr>
          <w:hyperlink w:anchor="_Toc36206671" w:history="1">
            <w:r w:rsidRPr="00670A97">
              <w:rPr>
                <w:rStyle w:val="Hyperlink"/>
                <w:noProof/>
              </w:rPr>
              <w:t>blah</w:t>
            </w:r>
            <w:r>
              <w:rPr>
                <w:noProof/>
                <w:webHidden/>
              </w:rPr>
              <w:tab/>
            </w:r>
            <w:r>
              <w:rPr>
                <w:noProof/>
                <w:webHidden/>
              </w:rPr>
              <w:fldChar w:fldCharType="begin"/>
            </w:r>
            <w:r>
              <w:rPr>
                <w:noProof/>
                <w:webHidden/>
              </w:rPr>
              <w:instrText xml:space="preserve"> PAGEREF _Toc36206671 \h </w:instrText>
            </w:r>
            <w:r>
              <w:rPr>
                <w:noProof/>
                <w:webHidden/>
              </w:rPr>
              <w:fldChar w:fldCharType="separate"/>
            </w:r>
            <w:r w:rsidR="001246C0">
              <w:rPr>
                <w:b/>
                <w:bCs/>
                <w:noProof/>
                <w:webHidden/>
              </w:rPr>
              <w:t>Error! Bookmark not defined.</w:t>
            </w:r>
            <w:r>
              <w:rPr>
                <w:noProof/>
                <w:webHidden/>
              </w:rPr>
              <w:fldChar w:fldCharType="end"/>
            </w:r>
          </w:hyperlink>
        </w:p>
        <w:p w:rsidR="001B467D" w:rsidRDefault="001B467D">
          <w:pPr>
            <w:pStyle w:val="TOC1"/>
            <w:tabs>
              <w:tab w:val="right" w:leader="dot" w:pos="9350"/>
            </w:tabs>
            <w:rPr>
              <w:noProof/>
            </w:rPr>
          </w:pPr>
          <w:hyperlink w:anchor="_Toc36206672" w:history="1">
            <w:r w:rsidRPr="00670A97">
              <w:rPr>
                <w:rStyle w:val="Hyperlink"/>
                <w:noProof/>
              </w:rPr>
              <w:t>References</w:t>
            </w:r>
            <w:r>
              <w:rPr>
                <w:noProof/>
                <w:webHidden/>
              </w:rPr>
              <w:tab/>
            </w:r>
            <w:r>
              <w:rPr>
                <w:noProof/>
                <w:webHidden/>
              </w:rPr>
              <w:fldChar w:fldCharType="begin"/>
            </w:r>
            <w:r>
              <w:rPr>
                <w:noProof/>
                <w:webHidden/>
              </w:rPr>
              <w:instrText xml:space="preserve"> PAGEREF _Toc36206672 \h </w:instrText>
            </w:r>
            <w:r>
              <w:rPr>
                <w:noProof/>
                <w:webHidden/>
              </w:rPr>
            </w:r>
            <w:r>
              <w:rPr>
                <w:noProof/>
                <w:webHidden/>
              </w:rPr>
              <w:fldChar w:fldCharType="separate"/>
            </w:r>
            <w:r w:rsidR="001246C0">
              <w:rPr>
                <w:noProof/>
                <w:webHidden/>
              </w:rPr>
              <w:t>6</w:t>
            </w:r>
            <w:r>
              <w:rPr>
                <w:noProof/>
                <w:webHidden/>
              </w:rPr>
              <w:fldChar w:fldCharType="end"/>
            </w:r>
          </w:hyperlink>
        </w:p>
        <w:p w:rsidR="00877818" w:rsidRDefault="00DC1DF5">
          <w:r>
            <w:fldChar w:fldCharType="end"/>
          </w:r>
        </w:p>
      </w:sdtContent>
    </w:sdt>
    <w:p w:rsidR="00877818" w:rsidRDefault="00DC1DF5">
      <w:pPr>
        <w:pStyle w:val="FirstParagraph"/>
      </w:pPr>
      <w:r>
        <w:t>Advice from Bret:</w:t>
      </w:r>
    </w:p>
    <w:p w:rsidR="00877818" w:rsidRDefault="00DC1DF5">
      <w:pPr>
        <w:numPr>
          <w:ilvl w:val="0"/>
          <w:numId w:val="3"/>
        </w:numPr>
      </w:pPr>
      <w:r>
        <w:t>Don’t know where to fit in DSB evo</w:t>
      </w:r>
      <w:r w:rsidR="001B467D">
        <w:t xml:space="preserve"> </w:t>
      </w:r>
      <w:r>
        <w:t>lution results</w:t>
      </w:r>
    </w:p>
    <w:p w:rsidR="00877818" w:rsidRDefault="00DC1DF5">
      <w:pPr>
        <w:numPr>
          <w:ilvl w:val="0"/>
          <w:numId w:val="3"/>
        </w:numPr>
      </w:pPr>
      <w:r>
        <w:t>Keeping interference section breif (background, explaningillustrating spindle based selection model)</w:t>
      </w:r>
    </w:p>
    <w:p w:rsidR="00877818" w:rsidRDefault="00DC1DF5">
      <w:pPr>
        <w:pStyle w:val="FirstParagraph"/>
      </w:pPr>
      <w:r>
        <w:t>To synthesize our results, we decded to systematically compare models which have been proposed for explaining the evolution of heterochiasmy or meiotic machinery. There are two main types of models: modifers (indirect) modifers or functional (cell physiolo</w:t>
      </w:r>
      <w:r>
        <w:t>gy based models). We attempted to test the hypotheses (mental test for if the model) (Table X).</w:t>
      </w:r>
    </w:p>
    <w:p w:rsidR="00877818" w:rsidRDefault="00DC1DF5">
      <w:pPr>
        <w:pStyle w:val="BodyText"/>
      </w:pPr>
      <w:r>
        <w:rPr>
          <w:b/>
        </w:rPr>
        <w:t>the models</w:t>
      </w:r>
      <w:r>
        <w:t xml:space="preserve"> We examined 3 modifer models; haploid selection, two locus model, and SACE. We also examined and propose cell physiology based models: the Chromosome</w:t>
      </w:r>
      <w:r>
        <w:t xml:space="preserve"> Ocsilation (COM) model and a model focused on the spindle differences between males and females.</w:t>
      </w:r>
    </w:p>
    <w:p w:rsidR="00877818" w:rsidRDefault="00877818">
      <w:pPr>
        <w:pStyle w:val="BodyText"/>
      </w:pPr>
    </w:p>
    <w:p w:rsidR="00877818" w:rsidRDefault="00877818">
      <w:pPr>
        <w:pStyle w:val="BodyText"/>
      </w:pPr>
    </w:p>
    <w:p w:rsidR="00877818" w:rsidRDefault="00877818">
      <w:pPr>
        <w:pStyle w:val="BodyText"/>
      </w:pPr>
    </w:p>
    <w:p w:rsidR="00877818" w:rsidRDefault="00DC1DF5">
      <w:pPr>
        <w:pStyle w:val="BodyText"/>
      </w:pPr>
      <w:r>
        <w:t>We focus first on the results for sexually dimorphic traits.</w:t>
      </w:r>
    </w:p>
    <w:p w:rsidR="00877818" w:rsidRDefault="00DC1DF5">
      <w:pPr>
        <w:pStyle w:val="Heading1"/>
      </w:pPr>
      <w:bookmarkStart w:id="0" w:name="typical-landscape"/>
      <w:bookmarkStart w:id="1" w:name="_Toc36206661"/>
      <w:bookmarkEnd w:id="0"/>
      <w:r>
        <w:t>‘Typical landscape’</w:t>
      </w:r>
      <w:bookmarkEnd w:id="1"/>
    </w:p>
    <w:p w:rsidR="00877818" w:rsidRDefault="00DC1DF5">
      <w:pPr>
        <w:pStyle w:val="FirstParagraph"/>
      </w:pPr>
      <w:r>
        <w:t xml:space="preserve">The ‘typical landscapes’ refers to the sex differences in the board scale </w:t>
      </w:r>
      <w:r>
        <w:t>pattern or general placement of crossovers along the length of chromosomes. The primary pattern which has been observed across mny species is that crossovers are shifted to telomereic positions in males while a more unifrom landscape in observed in females</w:t>
      </w:r>
      <w:r>
        <w:t xml:space="preserve"> (Sardell and Kirkpatrick 2020).</w:t>
      </w:r>
    </w:p>
    <w:p w:rsidR="00877818" w:rsidRDefault="00DC1DF5">
      <w:pPr>
        <w:pStyle w:val="BodyText"/>
      </w:pPr>
      <w:r>
        <w:lastRenderedPageBreak/>
        <w:t>Our results show that the typical landscape is consered across all strains of house mice in this study (for all single chromosome daata and when controlled for crossover number), the broad scale position of crossovers was s</w:t>
      </w:r>
      <w:r>
        <w:t>hifted closer to the telomere end (of the long arm).</w:t>
      </w:r>
    </w:p>
    <w:p w:rsidR="00877818" w:rsidRDefault="00877818">
      <w:pPr>
        <w:pStyle w:val="BodyText"/>
      </w:pPr>
    </w:p>
    <w:p w:rsidR="00877818" w:rsidRDefault="00DC1DF5">
      <w:pPr>
        <w:pStyle w:val="BodyText"/>
      </w:pPr>
      <w:r>
        <w:t>The conclusions from the models – basically all of the models could account for differences in the general recombination landscape patterns.</w:t>
      </w:r>
    </w:p>
    <w:p w:rsidR="00877818" w:rsidRDefault="00DC1DF5">
      <w:pPr>
        <w:pStyle w:val="Heading1"/>
      </w:pPr>
      <w:bookmarkStart w:id="2" w:name="greater-between-cell-variation"/>
      <w:bookmarkStart w:id="3" w:name="_Toc36206662"/>
      <w:bookmarkEnd w:id="2"/>
      <w:r>
        <w:t>Greater between cell variation</w:t>
      </w:r>
      <w:bookmarkEnd w:id="3"/>
    </w:p>
    <w:p w:rsidR="00877818" w:rsidRDefault="00DC1DF5">
      <w:pPr>
        <w:pStyle w:val="FirstParagraph"/>
      </w:pPr>
      <w:r>
        <w:rPr>
          <w:b/>
        </w:rPr>
        <w:t>the within animal variation is</w:t>
      </w:r>
      <w:r>
        <w:rPr>
          <w:b/>
        </w:rPr>
        <w:t xml:space="preserve"> equvillent to between cell variation</w:t>
      </w:r>
    </w:p>
    <w:p w:rsidR="00877818" w:rsidRDefault="00DC1DF5">
      <w:pPr>
        <w:pStyle w:val="BodyText"/>
      </w:pPr>
      <w:r>
        <w:t>Our results confirm previous findings from mice (Lynn et al. 2002) and humans of females having greater between cell variation compared to males.</w:t>
      </w:r>
    </w:p>
    <w:p w:rsidR="00877818" w:rsidRDefault="00DC1DF5">
      <w:pPr>
        <w:pStyle w:val="BodyText"/>
      </w:pPr>
      <w:r>
        <w:t>Transcriptional noise and complex traits both show the same repsonses to</w:t>
      </w:r>
      <w:r>
        <w:t xml:space="preserve"> different modes of selection, lower variation under stabilizing selection and greater variaion with relaxed selection. The difference in between</w:t>
      </w:r>
    </w:p>
    <w:p w:rsidR="00877818" w:rsidRDefault="00DC1DF5">
      <w:pPr>
        <w:pStyle w:val="BodyText"/>
      </w:pPr>
      <w:r>
        <w:t xml:space="preserve">so all of the models could reasonably predict the above results … examining some of the traits related to the </w:t>
      </w:r>
      <w:r>
        <w:t>faster evolution in the male specific data indecate different support across the models.</w:t>
      </w:r>
    </w:p>
    <w:p w:rsidR="00877818" w:rsidRDefault="00DC1DF5">
      <w:pPr>
        <w:pStyle w:val="BodyText"/>
      </w:pPr>
      <w:r>
        <w:t>None of the models make predictions for between cell variation – so we draw conclusions from their preciations based on the strength of interference.</w:t>
      </w:r>
    </w:p>
    <w:p w:rsidR="00877818" w:rsidRDefault="00DC1DF5">
      <w:pPr>
        <w:pStyle w:val="Heading1"/>
      </w:pPr>
      <w:bookmarkStart w:id="4" w:name="chromatin-structure-and-interference-str"/>
      <w:bookmarkStart w:id="5" w:name="_Toc36206663"/>
      <w:bookmarkEnd w:id="4"/>
      <w:r>
        <w:t>Chromatin Structu</w:t>
      </w:r>
      <w:r>
        <w:t>re and interference strength</w:t>
      </w:r>
      <w:bookmarkEnd w:id="5"/>
    </w:p>
    <w:p w:rsidR="00877818" w:rsidRDefault="00DC1DF5">
      <w:pPr>
        <w:pStyle w:val="Compact"/>
        <w:numPr>
          <w:ilvl w:val="0"/>
          <w:numId w:val="4"/>
        </w:numPr>
      </w:pPr>
      <w:r>
        <w:t xml:space="preserve">Our results from MSM and PWD show that the sc length compaction is independant (of the direction of heterochiasmy. Two strains have have more crossovers in males, but females still have longer sc axis. </w:t>
      </w:r>
      <w:r>
        <w:rPr>
          <w:i/>
        </w:rPr>
        <w:t>This indecates that the s</w:t>
      </w:r>
      <w:r>
        <w:rPr>
          <w:i/>
        </w:rPr>
        <w:t>exual dimorphism in chromosome organization / DNA compaction is a conserved part of recombination landscape / heterochiasmy</w:t>
      </w:r>
    </w:p>
    <w:p w:rsidR="00877818" w:rsidRDefault="00DC1DF5">
      <w:pPr>
        <w:pStyle w:val="FirstParagraph"/>
      </w:pPr>
      <w:r>
        <w:rPr>
          <w:b/>
        </w:rPr>
        <w:t>chromatin organization</w:t>
      </w:r>
    </w:p>
    <w:p w:rsidR="00877818" w:rsidRDefault="00DC1DF5">
      <w:pPr>
        <w:pStyle w:val="BodyText"/>
      </w:pPr>
      <w:r>
        <w:t xml:space="preserve">According to the tethered loop model of DSB formation (cite) – the ‘real estate’ for COs are the DNA loops - </w:t>
      </w:r>
      <w:r>
        <w:t xml:space="preserve">the density of whch is conserved in the axis and loop formation (later the SC str), so the number of loops is equvilent to the length of the axis. </w:t>
      </w:r>
      <w:r>
        <w:rPr>
          <w:b/>
        </w:rPr>
        <w:t xml:space="preserve">The chromosomes are converted to a 2D space (the axis length of a given chromosome is the limited factor for </w:t>
      </w:r>
      <w:r>
        <w:rPr>
          <w:b/>
        </w:rPr>
        <w:t>total CO number)</w:t>
      </w:r>
    </w:p>
    <w:p w:rsidR="00877818" w:rsidRDefault="00DC1DF5">
      <w:pPr>
        <w:pStyle w:val="Compact"/>
        <w:numPr>
          <w:ilvl w:val="0"/>
          <w:numId w:val="5"/>
        </w:numPr>
      </w:pPr>
      <w:r>
        <w:t>Only one of the models we examined aligns with our observed results for sexual dimorphism for axis length.</w:t>
      </w:r>
    </w:p>
    <w:p w:rsidR="00877818" w:rsidRDefault="00DC1DF5">
      <w:pPr>
        <w:pStyle w:val="FirstParagraph"/>
      </w:pPr>
      <w:r>
        <w:t>The modifier models do not parameterize this since they do not models / are not built to consider single meiotic events.</w:t>
      </w:r>
    </w:p>
    <w:p w:rsidR="00877818" w:rsidRDefault="00DC1DF5">
      <w:pPr>
        <w:pStyle w:val="BodyText"/>
      </w:pPr>
      <w:r>
        <w:rPr>
          <w:b/>
        </w:rPr>
        <w:t>COM</w:t>
      </w:r>
      <w:r>
        <w:t xml:space="preserve"> </w:t>
      </w:r>
      <w:r>
        <w:t>predicts that axis length will be larger in oocytes due to the larger volume – this would help in the bouquet stage – may be connected to the ‘the search’ during homolog pairing.</w:t>
      </w:r>
    </w:p>
    <w:p w:rsidR="00877818" w:rsidRDefault="00DC1DF5">
      <w:pPr>
        <w:pStyle w:val="BodyText"/>
      </w:pPr>
      <w:r>
        <w:t xml:space="preserve">the </w:t>
      </w:r>
      <w:r>
        <w:rPr>
          <w:b/>
        </w:rPr>
        <w:t>spindle based selection</w:t>
      </w:r>
      <w:r>
        <w:t xml:space="preserve"> model does not specific predictions about this as</w:t>
      </w:r>
      <w:r>
        <w:t>pect – assumes that the 2D areas for chromosomes are proportional across stages (during the decondensing stage between pachtyene and dipl? / metaphase) – the chromosomes condenses uniformly across the length.</w:t>
      </w:r>
    </w:p>
    <w:p w:rsidR="00877818" w:rsidRDefault="00DC1DF5">
      <w:pPr>
        <w:pStyle w:val="BodyText"/>
      </w:pPr>
      <w:r>
        <w:lastRenderedPageBreak/>
        <w:t>Another thing to point out / regarding this mod</w:t>
      </w:r>
      <w:r>
        <w:t>el – is the connection to sex difference in interference strength. Our results of conserved within strain raw IFD lengths - yet when the IFDs are controlled for total SC length, we observed sexual dimorphism with males having longer IFD</w:t>
      </w:r>
      <w:r>
        <w:rPr>
          <w:vertAlign w:val="superscript"/>
        </w:rPr>
        <w:t>normalized</w:t>
      </w:r>
      <w:r>
        <w:t xml:space="preserve"> (stronger</w:t>
      </w:r>
      <w:r>
        <w:t xml:space="preserve"> interference), mirror those observed in (Petkov et al. 2007). The model / explanation proposed in that paper is that The chromatin structure which has longer loops (and shorter axis) will have more DNA bps folded / sequestered into the DNA loops. Thus the</w:t>
      </w:r>
      <w:r>
        <w:t xml:space="preserve"> strength of interference will be stronger because with each step (count) along the 2D axis, more bases pairs are being skipped above the axis. These findings point out two things, This part of heterochiasmy generates testable prediction: First, the interf</w:t>
      </w:r>
      <w:r>
        <w:t>erence strength measured in chromosome axis units (or SC) is generally conserved between sexes. Second the sex with longer axis and shorter loops will have weaker interference compared to the other sex. Or conversely, the sex with stronger linkage map base</w:t>
      </w:r>
      <w:r>
        <w:t>d interference would have chromatin organization with shorter axis compared to the other sex. There is a plethora of data of sexual dimorphism in linkage map based interference strength indicating sexual dimorphism, but comparative cytological data is lack</w:t>
      </w:r>
      <w:r>
        <w:t>ing (difference in perparness of some sexes and complications due to identification of specific chromosomes between cells.)</w:t>
      </w:r>
    </w:p>
    <w:p w:rsidR="00877818" w:rsidRDefault="00DC1DF5">
      <w:pPr>
        <w:pStyle w:val="Heading1"/>
      </w:pPr>
      <w:bookmarkStart w:id="6" w:name="evolved-traits"/>
      <w:bookmarkStart w:id="7" w:name="_Toc36206664"/>
      <w:bookmarkEnd w:id="6"/>
      <w:r>
        <w:t>Evolved Traits</w:t>
      </w:r>
      <w:bookmarkEnd w:id="7"/>
    </w:p>
    <w:p w:rsidR="00877818" w:rsidRDefault="00DC1DF5">
      <w:pPr>
        <w:pStyle w:val="FirstParagraph"/>
      </w:pPr>
      <w:r>
        <w:t>The faster evolution in males with the high recombining rates. BUT applying these above models to the traits connecte</w:t>
      </w:r>
      <w:r>
        <w:t>d to the faster male evolution is a bit trickier since none of these models were designed to explain within species variation in recombination rates. (most were designed to explain the general pattern of sexual dimorphism in meiotic recombination rates.)</w:t>
      </w:r>
    </w:p>
    <w:p w:rsidR="00877818" w:rsidRDefault="00DC1DF5">
      <w:pPr>
        <w:pStyle w:val="Heading1"/>
      </w:pPr>
      <w:bookmarkStart w:id="8" w:name="revered-heterochiasmy"/>
      <w:bookmarkStart w:id="9" w:name="_Toc36206665"/>
      <w:bookmarkEnd w:id="8"/>
      <w:r>
        <w:t>R</w:t>
      </w:r>
      <w:r>
        <w:t>evered heterochiasmy</w:t>
      </w:r>
      <w:bookmarkEnd w:id="9"/>
    </w:p>
    <w:p w:rsidR="00877818" w:rsidRDefault="00DC1DF5">
      <w:pPr>
        <w:pStyle w:val="FirstParagraph"/>
      </w:pPr>
      <w:r>
        <w:t>Our results demonstrate that gwRR is decoupled from other sexually dimorphic meotic traits, (we observed 3 other traits more conserved sexual dimorphism examined above). We the general pattern 2 strains attribute this pattern of revers</w:t>
      </w:r>
      <w:r>
        <w:t>ed heterochiasmy to faster evolution of gwRR in two strains males.</w:t>
      </w:r>
    </w:p>
    <w:p w:rsidR="00877818" w:rsidRDefault="00DC1DF5">
      <w:pPr>
        <w:pStyle w:val="BodyText"/>
      </w:pPr>
      <w:r>
        <w:t>Which models predict different rates of evolution between the sexes. Some of the models could explain a reversal of the direction of sexual dimrohpsim, however most all of the predictions f</w:t>
      </w:r>
      <w:r>
        <w:t xml:space="preserve">or faster evolution result in males having reduced recombination rates. Under the haploid selection model a </w:t>
      </w:r>
      <w:r>
        <w:rPr>
          <w:b/>
        </w:rPr>
        <w:t>reversal of the direction of heterochiasmy</w:t>
      </w:r>
      <w:r>
        <w:t xml:space="preserve"> would be accompanied by vast changes in haploid stages or degree of imprinting. Following the meiotic dri</w:t>
      </w:r>
      <w:r>
        <w:t>ve based model, females should be predicted to have larger linkage maps/gwRR since they are more exposed / weaker to true meiotic drivers. A reversal in heteroschiasmy is not clearly predicted by the SACE model (unless with the – except under the condition</w:t>
      </w:r>
      <w:r>
        <w:t>s described below). Under the spindle selection model, the male (centrosome/effect SAC) metaphase could drive directional selection (and faster evolution) in males compared to female. However the mechanism/aspect of different fitness is not clear. Under th</w:t>
      </w:r>
      <w:r>
        <w:t>e COM model, evolutionary predictions are not clear (explicit), but following the logic would come from changes in axis length (to generate another wave point) – which might be due to meiocyte volume.</w:t>
      </w:r>
    </w:p>
    <w:p w:rsidR="00877818" w:rsidRDefault="00DC1DF5">
      <w:pPr>
        <w:pStyle w:val="Heading1"/>
      </w:pPr>
      <w:bookmarkStart w:id="10" w:name="evolution-of-interference"/>
      <w:bookmarkStart w:id="11" w:name="_Toc36206666"/>
      <w:bookmarkEnd w:id="10"/>
      <w:r>
        <w:t>Evolution of Interference</w:t>
      </w:r>
      <w:bookmarkEnd w:id="11"/>
    </w:p>
    <w:p w:rsidR="00877818" w:rsidRDefault="00DC1DF5">
      <w:pPr>
        <w:pStyle w:val="FirstParagraph"/>
      </w:pPr>
      <w:r>
        <w:t>Our results indicated that in</w:t>
      </w:r>
      <w:r>
        <w:t>terference strength has evolved with the genome wide recombination rates in the three strains with faster male evolution.</w:t>
      </w:r>
    </w:p>
    <w:p w:rsidR="00877818" w:rsidRDefault="00DC1DF5">
      <w:pPr>
        <w:pStyle w:val="BodyText"/>
      </w:pPr>
      <w:r>
        <w:t xml:space="preserve">This is unexpected because most literature and logical models are built / assume that weaker dense spacing of crossovers along chromosomes (ie. weaker interference) is how. The history, models and </w:t>
      </w:r>
      <w:r>
        <w:lastRenderedPageBreak/>
        <w:t>empirical examples are extensively reviewed in (Otto and Pa</w:t>
      </w:r>
      <w:r>
        <w:t>yseur 2019). Broad scale patterns for the correlation of gwRR and interference strength (gamma parameter) do fit the expected negative pattern (Otto and Payseur 2019).</w:t>
      </w:r>
    </w:p>
    <w:p w:rsidR="00877818" w:rsidRDefault="00DC1DF5">
      <w:pPr>
        <w:pStyle w:val="BodyText"/>
      </w:pPr>
      <w:r>
        <w:t>There’s no model that fits evolution of heterochiasmy and interference together. Under o</w:t>
      </w:r>
      <w:r>
        <w:t>ur undertsanding of the models, the relatioship of genome wide recombiantion rate and interference strength is assumed to be negative. We now review how some of the assumptions of typical modifer models might not fit realities of the meiotic pathway.</w:t>
      </w:r>
    </w:p>
    <w:p w:rsidR="00877818" w:rsidRDefault="00DC1DF5">
      <w:pPr>
        <w:pStyle w:val="BodyText"/>
      </w:pPr>
      <w:r>
        <w:t>First</w:t>
      </w:r>
      <w:r>
        <w:t xml:space="preserve">, the </w:t>
      </w:r>
      <w:r>
        <w:rPr>
          <w:b/>
        </w:rPr>
        <w:t>typical modifer models do not model single meiotic events</w:t>
      </w:r>
      <w:r>
        <w:t>. We conclude that under the haploid selection and meiotic driver model any prediction for evolution of interference strength follows from the ‘logical’ expectation of a negative correlation.</w:t>
      </w:r>
    </w:p>
    <w:p w:rsidR="00877818" w:rsidRDefault="00DC1DF5">
      <w:pPr>
        <w:pStyle w:val="BodyText"/>
      </w:pPr>
      <w:r>
        <w:t>T</w:t>
      </w:r>
      <w:r>
        <w:t>his model predicts the evolution of heterchiasmy -through models (that build on selection to reduce recombiantion for the sex with geater varatince in fitness effect)</w:t>
      </w:r>
    </w:p>
    <w:p w:rsidR="00877818" w:rsidRDefault="00DC1DF5">
      <w:pPr>
        <w:pStyle w:val="BodyText"/>
      </w:pPr>
      <w:r>
        <w:rPr>
          <w:b/>
        </w:rPr>
        <w:t>SACE</w:t>
      </w:r>
      <w:r>
        <w:t xml:space="preserve"> While the SACE model doesn’t explecitly make predictions aof the out come for interf</w:t>
      </w:r>
      <w:r>
        <w:t>erence strength (or averge spacing of crossovers) We note that the main predicted pattern under this model of maintaining larger blocks of chromosomes in linkage can asrise from stronger interference / greater spacing of the distance between two foci (also</w:t>
      </w:r>
      <w:r>
        <w:t xml:space="preserve"> maximize rbar).</w:t>
      </w:r>
    </w:p>
    <w:p w:rsidR="00877818" w:rsidRDefault="00DC1DF5">
      <w:pPr>
        <w:pStyle w:val="BodyText"/>
      </w:pPr>
      <w:r>
        <w:t xml:space="preserve">Under the </w:t>
      </w:r>
      <w:r>
        <w:rPr>
          <w:b/>
        </w:rPr>
        <w:t>COM</w:t>
      </w:r>
      <w:r>
        <w:t xml:space="preserve"> model – the placement of crossovers (the recombination landscape) is generated by ‘waves’ / movement from the bouquet stage. It is conceivable that the pattern of stronger interference could be generated from the waves/moveme</w:t>
      </w:r>
      <w:r>
        <w:t>nts of chrmosomes in the early prophase stage this would come from a change in the movement or extension of the axis length.</w:t>
      </w:r>
    </w:p>
    <w:p w:rsidR="00877818" w:rsidRDefault="00DC1DF5">
      <w:pPr>
        <w:pStyle w:val="BodyText"/>
      </w:pPr>
      <w:r>
        <w:t>The results from golstein reviewed in (Otto and Payseur 2019), predict a modeifier model (which placed more weight on crossover ass</w:t>
      </w:r>
      <w:r>
        <w:t>urance (holds the number of crossovers constant) and simulates a scnario where a modifer acts on modulating the probabilty of flanking regions having 0 or 2 crossovers. Which has the result of increasing the distance between two foci.</w:t>
      </w:r>
    </w:p>
    <w:p w:rsidR="00877818" w:rsidRDefault="00DC1DF5">
      <w:pPr>
        <w:pStyle w:val="BodyText"/>
      </w:pPr>
      <w:r>
        <w:t>Additionally there ar</w:t>
      </w:r>
      <w:r>
        <w:t>e a handful of empircal results which also show the unexpected possitive correlation between gwRR and interference strength. When comparisons of genetic map length and interference strength are made across strengths within sex, the strain with the higher g</w:t>
      </w:r>
      <w:r>
        <w:t xml:space="preserve">enome wide recombinaiton rate also has stronger interference (measured as nu gamma parameter) (Ma et al. 2015). In </w:t>
      </w:r>
      <w:r>
        <w:rPr>
          <w:i/>
        </w:rPr>
        <w:t>Peromyscus leucopus</w:t>
      </w:r>
      <w:r>
        <w:t>, the wild mice had higher gwRR and stronger (gamma nu estimates) compared to lab raised mice of the same speicies (Peters</w:t>
      </w:r>
      <w:r>
        <w:t>on, Miller, and Payseur 2019).</w:t>
      </w:r>
    </w:p>
    <w:p w:rsidR="00877818" w:rsidRDefault="00DC1DF5">
      <w:pPr>
        <w:pStyle w:val="BodyText"/>
      </w:pPr>
      <w:r>
        <w:t>Additionaly – preliminary data from a previous cross using MLH1 cytology in spermatocytes in house mouse replicated these results with IFD measures from M. m. musculus</w:t>
      </w:r>
      <w:r>
        <w:rPr>
          <w:vertAlign w:val="superscript"/>
        </w:rPr>
        <w:t>PWD</w:t>
      </w:r>
      <w:r>
        <w:t xml:space="preserve"> being longer compared to M. m. castenus</w:t>
      </w:r>
      <w:r>
        <w:rPr>
          <w:vertAlign w:val="superscript"/>
        </w:rPr>
        <w:t>Cast</w:t>
      </w:r>
      <w:r>
        <w:t xml:space="preserve"> (HVR unpub</w:t>
      </w:r>
      <w:r>
        <w:t>lished data) (cast has low gwRR).</w:t>
      </w:r>
    </w:p>
    <w:p w:rsidR="00877818" w:rsidRDefault="00DC1DF5">
      <w:pPr>
        <w:pStyle w:val="Heading1"/>
      </w:pPr>
      <w:bookmarkStart w:id="12" w:name="review"/>
      <w:bookmarkStart w:id="13" w:name="_Toc36206667"/>
      <w:bookmarkEnd w:id="12"/>
      <w:r>
        <w:t>REVIEW</w:t>
      </w:r>
      <w:bookmarkEnd w:id="13"/>
    </w:p>
    <w:p w:rsidR="00877818" w:rsidRDefault="00DC1DF5">
      <w:pPr>
        <w:pStyle w:val="FirstParagraph"/>
      </w:pPr>
      <w:r>
        <w:t>We propose that the spindle based selection model is the most parsimounious with our results and known recombination patterns from the literautre.</w:t>
      </w:r>
    </w:p>
    <w:p w:rsidR="00877818" w:rsidRDefault="00DC1DF5">
      <w:pPr>
        <w:numPr>
          <w:ilvl w:val="0"/>
          <w:numId w:val="6"/>
        </w:numPr>
      </w:pPr>
      <w:r>
        <w:t xml:space="preserve">It matches fine scale differences in how DSB hotspots had different </w:t>
      </w:r>
      <w:r>
        <w:t>sex specific strengths with varied due to sex, epigenetc landscape and the gene architecture (Brick et al)</w:t>
      </w:r>
      <w:bookmarkStart w:id="14" w:name="_GoBack"/>
      <w:bookmarkEnd w:id="14"/>
    </w:p>
    <w:p w:rsidR="00877818" w:rsidRDefault="00DC1DF5">
      <w:pPr>
        <w:numPr>
          <w:ilvl w:val="0"/>
          <w:numId w:val="6"/>
        </w:numPr>
      </w:pPr>
      <w:r>
        <w:t>incorporates know cellular / molecular mechanisms with a very common pattern sexual dimorphic recombination rate landscape.</w:t>
      </w:r>
    </w:p>
    <w:p w:rsidR="00877818" w:rsidRDefault="00DC1DF5">
      <w:pPr>
        <w:numPr>
          <w:ilvl w:val="0"/>
          <w:numId w:val="6"/>
        </w:numPr>
      </w:pPr>
      <w:r>
        <w:lastRenderedPageBreak/>
        <w:t xml:space="preserve">extends modifer model to </w:t>
      </w:r>
      <w:r>
        <w:t xml:space="preserve">explain a chromosome based / level pattern </w:t>
      </w:r>
      <w:r>
        <w:rPr>
          <w:i/>
        </w:rPr>
        <w:t>weaknesses</w:t>
      </w:r>
      <w:r>
        <w:t>, and ways the model diverges from our results</w:t>
      </w:r>
    </w:p>
    <w:p w:rsidR="00877818" w:rsidRDefault="00DC1DF5">
      <w:pPr>
        <w:pStyle w:val="Compact"/>
        <w:numPr>
          <w:ilvl w:val="0"/>
          <w:numId w:val="6"/>
        </w:numPr>
      </w:pPr>
      <w:r>
        <w:t>the simulation present in the paper are too weak to support the rapid spread of such a modifer system (selection coefficients are too weak to support the ev</w:t>
      </w:r>
      <w:r>
        <w:t>olution – spread of such a modifer.)</w:t>
      </w:r>
    </w:p>
    <w:p w:rsidR="00877818" w:rsidRDefault="00DC1DF5">
      <w:pPr>
        <w:numPr>
          <w:ilvl w:val="0"/>
          <w:numId w:val="6"/>
        </w:numPr>
      </w:pPr>
      <w:r>
        <w:t xml:space="preserve">Other ways this model departs from our results, </w:t>
      </w:r>
      <w:r>
        <w:t>-Always predicting male will be lower recombination rates (or risk breaking up the epistatsis blocks) – which doesn’t fit with our results of faster male specific evolution in gwRR. However / while not explicitaly arameterized or predicted in this model, –</w:t>
      </w:r>
      <w:r>
        <w:t xml:space="preserve"> this model predicts larger chuncks of chromosomes will segregate together (as outlined in Veller et al) our results of stronger male interference and stronger interference in high rec strains have the same consequences as predited from this modle</w:t>
      </w:r>
    </w:p>
    <w:p w:rsidR="00877818" w:rsidRDefault="00DC1DF5">
      <w:pPr>
        <w:pStyle w:val="Heading2"/>
      </w:pPr>
      <w:bookmarkStart w:id="15" w:name="the-context-of-meiosis"/>
      <w:bookmarkStart w:id="16" w:name="_Toc36206668"/>
      <w:bookmarkEnd w:id="15"/>
      <w:r>
        <w:t>The CONT</w:t>
      </w:r>
      <w:r>
        <w:t>EXT of MEIOSIS</w:t>
      </w:r>
      <w:bookmarkEnd w:id="16"/>
    </w:p>
    <w:p w:rsidR="00877818" w:rsidRDefault="00DC1DF5">
      <w:pPr>
        <w:pStyle w:val="FirstParagraph"/>
      </w:pPr>
      <w:r>
        <w:t>the study confirmed preivously identified sexual dimorhisc patterns in regard to the recombiantion landscape (in mammals) – in the goal of unifying all of these results, we sough to investigate physiologycal aspects of gametogenesis which ha</w:t>
      </w:r>
      <w:r>
        <w:t>ve conserved sexual dimorphic features. A fundamental difference in meiosis (MI) for males and females is the presence of the centrosome which serves as a nucleation site for MT at each pole (and changes the shape of the spindle). (Our hypothesis is that t</w:t>
      </w:r>
      <w:r>
        <w:t>he tension in a centrosome spindle is stronger (or more uniform) since all MT-KT are anchored at single points across cells (the two centrosomes). This will also make prediction for the spindle assembly checkpoint (SAC), which is stronger/stricter in small</w:t>
      </w:r>
      <w:r>
        <w:t>er gametes with centrosomes. (the SAC is more sensitive to achiasmate bivalents on the spindle / better at detecting a lack of tension). Whereas in the acentrosome spindle is more diffuse (across a larger area) and the tension across bivalents are anchored</w:t>
      </w:r>
      <w:r>
        <w:t xml:space="preserve"> by multiple MTOCs, resulting in weaker tension force or less uniform strengths across all the bivalents within the cells. The SAC in eggs seems to be weaker/leakier, that is more achiasmate bivalents are required to trigger the SAC (stop the division).</w:t>
      </w:r>
    </w:p>
    <w:p w:rsidR="00877818" w:rsidRDefault="00DC1DF5">
      <w:pPr>
        <w:pStyle w:val="BodyText"/>
      </w:pPr>
      <w:r>
        <w:rPr>
          <w:b/>
        </w:rPr>
        <w:t>ma</w:t>
      </w:r>
      <w:r>
        <w:rPr>
          <w:b/>
        </w:rPr>
        <w:t>in sex differences in spindle</w:t>
      </w:r>
      <w:r>
        <w:t xml:space="preserve"> are the anchoring of MT at opposite poles</w:t>
      </w:r>
    </w:p>
    <w:p w:rsidR="00877818" w:rsidRDefault="00DC1DF5">
      <w:pPr>
        <w:pStyle w:val="BodyText"/>
      </w:pPr>
      <w:r>
        <w:t>in males there are centromsomes for Mi and MII divisions where are in oocytes, a (universal) conserved feature of oogenesis in many species is that they loose centrosomes – instead the</w:t>
      </w:r>
      <w:r>
        <w:t xml:space="preserve"> MTs are anchored at mulitple aMTOCs.</w:t>
      </w:r>
    </w:p>
    <w:p w:rsidR="00877818" w:rsidRDefault="00DC1DF5">
      <w:pPr>
        <w:pStyle w:val="BodyText"/>
      </w:pPr>
      <w:r>
        <w:t>There is potential for these aMTOC to be unevenly distributd across the cortical and central side of the spindles (Wu et al, Schuh and ellenberg) — (could be an origin of different tension / pulling )</w:t>
      </w:r>
    </w:p>
    <w:p w:rsidR="00877818" w:rsidRDefault="00DC1DF5">
      <w:pPr>
        <w:pStyle w:val="BodyText"/>
      </w:pPr>
      <w:r>
        <w:t>The survalence of</w:t>
      </w:r>
      <w:r>
        <w:t xml:space="preserve"> SAC in oocytes might be decreased due to large volumne difusing the signals.</w:t>
      </w:r>
    </w:p>
    <w:p w:rsidR="00877818" w:rsidRDefault="00DC1DF5">
      <w:pPr>
        <w:pStyle w:val="Heading1"/>
      </w:pPr>
      <w:bookmarkStart w:id="17" w:name="co-placement-translates-to-bivalent-shap"/>
      <w:bookmarkStart w:id="18" w:name="_Toc36206669"/>
      <w:bookmarkEnd w:id="17"/>
      <w:r>
        <w:t>CO placement translates to bivalent shape</w:t>
      </w:r>
      <w:bookmarkEnd w:id="18"/>
    </w:p>
    <w:p w:rsidR="00877818" w:rsidRDefault="00DC1DF5">
      <w:pPr>
        <w:pStyle w:val="FirstParagraph"/>
      </w:pPr>
      <w:r>
        <w:rPr>
          <w:b/>
        </w:rPr>
        <w:t>still an open question of if and how the CO number and placement of crossovers translates to different fitness values for segregation ra</w:t>
      </w:r>
      <w:r>
        <w:rPr>
          <w:b/>
        </w:rPr>
        <w:t>tes</w:t>
      </w:r>
    </w:p>
    <w:p w:rsidR="00877818" w:rsidRDefault="00DC1DF5">
      <w:pPr>
        <w:pStyle w:val="BodyText"/>
      </w:pPr>
      <w:r>
        <w:t>the metric / amout of sister cohesion might be an good place to start</w:t>
      </w:r>
    </w:p>
    <w:p w:rsidR="00877818" w:rsidRDefault="00DC1DF5">
      <w:pPr>
        <w:pStyle w:val="BodyText"/>
      </w:pPr>
      <w:r>
        <w:t>the ultimate goal is proper disjunction of chromosomes, the main checkpoint is spindle assembly checkpoint (SAC) which responds to the tension signal across chiasmata</w:t>
      </w:r>
    </w:p>
    <w:p w:rsidR="00877818" w:rsidRDefault="00DC1DF5">
      <w:pPr>
        <w:pStyle w:val="BodyText"/>
      </w:pPr>
      <w:r>
        <w:t>we like this mo</w:t>
      </w:r>
      <w:r>
        <w:t xml:space="preserve">del because it can be applied to </w:t>
      </w:r>
      <w:r>
        <w:rPr>
          <w:b/>
        </w:rPr>
        <w:t>both our results</w:t>
      </w:r>
      <w:r>
        <w:t xml:space="preserve"> for i) sexual dimorphism variation and ii) the fast male evolution in gwRR and recombination landscape.</w:t>
      </w:r>
    </w:p>
    <w:p w:rsidR="00877818" w:rsidRDefault="00DC1DF5">
      <w:pPr>
        <w:pStyle w:val="BodyText"/>
      </w:pPr>
      <w:r>
        <w:lastRenderedPageBreak/>
        <w:t>Uses / centers around one of the best known selection factors on meiotic division, anneuploidy. Severa</w:t>
      </w:r>
      <w:r>
        <w:t xml:space="preserve">l other facors related to meiotic recombiniation center on </w:t>
      </w:r>
      <w:r>
        <w:rPr>
          <w:b/>
        </w:rPr>
        <w:t>segregation</w:t>
      </w:r>
      <w:r>
        <w:t xml:space="preserve"> (obligate chiasmata, lower bound of the genome wide rate) it’s not unbelievable that the recombination</w:t>
      </w:r>
    </w:p>
    <w:p w:rsidR="00877818" w:rsidRDefault="00DC1DF5">
      <w:pPr>
        <w:pStyle w:val="BodyText"/>
      </w:pPr>
      <w:r>
        <w:t>Consequences of evolution in the number and placement of crossovers / evolution of</w:t>
      </w:r>
      <w:r>
        <w:t xml:space="preserve"> interference strength: Spindle / SAC model: The number and placement of crossovers changes the resulting amount of sister cohesin involved the tension signal, which affects the tetrad/chiasmata structure at MI when the homologs are pulled apart (Hollis et</w:t>
      </w:r>
      <w:r>
        <w:t xml:space="preserve"> al 2020, Lee et al 2019). This model predicts a difference in the meiotic spindles or division mechanism between high and low rec strains. ii. SACE: For the 2CO in the high rec males, larger blocks of chromosomes are kept together in the next generation. </w:t>
      </w:r>
      <w:r>
        <w:t>This model would predict greater reproductive variance for males.</w:t>
      </w:r>
    </w:p>
    <w:p w:rsidR="00877818" w:rsidRDefault="00DC1DF5">
      <w:pPr>
        <w:pStyle w:val="Heading1"/>
      </w:pPr>
      <w:bookmarkStart w:id="19" w:name="future-steps"/>
      <w:bookmarkStart w:id="20" w:name="_Toc36206670"/>
      <w:bookmarkEnd w:id="19"/>
      <w:r>
        <w:t>Future Steps</w:t>
      </w:r>
      <w:bookmarkEnd w:id="20"/>
    </w:p>
    <w:p w:rsidR="00877818" w:rsidRDefault="00DC1DF5">
      <w:pPr>
        <w:pStyle w:val="FirstParagraph"/>
      </w:pPr>
      <w:r>
        <w:t xml:space="preserve">Be aware of sex-specific and sex average biases. Some cytlogy models (Celegans) mostly focus on oogenesis and genetic maps are often from hermaphrodites. (lack of data from one </w:t>
      </w:r>
      <w:r>
        <w:t>sex). Recognize the value of Chromosome level measures and incorporating chromosome behavior into models.</w:t>
      </w:r>
    </w:p>
    <w:p w:rsidR="00877818" w:rsidRDefault="00DC1DF5">
      <w:pPr>
        <w:pStyle w:val="BodyText"/>
      </w:pPr>
      <w:r>
        <w:t>Borader communication across sub-fields of cell physiology and biophysics for understanding recombination rate evolution. Utilize mitosis systems give</w:t>
      </w:r>
      <w:r>
        <w:t>n the conservation of the molecular pathway. THink of meiosis as a program.</w:t>
      </w:r>
    </w:p>
    <w:p w:rsidR="00877818" w:rsidRDefault="00DC1DF5">
      <w:pPr>
        <w:pStyle w:val="BodyText"/>
      </w:pPr>
      <w:r>
        <w:t xml:space="preserve">Dark matter of the genome. We can’t really explude that some of the recombination rate variation is due to strucutreal variation (more of less genome). (since everything is mapped </w:t>
      </w:r>
      <w:r>
        <w:t>to B6). (also maybe there are crossovers in the centromeres and telomeres – which might escape detected in linkage maps)</w:t>
      </w:r>
    </w:p>
    <w:p w:rsidR="00877818" w:rsidRDefault="00DC1DF5">
      <w:pPr>
        <w:pStyle w:val="BodyText"/>
      </w:pPr>
      <w:r>
        <w:t>what are the rates of sister-sister crossovers?</w:t>
      </w:r>
    </w:p>
    <w:p w:rsidR="00877818" w:rsidRDefault="00DC1DF5">
      <w:pPr>
        <w:pStyle w:val="BodyText"/>
      </w:pPr>
      <w:r>
        <w:t>How does elevated rates of precocious sister centromere seperation effect oogenesis?</w:t>
      </w:r>
    </w:p>
    <w:p w:rsidR="00877818" w:rsidRDefault="00DC1DF5">
      <w:pPr>
        <w:pStyle w:val="BodyText"/>
      </w:pPr>
      <w:r>
        <w:t>Ar</w:t>
      </w:r>
      <w:r>
        <w:t>e selfish elements affecting the evolution of meiosis – and thus recombination rates (from a functional standpoint).</w:t>
      </w:r>
    </w:p>
    <w:p w:rsidR="00877818" w:rsidRDefault="00DC1DF5">
      <w:pPr>
        <w:pStyle w:val="BodyText"/>
      </w:pPr>
      <w:r>
        <w:t>Keep generating those testable hypotheses (cite).</w:t>
      </w:r>
    </w:p>
    <w:p w:rsidR="00877818" w:rsidRDefault="00877818">
      <w:pPr>
        <w:pStyle w:val="BodyText"/>
      </w:pPr>
      <w:bookmarkStart w:id="21" w:name="blah"/>
      <w:bookmarkEnd w:id="21"/>
    </w:p>
    <w:p w:rsidR="00877818" w:rsidRDefault="00877818">
      <w:pPr>
        <w:pStyle w:val="BodyText"/>
      </w:pPr>
    </w:p>
    <w:p w:rsidR="00877818" w:rsidRDefault="00DC1DF5">
      <w:pPr>
        <w:pStyle w:val="Heading1"/>
      </w:pPr>
      <w:bookmarkStart w:id="22" w:name="references"/>
      <w:bookmarkStart w:id="23" w:name="_Toc36206672"/>
      <w:bookmarkEnd w:id="22"/>
      <w:r>
        <w:t>References</w:t>
      </w:r>
      <w:bookmarkEnd w:id="23"/>
    </w:p>
    <w:p w:rsidR="00877818" w:rsidRDefault="00DC1DF5">
      <w:pPr>
        <w:pStyle w:val="Bibliography"/>
      </w:pPr>
      <w:r>
        <w:t xml:space="preserve">Brandvain, Yaniv, and Graham Coop. 2012. “Scrambling Eggs: Meiotic Drive and the Evolution of Female Recombination Rates.” </w:t>
      </w:r>
      <w:r>
        <w:rPr>
          <w:i/>
        </w:rPr>
        <w:t>Genetics</w:t>
      </w:r>
      <w:r>
        <w:t xml:space="preserve"> 190 (2). Genetics Soc America: 709–23.</w:t>
      </w:r>
    </w:p>
    <w:p w:rsidR="00877818" w:rsidRDefault="00DC1DF5">
      <w:pPr>
        <w:pStyle w:val="Bibliography"/>
      </w:pPr>
      <w:r>
        <w:t>Lynn, Audrey, Kara E Koehler, LuAnn Judis, Ernest R Cha</w:t>
      </w:r>
      <w:r>
        <w:t xml:space="preserve">n, Jonathan P Cherry, Stuart Schwartz, Allen Seftel, Patricia A Hunt, and Terry J Hassold. 2002. “Covariation of Synaptonemal Complex Length and Mammalian Meiotic Exchange Rates.” </w:t>
      </w:r>
      <w:r>
        <w:rPr>
          <w:i/>
        </w:rPr>
        <w:t>Science</w:t>
      </w:r>
      <w:r>
        <w:t xml:space="preserve"> 296 (5576). American Association for the Advancement of Science: 222</w:t>
      </w:r>
      <w:r>
        <w:t>2–5.</w:t>
      </w:r>
    </w:p>
    <w:p w:rsidR="00877818" w:rsidRDefault="00DC1DF5">
      <w:pPr>
        <w:pStyle w:val="Bibliography"/>
      </w:pPr>
      <w:r>
        <w:t xml:space="preserve">Ma, Li, Jeffrey R O’Connell, Paul M VanRaden, Botong Shen, Abinash Padhi, Chuanyu Sun, Derek M Bickhart, et al. 2015. “Cattle Sex-Specific Recombination and Genetic Control from a Large Pedigree Analysis.” </w:t>
      </w:r>
      <w:r>
        <w:rPr>
          <w:i/>
        </w:rPr>
        <w:t>PLoS Genetics</w:t>
      </w:r>
      <w:r>
        <w:t xml:space="preserve"> 11 (11). Public Library of Scie</w:t>
      </w:r>
      <w:r>
        <w:t>nce.</w:t>
      </w:r>
    </w:p>
    <w:p w:rsidR="00877818" w:rsidRDefault="00DC1DF5">
      <w:pPr>
        <w:pStyle w:val="Bibliography"/>
      </w:pPr>
      <w:r>
        <w:lastRenderedPageBreak/>
        <w:t xml:space="preserve">Otto, Sarah P, and Bret A Payseur. 2019. “Crossover Interference: Shedding Light on the Evolution of Recombination.” </w:t>
      </w:r>
      <w:r>
        <w:rPr>
          <w:i/>
        </w:rPr>
        <w:t>Annual Review of Genetics</w:t>
      </w:r>
      <w:r>
        <w:t xml:space="preserve"> 53. Annual Reviews: 19–44.</w:t>
      </w:r>
    </w:p>
    <w:p w:rsidR="00877818" w:rsidRDefault="00DC1DF5">
      <w:pPr>
        <w:pStyle w:val="Bibliography"/>
      </w:pPr>
      <w:r>
        <w:t>Peterson, April L, Nathan D Miller, and Bret A Payseur. 2019. “Conservation of th</w:t>
      </w:r>
      <w:r>
        <w:t xml:space="preserve">e Genome-Wide Recombination Rate in White-Footed Mice.” </w:t>
      </w:r>
      <w:r>
        <w:rPr>
          <w:i/>
        </w:rPr>
        <w:t>Heredity</w:t>
      </w:r>
      <w:r>
        <w:t xml:space="preserve"> 123 (4). Nature Publishing Group: 442–57.</w:t>
      </w:r>
    </w:p>
    <w:p w:rsidR="00877818" w:rsidRDefault="00DC1DF5">
      <w:pPr>
        <w:pStyle w:val="Bibliography"/>
      </w:pPr>
      <w:r>
        <w:t>Petkov, Petko M, Karl W Broman, Jin P Szatkiewicz, and Kenneth Paigen. 2007. “Crossover Interference Underlies Sex Differences in Recombination Rates</w:t>
      </w:r>
      <w:r>
        <w:t xml:space="preserve">.” </w:t>
      </w:r>
      <w:r>
        <w:rPr>
          <w:i/>
        </w:rPr>
        <w:t>Trends in Genetics</w:t>
      </w:r>
      <w:r>
        <w:t xml:space="preserve"> 23 (11). Elsevier: 539–42.</w:t>
      </w:r>
    </w:p>
    <w:p w:rsidR="00877818" w:rsidRDefault="00DC1DF5">
      <w:pPr>
        <w:pStyle w:val="Bibliography"/>
      </w:pPr>
      <w:r>
        <w:t xml:space="preserve">Sardell, Jason M., and Mark Kirkpatrick. 2020. “Sex Differences in the Recombination Landscape.” </w:t>
      </w:r>
      <w:r>
        <w:rPr>
          <w:i/>
        </w:rPr>
        <w:t>The American Naturalist</w:t>
      </w:r>
      <w:r>
        <w:t xml:space="preserve"> 195 (2): 361–79. doi:</w:t>
      </w:r>
      <w:hyperlink r:id="rId8">
        <w:r>
          <w:rPr>
            <w:rStyle w:val="Hyperlink"/>
          </w:rPr>
          <w:t>10.1086/704943</w:t>
        </w:r>
      </w:hyperlink>
      <w:r>
        <w:t>.</w:t>
      </w:r>
    </w:p>
    <w:sectPr w:rsidR="00877818" w:rsidSect="001246C0">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1DF5" w:rsidRDefault="00DC1DF5">
      <w:pPr>
        <w:spacing w:after="0"/>
      </w:pPr>
      <w:r>
        <w:separator/>
      </w:r>
    </w:p>
  </w:endnote>
  <w:endnote w:type="continuationSeparator" w:id="0">
    <w:p w:rsidR="00DC1DF5" w:rsidRDefault="00DC1DF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1DF5" w:rsidRDefault="00DC1DF5">
      <w:r>
        <w:separator/>
      </w:r>
    </w:p>
  </w:footnote>
  <w:footnote w:type="continuationSeparator" w:id="0">
    <w:p w:rsidR="00DC1DF5" w:rsidRDefault="00DC1DF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D4C3627"/>
    <w:multiLevelType w:val="multilevel"/>
    <w:tmpl w:val="4830B19E"/>
    <w:lvl w:ilvl="0">
      <w:numFmt w:val="decimal"/>
      <w:lvlText w:val="%1."/>
      <w:lvlJc w:val="left"/>
      <w:pPr>
        <w:tabs>
          <w:tab w:val="num" w:pos="0"/>
        </w:tabs>
        <w:ind w:left="480" w:hanging="480"/>
      </w:pPr>
    </w:lvl>
    <w:lvl w:ilvl="1">
      <w:numFmt w:val="decimal"/>
      <w:lvlText w:val="%2."/>
      <w:lvlJc w:val="left"/>
      <w:pPr>
        <w:tabs>
          <w:tab w:val="num" w:pos="720"/>
        </w:tabs>
        <w:ind w:left="1200" w:hanging="480"/>
      </w:pPr>
    </w:lvl>
    <w:lvl w:ilvl="2">
      <w:numFmt w:val="decimal"/>
      <w:lvlText w:val="%3."/>
      <w:lvlJc w:val="left"/>
      <w:pPr>
        <w:tabs>
          <w:tab w:val="num" w:pos="1440"/>
        </w:tabs>
        <w:ind w:left="1920" w:hanging="480"/>
      </w:pPr>
    </w:lvl>
    <w:lvl w:ilvl="3">
      <w:numFmt w:val="decimal"/>
      <w:lvlText w:val="%4."/>
      <w:lvlJc w:val="left"/>
      <w:pPr>
        <w:tabs>
          <w:tab w:val="num" w:pos="2160"/>
        </w:tabs>
        <w:ind w:left="2640" w:hanging="480"/>
      </w:pPr>
    </w:lvl>
    <w:lvl w:ilvl="4">
      <w:numFmt w:val="decimal"/>
      <w:lvlText w:val="%5."/>
      <w:lvlJc w:val="left"/>
      <w:pPr>
        <w:tabs>
          <w:tab w:val="num" w:pos="2880"/>
        </w:tabs>
        <w:ind w:left="3360" w:hanging="480"/>
      </w:pPr>
    </w:lvl>
    <w:lvl w:ilvl="5">
      <w:numFmt w:val="decimal"/>
      <w:lvlText w:val="%6."/>
      <w:lvlJc w:val="left"/>
      <w:pPr>
        <w:tabs>
          <w:tab w:val="num" w:pos="3600"/>
        </w:tabs>
        <w:ind w:left="4080" w:hanging="480"/>
      </w:pPr>
    </w:lvl>
    <w:lvl w:ilvl="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7105620"/>
    <w:multiLevelType w:val="multilevel"/>
    <w:tmpl w:val="4B24155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D3714A6C"/>
    <w:multiLevelType w:val="multilevel"/>
    <w:tmpl w:val="75141D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DC17B987"/>
    <w:multiLevelType w:val="multilevel"/>
    <w:tmpl w:val="8DB019D6"/>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E17F69BA"/>
    <w:multiLevelType w:val="multilevel"/>
    <w:tmpl w:val="5E8EF18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4"/>
  </w:num>
  <w:num w:numId="2">
    <w:abstractNumId w:val="2"/>
  </w:num>
  <w:num w:numId="3">
    <w:abstractNumId w:val="1"/>
  </w:num>
  <w:num w:numId="4">
    <w:abstractNumId w:val="0"/>
    <w:lvlOverride w:ilvl="0"/>
    <w:lvlOverride w:ilvl="1"/>
    <w:lvlOverride w:ilvl="2"/>
    <w:lvlOverride w:ilvl="3"/>
    <w:lvlOverride w:ilvl="4"/>
    <w:lvlOverride w:ilvl="5"/>
    <w:lvlOverride w:ilvl="6"/>
  </w:num>
  <w:num w:numId="5">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1246C0"/>
    <w:rsid w:val="001B467D"/>
    <w:rsid w:val="004E29B3"/>
    <w:rsid w:val="00590D07"/>
    <w:rsid w:val="00784D58"/>
    <w:rsid w:val="00877818"/>
    <w:rsid w:val="008D6863"/>
    <w:rsid w:val="00B86B75"/>
    <w:rsid w:val="00BC48D5"/>
    <w:rsid w:val="00C36279"/>
    <w:rsid w:val="00DC1DF5"/>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864BA3-9779-4BD3-9C66-E84FB046F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1B467D"/>
    <w:pPr>
      <w:spacing w:after="100"/>
    </w:pPr>
  </w:style>
  <w:style w:type="paragraph" w:styleId="TOC2">
    <w:name w:val="toc 2"/>
    <w:basedOn w:val="Normal"/>
    <w:next w:val="Normal"/>
    <w:autoRedefine/>
    <w:uiPriority w:val="39"/>
    <w:unhideWhenUsed/>
    <w:rsid w:val="001B467D"/>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86/704943"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783285-26C9-4DB6-8D32-71DC710D1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2842</Words>
  <Characters>16204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Discussion Draft</vt:lpstr>
    </vt:vector>
  </TitlesOfParts>
  <Company>Microsoft</Company>
  <LinksUpToDate>false</LinksUpToDate>
  <CharactersWithSpaces>19008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Discussion Draft</dc:title>
  <dc:creator/>
  <cp:lastModifiedBy>PETERSON, APRIL L</cp:lastModifiedBy>
  <cp:revision>4</cp:revision>
  <cp:lastPrinted>2020-03-27T18:05:00Z</cp:lastPrinted>
  <dcterms:created xsi:type="dcterms:W3CDTF">2020-03-27T18:02:00Z</dcterms:created>
  <dcterms:modified xsi:type="dcterms:W3CDTF">2020-03-27T18:06:00Z</dcterms:modified>
</cp:coreProperties>
</file>