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F8" w:rsidRDefault="002149F8" w:rsidP="00FC6165">
      <w:pPr>
        <w:spacing w:after="0" w:line="360" w:lineRule="auto"/>
        <w:contextualSpacing/>
        <w:rPr>
          <w:rFonts w:ascii="Arial" w:eastAsia="Times New Roman" w:hAnsi="Arial" w:cs="Arial"/>
          <w:b/>
          <w:color w:val="000000"/>
        </w:rPr>
      </w:pPr>
      <w:r>
        <w:rPr>
          <w:rFonts w:ascii="Arial" w:eastAsia="Times New Roman" w:hAnsi="Arial" w:cs="Arial"/>
          <w:b/>
          <w:color w:val="000000"/>
        </w:rPr>
        <w:t>7/31/19</w:t>
      </w:r>
    </w:p>
    <w:p w:rsidR="002149F8" w:rsidRPr="002149F8" w:rsidRDefault="002149F8" w:rsidP="00FC6165">
      <w:pPr>
        <w:spacing w:after="0" w:line="360" w:lineRule="auto"/>
        <w:contextualSpacing/>
        <w:rPr>
          <w:rFonts w:ascii="Arial" w:eastAsia="Times New Roman" w:hAnsi="Arial" w:cs="Arial"/>
          <w:b/>
          <w:color w:val="000000"/>
        </w:rPr>
      </w:pPr>
    </w:p>
    <w:p w:rsidR="00E207C3" w:rsidRPr="00E207C3" w:rsidRDefault="00E207C3" w:rsidP="00FC6165">
      <w:pPr>
        <w:spacing w:after="0" w:line="360" w:lineRule="auto"/>
        <w:contextualSpacing/>
        <w:rPr>
          <w:rFonts w:ascii="Arial" w:eastAsia="Times New Roman" w:hAnsi="Arial" w:cs="Arial"/>
        </w:rPr>
      </w:pPr>
      <w:r w:rsidRPr="00E207C3">
        <w:rPr>
          <w:rFonts w:ascii="Arial" w:eastAsia="Times New Roman" w:hAnsi="Arial" w:cs="Arial"/>
          <w:color w:val="000000"/>
        </w:rPr>
        <w:t>Meiosis can be reduced to the expression of (2n -&gt; 4n -&gt; 2n -&gt; 1n) which tracks the duplication of a diploid genome into haploid cell products. The meiotic program relies on crossovers and the process of recom</w:t>
      </w:r>
      <w:r w:rsidR="00D80851">
        <w:rPr>
          <w:rFonts w:ascii="Arial" w:eastAsia="Times New Roman" w:hAnsi="Arial" w:cs="Arial"/>
          <w:color w:val="000000"/>
        </w:rPr>
        <w:t>bination to ensure the correct</w:t>
      </w:r>
      <w:r w:rsidRPr="00E207C3">
        <w:rPr>
          <w:rFonts w:ascii="Arial" w:eastAsia="Times New Roman" w:hAnsi="Arial" w:cs="Arial"/>
          <w:color w:val="000000"/>
        </w:rPr>
        <w:t xml:space="preserve"> separation of chromosomes.</w:t>
      </w:r>
      <w:r w:rsidR="00FC6165">
        <w:rPr>
          <w:rFonts w:ascii="Arial" w:eastAsia="Times New Roman" w:hAnsi="Arial" w:cs="Arial"/>
        </w:rPr>
        <w:t xml:space="preserve"> </w:t>
      </w:r>
      <w:r w:rsidRPr="00E207C3">
        <w:rPr>
          <w:rFonts w:ascii="Arial" w:eastAsia="Times New Roman" w:hAnsi="Arial" w:cs="Arial"/>
          <w:color w:val="000000"/>
        </w:rPr>
        <w:t xml:space="preserve">Under </w:t>
      </w:r>
      <w:r w:rsidR="00FC6165">
        <w:rPr>
          <w:rFonts w:ascii="Arial" w:eastAsia="Times New Roman" w:hAnsi="Arial" w:cs="Arial"/>
          <w:color w:val="000000"/>
        </w:rPr>
        <w:t xml:space="preserve">one of the most common forms of sexual reproduction, </w:t>
      </w:r>
      <w:proofErr w:type="spellStart"/>
      <w:r w:rsidRPr="00E207C3">
        <w:rPr>
          <w:rFonts w:ascii="Arial" w:eastAsia="Times New Roman" w:hAnsi="Arial" w:cs="Arial"/>
          <w:color w:val="000000"/>
        </w:rPr>
        <w:t>anisogamy</w:t>
      </w:r>
      <w:proofErr w:type="spellEnd"/>
      <w:r w:rsidR="00FC6165">
        <w:rPr>
          <w:rFonts w:ascii="Arial" w:eastAsia="Times New Roman" w:hAnsi="Arial" w:cs="Arial"/>
          <w:color w:val="000000"/>
        </w:rPr>
        <w:t xml:space="preserve"> where a species has distinct gametes</w:t>
      </w:r>
      <w:r w:rsidRPr="00E207C3">
        <w:rPr>
          <w:rFonts w:ascii="Arial" w:eastAsia="Times New Roman" w:hAnsi="Arial" w:cs="Arial"/>
          <w:color w:val="000000"/>
        </w:rPr>
        <w:t xml:space="preserve">, there is no first principle which would predict the evolution of </w:t>
      </w:r>
      <w:r>
        <w:rPr>
          <w:rFonts w:ascii="Arial" w:eastAsia="Times New Roman" w:hAnsi="Arial" w:cs="Arial"/>
          <w:color w:val="000000"/>
        </w:rPr>
        <w:t xml:space="preserve">sexually dimorphic </w:t>
      </w:r>
      <w:r w:rsidR="00FC6165">
        <w:rPr>
          <w:rFonts w:ascii="Arial" w:eastAsia="Times New Roman" w:hAnsi="Arial" w:cs="Arial"/>
          <w:color w:val="000000"/>
        </w:rPr>
        <w:t>recombination rates. Y</w:t>
      </w:r>
      <w:r w:rsidRPr="00E207C3">
        <w:rPr>
          <w:rFonts w:ascii="Arial" w:eastAsia="Times New Roman" w:hAnsi="Arial" w:cs="Arial"/>
          <w:color w:val="000000"/>
        </w:rPr>
        <w:t xml:space="preserve">et </w:t>
      </w:r>
      <w:r w:rsidR="00D80851">
        <w:rPr>
          <w:rFonts w:ascii="Arial" w:eastAsia="Times New Roman" w:hAnsi="Arial" w:cs="Arial"/>
          <w:color w:val="000000"/>
        </w:rPr>
        <w:t>sexual dimorphism for this trait,</w:t>
      </w:r>
      <w:r w:rsidR="00FC6165">
        <w:rPr>
          <w:rFonts w:ascii="Arial" w:eastAsia="Times New Roman" w:hAnsi="Arial" w:cs="Arial"/>
          <w:color w:val="000000"/>
        </w:rPr>
        <w:t xml:space="preserve"> </w:t>
      </w:r>
      <w:r w:rsidR="00D80851">
        <w:rPr>
          <w:rFonts w:ascii="Arial" w:eastAsia="Times New Roman" w:hAnsi="Arial" w:cs="Arial"/>
          <w:color w:val="000000"/>
        </w:rPr>
        <w:t>ca</w:t>
      </w:r>
      <w:r w:rsidR="00FC6165">
        <w:rPr>
          <w:rFonts w:ascii="Arial" w:eastAsia="Times New Roman" w:hAnsi="Arial" w:cs="Arial"/>
          <w:color w:val="000000"/>
        </w:rPr>
        <w:t xml:space="preserve">lled </w:t>
      </w:r>
      <w:r w:rsidRPr="00E207C3">
        <w:rPr>
          <w:rFonts w:ascii="Arial" w:eastAsia="Times New Roman" w:hAnsi="Arial" w:cs="Arial"/>
          <w:color w:val="000000"/>
        </w:rPr>
        <w:t>heterochiasmy</w:t>
      </w:r>
      <w:r w:rsidR="00FC6165">
        <w:rPr>
          <w:rFonts w:ascii="Arial" w:eastAsia="Times New Roman" w:hAnsi="Arial" w:cs="Arial"/>
          <w:color w:val="000000"/>
        </w:rPr>
        <w:t>,</w:t>
      </w:r>
      <w:r w:rsidRPr="00E207C3">
        <w:rPr>
          <w:rFonts w:ascii="Arial" w:eastAsia="Times New Roman" w:hAnsi="Arial" w:cs="Arial"/>
          <w:color w:val="000000"/>
        </w:rPr>
        <w:t xml:space="preserve"> is commonly observed in dioecious species, suggesting that </w:t>
      </w:r>
      <w:r w:rsidR="00FC6165">
        <w:rPr>
          <w:rFonts w:ascii="Arial" w:eastAsia="Times New Roman" w:hAnsi="Arial" w:cs="Arial"/>
          <w:color w:val="000000"/>
        </w:rPr>
        <w:t>other meiotic traits which distinguish the gametes,</w:t>
      </w:r>
      <w:r w:rsidRPr="00E207C3">
        <w:rPr>
          <w:rFonts w:ascii="Arial" w:eastAsia="Times New Roman" w:hAnsi="Arial" w:cs="Arial"/>
          <w:color w:val="000000"/>
        </w:rPr>
        <w:t xml:space="preserve"> for example symmetrical vs asymmetrical cell division, may impose selection for </w:t>
      </w:r>
      <w:r w:rsidR="00FC6165">
        <w:rPr>
          <w:rFonts w:ascii="Arial" w:eastAsia="Times New Roman" w:hAnsi="Arial" w:cs="Arial"/>
          <w:color w:val="000000"/>
        </w:rPr>
        <w:t xml:space="preserve">sexually dimorphic </w:t>
      </w:r>
      <w:r w:rsidRPr="00E207C3">
        <w:rPr>
          <w:rFonts w:ascii="Arial" w:eastAsia="Times New Roman" w:hAnsi="Arial" w:cs="Arial"/>
          <w:color w:val="000000"/>
        </w:rPr>
        <w:t>recombination rates.</w:t>
      </w:r>
      <w:r w:rsidR="00FC6165">
        <w:rPr>
          <w:rFonts w:ascii="Arial" w:eastAsia="Times New Roman" w:hAnsi="Arial" w:cs="Arial"/>
          <w:color w:val="000000"/>
        </w:rPr>
        <w:t xml:space="preserve"> </w:t>
      </w:r>
    </w:p>
    <w:p w:rsidR="00726DB6" w:rsidRDefault="00B61B0F" w:rsidP="00FC6165">
      <w:pPr>
        <w:spacing w:line="360" w:lineRule="auto"/>
        <w:contextualSpacing/>
        <w:rPr>
          <w:rFonts w:ascii="Arial" w:hAnsi="Arial" w:cs="Arial"/>
        </w:rPr>
      </w:pPr>
    </w:p>
    <w:p w:rsidR="00285A74" w:rsidRDefault="00285A74" w:rsidP="00FC6165">
      <w:pPr>
        <w:spacing w:line="360" w:lineRule="auto"/>
        <w:contextualSpacing/>
        <w:rPr>
          <w:rFonts w:ascii="Arial" w:hAnsi="Arial" w:cs="Arial"/>
        </w:rPr>
      </w:pPr>
      <w:r>
        <w:rPr>
          <w:rFonts w:ascii="Arial" w:hAnsi="Arial" w:cs="Arial"/>
        </w:rPr>
        <w:t>Notes:</w:t>
      </w:r>
    </w:p>
    <w:p w:rsidR="00285A74" w:rsidRDefault="00285A74" w:rsidP="00FC6165">
      <w:pPr>
        <w:spacing w:line="360" w:lineRule="auto"/>
        <w:contextualSpacing/>
        <w:rPr>
          <w:rFonts w:ascii="Arial" w:hAnsi="Arial" w:cs="Arial"/>
        </w:rPr>
      </w:pPr>
      <w:proofErr w:type="spellStart"/>
      <w:r>
        <w:rPr>
          <w:rFonts w:ascii="Arial" w:hAnsi="Arial" w:cs="Arial"/>
        </w:rPr>
        <w:t>Anisogamy</w:t>
      </w:r>
      <w:proofErr w:type="spellEnd"/>
      <w:r>
        <w:rPr>
          <w:rFonts w:ascii="Arial" w:hAnsi="Arial" w:cs="Arial"/>
        </w:rPr>
        <w:t xml:space="preserve"> may just refer to the gamete shape – while recombination doesn’t happen in gametes – it happens in cells upstream of gametes.</w:t>
      </w:r>
    </w:p>
    <w:p w:rsidR="00285A74" w:rsidRDefault="00285A74" w:rsidP="00FC6165">
      <w:pPr>
        <w:spacing w:line="360" w:lineRule="auto"/>
        <w:contextualSpacing/>
        <w:rPr>
          <w:rFonts w:ascii="Arial" w:hAnsi="Arial" w:cs="Arial"/>
        </w:rPr>
      </w:pPr>
      <w:r>
        <w:rPr>
          <w:rFonts w:ascii="Arial" w:hAnsi="Arial" w:cs="Arial"/>
        </w:rPr>
        <w:t xml:space="preserve">The first sentence is </w:t>
      </w:r>
      <w:proofErr w:type="spellStart"/>
      <w:r>
        <w:rPr>
          <w:rFonts w:ascii="Arial" w:hAnsi="Arial" w:cs="Arial"/>
        </w:rPr>
        <w:t>sorta</w:t>
      </w:r>
      <w:proofErr w:type="spellEnd"/>
      <w:r>
        <w:rPr>
          <w:rFonts w:ascii="Arial" w:hAnsi="Arial" w:cs="Arial"/>
        </w:rPr>
        <w:t xml:space="preserve"> general / abstract compared to later sentences that get more detailed.</w:t>
      </w:r>
    </w:p>
    <w:p w:rsidR="00285A74" w:rsidRDefault="00285A74" w:rsidP="00FC6165">
      <w:pPr>
        <w:spacing w:line="360" w:lineRule="auto"/>
        <w:contextualSpacing/>
        <w:rPr>
          <w:rFonts w:ascii="Arial" w:hAnsi="Arial" w:cs="Arial"/>
        </w:rPr>
      </w:pPr>
      <w:r>
        <w:rPr>
          <w:rFonts w:ascii="Arial" w:hAnsi="Arial" w:cs="Arial"/>
        </w:rPr>
        <w:t>Things to keep, Meiotic program, no first principle, (it is surprising that heterochiasmy exists given that the meiotic program is conserved)</w:t>
      </w:r>
    </w:p>
    <w:p w:rsidR="00016E82" w:rsidRDefault="00285A74" w:rsidP="00FC6165">
      <w:pPr>
        <w:spacing w:line="360" w:lineRule="auto"/>
        <w:contextualSpacing/>
        <w:rPr>
          <w:rFonts w:ascii="Arial" w:hAnsi="Arial" w:cs="Arial"/>
        </w:rPr>
      </w:pPr>
      <w:r>
        <w:rPr>
          <w:rFonts w:ascii="Arial" w:hAnsi="Arial" w:cs="Arial"/>
        </w:rPr>
        <w:t>“</w:t>
      </w:r>
      <w:proofErr w:type="gramStart"/>
      <w:r>
        <w:rPr>
          <w:rFonts w:ascii="Arial" w:hAnsi="Arial" w:cs="Arial"/>
        </w:rPr>
        <w:t>by</w:t>
      </w:r>
      <w:proofErr w:type="gramEnd"/>
      <w:r>
        <w:rPr>
          <w:rFonts w:ascii="Arial" w:hAnsi="Arial" w:cs="Arial"/>
        </w:rPr>
        <w:t xml:space="preserve"> meiotic program I mean”</w:t>
      </w:r>
    </w:p>
    <w:p w:rsidR="00285A74" w:rsidRDefault="00285A74" w:rsidP="00FC6165">
      <w:pPr>
        <w:spacing w:line="360" w:lineRule="auto"/>
        <w:contextualSpacing/>
        <w:rPr>
          <w:rFonts w:ascii="Arial" w:hAnsi="Arial" w:cs="Arial"/>
        </w:rPr>
      </w:pPr>
    </w:p>
    <w:p w:rsidR="00016E82" w:rsidRDefault="00A16D1C" w:rsidP="00FC6165">
      <w:pPr>
        <w:spacing w:line="360" w:lineRule="auto"/>
        <w:contextualSpacing/>
        <w:rPr>
          <w:rFonts w:ascii="Arial" w:hAnsi="Arial" w:cs="Arial"/>
        </w:rPr>
      </w:pPr>
      <w:r>
        <w:rPr>
          <w:rFonts w:ascii="Arial" w:hAnsi="Arial" w:cs="Arial"/>
        </w:rPr>
        <w:t>(</w:t>
      </w:r>
      <w:proofErr w:type="gramStart"/>
      <w:r>
        <w:rPr>
          <w:rFonts w:ascii="Arial" w:hAnsi="Arial" w:cs="Arial"/>
        </w:rPr>
        <w:t>outline</w:t>
      </w:r>
      <w:proofErr w:type="gramEnd"/>
      <w:r>
        <w:rPr>
          <w:rFonts w:ascii="Arial" w:hAnsi="Arial" w:cs="Arial"/>
        </w:rPr>
        <w:t>)</w:t>
      </w:r>
    </w:p>
    <w:p w:rsidR="00A16D1C" w:rsidRDefault="00A16D1C" w:rsidP="00FC6165">
      <w:pPr>
        <w:spacing w:line="360" w:lineRule="auto"/>
        <w:contextualSpacing/>
        <w:rPr>
          <w:rFonts w:ascii="Arial" w:hAnsi="Arial" w:cs="Arial"/>
        </w:rPr>
      </w:pPr>
      <w:r>
        <w:rPr>
          <w:rFonts w:ascii="Arial" w:hAnsi="Arial" w:cs="Arial"/>
        </w:rPr>
        <w:t>Intro</w:t>
      </w:r>
    </w:p>
    <w:p w:rsidR="00A16D1C" w:rsidRDefault="00A16D1C" w:rsidP="00FC6165">
      <w:pPr>
        <w:spacing w:line="360" w:lineRule="auto"/>
        <w:contextualSpacing/>
        <w:rPr>
          <w:rFonts w:ascii="Arial" w:hAnsi="Arial" w:cs="Arial"/>
        </w:rPr>
      </w:pPr>
      <w:r>
        <w:rPr>
          <w:rFonts w:ascii="Arial" w:hAnsi="Arial" w:cs="Arial"/>
        </w:rPr>
        <w:t>Gap (not enough within species)</w:t>
      </w:r>
      <w:r w:rsidR="00BA72A9">
        <w:rPr>
          <w:rFonts w:ascii="Arial" w:hAnsi="Arial" w:cs="Arial"/>
        </w:rPr>
        <w:t xml:space="preserve"> / questions</w:t>
      </w:r>
    </w:p>
    <w:p w:rsidR="00BA72A9" w:rsidRDefault="00BA72A9" w:rsidP="00FC6165">
      <w:pPr>
        <w:spacing w:line="360" w:lineRule="auto"/>
        <w:contextualSpacing/>
        <w:rPr>
          <w:rFonts w:ascii="Arial" w:hAnsi="Arial" w:cs="Arial"/>
        </w:rPr>
      </w:pPr>
      <w:r>
        <w:rPr>
          <w:rFonts w:ascii="Arial" w:hAnsi="Arial" w:cs="Arial"/>
        </w:rPr>
        <w:t>Angle</w:t>
      </w:r>
      <w:bookmarkStart w:id="0" w:name="_GoBack"/>
      <w:bookmarkEnd w:id="0"/>
    </w:p>
    <w:p w:rsidR="00BA72A9" w:rsidRDefault="00BA72A9" w:rsidP="00FC6165">
      <w:pPr>
        <w:spacing w:line="360" w:lineRule="auto"/>
        <w:contextualSpacing/>
        <w:rPr>
          <w:rFonts w:ascii="Arial" w:hAnsi="Arial" w:cs="Arial"/>
        </w:rPr>
      </w:pPr>
      <w:r>
        <w:rPr>
          <w:rFonts w:ascii="Arial" w:hAnsi="Arial" w:cs="Arial"/>
        </w:rPr>
        <w:t>Background</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prev</w:t>
      </w:r>
      <w:proofErr w:type="spellEnd"/>
      <w:r>
        <w:rPr>
          <w:rFonts w:ascii="Arial" w:hAnsi="Arial" w:cs="Arial"/>
        </w:rPr>
        <w:t xml:space="preserve"> </w:t>
      </w:r>
      <w:proofErr w:type="spellStart"/>
      <w:r>
        <w:rPr>
          <w:rFonts w:ascii="Arial" w:hAnsi="Arial" w:cs="Arial"/>
        </w:rPr>
        <w:t>hetC</w:t>
      </w:r>
      <w:proofErr w:type="spellEnd"/>
      <w:r>
        <w:rPr>
          <w:rFonts w:ascii="Arial" w:hAnsi="Arial" w:cs="Arial"/>
        </w:rPr>
        <w:t xml:space="preserve"> lit: </w:t>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BurtBellOther</w:t>
      </w:r>
      <w:proofErr w:type="spellEnd"/>
      <w:r w:rsidR="000642CC">
        <w:rPr>
          <w:rFonts w:ascii="Arial" w:hAnsi="Arial" w:cs="Arial"/>
        </w:rPr>
        <w:t>, Shapley,)</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HetC</w:t>
      </w:r>
      <w:proofErr w:type="spellEnd"/>
      <w:r>
        <w:rPr>
          <w:rFonts w:ascii="Arial" w:hAnsi="Arial" w:cs="Arial"/>
        </w:rPr>
        <w:t xml:space="preserve"> </w:t>
      </w:r>
      <w:r w:rsidR="00F45F62">
        <w:rPr>
          <w:rFonts w:ascii="Arial" w:hAnsi="Arial" w:cs="Arial"/>
        </w:rPr>
        <w:t>theories</w:t>
      </w:r>
      <w:r w:rsidR="000642CC">
        <w:rPr>
          <w:rFonts w:ascii="Arial" w:hAnsi="Arial" w:cs="Arial"/>
        </w:rPr>
        <w:t>:   (</w:t>
      </w:r>
      <w:proofErr w:type="spellStart"/>
      <w:r w:rsidR="000642CC">
        <w:rPr>
          <w:rFonts w:ascii="Arial" w:hAnsi="Arial" w:cs="Arial"/>
        </w:rPr>
        <w:t>Brandavain</w:t>
      </w:r>
      <w:proofErr w:type="spellEnd"/>
      <w:r w:rsidR="000642CC">
        <w:rPr>
          <w:rFonts w:ascii="Arial" w:hAnsi="Arial" w:cs="Arial"/>
        </w:rPr>
        <w:t xml:space="preserve">, </w:t>
      </w:r>
      <w:proofErr w:type="spellStart"/>
      <w:r w:rsidR="000642CC">
        <w:rPr>
          <w:rFonts w:ascii="Arial" w:hAnsi="Arial" w:cs="Arial"/>
        </w:rPr>
        <w:t>Trivers</w:t>
      </w:r>
      <w:proofErr w:type="spellEnd"/>
      <w:r w:rsidR="000642CC">
        <w:rPr>
          <w:rFonts w:ascii="Arial" w:hAnsi="Arial" w:cs="Arial"/>
        </w:rPr>
        <w:t xml:space="preserve"> </w:t>
      </w:r>
      <w:r w:rsidR="000642CC" w:rsidRPr="000642CC">
        <w:rPr>
          <w:rFonts w:ascii="Arial" w:hAnsi="Arial" w:cs="Arial"/>
        </w:rPr>
        <w:sym w:font="Wingdings" w:char="F0E0"/>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Sardell</w:t>
      </w:r>
      <w:proofErr w:type="spellEnd"/>
      <w:r w:rsidR="000642CC">
        <w:rPr>
          <w:rFonts w:ascii="Arial" w:hAnsi="Arial" w:cs="Arial"/>
        </w:rPr>
        <w:t>-Kirkpatrick, (</w:t>
      </w:r>
      <w:proofErr w:type="spellStart"/>
      <w:r w:rsidR="000642CC">
        <w:rPr>
          <w:rFonts w:ascii="Arial" w:hAnsi="Arial" w:cs="Arial"/>
        </w:rPr>
        <w:t>hulten</w:t>
      </w:r>
      <w:proofErr w:type="spellEnd"/>
      <w:r w:rsidR="000642CC">
        <w:rPr>
          <w:rFonts w:ascii="Arial" w:hAnsi="Arial" w:cs="Arial"/>
        </w:rPr>
        <w:t>? Handel?)</w:t>
      </w:r>
    </w:p>
    <w:p w:rsidR="00BA72A9" w:rsidRDefault="00BA72A9" w:rsidP="00FC6165">
      <w:pPr>
        <w:spacing w:line="360" w:lineRule="auto"/>
        <w:contextualSpacing/>
        <w:rPr>
          <w:rFonts w:ascii="Arial" w:hAnsi="Arial" w:cs="Arial"/>
        </w:rPr>
      </w:pPr>
    </w:p>
    <w:p w:rsidR="00BA72A9" w:rsidRDefault="00BA72A9" w:rsidP="00FC6165">
      <w:pPr>
        <w:spacing w:line="360" w:lineRule="auto"/>
        <w:contextualSpacing/>
        <w:rPr>
          <w:rFonts w:ascii="Arial" w:hAnsi="Arial" w:cs="Arial"/>
        </w:rPr>
      </w:pPr>
      <w:r>
        <w:rPr>
          <w:rFonts w:ascii="Arial" w:hAnsi="Arial" w:cs="Arial"/>
        </w:rPr>
        <w:t>-wild pops / genetic diversity and within species measures</w:t>
      </w:r>
    </w:p>
    <w:p w:rsidR="00285A74" w:rsidRDefault="000642CC" w:rsidP="00FC6165">
      <w:pPr>
        <w:spacing w:line="360" w:lineRule="auto"/>
        <w:contextualSpacing/>
        <w:rPr>
          <w:rFonts w:ascii="Arial" w:hAnsi="Arial" w:cs="Arial"/>
        </w:rPr>
      </w:pPr>
      <w:proofErr w:type="gramStart"/>
      <w:r>
        <w:rPr>
          <w:rFonts w:ascii="Arial" w:hAnsi="Arial" w:cs="Arial"/>
        </w:rPr>
        <w:t>-(</w:t>
      </w:r>
      <w:proofErr w:type="gramEnd"/>
      <w:r>
        <w:rPr>
          <w:rFonts w:ascii="Arial" w:hAnsi="Arial" w:cs="Arial"/>
        </w:rPr>
        <w:t xml:space="preserve">my </w:t>
      </w:r>
      <w:proofErr w:type="spellStart"/>
      <w:r>
        <w:rPr>
          <w:rFonts w:ascii="Arial" w:hAnsi="Arial" w:cs="Arial"/>
        </w:rPr>
        <w:t>pero</w:t>
      </w:r>
      <w:proofErr w:type="spellEnd"/>
      <w:r>
        <w:rPr>
          <w:rFonts w:ascii="Arial" w:hAnsi="Arial" w:cs="Arial"/>
        </w:rPr>
        <w:t xml:space="preserve"> refs, honey bee RR, </w:t>
      </w:r>
    </w:p>
    <w:p w:rsidR="00016E82" w:rsidRDefault="00016E82" w:rsidP="00FC6165">
      <w:pPr>
        <w:spacing w:line="360" w:lineRule="auto"/>
        <w:contextualSpacing/>
        <w:rPr>
          <w:rFonts w:ascii="Arial" w:hAnsi="Arial" w:cs="Arial"/>
        </w:rPr>
      </w:pPr>
    </w:p>
    <w:p w:rsidR="00CA0E08" w:rsidRDefault="00CA0E08" w:rsidP="00CA0E08">
      <w:pPr>
        <w:pStyle w:val="Heading1"/>
      </w:pPr>
      <w:r>
        <w:lastRenderedPageBreak/>
        <w:t>Questions (angle)</w:t>
      </w:r>
    </w:p>
    <w:p w:rsidR="00CA0E08" w:rsidRDefault="00CA0E08" w:rsidP="00FC6165">
      <w:pPr>
        <w:spacing w:line="360" w:lineRule="auto"/>
        <w:contextualSpacing/>
        <w:rPr>
          <w:rFonts w:ascii="Arial" w:hAnsi="Arial" w:cs="Arial"/>
        </w:rPr>
      </w:pPr>
      <w:r>
        <w:rPr>
          <w:rFonts w:ascii="Arial" w:hAnsi="Arial" w:cs="Arial"/>
        </w:rPr>
        <w:t>-Within species measures (polymorphism) (fitting hypotheses)</w:t>
      </w:r>
    </w:p>
    <w:p w:rsidR="00CA0E08" w:rsidRDefault="00CA0E08" w:rsidP="00FC6165">
      <w:pPr>
        <w:spacing w:line="360" w:lineRule="auto"/>
        <w:contextualSpacing/>
        <w:rPr>
          <w:rFonts w:ascii="Arial" w:hAnsi="Arial" w:cs="Arial"/>
        </w:rPr>
      </w:pPr>
      <w:r>
        <w:rPr>
          <w:rFonts w:ascii="Arial" w:hAnsi="Arial" w:cs="Arial"/>
        </w:rPr>
        <w:t xml:space="preserve">-more sex data // </w:t>
      </w:r>
      <w:proofErr w:type="spellStart"/>
      <w:r>
        <w:rPr>
          <w:rFonts w:ascii="Arial" w:hAnsi="Arial" w:cs="Arial"/>
        </w:rPr>
        <w:t>hetC</w:t>
      </w:r>
      <w:proofErr w:type="spellEnd"/>
      <w:r>
        <w:rPr>
          <w:rFonts w:ascii="Arial" w:hAnsi="Arial" w:cs="Arial"/>
        </w:rPr>
        <w:t xml:space="preserve"> long documented but not solved</w:t>
      </w:r>
    </w:p>
    <w:p w:rsidR="00CA0E08" w:rsidRDefault="00CA0E08" w:rsidP="00FC6165">
      <w:pPr>
        <w:spacing w:line="360" w:lineRule="auto"/>
        <w:contextualSpacing/>
        <w:rPr>
          <w:rFonts w:ascii="Arial" w:hAnsi="Arial" w:cs="Arial"/>
        </w:rPr>
      </w:pPr>
      <w:r>
        <w:rPr>
          <w:rFonts w:ascii="Arial" w:hAnsi="Arial" w:cs="Arial"/>
        </w:rPr>
        <w:t xml:space="preserve">-why </w:t>
      </w:r>
      <w:proofErr w:type="spellStart"/>
      <w:r>
        <w:rPr>
          <w:rFonts w:ascii="Arial" w:hAnsi="Arial" w:cs="Arial"/>
        </w:rPr>
        <w:t>hetC</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a</w:t>
      </w:r>
      <w:proofErr w:type="gramEnd"/>
      <w:r>
        <w:rPr>
          <w:rFonts w:ascii="Arial" w:hAnsi="Arial" w:cs="Arial"/>
        </w:rPr>
        <w:t xml:space="preserve">. distinguish between primary causes being due to indirect or direct selection (pop gen or functional aspects common to </w:t>
      </w:r>
      <w:proofErr w:type="spellStart"/>
      <w:r>
        <w:rPr>
          <w:rFonts w:ascii="Arial" w:hAnsi="Arial" w:cs="Arial"/>
        </w:rPr>
        <w:t>anisogamy</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b</w:t>
      </w:r>
      <w:proofErr w:type="gramEnd"/>
      <w:r>
        <w:rPr>
          <w:rFonts w:ascii="Arial" w:hAnsi="Arial" w:cs="Arial"/>
        </w:rPr>
        <w:t>. long documented not solved</w:t>
      </w:r>
    </w:p>
    <w:p w:rsidR="00CA0E08" w:rsidRDefault="00CA0E08" w:rsidP="00FC6165">
      <w:pPr>
        <w:spacing w:line="360" w:lineRule="auto"/>
        <w:contextualSpacing/>
        <w:rPr>
          <w:rFonts w:ascii="Arial" w:hAnsi="Arial" w:cs="Arial"/>
        </w:rPr>
      </w:pPr>
      <w:r>
        <w:rPr>
          <w:rFonts w:ascii="Arial" w:hAnsi="Arial" w:cs="Arial"/>
        </w:rPr>
        <w:tab/>
        <w:t>c. (misconceptions about genetic diversity assuming single rate / male only pattern)</w:t>
      </w:r>
    </w:p>
    <w:p w:rsidR="00016E82" w:rsidRDefault="00016E82" w:rsidP="00FC6165">
      <w:pPr>
        <w:spacing w:line="360" w:lineRule="auto"/>
        <w:contextualSpacing/>
        <w:rPr>
          <w:rFonts w:ascii="Arial" w:hAnsi="Arial" w:cs="Arial"/>
        </w:rPr>
      </w:pPr>
    </w:p>
    <w:p w:rsidR="00614C78" w:rsidRDefault="00614C78" w:rsidP="00614C78">
      <w:pPr>
        <w:pStyle w:val="Heading1"/>
      </w:pPr>
      <w:r>
        <w:t>Outline</w:t>
      </w:r>
    </w:p>
    <w:p w:rsidR="00614C78" w:rsidRDefault="00614C78" w:rsidP="00614C78">
      <w:pPr>
        <w:spacing w:line="360" w:lineRule="auto"/>
        <w:contextualSpacing/>
        <w:rPr>
          <w:rFonts w:ascii="Arial" w:hAnsi="Arial" w:cs="Arial"/>
        </w:rPr>
      </w:pPr>
      <w:r>
        <w:rPr>
          <w:rFonts w:ascii="Arial" w:hAnsi="Arial" w:cs="Arial"/>
        </w:rPr>
        <w:t xml:space="preserve">Defining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t>-Both sexes recombine,</w:t>
      </w:r>
    </w:p>
    <w:p w:rsidR="00614C78" w:rsidRDefault="00614C78" w:rsidP="00614C78">
      <w:pPr>
        <w:spacing w:line="360" w:lineRule="auto"/>
        <w:contextualSpacing/>
        <w:rPr>
          <w:rFonts w:ascii="Arial" w:hAnsi="Arial" w:cs="Arial"/>
        </w:rPr>
      </w:pPr>
      <w:r>
        <w:rPr>
          <w:rFonts w:ascii="Arial" w:hAnsi="Arial" w:cs="Arial"/>
        </w:rPr>
        <w:tab/>
        <w:t>-overall number</w:t>
      </w:r>
    </w:p>
    <w:p w:rsidR="00614C78" w:rsidRDefault="00614C78" w:rsidP="00614C78">
      <w:pPr>
        <w:spacing w:line="360" w:lineRule="auto"/>
        <w:contextualSpacing/>
        <w:rPr>
          <w:rFonts w:ascii="Arial" w:hAnsi="Arial" w:cs="Arial"/>
        </w:rPr>
      </w:pPr>
      <w:r>
        <w:rPr>
          <w:rFonts w:ascii="Arial" w:hAnsi="Arial" w:cs="Arial"/>
        </w:rPr>
        <w:tab/>
        <w:t xml:space="preserve">- </w:t>
      </w:r>
      <w:proofErr w:type="spellStart"/>
      <w:proofErr w:type="gramStart"/>
      <w:r>
        <w:rPr>
          <w:rFonts w:ascii="Arial" w:hAnsi="Arial" w:cs="Arial"/>
        </w:rPr>
        <w:t>anisogamous</w:t>
      </w:r>
      <w:proofErr w:type="spellEnd"/>
      <w:proofErr w:type="gramEnd"/>
      <w:r>
        <w:rPr>
          <w:rFonts w:ascii="Arial" w:hAnsi="Arial" w:cs="Arial"/>
        </w:rPr>
        <w:t xml:space="preserve"> species  (sperm and egg) /     </w:t>
      </w:r>
      <w:proofErr w:type="spellStart"/>
      <w:r>
        <w:rPr>
          <w:rFonts w:ascii="Arial" w:hAnsi="Arial" w:cs="Arial"/>
        </w:rPr>
        <w:t>Celegans</w:t>
      </w:r>
      <w:proofErr w:type="spellEnd"/>
      <w:r>
        <w:rPr>
          <w:rFonts w:ascii="Arial" w:hAnsi="Arial" w:cs="Arial"/>
        </w:rPr>
        <w:t xml:space="preserve"> (hermaphrodite)  dioecious species  </w:t>
      </w:r>
    </w:p>
    <w:p w:rsidR="00614C78" w:rsidRDefault="00614C78" w:rsidP="00614C78">
      <w:pPr>
        <w:spacing w:line="360" w:lineRule="auto"/>
        <w:contextualSpacing/>
        <w:rPr>
          <w:rFonts w:ascii="Arial" w:hAnsi="Arial" w:cs="Arial"/>
        </w:rPr>
      </w:pPr>
      <w:proofErr w:type="spellStart"/>
      <w:r>
        <w:rPr>
          <w:rFonts w:ascii="Arial" w:hAnsi="Arial" w:cs="Arial"/>
        </w:rPr>
        <w:t>HetC</w:t>
      </w:r>
      <w:proofErr w:type="spellEnd"/>
      <w:r>
        <w:rPr>
          <w:rFonts w:ascii="Arial" w:hAnsi="Arial" w:cs="Arial"/>
        </w:rPr>
        <w:t xml:space="preserve"> patterns</w:t>
      </w:r>
    </w:p>
    <w:p w:rsidR="00614C78" w:rsidRDefault="00614C78" w:rsidP="00614C78">
      <w:pPr>
        <w:spacing w:line="360" w:lineRule="auto"/>
        <w:contextualSpacing/>
        <w:rPr>
          <w:rFonts w:ascii="Arial" w:hAnsi="Arial" w:cs="Arial"/>
        </w:rPr>
      </w:pPr>
      <w:r>
        <w:rPr>
          <w:rFonts w:ascii="Arial" w:hAnsi="Arial" w:cs="Arial"/>
        </w:rPr>
        <w:tab/>
        <w:t>-female higher // but limited ~60% of species are within this range, X percent no difference in overall number</w:t>
      </w:r>
    </w:p>
    <w:p w:rsidR="00614C78" w:rsidRDefault="00614C78" w:rsidP="00614C78">
      <w:pPr>
        <w:spacing w:line="360" w:lineRule="auto"/>
        <w:contextualSpacing/>
        <w:rPr>
          <w:rFonts w:ascii="Arial" w:hAnsi="Arial" w:cs="Arial"/>
        </w:rPr>
      </w:pPr>
      <w:r>
        <w:rPr>
          <w:rFonts w:ascii="Arial" w:hAnsi="Arial" w:cs="Arial"/>
        </w:rPr>
        <w:tab/>
        <w:t>-bivalent level patterns</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 xml:space="preserve">Defining evolution of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r>
      <w:proofErr w:type="gramStart"/>
      <w:r>
        <w:rPr>
          <w:rFonts w:ascii="Arial" w:hAnsi="Arial" w:cs="Arial"/>
        </w:rPr>
        <w:t>one</w:t>
      </w:r>
      <w:proofErr w:type="gramEnd"/>
      <w:r>
        <w:rPr>
          <w:rFonts w:ascii="Arial" w:hAnsi="Arial" w:cs="Arial"/>
        </w:rPr>
        <w:t xml:space="preserve"> sex varies – other is static</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Meiosis pathway – which part evolves / contributes to sexual dimorphism?</w:t>
      </w:r>
    </w:p>
    <w:p w:rsidR="00614C78" w:rsidRDefault="00614C78"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614C78" w:rsidRDefault="00D10D0F" w:rsidP="00FC6165">
      <w:pPr>
        <w:spacing w:line="360" w:lineRule="auto"/>
        <w:contextualSpacing/>
        <w:rPr>
          <w:rFonts w:ascii="Arial" w:hAnsi="Arial" w:cs="Arial"/>
        </w:rPr>
      </w:pPr>
      <w:r>
        <w:rPr>
          <w:rFonts w:ascii="Arial" w:hAnsi="Arial" w:cs="Arial"/>
        </w:rPr>
        <w:t>(</w:t>
      </w:r>
      <w:proofErr w:type="gramStart"/>
      <w:r>
        <w:rPr>
          <w:rFonts w:ascii="Arial" w:hAnsi="Arial" w:cs="Arial"/>
        </w:rPr>
        <w:t>this</w:t>
      </w:r>
      <w:proofErr w:type="gramEnd"/>
      <w:r>
        <w:rPr>
          <w:rFonts w:ascii="Arial" w:hAnsi="Arial" w:cs="Arial"/>
        </w:rPr>
        <w:t xml:space="preserve"> is what we did statement)</w:t>
      </w:r>
    </w:p>
    <w:p w:rsidR="00D10D0F" w:rsidRDefault="00D10D0F" w:rsidP="00FC6165">
      <w:pPr>
        <w:spacing w:line="360" w:lineRule="auto"/>
        <w:contextualSpacing/>
        <w:rPr>
          <w:rFonts w:ascii="Arial" w:hAnsi="Arial" w:cs="Arial"/>
        </w:rPr>
      </w:pPr>
      <w:r>
        <w:rPr>
          <w:rFonts w:ascii="Arial" w:hAnsi="Arial" w:cs="Arial"/>
        </w:rPr>
        <w:tab/>
        <w:t>Sex specific measures for heterochiasmy</w:t>
      </w:r>
    </w:p>
    <w:p w:rsidR="00D10D0F" w:rsidRDefault="00D10D0F" w:rsidP="00FC6165">
      <w:pPr>
        <w:spacing w:line="360" w:lineRule="auto"/>
        <w:contextualSpacing/>
        <w:rPr>
          <w:rFonts w:ascii="Arial" w:hAnsi="Arial" w:cs="Arial"/>
        </w:rPr>
      </w:pPr>
      <w:r>
        <w:rPr>
          <w:rFonts w:ascii="Arial" w:hAnsi="Arial" w:cs="Arial"/>
        </w:rPr>
        <w:tab/>
        <w:t>Tests / a couple models for evolution of heterochiasmy</w:t>
      </w:r>
    </w:p>
    <w:p w:rsidR="00D10D0F" w:rsidRDefault="00D10D0F" w:rsidP="00FC6165">
      <w:pPr>
        <w:spacing w:line="360" w:lineRule="auto"/>
        <w:contextualSpacing/>
        <w:rPr>
          <w:rFonts w:ascii="Arial" w:hAnsi="Arial" w:cs="Arial"/>
        </w:rPr>
      </w:pPr>
      <w:r>
        <w:rPr>
          <w:rFonts w:ascii="Arial" w:hAnsi="Arial" w:cs="Arial"/>
        </w:rPr>
        <w:lastRenderedPageBreak/>
        <w:tab/>
      </w:r>
      <w:r>
        <w:rPr>
          <w:rFonts w:ascii="Arial" w:hAnsi="Arial" w:cs="Arial"/>
        </w:rPr>
        <w:tab/>
        <w:t>-cell size difference</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xml:space="preserve">-DSB and </w:t>
      </w:r>
      <w:proofErr w:type="spellStart"/>
      <w:r>
        <w:rPr>
          <w:rFonts w:ascii="Arial" w:hAnsi="Arial" w:cs="Arial"/>
        </w:rPr>
        <w:t>percursors</w:t>
      </w:r>
      <w:proofErr w:type="spellEnd"/>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w:t>
      </w:r>
      <w:proofErr w:type="gramStart"/>
      <w:r>
        <w:rPr>
          <w:rFonts w:ascii="Arial" w:hAnsi="Arial" w:cs="Arial"/>
        </w:rPr>
        <w:t>tension</w:t>
      </w:r>
      <w:proofErr w:type="gramEnd"/>
      <w:r>
        <w:rPr>
          <w:rFonts w:ascii="Arial" w:hAnsi="Arial" w:cs="Arial"/>
        </w:rPr>
        <w:t xml:space="preserve"> force / amount of tension force at metaphase)</w:t>
      </w:r>
      <w:r w:rsidR="00A95ACB">
        <w:rPr>
          <w:rFonts w:ascii="Arial" w:hAnsi="Arial" w:cs="Arial"/>
        </w:rPr>
        <w:t xml:space="preserve"> – maybe chapter 3</w:t>
      </w:r>
    </w:p>
    <w:p w:rsidR="00D10D0F" w:rsidRDefault="00D10D0F" w:rsidP="00FC6165">
      <w:pPr>
        <w:spacing w:line="360" w:lineRule="auto"/>
        <w:contextualSpacing/>
        <w:rPr>
          <w:rFonts w:ascii="Arial" w:hAnsi="Arial" w:cs="Arial"/>
        </w:rPr>
      </w:pPr>
    </w:p>
    <w:p w:rsidR="00D10D0F" w:rsidRDefault="00D10D0F" w:rsidP="00FC6165">
      <w:pPr>
        <w:spacing w:line="360" w:lineRule="auto"/>
        <w:contextualSpacing/>
        <w:rPr>
          <w:rFonts w:ascii="Arial" w:hAnsi="Arial" w:cs="Arial"/>
        </w:rPr>
      </w:pPr>
    </w:p>
    <w:p w:rsidR="00614C78" w:rsidRDefault="00614C78" w:rsidP="00FC6165">
      <w:pPr>
        <w:spacing w:line="360" w:lineRule="auto"/>
        <w:contextualSpacing/>
        <w:rPr>
          <w:rFonts w:ascii="Arial" w:hAnsi="Arial" w:cs="Arial"/>
        </w:rPr>
      </w:pPr>
    </w:p>
    <w:p w:rsidR="002149F8" w:rsidRPr="002149F8" w:rsidRDefault="002149F8" w:rsidP="002149F8">
      <w:pPr>
        <w:contextualSpacing/>
        <w:rPr>
          <w:b/>
        </w:rPr>
      </w:pPr>
      <w:r w:rsidRPr="0071667A">
        <w:rPr>
          <w:b/>
        </w:rPr>
        <w:t xml:space="preserve">Aim 2, </w:t>
      </w:r>
      <w:r w:rsidRPr="0071667A">
        <w:rPr>
          <w:b/>
          <w:i/>
        </w:rPr>
        <w:t xml:space="preserve">Sexual dimorphism in genome-wide recombination rates within </w:t>
      </w:r>
      <w:r w:rsidRPr="0071667A">
        <w:rPr>
          <w:b/>
        </w:rPr>
        <w:t>Mus musculus</w:t>
      </w:r>
    </w:p>
    <w:p w:rsidR="002149F8" w:rsidRDefault="002149F8" w:rsidP="002149F8">
      <w:pPr>
        <w:contextualSpacing/>
      </w:pPr>
      <w:r>
        <w:t>The genome-wide recombination rate is a fundamental genomic parameter. Meiotic recombination facilitates proper chromosome segregation and creates novel genetic diversity. Sexual dimorphism in recombination rates is termed heterochiasmy. In dioecious species where both sexes recombine, often females have higher genome-wide recombination rates (i.e. female-biased heterochiasmy). However there are numerous examples of male biased heterochiasmy have been documented across species, suggesting that the direction and magnitude of heterochiasmy evolve.</w:t>
      </w:r>
    </w:p>
    <w:p w:rsidR="00016E82" w:rsidRPr="00E207C3" w:rsidRDefault="00016E82" w:rsidP="00FC6165">
      <w:pPr>
        <w:spacing w:line="360" w:lineRule="auto"/>
        <w:contextualSpacing/>
        <w:rPr>
          <w:rFonts w:ascii="Arial" w:hAnsi="Arial" w:cs="Arial"/>
        </w:rPr>
      </w:pPr>
    </w:p>
    <w:sectPr w:rsidR="00016E82" w:rsidRPr="00E2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C3"/>
    <w:rsid w:val="00016E82"/>
    <w:rsid w:val="000527E8"/>
    <w:rsid w:val="000642CC"/>
    <w:rsid w:val="002149F8"/>
    <w:rsid w:val="002160EF"/>
    <w:rsid w:val="002852B2"/>
    <w:rsid w:val="00285A74"/>
    <w:rsid w:val="0037067E"/>
    <w:rsid w:val="00614C78"/>
    <w:rsid w:val="00A16D1C"/>
    <w:rsid w:val="00A95ACB"/>
    <w:rsid w:val="00B61B0F"/>
    <w:rsid w:val="00B8183A"/>
    <w:rsid w:val="00BA72A9"/>
    <w:rsid w:val="00CA0E08"/>
    <w:rsid w:val="00D10D0F"/>
    <w:rsid w:val="00D31D53"/>
    <w:rsid w:val="00D80851"/>
    <w:rsid w:val="00E207C3"/>
    <w:rsid w:val="00F45F62"/>
    <w:rsid w:val="00FC616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FF025-2BB6-4FCB-ACA9-2CDD7E05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7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74"/>
    <w:rPr>
      <w:rFonts w:ascii="Segoe UI" w:hAnsi="Segoe UI" w:cs="Segoe UI"/>
      <w:sz w:val="18"/>
      <w:szCs w:val="18"/>
    </w:rPr>
  </w:style>
  <w:style w:type="character" w:customStyle="1" w:styleId="Heading1Char">
    <w:name w:val="Heading 1 Char"/>
    <w:basedOn w:val="DefaultParagraphFont"/>
    <w:link w:val="Heading1"/>
    <w:uiPriority w:val="9"/>
    <w:rsid w:val="00CA0E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12</cp:revision>
  <cp:lastPrinted>2019-07-31T14:41:00Z</cp:lastPrinted>
  <dcterms:created xsi:type="dcterms:W3CDTF">2019-08-22T17:20:00Z</dcterms:created>
  <dcterms:modified xsi:type="dcterms:W3CDTF">2019-09-04T15:50:00Z</dcterms:modified>
</cp:coreProperties>
</file>