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3C8A" w14:textId="22CD021F" w:rsidR="00AA7BBF" w:rsidRDefault="00A5347D">
      <w:pPr>
        <w:rPr>
          <w:rFonts w:ascii="Arial" w:hAnsi="Arial" w:cs="Arial"/>
          <w:sz w:val="28"/>
          <w:szCs w:val="28"/>
        </w:rPr>
      </w:pPr>
      <w:r w:rsidRPr="00A5347D">
        <w:rPr>
          <w:rFonts w:ascii="Arial" w:hAnsi="Arial" w:cs="Arial"/>
          <w:sz w:val="28"/>
          <w:szCs w:val="28"/>
        </w:rPr>
        <w:t>Spatio-temporal dynamics of the cystic fibrosis airway microbiome</w:t>
      </w:r>
    </w:p>
    <w:p w14:paraId="2DD72386" w14:textId="317A915D" w:rsidR="00A5347D" w:rsidRDefault="00A5347D">
      <w:pPr>
        <w:rPr>
          <w:rFonts w:ascii="Arial" w:hAnsi="Arial" w:cs="Arial"/>
          <w:sz w:val="20"/>
          <w:szCs w:val="20"/>
        </w:rPr>
      </w:pPr>
    </w:p>
    <w:p w14:paraId="462773C7" w14:textId="723A542F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Abstract</w:t>
      </w:r>
    </w:p>
    <w:p w14:paraId="46AC2047" w14:textId="545F2DA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6267C5D9" w14:textId="421DEFAC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1806B29" w14:textId="27519D29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</w:t>
      </w:r>
    </w:p>
    <w:p w14:paraId="0106F442" w14:textId="02D52A99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6CFDFE9" w14:textId="2FCDD90E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070CAC6E" w14:textId="2D422B5E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Methodology</w:t>
      </w:r>
    </w:p>
    <w:p w14:paraId="5E867536" w14:textId="674B7E11" w:rsidR="00A5347D" w:rsidRDefault="00A5347D">
      <w:pPr>
        <w:rPr>
          <w:rFonts w:ascii="Arial" w:hAnsi="Arial" w:cs="Arial"/>
          <w:sz w:val="20"/>
          <w:szCs w:val="20"/>
        </w:rPr>
      </w:pPr>
    </w:p>
    <w:p w14:paraId="242E1319" w14:textId="1CBCDDE2" w:rsidR="00653148" w:rsidRDefault="009C3D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Model equations</w:t>
      </w:r>
    </w:p>
    <w:p w14:paraId="718D22BD" w14:textId="04C39E55" w:rsidR="00DD2928" w:rsidRDefault="00756162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consists of three coupled partial differential equations with </w:t>
      </w:r>
      <w:r w:rsidR="00172C4D">
        <w:rPr>
          <w:rFonts w:ascii="Arial" w:hAnsi="Arial" w:cs="Arial"/>
          <w:sz w:val="20"/>
          <w:szCs w:val="20"/>
        </w:rPr>
        <w:t xml:space="preserve">state variables </w:t>
      </w:r>
      <w:r w:rsidR="0098390B">
        <w:rPr>
          <w:rFonts w:ascii="Arial" w:hAnsi="Arial" w:cs="Arial"/>
          <w:sz w:val="20"/>
          <w:szCs w:val="20"/>
        </w:rPr>
        <w:t xml:space="preserve">corresponding to aerobic bacteria </w:t>
      </w:r>
      <m:oMath>
        <m:r>
          <w:rPr>
            <w:rFonts w:ascii="Cambria Math" w:hAnsi="Cambria Math" w:cs="Arial"/>
            <w:sz w:val="20"/>
            <w:szCs w:val="20"/>
          </w:rPr>
          <m:t>C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, anaerobic bacteria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F,</m:t>
        </m:r>
      </m:oMath>
      <w:r w:rsidR="0098390B">
        <w:rPr>
          <w:rFonts w:ascii="Arial" w:eastAsiaTheme="minorEastAsia" w:hAnsi="Arial" w:cs="Arial"/>
          <w:sz w:val="20"/>
          <w:szCs w:val="20"/>
        </w:rPr>
        <w:t xml:space="preserve"> and </w:t>
      </w:r>
      <w:r w:rsidR="0013655C">
        <w:rPr>
          <w:rFonts w:ascii="Arial" w:eastAsiaTheme="minorEastAsia" w:hAnsi="Arial" w:cs="Arial"/>
          <w:sz w:val="20"/>
          <w:szCs w:val="20"/>
        </w:rPr>
        <w:t xml:space="preserve">oxygen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</m:oMath>
      <w:r w:rsidR="00BE3A19">
        <w:rPr>
          <w:rFonts w:ascii="Arial" w:eastAsiaTheme="minorEastAsia" w:hAnsi="Arial" w:cs="Arial"/>
          <w:sz w:val="20"/>
          <w:szCs w:val="20"/>
        </w:rPr>
        <w:t xml:space="preserve">. Each variable </w:t>
      </w:r>
      <w:r w:rsidR="00221297">
        <w:rPr>
          <w:rFonts w:ascii="Arial" w:eastAsiaTheme="minorEastAsia" w:hAnsi="Arial" w:cs="Arial"/>
          <w:sz w:val="20"/>
          <w:szCs w:val="20"/>
        </w:rPr>
        <w:t xml:space="preserve">is a function of time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t</m:t>
        </m:r>
      </m:oMath>
      <w:r w:rsidR="00221297">
        <w:rPr>
          <w:rFonts w:ascii="Arial" w:eastAsiaTheme="minorEastAsia" w:hAnsi="Arial" w:cs="Arial"/>
          <w:sz w:val="20"/>
          <w:szCs w:val="20"/>
        </w:rPr>
        <w:t xml:space="preserve"> and </w:t>
      </w:r>
      <w:r w:rsidR="000C2616">
        <w:rPr>
          <w:rFonts w:ascii="Arial" w:eastAsiaTheme="minorEastAsia" w:hAnsi="Arial" w:cs="Arial"/>
          <w:sz w:val="20"/>
          <w:szCs w:val="20"/>
        </w:rPr>
        <w:t>location, where we will consider locations in both one- and two-spatial domains.</w:t>
      </w:r>
      <w:r w:rsidR="00BE2B16">
        <w:rPr>
          <w:rFonts w:ascii="Arial" w:eastAsiaTheme="minorEastAsia" w:hAnsi="Arial" w:cs="Arial"/>
          <w:sz w:val="20"/>
          <w:szCs w:val="20"/>
        </w:rPr>
        <w:t xml:space="preserve"> </w:t>
      </w:r>
      <w:r w:rsidR="004607B5">
        <w:rPr>
          <w:rFonts w:ascii="Arial" w:eastAsiaTheme="minorEastAsia" w:hAnsi="Arial" w:cs="Arial"/>
          <w:sz w:val="20"/>
          <w:szCs w:val="20"/>
        </w:rPr>
        <w:t xml:space="preserve">Local dynamics for the </w:t>
      </w:r>
      <w:r w:rsidR="00D86AE8">
        <w:rPr>
          <w:rFonts w:ascii="Arial" w:eastAsiaTheme="minorEastAsia" w:hAnsi="Arial" w:cs="Arial"/>
          <w:sz w:val="20"/>
          <w:szCs w:val="20"/>
        </w:rPr>
        <w:t xml:space="preserve">bacterial </w:t>
      </w:r>
      <w:r w:rsidR="00684134">
        <w:rPr>
          <w:rFonts w:ascii="Arial" w:eastAsiaTheme="minorEastAsia" w:hAnsi="Arial" w:cs="Arial"/>
          <w:sz w:val="20"/>
          <w:szCs w:val="20"/>
        </w:rPr>
        <w:t>communities</w:t>
      </w:r>
      <w:r w:rsidR="00D86AE8">
        <w:rPr>
          <w:rFonts w:ascii="Arial" w:eastAsiaTheme="minorEastAsia" w:hAnsi="Arial" w:cs="Arial"/>
          <w:sz w:val="20"/>
          <w:szCs w:val="20"/>
        </w:rPr>
        <w:t xml:space="preserve"> are governed by </w:t>
      </w:r>
      <w:r w:rsidR="00684134">
        <w:rPr>
          <w:rFonts w:ascii="Arial" w:eastAsiaTheme="minorEastAsia" w:hAnsi="Arial" w:cs="Arial"/>
          <w:sz w:val="20"/>
          <w:szCs w:val="20"/>
        </w:rPr>
        <w:t>logistic growth with oxygen-dependent growth rates</w:t>
      </w:r>
      <w:r w:rsidR="00B165F0">
        <w:rPr>
          <w:rFonts w:ascii="Arial" w:eastAsiaTheme="minorEastAsia" w:hAnsi="Arial" w:cs="Arial"/>
          <w:sz w:val="20"/>
          <w:szCs w:val="20"/>
        </w:rPr>
        <w:t>, background death</w:t>
      </w:r>
      <w:r w:rsidR="001E08C8">
        <w:rPr>
          <w:rFonts w:ascii="Arial" w:eastAsiaTheme="minorEastAsia" w:hAnsi="Arial" w:cs="Arial"/>
          <w:sz w:val="20"/>
          <w:szCs w:val="20"/>
        </w:rPr>
        <w:t xml:space="preserve"> </w:t>
      </w:r>
      <w:r w:rsidR="00935CF0">
        <w:rPr>
          <w:rFonts w:ascii="Arial" w:eastAsiaTheme="minorEastAsia" w:hAnsi="Arial" w:cs="Arial"/>
          <w:sz w:val="20"/>
          <w:szCs w:val="20"/>
        </w:rPr>
        <w:t xml:space="preserve">at per capita rates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</m:oMath>
      <w:r w:rsidR="00935CF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1E08C8">
        <w:rPr>
          <w:rFonts w:ascii="Arial" w:eastAsiaTheme="minorEastAsia" w:hAnsi="Arial" w:cs="Arial"/>
          <w:sz w:val="20"/>
          <w:szCs w:val="20"/>
        </w:rPr>
        <w:t xml:space="preserve">, and </w:t>
      </w:r>
      <w:r w:rsidR="00B678C4">
        <w:rPr>
          <w:rFonts w:ascii="Arial" w:eastAsiaTheme="minorEastAsia" w:hAnsi="Arial" w:cs="Arial"/>
          <w:sz w:val="20"/>
          <w:szCs w:val="20"/>
        </w:rPr>
        <w:t>death due to oxygen toxicity</w:t>
      </w:r>
      <w:r w:rsidR="007A3146">
        <w:rPr>
          <w:rFonts w:ascii="Arial" w:eastAsiaTheme="minorEastAsia" w:hAnsi="Arial" w:cs="Arial"/>
          <w:sz w:val="20"/>
          <w:szCs w:val="20"/>
        </w:rPr>
        <w:t xml:space="preserve">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q</m:t>
        </m:r>
      </m:oMath>
      <w:r w:rsidR="007A3146">
        <w:rPr>
          <w:rFonts w:ascii="Arial" w:eastAsiaTheme="minorEastAsia" w:hAnsi="Arial" w:cs="Arial"/>
          <w:sz w:val="20"/>
          <w:szCs w:val="20"/>
        </w:rPr>
        <w:t xml:space="preserve"> for the anaerobic community</w:t>
      </w:r>
      <w:r w:rsidR="00B165F0">
        <w:rPr>
          <w:rFonts w:ascii="Arial" w:eastAsiaTheme="minorEastAsia" w:hAnsi="Arial" w:cs="Arial"/>
          <w:sz w:val="20"/>
          <w:szCs w:val="20"/>
        </w:rPr>
        <w:t xml:space="preserve"> </w:t>
      </w:r>
      <w:r w:rsidR="007C2407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477EB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PEVuZE5vdGU+PENpdGU+PEF1dGhvcj5LZW1wZXM8L0F1dGhvcj48WWVhcj4yMDE0PC9ZZWFyPjxS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==
</w:fldData>
        </w:fldChar>
      </w:r>
      <w:r w:rsidR="008477EB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477EB">
        <w:rPr>
          <w:rFonts w:ascii="Arial" w:eastAsiaTheme="minorEastAsia" w:hAnsi="Arial" w:cs="Arial"/>
          <w:sz w:val="20"/>
          <w:szCs w:val="20"/>
        </w:rPr>
      </w:r>
      <w:r w:rsidR="008477EB">
        <w:rPr>
          <w:rFonts w:ascii="Arial" w:eastAsiaTheme="minorEastAsia" w:hAnsi="Arial" w:cs="Arial"/>
          <w:sz w:val="20"/>
          <w:szCs w:val="20"/>
        </w:rPr>
        <w:fldChar w:fldCharType="end"/>
      </w:r>
      <w:r w:rsidR="007C2407">
        <w:rPr>
          <w:rFonts w:ascii="Arial" w:eastAsiaTheme="minorEastAsia" w:hAnsi="Arial" w:cs="Arial"/>
          <w:sz w:val="20"/>
          <w:szCs w:val="20"/>
        </w:rPr>
      </w:r>
      <w:r w:rsidR="007C2407">
        <w:rPr>
          <w:rFonts w:ascii="Arial" w:eastAsiaTheme="minorEastAsia" w:hAnsi="Arial" w:cs="Arial"/>
          <w:sz w:val="20"/>
          <w:szCs w:val="20"/>
        </w:rPr>
        <w:fldChar w:fldCharType="separate"/>
      </w:r>
      <w:r w:rsidR="008477EB">
        <w:rPr>
          <w:rFonts w:ascii="Arial" w:eastAsiaTheme="minorEastAsia" w:hAnsi="Arial" w:cs="Arial"/>
          <w:noProof/>
          <w:sz w:val="20"/>
          <w:szCs w:val="20"/>
        </w:rPr>
        <w:t>(1-4)</w:t>
      </w:r>
      <w:r w:rsidR="007C2407">
        <w:rPr>
          <w:rFonts w:ascii="Arial" w:eastAsiaTheme="minorEastAsia" w:hAnsi="Arial" w:cs="Arial"/>
          <w:sz w:val="20"/>
          <w:szCs w:val="20"/>
        </w:rPr>
        <w:fldChar w:fldCharType="end"/>
      </w:r>
      <w:r w:rsidR="00684134">
        <w:rPr>
          <w:rFonts w:ascii="Arial" w:eastAsiaTheme="minorEastAsia" w:hAnsi="Arial" w:cs="Arial"/>
          <w:sz w:val="20"/>
          <w:szCs w:val="20"/>
        </w:rPr>
        <w:t xml:space="preserve">. </w:t>
      </w:r>
      <w:r w:rsidR="00B116CC">
        <w:rPr>
          <w:rFonts w:ascii="Arial" w:eastAsiaTheme="minorEastAsia" w:hAnsi="Arial" w:cs="Arial"/>
          <w:sz w:val="20"/>
          <w:szCs w:val="20"/>
        </w:rPr>
        <w:t>We incorporate spatial dynamics into the model by adding diffusion terms for each variable</w:t>
      </w:r>
      <w:r w:rsidR="007A3146">
        <w:rPr>
          <w:rFonts w:ascii="Arial" w:eastAsiaTheme="minorEastAsia" w:hAnsi="Arial" w:cs="Arial"/>
          <w:sz w:val="20"/>
          <w:szCs w:val="20"/>
        </w:rPr>
        <w:t xml:space="preserve"> with corresponding diffusion coefficients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, i=C, F, W</m:t>
        </m:r>
      </m:oMath>
      <w:r w:rsidR="00DD2337">
        <w:rPr>
          <w:rFonts w:ascii="Arial" w:eastAsiaTheme="minorEastAsia" w:hAnsi="Arial" w:cs="Arial"/>
          <w:sz w:val="20"/>
          <w:szCs w:val="20"/>
        </w:rPr>
        <w:t xml:space="preserve">, where we assume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</m:oMath>
      <w:r w:rsidR="00B215B5">
        <w:rPr>
          <w:rFonts w:ascii="Arial" w:eastAsiaTheme="minorEastAsia" w:hAnsi="Arial" w:cs="Arial"/>
          <w:sz w:val="20"/>
          <w:szCs w:val="20"/>
        </w:rPr>
        <w:t>.</w:t>
      </w:r>
    </w:p>
    <w:p w14:paraId="53044EEE" w14:textId="77777777" w:rsidR="00DD2928" w:rsidRDefault="00DD2928">
      <w:pPr>
        <w:rPr>
          <w:rFonts w:ascii="Arial" w:eastAsiaTheme="minorEastAsia" w:hAnsi="Arial" w:cs="Arial"/>
          <w:sz w:val="20"/>
          <w:szCs w:val="20"/>
        </w:rPr>
      </w:pPr>
    </w:p>
    <w:p w14:paraId="479BAAB6" w14:textId="12662D02" w:rsidR="009C3D96" w:rsidRDefault="00A62C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use </w:t>
      </w:r>
      <w:r w:rsidR="00572090">
        <w:rPr>
          <w:rFonts w:ascii="Arial" w:eastAsiaTheme="minorEastAsia" w:hAnsi="Arial" w:cs="Arial"/>
          <w:sz w:val="20"/>
          <w:szCs w:val="20"/>
        </w:rPr>
        <w:t>Michaelis-Menten kinetics</w:t>
      </w:r>
      <w:r>
        <w:rPr>
          <w:rFonts w:ascii="Arial" w:eastAsiaTheme="minorEastAsia" w:hAnsi="Arial" w:cs="Arial"/>
          <w:sz w:val="20"/>
          <w:szCs w:val="20"/>
        </w:rPr>
        <w:t xml:space="preserve"> to model the oxygen-dependent growth rates of the two communities</w:t>
      </w:r>
      <w:r w:rsidR="00A30200">
        <w:rPr>
          <w:rFonts w:ascii="Arial" w:eastAsiaTheme="minorEastAsia" w:hAnsi="Arial" w:cs="Arial"/>
          <w:sz w:val="20"/>
          <w:szCs w:val="20"/>
        </w:rPr>
        <w:t xml:space="preserve">, </w:t>
      </w:r>
      <w:r w:rsidR="004C7D96">
        <w:rPr>
          <w:rFonts w:ascii="Arial" w:eastAsiaTheme="minorEastAsia" w:hAnsi="Arial" w:cs="Arial"/>
          <w:sz w:val="20"/>
          <w:szCs w:val="20"/>
        </w:rPr>
        <w:t>wherein each community’s growth is determined by a maximum growth rate</w:t>
      </w:r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and half-saturation concentration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b</m:t>
        </m:r>
      </m:oMath>
      <w:r w:rsidR="008523FA">
        <w:rPr>
          <w:rFonts w:ascii="Arial" w:eastAsiaTheme="minorEastAsia" w:hAnsi="Arial" w:cs="Arial"/>
          <w:sz w:val="20"/>
          <w:szCs w:val="20"/>
        </w:rPr>
        <w:t xml:space="preserve">, and slope factor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n</m:t>
        </m:r>
      </m:oMath>
      <w:r w:rsidR="00DD2928">
        <w:rPr>
          <w:rFonts w:ascii="Arial" w:eastAsiaTheme="minorEastAsia" w:hAnsi="Arial" w:cs="Arial"/>
          <w:sz w:val="20"/>
          <w:szCs w:val="20"/>
        </w:rPr>
        <w:t xml:space="preserve"> </w: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PEVuZE5vdGU+PENpdGU+PEF1dGhvcj5NYWNkb3VnYWxsPC9BdXRob3I+PFllYXI+MjAwNjwvWWVh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(5, 6)</w:t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DD2928">
        <w:rPr>
          <w:rFonts w:ascii="Arial" w:eastAsiaTheme="minorEastAsia" w:hAnsi="Arial" w:cs="Arial"/>
          <w:sz w:val="20"/>
          <w:szCs w:val="20"/>
        </w:rPr>
        <w:t xml:space="preserve">. </w:t>
      </w:r>
      <w:r w:rsidR="007C4791">
        <w:rPr>
          <w:rFonts w:ascii="Arial" w:eastAsiaTheme="minorEastAsia" w:hAnsi="Arial" w:cs="Arial"/>
          <w:sz w:val="20"/>
          <w:szCs w:val="20"/>
        </w:rPr>
        <w:t xml:space="preserve">We assume that the aerobic community grows faster as the oxygen concentration increases and take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6457D3">
        <w:rPr>
          <w:rFonts w:ascii="Arial" w:eastAsiaTheme="minorEastAsia" w:hAnsi="Arial" w:cs="Arial"/>
          <w:sz w:val="20"/>
          <w:szCs w:val="20"/>
        </w:rPr>
        <w:t xml:space="preserve"> as the </w:t>
      </w:r>
      <w:r w:rsidR="00564B83">
        <w:rPr>
          <w:rFonts w:ascii="Arial" w:eastAsiaTheme="minorEastAsia" w:hAnsi="Arial" w:cs="Arial"/>
          <w:sz w:val="20"/>
          <w:szCs w:val="20"/>
        </w:rPr>
        <w:t xml:space="preserve">aerobic </w:t>
      </w:r>
      <w:r w:rsidR="006457D3">
        <w:rPr>
          <w:rFonts w:ascii="Arial" w:eastAsiaTheme="minorEastAsia" w:hAnsi="Arial" w:cs="Arial"/>
          <w:sz w:val="20"/>
          <w:szCs w:val="20"/>
        </w:rPr>
        <w:t>growth function</w:t>
      </w:r>
      <w:r w:rsidR="00564B83">
        <w:rPr>
          <w:rFonts w:ascii="Arial" w:eastAsiaTheme="minorEastAsia" w:hAnsi="Arial" w:cs="Arial"/>
          <w:sz w:val="20"/>
          <w:szCs w:val="20"/>
        </w:rPr>
        <w:t xml:space="preserve">. The anaerobic community </w:t>
      </w:r>
      <w:r w:rsidR="00A379EC">
        <w:rPr>
          <w:rFonts w:ascii="Arial" w:eastAsiaTheme="minorEastAsia" w:hAnsi="Arial" w:cs="Arial"/>
          <w:sz w:val="20"/>
          <w:szCs w:val="20"/>
        </w:rPr>
        <w:t xml:space="preserve">should grow slower as oxygen increases, hence we take </w:t>
      </w:r>
      <w:r w:rsidR="00AC4353">
        <w:rPr>
          <w:rFonts w:ascii="Arial" w:eastAsiaTheme="minorEastAsia" w:hAnsi="Arial" w:cs="Arial"/>
          <w:sz w:val="20"/>
          <w:szCs w:val="20"/>
        </w:rPr>
        <w:t>the anaerobic</w:t>
      </w:r>
      <w:r w:rsidR="00A379EC">
        <w:rPr>
          <w:rFonts w:ascii="Arial" w:eastAsiaTheme="minorEastAsia" w:hAnsi="Arial" w:cs="Arial"/>
          <w:sz w:val="20"/>
          <w:szCs w:val="20"/>
        </w:rPr>
        <w:t xml:space="preserve"> growth function as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β(1-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/(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="002A1372">
        <w:rPr>
          <w:rFonts w:ascii="Arial" w:eastAsiaTheme="minorEastAsia" w:hAnsi="Arial" w:cs="Arial"/>
          <w:sz w:val="20"/>
          <w:szCs w:val="20"/>
        </w:rPr>
        <w:t>).</w:t>
      </w:r>
    </w:p>
    <w:p w14:paraId="46C0587B" w14:textId="77777777" w:rsidR="0073797F" w:rsidRDefault="0073797F">
      <w:pPr>
        <w:rPr>
          <w:rFonts w:ascii="Arial" w:eastAsiaTheme="minorEastAsia" w:hAnsi="Arial" w:cs="Arial"/>
          <w:sz w:val="20"/>
          <w:szCs w:val="20"/>
        </w:rPr>
      </w:pPr>
    </w:p>
    <w:p w14:paraId="227FB0BE" w14:textId="6A8A3FDD" w:rsidR="0037551B" w:rsidRDefault="00605C28">
      <w:pPr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We assume that </w:t>
      </w:r>
      <w:r w:rsidR="000E7D4A">
        <w:rPr>
          <w:rFonts w:ascii="Arial" w:eastAsiaTheme="minorEastAsia" w:hAnsi="Arial" w:cs="Arial"/>
          <w:sz w:val="20"/>
          <w:szCs w:val="20"/>
        </w:rPr>
        <w:t>there is no</w:t>
      </w:r>
      <w:r w:rsidR="00826A54">
        <w:rPr>
          <w:rFonts w:ascii="Arial" w:eastAsiaTheme="minorEastAsia" w:hAnsi="Arial" w:cs="Arial"/>
          <w:sz w:val="20"/>
          <w:szCs w:val="20"/>
        </w:rPr>
        <w:t xml:space="preserve"> production or intrinsic decay of oxygen</w:t>
      </w:r>
      <w:r w:rsidR="000E7D4A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>in the interior</w:t>
      </w:r>
      <w:r w:rsidR="00AE7750">
        <w:rPr>
          <w:rFonts w:ascii="Arial" w:eastAsiaTheme="minorEastAsia" w:hAnsi="Arial" w:cs="Arial"/>
          <w:sz w:val="20"/>
          <w:szCs w:val="20"/>
        </w:rPr>
        <w:t xml:space="preserve"> </w:t>
      </w:r>
      <w:r w:rsidR="00243497">
        <w:rPr>
          <w:rFonts w:ascii="Arial" w:eastAsiaTheme="minorEastAsia" w:hAnsi="Arial" w:cs="Arial"/>
          <w:sz w:val="20"/>
          <w:szCs w:val="20"/>
        </w:rPr>
        <w:t xml:space="preserve">of the spatial domain </w:t>
      </w:r>
      <w:r w:rsidR="00D96279">
        <w:rPr>
          <w:rFonts w:ascii="Arial" w:eastAsiaTheme="minorEastAsia" w:hAnsi="Arial" w:cs="Arial"/>
          <w:sz w:val="20"/>
          <w:szCs w:val="20"/>
        </w:rPr>
        <w:t>so that</w:t>
      </w:r>
      <w:r w:rsidR="00243497">
        <w:rPr>
          <w:rFonts w:ascii="Arial" w:eastAsiaTheme="minorEastAsia" w:hAnsi="Arial" w:cs="Arial"/>
          <w:sz w:val="20"/>
          <w:szCs w:val="20"/>
        </w:rPr>
        <w:t xml:space="preserve"> oxygen dynamics are determined </w:t>
      </w:r>
      <w:r w:rsidR="00D96279">
        <w:rPr>
          <w:rFonts w:ascii="Arial" w:eastAsiaTheme="minorEastAsia" w:hAnsi="Arial" w:cs="Arial"/>
          <w:sz w:val="20"/>
          <w:szCs w:val="20"/>
        </w:rPr>
        <w:t>by</w:t>
      </w:r>
      <w:r w:rsidR="00AE7750">
        <w:rPr>
          <w:rFonts w:ascii="Arial" w:eastAsiaTheme="minorEastAsia" w:hAnsi="Arial" w:cs="Arial"/>
          <w:sz w:val="20"/>
          <w:szCs w:val="20"/>
        </w:rPr>
        <w:t xml:space="preserve"> consumption </w:t>
      </w:r>
      <w:r w:rsidR="00317463">
        <w:rPr>
          <w:rFonts w:ascii="Arial" w:eastAsiaTheme="minorEastAsia" w:hAnsi="Arial" w:cs="Arial"/>
          <w:sz w:val="20"/>
          <w:szCs w:val="20"/>
        </w:rPr>
        <w:t xml:space="preserve">by aerobic bacteria at rate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η</m:t>
        </m:r>
      </m:oMath>
      <w:r w:rsidR="00D96279">
        <w:rPr>
          <w:rFonts w:ascii="Arial" w:eastAsiaTheme="minorEastAsia" w:hAnsi="Arial" w:cs="Arial"/>
          <w:sz w:val="20"/>
          <w:szCs w:val="20"/>
        </w:rPr>
        <w:t xml:space="preserve"> and diffusion.</w:t>
      </w:r>
      <w:r w:rsidR="005A7A99">
        <w:rPr>
          <w:rFonts w:ascii="Arial" w:hAnsi="Arial" w:cs="Arial"/>
          <w:sz w:val="20"/>
          <w:szCs w:val="20"/>
        </w:rPr>
        <w:t xml:space="preserve"> Then t</w:t>
      </w:r>
      <w:r w:rsidR="0037551B">
        <w:rPr>
          <w:rFonts w:ascii="Arial" w:hAnsi="Arial" w:cs="Arial"/>
          <w:sz w:val="20"/>
          <w:szCs w:val="20"/>
        </w:rPr>
        <w:t>he full model can be written as</w:t>
      </w:r>
    </w:p>
    <w:p w14:paraId="15FD4693" w14:textId="77777777" w:rsidR="00CA10BC" w:rsidRDefault="00CA10BC">
      <w:pPr>
        <w:rPr>
          <w:rFonts w:ascii="Arial" w:hAnsi="Arial" w:cs="Arial"/>
          <w:sz w:val="20"/>
          <w:szCs w:val="20"/>
        </w:rPr>
      </w:pPr>
    </w:p>
    <w:p w14:paraId="7418F5E5" w14:textId="6A81EE8A" w:rsidR="000069A6" w:rsidRPr="006A3FAB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dC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=β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C+F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W.</m:t>
          </m:r>
        </m:oMath>
      </m:oMathPara>
    </w:p>
    <w:p w14:paraId="5CE63F32" w14:textId="4073D49A" w:rsidR="006A3FAB" w:rsidRDefault="006A3FAB">
      <w:pPr>
        <w:rPr>
          <w:rFonts w:ascii="Arial" w:eastAsiaTheme="minorEastAsia" w:hAnsi="Arial" w:cs="Arial"/>
          <w:sz w:val="20"/>
          <w:szCs w:val="20"/>
        </w:rPr>
      </w:pPr>
    </w:p>
    <w:p w14:paraId="14437B92" w14:textId="4D0B07D9" w:rsidR="0024138A" w:rsidRDefault="0024138A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This system can be no</w:t>
      </w:r>
      <w:r w:rsidR="009E0A02">
        <w:rPr>
          <w:rFonts w:ascii="Arial" w:eastAsiaTheme="minorEastAsia" w:hAnsi="Arial" w:cs="Arial"/>
          <w:sz w:val="20"/>
          <w:szCs w:val="20"/>
        </w:rPr>
        <w:t xml:space="preserve">ndimensionalized by introducing the scaled quantities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c=C/k</m:t>
        </m:r>
      </m:oMath>
      <w:r w:rsidR="009E0A02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f=F/k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w=W/b</m:t>
        </m:r>
      </m:oMath>
      <w:r w:rsidR="00A84B41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=β</m:t>
        </m:r>
      </m:oMath>
      <w:r w:rsidR="00CE0C2E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fac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βb/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e>
        </m:rad>
      </m:oMath>
      <w:r w:rsidR="00ED74EB">
        <w:rPr>
          <w:rFonts w:ascii="Arial" w:eastAsiaTheme="minorEastAsia" w:hAnsi="Arial" w:cs="Arial"/>
          <w:sz w:val="20"/>
          <w:szCs w:val="20"/>
        </w:rPr>
        <w:t xml:space="preserve"> and scaled parameters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/β</m:t>
        </m:r>
      </m:oMath>
      <w:r w:rsidR="00ED74EB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=qb/β</m:t>
        </m:r>
      </m:oMath>
      <w:r w:rsidR="00D629D9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η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ηk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βb</m:t>
            </m:r>
          </m:den>
        </m:f>
      </m:oMath>
      <w:r w:rsidR="001E782C">
        <w:rPr>
          <w:rFonts w:ascii="Arial" w:eastAsiaTheme="minorEastAsia" w:hAnsi="Arial" w:cs="Arial"/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203A85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sub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b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w</m:t>
                </m:r>
              </m:sub>
            </m:sSub>
          </m:den>
        </m:f>
      </m:oMath>
      <w:r w:rsidR="00FE31F9">
        <w:rPr>
          <w:rFonts w:ascii="Arial" w:eastAsiaTheme="minorEastAsia" w:hAnsi="Arial" w:cs="Arial"/>
          <w:sz w:val="20"/>
          <w:szCs w:val="20"/>
        </w:rPr>
        <w:t xml:space="preserve"> </w:t>
      </w:r>
      <w:r w:rsidR="00FE31F9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DD292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PEVuZE5vdGU+PENpdGU+PEF1dGhvcj5Tw6FuY2hlei1Qw6lyZXo8L0F1dGhvcj48WWVhcj4yMDIw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==
</w:fldData>
        </w:fldChar>
      </w:r>
      <w:r w:rsidR="00DD292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DD2928">
        <w:rPr>
          <w:rFonts w:ascii="Arial" w:eastAsiaTheme="minorEastAsia" w:hAnsi="Arial" w:cs="Arial"/>
          <w:sz w:val="20"/>
          <w:szCs w:val="20"/>
        </w:rPr>
      </w:r>
      <w:r w:rsidR="00DD2928">
        <w:rPr>
          <w:rFonts w:ascii="Arial" w:eastAsiaTheme="minorEastAsia" w:hAnsi="Arial" w:cs="Arial"/>
          <w:sz w:val="20"/>
          <w:szCs w:val="20"/>
        </w:rPr>
        <w:fldChar w:fldCharType="end"/>
      </w:r>
      <w:r w:rsidR="00FE31F9">
        <w:rPr>
          <w:rFonts w:ascii="Arial" w:eastAsiaTheme="minorEastAsia" w:hAnsi="Arial" w:cs="Arial"/>
          <w:sz w:val="20"/>
          <w:szCs w:val="20"/>
        </w:rPr>
      </w:r>
      <w:r w:rsidR="00FE31F9">
        <w:rPr>
          <w:rFonts w:ascii="Arial" w:eastAsiaTheme="minorEastAsia" w:hAnsi="Arial" w:cs="Arial"/>
          <w:sz w:val="20"/>
          <w:szCs w:val="20"/>
        </w:rPr>
        <w:fldChar w:fldCharType="separate"/>
      </w:r>
      <w:r w:rsidR="00DD2928">
        <w:rPr>
          <w:rFonts w:ascii="Arial" w:eastAsiaTheme="minorEastAsia" w:hAnsi="Arial" w:cs="Arial"/>
          <w:noProof/>
          <w:sz w:val="20"/>
          <w:szCs w:val="20"/>
        </w:rPr>
        <w:t>(7, 8)</w:t>
      </w:r>
      <w:r w:rsidR="00FE31F9">
        <w:rPr>
          <w:rFonts w:ascii="Arial" w:eastAsiaTheme="minorEastAsia" w:hAnsi="Arial" w:cs="Arial"/>
          <w:sz w:val="20"/>
          <w:szCs w:val="20"/>
        </w:rPr>
        <w:fldChar w:fldCharType="end"/>
      </w:r>
      <w:r w:rsidR="00203A85">
        <w:rPr>
          <w:rFonts w:ascii="Arial" w:eastAsiaTheme="minorEastAsia" w:hAnsi="Arial" w:cs="Arial"/>
          <w:sz w:val="20"/>
          <w:szCs w:val="20"/>
        </w:rPr>
        <w:t>. Dropping the *’s</w:t>
      </w:r>
      <w:r w:rsidR="0054461E">
        <w:rPr>
          <w:rFonts w:ascii="Arial" w:eastAsiaTheme="minorEastAsia" w:hAnsi="Arial" w:cs="Arial"/>
          <w:sz w:val="20"/>
          <w:szCs w:val="20"/>
        </w:rPr>
        <w:t>, the scaled system is</w:t>
      </w:r>
    </w:p>
    <w:p w14:paraId="2E5AC4F7" w14:textId="77777777" w:rsidR="0054461E" w:rsidRDefault="0054461E">
      <w:pPr>
        <w:rPr>
          <w:rFonts w:ascii="Arial" w:eastAsiaTheme="minorEastAsia" w:hAnsi="Arial" w:cs="Arial"/>
          <w:sz w:val="20"/>
          <w:szCs w:val="20"/>
        </w:rPr>
      </w:pPr>
    </w:p>
    <w:p w14:paraId="05ACEF3C" w14:textId="2F044244" w:rsidR="0054461E" w:rsidRPr="00361D9F" w:rsidRDefault="00000000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c</m:t>
          </m:r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1+w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1-c-f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f-qfw+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Arial" w:eastAsiaTheme="minorEastAsia" w:hAnsi="Arial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 w:cs="Arial"/>
              <w:sz w:val="20"/>
              <w:szCs w:val="20"/>
            </w:rPr>
            <m:t>=-ηcw+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Δ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w, </m:t>
          </m:r>
        </m:oMath>
      </m:oMathPara>
    </w:p>
    <w:p w14:paraId="383268CB" w14:textId="77777777" w:rsidR="00361D9F" w:rsidRPr="00A22C7B" w:rsidRDefault="00361D9F">
      <w:pPr>
        <w:rPr>
          <w:rFonts w:ascii="Arial" w:eastAsiaTheme="minorEastAsia" w:hAnsi="Arial" w:cs="Arial"/>
          <w:sz w:val="20"/>
          <w:szCs w:val="20"/>
        </w:rPr>
      </w:pPr>
    </w:p>
    <w:p w14:paraId="438241D5" w14:textId="6D9737FC" w:rsidR="00A22C7B" w:rsidRDefault="00A22C7B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'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361D9F">
        <w:rPr>
          <w:rFonts w:ascii="Arial" w:eastAsiaTheme="minorEastAsia" w:hAnsi="Arial" w:cs="Arial"/>
          <w:sz w:val="20"/>
          <w:szCs w:val="20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>Δ</m:t>
        </m:r>
      </m:oMath>
      <w:r w:rsidR="00361D9F">
        <w:rPr>
          <w:rFonts w:ascii="Arial" w:eastAsiaTheme="minorEastAsia" w:hAnsi="Arial" w:cs="Arial"/>
          <w:sz w:val="20"/>
          <w:szCs w:val="20"/>
        </w:rPr>
        <w:t xml:space="preserve"> represent </w:t>
      </w:r>
      <w:r w:rsidR="00624CDA">
        <w:rPr>
          <w:rFonts w:ascii="Arial" w:eastAsiaTheme="minorEastAsia" w:hAnsi="Arial" w:cs="Arial"/>
          <w:sz w:val="20"/>
          <w:szCs w:val="20"/>
        </w:rPr>
        <w:t>derivate</w:t>
      </w:r>
      <w:r w:rsidR="00874885">
        <w:rPr>
          <w:rFonts w:ascii="Arial" w:eastAsiaTheme="minorEastAsia" w:hAnsi="Arial" w:cs="Arial"/>
          <w:sz w:val="20"/>
          <w:szCs w:val="20"/>
        </w:rPr>
        <w:t>s</w:t>
      </w:r>
      <w:r w:rsidR="00624CDA">
        <w:rPr>
          <w:rFonts w:ascii="Arial" w:eastAsiaTheme="minorEastAsia" w:hAnsi="Arial" w:cs="Arial"/>
          <w:sz w:val="20"/>
          <w:szCs w:val="20"/>
        </w:rPr>
        <w:t xml:space="preserve"> and Laplacian</w:t>
      </w:r>
      <w:r w:rsidR="00361D9F">
        <w:rPr>
          <w:rFonts w:ascii="Arial" w:eastAsiaTheme="minorEastAsia" w:hAnsi="Arial" w:cs="Arial"/>
          <w:sz w:val="20"/>
          <w:szCs w:val="20"/>
        </w:rPr>
        <w:t xml:space="preserve"> with respect to the scaled time and space variables, respectively.</w:t>
      </w:r>
      <w:r w:rsidR="00CF2113">
        <w:rPr>
          <w:rFonts w:ascii="Arial" w:eastAsiaTheme="minorEastAsia" w:hAnsi="Arial" w:cs="Arial"/>
          <w:sz w:val="20"/>
          <w:szCs w:val="20"/>
        </w:rPr>
        <w:t xml:space="preserve"> </w:t>
      </w:r>
      <w:r w:rsidR="00692EAA">
        <w:rPr>
          <w:rFonts w:ascii="Arial" w:eastAsiaTheme="minorEastAsia" w:hAnsi="Arial" w:cs="Arial"/>
          <w:sz w:val="20"/>
          <w:szCs w:val="20"/>
        </w:rPr>
        <w:t>When working in two spatial</w:t>
      </w:r>
      <w:r w:rsidR="00FB521B">
        <w:rPr>
          <w:rFonts w:ascii="Arial" w:eastAsiaTheme="minorEastAsia" w:hAnsi="Arial" w:cs="Arial"/>
          <w:sz w:val="20"/>
          <w:szCs w:val="20"/>
        </w:rPr>
        <w:t xml:space="preserve"> dimensions we will most often be solving the model on a circular </w:t>
      </w:r>
      <w:r w:rsidR="002D5EF4">
        <w:rPr>
          <w:rFonts w:ascii="Arial" w:eastAsiaTheme="minorEastAsia" w:hAnsi="Arial" w:cs="Arial"/>
          <w:sz w:val="20"/>
          <w:szCs w:val="20"/>
        </w:rPr>
        <w:t>domain,</w:t>
      </w:r>
      <w:r w:rsidR="00FB521B">
        <w:rPr>
          <w:rFonts w:ascii="Arial" w:eastAsiaTheme="minorEastAsia" w:hAnsi="Arial" w:cs="Arial"/>
          <w:sz w:val="20"/>
          <w:szCs w:val="20"/>
        </w:rPr>
        <w:t xml:space="preserve"> and it will be </w:t>
      </w:r>
      <w:r w:rsidR="002D5EF4">
        <w:rPr>
          <w:rFonts w:ascii="Arial" w:eastAsiaTheme="minorEastAsia" w:hAnsi="Arial" w:cs="Arial"/>
          <w:sz w:val="20"/>
          <w:szCs w:val="20"/>
        </w:rPr>
        <w:t>convenient</w:t>
      </w:r>
      <w:r w:rsidR="00FB521B">
        <w:rPr>
          <w:rFonts w:ascii="Arial" w:eastAsiaTheme="minorEastAsia" w:hAnsi="Arial" w:cs="Arial"/>
          <w:sz w:val="20"/>
          <w:szCs w:val="20"/>
        </w:rPr>
        <w:t xml:space="preserve"> to </w:t>
      </w:r>
      <w:r w:rsidR="002D5EF4">
        <w:rPr>
          <w:rFonts w:ascii="Arial" w:eastAsiaTheme="minorEastAsia" w:hAnsi="Arial" w:cs="Arial"/>
          <w:sz w:val="20"/>
          <w:szCs w:val="20"/>
        </w:rPr>
        <w:t xml:space="preserve">use polar coordinates. In that case, we will </w:t>
      </w:r>
      <w:r w:rsidR="00653BB4">
        <w:rPr>
          <w:rFonts w:ascii="Arial" w:eastAsiaTheme="minorEastAsia" w:hAnsi="Arial" w:cs="Arial"/>
          <w:sz w:val="20"/>
          <w:szCs w:val="20"/>
        </w:rPr>
        <w:t xml:space="preserve">have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c=c(r,θ,t)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sz w:val="20"/>
            <w:szCs w:val="20"/>
          </w:rPr>
          <w:lastRenderedPageBreak/>
          <m:t>f=f(r,θ,t)</m:t>
        </m:r>
      </m:oMath>
      <w:r w:rsidR="00314B94">
        <w:rPr>
          <w:rFonts w:ascii="Arial" w:eastAsiaTheme="minorEastAsia" w:hAnsi="Arial" w:cs="Arial"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w=w(r,θ,t)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r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θ</m:t>
        </m:r>
      </m:oMath>
      <w:r w:rsidR="00ED26FD">
        <w:rPr>
          <w:rFonts w:ascii="Arial" w:eastAsiaTheme="minorEastAsia" w:hAnsi="Arial" w:cs="Arial"/>
          <w:sz w:val="20"/>
          <w:szCs w:val="20"/>
        </w:rPr>
        <w:t xml:space="preserve"> have their usual meanings for polar coordinates. </w:t>
      </w:r>
      <w:r w:rsidR="00CF2113">
        <w:rPr>
          <w:rFonts w:ascii="Arial" w:eastAsiaTheme="minorEastAsia" w:hAnsi="Arial" w:cs="Arial"/>
          <w:sz w:val="20"/>
          <w:szCs w:val="20"/>
        </w:rPr>
        <w:t>We solve the model numerically using the pdepe</w:t>
      </w:r>
      <w:r w:rsidR="0025024D">
        <w:rPr>
          <w:rFonts w:ascii="Arial" w:eastAsiaTheme="minorEastAsia" w:hAnsi="Arial" w:cs="Arial"/>
          <w:sz w:val="20"/>
          <w:szCs w:val="20"/>
        </w:rPr>
        <w:t xml:space="preserve"> function </w:t>
      </w:r>
      <w:r w:rsidR="0098133D">
        <w:rPr>
          <w:rFonts w:ascii="Arial" w:eastAsiaTheme="minorEastAsia" w:hAnsi="Arial" w:cs="Arial"/>
          <w:sz w:val="20"/>
          <w:szCs w:val="20"/>
        </w:rPr>
        <w:t xml:space="preserve">in MATLAB and the </w:t>
      </w:r>
      <w:r w:rsidR="00620B56">
        <w:rPr>
          <w:rFonts w:ascii="Arial" w:eastAsiaTheme="minorEastAsia" w:hAnsi="Arial" w:cs="Arial"/>
          <w:sz w:val="20"/>
          <w:szCs w:val="20"/>
        </w:rPr>
        <w:t>F</w:t>
      </w:r>
      <w:r w:rsidR="005465C6">
        <w:rPr>
          <w:rFonts w:ascii="Arial" w:eastAsiaTheme="minorEastAsia" w:hAnsi="Arial" w:cs="Arial"/>
          <w:sz w:val="20"/>
          <w:szCs w:val="20"/>
        </w:rPr>
        <w:t>E</w:t>
      </w:r>
      <w:r w:rsidR="00620B56">
        <w:rPr>
          <w:rFonts w:ascii="Arial" w:eastAsiaTheme="minorEastAsia" w:hAnsi="Arial" w:cs="Arial"/>
          <w:sz w:val="20"/>
          <w:szCs w:val="20"/>
        </w:rPr>
        <w:t>niCS</w:t>
      </w:r>
      <w:r w:rsidR="00367190">
        <w:rPr>
          <w:rFonts w:ascii="Arial" w:eastAsiaTheme="minorEastAsia" w:hAnsi="Arial" w:cs="Arial"/>
          <w:sz w:val="20"/>
          <w:szCs w:val="20"/>
        </w:rPr>
        <w:t xml:space="preserve"> </w:t>
      </w:r>
      <w:r w:rsidR="00B47F5A">
        <w:rPr>
          <w:rFonts w:ascii="Arial" w:eastAsiaTheme="minorEastAsia" w:hAnsi="Arial" w:cs="Arial"/>
          <w:sz w:val="20"/>
          <w:szCs w:val="20"/>
        </w:rPr>
        <w:t xml:space="preserve">package for Python </w:t>
      </w:r>
      <w:r w:rsidR="00B47F5A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82666E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PEVuZE5vdGU+PENpdGU+PEF1dGhvcj5Mb2dnPC9BdXRob3I+PFllYXI+MjAxMjwvWWVhcj48UmVj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</w:fldData>
        </w:fldChar>
      </w:r>
      <w:r w:rsidR="0082666E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82666E">
        <w:rPr>
          <w:rFonts w:ascii="Arial" w:eastAsiaTheme="minorEastAsia" w:hAnsi="Arial" w:cs="Arial"/>
          <w:sz w:val="20"/>
          <w:szCs w:val="20"/>
        </w:rPr>
      </w:r>
      <w:r w:rsidR="0082666E">
        <w:rPr>
          <w:rFonts w:ascii="Arial" w:eastAsiaTheme="minorEastAsia" w:hAnsi="Arial" w:cs="Arial"/>
          <w:sz w:val="20"/>
          <w:szCs w:val="20"/>
        </w:rPr>
        <w:fldChar w:fldCharType="end"/>
      </w:r>
      <w:r w:rsidR="00B47F5A">
        <w:rPr>
          <w:rFonts w:ascii="Arial" w:eastAsiaTheme="minorEastAsia" w:hAnsi="Arial" w:cs="Arial"/>
          <w:sz w:val="20"/>
          <w:szCs w:val="20"/>
        </w:rPr>
      </w:r>
      <w:r w:rsidR="00B47F5A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(9-11)</w:t>
      </w:r>
      <w:r w:rsidR="00B47F5A">
        <w:rPr>
          <w:rFonts w:ascii="Arial" w:eastAsiaTheme="minorEastAsia" w:hAnsi="Arial" w:cs="Arial"/>
          <w:sz w:val="20"/>
          <w:szCs w:val="20"/>
        </w:rPr>
        <w:fldChar w:fldCharType="end"/>
      </w:r>
      <w:r w:rsidR="005465C6">
        <w:rPr>
          <w:rFonts w:ascii="Arial" w:eastAsiaTheme="minorEastAsia" w:hAnsi="Arial" w:cs="Arial"/>
          <w:sz w:val="20"/>
          <w:szCs w:val="20"/>
        </w:rPr>
        <w:t>.</w:t>
      </w:r>
    </w:p>
    <w:p w14:paraId="65C7CB8B" w14:textId="77777777" w:rsidR="009B2E7D" w:rsidRDefault="009B2E7D">
      <w:pPr>
        <w:rPr>
          <w:rFonts w:ascii="Arial" w:eastAsiaTheme="minorEastAsia" w:hAnsi="Arial" w:cs="Arial"/>
          <w:sz w:val="20"/>
          <w:szCs w:val="20"/>
        </w:rPr>
      </w:pPr>
    </w:p>
    <w:p w14:paraId="08EC0983" w14:textId="2324F32E" w:rsidR="00317463" w:rsidRDefault="00317463">
      <w:pPr>
        <w:rPr>
          <w:rFonts w:ascii="Arial" w:eastAsiaTheme="minorEastAsia" w:hAnsi="Arial" w:cs="Arial"/>
          <w:b/>
          <w:bCs/>
          <w:sz w:val="20"/>
          <w:szCs w:val="20"/>
        </w:rPr>
      </w:pPr>
      <w:r>
        <w:rPr>
          <w:rFonts w:ascii="Arial" w:eastAsiaTheme="minorEastAsia" w:hAnsi="Arial" w:cs="Arial"/>
          <w:b/>
          <w:bCs/>
          <w:sz w:val="20"/>
          <w:szCs w:val="20"/>
        </w:rPr>
        <w:t xml:space="preserve">Boundary </w:t>
      </w:r>
      <w:r w:rsidR="00A51455">
        <w:rPr>
          <w:rFonts w:ascii="Arial" w:eastAsiaTheme="minorEastAsia" w:hAnsi="Arial" w:cs="Arial"/>
          <w:b/>
          <w:bCs/>
          <w:sz w:val="20"/>
          <w:szCs w:val="20"/>
        </w:rPr>
        <w:t>and initial c</w:t>
      </w:r>
      <w:r>
        <w:rPr>
          <w:rFonts w:ascii="Arial" w:eastAsiaTheme="minorEastAsia" w:hAnsi="Arial" w:cs="Arial"/>
          <w:b/>
          <w:bCs/>
          <w:sz w:val="20"/>
          <w:szCs w:val="20"/>
        </w:rPr>
        <w:t>onditions</w:t>
      </w:r>
    </w:p>
    <w:p w14:paraId="3DF3BD91" w14:textId="1A91C29F" w:rsidR="00D47C83" w:rsidRDefault="00FE5D3E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domain of our model can be considered as the interior of </w:t>
      </w:r>
      <w:r w:rsidR="00C336EF">
        <w:rPr>
          <w:rFonts w:ascii="Arial" w:eastAsiaTheme="minorEastAsia" w:hAnsi="Arial" w:cs="Arial"/>
          <w:sz w:val="20"/>
          <w:szCs w:val="20"/>
        </w:rPr>
        <w:t>a mucus plug lodged in an airway</w:t>
      </w:r>
      <w:r w:rsidR="002D14C8">
        <w:rPr>
          <w:rFonts w:ascii="Arial" w:eastAsiaTheme="minorEastAsia" w:hAnsi="Arial" w:cs="Arial"/>
          <w:sz w:val="20"/>
          <w:szCs w:val="20"/>
        </w:rPr>
        <w:t xml:space="preserve"> with boundaries at the air-</w:t>
      </w:r>
      <w:r w:rsidR="00CF6F43">
        <w:rPr>
          <w:rFonts w:ascii="Arial" w:eastAsiaTheme="minorEastAsia" w:hAnsi="Arial" w:cs="Arial"/>
          <w:sz w:val="20"/>
          <w:szCs w:val="20"/>
        </w:rPr>
        <w:t>mucus interface</w:t>
      </w:r>
      <w:r w:rsidR="002D14C8">
        <w:rPr>
          <w:rFonts w:ascii="Arial" w:eastAsiaTheme="minorEastAsia" w:hAnsi="Arial" w:cs="Arial"/>
          <w:sz w:val="20"/>
          <w:szCs w:val="20"/>
        </w:rPr>
        <w:t xml:space="preserve"> </w:t>
      </w:r>
      <w:r w:rsidR="002D14C8">
        <w:rPr>
          <w:rFonts w:ascii="Arial" w:eastAsiaTheme="minorEastAsia" w:hAnsi="Arial" w:cs="Arial"/>
          <w:sz w:val="20"/>
          <w:szCs w:val="20"/>
        </w:rPr>
        <w:fldChar w:fldCharType="begin"/>
      </w:r>
      <w:r w:rsidR="00B47F5A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2D14C8">
        <w:rPr>
          <w:rFonts w:ascii="Arial" w:eastAsiaTheme="minorEastAsia" w:hAnsi="Arial" w:cs="Arial"/>
          <w:sz w:val="20"/>
          <w:szCs w:val="20"/>
        </w:rPr>
        <w:fldChar w:fldCharType="separate"/>
      </w:r>
      <w:r w:rsidR="00B47F5A">
        <w:rPr>
          <w:rFonts w:ascii="Arial" w:eastAsiaTheme="minorEastAsia" w:hAnsi="Arial" w:cs="Arial"/>
          <w:noProof/>
          <w:sz w:val="20"/>
          <w:szCs w:val="20"/>
        </w:rPr>
        <w:t>(12)</w:t>
      </w:r>
      <w:r w:rsidR="002D14C8">
        <w:rPr>
          <w:rFonts w:ascii="Arial" w:eastAsiaTheme="minorEastAsia" w:hAnsi="Arial" w:cs="Arial"/>
          <w:sz w:val="20"/>
          <w:szCs w:val="20"/>
        </w:rPr>
        <w:fldChar w:fldCharType="end"/>
      </w:r>
      <w:r w:rsidR="00CF6F43">
        <w:rPr>
          <w:rFonts w:ascii="Arial" w:eastAsiaTheme="minorEastAsia" w:hAnsi="Arial" w:cs="Arial"/>
          <w:sz w:val="20"/>
          <w:szCs w:val="20"/>
        </w:rPr>
        <w:t>.</w:t>
      </w:r>
      <w:r w:rsidR="008F0914">
        <w:rPr>
          <w:rFonts w:ascii="Arial" w:eastAsiaTheme="minorEastAsia" w:hAnsi="Arial" w:cs="Arial"/>
          <w:sz w:val="20"/>
          <w:szCs w:val="20"/>
        </w:rPr>
        <w:t xml:space="preserve"> </w:t>
      </w:r>
      <w:r w:rsidR="00706CEF">
        <w:rPr>
          <w:rFonts w:ascii="Arial" w:eastAsiaTheme="minorEastAsia" w:hAnsi="Arial" w:cs="Arial"/>
          <w:sz w:val="20"/>
          <w:szCs w:val="20"/>
        </w:rPr>
        <w:t xml:space="preserve">In one spatial dimension, </w:t>
      </w:r>
      <w:r w:rsidR="00934887">
        <w:rPr>
          <w:rFonts w:ascii="Arial" w:eastAsiaTheme="minorEastAsia" w:hAnsi="Arial" w:cs="Arial"/>
          <w:sz w:val="20"/>
          <w:szCs w:val="20"/>
        </w:rPr>
        <w:t xml:space="preserve">we can take the domain as the interval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[-L, L]</m:t>
        </m:r>
      </m:oMath>
      <w:r w:rsidR="003C5E3C">
        <w:rPr>
          <w:rFonts w:ascii="Arial" w:eastAsiaTheme="minorEastAsia" w:hAnsi="Arial" w:cs="Arial"/>
          <w:sz w:val="20"/>
          <w:szCs w:val="20"/>
        </w:rPr>
        <w:t xml:space="preserve"> </w:t>
      </w:r>
      <w:r w:rsidR="00AB3743">
        <w:rPr>
          <w:rFonts w:ascii="Arial" w:eastAsiaTheme="minorEastAsia" w:hAnsi="Arial" w:cs="Arial"/>
          <w:sz w:val="20"/>
          <w:szCs w:val="20"/>
        </w:rPr>
        <w:t>and in two</w:t>
      </w:r>
      <w:r w:rsidR="003B3509">
        <w:rPr>
          <w:rFonts w:ascii="Arial" w:eastAsiaTheme="minorEastAsia" w:hAnsi="Arial" w:cs="Arial"/>
          <w:sz w:val="20"/>
          <w:szCs w:val="20"/>
        </w:rPr>
        <w:t xml:space="preserve"> dimensions a circle of radius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</m:oMath>
      <w:r w:rsidR="003B3509">
        <w:rPr>
          <w:rFonts w:ascii="Arial" w:eastAsiaTheme="minorEastAsia" w:hAnsi="Arial" w:cs="Arial"/>
          <w:sz w:val="20"/>
          <w:szCs w:val="20"/>
        </w:rPr>
        <w:t>.</w:t>
      </w:r>
      <w:r w:rsidR="009B54F1">
        <w:rPr>
          <w:rFonts w:ascii="Arial" w:eastAsiaTheme="minorEastAsia" w:hAnsi="Arial" w:cs="Arial"/>
          <w:sz w:val="20"/>
          <w:szCs w:val="20"/>
        </w:rPr>
        <w:t xml:space="preserve"> </w:t>
      </w:r>
      <w:r w:rsidR="007F5504">
        <w:rPr>
          <w:rFonts w:ascii="Arial" w:eastAsiaTheme="minorEastAsia" w:hAnsi="Arial" w:cs="Arial"/>
          <w:sz w:val="20"/>
          <w:szCs w:val="20"/>
        </w:rPr>
        <w:t xml:space="preserve">We assume oxygen is at a steady-state outside </w:t>
      </w:r>
      <w:r w:rsidR="001B10E8">
        <w:rPr>
          <w:rFonts w:ascii="Arial" w:eastAsiaTheme="minorEastAsia" w:hAnsi="Arial" w:cs="Arial"/>
          <w:sz w:val="20"/>
          <w:szCs w:val="20"/>
        </w:rPr>
        <w:t>of the boundary</w:t>
      </w:r>
      <w:r w:rsidR="00366093">
        <w:rPr>
          <w:rFonts w:ascii="Arial" w:eastAsiaTheme="minorEastAsia" w:hAnsi="Arial" w:cs="Arial"/>
          <w:sz w:val="20"/>
          <w:szCs w:val="20"/>
        </w:rPr>
        <w:t xml:space="preserve"> and diffuses into the domain from the air-mucus interface</w:t>
      </w:r>
      <w:r w:rsidR="005D55CF">
        <w:rPr>
          <w:rFonts w:ascii="Arial" w:eastAsiaTheme="minorEastAsia" w:hAnsi="Arial" w:cs="Arial"/>
          <w:sz w:val="20"/>
          <w:szCs w:val="20"/>
        </w:rPr>
        <w:t xml:space="preserve"> while</w:t>
      </w:r>
      <w:r w:rsidR="004D6F39">
        <w:rPr>
          <w:rFonts w:ascii="Arial" w:eastAsiaTheme="minorEastAsia" w:hAnsi="Arial" w:cs="Arial"/>
          <w:sz w:val="20"/>
          <w:szCs w:val="20"/>
        </w:rPr>
        <w:t xml:space="preserve"> </w:t>
      </w:r>
      <w:r w:rsidR="00212A3B">
        <w:rPr>
          <w:rFonts w:ascii="Arial" w:eastAsiaTheme="minorEastAsia" w:hAnsi="Arial" w:cs="Arial"/>
          <w:sz w:val="20"/>
          <w:szCs w:val="20"/>
        </w:rPr>
        <w:t>bacteria</w:t>
      </w:r>
      <w:r w:rsidR="004D6F39">
        <w:rPr>
          <w:rFonts w:ascii="Arial" w:eastAsiaTheme="minorEastAsia" w:hAnsi="Arial" w:cs="Arial"/>
          <w:sz w:val="20"/>
          <w:szCs w:val="20"/>
        </w:rPr>
        <w:t xml:space="preserve"> can </w:t>
      </w:r>
      <w:r w:rsidR="005465C6">
        <w:rPr>
          <w:rFonts w:ascii="Arial" w:eastAsiaTheme="minorEastAsia" w:hAnsi="Arial" w:cs="Arial"/>
          <w:sz w:val="20"/>
          <w:szCs w:val="20"/>
        </w:rPr>
        <w:t>diffuse</w:t>
      </w:r>
      <w:r w:rsidR="004D6F39">
        <w:rPr>
          <w:rFonts w:ascii="Arial" w:eastAsiaTheme="minorEastAsia" w:hAnsi="Arial" w:cs="Arial"/>
          <w:sz w:val="20"/>
          <w:szCs w:val="20"/>
        </w:rPr>
        <w:t xml:space="preserve"> throughout the domain but not cross the boundary.</w:t>
      </w:r>
      <w:r w:rsidR="006A0B71">
        <w:rPr>
          <w:rFonts w:ascii="Arial" w:eastAsiaTheme="minorEastAsia" w:hAnsi="Arial" w:cs="Arial"/>
          <w:sz w:val="20"/>
          <w:szCs w:val="20"/>
        </w:rPr>
        <w:t xml:space="preserve"> We model this using constant Dirichlet </w:t>
      </w:r>
      <w:r w:rsidR="00AB48F4">
        <w:rPr>
          <w:rFonts w:ascii="Arial" w:eastAsiaTheme="minorEastAsia" w:hAnsi="Arial" w:cs="Arial"/>
          <w:sz w:val="20"/>
          <w:szCs w:val="20"/>
        </w:rPr>
        <w:t>boundary conditions (BCs) for oxyg</w:t>
      </w:r>
      <w:r w:rsidR="00FD4456">
        <w:rPr>
          <w:rFonts w:ascii="Arial" w:eastAsiaTheme="minorEastAsia" w:hAnsi="Arial" w:cs="Arial"/>
          <w:sz w:val="20"/>
          <w:szCs w:val="20"/>
        </w:rPr>
        <w:t>en</w:t>
      </w:r>
      <w:r w:rsidR="00CD7000">
        <w:rPr>
          <w:rFonts w:ascii="Arial" w:eastAsiaTheme="minorEastAsia" w:hAnsi="Arial" w:cs="Arial"/>
          <w:sz w:val="20"/>
          <w:szCs w:val="20"/>
        </w:rPr>
        <w:t xml:space="preserve">, i.e.,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D742D7">
        <w:rPr>
          <w:rFonts w:ascii="Arial" w:eastAsiaTheme="minorEastAsia" w:hAnsi="Arial" w:cs="Arial"/>
          <w:sz w:val="20"/>
          <w:szCs w:val="20"/>
        </w:rPr>
        <w:t xml:space="preserve"> in one dimension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sub>
        </m:sSub>
      </m:oMath>
      <w:r w:rsidR="00B77BCB">
        <w:rPr>
          <w:rFonts w:ascii="Arial" w:eastAsiaTheme="minorEastAsia" w:hAnsi="Arial" w:cs="Arial"/>
          <w:sz w:val="20"/>
          <w:szCs w:val="20"/>
        </w:rPr>
        <w:t xml:space="preserve"> in </w:t>
      </w:r>
      <w:r w:rsidR="00B121E5">
        <w:rPr>
          <w:rFonts w:ascii="Arial" w:eastAsiaTheme="minorEastAsia" w:hAnsi="Arial" w:cs="Arial"/>
          <w:sz w:val="20"/>
          <w:szCs w:val="20"/>
        </w:rPr>
        <w:t xml:space="preserve">two dimensions. The no-flux BCs on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c</m:t>
        </m:r>
      </m:oMath>
      <w:r w:rsidR="00B121E5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f</m:t>
        </m:r>
      </m:oMath>
      <w:r w:rsidR="00C200B9">
        <w:rPr>
          <w:rFonts w:ascii="Arial" w:eastAsiaTheme="minorEastAsia" w:hAnsi="Arial" w:cs="Arial"/>
          <w:sz w:val="20"/>
          <w:szCs w:val="20"/>
        </w:rPr>
        <w:t xml:space="preserve"> can be expressed </w:t>
      </w:r>
      <w:r w:rsidR="00A425FC">
        <w:rPr>
          <w:rFonts w:ascii="Arial" w:eastAsiaTheme="minorEastAsia" w:hAnsi="Arial" w:cs="Arial"/>
          <w:sz w:val="20"/>
          <w:szCs w:val="20"/>
        </w:rPr>
        <w:t xml:space="preserve">in one dimension </w:t>
      </w:r>
      <w:r w:rsidR="00DD4282">
        <w:rPr>
          <w:rFonts w:ascii="Arial" w:eastAsiaTheme="minorEastAsia" w:hAnsi="Arial" w:cs="Arial"/>
          <w:sz w:val="20"/>
          <w:szCs w:val="20"/>
        </w:rPr>
        <w:t xml:space="preserve">as the homogenous Neumann conditions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-L,t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812B12">
        <w:rPr>
          <w:rFonts w:ascii="Arial" w:eastAsiaTheme="minorEastAsia" w:hAnsi="Arial" w:cs="Arial"/>
          <w:sz w:val="20"/>
          <w:szCs w:val="20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acc>
      </m:oMath>
      <w:r w:rsidR="00812B12">
        <w:rPr>
          <w:rFonts w:ascii="Arial" w:eastAsiaTheme="minorEastAsia" w:hAnsi="Arial" w:cs="Arial"/>
          <w:sz w:val="20"/>
          <w:szCs w:val="20"/>
        </w:rPr>
        <w:t xml:space="preserve"> is an outward unit normal vector</w:t>
      </w:r>
      <w:r w:rsidR="00A425FC">
        <w:rPr>
          <w:rFonts w:ascii="Arial" w:eastAsiaTheme="minorEastAsia" w:hAnsi="Arial" w:cs="Arial"/>
          <w:sz w:val="20"/>
          <w:szCs w:val="20"/>
        </w:rPr>
        <w:t xml:space="preserve"> at the boundary</w:t>
      </w:r>
      <w:r w:rsidR="00AA0DD2">
        <w:rPr>
          <w:rFonts w:ascii="Arial" w:eastAsiaTheme="minorEastAsia" w:hAnsi="Arial" w:cs="Arial"/>
          <w:sz w:val="20"/>
          <w:szCs w:val="20"/>
        </w:rPr>
        <w:t xml:space="preserve">. In two dimensions these conditions are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 xml:space="preserve">n </m:t>
                </m:r>
              </m:e>
            </m:acc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L,θ,t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A0DD2">
        <w:rPr>
          <w:rFonts w:ascii="Arial" w:eastAsiaTheme="minorEastAsia" w:hAnsi="Arial" w:cs="Arial"/>
          <w:sz w:val="20"/>
          <w:szCs w:val="20"/>
        </w:rPr>
        <w:t>.</w:t>
      </w:r>
      <w:r w:rsidR="00DC6E3B">
        <w:rPr>
          <w:rFonts w:ascii="Arial" w:eastAsiaTheme="minorEastAsia" w:hAnsi="Arial" w:cs="Arial"/>
          <w:sz w:val="20"/>
          <w:szCs w:val="20"/>
        </w:rPr>
        <w:t xml:space="preserve"> </w:t>
      </w:r>
      <w:r w:rsidR="008F0111">
        <w:rPr>
          <w:rFonts w:ascii="Arial" w:eastAsiaTheme="minorEastAsia" w:hAnsi="Arial" w:cs="Arial"/>
          <w:sz w:val="20"/>
          <w:szCs w:val="20"/>
        </w:rPr>
        <w:t>Initial conditions for oxygen are based o</w:t>
      </w:r>
      <w:r w:rsidR="0026668E">
        <w:rPr>
          <w:rFonts w:ascii="Arial" w:eastAsiaTheme="minorEastAsia" w:hAnsi="Arial" w:cs="Arial"/>
          <w:sz w:val="20"/>
          <w:szCs w:val="20"/>
        </w:rPr>
        <w:t>n predicted oxygen profiles in mucus plugs</w:t>
      </w:r>
      <w:r w:rsidR="007B07FF">
        <w:rPr>
          <w:rFonts w:ascii="Arial" w:eastAsiaTheme="minorEastAsia" w:hAnsi="Arial" w:cs="Arial"/>
          <w:sz w:val="20"/>
          <w:szCs w:val="20"/>
        </w:rPr>
        <w:t>,</w:t>
      </w:r>
      <w:r w:rsidR="00027C4C">
        <w:rPr>
          <w:rFonts w:ascii="Arial" w:eastAsiaTheme="minorEastAsia" w:hAnsi="Arial" w:cs="Arial"/>
          <w:sz w:val="20"/>
          <w:szCs w:val="20"/>
        </w:rPr>
        <w:t xml:space="preserve"> </w:t>
      </w:r>
      <w:r w:rsidR="007B07FF">
        <w:rPr>
          <w:rFonts w:ascii="Arial" w:eastAsiaTheme="minorEastAsia" w:hAnsi="Arial" w:cs="Arial"/>
          <w:sz w:val="20"/>
          <w:szCs w:val="20"/>
        </w:rPr>
        <w:t xml:space="preserve">with oxygen concentrated near the boundaries and declining toward the interior </w:t>
      </w:r>
      <w:r w:rsidR="007B07FF">
        <w:rPr>
          <w:rFonts w:ascii="Arial" w:eastAsiaTheme="minorEastAsia" w:hAnsi="Arial" w:cs="Arial"/>
          <w:sz w:val="20"/>
          <w:szCs w:val="20"/>
        </w:rPr>
        <w:fldChar w:fldCharType="begin"/>
      </w:r>
      <w:r w:rsidR="007B07FF">
        <w:rPr>
          <w:rFonts w:ascii="Arial" w:eastAsiaTheme="minorEastAsia" w:hAnsi="Arial" w:cs="Arial"/>
          <w:sz w:val="20"/>
          <w:szCs w:val="20"/>
        </w:rPr>
        <w:instrText xml:space="preserve"> ADDIN EN.CITE &lt;EndNote&gt;&lt;Cite&gt;&lt;Author&gt;Cowley&lt;/Author&gt;&lt;Year&gt;2015&lt;/Year&gt;&lt;RecNum&gt;45&lt;/RecNum&gt;&lt;DisplayText&gt;(12)&lt;/DisplayText&gt;&lt;record&gt;&lt;rec-number&gt;45&lt;/rec-number&gt;&lt;foreign-keys&gt;&lt;key app="EN" db-id="txf5zxrzyzavfkesr0852950azpfstx2vzwf" timestamp="1627358847" guid="f8bb8d4a-90bf-4e09-bd0b-9ecd7f96a20e"&gt;45&lt;/key&gt;&lt;/foreign-keys&gt;&lt;ref-type name="Journal Article"&gt;17&lt;/ref-type&gt;&lt;contributors&gt;&lt;authors&gt;&lt;author&gt;Cowley, Elise S.&lt;/author&gt;&lt;author&gt;Kopf, Sebastian H.&lt;/author&gt;&lt;author&gt;Lariviere, Alejandro&lt;/author&gt;&lt;author&gt;Ziebis, Wiebke&lt;/author&gt;&lt;author&gt;Newman, Dianne K.&lt;/author&gt;&lt;/authors&gt;&lt;/contributors&gt;&lt;titles&gt;&lt;title&gt;Pediatric Cystic Fibrosis Sputum Can Be Chemically Dynamic, Anoxic, and Extremely Reduced Due to Hydrogen Sulfide Formation&lt;/title&gt;&lt;secondary-title&gt;mBio&lt;/secondary-title&gt;&lt;/titles&gt;&lt;periodical&gt;&lt;full-title&gt;mBio&lt;/full-title&gt;&lt;/periodical&gt;&lt;pages&gt;e00767-15&lt;/pages&gt;&lt;volume&gt;6&lt;/volume&gt;&lt;number&gt;4&lt;/number&gt;&lt;dates&gt;&lt;year&gt;2015&lt;/year&gt;&lt;/dates&gt;&lt;publisher&gt;American Society for Microbiology&lt;/publisher&gt;&lt;isbn&gt;2150-7511&lt;/isbn&gt;&lt;urls&gt;&lt;related-urls&gt;&lt;url&gt;https://dx.doi.org/10.1128/mbio.00767-15&lt;/url&gt;&lt;/related-urls&gt;&lt;/urls&gt;&lt;electronic-resource-num&gt;10.1128/mbio.00767-15&lt;/electronic-resource-num&gt;&lt;research-notes&gt;Main oxygen paper, oxygen gradeint profiles for lung airways/sputum&lt;/research-notes&gt;&lt;/record&gt;&lt;/Cite&gt;&lt;/EndNote&gt;</w:instrText>
      </w:r>
      <w:r w:rsidR="007B07FF">
        <w:rPr>
          <w:rFonts w:ascii="Arial" w:eastAsiaTheme="minorEastAsia" w:hAnsi="Arial" w:cs="Arial"/>
          <w:sz w:val="20"/>
          <w:szCs w:val="20"/>
        </w:rPr>
        <w:fldChar w:fldCharType="separate"/>
      </w:r>
      <w:r w:rsidR="007B07FF">
        <w:rPr>
          <w:rFonts w:ascii="Arial" w:eastAsiaTheme="minorEastAsia" w:hAnsi="Arial" w:cs="Arial"/>
          <w:noProof/>
          <w:sz w:val="20"/>
          <w:szCs w:val="20"/>
        </w:rPr>
        <w:t>(12)</w:t>
      </w:r>
      <w:r w:rsidR="007B07FF">
        <w:rPr>
          <w:rFonts w:ascii="Arial" w:eastAsiaTheme="minorEastAsia" w:hAnsi="Arial" w:cs="Arial"/>
          <w:sz w:val="20"/>
          <w:szCs w:val="20"/>
        </w:rPr>
        <w:fldChar w:fldCharType="end"/>
      </w:r>
      <w:r w:rsidR="007B07FF">
        <w:rPr>
          <w:rFonts w:ascii="Arial" w:eastAsiaTheme="minorEastAsia" w:hAnsi="Arial" w:cs="Arial"/>
          <w:sz w:val="20"/>
          <w:szCs w:val="20"/>
        </w:rPr>
        <w:t>. Initial conditions for the bacterial communities will typically be Gaussian functions.</w:t>
      </w:r>
    </w:p>
    <w:p w14:paraId="56305021" w14:textId="167EE8CB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DB56F51" w14:textId="47604536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2DFE1E1A" w14:textId="6AF2CDC4" w:rsidR="00991C40" w:rsidRDefault="00991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Simulatio</w:t>
      </w:r>
      <w:r w:rsidR="00CD1E7A">
        <w:rPr>
          <w:rFonts w:ascii="Arial" w:hAnsi="Arial" w:cs="Arial"/>
          <w:b/>
          <w:bCs/>
          <w:sz w:val="20"/>
          <w:szCs w:val="20"/>
        </w:rPr>
        <w:t>ns of anerobic and anaerobic communities</w:t>
      </w:r>
    </w:p>
    <w:p w14:paraId="0253160F" w14:textId="77777777" w:rsidR="00705BB6" w:rsidRPr="00705BB6" w:rsidRDefault="00705BB6">
      <w:pPr>
        <w:rPr>
          <w:rFonts w:ascii="Arial" w:hAnsi="Arial" w:cs="Arial"/>
          <w:sz w:val="20"/>
          <w:szCs w:val="20"/>
        </w:rPr>
      </w:pPr>
    </w:p>
    <w:p w14:paraId="3E578B0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226E6A80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7E0544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55C12EAC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828AF78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00C1BAA3" w14:textId="77777777" w:rsidR="00705BB6" w:rsidRDefault="00705BB6">
      <w:pPr>
        <w:rPr>
          <w:rFonts w:ascii="Arial" w:hAnsi="Arial" w:cs="Arial"/>
          <w:b/>
          <w:bCs/>
          <w:sz w:val="20"/>
          <w:szCs w:val="20"/>
        </w:rPr>
      </w:pPr>
    </w:p>
    <w:p w14:paraId="71D40688" w14:textId="382B7B19" w:rsidR="002F1684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Critical domain</w:t>
      </w:r>
    </w:p>
    <w:p w14:paraId="5C6440D1" w14:textId="06E1E8AD" w:rsidR="00F81BF3" w:rsidRPr="00F81BF3" w:rsidRDefault="00F81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model can be used to predict the minimum </w:t>
      </w:r>
      <w:r w:rsidR="00D35CB2">
        <w:rPr>
          <w:rFonts w:ascii="Arial" w:hAnsi="Arial" w:cs="Arial"/>
          <w:sz w:val="20"/>
          <w:szCs w:val="20"/>
        </w:rPr>
        <w:t xml:space="preserve">size a mucus plug must be to allow for anaerobic bacteria to survive in its interior. </w:t>
      </w:r>
      <w:r w:rsidR="005D79E9">
        <w:rPr>
          <w:rFonts w:ascii="Arial" w:hAnsi="Arial" w:cs="Arial"/>
          <w:sz w:val="20"/>
          <w:szCs w:val="20"/>
        </w:rPr>
        <w:t xml:space="preserve">The critical domain size problem asks how </w:t>
      </w:r>
      <w:r w:rsidR="00A10FB3">
        <w:rPr>
          <w:rFonts w:ascii="Arial" w:hAnsi="Arial" w:cs="Arial"/>
          <w:sz w:val="20"/>
          <w:szCs w:val="20"/>
        </w:rPr>
        <w:t xml:space="preserve">large a habitat must be </w:t>
      </w:r>
      <w:r w:rsidR="00092E40">
        <w:rPr>
          <w:rFonts w:ascii="Arial" w:hAnsi="Arial" w:cs="Arial"/>
          <w:sz w:val="20"/>
          <w:szCs w:val="20"/>
        </w:rPr>
        <w:t>to support a population</w:t>
      </w:r>
      <w:r w:rsidR="00F4031E">
        <w:rPr>
          <w:rFonts w:ascii="Arial" w:hAnsi="Arial" w:cs="Arial"/>
          <w:sz w:val="20"/>
          <w:szCs w:val="20"/>
        </w:rPr>
        <w:t xml:space="preserve">, </w:t>
      </w:r>
      <w:r w:rsidR="00144099">
        <w:rPr>
          <w:rFonts w:ascii="Arial" w:hAnsi="Arial" w:cs="Arial"/>
          <w:sz w:val="20"/>
          <w:szCs w:val="20"/>
        </w:rPr>
        <w:t>or the size a refuge must be for an animal to survive</w:t>
      </w:r>
      <w:r w:rsidR="00345413">
        <w:rPr>
          <w:rFonts w:ascii="Arial" w:hAnsi="Arial" w:cs="Arial"/>
          <w:sz w:val="20"/>
          <w:szCs w:val="20"/>
        </w:rPr>
        <w:t xml:space="preserve"> </w:t>
      </w:r>
      <w:r w:rsidR="00345413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hAnsi="Arial" w:cs="Arial"/>
          <w:sz w:val="20"/>
          <w:szCs w:val="20"/>
        </w:rPr>
        <w:fldChar w:fldCharType="begin">
          <w:fldData xml:space="preserve">PEVuZE5vdGU+PENpdGU+PEF1dGhvcj5QZXJyeTwvQXV0aG9yPjxZZWFyPjIwMDU8L1llYXI+PFJl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</w:fldData>
        </w:fldChar>
      </w:r>
      <w:r w:rsidR="005368C8">
        <w:rPr>
          <w:rFonts w:ascii="Arial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hAnsi="Arial" w:cs="Arial"/>
          <w:sz w:val="20"/>
          <w:szCs w:val="20"/>
        </w:rPr>
      </w:r>
      <w:r w:rsidR="005368C8">
        <w:rPr>
          <w:rFonts w:ascii="Arial" w:hAnsi="Arial" w:cs="Arial"/>
          <w:sz w:val="20"/>
          <w:szCs w:val="20"/>
        </w:rPr>
        <w:fldChar w:fldCharType="end"/>
      </w:r>
      <w:r w:rsidR="00345413">
        <w:rPr>
          <w:rFonts w:ascii="Arial" w:hAnsi="Arial" w:cs="Arial"/>
          <w:sz w:val="20"/>
          <w:szCs w:val="20"/>
        </w:rPr>
      </w:r>
      <w:r w:rsidR="00345413">
        <w:rPr>
          <w:rFonts w:ascii="Arial" w:hAnsi="Arial" w:cs="Arial"/>
          <w:sz w:val="20"/>
          <w:szCs w:val="20"/>
        </w:rPr>
        <w:fldChar w:fldCharType="separate"/>
      </w:r>
      <w:r w:rsidR="005368C8">
        <w:rPr>
          <w:rFonts w:ascii="Arial" w:hAnsi="Arial" w:cs="Arial"/>
          <w:noProof/>
          <w:sz w:val="20"/>
          <w:szCs w:val="20"/>
        </w:rPr>
        <w:t>(13-15)</w:t>
      </w:r>
      <w:r w:rsidR="00345413">
        <w:rPr>
          <w:rFonts w:ascii="Arial" w:hAnsi="Arial" w:cs="Arial"/>
          <w:sz w:val="20"/>
          <w:szCs w:val="20"/>
        </w:rPr>
        <w:fldChar w:fldCharType="end"/>
      </w:r>
      <w:r w:rsidR="005368C8">
        <w:rPr>
          <w:rFonts w:ascii="Arial" w:hAnsi="Arial" w:cs="Arial"/>
          <w:sz w:val="20"/>
          <w:szCs w:val="20"/>
        </w:rPr>
        <w:t>.</w:t>
      </w:r>
      <w:r w:rsidR="008918F3">
        <w:rPr>
          <w:rFonts w:ascii="Arial" w:hAnsi="Arial" w:cs="Arial"/>
          <w:sz w:val="20"/>
          <w:szCs w:val="20"/>
        </w:rPr>
        <w:t xml:space="preserve"> Here, we consider </w:t>
      </w:r>
      <w:r w:rsidR="004E4EA8">
        <w:rPr>
          <w:rFonts w:ascii="Arial" w:hAnsi="Arial" w:cs="Arial"/>
          <w:sz w:val="20"/>
          <w:szCs w:val="20"/>
        </w:rPr>
        <w:t>how large a mucus plug must be to have</w:t>
      </w:r>
      <w:r w:rsidR="004464E4">
        <w:rPr>
          <w:rFonts w:ascii="Arial" w:hAnsi="Arial" w:cs="Arial"/>
          <w:sz w:val="20"/>
          <w:szCs w:val="20"/>
        </w:rPr>
        <w:t xml:space="preserve"> a hypoxic region in which anaerobic bacteria can survive.</w:t>
      </w:r>
    </w:p>
    <w:p w14:paraId="7F02179A" w14:textId="27CED2F7" w:rsidR="007D1110" w:rsidRDefault="007D1110">
      <w:pPr>
        <w:rPr>
          <w:rFonts w:ascii="Arial" w:hAnsi="Arial" w:cs="Arial"/>
          <w:b/>
          <w:bCs/>
          <w:sz w:val="20"/>
          <w:szCs w:val="20"/>
        </w:rPr>
      </w:pPr>
    </w:p>
    <w:p w14:paraId="717CC627" w14:textId="6FF21EEE" w:rsidR="007D1110" w:rsidRDefault="00675CD9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Assume oxygen is </w:t>
      </w:r>
      <w:r w:rsidR="00AD512D">
        <w:rPr>
          <w:rFonts w:ascii="Arial" w:hAnsi="Arial" w:cs="Arial"/>
          <w:sz w:val="20"/>
          <w:szCs w:val="20"/>
        </w:rPr>
        <w:t xml:space="preserve">fixed in space and is distributed according to </w:t>
      </w:r>
      <m:oMath>
        <m:r>
          <w:rPr>
            <w:rFonts w:ascii="Cambria Math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-ax</m:t>
            </m:r>
          </m:sup>
        </m:sSup>
      </m:oMath>
      <w:r w:rsidR="00D77FEC">
        <w:rPr>
          <w:rFonts w:ascii="Arial" w:eastAsiaTheme="minorEastAsia" w:hAnsi="Arial" w:cs="Arial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x=0</m:t>
        </m:r>
      </m:oMath>
      <w:r w:rsidR="00D77FEC">
        <w:rPr>
          <w:rFonts w:ascii="Arial" w:eastAsiaTheme="minorEastAsia" w:hAnsi="Arial" w:cs="Arial"/>
          <w:sz w:val="20"/>
          <w:szCs w:val="20"/>
        </w:rPr>
        <w:t xml:space="preserve"> </w:t>
      </w:r>
      <w:r w:rsidR="00EB7F0C">
        <w:rPr>
          <w:rFonts w:ascii="Arial" w:eastAsiaTheme="minorEastAsia" w:hAnsi="Arial" w:cs="Arial"/>
          <w:sz w:val="20"/>
          <w:szCs w:val="20"/>
        </w:rPr>
        <w:t xml:space="preserve">corresponding to </w:t>
      </w:r>
      <w:r w:rsidR="00D77FEC">
        <w:rPr>
          <w:rFonts w:ascii="Arial" w:eastAsiaTheme="minorEastAsia" w:hAnsi="Arial" w:cs="Arial"/>
          <w:sz w:val="20"/>
          <w:szCs w:val="20"/>
        </w:rPr>
        <w:t>the air-mucus boundary. Consider the anaerobic population governed by</w:t>
      </w:r>
    </w:p>
    <w:p w14:paraId="43522422" w14:textId="77777777" w:rsidR="00D77FEC" w:rsidRDefault="00D77FEC">
      <w:pPr>
        <w:rPr>
          <w:rFonts w:ascii="Arial" w:eastAsiaTheme="minorEastAsia" w:hAnsi="Arial" w:cs="Arial"/>
          <w:sz w:val="20"/>
          <w:szCs w:val="20"/>
        </w:rPr>
      </w:pPr>
    </w:p>
    <w:p w14:paraId="4A333F70" w14:textId="6222F223" w:rsidR="00CD2638" w:rsidRPr="00CD2638" w:rsidRDefault="00D77FEC">
      <w:pPr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-qfw+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Δ</m:t>
          </m:r>
          <m:r>
            <w:rPr>
              <w:rFonts w:ascii="Cambria Math" w:hAnsi="Cambria Math" w:cs="Arial"/>
              <w:sz w:val="20"/>
              <w:szCs w:val="20"/>
            </w:rPr>
            <m:t>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4C663BC7" w14:textId="77777777" w:rsidR="00CD2638" w:rsidRDefault="00CD2638">
      <w:pPr>
        <w:rPr>
          <w:rFonts w:ascii="Arial" w:eastAsiaTheme="minorEastAsia" w:hAnsi="Arial" w:cs="Arial"/>
          <w:sz w:val="20"/>
          <w:szCs w:val="20"/>
        </w:rPr>
      </w:pPr>
    </w:p>
    <w:p w14:paraId="69D3FAE8" w14:textId="4D973ED7" w:rsidR="00CD2638" w:rsidRDefault="00CD2638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on the domain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[0,L]</m:t>
        </m:r>
      </m:oMath>
      <w:r>
        <w:rPr>
          <w:rFonts w:ascii="Arial" w:eastAsiaTheme="minorEastAsia" w:hAnsi="Arial" w:cs="Arial"/>
          <w:sz w:val="20"/>
          <w:szCs w:val="20"/>
        </w:rPr>
        <w:t xml:space="preserve">. </w:t>
      </w:r>
      <w:r w:rsidR="004E266D">
        <w:rPr>
          <w:rFonts w:ascii="Arial" w:eastAsiaTheme="minorEastAsia" w:hAnsi="Arial" w:cs="Arial"/>
          <w:sz w:val="20"/>
          <w:szCs w:val="20"/>
        </w:rPr>
        <w:t>The critical domain size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4E266D">
        <w:rPr>
          <w:rFonts w:ascii="Arial" w:eastAsiaTheme="minorEastAsia" w:hAnsi="Arial" w:cs="Arial"/>
          <w:sz w:val="20"/>
          <w:szCs w:val="20"/>
        </w:rPr>
        <w:t xml:space="preserve"> is the minimum length of the domain</w:t>
      </w:r>
      <w:r>
        <w:rPr>
          <w:rFonts w:ascii="Arial" w:eastAsiaTheme="minorEastAsia" w:hAnsi="Arial" w:cs="Arial"/>
          <w:sz w:val="20"/>
          <w:szCs w:val="20"/>
        </w:rPr>
        <w:t xml:space="preserve"> such that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go extinct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L&lt;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</m:oMath>
      <w:r w:rsidR="008B3137">
        <w:rPr>
          <w:rFonts w:ascii="Arial" w:eastAsiaTheme="minorEastAsia" w:hAnsi="Arial" w:cs="Arial"/>
          <w:sz w:val="20"/>
          <w:szCs w:val="20"/>
        </w:rPr>
        <w:t xml:space="preserve"> and </w:t>
      </w:r>
      <w:r w:rsidR="008B3137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8B3137">
        <w:rPr>
          <w:rFonts w:ascii="Arial" w:eastAsiaTheme="minorEastAsia" w:hAnsi="Arial" w:cs="Arial"/>
          <w:sz w:val="20"/>
          <w:szCs w:val="20"/>
        </w:rPr>
        <w:t xml:space="preserve"> will have a </w:t>
      </w:r>
      <w:r w:rsidR="00D32F50">
        <w:rPr>
          <w:rFonts w:ascii="Arial" w:eastAsiaTheme="minorEastAsia" w:hAnsi="Arial" w:cs="Arial"/>
          <w:sz w:val="20"/>
          <w:szCs w:val="20"/>
        </w:rPr>
        <w:t xml:space="preserve">non-trivial steady state if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L</m:t>
        </m:r>
        <m:r>
          <w:rPr>
            <w:rFonts w:ascii="Cambria Math" w:eastAsiaTheme="minorEastAsia" w:hAnsi="Cambria Math" w:cs="Arial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*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.</m:t>
        </m:r>
      </m:oMath>
      <w:r w:rsidR="00240C44">
        <w:rPr>
          <w:rFonts w:ascii="Arial" w:eastAsiaTheme="minorEastAsia" w:hAnsi="Arial" w:cs="Arial"/>
          <w:sz w:val="20"/>
          <w:szCs w:val="20"/>
        </w:rPr>
        <w:t xml:space="preserve"> </w:t>
      </w:r>
      <w:r w:rsidR="00C667C5">
        <w:rPr>
          <w:rFonts w:ascii="Arial" w:eastAsiaTheme="minorEastAsia" w:hAnsi="Arial" w:cs="Arial"/>
          <w:sz w:val="20"/>
          <w:szCs w:val="20"/>
        </w:rPr>
        <w:t xml:space="preserve">At steady state,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=0</m:t>
        </m:r>
      </m:oMath>
      <w:r w:rsidR="00A7577E">
        <w:rPr>
          <w:rFonts w:ascii="Arial" w:eastAsiaTheme="minorEastAsia" w:hAnsi="Arial" w:cs="Arial"/>
          <w:sz w:val="20"/>
          <w:szCs w:val="20"/>
        </w:rPr>
        <w:t>, so t</w:t>
      </w:r>
      <w:r w:rsidR="00240C44">
        <w:rPr>
          <w:rFonts w:ascii="Arial" w:eastAsiaTheme="minorEastAsia" w:hAnsi="Arial" w:cs="Arial"/>
          <w:sz w:val="20"/>
          <w:szCs w:val="20"/>
        </w:rPr>
        <w:t>he</w:t>
      </w:r>
      <w:r w:rsidR="00A7577E">
        <w:rPr>
          <w:rFonts w:ascii="Arial" w:eastAsiaTheme="minorEastAsia" w:hAnsi="Arial" w:cs="Arial"/>
          <w:sz w:val="20"/>
          <w:szCs w:val="20"/>
        </w:rPr>
        <w:t xml:space="preserve"> </w:t>
      </w:r>
      <w:r w:rsidR="00240C44">
        <w:rPr>
          <w:rFonts w:ascii="Arial" w:eastAsiaTheme="minorEastAsia" w:hAnsi="Arial" w:cs="Arial"/>
          <w:sz w:val="20"/>
          <w:szCs w:val="20"/>
        </w:rPr>
        <w:t xml:space="preserve">distribution of </w:t>
      </w:r>
      <w:r w:rsidR="00240C44">
        <w:rPr>
          <w:rFonts w:ascii="Arial" w:eastAsiaTheme="minorEastAsia" w:hAnsi="Arial" w:cs="Arial"/>
          <w:i/>
          <w:iCs/>
          <w:sz w:val="20"/>
          <w:szCs w:val="20"/>
        </w:rPr>
        <w:t>f</w:t>
      </w:r>
      <w:r w:rsidR="00240C44">
        <w:rPr>
          <w:rFonts w:ascii="Arial" w:eastAsiaTheme="minorEastAsia" w:hAnsi="Arial" w:cs="Arial"/>
          <w:sz w:val="20"/>
          <w:szCs w:val="20"/>
        </w:rPr>
        <w:t xml:space="preserve"> is </w:t>
      </w:r>
      <w:r w:rsidR="00F279FE">
        <w:rPr>
          <w:rFonts w:ascii="Arial" w:eastAsiaTheme="minorEastAsia" w:hAnsi="Arial" w:cs="Arial"/>
          <w:sz w:val="20"/>
          <w:szCs w:val="20"/>
        </w:rPr>
        <w:t>the solution of the ODE</w:t>
      </w:r>
    </w:p>
    <w:p w14:paraId="2E40D671" w14:textId="77777777" w:rsidR="00F279FE" w:rsidRDefault="00F279FE">
      <w:pPr>
        <w:rPr>
          <w:rFonts w:ascii="Arial" w:eastAsiaTheme="minorEastAsia" w:hAnsi="Arial" w:cs="Arial"/>
          <w:sz w:val="20"/>
          <w:szCs w:val="20"/>
        </w:rPr>
      </w:pPr>
    </w:p>
    <w:p w14:paraId="34CB41B9" w14:textId="04C68C1F" w:rsidR="00F279FE" w:rsidRPr="00B81AB5" w:rsidRDefault="00F279FE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=qfw-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1-f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EB39293" w14:textId="77777777" w:rsidR="00B81AB5" w:rsidRDefault="00B81AB5">
      <w:pPr>
        <w:rPr>
          <w:rFonts w:ascii="Arial" w:eastAsiaTheme="minorEastAsia" w:hAnsi="Arial" w:cs="Arial"/>
          <w:sz w:val="20"/>
          <w:szCs w:val="20"/>
        </w:rPr>
      </w:pPr>
    </w:p>
    <w:p w14:paraId="613FCC10" w14:textId="7E13BC3D" w:rsidR="00B81AB5" w:rsidRDefault="003F5FA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f/d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B81AB5">
        <w:rPr>
          <w:rFonts w:ascii="Arial" w:eastAsiaTheme="minorEastAsia" w:hAnsi="Arial" w:cs="Arial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w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-ax</m:t>
            </m:r>
          </m:sup>
        </m:sSup>
      </m:oMath>
      <w:r w:rsidR="00B81AB5">
        <w:rPr>
          <w:rFonts w:ascii="Arial" w:eastAsiaTheme="minorEastAsia" w:hAnsi="Arial" w:cs="Arial"/>
          <w:sz w:val="20"/>
          <w:szCs w:val="20"/>
        </w:rPr>
        <w:t xml:space="preserve"> we can </w:t>
      </w:r>
      <w:r w:rsidR="00164857">
        <w:rPr>
          <w:rFonts w:ascii="Arial" w:eastAsiaTheme="minorEastAsia" w:hAnsi="Arial" w:cs="Arial"/>
          <w:sz w:val="20"/>
          <w:szCs w:val="20"/>
        </w:rPr>
        <w:t xml:space="preserve">write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w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=-aw</m:t>
        </m:r>
      </m:oMath>
      <w:r w:rsidR="00164857">
        <w:rPr>
          <w:rFonts w:ascii="Arial" w:eastAsiaTheme="minorEastAsia" w:hAnsi="Arial" w:cs="Arial"/>
          <w:sz w:val="20"/>
          <w:szCs w:val="20"/>
        </w:rPr>
        <w:t xml:space="preserve">, and letting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u=f,</m:t>
        </m:r>
        <m:r>
          <w:rPr>
            <w:rFonts w:ascii="Cambria Math" w:eastAsiaTheme="minorEastAsia" w:hAnsi="Cambria Math" w:cs="Arial"/>
            <w:sz w:val="20"/>
            <w:szCs w:val="20"/>
          </w:rPr>
          <m:t xml:space="preserve"> v=f'</m:t>
        </m:r>
      </m:oMath>
      <w:r w:rsidR="00A46EA5">
        <w:rPr>
          <w:rFonts w:ascii="Arial" w:eastAsiaTheme="minorEastAsia" w:hAnsi="Arial" w:cs="Arial"/>
          <w:sz w:val="20"/>
          <w:szCs w:val="20"/>
        </w:rPr>
        <w:t xml:space="preserve"> the steady state distribution </w:t>
      </w:r>
      <w:r w:rsidR="00115A79">
        <w:rPr>
          <w:rFonts w:ascii="Arial" w:eastAsiaTheme="minorEastAsia" w:hAnsi="Arial" w:cs="Arial"/>
          <w:sz w:val="20"/>
          <w:szCs w:val="20"/>
        </w:rPr>
        <w:t>is the solution of the system</w:t>
      </w:r>
    </w:p>
    <w:p w14:paraId="13D32B5C" w14:textId="77777777" w:rsidR="00115A79" w:rsidRDefault="00115A79">
      <w:pPr>
        <w:rPr>
          <w:rFonts w:ascii="Arial" w:eastAsiaTheme="minorEastAsia" w:hAnsi="Arial" w:cs="Arial"/>
          <w:sz w:val="20"/>
          <w:szCs w:val="20"/>
        </w:rPr>
      </w:pPr>
    </w:p>
    <w:p w14:paraId="704626C4" w14:textId="52193483" w:rsidR="00115A79" w:rsidRPr="00441D4A" w:rsidRDefault="00115A79">
      <w:pPr>
        <w:rPr>
          <w:rFonts w:ascii="Arial" w:eastAsiaTheme="minorEastAsia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v</m:t>
          </m:r>
          <m:r>
            <w:rPr>
              <w:rFonts w:ascii="Cambria Math" w:eastAsiaTheme="minorEastAsia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qf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u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βw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1+w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-aw.</m:t>
          </m:r>
        </m:oMath>
      </m:oMathPara>
    </w:p>
    <w:p w14:paraId="17FB5DFD" w14:textId="77777777" w:rsid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4B27F1C2" w14:textId="7FF62083" w:rsidR="00441D4A" w:rsidRDefault="007F163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The Jacobian of this system is </w:t>
      </w:r>
    </w:p>
    <w:p w14:paraId="592758CF" w14:textId="77777777" w:rsidR="007F1633" w:rsidRDefault="007F1633">
      <w:pPr>
        <w:rPr>
          <w:rFonts w:ascii="Arial" w:eastAsiaTheme="minorEastAsia" w:hAnsi="Arial" w:cs="Arial"/>
          <w:sz w:val="20"/>
          <w:szCs w:val="20"/>
        </w:rPr>
      </w:pPr>
    </w:p>
    <w:p w14:paraId="00F1995B" w14:textId="5A66AF24" w:rsidR="00F26B73" w:rsidRPr="007C2B83" w:rsidRDefault="00F26B73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w:lastRenderedPageBreak/>
            <m:t>J=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1+w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βw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1+w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1-u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0149F0E0" w14:textId="77777777" w:rsidR="007C2B83" w:rsidRDefault="007C2B83">
      <w:pPr>
        <w:rPr>
          <w:rFonts w:ascii="Arial" w:eastAsiaTheme="minorEastAsia" w:hAnsi="Arial" w:cs="Arial"/>
          <w:sz w:val="20"/>
          <w:szCs w:val="20"/>
        </w:rPr>
      </w:pPr>
    </w:p>
    <w:p w14:paraId="008B754E" w14:textId="09A1BB80" w:rsidR="007C2B83" w:rsidRDefault="007C2B83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and constant solutions 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0,0,0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 and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u,v,w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0,1,0</m:t>
            </m:r>
          </m:e>
        </m:d>
      </m:oMath>
      <w:r w:rsidR="00EA4DB0">
        <w:rPr>
          <w:rFonts w:ascii="Arial" w:eastAsiaTheme="minorEastAsia" w:hAnsi="Arial" w:cs="Arial"/>
          <w:sz w:val="20"/>
          <w:szCs w:val="20"/>
        </w:rPr>
        <w:t xml:space="preserve">. </w:t>
      </w:r>
      <w:r w:rsidR="00AD7261">
        <w:rPr>
          <w:rFonts w:ascii="Arial" w:eastAsiaTheme="minorEastAsia" w:hAnsi="Arial" w:cs="Arial"/>
          <w:sz w:val="20"/>
          <w:szCs w:val="20"/>
        </w:rPr>
        <w:t xml:space="preserve">At </w:t>
      </w:r>
      <w:r w:rsidR="00B91BA7">
        <w:rPr>
          <w:rFonts w:ascii="Arial" w:eastAsiaTheme="minorEastAsia" w:hAnsi="Arial" w:cs="Arial"/>
          <w:sz w:val="20"/>
          <w:szCs w:val="20"/>
        </w:rPr>
        <w:t>both of these</w:t>
      </w:r>
      <w:r w:rsidR="0060186E">
        <w:rPr>
          <w:rFonts w:ascii="Arial" w:eastAsiaTheme="minorEastAsia" w:hAnsi="Arial" w:cs="Arial"/>
          <w:sz w:val="20"/>
          <w:szCs w:val="20"/>
        </w:rPr>
        <w:t xml:space="preserve"> solution</w:t>
      </w:r>
      <w:r w:rsidR="00B91BA7">
        <w:rPr>
          <w:rFonts w:ascii="Arial" w:eastAsiaTheme="minorEastAsia" w:hAnsi="Arial" w:cs="Arial"/>
          <w:sz w:val="20"/>
          <w:szCs w:val="20"/>
        </w:rPr>
        <w:t>s</w:t>
      </w:r>
      <w:r w:rsidR="0060186E">
        <w:rPr>
          <w:rFonts w:ascii="Arial" w:eastAsiaTheme="minorEastAsia" w:hAnsi="Arial" w:cs="Arial"/>
          <w:sz w:val="20"/>
          <w:szCs w:val="20"/>
        </w:rPr>
        <w:t xml:space="preserve"> we have </w:t>
      </w:r>
    </w:p>
    <w:p w14:paraId="74811B6A" w14:textId="77777777" w:rsidR="0060186E" w:rsidRDefault="0060186E">
      <w:pPr>
        <w:rPr>
          <w:rFonts w:ascii="Arial" w:eastAsiaTheme="minorEastAsia" w:hAnsi="Arial" w:cs="Arial"/>
          <w:sz w:val="20"/>
          <w:szCs w:val="20"/>
        </w:rPr>
      </w:pPr>
    </w:p>
    <w:p w14:paraId="2CE9EB97" w14:textId="7EC16534" w:rsidR="0060186E" w:rsidRPr="002B58C0" w:rsidRDefault="0060186E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,</m:t>
          </m:r>
        </m:oMath>
      </m:oMathPara>
    </w:p>
    <w:p w14:paraId="3217E039" w14:textId="77777777" w:rsidR="002B58C0" w:rsidRDefault="002B58C0">
      <w:pPr>
        <w:rPr>
          <w:rFonts w:ascii="Arial" w:eastAsiaTheme="minorEastAsia" w:hAnsi="Arial" w:cs="Arial"/>
          <w:sz w:val="20"/>
          <w:szCs w:val="20"/>
        </w:rPr>
      </w:pPr>
    </w:p>
    <w:p w14:paraId="321AB4D6" w14:textId="44ABB5ED" w:rsidR="002B58C0" w:rsidRPr="00F26B73" w:rsidRDefault="002B58C0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with eigenvalues</w:t>
      </w:r>
      <w:r w:rsidR="00B91BA7">
        <w:rPr>
          <w:rFonts w:ascii="Arial" w:eastAsiaTheme="minorEastAsia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1,2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q/D</m:t>
            </m:r>
          </m:e>
        </m:rad>
        <m:r>
          <w:rPr>
            <w:rFonts w:ascii="Cambria Math" w:eastAsiaTheme="minorEastAsia" w:hAnsi="Cambria Math" w:cs="Arial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 xml:space="preserve"> λ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0"/>
            <w:szCs w:val="20"/>
          </w:rPr>
          <m:t>=-a</m:t>
        </m:r>
      </m:oMath>
      <w:r w:rsidR="008D2DFC">
        <w:rPr>
          <w:rFonts w:ascii="Arial" w:eastAsiaTheme="minorEastAsia" w:hAnsi="Arial" w:cs="Arial"/>
          <w:sz w:val="20"/>
          <w:szCs w:val="20"/>
        </w:rPr>
        <w:t>.</w:t>
      </w:r>
    </w:p>
    <w:p w14:paraId="26DD6027" w14:textId="77777777" w:rsidR="00441D4A" w:rsidRPr="00441D4A" w:rsidRDefault="00441D4A">
      <w:pPr>
        <w:rPr>
          <w:rFonts w:ascii="Arial" w:eastAsiaTheme="minorEastAsia" w:hAnsi="Arial" w:cs="Arial"/>
          <w:sz w:val="20"/>
          <w:szCs w:val="20"/>
        </w:rPr>
      </w:pPr>
    </w:p>
    <w:p w14:paraId="3D06B958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376EECE9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0CEB5481" w14:textId="77777777" w:rsidR="002F1684" w:rsidRDefault="002F1684">
      <w:pPr>
        <w:rPr>
          <w:rFonts w:ascii="Arial" w:hAnsi="Arial" w:cs="Arial"/>
          <w:b/>
          <w:bCs/>
          <w:sz w:val="20"/>
          <w:szCs w:val="20"/>
        </w:rPr>
      </w:pPr>
    </w:p>
    <w:p w14:paraId="17886CE1" w14:textId="09651967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655DDED" w14:textId="217EC64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48B5668C" w14:textId="578A647B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2D</w:t>
      </w:r>
    </w:p>
    <w:p w14:paraId="733DB612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77716FB7" w14:textId="55D7B6EA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4F911D87" w14:textId="32623DE8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Traveling wave solution </w:t>
      </w:r>
    </w:p>
    <w:p w14:paraId="1EF63C84" w14:textId="539524B0" w:rsidR="00D3080E" w:rsidRPr="00D3080E" w:rsidRDefault="00D308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traveling wave solut</w:t>
      </w:r>
      <w:r w:rsidR="00F05B1F">
        <w:rPr>
          <w:rFonts w:ascii="Arial" w:hAnsi="Arial" w:cs="Arial"/>
          <w:sz w:val="20"/>
          <w:szCs w:val="20"/>
        </w:rPr>
        <w:t xml:space="preserve">ion is a </w:t>
      </w:r>
      <w:r w:rsidR="004D286F">
        <w:rPr>
          <w:rFonts w:ascii="Arial" w:hAnsi="Arial" w:cs="Arial"/>
          <w:sz w:val="20"/>
          <w:szCs w:val="20"/>
        </w:rPr>
        <w:t xml:space="preserve">function </w:t>
      </w:r>
      <m:oMath>
        <m:r>
          <w:rPr>
            <w:rFonts w:ascii="Cambria Math" w:hAnsi="Cambria Math" w:cs="Arial"/>
            <w:sz w:val="20"/>
            <w:szCs w:val="20"/>
          </w:rPr>
          <m:t>ϕ</m:t>
        </m:r>
      </m:oMath>
      <w:r w:rsidR="00E4683A">
        <w:rPr>
          <w:rFonts w:ascii="Arial" w:eastAsiaTheme="minorEastAsia" w:hAnsi="Arial" w:cs="Arial"/>
          <w:sz w:val="20"/>
          <w:szCs w:val="20"/>
        </w:rPr>
        <w:t xml:space="preserve"> that satisfies </w:t>
      </w:r>
      <w:r w:rsidR="00F1640C">
        <w:rPr>
          <w:rFonts w:ascii="Arial" w:eastAsiaTheme="minorEastAsia" w:hAnsi="Arial" w:cs="Arial"/>
          <w:sz w:val="20"/>
          <w:szCs w:val="20"/>
        </w:rPr>
        <w:t xml:space="preserve">a </w:t>
      </w:r>
      <w:r w:rsidR="00B80CBC">
        <w:rPr>
          <w:rFonts w:ascii="Arial" w:eastAsiaTheme="minorEastAsia" w:hAnsi="Arial" w:cs="Arial"/>
          <w:sz w:val="20"/>
          <w:szCs w:val="20"/>
        </w:rPr>
        <w:t>PDE while maintaining its shape in time</w:t>
      </w:r>
      <w:r w:rsidR="00000E27">
        <w:rPr>
          <w:rFonts w:ascii="Arial" w:eastAsiaTheme="minorEastAsia" w:hAnsi="Arial" w:cs="Arial"/>
          <w:sz w:val="20"/>
          <w:szCs w:val="20"/>
        </w:rPr>
        <w:t xml:space="preserve"> </w:t>
      </w:r>
      <w:r w:rsidR="009A5FAC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 </w:instrText>
      </w:r>
      <w:r w:rsidR="005368C8">
        <w:rPr>
          <w:rFonts w:ascii="Arial" w:eastAsiaTheme="minorEastAsia" w:hAnsi="Arial" w:cs="Arial"/>
          <w:sz w:val="20"/>
          <w:szCs w:val="20"/>
        </w:rPr>
        <w:fldChar w:fldCharType="begin">
          <w:fldData xml:space="preserve">PEVuZE5vdGU+PENpdGU+PEF1dGhvcj5Lb2xtb2dvcm9mZjwvQXV0aG9yPjxZZWFyPjE5ODg8L1ll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==
</w:fldData>
        </w:fldChar>
      </w:r>
      <w:r w:rsidR="005368C8">
        <w:rPr>
          <w:rFonts w:ascii="Arial" w:eastAsiaTheme="minorEastAsia" w:hAnsi="Arial" w:cs="Arial"/>
          <w:sz w:val="20"/>
          <w:szCs w:val="20"/>
        </w:rPr>
        <w:instrText xml:space="preserve"> ADDIN EN.CITE.DATA </w:instrText>
      </w:r>
      <w:r w:rsidR="005368C8">
        <w:rPr>
          <w:rFonts w:ascii="Arial" w:eastAsiaTheme="minorEastAsia" w:hAnsi="Arial" w:cs="Arial"/>
          <w:sz w:val="20"/>
          <w:szCs w:val="20"/>
        </w:rPr>
      </w:r>
      <w:r w:rsidR="005368C8">
        <w:rPr>
          <w:rFonts w:ascii="Arial" w:eastAsiaTheme="minorEastAsia" w:hAnsi="Arial" w:cs="Arial"/>
          <w:sz w:val="20"/>
          <w:szCs w:val="20"/>
        </w:rPr>
        <w:fldChar w:fldCharType="end"/>
      </w:r>
      <w:r w:rsidR="009A5FAC">
        <w:rPr>
          <w:rFonts w:ascii="Arial" w:eastAsiaTheme="minorEastAsia" w:hAnsi="Arial" w:cs="Arial"/>
          <w:sz w:val="20"/>
          <w:szCs w:val="20"/>
        </w:rPr>
      </w:r>
      <w:r w:rsidR="009A5FAC">
        <w:rPr>
          <w:rFonts w:ascii="Arial" w:eastAsiaTheme="minorEastAsia" w:hAnsi="Arial" w:cs="Arial"/>
          <w:sz w:val="20"/>
          <w:szCs w:val="20"/>
        </w:rPr>
        <w:fldChar w:fldCharType="separate"/>
      </w:r>
      <w:r w:rsidR="005368C8">
        <w:rPr>
          <w:rFonts w:ascii="Arial" w:eastAsiaTheme="minorEastAsia" w:hAnsi="Arial" w:cs="Arial"/>
          <w:noProof/>
          <w:sz w:val="20"/>
          <w:szCs w:val="20"/>
        </w:rPr>
        <w:t>(16-18)</w:t>
      </w:r>
      <w:r w:rsidR="009A5FAC">
        <w:rPr>
          <w:rFonts w:ascii="Arial" w:eastAsiaTheme="minorEastAsia" w:hAnsi="Arial" w:cs="Arial"/>
          <w:sz w:val="20"/>
          <w:szCs w:val="20"/>
        </w:rPr>
        <w:fldChar w:fldCharType="end"/>
      </w:r>
      <w:r w:rsidR="004B62D8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273A2836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DEE5A81" w14:textId="77777777" w:rsidR="00D3080E" w:rsidRDefault="00D3080E">
      <w:pPr>
        <w:rPr>
          <w:rFonts w:ascii="Arial" w:hAnsi="Arial" w:cs="Arial"/>
          <w:b/>
          <w:bCs/>
          <w:sz w:val="20"/>
          <w:szCs w:val="20"/>
        </w:rPr>
      </w:pPr>
    </w:p>
    <w:p w14:paraId="10E8D6DB" w14:textId="404E8E2D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Analytical</w:t>
      </w:r>
    </w:p>
    <w:p w14:paraId="20B1256C" w14:textId="4FACDB5A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1D</w:t>
      </w:r>
    </w:p>
    <w:p w14:paraId="2A7AE2EC" w14:textId="77777777" w:rsidR="00A5347D" w:rsidRDefault="00A5347D">
      <w:pPr>
        <w:rPr>
          <w:rFonts w:ascii="Arial" w:hAnsi="Arial" w:cs="Arial"/>
          <w:b/>
          <w:bCs/>
          <w:sz w:val="20"/>
          <w:szCs w:val="20"/>
        </w:rPr>
      </w:pPr>
    </w:p>
    <w:p w14:paraId="1403B7DB" w14:textId="3A80B901" w:rsidR="00A5347D" w:rsidRDefault="00A5347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Discussion</w:t>
      </w:r>
    </w:p>
    <w:p w14:paraId="11B22BA4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0541E7B1" w14:textId="77777777" w:rsidR="00000E27" w:rsidRDefault="00000E27">
      <w:pPr>
        <w:rPr>
          <w:rFonts w:ascii="Arial" w:hAnsi="Arial" w:cs="Arial"/>
          <w:b/>
          <w:bCs/>
          <w:sz w:val="20"/>
          <w:szCs w:val="20"/>
        </w:rPr>
      </w:pPr>
    </w:p>
    <w:p w14:paraId="199DBB43" w14:textId="77777777" w:rsidR="005368C8" w:rsidRPr="005368C8" w:rsidRDefault="00000E27" w:rsidP="005368C8">
      <w:pPr>
        <w:pStyle w:val="EndNoteBibliography"/>
        <w:ind w:left="720" w:hanging="720"/>
        <w:rPr>
          <w:noProof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ADDIN EN.REFLIST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5368C8" w:rsidRPr="005368C8">
        <w:rPr>
          <w:noProof/>
        </w:rPr>
        <w:t>1.</w:t>
      </w:r>
      <w:r w:rsidR="005368C8" w:rsidRPr="005368C8">
        <w:rPr>
          <w:noProof/>
        </w:rPr>
        <w:tab/>
        <w:t xml:space="preserve">C. P. Kempes, C. Okegbe, Z. Mears-Clarke, M. J. Follows, L. E. P. Dietrich, Morphological optimization for access to dual oxidants in biofilms. </w:t>
      </w:r>
      <w:r w:rsidR="005368C8" w:rsidRPr="005368C8">
        <w:rPr>
          <w:i/>
          <w:noProof/>
        </w:rPr>
        <w:t>Proceedings of the National Academy of Sciences</w:t>
      </w:r>
      <w:r w:rsidR="005368C8" w:rsidRPr="005368C8">
        <w:rPr>
          <w:noProof/>
        </w:rPr>
        <w:t xml:space="preserve"> </w:t>
      </w:r>
      <w:r w:rsidR="005368C8" w:rsidRPr="005368C8">
        <w:rPr>
          <w:b/>
          <w:noProof/>
        </w:rPr>
        <w:t>111</w:t>
      </w:r>
      <w:r w:rsidR="005368C8" w:rsidRPr="005368C8">
        <w:rPr>
          <w:noProof/>
        </w:rPr>
        <w:t>, 208-213 (2014).</w:t>
      </w:r>
    </w:p>
    <w:p w14:paraId="40898E9A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2.</w:t>
      </w:r>
      <w:r w:rsidRPr="005368C8">
        <w:rPr>
          <w:noProof/>
        </w:rPr>
        <w:tab/>
        <w:t xml:space="preserve">R. J. Allen, B. Waclaw, Bacterial growth: a statistical physicist's guide. </w:t>
      </w:r>
      <w:r w:rsidRPr="005368C8">
        <w:rPr>
          <w:i/>
          <w:noProof/>
        </w:rPr>
        <w:t>Rep Prog Phys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82</w:t>
      </w:r>
      <w:r w:rsidRPr="005368C8">
        <w:rPr>
          <w:noProof/>
        </w:rPr>
        <w:t>, 016601 (2019).</w:t>
      </w:r>
    </w:p>
    <w:p w14:paraId="7695FAB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3.</w:t>
      </w:r>
      <w:r w:rsidRPr="005368C8">
        <w:rPr>
          <w:noProof/>
        </w:rPr>
        <w:tab/>
        <w:t xml:space="preserve">K. Lewis, Programmed death in bacteria. </w:t>
      </w:r>
      <w:r w:rsidRPr="005368C8">
        <w:rPr>
          <w:i/>
          <w:noProof/>
        </w:rPr>
        <w:t>Microbiol Mol Biol Rev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64</w:t>
      </w:r>
      <w:r w:rsidRPr="005368C8">
        <w:rPr>
          <w:noProof/>
        </w:rPr>
        <w:t>, 503-514 (2000).</w:t>
      </w:r>
    </w:p>
    <w:p w14:paraId="1A83636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4.</w:t>
      </w:r>
      <w:r w:rsidRPr="005368C8">
        <w:rPr>
          <w:noProof/>
        </w:rPr>
        <w:tab/>
        <w:t>D. J. Hentges, "Anaerobes: General Characteristics" in Medical Microbiology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S. Baron, Ed. (University of Texas Medical Branch at Galveston</w:t>
      </w:r>
    </w:p>
    <w:p w14:paraId="425971A2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Copyright © 1996, The University of Texas Medical Branch at Galveston., Galveston (TX), 1996).</w:t>
      </w:r>
    </w:p>
    <w:p w14:paraId="64C54BF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5.</w:t>
      </w:r>
      <w:r w:rsidRPr="005368C8">
        <w:rPr>
          <w:noProof/>
        </w:rPr>
        <w:tab/>
        <w:t>J. Macdougall, "Analysis of Dose–Response Studies—Emax Model" in Dose Finding in Drug Development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N. Ting, Ed. (Springer New York, New York, NY, 2006), 10.1007/0-387-33706-7_9, pp. 127-145.</w:t>
      </w:r>
    </w:p>
    <w:p w14:paraId="382B22D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6.</w:t>
      </w:r>
      <w:r w:rsidRPr="005368C8">
        <w:rPr>
          <w:noProof/>
        </w:rPr>
        <w:tab/>
        <w:t xml:space="preserve">J. J. Lee, H. Y. Lin, D. D. Liu, M. Kong, Emax model and interaction index for assessing drug interaction in combination studies. </w:t>
      </w:r>
      <w:r w:rsidRPr="005368C8">
        <w:rPr>
          <w:i/>
          <w:noProof/>
        </w:rPr>
        <w:t>Front Biosci (Elite Ed)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582-601 (2010).</w:t>
      </w:r>
    </w:p>
    <w:p w14:paraId="65A44B35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7.</w:t>
      </w:r>
      <w:r w:rsidRPr="005368C8">
        <w:rPr>
          <w:noProof/>
        </w:rPr>
        <w:tab/>
        <w:t xml:space="preserve">J. F. Sánchez-Pérez, M. Conesa, I. Alhama, M. Cánovas, Study of Lotka–Volterra Biological or Chemical Oscillator Problem Using the Normalization Technique: Prediction of Time and Concentrations. </w:t>
      </w:r>
      <w:r w:rsidRPr="005368C8">
        <w:rPr>
          <w:i/>
          <w:noProof/>
        </w:rPr>
        <w:t>Mathematics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8</w:t>
      </w:r>
      <w:r w:rsidRPr="005368C8">
        <w:rPr>
          <w:noProof/>
        </w:rPr>
        <w:t>, 1324 (2020).</w:t>
      </w:r>
    </w:p>
    <w:p w14:paraId="425A78A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lastRenderedPageBreak/>
        <w:t>8.</w:t>
      </w:r>
      <w:r w:rsidRPr="005368C8">
        <w:rPr>
          <w:noProof/>
        </w:rPr>
        <w:tab/>
        <w:t xml:space="preserve">J. F. Sánchez Pérez, M. Conesa, I. Alhama, F. Alhama, M. Cánovas, Searching fundamental information in ordinary differential equations. Nondimensionalization technique. </w:t>
      </w:r>
      <w:r w:rsidRPr="005368C8">
        <w:rPr>
          <w:i/>
          <w:noProof/>
        </w:rPr>
        <w:t>PLoS One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12</w:t>
      </w:r>
      <w:r w:rsidRPr="005368C8">
        <w:rPr>
          <w:noProof/>
        </w:rPr>
        <w:t>, e0185477 (2017).</w:t>
      </w:r>
    </w:p>
    <w:p w14:paraId="1F83E21B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9.</w:t>
      </w:r>
      <w:r w:rsidRPr="005368C8">
        <w:rPr>
          <w:noProof/>
        </w:rPr>
        <w:tab/>
        <w:t xml:space="preserve">A. Logg, K.-A. Mardal, G. Wells, </w:t>
      </w:r>
      <w:r w:rsidRPr="005368C8">
        <w:rPr>
          <w:i/>
          <w:noProof/>
        </w:rPr>
        <w:t>Automated Solution of Differential Equations by the Finite Element Method: The FEniCS Book</w:t>
      </w:r>
      <w:r w:rsidRPr="005368C8">
        <w:rPr>
          <w:noProof/>
        </w:rPr>
        <w:t xml:space="preserve"> (Springer Publishing Company, Incorporated, 2012).</w:t>
      </w:r>
    </w:p>
    <w:p w14:paraId="27B6CE2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10.</w:t>
      </w:r>
      <w:r w:rsidRPr="005368C8">
        <w:rPr>
          <w:noProof/>
        </w:rPr>
        <w:tab/>
        <w:t>M. Alnæs</w:t>
      </w:r>
      <w:r w:rsidRPr="005368C8">
        <w:rPr>
          <w:i/>
          <w:noProof/>
        </w:rPr>
        <w:t xml:space="preserve"> et al.</w:t>
      </w:r>
      <w:r w:rsidRPr="005368C8">
        <w:rPr>
          <w:noProof/>
        </w:rPr>
        <w:t xml:space="preserve">, The FEniCS Project Version 1.5. </w:t>
      </w:r>
      <w:r w:rsidRPr="005368C8">
        <w:rPr>
          <w:i/>
          <w:noProof/>
        </w:rPr>
        <w:t>Archive of Numerical Software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3</w:t>
      </w:r>
      <w:r w:rsidRPr="005368C8">
        <w:rPr>
          <w:noProof/>
        </w:rPr>
        <w:t>, 9-23 (2015).</w:t>
      </w:r>
    </w:p>
    <w:p w14:paraId="4EA1F62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11.</w:t>
      </w:r>
      <w:r w:rsidRPr="005368C8">
        <w:rPr>
          <w:noProof/>
        </w:rPr>
        <w:tab/>
        <w:t xml:space="preserve">MATLAB:2021a, </w:t>
      </w:r>
      <w:r w:rsidRPr="005368C8">
        <w:rPr>
          <w:i/>
          <w:noProof/>
        </w:rPr>
        <w:t>9.10.0.1710957 (R2021a)</w:t>
      </w:r>
      <w:r w:rsidRPr="005368C8">
        <w:rPr>
          <w:noProof/>
        </w:rPr>
        <w:t xml:space="preserve"> (The MathWorks Inc., 2021).</w:t>
      </w:r>
    </w:p>
    <w:p w14:paraId="690CFB0E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12.</w:t>
      </w:r>
      <w:r w:rsidRPr="005368C8">
        <w:rPr>
          <w:noProof/>
        </w:rPr>
        <w:tab/>
        <w:t xml:space="preserve">E. S. Cowley, S. H. Kopf, A. Lariviere, W. Ziebis, D. K. Newman, Pediatric Cystic Fibrosis Sputum Can Be Chemically Dynamic, Anoxic, and Extremely Reduced Due to Hydrogen Sulfide Formation. </w:t>
      </w:r>
      <w:r w:rsidRPr="005368C8">
        <w:rPr>
          <w:i/>
          <w:noProof/>
        </w:rPr>
        <w:t>mBio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6</w:t>
      </w:r>
      <w:r w:rsidRPr="005368C8">
        <w:rPr>
          <w:noProof/>
        </w:rPr>
        <w:t>, e00767-00715 (2015).</w:t>
      </w:r>
    </w:p>
    <w:p w14:paraId="681A85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13.</w:t>
      </w:r>
      <w:r w:rsidRPr="005368C8">
        <w:rPr>
          <w:noProof/>
        </w:rPr>
        <w:tab/>
        <w:t xml:space="preserve">N. Perry, Experimental validation of a critical domain size in reaction–diffusion systems with &lt;i&gt;Escherichia coli&lt;/i&gt; populations. </w:t>
      </w:r>
      <w:r w:rsidRPr="005368C8">
        <w:rPr>
          <w:i/>
          <w:noProof/>
        </w:rPr>
        <w:t>Journal of The Royal Society Interface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</w:t>
      </w:r>
      <w:r w:rsidRPr="005368C8">
        <w:rPr>
          <w:noProof/>
        </w:rPr>
        <w:t>, 379-387 (2005).</w:t>
      </w:r>
    </w:p>
    <w:p w14:paraId="656ED7B0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14.</w:t>
      </w:r>
      <w:r w:rsidRPr="005368C8">
        <w:rPr>
          <w:noProof/>
        </w:rPr>
        <w:tab/>
        <w:t xml:space="preserve">W. Hao, K.-Y. Lam, Y. Lou, Ecological and evolutionary dynamics in advective environments: Critical domain size and boundary conditions. </w:t>
      </w:r>
      <w:r w:rsidRPr="005368C8">
        <w:rPr>
          <w:i/>
          <w:noProof/>
        </w:rPr>
        <w:t>Discrete &amp; Continuous Dynamical Systems-B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26</w:t>
      </w:r>
      <w:r w:rsidRPr="005368C8">
        <w:rPr>
          <w:noProof/>
        </w:rPr>
        <w:t>, 367 (2021).</w:t>
      </w:r>
    </w:p>
    <w:p w14:paraId="18B37321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15.</w:t>
      </w:r>
      <w:r w:rsidRPr="005368C8">
        <w:rPr>
          <w:noProof/>
        </w:rPr>
        <w:tab/>
        <w:t>J. D. Murray, "Epidemic Models and the Dynamics of Infectious Diseases" in Mathematical Biology</w:t>
      </w:r>
      <w:r w:rsidRPr="005368C8">
        <w:rPr>
          <w:i/>
          <w:noProof/>
        </w:rPr>
        <w:t>,</w:t>
      </w:r>
      <w:r w:rsidRPr="005368C8">
        <w:rPr>
          <w:noProof/>
        </w:rPr>
        <w:t xml:space="preserve"> J. D. Murray, Ed. (Springer Berlin Heidelberg, Berlin, Heidelberg, 1993), 10.1007/978-3-662-08542-4_19, pp. 610-650.</w:t>
      </w:r>
    </w:p>
    <w:p w14:paraId="401C1D03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16.</w:t>
      </w:r>
      <w:r w:rsidRPr="005368C8">
        <w:rPr>
          <w:noProof/>
        </w:rPr>
        <w:tab/>
        <w:t>A. N. Kolmogoroff, I. G. Petrovsky, N. Piscounoff (1988) Study of the Diffusion Equation with Growth of the Quantity of Matter and its Application to a Biology Problem.</w:t>
      </w:r>
    </w:p>
    <w:p w14:paraId="4C5B3BF7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17.</w:t>
      </w:r>
      <w:r w:rsidRPr="005368C8">
        <w:rPr>
          <w:noProof/>
        </w:rPr>
        <w:tab/>
        <w:t xml:space="preserve">S. Trofimchuk, V. Volpert, Traveling waves in delayed reaction-diffusion equations in biology. </w:t>
      </w:r>
      <w:r w:rsidRPr="005368C8">
        <w:rPr>
          <w:i/>
          <w:noProof/>
        </w:rPr>
        <w:t>Mathematical Biosciences and Engineering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17</w:t>
      </w:r>
      <w:r w:rsidRPr="005368C8">
        <w:rPr>
          <w:noProof/>
        </w:rPr>
        <w:t>, 6487-6514 (2020).</w:t>
      </w:r>
    </w:p>
    <w:p w14:paraId="24C6B6A4" w14:textId="77777777" w:rsidR="005368C8" w:rsidRPr="005368C8" w:rsidRDefault="005368C8" w:rsidP="005368C8">
      <w:pPr>
        <w:pStyle w:val="EndNoteBibliography"/>
        <w:ind w:left="720" w:hanging="720"/>
        <w:rPr>
          <w:noProof/>
        </w:rPr>
      </w:pPr>
      <w:r w:rsidRPr="005368C8">
        <w:rPr>
          <w:noProof/>
        </w:rPr>
        <w:t>18.</w:t>
      </w:r>
      <w:r w:rsidRPr="005368C8">
        <w:rPr>
          <w:noProof/>
        </w:rPr>
        <w:tab/>
        <w:t xml:space="preserve">A. V. Narla, J. Cremer, T. Hwa, A traveling-wave solution for bacterial chemotaxis with growth. </w:t>
      </w:r>
      <w:r w:rsidRPr="005368C8">
        <w:rPr>
          <w:i/>
          <w:noProof/>
        </w:rPr>
        <w:t>Proceedings of the National Academy of Sciences</w:t>
      </w:r>
      <w:r w:rsidRPr="005368C8">
        <w:rPr>
          <w:noProof/>
        </w:rPr>
        <w:t xml:space="preserve"> </w:t>
      </w:r>
      <w:r w:rsidRPr="005368C8">
        <w:rPr>
          <w:b/>
          <w:noProof/>
        </w:rPr>
        <w:t>118</w:t>
      </w:r>
      <w:r w:rsidRPr="005368C8">
        <w:rPr>
          <w:noProof/>
        </w:rPr>
        <w:t>, e2105138118 (2021).</w:t>
      </w:r>
    </w:p>
    <w:p w14:paraId="7746350D" w14:textId="37C53D20" w:rsidR="00A5347D" w:rsidRPr="00A5347D" w:rsidRDefault="00000E2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sectPr w:rsidR="00A5347D" w:rsidRPr="00A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f5zxrzyzavfkesr0852950azpfstx2vzwf&quot;&gt;My EndNote Library&lt;record-ids&gt;&lt;item&gt;11&lt;/item&gt;&lt;item&gt;13&lt;/item&gt;&lt;item&gt;14&lt;/item&gt;&lt;item&gt;45&lt;/item&gt;&lt;item&gt;70&lt;/item&gt;&lt;item&gt;96&lt;/item&gt;&lt;item&gt;97&lt;/item&gt;&lt;item&gt;116&lt;/item&gt;&lt;item&gt;122&lt;/item&gt;&lt;item&gt;123&lt;/item&gt;&lt;item&gt;125&lt;/item&gt;&lt;item&gt;130&lt;/item&gt;&lt;item&gt;132&lt;/item&gt;&lt;item&gt;133&lt;/item&gt;&lt;item&gt;134&lt;/item&gt;&lt;item&gt;136&lt;/item&gt;&lt;item&gt;137&lt;/item&gt;&lt;item&gt;139&lt;/item&gt;&lt;/record-ids&gt;&lt;/item&gt;&lt;/Libraries&gt;"/>
  </w:docVars>
  <w:rsids>
    <w:rsidRoot w:val="00A5347D"/>
    <w:rsid w:val="00000CB1"/>
    <w:rsid w:val="00000E27"/>
    <w:rsid w:val="000069A6"/>
    <w:rsid w:val="000149CB"/>
    <w:rsid w:val="00027C4C"/>
    <w:rsid w:val="00040606"/>
    <w:rsid w:val="0005332A"/>
    <w:rsid w:val="00054DB9"/>
    <w:rsid w:val="0008749B"/>
    <w:rsid w:val="00092E40"/>
    <w:rsid w:val="000C1887"/>
    <w:rsid w:val="000C2616"/>
    <w:rsid w:val="000C5C3B"/>
    <w:rsid w:val="000E171B"/>
    <w:rsid w:val="000E6044"/>
    <w:rsid w:val="000E7D4A"/>
    <w:rsid w:val="000F393E"/>
    <w:rsid w:val="00105BCD"/>
    <w:rsid w:val="00115A79"/>
    <w:rsid w:val="00131281"/>
    <w:rsid w:val="0013655C"/>
    <w:rsid w:val="00144099"/>
    <w:rsid w:val="00145D3E"/>
    <w:rsid w:val="00164857"/>
    <w:rsid w:val="00172C4D"/>
    <w:rsid w:val="00177831"/>
    <w:rsid w:val="001B10E8"/>
    <w:rsid w:val="001C45EC"/>
    <w:rsid w:val="001E08C8"/>
    <w:rsid w:val="001E782C"/>
    <w:rsid w:val="00203A85"/>
    <w:rsid w:val="00207C23"/>
    <w:rsid w:val="00212A3B"/>
    <w:rsid w:val="00221297"/>
    <w:rsid w:val="00240C44"/>
    <w:rsid w:val="0024138A"/>
    <w:rsid w:val="00243497"/>
    <w:rsid w:val="0025024D"/>
    <w:rsid w:val="00253610"/>
    <w:rsid w:val="00255054"/>
    <w:rsid w:val="0026185D"/>
    <w:rsid w:val="00261E67"/>
    <w:rsid w:val="0026668E"/>
    <w:rsid w:val="002A1372"/>
    <w:rsid w:val="002A55E9"/>
    <w:rsid w:val="002B046A"/>
    <w:rsid w:val="002B58C0"/>
    <w:rsid w:val="002C3D8F"/>
    <w:rsid w:val="002D1224"/>
    <w:rsid w:val="002D14C8"/>
    <w:rsid w:val="002D5EF4"/>
    <w:rsid w:val="002E307C"/>
    <w:rsid w:val="002F1684"/>
    <w:rsid w:val="00314B94"/>
    <w:rsid w:val="00317463"/>
    <w:rsid w:val="00336B00"/>
    <w:rsid w:val="00345413"/>
    <w:rsid w:val="00350B69"/>
    <w:rsid w:val="003619A1"/>
    <w:rsid w:val="00361D9F"/>
    <w:rsid w:val="00366093"/>
    <w:rsid w:val="00367190"/>
    <w:rsid w:val="0037551B"/>
    <w:rsid w:val="003762B1"/>
    <w:rsid w:val="003942CE"/>
    <w:rsid w:val="0039691B"/>
    <w:rsid w:val="003B3509"/>
    <w:rsid w:val="003C5E3C"/>
    <w:rsid w:val="003E6587"/>
    <w:rsid w:val="003F5FA7"/>
    <w:rsid w:val="003F6784"/>
    <w:rsid w:val="00421878"/>
    <w:rsid w:val="00441D4A"/>
    <w:rsid w:val="004464E4"/>
    <w:rsid w:val="00453AD5"/>
    <w:rsid w:val="004607B5"/>
    <w:rsid w:val="00465038"/>
    <w:rsid w:val="00474786"/>
    <w:rsid w:val="004A00B7"/>
    <w:rsid w:val="004B62D8"/>
    <w:rsid w:val="004C7D96"/>
    <w:rsid w:val="004D286F"/>
    <w:rsid w:val="004D6CF6"/>
    <w:rsid w:val="004D6F39"/>
    <w:rsid w:val="004E266D"/>
    <w:rsid w:val="004E4EA8"/>
    <w:rsid w:val="005237C1"/>
    <w:rsid w:val="00534DF8"/>
    <w:rsid w:val="005368C8"/>
    <w:rsid w:val="0054461E"/>
    <w:rsid w:val="005465C6"/>
    <w:rsid w:val="00564B83"/>
    <w:rsid w:val="005655D4"/>
    <w:rsid w:val="005655D8"/>
    <w:rsid w:val="00572090"/>
    <w:rsid w:val="005831F3"/>
    <w:rsid w:val="005A7A99"/>
    <w:rsid w:val="005B0EBC"/>
    <w:rsid w:val="005D55CF"/>
    <w:rsid w:val="005D79E9"/>
    <w:rsid w:val="0060186E"/>
    <w:rsid w:val="00605C28"/>
    <w:rsid w:val="0060676F"/>
    <w:rsid w:val="00620B56"/>
    <w:rsid w:val="006243E9"/>
    <w:rsid w:val="00624CDA"/>
    <w:rsid w:val="0062572B"/>
    <w:rsid w:val="006457D3"/>
    <w:rsid w:val="00653148"/>
    <w:rsid w:val="00653BB4"/>
    <w:rsid w:val="00675CD9"/>
    <w:rsid w:val="00683AAC"/>
    <w:rsid w:val="00684134"/>
    <w:rsid w:val="00692EAA"/>
    <w:rsid w:val="006A0B71"/>
    <w:rsid w:val="006A0C70"/>
    <w:rsid w:val="006A3FAB"/>
    <w:rsid w:val="006B7BB9"/>
    <w:rsid w:val="006C60B8"/>
    <w:rsid w:val="0070319C"/>
    <w:rsid w:val="00705BB6"/>
    <w:rsid w:val="00706CEF"/>
    <w:rsid w:val="0073797F"/>
    <w:rsid w:val="00741C52"/>
    <w:rsid w:val="007439B1"/>
    <w:rsid w:val="00756162"/>
    <w:rsid w:val="00795EE1"/>
    <w:rsid w:val="0079683D"/>
    <w:rsid w:val="007A3146"/>
    <w:rsid w:val="007A522F"/>
    <w:rsid w:val="007A7282"/>
    <w:rsid w:val="007B07FF"/>
    <w:rsid w:val="007C2407"/>
    <w:rsid w:val="007C2B83"/>
    <w:rsid w:val="007C4791"/>
    <w:rsid w:val="007D1110"/>
    <w:rsid w:val="007F14AB"/>
    <w:rsid w:val="007F1633"/>
    <w:rsid w:val="007F5504"/>
    <w:rsid w:val="00803B5A"/>
    <w:rsid w:val="00812B12"/>
    <w:rsid w:val="008209B0"/>
    <w:rsid w:val="0082666E"/>
    <w:rsid w:val="00826A54"/>
    <w:rsid w:val="008477EB"/>
    <w:rsid w:val="008523FA"/>
    <w:rsid w:val="00874885"/>
    <w:rsid w:val="0088704D"/>
    <w:rsid w:val="00887C32"/>
    <w:rsid w:val="008918F3"/>
    <w:rsid w:val="00891BCC"/>
    <w:rsid w:val="008A0E65"/>
    <w:rsid w:val="008A6274"/>
    <w:rsid w:val="008B3137"/>
    <w:rsid w:val="008C1A39"/>
    <w:rsid w:val="008D2DFC"/>
    <w:rsid w:val="008F0111"/>
    <w:rsid w:val="008F0914"/>
    <w:rsid w:val="00910613"/>
    <w:rsid w:val="00926A87"/>
    <w:rsid w:val="00934887"/>
    <w:rsid w:val="00935CF0"/>
    <w:rsid w:val="009667FF"/>
    <w:rsid w:val="0098133D"/>
    <w:rsid w:val="0098390B"/>
    <w:rsid w:val="00991C40"/>
    <w:rsid w:val="009A5FAC"/>
    <w:rsid w:val="009B2B7B"/>
    <w:rsid w:val="009B2E7D"/>
    <w:rsid w:val="009B54F1"/>
    <w:rsid w:val="009C3093"/>
    <w:rsid w:val="009C3D96"/>
    <w:rsid w:val="009E0A02"/>
    <w:rsid w:val="009E7E8E"/>
    <w:rsid w:val="009F228C"/>
    <w:rsid w:val="00A10FB3"/>
    <w:rsid w:val="00A120E4"/>
    <w:rsid w:val="00A22C7B"/>
    <w:rsid w:val="00A30200"/>
    <w:rsid w:val="00A31CC2"/>
    <w:rsid w:val="00A379EC"/>
    <w:rsid w:val="00A425FC"/>
    <w:rsid w:val="00A46EA5"/>
    <w:rsid w:val="00A513C0"/>
    <w:rsid w:val="00A51455"/>
    <w:rsid w:val="00A5347D"/>
    <w:rsid w:val="00A56222"/>
    <w:rsid w:val="00A62C83"/>
    <w:rsid w:val="00A71419"/>
    <w:rsid w:val="00A7577E"/>
    <w:rsid w:val="00A81FFA"/>
    <w:rsid w:val="00A82848"/>
    <w:rsid w:val="00A84447"/>
    <w:rsid w:val="00A84A0D"/>
    <w:rsid w:val="00A84B41"/>
    <w:rsid w:val="00AA0DD2"/>
    <w:rsid w:val="00AA7BBF"/>
    <w:rsid w:val="00AB3743"/>
    <w:rsid w:val="00AB48F4"/>
    <w:rsid w:val="00AC4353"/>
    <w:rsid w:val="00AD512D"/>
    <w:rsid w:val="00AD7261"/>
    <w:rsid w:val="00AE7750"/>
    <w:rsid w:val="00AE7CDA"/>
    <w:rsid w:val="00AF24C8"/>
    <w:rsid w:val="00B116CC"/>
    <w:rsid w:val="00B121E5"/>
    <w:rsid w:val="00B165F0"/>
    <w:rsid w:val="00B215B5"/>
    <w:rsid w:val="00B47F5A"/>
    <w:rsid w:val="00B678C4"/>
    <w:rsid w:val="00B75F8A"/>
    <w:rsid w:val="00B77BCB"/>
    <w:rsid w:val="00B80CBC"/>
    <w:rsid w:val="00B81AB5"/>
    <w:rsid w:val="00B91BA7"/>
    <w:rsid w:val="00B95024"/>
    <w:rsid w:val="00BA1E7A"/>
    <w:rsid w:val="00BA570B"/>
    <w:rsid w:val="00BC278F"/>
    <w:rsid w:val="00BC742B"/>
    <w:rsid w:val="00BC7DEA"/>
    <w:rsid w:val="00BE2B16"/>
    <w:rsid w:val="00BE3A19"/>
    <w:rsid w:val="00BE66C9"/>
    <w:rsid w:val="00C200B9"/>
    <w:rsid w:val="00C26F15"/>
    <w:rsid w:val="00C336EF"/>
    <w:rsid w:val="00C43174"/>
    <w:rsid w:val="00C576B8"/>
    <w:rsid w:val="00C667C5"/>
    <w:rsid w:val="00C73A02"/>
    <w:rsid w:val="00C87325"/>
    <w:rsid w:val="00C920B2"/>
    <w:rsid w:val="00CA10BC"/>
    <w:rsid w:val="00CD1E7A"/>
    <w:rsid w:val="00CD2638"/>
    <w:rsid w:val="00CD7000"/>
    <w:rsid w:val="00CE0C2E"/>
    <w:rsid w:val="00CE61CA"/>
    <w:rsid w:val="00CF1ECE"/>
    <w:rsid w:val="00CF2113"/>
    <w:rsid w:val="00CF6F43"/>
    <w:rsid w:val="00D13BAE"/>
    <w:rsid w:val="00D3080E"/>
    <w:rsid w:val="00D32F50"/>
    <w:rsid w:val="00D35CB2"/>
    <w:rsid w:val="00D47C83"/>
    <w:rsid w:val="00D5232E"/>
    <w:rsid w:val="00D629D9"/>
    <w:rsid w:val="00D742D7"/>
    <w:rsid w:val="00D77FEC"/>
    <w:rsid w:val="00D86AE8"/>
    <w:rsid w:val="00D91A9F"/>
    <w:rsid w:val="00D96279"/>
    <w:rsid w:val="00D97FC8"/>
    <w:rsid w:val="00DC6E3B"/>
    <w:rsid w:val="00DD1CA8"/>
    <w:rsid w:val="00DD2337"/>
    <w:rsid w:val="00DD2928"/>
    <w:rsid w:val="00DD4282"/>
    <w:rsid w:val="00E11C40"/>
    <w:rsid w:val="00E22D42"/>
    <w:rsid w:val="00E25F55"/>
    <w:rsid w:val="00E4683A"/>
    <w:rsid w:val="00E613B8"/>
    <w:rsid w:val="00E71C1D"/>
    <w:rsid w:val="00E77BF0"/>
    <w:rsid w:val="00EA4DB0"/>
    <w:rsid w:val="00EB7F0C"/>
    <w:rsid w:val="00EC3093"/>
    <w:rsid w:val="00EC6749"/>
    <w:rsid w:val="00ED18D3"/>
    <w:rsid w:val="00ED26FD"/>
    <w:rsid w:val="00ED43C8"/>
    <w:rsid w:val="00ED74EB"/>
    <w:rsid w:val="00F05B1F"/>
    <w:rsid w:val="00F1640C"/>
    <w:rsid w:val="00F26B73"/>
    <w:rsid w:val="00F279FE"/>
    <w:rsid w:val="00F37F68"/>
    <w:rsid w:val="00F4031E"/>
    <w:rsid w:val="00F81BF3"/>
    <w:rsid w:val="00F917AB"/>
    <w:rsid w:val="00FB521B"/>
    <w:rsid w:val="00FD14AB"/>
    <w:rsid w:val="00FD4456"/>
    <w:rsid w:val="00FE31F9"/>
    <w:rsid w:val="00FE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276"/>
  <w15:chartTrackingRefBased/>
  <w15:docId w15:val="{C3558C25-9EDB-A943-BCE5-A7533AB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0BC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000E2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00E2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000E2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000E2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4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Uhl</dc:creator>
  <cp:keywords/>
  <dc:description/>
  <cp:lastModifiedBy>Peter Uhl</cp:lastModifiedBy>
  <cp:revision>253</cp:revision>
  <dcterms:created xsi:type="dcterms:W3CDTF">2022-10-27T16:45:00Z</dcterms:created>
  <dcterms:modified xsi:type="dcterms:W3CDTF">2022-12-02T19:04:00Z</dcterms:modified>
</cp:coreProperties>
</file>