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1CBCDDE2" w:rsidR="00653148" w:rsidRDefault="009C3D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Model equations</w:t>
      </w:r>
    </w:p>
    <w:p w14:paraId="718D22BD" w14:textId="04C39E55" w:rsidR="00DD2928" w:rsidRDefault="007561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consists of three coupled partial differential equations with </w:t>
      </w:r>
      <w:r w:rsidR="00172C4D">
        <w:rPr>
          <w:rFonts w:ascii="Arial" w:hAnsi="Arial" w:cs="Arial"/>
          <w:sz w:val="20"/>
          <w:szCs w:val="20"/>
        </w:rPr>
        <w:t xml:space="preserve">state variables </w:t>
      </w:r>
      <w:r w:rsidR="0098390B">
        <w:rPr>
          <w:rFonts w:ascii="Arial" w:hAnsi="Arial" w:cs="Arial"/>
          <w:sz w:val="20"/>
          <w:szCs w:val="20"/>
        </w:rPr>
        <w:t xml:space="preserve">corresponding to aerobic bacteria </w:t>
      </w:r>
      <m:oMath>
        <m:r>
          <w:rPr>
            <w:rFonts w:ascii="Cambria Math" w:hAnsi="Cambria Math" w:cs="Arial"/>
            <w:sz w:val="20"/>
            <w:szCs w:val="20"/>
          </w:rPr>
          <m:t>C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, anaerobic bacteria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F,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 and </w:t>
      </w:r>
      <w:r w:rsidR="0013655C">
        <w:rPr>
          <w:rFonts w:ascii="Arial" w:eastAsiaTheme="minorEastAsia" w:hAnsi="Arial" w:cs="Arial"/>
          <w:sz w:val="20"/>
          <w:szCs w:val="20"/>
        </w:rPr>
        <w:t xml:space="preserve">oxygen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</m:oMath>
      <w:r w:rsidR="00BE3A19">
        <w:rPr>
          <w:rFonts w:ascii="Arial" w:eastAsiaTheme="minorEastAsia" w:hAnsi="Arial" w:cs="Arial"/>
          <w:sz w:val="20"/>
          <w:szCs w:val="20"/>
        </w:rPr>
        <w:t xml:space="preserve">. Each variable </w:t>
      </w:r>
      <w:r w:rsidR="00221297">
        <w:rPr>
          <w:rFonts w:ascii="Arial" w:eastAsiaTheme="minorEastAsia" w:hAnsi="Arial" w:cs="Arial"/>
          <w:sz w:val="20"/>
          <w:szCs w:val="20"/>
        </w:rPr>
        <w:t xml:space="preserve">is a function of time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 w:rsidR="00221297">
        <w:rPr>
          <w:rFonts w:ascii="Arial" w:eastAsiaTheme="minorEastAsia" w:hAnsi="Arial" w:cs="Arial"/>
          <w:sz w:val="20"/>
          <w:szCs w:val="20"/>
        </w:rPr>
        <w:t xml:space="preserve"> and </w:t>
      </w:r>
      <w:r w:rsidR="000C2616">
        <w:rPr>
          <w:rFonts w:ascii="Arial" w:eastAsiaTheme="minorEastAsia" w:hAnsi="Arial" w:cs="Arial"/>
          <w:sz w:val="20"/>
          <w:szCs w:val="20"/>
        </w:rPr>
        <w:t>location, where we will consider locations in both one- and two-spatial domains.</w:t>
      </w:r>
      <w:r w:rsidR="00BE2B16">
        <w:rPr>
          <w:rFonts w:ascii="Arial" w:eastAsiaTheme="minorEastAsia" w:hAnsi="Arial" w:cs="Arial"/>
          <w:sz w:val="20"/>
          <w:szCs w:val="20"/>
        </w:rPr>
        <w:t xml:space="preserve"> </w:t>
      </w:r>
      <w:r w:rsidR="004607B5">
        <w:rPr>
          <w:rFonts w:ascii="Arial" w:eastAsiaTheme="minorEastAsia" w:hAnsi="Arial" w:cs="Arial"/>
          <w:sz w:val="20"/>
          <w:szCs w:val="20"/>
        </w:rPr>
        <w:t xml:space="preserve">Local dynamics for the </w:t>
      </w:r>
      <w:r w:rsidR="00D86AE8">
        <w:rPr>
          <w:rFonts w:ascii="Arial" w:eastAsiaTheme="minorEastAsia" w:hAnsi="Arial" w:cs="Arial"/>
          <w:sz w:val="20"/>
          <w:szCs w:val="20"/>
        </w:rPr>
        <w:t xml:space="preserve">bacterial </w:t>
      </w:r>
      <w:r w:rsidR="00684134">
        <w:rPr>
          <w:rFonts w:ascii="Arial" w:eastAsiaTheme="minorEastAsia" w:hAnsi="Arial" w:cs="Arial"/>
          <w:sz w:val="20"/>
          <w:szCs w:val="20"/>
        </w:rPr>
        <w:t>communities</w:t>
      </w:r>
      <w:r w:rsidR="00D86AE8">
        <w:rPr>
          <w:rFonts w:ascii="Arial" w:eastAsiaTheme="minorEastAsia" w:hAnsi="Arial" w:cs="Arial"/>
          <w:sz w:val="20"/>
          <w:szCs w:val="20"/>
        </w:rPr>
        <w:t xml:space="preserve"> are governed by </w:t>
      </w:r>
      <w:r w:rsidR="00684134">
        <w:rPr>
          <w:rFonts w:ascii="Arial" w:eastAsiaTheme="minorEastAsia" w:hAnsi="Arial" w:cs="Arial"/>
          <w:sz w:val="20"/>
          <w:szCs w:val="20"/>
        </w:rPr>
        <w:t>logistic growth with oxygen-dependent growth rates</w:t>
      </w:r>
      <w:r w:rsidR="00B165F0">
        <w:rPr>
          <w:rFonts w:ascii="Arial" w:eastAsiaTheme="minorEastAsia" w:hAnsi="Arial" w:cs="Arial"/>
          <w:sz w:val="20"/>
          <w:szCs w:val="20"/>
        </w:rPr>
        <w:t>, background death</w:t>
      </w:r>
      <w:r w:rsidR="001E08C8">
        <w:rPr>
          <w:rFonts w:ascii="Arial" w:eastAsiaTheme="minorEastAsia" w:hAnsi="Arial" w:cs="Arial"/>
          <w:sz w:val="20"/>
          <w:szCs w:val="20"/>
        </w:rPr>
        <w:t xml:space="preserve"> </w:t>
      </w:r>
      <w:r w:rsidR="00935CF0">
        <w:rPr>
          <w:rFonts w:ascii="Arial" w:eastAsiaTheme="minorEastAsia" w:hAnsi="Arial" w:cs="Arial"/>
          <w:sz w:val="20"/>
          <w:szCs w:val="20"/>
        </w:rPr>
        <w:t xml:space="preserve">at per capita rates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</m:oMath>
      <w:r w:rsidR="00935CF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1E08C8">
        <w:rPr>
          <w:rFonts w:ascii="Arial" w:eastAsiaTheme="minorEastAsia" w:hAnsi="Arial" w:cs="Arial"/>
          <w:sz w:val="20"/>
          <w:szCs w:val="20"/>
        </w:rPr>
        <w:t xml:space="preserve">, and </w:t>
      </w:r>
      <w:r w:rsidR="00B678C4">
        <w:rPr>
          <w:rFonts w:ascii="Arial" w:eastAsiaTheme="minorEastAsia" w:hAnsi="Arial" w:cs="Arial"/>
          <w:sz w:val="20"/>
          <w:szCs w:val="20"/>
        </w:rPr>
        <w:t>death due to oxygen toxicity</w:t>
      </w:r>
      <w:r w:rsidR="007A3146">
        <w:rPr>
          <w:rFonts w:ascii="Arial" w:eastAsiaTheme="minorEastAsia" w:hAnsi="Arial" w:cs="Arial"/>
          <w:sz w:val="20"/>
          <w:szCs w:val="20"/>
        </w:rPr>
        <w:t xml:space="preserve">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q</m:t>
        </m:r>
      </m:oMath>
      <w:r w:rsidR="007A3146">
        <w:rPr>
          <w:rFonts w:ascii="Arial" w:eastAsiaTheme="minorEastAsia" w:hAnsi="Arial" w:cs="Arial"/>
          <w:sz w:val="20"/>
          <w:szCs w:val="20"/>
        </w:rPr>
        <w:t xml:space="preserve"> for the anaerobic community</w:t>
      </w:r>
      <w:r w:rsidR="00B165F0">
        <w:rPr>
          <w:rFonts w:ascii="Arial" w:eastAsiaTheme="minorEastAsia" w:hAnsi="Arial" w:cs="Arial"/>
          <w:sz w:val="20"/>
          <w:szCs w:val="20"/>
        </w:rPr>
        <w:t xml:space="preserve"> </w:t>
      </w:r>
      <w:r w:rsidR="007C2407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477E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477EB">
        <w:rPr>
          <w:rFonts w:ascii="Arial" w:eastAsiaTheme="minorEastAsia" w:hAnsi="Arial" w:cs="Arial"/>
          <w:sz w:val="20"/>
          <w:szCs w:val="20"/>
        </w:rPr>
      </w:r>
      <w:r w:rsidR="008477EB">
        <w:rPr>
          <w:rFonts w:ascii="Arial" w:eastAsiaTheme="minorEastAsia" w:hAnsi="Arial" w:cs="Arial"/>
          <w:sz w:val="20"/>
          <w:szCs w:val="20"/>
        </w:rPr>
        <w:fldChar w:fldCharType="end"/>
      </w:r>
      <w:r w:rsidR="007C2407">
        <w:rPr>
          <w:rFonts w:ascii="Arial" w:eastAsiaTheme="minorEastAsia" w:hAnsi="Arial" w:cs="Arial"/>
          <w:sz w:val="20"/>
          <w:szCs w:val="20"/>
        </w:rPr>
      </w:r>
      <w:r w:rsidR="007C2407">
        <w:rPr>
          <w:rFonts w:ascii="Arial" w:eastAsiaTheme="minorEastAsia" w:hAnsi="Arial" w:cs="Arial"/>
          <w:sz w:val="20"/>
          <w:szCs w:val="20"/>
        </w:rPr>
        <w:fldChar w:fldCharType="separate"/>
      </w:r>
      <w:r w:rsidR="008477EB">
        <w:rPr>
          <w:rFonts w:ascii="Arial" w:eastAsiaTheme="minorEastAsia" w:hAnsi="Arial" w:cs="Arial"/>
          <w:noProof/>
          <w:sz w:val="20"/>
          <w:szCs w:val="20"/>
        </w:rPr>
        <w:t>(1-4)</w:t>
      </w:r>
      <w:r w:rsidR="007C2407">
        <w:rPr>
          <w:rFonts w:ascii="Arial" w:eastAsiaTheme="minorEastAsia" w:hAnsi="Arial" w:cs="Arial"/>
          <w:sz w:val="20"/>
          <w:szCs w:val="20"/>
        </w:rPr>
        <w:fldChar w:fldCharType="end"/>
      </w:r>
      <w:r w:rsidR="00684134">
        <w:rPr>
          <w:rFonts w:ascii="Arial" w:eastAsiaTheme="minorEastAsia" w:hAnsi="Arial" w:cs="Arial"/>
          <w:sz w:val="20"/>
          <w:szCs w:val="20"/>
        </w:rPr>
        <w:t xml:space="preserve">. </w:t>
      </w:r>
      <w:r w:rsidR="00B116CC">
        <w:rPr>
          <w:rFonts w:ascii="Arial" w:eastAsiaTheme="minorEastAsia" w:hAnsi="Arial" w:cs="Arial"/>
          <w:sz w:val="20"/>
          <w:szCs w:val="20"/>
        </w:rPr>
        <w:t>We incorporate spatial dynamics into the model by adding diffusion terms for each variable</w:t>
      </w:r>
      <w:r w:rsidR="007A3146">
        <w:rPr>
          <w:rFonts w:ascii="Arial" w:eastAsiaTheme="minorEastAsia" w:hAnsi="Arial" w:cs="Arial"/>
          <w:sz w:val="20"/>
          <w:szCs w:val="20"/>
        </w:rPr>
        <w:t xml:space="preserve"> with corresponding diffusion coefficients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, i=C, F, W</m:t>
        </m:r>
      </m:oMath>
      <w:r w:rsidR="00DD2337">
        <w:rPr>
          <w:rFonts w:ascii="Arial" w:eastAsiaTheme="minorEastAsia" w:hAnsi="Arial" w:cs="Arial"/>
          <w:sz w:val="20"/>
          <w:szCs w:val="20"/>
        </w:rPr>
        <w:t xml:space="preserve">, where we assume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B215B5">
        <w:rPr>
          <w:rFonts w:ascii="Arial" w:eastAsiaTheme="minorEastAsia" w:hAnsi="Arial" w:cs="Arial"/>
          <w:sz w:val="20"/>
          <w:szCs w:val="20"/>
        </w:rPr>
        <w:t>.</w:t>
      </w:r>
    </w:p>
    <w:p w14:paraId="53044EEE" w14:textId="77777777" w:rsidR="00DD2928" w:rsidRDefault="00DD2928">
      <w:pPr>
        <w:rPr>
          <w:rFonts w:ascii="Arial" w:eastAsiaTheme="minorEastAsia" w:hAnsi="Arial" w:cs="Arial"/>
          <w:sz w:val="20"/>
          <w:szCs w:val="20"/>
        </w:rPr>
      </w:pPr>
    </w:p>
    <w:p w14:paraId="479BAAB6" w14:textId="12662D02" w:rsidR="009C3D96" w:rsidRDefault="00A62C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use </w:t>
      </w:r>
      <w:r w:rsidR="00572090">
        <w:rPr>
          <w:rFonts w:ascii="Arial" w:eastAsiaTheme="minorEastAsia" w:hAnsi="Arial" w:cs="Arial"/>
          <w:sz w:val="20"/>
          <w:szCs w:val="20"/>
        </w:rPr>
        <w:t>Michaelis-Menten kinetics</w:t>
      </w:r>
      <w:r>
        <w:rPr>
          <w:rFonts w:ascii="Arial" w:eastAsiaTheme="minorEastAsia" w:hAnsi="Arial" w:cs="Arial"/>
          <w:sz w:val="20"/>
          <w:szCs w:val="20"/>
        </w:rPr>
        <w:t xml:space="preserve"> to model the oxygen-dependent growth rates of the two communities</w:t>
      </w:r>
      <w:r w:rsidR="00A30200">
        <w:rPr>
          <w:rFonts w:ascii="Arial" w:eastAsiaTheme="minorEastAsia" w:hAnsi="Arial" w:cs="Arial"/>
          <w:sz w:val="20"/>
          <w:szCs w:val="20"/>
        </w:rPr>
        <w:t xml:space="preserve">, </w:t>
      </w:r>
      <w:r w:rsidR="004C7D96">
        <w:rPr>
          <w:rFonts w:ascii="Arial" w:eastAsiaTheme="minorEastAsia" w:hAnsi="Arial" w:cs="Arial"/>
          <w:sz w:val="20"/>
          <w:szCs w:val="20"/>
        </w:rPr>
        <w:t>wherein each community’s growth is determined by a maximum growth rate</w:t>
      </w:r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and half-saturation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b</m:t>
        </m:r>
      </m:oMath>
      <w:r w:rsidR="008523FA">
        <w:rPr>
          <w:rFonts w:ascii="Arial" w:eastAsiaTheme="minorEastAsia" w:hAnsi="Arial" w:cs="Arial"/>
          <w:sz w:val="20"/>
          <w:szCs w:val="20"/>
        </w:rPr>
        <w:t xml:space="preserve">, and slope factor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(5, 6)</w:t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t xml:space="preserve">. </w:t>
      </w:r>
      <w:r w:rsidR="007C4791">
        <w:rPr>
          <w:rFonts w:ascii="Arial" w:eastAsiaTheme="minorEastAsia" w:hAnsi="Arial" w:cs="Arial"/>
          <w:sz w:val="20"/>
          <w:szCs w:val="20"/>
        </w:rPr>
        <w:t xml:space="preserve">We assume that the aerobic community grows faster as the oxygen concentration increases and take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6457D3">
        <w:rPr>
          <w:rFonts w:ascii="Arial" w:eastAsiaTheme="minorEastAsia" w:hAnsi="Arial" w:cs="Arial"/>
          <w:sz w:val="20"/>
          <w:szCs w:val="20"/>
        </w:rPr>
        <w:t xml:space="preserve"> as the </w:t>
      </w:r>
      <w:r w:rsidR="00564B83">
        <w:rPr>
          <w:rFonts w:ascii="Arial" w:eastAsiaTheme="minorEastAsia" w:hAnsi="Arial" w:cs="Arial"/>
          <w:sz w:val="20"/>
          <w:szCs w:val="20"/>
        </w:rPr>
        <w:t xml:space="preserve">aerobic </w:t>
      </w:r>
      <w:r w:rsidR="006457D3">
        <w:rPr>
          <w:rFonts w:ascii="Arial" w:eastAsiaTheme="minorEastAsia" w:hAnsi="Arial" w:cs="Arial"/>
          <w:sz w:val="20"/>
          <w:szCs w:val="20"/>
        </w:rPr>
        <w:t>growth function</w:t>
      </w:r>
      <w:r w:rsidR="00564B83">
        <w:rPr>
          <w:rFonts w:ascii="Arial" w:eastAsiaTheme="minorEastAsia" w:hAnsi="Arial" w:cs="Arial"/>
          <w:sz w:val="20"/>
          <w:szCs w:val="20"/>
        </w:rPr>
        <w:t xml:space="preserve">. The anaerobic community </w:t>
      </w:r>
      <w:r w:rsidR="00A379EC">
        <w:rPr>
          <w:rFonts w:ascii="Arial" w:eastAsiaTheme="minorEastAsia" w:hAnsi="Arial" w:cs="Arial"/>
          <w:sz w:val="20"/>
          <w:szCs w:val="20"/>
        </w:rPr>
        <w:t xml:space="preserve">should grow slower as oxygen increases, hence we take </w:t>
      </w:r>
      <w:r w:rsidR="00AC4353">
        <w:rPr>
          <w:rFonts w:ascii="Arial" w:eastAsiaTheme="minorEastAsia" w:hAnsi="Arial" w:cs="Arial"/>
          <w:sz w:val="20"/>
          <w:szCs w:val="20"/>
        </w:rPr>
        <w:t>the anaerobic</w:t>
      </w:r>
      <w:r w:rsidR="00A379EC">
        <w:rPr>
          <w:rFonts w:ascii="Arial" w:eastAsiaTheme="minorEastAsia" w:hAnsi="Arial" w:cs="Arial"/>
          <w:sz w:val="20"/>
          <w:szCs w:val="20"/>
        </w:rPr>
        <w:t xml:space="preserve"> growth function as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β(1-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2A1372">
        <w:rPr>
          <w:rFonts w:ascii="Arial" w:eastAsiaTheme="minorEastAsia" w:hAnsi="Arial" w:cs="Arial"/>
          <w:sz w:val="20"/>
          <w:szCs w:val="20"/>
        </w:rPr>
        <w:t>).</w:t>
      </w:r>
    </w:p>
    <w:p w14:paraId="46C0587B" w14:textId="77777777" w:rsidR="0073797F" w:rsidRDefault="0073797F">
      <w:pPr>
        <w:rPr>
          <w:rFonts w:ascii="Arial" w:eastAsiaTheme="minorEastAsia" w:hAnsi="Arial" w:cs="Arial"/>
          <w:sz w:val="20"/>
          <w:szCs w:val="20"/>
        </w:rPr>
      </w:pPr>
    </w:p>
    <w:p w14:paraId="227FB0BE" w14:textId="6A8A3FDD" w:rsidR="0037551B" w:rsidRDefault="00605C28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assume that </w:t>
      </w:r>
      <w:r w:rsidR="000E7D4A">
        <w:rPr>
          <w:rFonts w:ascii="Arial" w:eastAsiaTheme="minorEastAsia" w:hAnsi="Arial" w:cs="Arial"/>
          <w:sz w:val="20"/>
          <w:szCs w:val="20"/>
        </w:rPr>
        <w:t>there is no</w:t>
      </w:r>
      <w:r w:rsidR="00826A54">
        <w:rPr>
          <w:rFonts w:ascii="Arial" w:eastAsiaTheme="minorEastAsia" w:hAnsi="Arial" w:cs="Arial"/>
          <w:sz w:val="20"/>
          <w:szCs w:val="20"/>
        </w:rPr>
        <w:t xml:space="preserve"> production or intrinsic decay of oxygen</w:t>
      </w:r>
      <w:r w:rsidR="000E7D4A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>in the interior</w:t>
      </w:r>
      <w:r w:rsidR="00AE7750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 xml:space="preserve">of the spatial domain </w:t>
      </w:r>
      <w:r w:rsidR="00D96279">
        <w:rPr>
          <w:rFonts w:ascii="Arial" w:eastAsiaTheme="minorEastAsia" w:hAnsi="Arial" w:cs="Arial"/>
          <w:sz w:val="20"/>
          <w:szCs w:val="20"/>
        </w:rPr>
        <w:t>so that</w:t>
      </w:r>
      <w:r w:rsidR="00243497">
        <w:rPr>
          <w:rFonts w:ascii="Arial" w:eastAsiaTheme="minorEastAsia" w:hAnsi="Arial" w:cs="Arial"/>
          <w:sz w:val="20"/>
          <w:szCs w:val="20"/>
        </w:rPr>
        <w:t xml:space="preserve"> oxygen dynamics are determined </w:t>
      </w:r>
      <w:r w:rsidR="00D96279">
        <w:rPr>
          <w:rFonts w:ascii="Arial" w:eastAsiaTheme="minorEastAsia" w:hAnsi="Arial" w:cs="Arial"/>
          <w:sz w:val="20"/>
          <w:szCs w:val="20"/>
        </w:rPr>
        <w:t>by</w:t>
      </w:r>
      <w:r w:rsidR="00AE7750">
        <w:rPr>
          <w:rFonts w:ascii="Arial" w:eastAsiaTheme="minorEastAsia" w:hAnsi="Arial" w:cs="Arial"/>
          <w:sz w:val="20"/>
          <w:szCs w:val="20"/>
        </w:rPr>
        <w:t xml:space="preserve"> consumption </w:t>
      </w:r>
      <w:r w:rsidR="00317463">
        <w:rPr>
          <w:rFonts w:ascii="Arial" w:eastAsiaTheme="minorEastAsia" w:hAnsi="Arial" w:cs="Arial"/>
          <w:sz w:val="20"/>
          <w:szCs w:val="20"/>
        </w:rPr>
        <w:t xml:space="preserve">by aerobic bacteria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η</m:t>
        </m:r>
      </m:oMath>
      <w:r w:rsidR="00D96279">
        <w:rPr>
          <w:rFonts w:ascii="Arial" w:eastAsiaTheme="minorEastAsia" w:hAnsi="Arial" w:cs="Arial"/>
          <w:sz w:val="20"/>
          <w:szCs w:val="20"/>
        </w:rPr>
        <w:t xml:space="preserve"> and diffusion.</w:t>
      </w:r>
      <w:r w:rsidR="005A7A99">
        <w:rPr>
          <w:rFonts w:ascii="Arial" w:hAnsi="Arial" w:cs="Arial"/>
          <w:sz w:val="20"/>
          <w:szCs w:val="20"/>
        </w:rPr>
        <w:t xml:space="preserve"> Then t</w:t>
      </w:r>
      <w:r w:rsidR="0037551B">
        <w:rPr>
          <w:rFonts w:ascii="Arial" w:hAnsi="Arial" w:cs="Arial"/>
          <w:sz w:val="20"/>
          <w:szCs w:val="20"/>
        </w:rPr>
        <w:t>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6A81EE8A" w:rsidR="000069A6" w:rsidRPr="006A3FAB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14C7D835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This system can be </w:t>
      </w:r>
      <w:r w:rsidR="000C5E01">
        <w:rPr>
          <w:rFonts w:ascii="Arial" w:eastAsiaTheme="minorEastAsia" w:hAnsi="Arial" w:cs="Arial"/>
          <w:sz w:val="20"/>
          <w:szCs w:val="20"/>
        </w:rPr>
        <w:t>minimally parameterized</w:t>
      </w:r>
      <w:r w:rsidR="009E0A02">
        <w:rPr>
          <w:rFonts w:ascii="Arial" w:eastAsiaTheme="minorEastAsia" w:hAnsi="Arial" w:cs="Arial"/>
          <w:sz w:val="20"/>
          <w:szCs w:val="20"/>
        </w:rPr>
        <w:t xml:space="preserve">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βb/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FE31F9">
        <w:rPr>
          <w:rFonts w:ascii="Arial" w:eastAsiaTheme="minorEastAsia" w:hAnsi="Arial" w:cs="Arial"/>
          <w:sz w:val="20"/>
          <w:szCs w:val="20"/>
        </w:rPr>
        <w:t xml:space="preserve"> </w:t>
      </w:r>
      <w:r w:rsidR="00FE31F9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FE31F9">
        <w:rPr>
          <w:rFonts w:ascii="Arial" w:eastAsiaTheme="minorEastAsia" w:hAnsi="Arial" w:cs="Arial"/>
          <w:sz w:val="20"/>
          <w:szCs w:val="20"/>
        </w:rPr>
      </w:r>
      <w:r w:rsidR="00FE31F9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(7, 8)</w:t>
      </w:r>
      <w:r w:rsidR="00FE31F9">
        <w:rPr>
          <w:rFonts w:ascii="Arial" w:eastAsiaTheme="minorEastAsia" w:hAnsi="Arial" w:cs="Arial"/>
          <w:sz w:val="20"/>
          <w:szCs w:val="20"/>
        </w:rPr>
        <w:fldChar w:fldCharType="end"/>
      </w:r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2F044244" w:rsidR="0054461E" w:rsidRPr="00361D9F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6D9737FC" w:rsid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derivate</w:t>
      </w:r>
      <w:r w:rsidR="00874885">
        <w:rPr>
          <w:rFonts w:ascii="Arial" w:eastAsiaTheme="minorEastAsia" w:hAnsi="Arial" w:cs="Arial"/>
          <w:sz w:val="20"/>
          <w:szCs w:val="20"/>
        </w:rPr>
        <w:t>s</w:t>
      </w:r>
      <w:r w:rsidR="00624CDA">
        <w:rPr>
          <w:rFonts w:ascii="Arial" w:eastAsiaTheme="minorEastAsia" w:hAnsi="Arial" w:cs="Arial"/>
          <w:sz w:val="20"/>
          <w:szCs w:val="20"/>
        </w:rPr>
        <w:t xml:space="preserve">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  <w:r w:rsidR="00CF2113">
        <w:rPr>
          <w:rFonts w:ascii="Arial" w:eastAsiaTheme="minorEastAsia" w:hAnsi="Arial" w:cs="Arial"/>
          <w:sz w:val="20"/>
          <w:szCs w:val="20"/>
        </w:rPr>
        <w:t xml:space="preserve"> </w:t>
      </w:r>
      <w:r w:rsidR="00692EAA">
        <w:rPr>
          <w:rFonts w:ascii="Arial" w:eastAsiaTheme="minorEastAsia" w:hAnsi="Arial" w:cs="Arial"/>
          <w:sz w:val="20"/>
          <w:szCs w:val="20"/>
        </w:rPr>
        <w:t>When working in two spatial</w:t>
      </w:r>
      <w:r w:rsidR="00FB521B">
        <w:rPr>
          <w:rFonts w:ascii="Arial" w:eastAsiaTheme="minorEastAsia" w:hAnsi="Arial" w:cs="Arial"/>
          <w:sz w:val="20"/>
          <w:szCs w:val="20"/>
        </w:rPr>
        <w:t xml:space="preserve"> dimensions we will most often be solving the model on a circular </w:t>
      </w:r>
      <w:r w:rsidR="002D5EF4">
        <w:rPr>
          <w:rFonts w:ascii="Arial" w:eastAsiaTheme="minorEastAsia" w:hAnsi="Arial" w:cs="Arial"/>
          <w:sz w:val="20"/>
          <w:szCs w:val="20"/>
        </w:rPr>
        <w:t>domain,</w:t>
      </w:r>
      <w:r w:rsidR="00FB521B">
        <w:rPr>
          <w:rFonts w:ascii="Arial" w:eastAsiaTheme="minorEastAsia" w:hAnsi="Arial" w:cs="Arial"/>
          <w:sz w:val="20"/>
          <w:szCs w:val="20"/>
        </w:rPr>
        <w:t xml:space="preserve"> and it will be </w:t>
      </w:r>
      <w:r w:rsidR="002D5EF4">
        <w:rPr>
          <w:rFonts w:ascii="Arial" w:eastAsiaTheme="minorEastAsia" w:hAnsi="Arial" w:cs="Arial"/>
          <w:sz w:val="20"/>
          <w:szCs w:val="20"/>
        </w:rPr>
        <w:t>convenient</w:t>
      </w:r>
      <w:r w:rsidR="00FB521B">
        <w:rPr>
          <w:rFonts w:ascii="Arial" w:eastAsiaTheme="minorEastAsia" w:hAnsi="Arial" w:cs="Arial"/>
          <w:sz w:val="20"/>
          <w:szCs w:val="20"/>
        </w:rPr>
        <w:t xml:space="preserve"> to </w:t>
      </w:r>
      <w:r w:rsidR="002D5EF4">
        <w:rPr>
          <w:rFonts w:ascii="Arial" w:eastAsiaTheme="minorEastAsia" w:hAnsi="Arial" w:cs="Arial"/>
          <w:sz w:val="20"/>
          <w:szCs w:val="20"/>
        </w:rPr>
        <w:t xml:space="preserve">use polar coordinates. In that case, we will </w:t>
      </w:r>
      <w:r w:rsidR="00653BB4">
        <w:rPr>
          <w:rFonts w:ascii="Arial" w:eastAsiaTheme="minorEastAsia" w:hAnsi="Arial" w:cs="Arial"/>
          <w:sz w:val="20"/>
          <w:szCs w:val="20"/>
        </w:rPr>
        <w:t xml:space="preserve">have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w:lastRenderedPageBreak/>
          <m:t>f=f(r,θ,t)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w=w(r,θ,t)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r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have their usual meanings for polar coordinates. </w:t>
      </w:r>
      <w:r w:rsidR="00CF2113">
        <w:rPr>
          <w:rFonts w:ascii="Arial" w:eastAsiaTheme="minorEastAsia" w:hAnsi="Arial" w:cs="Arial"/>
          <w:sz w:val="20"/>
          <w:szCs w:val="20"/>
        </w:rPr>
        <w:t>We solve the model numerically using the pdepe</w:t>
      </w:r>
      <w:r w:rsidR="0025024D">
        <w:rPr>
          <w:rFonts w:ascii="Arial" w:eastAsiaTheme="minorEastAsia" w:hAnsi="Arial" w:cs="Arial"/>
          <w:sz w:val="20"/>
          <w:szCs w:val="20"/>
        </w:rPr>
        <w:t xml:space="preserve"> function </w:t>
      </w:r>
      <w:r w:rsidR="0098133D">
        <w:rPr>
          <w:rFonts w:ascii="Arial" w:eastAsiaTheme="minorEastAsia" w:hAnsi="Arial" w:cs="Arial"/>
          <w:sz w:val="20"/>
          <w:szCs w:val="20"/>
        </w:rPr>
        <w:t xml:space="preserve">in MATLAB and the </w:t>
      </w:r>
      <w:r w:rsidR="00620B56">
        <w:rPr>
          <w:rFonts w:ascii="Arial" w:eastAsiaTheme="minorEastAsia" w:hAnsi="Arial" w:cs="Arial"/>
          <w:sz w:val="20"/>
          <w:szCs w:val="20"/>
        </w:rPr>
        <w:t>F</w:t>
      </w:r>
      <w:r w:rsidR="005465C6">
        <w:rPr>
          <w:rFonts w:ascii="Arial" w:eastAsiaTheme="minorEastAsia" w:hAnsi="Arial" w:cs="Arial"/>
          <w:sz w:val="20"/>
          <w:szCs w:val="20"/>
        </w:rPr>
        <w:t>E</w:t>
      </w:r>
      <w:r w:rsidR="00620B56">
        <w:rPr>
          <w:rFonts w:ascii="Arial" w:eastAsiaTheme="minorEastAsia" w:hAnsi="Arial" w:cs="Arial"/>
          <w:sz w:val="20"/>
          <w:szCs w:val="20"/>
        </w:rPr>
        <w:t>niCS</w:t>
      </w:r>
      <w:r w:rsidR="00367190">
        <w:rPr>
          <w:rFonts w:ascii="Arial" w:eastAsiaTheme="minorEastAsia" w:hAnsi="Arial" w:cs="Arial"/>
          <w:sz w:val="20"/>
          <w:szCs w:val="20"/>
        </w:rPr>
        <w:t xml:space="preserve"> </w:t>
      </w:r>
      <w:r w:rsidR="00B47F5A">
        <w:rPr>
          <w:rFonts w:ascii="Arial" w:eastAsiaTheme="minorEastAsia" w:hAnsi="Arial" w:cs="Arial"/>
          <w:sz w:val="20"/>
          <w:szCs w:val="20"/>
        </w:rPr>
        <w:t xml:space="preserve">package for Python </w: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2666E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2666E">
        <w:rPr>
          <w:rFonts w:ascii="Arial" w:eastAsiaTheme="minorEastAsia" w:hAnsi="Arial" w:cs="Arial"/>
          <w:sz w:val="20"/>
          <w:szCs w:val="20"/>
        </w:rPr>
      </w:r>
      <w:r w:rsidR="0082666E">
        <w:rPr>
          <w:rFonts w:ascii="Arial" w:eastAsiaTheme="minorEastAsia" w:hAnsi="Arial" w:cs="Arial"/>
          <w:sz w:val="20"/>
          <w:szCs w:val="20"/>
        </w:rPr>
        <w:fldChar w:fldCharType="end"/>
      </w:r>
      <w:r w:rsidR="00B47F5A">
        <w:rPr>
          <w:rFonts w:ascii="Arial" w:eastAsiaTheme="minorEastAsia" w:hAnsi="Arial" w:cs="Arial"/>
          <w:sz w:val="20"/>
          <w:szCs w:val="20"/>
        </w:rPr>
      </w:r>
      <w:r w:rsidR="00B47F5A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(9-11)</w:t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5465C6">
        <w:rPr>
          <w:rFonts w:ascii="Arial" w:eastAsiaTheme="minorEastAsia" w:hAnsi="Arial" w:cs="Arial"/>
          <w:sz w:val="20"/>
          <w:szCs w:val="20"/>
        </w:rPr>
        <w:t>.</w:t>
      </w:r>
    </w:p>
    <w:p w14:paraId="65C7CB8B" w14:textId="77777777" w:rsidR="009B2E7D" w:rsidRDefault="009B2E7D">
      <w:pPr>
        <w:rPr>
          <w:rFonts w:ascii="Arial" w:eastAsiaTheme="minorEastAsia" w:hAnsi="Arial" w:cs="Arial"/>
          <w:sz w:val="20"/>
          <w:szCs w:val="20"/>
        </w:rPr>
      </w:pPr>
    </w:p>
    <w:p w14:paraId="08EC0983" w14:textId="2324F32E" w:rsidR="00317463" w:rsidRDefault="00317463">
      <w:pPr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Boundary </w:t>
      </w:r>
      <w:r w:rsidR="00A51455">
        <w:rPr>
          <w:rFonts w:ascii="Arial" w:eastAsiaTheme="minorEastAsia" w:hAnsi="Arial" w:cs="Arial"/>
          <w:b/>
          <w:bCs/>
          <w:sz w:val="20"/>
          <w:szCs w:val="20"/>
        </w:rPr>
        <w:t>and initial c</w:t>
      </w:r>
      <w:r>
        <w:rPr>
          <w:rFonts w:ascii="Arial" w:eastAsiaTheme="minorEastAsia" w:hAnsi="Arial" w:cs="Arial"/>
          <w:b/>
          <w:bCs/>
          <w:sz w:val="20"/>
          <w:szCs w:val="20"/>
        </w:rPr>
        <w:t>onditions</w:t>
      </w:r>
    </w:p>
    <w:p w14:paraId="3DF3BD91" w14:textId="1A91C29F" w:rsidR="00D47C83" w:rsidRDefault="00FE5D3E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domain of our model can be considered as the interior of </w:t>
      </w:r>
      <w:r w:rsidR="00C336EF">
        <w:rPr>
          <w:rFonts w:ascii="Arial" w:eastAsiaTheme="minorEastAsia" w:hAnsi="Arial" w:cs="Arial"/>
          <w:sz w:val="20"/>
          <w:szCs w:val="20"/>
        </w:rPr>
        <w:t>a mucus plug lodged in an airway</w:t>
      </w:r>
      <w:r w:rsidR="002D14C8">
        <w:rPr>
          <w:rFonts w:ascii="Arial" w:eastAsiaTheme="minorEastAsia" w:hAnsi="Arial" w:cs="Arial"/>
          <w:sz w:val="20"/>
          <w:szCs w:val="20"/>
        </w:rPr>
        <w:t xml:space="preserve"> with boundaries at the air-</w:t>
      </w:r>
      <w:r w:rsidR="00CF6F43">
        <w:rPr>
          <w:rFonts w:ascii="Arial" w:eastAsiaTheme="minorEastAsia" w:hAnsi="Arial" w:cs="Arial"/>
          <w:sz w:val="20"/>
          <w:szCs w:val="20"/>
        </w:rPr>
        <w:t>mucus interface</w:t>
      </w:r>
      <w:r w:rsidR="002D14C8">
        <w:rPr>
          <w:rFonts w:ascii="Arial" w:eastAsiaTheme="minorEastAsia" w:hAnsi="Arial" w:cs="Arial"/>
          <w:sz w:val="20"/>
          <w:szCs w:val="20"/>
        </w:rPr>
        <w:t xml:space="preserve"> </w:t>
      </w:r>
      <w:r w:rsidR="002D14C8">
        <w:rPr>
          <w:rFonts w:ascii="Arial" w:eastAsiaTheme="minorEastAsia" w:hAnsi="Arial" w:cs="Arial"/>
          <w:sz w:val="20"/>
          <w:szCs w:val="20"/>
        </w:rPr>
        <w:fldChar w:fldCharType="begin"/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2D14C8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(12)</w:t>
      </w:r>
      <w:r w:rsidR="002D14C8">
        <w:rPr>
          <w:rFonts w:ascii="Arial" w:eastAsiaTheme="minorEastAsia" w:hAnsi="Arial" w:cs="Arial"/>
          <w:sz w:val="20"/>
          <w:szCs w:val="20"/>
        </w:rPr>
        <w:fldChar w:fldCharType="end"/>
      </w:r>
      <w:r w:rsidR="00CF6F43">
        <w:rPr>
          <w:rFonts w:ascii="Arial" w:eastAsiaTheme="minorEastAsia" w:hAnsi="Arial" w:cs="Arial"/>
          <w:sz w:val="20"/>
          <w:szCs w:val="20"/>
        </w:rPr>
        <w:t>.</w:t>
      </w:r>
      <w:r w:rsidR="008F0914">
        <w:rPr>
          <w:rFonts w:ascii="Arial" w:eastAsiaTheme="minorEastAsia" w:hAnsi="Arial" w:cs="Arial"/>
          <w:sz w:val="20"/>
          <w:szCs w:val="20"/>
        </w:rPr>
        <w:t xml:space="preserve"> </w:t>
      </w:r>
      <w:r w:rsidR="00706CEF">
        <w:rPr>
          <w:rFonts w:ascii="Arial" w:eastAsiaTheme="minorEastAsia" w:hAnsi="Arial" w:cs="Arial"/>
          <w:sz w:val="20"/>
          <w:szCs w:val="20"/>
        </w:rPr>
        <w:t xml:space="preserve">In one spatial dimension, </w:t>
      </w:r>
      <w:r w:rsidR="00934887">
        <w:rPr>
          <w:rFonts w:ascii="Arial" w:eastAsiaTheme="minorEastAsia" w:hAnsi="Arial" w:cs="Arial"/>
          <w:sz w:val="20"/>
          <w:szCs w:val="20"/>
        </w:rPr>
        <w:t xml:space="preserve">we can take the domain as the interval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[-L, L]</m:t>
        </m:r>
      </m:oMath>
      <w:r w:rsidR="003C5E3C">
        <w:rPr>
          <w:rFonts w:ascii="Arial" w:eastAsiaTheme="minorEastAsia" w:hAnsi="Arial" w:cs="Arial"/>
          <w:sz w:val="20"/>
          <w:szCs w:val="20"/>
        </w:rPr>
        <w:t xml:space="preserve"> </w:t>
      </w:r>
      <w:r w:rsidR="00AB3743">
        <w:rPr>
          <w:rFonts w:ascii="Arial" w:eastAsiaTheme="minorEastAsia" w:hAnsi="Arial" w:cs="Arial"/>
          <w:sz w:val="20"/>
          <w:szCs w:val="20"/>
        </w:rPr>
        <w:t>and in two</w:t>
      </w:r>
      <w:r w:rsidR="003B3509">
        <w:rPr>
          <w:rFonts w:ascii="Arial" w:eastAsiaTheme="minorEastAsia" w:hAnsi="Arial" w:cs="Arial"/>
          <w:sz w:val="20"/>
          <w:szCs w:val="20"/>
        </w:rPr>
        <w:t xml:space="preserve"> dimensions a circle of radius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</m:oMath>
      <w:r w:rsidR="003B3509">
        <w:rPr>
          <w:rFonts w:ascii="Arial" w:eastAsiaTheme="minorEastAsia" w:hAnsi="Arial" w:cs="Arial"/>
          <w:sz w:val="20"/>
          <w:szCs w:val="20"/>
        </w:rPr>
        <w:t>.</w:t>
      </w:r>
      <w:r w:rsidR="009B54F1">
        <w:rPr>
          <w:rFonts w:ascii="Arial" w:eastAsiaTheme="minorEastAsia" w:hAnsi="Arial" w:cs="Arial"/>
          <w:sz w:val="20"/>
          <w:szCs w:val="20"/>
        </w:rPr>
        <w:t xml:space="preserve"> </w:t>
      </w:r>
      <w:r w:rsidR="007F5504">
        <w:rPr>
          <w:rFonts w:ascii="Arial" w:eastAsiaTheme="minorEastAsia" w:hAnsi="Arial" w:cs="Arial"/>
          <w:sz w:val="20"/>
          <w:szCs w:val="20"/>
        </w:rPr>
        <w:t xml:space="preserve">We assume oxygen is at a steady-state outside </w:t>
      </w:r>
      <w:r w:rsidR="001B10E8">
        <w:rPr>
          <w:rFonts w:ascii="Arial" w:eastAsiaTheme="minorEastAsia" w:hAnsi="Arial" w:cs="Arial"/>
          <w:sz w:val="20"/>
          <w:szCs w:val="20"/>
        </w:rPr>
        <w:t>of the boundary</w:t>
      </w:r>
      <w:r w:rsidR="00366093">
        <w:rPr>
          <w:rFonts w:ascii="Arial" w:eastAsiaTheme="minorEastAsia" w:hAnsi="Arial" w:cs="Arial"/>
          <w:sz w:val="20"/>
          <w:szCs w:val="20"/>
        </w:rPr>
        <w:t xml:space="preserve"> and diffuses into the domain from the air-mucus interface</w:t>
      </w:r>
      <w:r w:rsidR="005D55CF">
        <w:rPr>
          <w:rFonts w:ascii="Arial" w:eastAsiaTheme="minorEastAsia" w:hAnsi="Arial" w:cs="Arial"/>
          <w:sz w:val="20"/>
          <w:szCs w:val="20"/>
        </w:rPr>
        <w:t xml:space="preserve"> while</w:t>
      </w:r>
      <w:r w:rsidR="004D6F39">
        <w:rPr>
          <w:rFonts w:ascii="Arial" w:eastAsiaTheme="minorEastAsia" w:hAnsi="Arial" w:cs="Arial"/>
          <w:sz w:val="20"/>
          <w:szCs w:val="20"/>
        </w:rPr>
        <w:t xml:space="preserve"> </w:t>
      </w:r>
      <w:r w:rsidR="00212A3B">
        <w:rPr>
          <w:rFonts w:ascii="Arial" w:eastAsiaTheme="minorEastAsia" w:hAnsi="Arial" w:cs="Arial"/>
          <w:sz w:val="20"/>
          <w:szCs w:val="20"/>
        </w:rPr>
        <w:t>bacteria</w:t>
      </w:r>
      <w:r w:rsidR="004D6F39">
        <w:rPr>
          <w:rFonts w:ascii="Arial" w:eastAsiaTheme="minorEastAsia" w:hAnsi="Arial" w:cs="Arial"/>
          <w:sz w:val="20"/>
          <w:szCs w:val="20"/>
        </w:rPr>
        <w:t xml:space="preserve"> can </w:t>
      </w:r>
      <w:r w:rsidR="005465C6">
        <w:rPr>
          <w:rFonts w:ascii="Arial" w:eastAsiaTheme="minorEastAsia" w:hAnsi="Arial" w:cs="Arial"/>
          <w:sz w:val="20"/>
          <w:szCs w:val="20"/>
        </w:rPr>
        <w:t>diffuse</w:t>
      </w:r>
      <w:r w:rsidR="004D6F39">
        <w:rPr>
          <w:rFonts w:ascii="Arial" w:eastAsiaTheme="minorEastAsia" w:hAnsi="Arial" w:cs="Arial"/>
          <w:sz w:val="20"/>
          <w:szCs w:val="20"/>
        </w:rPr>
        <w:t xml:space="preserve"> throughout the domain but not cross the boundary.</w:t>
      </w:r>
      <w:r w:rsidR="006A0B71">
        <w:rPr>
          <w:rFonts w:ascii="Arial" w:eastAsiaTheme="minorEastAsia" w:hAnsi="Arial" w:cs="Arial"/>
          <w:sz w:val="20"/>
          <w:szCs w:val="20"/>
        </w:rPr>
        <w:t xml:space="preserve"> We model this using constant Dirichlet </w:t>
      </w:r>
      <w:r w:rsidR="00AB48F4">
        <w:rPr>
          <w:rFonts w:ascii="Arial" w:eastAsiaTheme="minorEastAsia" w:hAnsi="Arial" w:cs="Arial"/>
          <w:sz w:val="20"/>
          <w:szCs w:val="20"/>
        </w:rPr>
        <w:t>boundary conditions (BCs) for oxyg</w:t>
      </w:r>
      <w:r w:rsidR="00FD4456">
        <w:rPr>
          <w:rFonts w:ascii="Arial" w:eastAsiaTheme="minorEastAsia" w:hAnsi="Arial" w:cs="Arial"/>
          <w:sz w:val="20"/>
          <w:szCs w:val="20"/>
        </w:rPr>
        <w:t>en</w:t>
      </w:r>
      <w:r w:rsidR="00CD7000">
        <w:rPr>
          <w:rFonts w:ascii="Arial" w:eastAsiaTheme="minorEastAsia" w:hAnsi="Arial" w:cs="Arial"/>
          <w:sz w:val="20"/>
          <w:szCs w:val="20"/>
        </w:rPr>
        <w:t xml:space="preserve">, i.e.,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D742D7">
        <w:rPr>
          <w:rFonts w:ascii="Arial" w:eastAsiaTheme="minorEastAsia" w:hAnsi="Arial" w:cs="Arial"/>
          <w:sz w:val="20"/>
          <w:szCs w:val="20"/>
        </w:rPr>
        <w:t xml:space="preserve"> in one dimension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B77BCB">
        <w:rPr>
          <w:rFonts w:ascii="Arial" w:eastAsiaTheme="minorEastAsia" w:hAnsi="Arial" w:cs="Arial"/>
          <w:sz w:val="20"/>
          <w:szCs w:val="20"/>
        </w:rPr>
        <w:t xml:space="preserve"> in </w:t>
      </w:r>
      <w:r w:rsidR="00B121E5">
        <w:rPr>
          <w:rFonts w:ascii="Arial" w:eastAsiaTheme="minorEastAsia" w:hAnsi="Arial" w:cs="Arial"/>
          <w:sz w:val="20"/>
          <w:szCs w:val="20"/>
        </w:rPr>
        <w:t xml:space="preserve">two dimensions. The no-flux BCs 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</m:t>
        </m:r>
      </m:oMath>
      <w:r w:rsidR="00B121E5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</m:oMath>
      <w:r w:rsidR="00C200B9">
        <w:rPr>
          <w:rFonts w:ascii="Arial" w:eastAsiaTheme="minorEastAsia" w:hAnsi="Arial" w:cs="Arial"/>
          <w:sz w:val="20"/>
          <w:szCs w:val="20"/>
        </w:rPr>
        <w:t xml:space="preserve"> can be expressed </w:t>
      </w:r>
      <w:r w:rsidR="00A425FC">
        <w:rPr>
          <w:rFonts w:ascii="Arial" w:eastAsiaTheme="minorEastAsia" w:hAnsi="Arial" w:cs="Arial"/>
          <w:sz w:val="20"/>
          <w:szCs w:val="20"/>
        </w:rPr>
        <w:t xml:space="preserve">in one dimension </w:t>
      </w:r>
      <w:r w:rsidR="00DD4282">
        <w:rPr>
          <w:rFonts w:ascii="Arial" w:eastAsiaTheme="minorEastAsia" w:hAnsi="Arial" w:cs="Arial"/>
          <w:sz w:val="20"/>
          <w:szCs w:val="20"/>
        </w:rPr>
        <w:t xml:space="preserve">as the homogenous Neumann conditions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812B12">
        <w:rPr>
          <w:rFonts w:ascii="Arial" w:eastAsiaTheme="minorEastAsia" w:hAnsi="Arial" w:cs="Arial"/>
          <w:sz w:val="20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acc>
      </m:oMath>
      <w:r w:rsidR="00812B12">
        <w:rPr>
          <w:rFonts w:ascii="Arial" w:eastAsiaTheme="minorEastAsia" w:hAnsi="Arial" w:cs="Arial"/>
          <w:sz w:val="20"/>
          <w:szCs w:val="20"/>
        </w:rPr>
        <w:t xml:space="preserve"> is an outward unit normal vector</w:t>
      </w:r>
      <w:r w:rsidR="00A425FC">
        <w:rPr>
          <w:rFonts w:ascii="Arial" w:eastAsiaTheme="minorEastAsia" w:hAnsi="Arial" w:cs="Arial"/>
          <w:sz w:val="20"/>
          <w:szCs w:val="20"/>
        </w:rPr>
        <w:t xml:space="preserve"> at the boundary</w:t>
      </w:r>
      <w:r w:rsidR="00AA0DD2">
        <w:rPr>
          <w:rFonts w:ascii="Arial" w:eastAsiaTheme="minorEastAsia" w:hAnsi="Arial" w:cs="Arial"/>
          <w:sz w:val="20"/>
          <w:szCs w:val="20"/>
        </w:rPr>
        <w:t xml:space="preserve">. In two dimensions these conditions are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A0DD2">
        <w:rPr>
          <w:rFonts w:ascii="Arial" w:eastAsiaTheme="minorEastAsia" w:hAnsi="Arial" w:cs="Arial"/>
          <w:sz w:val="20"/>
          <w:szCs w:val="20"/>
        </w:rPr>
        <w:t>.</w:t>
      </w:r>
      <w:r w:rsidR="00DC6E3B">
        <w:rPr>
          <w:rFonts w:ascii="Arial" w:eastAsiaTheme="minorEastAsia" w:hAnsi="Arial" w:cs="Arial"/>
          <w:sz w:val="20"/>
          <w:szCs w:val="20"/>
        </w:rPr>
        <w:t xml:space="preserve"> </w:t>
      </w:r>
      <w:r w:rsidR="008F0111">
        <w:rPr>
          <w:rFonts w:ascii="Arial" w:eastAsiaTheme="minorEastAsia" w:hAnsi="Arial" w:cs="Arial"/>
          <w:sz w:val="20"/>
          <w:szCs w:val="20"/>
        </w:rPr>
        <w:t>Initial conditions for oxygen are based o</w:t>
      </w:r>
      <w:r w:rsidR="0026668E">
        <w:rPr>
          <w:rFonts w:ascii="Arial" w:eastAsiaTheme="minorEastAsia" w:hAnsi="Arial" w:cs="Arial"/>
          <w:sz w:val="20"/>
          <w:szCs w:val="20"/>
        </w:rPr>
        <w:t>n predicted oxygen profiles in mucus plugs</w:t>
      </w:r>
      <w:r w:rsidR="007B07FF">
        <w:rPr>
          <w:rFonts w:ascii="Arial" w:eastAsiaTheme="minorEastAsia" w:hAnsi="Arial" w:cs="Arial"/>
          <w:sz w:val="20"/>
          <w:szCs w:val="20"/>
        </w:rPr>
        <w:t>,</w:t>
      </w:r>
      <w:r w:rsidR="00027C4C">
        <w:rPr>
          <w:rFonts w:ascii="Arial" w:eastAsiaTheme="minorEastAsia" w:hAnsi="Arial" w:cs="Arial"/>
          <w:sz w:val="20"/>
          <w:szCs w:val="20"/>
        </w:rPr>
        <w:t xml:space="preserve"> </w:t>
      </w:r>
      <w:r w:rsidR="007B07FF">
        <w:rPr>
          <w:rFonts w:ascii="Arial" w:eastAsiaTheme="minorEastAsia" w:hAnsi="Arial" w:cs="Arial"/>
          <w:sz w:val="20"/>
          <w:szCs w:val="20"/>
        </w:rPr>
        <w:t xml:space="preserve">with oxygen concentrated near the boundaries and declining toward the interior </w:t>
      </w:r>
      <w:r w:rsidR="007B07FF">
        <w:rPr>
          <w:rFonts w:ascii="Arial" w:eastAsiaTheme="minorEastAsia" w:hAnsi="Arial" w:cs="Arial"/>
          <w:sz w:val="20"/>
          <w:szCs w:val="20"/>
        </w:rPr>
        <w:fldChar w:fldCharType="begin"/>
      </w:r>
      <w:r w:rsidR="007B07FF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7B07FF">
        <w:rPr>
          <w:rFonts w:ascii="Arial" w:eastAsiaTheme="minorEastAsia" w:hAnsi="Arial" w:cs="Arial"/>
          <w:sz w:val="20"/>
          <w:szCs w:val="20"/>
        </w:rPr>
        <w:fldChar w:fldCharType="separate"/>
      </w:r>
      <w:r w:rsidR="007B07FF">
        <w:rPr>
          <w:rFonts w:ascii="Arial" w:eastAsiaTheme="minorEastAsia" w:hAnsi="Arial" w:cs="Arial"/>
          <w:noProof/>
          <w:sz w:val="20"/>
          <w:szCs w:val="20"/>
        </w:rPr>
        <w:t>(12)</w:t>
      </w:r>
      <w:r w:rsidR="007B07FF">
        <w:rPr>
          <w:rFonts w:ascii="Arial" w:eastAsiaTheme="minorEastAsia" w:hAnsi="Arial" w:cs="Arial"/>
          <w:sz w:val="20"/>
          <w:szCs w:val="20"/>
        </w:rPr>
        <w:fldChar w:fldCharType="end"/>
      </w:r>
      <w:r w:rsidR="007B07FF">
        <w:rPr>
          <w:rFonts w:ascii="Arial" w:eastAsiaTheme="minorEastAsia" w:hAnsi="Arial" w:cs="Arial"/>
          <w:sz w:val="20"/>
          <w:szCs w:val="20"/>
        </w:rPr>
        <w:t>. Initial conditions for the bacterial communities will typically be Gaussian functions.</w:t>
      </w: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2DFE1E1A" w14:textId="6AF2CDC4" w:rsidR="00991C40" w:rsidRDefault="00991C4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Simulatio</w:t>
      </w:r>
      <w:r w:rsidR="00CD1E7A">
        <w:rPr>
          <w:rFonts w:ascii="Arial" w:hAnsi="Arial" w:cs="Arial"/>
          <w:b/>
          <w:bCs/>
          <w:sz w:val="20"/>
          <w:szCs w:val="20"/>
        </w:rPr>
        <w:t>ns of anerobic and anaerobic communities</w:t>
      </w:r>
    </w:p>
    <w:p w14:paraId="0253160F" w14:textId="77777777" w:rsidR="00705BB6" w:rsidRPr="00705BB6" w:rsidRDefault="00705BB6">
      <w:pPr>
        <w:rPr>
          <w:rFonts w:ascii="Arial" w:hAnsi="Arial" w:cs="Arial"/>
          <w:sz w:val="20"/>
          <w:szCs w:val="20"/>
        </w:rPr>
      </w:pPr>
    </w:p>
    <w:p w14:paraId="3E578B0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226E6A8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7E0544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5C12EA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828AF78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00C1BAA3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1D40688" w14:textId="382B7B19" w:rsidR="002F1684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5FAB0D9A" w14:textId="29F0A72E" w:rsidR="00586574" w:rsidRDefault="0058657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Constant oxygen</w:t>
      </w:r>
    </w:p>
    <w:p w14:paraId="26B06388" w14:textId="220C8ECD" w:rsidR="00AE4B69" w:rsidRDefault="00AE4B69" w:rsidP="00AE4B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can be used to predict the minimum diameter a mucus plug must be to allow for anaerobic bacteria to survive in its interior. The critical domain size problem asks how large a habitat must be to support a population, or the size a refuge must be for an animal to survive </w:t>
      </w:r>
      <w:r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>
        <w:rPr>
          <w:rFonts w:ascii="Arial" w:hAnsi="Arial" w:cs="Arial"/>
          <w:sz w:val="20"/>
          <w:szCs w:val="20"/>
        </w:rPr>
        <w:instrText xml:space="preserve"> ADDIN EN.CITE </w:instrText>
      </w:r>
      <w:r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>
        <w:rPr>
          <w:rFonts w:ascii="Arial" w:hAnsi="Arial" w:cs="Arial"/>
          <w:sz w:val="20"/>
          <w:szCs w:val="20"/>
        </w:rPr>
        <w:instrText xml:space="preserve"> ADDIN EN.CITE.DATA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(13-15)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 Here, we consider how large a mucus plug must be to have a hypoxic region in which anaerobic bacteria can survive.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3F6FA7C" w14:textId="77777777" w:rsidR="00DC4D05" w:rsidRDefault="00DC4D05" w:rsidP="00AE4B69">
      <w:pPr>
        <w:rPr>
          <w:rFonts w:ascii="Arial" w:hAnsi="Arial" w:cs="Arial"/>
          <w:sz w:val="20"/>
          <w:szCs w:val="20"/>
        </w:rPr>
      </w:pPr>
    </w:p>
    <w:p w14:paraId="7A026F47" w14:textId="1F2EC57F" w:rsidR="00DC4D05" w:rsidRPr="00F81BF3" w:rsidRDefault="00DC4D05" w:rsidP="00AE4B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simplest case of the critical domain problem </w:t>
      </w:r>
      <w:r w:rsidR="00ED5BAD">
        <w:rPr>
          <w:rFonts w:ascii="Arial" w:hAnsi="Arial" w:cs="Arial"/>
          <w:sz w:val="20"/>
          <w:szCs w:val="20"/>
        </w:rPr>
        <w:t xml:space="preserve">for CF bacterial communities is if the oxygen concentration is </w:t>
      </w:r>
      <w:r w:rsidR="00706FE1">
        <w:rPr>
          <w:rFonts w:ascii="Arial" w:hAnsi="Arial" w:cs="Arial"/>
          <w:sz w:val="20"/>
          <w:szCs w:val="20"/>
        </w:rPr>
        <w:t xml:space="preserve">at a constant steady state. </w:t>
      </w:r>
    </w:p>
    <w:p w14:paraId="0FC06EEB" w14:textId="63891ED4" w:rsidR="00586574" w:rsidRPr="00586574" w:rsidRDefault="00586574">
      <w:pPr>
        <w:rPr>
          <w:rFonts w:ascii="Arial" w:hAnsi="Arial" w:cs="Arial"/>
          <w:sz w:val="20"/>
          <w:szCs w:val="20"/>
        </w:rPr>
      </w:pPr>
    </w:p>
    <w:p w14:paraId="65A55AAE" w14:textId="77777777" w:rsidR="00586574" w:rsidRDefault="00586574">
      <w:pPr>
        <w:rPr>
          <w:rFonts w:ascii="Arial" w:hAnsi="Arial" w:cs="Arial"/>
          <w:b/>
          <w:bCs/>
          <w:sz w:val="20"/>
          <w:szCs w:val="20"/>
        </w:rPr>
      </w:pPr>
    </w:p>
    <w:p w14:paraId="4B6F3BD0" w14:textId="77777777" w:rsidR="00586574" w:rsidRDefault="00586574">
      <w:pPr>
        <w:rPr>
          <w:rFonts w:ascii="Arial" w:hAnsi="Arial" w:cs="Arial"/>
          <w:b/>
          <w:bCs/>
          <w:sz w:val="20"/>
          <w:szCs w:val="20"/>
        </w:rPr>
      </w:pPr>
    </w:p>
    <w:p w14:paraId="5F83132F" w14:textId="77777777" w:rsidR="00586574" w:rsidRDefault="00586574">
      <w:pPr>
        <w:rPr>
          <w:rFonts w:ascii="Arial" w:hAnsi="Arial" w:cs="Arial"/>
          <w:b/>
          <w:bCs/>
          <w:sz w:val="20"/>
          <w:szCs w:val="20"/>
        </w:rPr>
      </w:pPr>
    </w:p>
    <w:p w14:paraId="5934D382" w14:textId="77777777" w:rsidR="00586574" w:rsidRDefault="00586574">
      <w:pPr>
        <w:rPr>
          <w:rFonts w:ascii="Arial" w:hAnsi="Arial" w:cs="Arial"/>
          <w:b/>
          <w:bCs/>
          <w:sz w:val="20"/>
          <w:szCs w:val="20"/>
        </w:rPr>
      </w:pPr>
    </w:p>
    <w:p w14:paraId="3D58DF8F" w14:textId="480EFA02" w:rsidR="00586574" w:rsidRDefault="00527A1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Fixed oxygen in space (might get cut)</w:t>
      </w:r>
    </w:p>
    <w:p w14:paraId="5C6440D1" w14:textId="094F4E12" w:rsidR="00F81BF3" w:rsidRPr="00AE4B69" w:rsidRDefault="00F81BF3">
      <w:pPr>
        <w:rPr>
          <w:rFonts w:ascii="Arial" w:hAnsi="Arial" w:cs="Arial"/>
          <w:strike/>
          <w:sz w:val="20"/>
          <w:szCs w:val="20"/>
        </w:rPr>
      </w:pPr>
      <w:r w:rsidRPr="00AE4B69">
        <w:rPr>
          <w:rFonts w:ascii="Arial" w:hAnsi="Arial" w:cs="Arial"/>
          <w:strike/>
          <w:sz w:val="20"/>
          <w:szCs w:val="20"/>
        </w:rPr>
        <w:t xml:space="preserve">Our model can be used to predict the minimum </w:t>
      </w:r>
      <w:r w:rsidR="002C61CD" w:rsidRPr="00AE4B69">
        <w:rPr>
          <w:rFonts w:ascii="Arial" w:hAnsi="Arial" w:cs="Arial"/>
          <w:strike/>
          <w:sz w:val="20"/>
          <w:szCs w:val="20"/>
        </w:rPr>
        <w:t>diameter</w:t>
      </w:r>
      <w:r w:rsidR="00D35CB2" w:rsidRPr="00AE4B69">
        <w:rPr>
          <w:rFonts w:ascii="Arial" w:hAnsi="Arial" w:cs="Arial"/>
          <w:strike/>
          <w:sz w:val="20"/>
          <w:szCs w:val="20"/>
        </w:rPr>
        <w:t xml:space="preserve"> a mucus plug must be to allow for anaerobic bacteria to survive in its interior. </w:t>
      </w:r>
      <w:r w:rsidR="005D79E9" w:rsidRPr="00AE4B69">
        <w:rPr>
          <w:rFonts w:ascii="Arial" w:hAnsi="Arial" w:cs="Arial"/>
          <w:strike/>
          <w:sz w:val="20"/>
          <w:szCs w:val="20"/>
        </w:rPr>
        <w:t xml:space="preserve">The critical domain size problem asks how </w:t>
      </w:r>
      <w:r w:rsidR="00A10FB3" w:rsidRPr="00AE4B69">
        <w:rPr>
          <w:rFonts w:ascii="Arial" w:hAnsi="Arial" w:cs="Arial"/>
          <w:strike/>
          <w:sz w:val="20"/>
          <w:szCs w:val="20"/>
        </w:rPr>
        <w:t xml:space="preserve">large a habitat must be </w:t>
      </w:r>
      <w:r w:rsidR="00092E40" w:rsidRPr="00AE4B69">
        <w:rPr>
          <w:rFonts w:ascii="Arial" w:hAnsi="Arial" w:cs="Arial"/>
          <w:strike/>
          <w:sz w:val="20"/>
          <w:szCs w:val="20"/>
        </w:rPr>
        <w:t>to support a population</w:t>
      </w:r>
      <w:r w:rsidR="00F4031E" w:rsidRPr="00AE4B69">
        <w:rPr>
          <w:rFonts w:ascii="Arial" w:hAnsi="Arial" w:cs="Arial"/>
          <w:strike/>
          <w:sz w:val="20"/>
          <w:szCs w:val="20"/>
        </w:rPr>
        <w:t xml:space="preserve">, </w:t>
      </w:r>
      <w:r w:rsidR="00144099" w:rsidRPr="00AE4B69">
        <w:rPr>
          <w:rFonts w:ascii="Arial" w:hAnsi="Arial" w:cs="Arial"/>
          <w:strike/>
          <w:sz w:val="20"/>
          <w:szCs w:val="20"/>
        </w:rPr>
        <w:t>or the size a refuge must be for an animal to survive</w:t>
      </w:r>
      <w:r w:rsidR="00345413" w:rsidRPr="00AE4B69">
        <w:rPr>
          <w:rFonts w:ascii="Arial" w:hAnsi="Arial" w:cs="Arial"/>
          <w:strike/>
          <w:sz w:val="20"/>
          <w:szCs w:val="20"/>
        </w:rPr>
        <w:t xml:space="preserve"> </w:t>
      </w:r>
      <w:r w:rsidR="00345413" w:rsidRPr="00AE4B69">
        <w:rPr>
          <w:rFonts w:ascii="Arial" w:hAnsi="Arial" w:cs="Arial"/>
          <w:strike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 w:rsidRPr="00AE4B69">
        <w:rPr>
          <w:rFonts w:ascii="Arial" w:hAnsi="Arial" w:cs="Arial"/>
          <w:strike/>
          <w:sz w:val="20"/>
          <w:szCs w:val="20"/>
        </w:rPr>
        <w:instrText xml:space="preserve"> ADDIN EN.CITE </w:instrText>
      </w:r>
      <w:r w:rsidR="005368C8" w:rsidRPr="00AE4B69">
        <w:rPr>
          <w:rFonts w:ascii="Arial" w:hAnsi="Arial" w:cs="Arial"/>
          <w:strike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 w:rsidRPr="00AE4B69">
        <w:rPr>
          <w:rFonts w:ascii="Arial" w:hAnsi="Arial" w:cs="Arial"/>
          <w:strike/>
          <w:sz w:val="20"/>
          <w:szCs w:val="20"/>
        </w:rPr>
        <w:instrText xml:space="preserve"> ADDIN EN.CITE.DATA </w:instrText>
      </w:r>
      <w:r w:rsidR="005368C8" w:rsidRPr="00AE4B69">
        <w:rPr>
          <w:rFonts w:ascii="Arial" w:hAnsi="Arial" w:cs="Arial"/>
          <w:strike/>
          <w:sz w:val="20"/>
          <w:szCs w:val="20"/>
        </w:rPr>
      </w:r>
      <w:r w:rsidR="005368C8" w:rsidRPr="00AE4B69">
        <w:rPr>
          <w:rFonts w:ascii="Arial" w:hAnsi="Arial" w:cs="Arial"/>
          <w:strike/>
          <w:sz w:val="20"/>
          <w:szCs w:val="20"/>
        </w:rPr>
        <w:fldChar w:fldCharType="end"/>
      </w:r>
      <w:r w:rsidR="00345413" w:rsidRPr="00AE4B69">
        <w:rPr>
          <w:rFonts w:ascii="Arial" w:hAnsi="Arial" w:cs="Arial"/>
          <w:strike/>
          <w:sz w:val="20"/>
          <w:szCs w:val="20"/>
        </w:rPr>
      </w:r>
      <w:r w:rsidR="00345413" w:rsidRPr="00AE4B69">
        <w:rPr>
          <w:rFonts w:ascii="Arial" w:hAnsi="Arial" w:cs="Arial"/>
          <w:strike/>
          <w:sz w:val="20"/>
          <w:szCs w:val="20"/>
        </w:rPr>
        <w:fldChar w:fldCharType="separate"/>
      </w:r>
      <w:r w:rsidR="005368C8" w:rsidRPr="00AE4B69">
        <w:rPr>
          <w:rFonts w:ascii="Arial" w:hAnsi="Arial" w:cs="Arial"/>
          <w:strike/>
          <w:noProof/>
          <w:sz w:val="20"/>
          <w:szCs w:val="20"/>
        </w:rPr>
        <w:t>(13-15)</w:t>
      </w:r>
      <w:r w:rsidR="00345413" w:rsidRPr="00AE4B69">
        <w:rPr>
          <w:rFonts w:ascii="Arial" w:hAnsi="Arial" w:cs="Arial"/>
          <w:strike/>
          <w:sz w:val="20"/>
          <w:szCs w:val="20"/>
        </w:rPr>
        <w:fldChar w:fldCharType="end"/>
      </w:r>
      <w:r w:rsidR="005368C8" w:rsidRPr="00AE4B69">
        <w:rPr>
          <w:rFonts w:ascii="Arial" w:hAnsi="Arial" w:cs="Arial"/>
          <w:strike/>
          <w:sz w:val="20"/>
          <w:szCs w:val="20"/>
        </w:rPr>
        <w:t>.</w:t>
      </w:r>
      <w:r w:rsidR="008918F3" w:rsidRPr="00AE4B69">
        <w:rPr>
          <w:rFonts w:ascii="Arial" w:hAnsi="Arial" w:cs="Arial"/>
          <w:strike/>
          <w:sz w:val="20"/>
          <w:szCs w:val="20"/>
        </w:rPr>
        <w:t xml:space="preserve"> Here, we consider </w:t>
      </w:r>
      <w:r w:rsidR="004E4EA8" w:rsidRPr="00AE4B69">
        <w:rPr>
          <w:rFonts w:ascii="Arial" w:hAnsi="Arial" w:cs="Arial"/>
          <w:strike/>
          <w:sz w:val="20"/>
          <w:szCs w:val="20"/>
        </w:rPr>
        <w:t>how large a mucus plug must be to have</w:t>
      </w:r>
      <w:r w:rsidR="004464E4" w:rsidRPr="00AE4B69">
        <w:rPr>
          <w:rFonts w:ascii="Arial" w:hAnsi="Arial" w:cs="Arial"/>
          <w:strike/>
          <w:sz w:val="20"/>
          <w:szCs w:val="20"/>
        </w:rPr>
        <w:t xml:space="preserve"> a hypoxic region in which anaerobic bacteria can survive.</w:t>
      </w:r>
    </w:p>
    <w:p w14:paraId="7F02179A" w14:textId="27CED2F7" w:rsidR="007D1110" w:rsidRDefault="007D1110">
      <w:pPr>
        <w:rPr>
          <w:rFonts w:ascii="Arial" w:hAnsi="Arial" w:cs="Arial"/>
          <w:b/>
          <w:bCs/>
          <w:sz w:val="20"/>
          <w:szCs w:val="20"/>
        </w:rPr>
      </w:pPr>
    </w:p>
    <w:p w14:paraId="717CC627" w14:textId="6FF21EEE" w:rsidR="007D1110" w:rsidRDefault="00675CD9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Assume oxygen is </w:t>
      </w:r>
      <w:r w:rsidR="00AD512D">
        <w:rPr>
          <w:rFonts w:ascii="Arial" w:hAnsi="Arial" w:cs="Arial"/>
          <w:sz w:val="20"/>
          <w:szCs w:val="20"/>
        </w:rPr>
        <w:t xml:space="preserve">fixed in space and is distributed according to </w:t>
      </w:r>
      <m:oMath>
        <m:r>
          <w:rPr>
            <w:rFonts w:ascii="Cambria Math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-ax</m:t>
            </m:r>
          </m:sup>
        </m:sSup>
      </m:oMath>
      <w:r w:rsidR="00D77FEC">
        <w:rPr>
          <w:rFonts w:ascii="Arial" w:eastAsiaTheme="minorEastAsia" w:hAnsi="Arial" w:cs="Arial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x=0</m:t>
        </m:r>
      </m:oMath>
      <w:r w:rsidR="00D77FEC">
        <w:rPr>
          <w:rFonts w:ascii="Arial" w:eastAsiaTheme="minorEastAsia" w:hAnsi="Arial" w:cs="Arial"/>
          <w:sz w:val="20"/>
          <w:szCs w:val="20"/>
        </w:rPr>
        <w:t xml:space="preserve"> </w:t>
      </w:r>
      <w:r w:rsidR="00EB7F0C">
        <w:rPr>
          <w:rFonts w:ascii="Arial" w:eastAsiaTheme="minorEastAsia" w:hAnsi="Arial" w:cs="Arial"/>
          <w:sz w:val="20"/>
          <w:szCs w:val="20"/>
        </w:rPr>
        <w:t xml:space="preserve">corresponding to </w:t>
      </w:r>
      <w:r w:rsidR="00D77FEC">
        <w:rPr>
          <w:rFonts w:ascii="Arial" w:eastAsiaTheme="minorEastAsia" w:hAnsi="Arial" w:cs="Arial"/>
          <w:sz w:val="20"/>
          <w:szCs w:val="20"/>
        </w:rPr>
        <w:t>the air-mucus boundary. Consider the anaerobic population governed by</w:t>
      </w:r>
    </w:p>
    <w:p w14:paraId="43522422" w14:textId="77777777" w:rsidR="00D77FEC" w:rsidRDefault="00D77FEC">
      <w:pPr>
        <w:rPr>
          <w:rFonts w:ascii="Arial" w:eastAsiaTheme="minorEastAsia" w:hAnsi="Arial" w:cs="Arial"/>
          <w:sz w:val="20"/>
          <w:szCs w:val="20"/>
        </w:rPr>
      </w:pPr>
    </w:p>
    <w:p w14:paraId="4A333F70" w14:textId="6222F223" w:rsidR="00CD2638" w:rsidRPr="00CD2638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-qfw+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w:rPr>
              <w:rFonts w:ascii="Cambria Math" w:hAnsi="Cambria Math" w:cs="Arial"/>
              <w:sz w:val="20"/>
              <w:szCs w:val="20"/>
            </w:rPr>
            <m:t>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4C663BC7" w14:textId="77777777" w:rsidR="00CD2638" w:rsidRDefault="00CD2638">
      <w:pPr>
        <w:rPr>
          <w:rFonts w:ascii="Arial" w:eastAsiaTheme="minorEastAsia" w:hAnsi="Arial" w:cs="Arial"/>
          <w:sz w:val="20"/>
          <w:szCs w:val="20"/>
        </w:rPr>
      </w:pPr>
    </w:p>
    <w:p w14:paraId="69D3FAE8" w14:textId="4D973ED7" w:rsidR="00CD2638" w:rsidRDefault="00CD263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on the domain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[0,L]</m:t>
        </m:r>
      </m:oMath>
      <w:r>
        <w:rPr>
          <w:rFonts w:ascii="Arial" w:eastAsiaTheme="minorEastAsia" w:hAnsi="Arial" w:cs="Arial"/>
          <w:sz w:val="20"/>
          <w:szCs w:val="20"/>
        </w:rPr>
        <w:t xml:space="preserve">. </w:t>
      </w:r>
      <w:r w:rsidR="004E266D">
        <w:rPr>
          <w:rFonts w:ascii="Arial" w:eastAsiaTheme="minorEastAsia" w:hAnsi="Arial" w:cs="Arial"/>
          <w:sz w:val="20"/>
          <w:szCs w:val="20"/>
        </w:rPr>
        <w:t>The critical domain size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4E266D">
        <w:rPr>
          <w:rFonts w:ascii="Arial" w:eastAsiaTheme="minorEastAsia" w:hAnsi="Arial" w:cs="Arial"/>
          <w:sz w:val="20"/>
          <w:szCs w:val="20"/>
        </w:rPr>
        <w:t xml:space="preserve"> is the minimum length of the domain</w:t>
      </w:r>
      <w:r>
        <w:rPr>
          <w:rFonts w:ascii="Arial" w:eastAsiaTheme="minorEastAsia" w:hAnsi="Arial" w:cs="Arial"/>
          <w:sz w:val="20"/>
          <w:szCs w:val="20"/>
        </w:rPr>
        <w:t xml:space="preserve"> such that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go extinct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L&lt;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8B3137">
        <w:rPr>
          <w:rFonts w:ascii="Arial" w:eastAsiaTheme="minorEastAsia" w:hAnsi="Arial" w:cs="Arial"/>
          <w:sz w:val="20"/>
          <w:szCs w:val="20"/>
        </w:rPr>
        <w:t xml:space="preserve"> and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have a </w:t>
      </w:r>
      <w:r w:rsidR="00D32F50">
        <w:rPr>
          <w:rFonts w:ascii="Arial" w:eastAsiaTheme="minorEastAsia" w:hAnsi="Arial" w:cs="Arial"/>
          <w:sz w:val="20"/>
          <w:szCs w:val="20"/>
        </w:rPr>
        <w:t xml:space="preserve">non-trivial steady state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L&gt;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  <w:r w:rsidR="00240C44">
        <w:rPr>
          <w:rFonts w:ascii="Arial" w:eastAsiaTheme="minorEastAsia" w:hAnsi="Arial" w:cs="Arial"/>
          <w:sz w:val="20"/>
          <w:szCs w:val="20"/>
        </w:rPr>
        <w:t xml:space="preserve"> </w:t>
      </w:r>
      <w:r w:rsidR="00C667C5">
        <w:rPr>
          <w:rFonts w:ascii="Arial" w:eastAsiaTheme="minorEastAsia" w:hAnsi="Arial" w:cs="Arial"/>
          <w:sz w:val="20"/>
          <w:szCs w:val="20"/>
        </w:rPr>
        <w:t xml:space="preserve">At steady state,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7577E">
        <w:rPr>
          <w:rFonts w:ascii="Arial" w:eastAsiaTheme="minorEastAsia" w:hAnsi="Arial" w:cs="Arial"/>
          <w:sz w:val="20"/>
          <w:szCs w:val="20"/>
        </w:rPr>
        <w:t>, so t</w:t>
      </w:r>
      <w:r w:rsidR="00240C44">
        <w:rPr>
          <w:rFonts w:ascii="Arial" w:eastAsiaTheme="minorEastAsia" w:hAnsi="Arial" w:cs="Arial"/>
          <w:sz w:val="20"/>
          <w:szCs w:val="20"/>
        </w:rPr>
        <w:t>he</w:t>
      </w:r>
      <w:r w:rsidR="00A7577E">
        <w:rPr>
          <w:rFonts w:ascii="Arial" w:eastAsiaTheme="minorEastAsia" w:hAnsi="Arial" w:cs="Arial"/>
          <w:sz w:val="20"/>
          <w:szCs w:val="20"/>
        </w:rPr>
        <w:t xml:space="preserve"> </w:t>
      </w:r>
      <w:r w:rsidR="00240C44">
        <w:rPr>
          <w:rFonts w:ascii="Arial" w:eastAsiaTheme="minorEastAsia" w:hAnsi="Arial" w:cs="Arial"/>
          <w:sz w:val="20"/>
          <w:szCs w:val="20"/>
        </w:rPr>
        <w:t xml:space="preserve">distribution of </w:t>
      </w:r>
      <w:r w:rsidR="00240C44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240C44">
        <w:rPr>
          <w:rFonts w:ascii="Arial" w:eastAsiaTheme="minorEastAsia" w:hAnsi="Arial" w:cs="Arial"/>
          <w:sz w:val="20"/>
          <w:szCs w:val="20"/>
        </w:rPr>
        <w:t xml:space="preserve"> is </w:t>
      </w:r>
      <w:r w:rsidR="00F279FE">
        <w:rPr>
          <w:rFonts w:ascii="Arial" w:eastAsiaTheme="minorEastAsia" w:hAnsi="Arial" w:cs="Arial"/>
          <w:sz w:val="20"/>
          <w:szCs w:val="20"/>
        </w:rPr>
        <w:t>the solution of the ODE</w:t>
      </w:r>
    </w:p>
    <w:p w14:paraId="2E40D671" w14:textId="77777777" w:rsidR="00F279FE" w:rsidRDefault="00F279FE">
      <w:pPr>
        <w:rPr>
          <w:rFonts w:ascii="Arial" w:eastAsiaTheme="minorEastAsia" w:hAnsi="Arial" w:cs="Arial"/>
          <w:sz w:val="20"/>
          <w:szCs w:val="20"/>
        </w:rPr>
      </w:pPr>
    </w:p>
    <w:p w14:paraId="34CB41B9" w14:textId="04C68C1F" w:rsidR="00F279FE" w:rsidRPr="00B81AB5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=qfw-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EB39293" w14:textId="77777777" w:rsidR="00B81AB5" w:rsidRDefault="00B81AB5">
      <w:pPr>
        <w:rPr>
          <w:rFonts w:ascii="Arial" w:eastAsiaTheme="minorEastAsia" w:hAnsi="Arial" w:cs="Arial"/>
          <w:sz w:val="20"/>
          <w:szCs w:val="20"/>
        </w:rPr>
      </w:pPr>
    </w:p>
    <w:p w14:paraId="613FCC10" w14:textId="7E13BC3D" w:rsidR="00B81AB5" w:rsidRDefault="003F5FA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f/d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. 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B81AB5">
        <w:rPr>
          <w:rFonts w:ascii="Arial" w:eastAsiaTheme="minorEastAsia" w:hAnsi="Arial" w:cs="Arial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-ax</m:t>
            </m:r>
          </m:sup>
        </m:sSup>
      </m:oMath>
      <w:r w:rsidR="00B81AB5">
        <w:rPr>
          <w:rFonts w:ascii="Arial" w:eastAsiaTheme="minorEastAsia" w:hAnsi="Arial" w:cs="Arial"/>
          <w:sz w:val="20"/>
          <w:szCs w:val="20"/>
        </w:rPr>
        <w:t xml:space="preserve"> we can </w:t>
      </w:r>
      <w:r w:rsidR="00164857">
        <w:rPr>
          <w:rFonts w:ascii="Arial" w:eastAsiaTheme="minorEastAsia" w:hAnsi="Arial" w:cs="Arial"/>
          <w:sz w:val="20"/>
          <w:szCs w:val="20"/>
        </w:rPr>
        <w:t xml:space="preserve">write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=-aw</m:t>
        </m:r>
      </m:oMath>
      <w:r w:rsidR="00164857">
        <w:rPr>
          <w:rFonts w:ascii="Arial" w:eastAsiaTheme="minorEastAsia" w:hAnsi="Arial" w:cs="Arial"/>
          <w:sz w:val="20"/>
          <w:szCs w:val="20"/>
        </w:rPr>
        <w:t xml:space="preserve">, and letting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u=f, v=f'</m:t>
        </m:r>
      </m:oMath>
      <w:r w:rsidR="00A46EA5">
        <w:rPr>
          <w:rFonts w:ascii="Arial" w:eastAsiaTheme="minorEastAsia" w:hAnsi="Arial" w:cs="Arial"/>
          <w:sz w:val="20"/>
          <w:szCs w:val="20"/>
        </w:rPr>
        <w:t xml:space="preserve"> the steady state distribution </w:t>
      </w:r>
      <w:r w:rsidR="00115A79">
        <w:rPr>
          <w:rFonts w:ascii="Arial" w:eastAsiaTheme="minorEastAsia" w:hAnsi="Arial" w:cs="Arial"/>
          <w:sz w:val="20"/>
          <w:szCs w:val="20"/>
        </w:rPr>
        <w:t>is the solution of the system</w:t>
      </w:r>
    </w:p>
    <w:p w14:paraId="13D32B5C" w14:textId="77777777" w:rsidR="00115A79" w:rsidRDefault="00115A79">
      <w:pPr>
        <w:rPr>
          <w:rFonts w:ascii="Arial" w:eastAsiaTheme="minorEastAsia" w:hAnsi="Arial" w:cs="Arial"/>
          <w:sz w:val="20"/>
          <w:szCs w:val="20"/>
        </w:rPr>
      </w:pPr>
    </w:p>
    <w:p w14:paraId="704626C4" w14:textId="52193483" w:rsidR="00115A79" w:rsidRPr="00441D4A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=v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=qfu-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1-u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=-aw.</m:t>
          </m:r>
        </m:oMath>
      </m:oMathPara>
    </w:p>
    <w:p w14:paraId="17FB5DFD" w14:textId="77777777" w:rsid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4B27F1C2" w14:textId="7FF62083" w:rsidR="00441D4A" w:rsidRDefault="007F163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Jacobian of this system is </w:t>
      </w:r>
    </w:p>
    <w:p w14:paraId="592758CF" w14:textId="77777777" w:rsidR="007F1633" w:rsidRDefault="007F1633">
      <w:pPr>
        <w:rPr>
          <w:rFonts w:ascii="Arial" w:eastAsiaTheme="minorEastAsia" w:hAnsi="Arial" w:cs="Arial"/>
          <w:sz w:val="20"/>
          <w:szCs w:val="20"/>
        </w:rPr>
      </w:pPr>
    </w:p>
    <w:p w14:paraId="00F1995B" w14:textId="5A66AF24" w:rsidR="00F26B73" w:rsidRPr="007C2B83" w:rsidRDefault="00F26B73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J=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1+w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0149F0E0" w14:textId="77777777" w:rsidR="007C2B83" w:rsidRDefault="007C2B83">
      <w:pPr>
        <w:rPr>
          <w:rFonts w:ascii="Arial" w:eastAsiaTheme="minorEastAsia" w:hAnsi="Arial" w:cs="Arial"/>
          <w:sz w:val="20"/>
          <w:szCs w:val="20"/>
        </w:rPr>
      </w:pPr>
    </w:p>
    <w:p w14:paraId="008B754E" w14:textId="09A1BB80" w:rsidR="007C2B83" w:rsidRDefault="007C2B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and constant solutions 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0,0,0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0,1,0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. </w:t>
      </w:r>
      <w:r w:rsidR="00AD7261">
        <w:rPr>
          <w:rFonts w:ascii="Arial" w:eastAsiaTheme="minorEastAsia" w:hAnsi="Arial" w:cs="Arial"/>
          <w:sz w:val="20"/>
          <w:szCs w:val="20"/>
        </w:rPr>
        <w:t xml:space="preserve">At </w:t>
      </w:r>
      <w:r w:rsidR="00B91BA7">
        <w:rPr>
          <w:rFonts w:ascii="Arial" w:eastAsiaTheme="minorEastAsia" w:hAnsi="Arial" w:cs="Arial"/>
          <w:sz w:val="20"/>
          <w:szCs w:val="20"/>
        </w:rPr>
        <w:t>both of these</w:t>
      </w:r>
      <w:r w:rsidR="0060186E">
        <w:rPr>
          <w:rFonts w:ascii="Arial" w:eastAsiaTheme="minorEastAsia" w:hAnsi="Arial" w:cs="Arial"/>
          <w:sz w:val="20"/>
          <w:szCs w:val="20"/>
        </w:rPr>
        <w:t xml:space="preserve"> solution</w:t>
      </w:r>
      <w:r w:rsidR="00B91BA7">
        <w:rPr>
          <w:rFonts w:ascii="Arial" w:eastAsiaTheme="minorEastAsia" w:hAnsi="Arial" w:cs="Arial"/>
          <w:sz w:val="20"/>
          <w:szCs w:val="20"/>
        </w:rPr>
        <w:t>s</w:t>
      </w:r>
      <w:r w:rsidR="0060186E">
        <w:rPr>
          <w:rFonts w:ascii="Arial" w:eastAsiaTheme="minorEastAsia" w:hAnsi="Arial" w:cs="Arial"/>
          <w:sz w:val="20"/>
          <w:szCs w:val="20"/>
        </w:rPr>
        <w:t xml:space="preserve"> we have </w:t>
      </w:r>
    </w:p>
    <w:p w14:paraId="74811B6A" w14:textId="77777777" w:rsidR="0060186E" w:rsidRDefault="0060186E">
      <w:pPr>
        <w:rPr>
          <w:rFonts w:ascii="Arial" w:eastAsiaTheme="minorEastAsia" w:hAnsi="Arial" w:cs="Arial"/>
          <w:sz w:val="20"/>
          <w:szCs w:val="20"/>
        </w:rPr>
      </w:pPr>
    </w:p>
    <w:p w14:paraId="2CE9EB97" w14:textId="7EC16534" w:rsidR="0060186E" w:rsidRPr="002B58C0" w:rsidRDefault="0060186E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217E039" w14:textId="77777777" w:rsidR="002B58C0" w:rsidRDefault="002B58C0">
      <w:pPr>
        <w:rPr>
          <w:rFonts w:ascii="Arial" w:eastAsiaTheme="minorEastAsia" w:hAnsi="Arial" w:cs="Arial"/>
          <w:sz w:val="20"/>
          <w:szCs w:val="20"/>
        </w:rPr>
      </w:pPr>
    </w:p>
    <w:p w14:paraId="321AB4D6" w14:textId="44ABB5ED" w:rsidR="002B58C0" w:rsidRPr="00F26B73" w:rsidRDefault="002B58C0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with eigenvalues</w:t>
      </w:r>
      <w:r w:rsidR="00B91BA7">
        <w:rPr>
          <w:rFonts w:ascii="Arial" w:eastAsiaTheme="minorEastAsia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1,2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q/D</m:t>
            </m:r>
          </m:e>
        </m:rad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=-a</m:t>
        </m:r>
      </m:oMath>
      <w:r w:rsidR="008D2DFC">
        <w:rPr>
          <w:rFonts w:ascii="Arial" w:eastAsiaTheme="minorEastAsia" w:hAnsi="Arial" w:cs="Arial"/>
          <w:sz w:val="20"/>
          <w:szCs w:val="20"/>
        </w:rPr>
        <w:t>.</w:t>
      </w:r>
    </w:p>
    <w:p w14:paraId="26DD6027" w14:textId="77777777" w:rsidR="00441D4A" w:rsidRP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3D06B958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376EECE9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0CEB5481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539524B0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eastAsiaTheme="minorEastAsia" w:hAnsi="Arial" w:cs="Arial"/>
          <w:sz w:val="20"/>
          <w:szCs w:val="20"/>
        </w:rPr>
      </w:r>
      <w:r w:rsidR="005368C8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5368C8">
        <w:rPr>
          <w:rFonts w:ascii="Arial" w:eastAsiaTheme="minorEastAsia" w:hAnsi="Arial" w:cs="Arial"/>
          <w:noProof/>
          <w:sz w:val="20"/>
          <w:szCs w:val="20"/>
        </w:rPr>
        <w:t>(16-18)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01BC7FA8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7885F609" w14:textId="77777777" w:rsidR="00AE4B69" w:rsidRPr="00AE4B69" w:rsidRDefault="00000E27" w:rsidP="00AE4B69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AE4B69" w:rsidRPr="00AE4B69">
        <w:rPr>
          <w:noProof/>
        </w:rPr>
        <w:t>1.</w:t>
      </w:r>
      <w:r w:rsidR="00AE4B69" w:rsidRPr="00AE4B69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="00AE4B69" w:rsidRPr="00AE4B69">
        <w:rPr>
          <w:i/>
          <w:noProof/>
        </w:rPr>
        <w:t>Proceedings of the National Academy of Sciences</w:t>
      </w:r>
      <w:r w:rsidR="00AE4B69" w:rsidRPr="00AE4B69">
        <w:rPr>
          <w:noProof/>
        </w:rPr>
        <w:t xml:space="preserve"> </w:t>
      </w:r>
      <w:r w:rsidR="00AE4B69" w:rsidRPr="00AE4B69">
        <w:rPr>
          <w:b/>
          <w:noProof/>
        </w:rPr>
        <w:t>111</w:t>
      </w:r>
      <w:r w:rsidR="00AE4B69" w:rsidRPr="00AE4B69">
        <w:rPr>
          <w:noProof/>
        </w:rPr>
        <w:t>, 208-213 (2014).</w:t>
      </w:r>
    </w:p>
    <w:p w14:paraId="0F60CCBB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2.</w:t>
      </w:r>
      <w:r w:rsidRPr="00AE4B69">
        <w:rPr>
          <w:noProof/>
        </w:rPr>
        <w:tab/>
        <w:t xml:space="preserve">R. J. Allen, B. Waclaw, Bacterial growth: a statistical physicist's guide. </w:t>
      </w:r>
      <w:r w:rsidRPr="00AE4B69">
        <w:rPr>
          <w:i/>
          <w:noProof/>
        </w:rPr>
        <w:t>Rep Prog Phys</w:t>
      </w:r>
      <w:r w:rsidRPr="00AE4B69">
        <w:rPr>
          <w:noProof/>
        </w:rPr>
        <w:t xml:space="preserve"> </w:t>
      </w:r>
      <w:r w:rsidRPr="00AE4B69">
        <w:rPr>
          <w:b/>
          <w:noProof/>
        </w:rPr>
        <w:t>82</w:t>
      </w:r>
      <w:r w:rsidRPr="00AE4B69">
        <w:rPr>
          <w:noProof/>
        </w:rPr>
        <w:t>, 016601 (2019).</w:t>
      </w:r>
    </w:p>
    <w:p w14:paraId="4119B8E7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3.</w:t>
      </w:r>
      <w:r w:rsidRPr="00AE4B69">
        <w:rPr>
          <w:noProof/>
        </w:rPr>
        <w:tab/>
        <w:t xml:space="preserve">K. Lewis, Programmed death in bacteria. </w:t>
      </w:r>
      <w:r w:rsidRPr="00AE4B69">
        <w:rPr>
          <w:i/>
          <w:noProof/>
        </w:rPr>
        <w:t>Microbiol Mol Biol Rev</w:t>
      </w:r>
      <w:r w:rsidRPr="00AE4B69">
        <w:rPr>
          <w:noProof/>
        </w:rPr>
        <w:t xml:space="preserve"> </w:t>
      </w:r>
      <w:r w:rsidRPr="00AE4B69">
        <w:rPr>
          <w:b/>
          <w:noProof/>
        </w:rPr>
        <w:t>64</w:t>
      </w:r>
      <w:r w:rsidRPr="00AE4B69">
        <w:rPr>
          <w:noProof/>
        </w:rPr>
        <w:t>, 503-514 (2000).</w:t>
      </w:r>
    </w:p>
    <w:p w14:paraId="5E3829A3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lastRenderedPageBreak/>
        <w:t>4.</w:t>
      </w:r>
      <w:r w:rsidRPr="00AE4B69">
        <w:rPr>
          <w:noProof/>
        </w:rPr>
        <w:tab/>
        <w:t>D. J. Hentges, "Anaerobes: General Characteristics" in Medical Microbiology</w:t>
      </w:r>
      <w:r w:rsidRPr="00AE4B69">
        <w:rPr>
          <w:i/>
          <w:noProof/>
        </w:rPr>
        <w:t>,</w:t>
      </w:r>
      <w:r w:rsidRPr="00AE4B69">
        <w:rPr>
          <w:noProof/>
        </w:rPr>
        <w:t xml:space="preserve"> S. Baron, Ed. (University of Texas Medical Branch at Galveston</w:t>
      </w:r>
    </w:p>
    <w:p w14:paraId="0A948353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Copyright © 1996, The University of Texas Medical Branch at Galveston., Galveston (TX), 1996).</w:t>
      </w:r>
    </w:p>
    <w:p w14:paraId="705A6B61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5.</w:t>
      </w:r>
      <w:r w:rsidRPr="00AE4B69">
        <w:rPr>
          <w:noProof/>
        </w:rPr>
        <w:tab/>
        <w:t>J. Macdougall, "Analysis of Dose–Response Studies—Emax Model" in Dose Finding in Drug Development</w:t>
      </w:r>
      <w:r w:rsidRPr="00AE4B69">
        <w:rPr>
          <w:i/>
          <w:noProof/>
        </w:rPr>
        <w:t>,</w:t>
      </w:r>
      <w:r w:rsidRPr="00AE4B69">
        <w:rPr>
          <w:noProof/>
        </w:rPr>
        <w:t xml:space="preserve"> N. Ting, Ed. (Springer New York, New York, NY, 2006), 10.1007/0-387-33706-7_9, pp. 127-145.</w:t>
      </w:r>
    </w:p>
    <w:p w14:paraId="1C3B91A2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6.</w:t>
      </w:r>
      <w:r w:rsidRPr="00AE4B69">
        <w:rPr>
          <w:noProof/>
        </w:rPr>
        <w:tab/>
        <w:t xml:space="preserve">J. J. Lee, H. Y. Lin, D. D. Liu, M. Kong, Emax model and interaction index for assessing drug interaction in combination studies. </w:t>
      </w:r>
      <w:r w:rsidRPr="00AE4B69">
        <w:rPr>
          <w:i/>
          <w:noProof/>
        </w:rPr>
        <w:t>Front Biosci (Elite Ed)</w:t>
      </w:r>
      <w:r w:rsidRPr="00AE4B69">
        <w:rPr>
          <w:noProof/>
        </w:rPr>
        <w:t xml:space="preserve"> </w:t>
      </w:r>
      <w:r w:rsidRPr="00AE4B69">
        <w:rPr>
          <w:b/>
          <w:noProof/>
        </w:rPr>
        <w:t>2</w:t>
      </w:r>
      <w:r w:rsidRPr="00AE4B69">
        <w:rPr>
          <w:noProof/>
        </w:rPr>
        <w:t>, 582-601 (2010).</w:t>
      </w:r>
    </w:p>
    <w:p w14:paraId="4C3627FE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7.</w:t>
      </w:r>
      <w:r w:rsidRPr="00AE4B69">
        <w:rPr>
          <w:noProof/>
        </w:rPr>
        <w:tab/>
        <w:t xml:space="preserve">J. F. Sánchez-Pérez, M. Conesa, I. Alhama, M. Cánovas, Study of Lotka–Volterra Biological or Chemical Oscillator Problem Using the Normalization Technique: Prediction of Time and Concentrations. </w:t>
      </w:r>
      <w:r w:rsidRPr="00AE4B69">
        <w:rPr>
          <w:i/>
          <w:noProof/>
        </w:rPr>
        <w:t>Mathematics</w:t>
      </w:r>
      <w:r w:rsidRPr="00AE4B69">
        <w:rPr>
          <w:noProof/>
        </w:rPr>
        <w:t xml:space="preserve"> </w:t>
      </w:r>
      <w:r w:rsidRPr="00AE4B69">
        <w:rPr>
          <w:b/>
          <w:noProof/>
        </w:rPr>
        <w:t>8</w:t>
      </w:r>
      <w:r w:rsidRPr="00AE4B69">
        <w:rPr>
          <w:noProof/>
        </w:rPr>
        <w:t>, 1324 (2020).</w:t>
      </w:r>
    </w:p>
    <w:p w14:paraId="1436B386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8.</w:t>
      </w:r>
      <w:r w:rsidRPr="00AE4B69">
        <w:rPr>
          <w:noProof/>
        </w:rPr>
        <w:tab/>
        <w:t xml:space="preserve">J. F. Sánchez Pérez, M. Conesa, I. Alhama, F. Alhama, M. Cánovas, Searching fundamental information in ordinary differential equations. Nondimensionalization technique. </w:t>
      </w:r>
      <w:r w:rsidRPr="00AE4B69">
        <w:rPr>
          <w:i/>
          <w:noProof/>
        </w:rPr>
        <w:t>PLoS One</w:t>
      </w:r>
      <w:r w:rsidRPr="00AE4B69">
        <w:rPr>
          <w:noProof/>
        </w:rPr>
        <w:t xml:space="preserve"> </w:t>
      </w:r>
      <w:r w:rsidRPr="00AE4B69">
        <w:rPr>
          <w:b/>
          <w:noProof/>
        </w:rPr>
        <w:t>12</w:t>
      </w:r>
      <w:r w:rsidRPr="00AE4B69">
        <w:rPr>
          <w:noProof/>
        </w:rPr>
        <w:t>, e0185477 (2017).</w:t>
      </w:r>
    </w:p>
    <w:p w14:paraId="64C0D980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9.</w:t>
      </w:r>
      <w:r w:rsidRPr="00AE4B69">
        <w:rPr>
          <w:noProof/>
        </w:rPr>
        <w:tab/>
        <w:t xml:space="preserve">A. Logg, K.-A. Mardal, G. Wells, </w:t>
      </w:r>
      <w:r w:rsidRPr="00AE4B69">
        <w:rPr>
          <w:i/>
          <w:noProof/>
        </w:rPr>
        <w:t>Automated Solution of Differential Equations by the Finite Element Method: The FEniCS Book</w:t>
      </w:r>
      <w:r w:rsidRPr="00AE4B69">
        <w:rPr>
          <w:noProof/>
        </w:rPr>
        <w:t xml:space="preserve"> (Springer Publishing Company, Incorporated, 2012).</w:t>
      </w:r>
    </w:p>
    <w:p w14:paraId="1EE186DA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10.</w:t>
      </w:r>
      <w:r w:rsidRPr="00AE4B69">
        <w:rPr>
          <w:noProof/>
        </w:rPr>
        <w:tab/>
        <w:t>M. Alnæs</w:t>
      </w:r>
      <w:r w:rsidRPr="00AE4B69">
        <w:rPr>
          <w:i/>
          <w:noProof/>
        </w:rPr>
        <w:t xml:space="preserve"> et al.</w:t>
      </w:r>
      <w:r w:rsidRPr="00AE4B69">
        <w:rPr>
          <w:noProof/>
        </w:rPr>
        <w:t xml:space="preserve">, The FEniCS Project Version 1.5. </w:t>
      </w:r>
      <w:r w:rsidRPr="00AE4B69">
        <w:rPr>
          <w:i/>
          <w:noProof/>
        </w:rPr>
        <w:t>Archive of Numerical Software</w:t>
      </w:r>
      <w:r w:rsidRPr="00AE4B69">
        <w:rPr>
          <w:noProof/>
        </w:rPr>
        <w:t xml:space="preserve"> </w:t>
      </w:r>
      <w:r w:rsidRPr="00AE4B69">
        <w:rPr>
          <w:b/>
          <w:noProof/>
        </w:rPr>
        <w:t>3</w:t>
      </w:r>
      <w:r w:rsidRPr="00AE4B69">
        <w:rPr>
          <w:noProof/>
        </w:rPr>
        <w:t>, 9-23 (2015).</w:t>
      </w:r>
    </w:p>
    <w:p w14:paraId="378AA000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11.</w:t>
      </w:r>
      <w:r w:rsidRPr="00AE4B69">
        <w:rPr>
          <w:noProof/>
        </w:rPr>
        <w:tab/>
        <w:t xml:space="preserve">MATLAB:2021a, </w:t>
      </w:r>
      <w:r w:rsidRPr="00AE4B69">
        <w:rPr>
          <w:i/>
          <w:noProof/>
        </w:rPr>
        <w:t>9.10.0.1710957 (R2021a)</w:t>
      </w:r>
      <w:r w:rsidRPr="00AE4B69">
        <w:rPr>
          <w:noProof/>
        </w:rPr>
        <w:t xml:space="preserve"> (The MathWorks Inc., 2021).</w:t>
      </w:r>
    </w:p>
    <w:p w14:paraId="283C9EDA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12.</w:t>
      </w:r>
      <w:r w:rsidRPr="00AE4B69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Pr="00AE4B69">
        <w:rPr>
          <w:i/>
          <w:noProof/>
        </w:rPr>
        <w:t>mBio</w:t>
      </w:r>
      <w:r w:rsidRPr="00AE4B69">
        <w:rPr>
          <w:noProof/>
        </w:rPr>
        <w:t xml:space="preserve"> </w:t>
      </w:r>
      <w:r w:rsidRPr="00AE4B69">
        <w:rPr>
          <w:b/>
          <w:noProof/>
        </w:rPr>
        <w:t>6</w:t>
      </w:r>
      <w:r w:rsidRPr="00AE4B69">
        <w:rPr>
          <w:noProof/>
        </w:rPr>
        <w:t>, e00767-00715 (2015).</w:t>
      </w:r>
    </w:p>
    <w:p w14:paraId="3CDD24B7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13.</w:t>
      </w:r>
      <w:r w:rsidRPr="00AE4B69">
        <w:rPr>
          <w:noProof/>
        </w:rPr>
        <w:tab/>
        <w:t xml:space="preserve">N. Perry, Experimental validation of a critical domain size in reaction–diffusion systems with &lt;i&gt;Escherichia coli&lt;/i&gt; populations. </w:t>
      </w:r>
      <w:r w:rsidRPr="00AE4B69">
        <w:rPr>
          <w:i/>
          <w:noProof/>
        </w:rPr>
        <w:t>Journal of The Royal Society Interface</w:t>
      </w:r>
      <w:r w:rsidRPr="00AE4B69">
        <w:rPr>
          <w:noProof/>
        </w:rPr>
        <w:t xml:space="preserve"> </w:t>
      </w:r>
      <w:r w:rsidRPr="00AE4B69">
        <w:rPr>
          <w:b/>
          <w:noProof/>
        </w:rPr>
        <w:t>2</w:t>
      </w:r>
      <w:r w:rsidRPr="00AE4B69">
        <w:rPr>
          <w:noProof/>
        </w:rPr>
        <w:t>, 379-387 (2005).</w:t>
      </w:r>
    </w:p>
    <w:p w14:paraId="1FFCEA02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14.</w:t>
      </w:r>
      <w:r w:rsidRPr="00AE4B69">
        <w:rPr>
          <w:noProof/>
        </w:rPr>
        <w:tab/>
        <w:t xml:space="preserve">W. Hao, K.-Y. Lam, Y. Lou, Ecological and evolutionary dynamics in advective environments: Critical domain size and boundary conditions. </w:t>
      </w:r>
      <w:r w:rsidRPr="00AE4B69">
        <w:rPr>
          <w:i/>
          <w:noProof/>
        </w:rPr>
        <w:t>Discrete &amp; Continuous Dynamical Systems-B</w:t>
      </w:r>
      <w:r w:rsidRPr="00AE4B69">
        <w:rPr>
          <w:noProof/>
        </w:rPr>
        <w:t xml:space="preserve"> </w:t>
      </w:r>
      <w:r w:rsidRPr="00AE4B69">
        <w:rPr>
          <w:b/>
          <w:noProof/>
        </w:rPr>
        <w:t>26</w:t>
      </w:r>
      <w:r w:rsidRPr="00AE4B69">
        <w:rPr>
          <w:noProof/>
        </w:rPr>
        <w:t>, 367 (2021).</w:t>
      </w:r>
    </w:p>
    <w:p w14:paraId="65E8E267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15.</w:t>
      </w:r>
      <w:r w:rsidRPr="00AE4B69">
        <w:rPr>
          <w:noProof/>
        </w:rPr>
        <w:tab/>
        <w:t>J. D. Murray, "Epidemic Models and the Dynamics of Infectious Diseases" in Mathematical Biology</w:t>
      </w:r>
      <w:r w:rsidRPr="00AE4B69">
        <w:rPr>
          <w:i/>
          <w:noProof/>
        </w:rPr>
        <w:t>,</w:t>
      </w:r>
      <w:r w:rsidRPr="00AE4B69">
        <w:rPr>
          <w:noProof/>
        </w:rPr>
        <w:t xml:space="preserve"> J. D. Murray, Ed. (Springer Berlin Heidelberg, Berlin, Heidelberg, 1993), 10.1007/978-3-662-08542-4_19, pp. 610-650.</w:t>
      </w:r>
    </w:p>
    <w:p w14:paraId="397EDA49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16.</w:t>
      </w:r>
      <w:r w:rsidRPr="00AE4B69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44EE5BFA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17.</w:t>
      </w:r>
      <w:r w:rsidRPr="00AE4B69">
        <w:rPr>
          <w:noProof/>
        </w:rPr>
        <w:tab/>
        <w:t xml:space="preserve">S. Trofimchuk, V. Volpert, Traveling waves in delayed reaction-diffusion equations in biology. </w:t>
      </w:r>
      <w:r w:rsidRPr="00AE4B69">
        <w:rPr>
          <w:i/>
          <w:noProof/>
        </w:rPr>
        <w:t>Mathematical Biosciences and Engineering</w:t>
      </w:r>
      <w:r w:rsidRPr="00AE4B69">
        <w:rPr>
          <w:noProof/>
        </w:rPr>
        <w:t xml:space="preserve"> </w:t>
      </w:r>
      <w:r w:rsidRPr="00AE4B69">
        <w:rPr>
          <w:b/>
          <w:noProof/>
        </w:rPr>
        <w:t>17</w:t>
      </w:r>
      <w:r w:rsidRPr="00AE4B69">
        <w:rPr>
          <w:noProof/>
        </w:rPr>
        <w:t>, 6487-6514 (2020).</w:t>
      </w:r>
    </w:p>
    <w:p w14:paraId="4BB59AE6" w14:textId="77777777" w:rsidR="00AE4B69" w:rsidRPr="00AE4B69" w:rsidRDefault="00AE4B69" w:rsidP="00AE4B69">
      <w:pPr>
        <w:pStyle w:val="EndNoteBibliography"/>
        <w:ind w:left="720" w:hanging="720"/>
        <w:rPr>
          <w:noProof/>
        </w:rPr>
      </w:pPr>
      <w:r w:rsidRPr="00AE4B69">
        <w:rPr>
          <w:noProof/>
        </w:rPr>
        <w:t>18.</w:t>
      </w:r>
      <w:r w:rsidRPr="00AE4B69">
        <w:rPr>
          <w:noProof/>
        </w:rPr>
        <w:tab/>
        <w:t xml:space="preserve">A. V. Narla, J. Cremer, T. Hwa, A traveling-wave solution for bacterial chemotaxis with growth. </w:t>
      </w:r>
      <w:r w:rsidRPr="00AE4B69">
        <w:rPr>
          <w:i/>
          <w:noProof/>
        </w:rPr>
        <w:t>Proceedings of the National Academy of Sciences</w:t>
      </w:r>
      <w:r w:rsidRPr="00AE4B69">
        <w:rPr>
          <w:noProof/>
        </w:rPr>
        <w:t xml:space="preserve"> </w:t>
      </w:r>
      <w:r w:rsidRPr="00AE4B69">
        <w:rPr>
          <w:b/>
          <w:noProof/>
        </w:rPr>
        <w:t>118</w:t>
      </w:r>
      <w:r w:rsidRPr="00AE4B69">
        <w:rPr>
          <w:noProof/>
        </w:rPr>
        <w:t>, e2105138118 (2021).</w:t>
      </w:r>
    </w:p>
    <w:p w14:paraId="7746350D" w14:textId="73C0EF9F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13&lt;/item&gt;&lt;item&gt;14&lt;/item&gt;&lt;item&gt;45&lt;/item&gt;&lt;item&gt;70&lt;/item&gt;&lt;item&gt;96&lt;/item&gt;&lt;item&gt;97&lt;/item&gt;&lt;item&gt;116&lt;/item&gt;&lt;item&gt;122&lt;/item&gt;&lt;item&gt;123&lt;/item&gt;&lt;item&gt;125&lt;/item&gt;&lt;item&gt;130&lt;/item&gt;&lt;item&gt;132&lt;/item&gt;&lt;item&gt;133&lt;/item&gt;&lt;item&gt;134&lt;/item&gt;&lt;item&gt;136&lt;/item&gt;&lt;item&gt;137&lt;/item&gt;&lt;item&gt;139&lt;/item&gt;&lt;/record-ids&gt;&lt;/item&gt;&lt;/Libraries&gt;"/>
  </w:docVars>
  <w:rsids>
    <w:rsidRoot w:val="00A5347D"/>
    <w:rsid w:val="00000CB1"/>
    <w:rsid w:val="00000E27"/>
    <w:rsid w:val="000069A6"/>
    <w:rsid w:val="000149CB"/>
    <w:rsid w:val="00027C4C"/>
    <w:rsid w:val="00040606"/>
    <w:rsid w:val="0005332A"/>
    <w:rsid w:val="00054DB9"/>
    <w:rsid w:val="0008749B"/>
    <w:rsid w:val="00092E40"/>
    <w:rsid w:val="000C1887"/>
    <w:rsid w:val="000C2616"/>
    <w:rsid w:val="000C5C3B"/>
    <w:rsid w:val="000C5E01"/>
    <w:rsid w:val="000E171B"/>
    <w:rsid w:val="000E6044"/>
    <w:rsid w:val="000E7D4A"/>
    <w:rsid w:val="000F393E"/>
    <w:rsid w:val="00105BCD"/>
    <w:rsid w:val="00115A79"/>
    <w:rsid w:val="00131281"/>
    <w:rsid w:val="0013655C"/>
    <w:rsid w:val="00144099"/>
    <w:rsid w:val="00145D3E"/>
    <w:rsid w:val="00164857"/>
    <w:rsid w:val="00165A19"/>
    <w:rsid w:val="00172C4D"/>
    <w:rsid w:val="00177831"/>
    <w:rsid w:val="001B10E8"/>
    <w:rsid w:val="001C45EC"/>
    <w:rsid w:val="001E08C8"/>
    <w:rsid w:val="001E782C"/>
    <w:rsid w:val="00203A85"/>
    <w:rsid w:val="00207C23"/>
    <w:rsid w:val="00212A3B"/>
    <w:rsid w:val="00221297"/>
    <w:rsid w:val="00240C44"/>
    <w:rsid w:val="0024138A"/>
    <w:rsid w:val="00243497"/>
    <w:rsid w:val="0025024D"/>
    <w:rsid w:val="00253610"/>
    <w:rsid w:val="00255054"/>
    <w:rsid w:val="0026185D"/>
    <w:rsid w:val="00261E67"/>
    <w:rsid w:val="0026668E"/>
    <w:rsid w:val="002A1372"/>
    <w:rsid w:val="002A55E9"/>
    <w:rsid w:val="002B046A"/>
    <w:rsid w:val="002B58C0"/>
    <w:rsid w:val="002C3D8F"/>
    <w:rsid w:val="002C61CD"/>
    <w:rsid w:val="002D1224"/>
    <w:rsid w:val="002D14C8"/>
    <w:rsid w:val="002D5EF4"/>
    <w:rsid w:val="002E307C"/>
    <w:rsid w:val="002F1684"/>
    <w:rsid w:val="00314B94"/>
    <w:rsid w:val="00317463"/>
    <w:rsid w:val="00336B00"/>
    <w:rsid w:val="00345413"/>
    <w:rsid w:val="00350B69"/>
    <w:rsid w:val="003619A1"/>
    <w:rsid w:val="00361D9F"/>
    <w:rsid w:val="00366093"/>
    <w:rsid w:val="00367190"/>
    <w:rsid w:val="0037551B"/>
    <w:rsid w:val="003762B1"/>
    <w:rsid w:val="003942CE"/>
    <w:rsid w:val="0039691B"/>
    <w:rsid w:val="003B3509"/>
    <w:rsid w:val="003C5E3C"/>
    <w:rsid w:val="003E6587"/>
    <w:rsid w:val="003F5FA7"/>
    <w:rsid w:val="003F6784"/>
    <w:rsid w:val="00421878"/>
    <w:rsid w:val="00441D4A"/>
    <w:rsid w:val="004464E4"/>
    <w:rsid w:val="00453AD5"/>
    <w:rsid w:val="004607B5"/>
    <w:rsid w:val="00465038"/>
    <w:rsid w:val="00474786"/>
    <w:rsid w:val="004A00B7"/>
    <w:rsid w:val="004B62D8"/>
    <w:rsid w:val="004C7D96"/>
    <w:rsid w:val="004D286F"/>
    <w:rsid w:val="004D6CF6"/>
    <w:rsid w:val="004D6F39"/>
    <w:rsid w:val="004E266D"/>
    <w:rsid w:val="004E4EA8"/>
    <w:rsid w:val="005237C1"/>
    <w:rsid w:val="00527A19"/>
    <w:rsid w:val="00534DF8"/>
    <w:rsid w:val="005368C8"/>
    <w:rsid w:val="0054461E"/>
    <w:rsid w:val="005465C6"/>
    <w:rsid w:val="00564B83"/>
    <w:rsid w:val="005655D4"/>
    <w:rsid w:val="005655D8"/>
    <w:rsid w:val="00572090"/>
    <w:rsid w:val="005831F3"/>
    <w:rsid w:val="00586574"/>
    <w:rsid w:val="005A7A99"/>
    <w:rsid w:val="005B0EBC"/>
    <w:rsid w:val="005D55CF"/>
    <w:rsid w:val="005D79E9"/>
    <w:rsid w:val="0060186E"/>
    <w:rsid w:val="00605C28"/>
    <w:rsid w:val="0060676F"/>
    <w:rsid w:val="00620B56"/>
    <w:rsid w:val="006243E9"/>
    <w:rsid w:val="00624CDA"/>
    <w:rsid w:val="0062572B"/>
    <w:rsid w:val="006457D3"/>
    <w:rsid w:val="00653148"/>
    <w:rsid w:val="00653BB4"/>
    <w:rsid w:val="00675CD9"/>
    <w:rsid w:val="00683AAC"/>
    <w:rsid w:val="00684134"/>
    <w:rsid w:val="00692EAA"/>
    <w:rsid w:val="006A0B71"/>
    <w:rsid w:val="006A0C70"/>
    <w:rsid w:val="006A3FAB"/>
    <w:rsid w:val="006B7BB9"/>
    <w:rsid w:val="006C60B8"/>
    <w:rsid w:val="0070319C"/>
    <w:rsid w:val="00705BB6"/>
    <w:rsid w:val="00706CEF"/>
    <w:rsid w:val="00706FE1"/>
    <w:rsid w:val="0073797F"/>
    <w:rsid w:val="00741C52"/>
    <w:rsid w:val="007439B1"/>
    <w:rsid w:val="00756162"/>
    <w:rsid w:val="00795EE1"/>
    <w:rsid w:val="0079683D"/>
    <w:rsid w:val="007A3146"/>
    <w:rsid w:val="007A522F"/>
    <w:rsid w:val="007A7282"/>
    <w:rsid w:val="007B07FF"/>
    <w:rsid w:val="007C2407"/>
    <w:rsid w:val="007C2B83"/>
    <w:rsid w:val="007C4791"/>
    <w:rsid w:val="007D1110"/>
    <w:rsid w:val="007F14AB"/>
    <w:rsid w:val="007F1633"/>
    <w:rsid w:val="007F5504"/>
    <w:rsid w:val="00803B5A"/>
    <w:rsid w:val="00812B12"/>
    <w:rsid w:val="008209B0"/>
    <w:rsid w:val="0082666E"/>
    <w:rsid w:val="00826A54"/>
    <w:rsid w:val="008477EB"/>
    <w:rsid w:val="008523FA"/>
    <w:rsid w:val="00874885"/>
    <w:rsid w:val="0088704D"/>
    <w:rsid w:val="00887C32"/>
    <w:rsid w:val="008918F3"/>
    <w:rsid w:val="00891BCC"/>
    <w:rsid w:val="008A0E65"/>
    <w:rsid w:val="008A6274"/>
    <w:rsid w:val="008B3137"/>
    <w:rsid w:val="008C1A39"/>
    <w:rsid w:val="008D2DFC"/>
    <w:rsid w:val="008F0111"/>
    <w:rsid w:val="008F0914"/>
    <w:rsid w:val="00910613"/>
    <w:rsid w:val="00926A87"/>
    <w:rsid w:val="00934887"/>
    <w:rsid w:val="00935CF0"/>
    <w:rsid w:val="009667FF"/>
    <w:rsid w:val="0098133D"/>
    <w:rsid w:val="0098390B"/>
    <w:rsid w:val="00991C40"/>
    <w:rsid w:val="009A5FAC"/>
    <w:rsid w:val="009B2B7B"/>
    <w:rsid w:val="009B2E7D"/>
    <w:rsid w:val="009B54F1"/>
    <w:rsid w:val="009C3093"/>
    <w:rsid w:val="009C3D96"/>
    <w:rsid w:val="009E0A02"/>
    <w:rsid w:val="009E7E8E"/>
    <w:rsid w:val="009F228C"/>
    <w:rsid w:val="00A10FB3"/>
    <w:rsid w:val="00A120E4"/>
    <w:rsid w:val="00A22C7B"/>
    <w:rsid w:val="00A30200"/>
    <w:rsid w:val="00A31CC2"/>
    <w:rsid w:val="00A379EC"/>
    <w:rsid w:val="00A425FC"/>
    <w:rsid w:val="00A46EA5"/>
    <w:rsid w:val="00A513C0"/>
    <w:rsid w:val="00A51455"/>
    <w:rsid w:val="00A5347D"/>
    <w:rsid w:val="00A56222"/>
    <w:rsid w:val="00A62C83"/>
    <w:rsid w:val="00A71419"/>
    <w:rsid w:val="00A7577E"/>
    <w:rsid w:val="00A81FFA"/>
    <w:rsid w:val="00A82848"/>
    <w:rsid w:val="00A84447"/>
    <w:rsid w:val="00A84A0D"/>
    <w:rsid w:val="00A84B41"/>
    <w:rsid w:val="00AA0DD2"/>
    <w:rsid w:val="00AA7BBF"/>
    <w:rsid w:val="00AB3743"/>
    <w:rsid w:val="00AB48F4"/>
    <w:rsid w:val="00AC4353"/>
    <w:rsid w:val="00AD512D"/>
    <w:rsid w:val="00AD7261"/>
    <w:rsid w:val="00AE4B69"/>
    <w:rsid w:val="00AE7750"/>
    <w:rsid w:val="00AE7CDA"/>
    <w:rsid w:val="00AF24C8"/>
    <w:rsid w:val="00B116CC"/>
    <w:rsid w:val="00B121E5"/>
    <w:rsid w:val="00B165F0"/>
    <w:rsid w:val="00B215B5"/>
    <w:rsid w:val="00B47F5A"/>
    <w:rsid w:val="00B678C4"/>
    <w:rsid w:val="00B75F8A"/>
    <w:rsid w:val="00B77BCB"/>
    <w:rsid w:val="00B80CBC"/>
    <w:rsid w:val="00B81AB5"/>
    <w:rsid w:val="00B91BA7"/>
    <w:rsid w:val="00B95024"/>
    <w:rsid w:val="00BA1E7A"/>
    <w:rsid w:val="00BA570B"/>
    <w:rsid w:val="00BC278F"/>
    <w:rsid w:val="00BC742B"/>
    <w:rsid w:val="00BC7DEA"/>
    <w:rsid w:val="00BE2B16"/>
    <w:rsid w:val="00BE3A19"/>
    <w:rsid w:val="00BE66C9"/>
    <w:rsid w:val="00C200B9"/>
    <w:rsid w:val="00C26F15"/>
    <w:rsid w:val="00C336EF"/>
    <w:rsid w:val="00C43174"/>
    <w:rsid w:val="00C576B8"/>
    <w:rsid w:val="00C667C5"/>
    <w:rsid w:val="00C73A02"/>
    <w:rsid w:val="00C87325"/>
    <w:rsid w:val="00C920B2"/>
    <w:rsid w:val="00CA10BC"/>
    <w:rsid w:val="00CD1E7A"/>
    <w:rsid w:val="00CD2638"/>
    <w:rsid w:val="00CD7000"/>
    <w:rsid w:val="00CE0C2E"/>
    <w:rsid w:val="00CE61CA"/>
    <w:rsid w:val="00CF1ECE"/>
    <w:rsid w:val="00CF2113"/>
    <w:rsid w:val="00CF6F43"/>
    <w:rsid w:val="00D13BAE"/>
    <w:rsid w:val="00D24128"/>
    <w:rsid w:val="00D3080E"/>
    <w:rsid w:val="00D32F50"/>
    <w:rsid w:val="00D35CB2"/>
    <w:rsid w:val="00D47C83"/>
    <w:rsid w:val="00D5232E"/>
    <w:rsid w:val="00D629D9"/>
    <w:rsid w:val="00D742D7"/>
    <w:rsid w:val="00D77FEC"/>
    <w:rsid w:val="00D86AE8"/>
    <w:rsid w:val="00D91A9F"/>
    <w:rsid w:val="00D96279"/>
    <w:rsid w:val="00D97FC8"/>
    <w:rsid w:val="00DC4D05"/>
    <w:rsid w:val="00DC6E3B"/>
    <w:rsid w:val="00DD1CA8"/>
    <w:rsid w:val="00DD2337"/>
    <w:rsid w:val="00DD2928"/>
    <w:rsid w:val="00DD4282"/>
    <w:rsid w:val="00E11C40"/>
    <w:rsid w:val="00E22D42"/>
    <w:rsid w:val="00E25F55"/>
    <w:rsid w:val="00E4683A"/>
    <w:rsid w:val="00E613B8"/>
    <w:rsid w:val="00E71C1D"/>
    <w:rsid w:val="00E77BF0"/>
    <w:rsid w:val="00EA4DB0"/>
    <w:rsid w:val="00EB7F0C"/>
    <w:rsid w:val="00EC3093"/>
    <w:rsid w:val="00EC6749"/>
    <w:rsid w:val="00ED18D3"/>
    <w:rsid w:val="00ED26FD"/>
    <w:rsid w:val="00ED43C8"/>
    <w:rsid w:val="00ED5BAD"/>
    <w:rsid w:val="00ED74EB"/>
    <w:rsid w:val="00F05B1F"/>
    <w:rsid w:val="00F1640C"/>
    <w:rsid w:val="00F26B73"/>
    <w:rsid w:val="00F279FE"/>
    <w:rsid w:val="00F37F68"/>
    <w:rsid w:val="00F4031E"/>
    <w:rsid w:val="00F81BF3"/>
    <w:rsid w:val="00F917AB"/>
    <w:rsid w:val="00FB521B"/>
    <w:rsid w:val="00FD14AB"/>
    <w:rsid w:val="00FD4456"/>
    <w:rsid w:val="00FE31F9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4</Pages>
  <Words>1878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263</cp:revision>
  <dcterms:created xsi:type="dcterms:W3CDTF">2022-10-27T16:45:00Z</dcterms:created>
  <dcterms:modified xsi:type="dcterms:W3CDTF">2022-12-07T01:00:00Z</dcterms:modified>
</cp:coreProperties>
</file>