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9965E" w14:textId="42A11CFB" w:rsidR="00111E4E" w:rsidRPr="00FE23EC" w:rsidRDefault="00111E4E" w:rsidP="00111E4E">
      <w:pPr>
        <w:pStyle w:val="Heading1"/>
        <w:rPr>
          <w:sz w:val="36"/>
          <w:szCs w:val="36"/>
        </w:rPr>
      </w:pPr>
      <w:r w:rsidRPr="00FE23EC">
        <w:rPr>
          <w:sz w:val="36"/>
          <w:szCs w:val="36"/>
        </w:rPr>
        <w:t xml:space="preserve">Recommended </w:t>
      </w:r>
      <w:r w:rsidRPr="00FE23EC">
        <w:rPr>
          <w:sz w:val="36"/>
          <w:szCs w:val="36"/>
        </w:rPr>
        <w:t xml:space="preserve">Production </w:t>
      </w:r>
      <w:r w:rsidRPr="00FE23EC">
        <w:rPr>
          <w:sz w:val="36"/>
          <w:szCs w:val="36"/>
        </w:rPr>
        <w:t>H</w:t>
      </w:r>
      <w:r w:rsidRPr="00FE23EC">
        <w:rPr>
          <w:sz w:val="36"/>
          <w:szCs w:val="36"/>
        </w:rPr>
        <w:t>osting</w:t>
      </w:r>
      <w:r w:rsidRPr="00FE23EC">
        <w:rPr>
          <w:sz w:val="36"/>
          <w:szCs w:val="36"/>
        </w:rPr>
        <w:t xml:space="preserve"> for LMMS (24-09-26)</w:t>
      </w:r>
    </w:p>
    <w:p w14:paraId="741A8D3B" w14:textId="77777777" w:rsidR="00111E4E" w:rsidRPr="00111E4E" w:rsidRDefault="00111E4E" w:rsidP="00111E4E">
      <w:r w:rsidRPr="00111E4E">
        <w:rPr>
          <w:b/>
          <w:bCs/>
        </w:rPr>
        <w:t>Put production on a higher-spec VPS, not an on-prem server. Make pre-production a second, smaller VPS with the same provider.</w:t>
      </w:r>
      <w:r w:rsidRPr="00111E4E">
        <w:t xml:space="preserve"> Keep your PC for development and the on-prem test server as staging and the backup destination. The goal is four environments now and three after go-live, not four permanent servers.</w:t>
      </w:r>
    </w:p>
    <w:p w14:paraId="39A8FEA7" w14:textId="77777777" w:rsidR="00111E4E" w:rsidRPr="00111E4E" w:rsidRDefault="00111E4E" w:rsidP="00111E4E">
      <w:pPr>
        <w:rPr>
          <w:b/>
          <w:bCs/>
        </w:rPr>
      </w:pPr>
      <w:r w:rsidRPr="00111E4E">
        <w:rPr>
          <w:b/>
          <w:bCs/>
        </w:rPr>
        <w:t>Target setup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2049"/>
        <w:gridCol w:w="1863"/>
        <w:gridCol w:w="3620"/>
      </w:tblGrid>
      <w:tr w:rsidR="00111E4E" w:rsidRPr="00111E4E" w14:paraId="3FA42DBB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3E2E00" w14:textId="77777777" w:rsidR="00111E4E" w:rsidRPr="00111E4E" w:rsidRDefault="00111E4E" w:rsidP="00111E4E">
            <w:pPr>
              <w:rPr>
                <w:b/>
                <w:bCs/>
              </w:rPr>
            </w:pPr>
            <w:r w:rsidRPr="00111E4E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778DF8" w14:textId="77777777" w:rsidR="00111E4E" w:rsidRPr="00111E4E" w:rsidRDefault="00111E4E" w:rsidP="00111E4E">
            <w:pPr>
              <w:rPr>
                <w:b/>
                <w:bCs/>
              </w:rPr>
            </w:pPr>
            <w:r w:rsidRPr="00111E4E">
              <w:rPr>
                <w:b/>
                <w:bCs/>
              </w:rPr>
              <w:t>Where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8E2003" w14:textId="77777777" w:rsidR="00111E4E" w:rsidRPr="00111E4E" w:rsidRDefault="00111E4E" w:rsidP="00111E4E">
            <w:pPr>
              <w:rPr>
                <w:b/>
                <w:bCs/>
              </w:rPr>
            </w:pPr>
            <w:r w:rsidRPr="00111E4E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6EE06B" w14:textId="77777777" w:rsidR="00111E4E" w:rsidRPr="00111E4E" w:rsidRDefault="00111E4E" w:rsidP="00111E4E">
            <w:pPr>
              <w:rPr>
                <w:b/>
                <w:bCs/>
              </w:rPr>
            </w:pPr>
            <w:r w:rsidRPr="00111E4E">
              <w:rPr>
                <w:b/>
                <w:bCs/>
              </w:rPr>
              <w:t>Purpose</w:t>
            </w:r>
          </w:p>
        </w:tc>
      </w:tr>
      <w:tr w:rsidR="00111E4E" w:rsidRPr="00111E4E" w14:paraId="474631B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7B3601" w14:textId="77777777" w:rsidR="00111E4E" w:rsidRPr="00111E4E" w:rsidRDefault="00111E4E" w:rsidP="00111E4E">
            <w:r w:rsidRPr="00111E4E">
              <w:t>Dev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37A63" w14:textId="77777777" w:rsidR="00111E4E" w:rsidRPr="00111E4E" w:rsidRDefault="00111E4E" w:rsidP="00111E4E">
            <w:r w:rsidRPr="00111E4E">
              <w:t>Your PC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0B0061" w14:textId="77777777" w:rsidR="00111E4E" w:rsidRPr="00111E4E" w:rsidRDefault="00111E4E" w:rsidP="00111E4E">
            <w:r w:rsidRPr="00111E4E">
              <w:t>—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1A6FF7" w14:textId="77777777" w:rsidR="00111E4E" w:rsidRPr="00111E4E" w:rsidRDefault="00111E4E" w:rsidP="00111E4E">
            <w:r w:rsidRPr="00111E4E">
              <w:t>Build and unit test</w:t>
            </w:r>
          </w:p>
        </w:tc>
      </w:tr>
      <w:tr w:rsidR="00111E4E" w:rsidRPr="00111E4E" w14:paraId="383C0FC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ED40C5" w14:textId="77777777" w:rsidR="00111E4E" w:rsidRPr="00111E4E" w:rsidRDefault="00111E4E" w:rsidP="00111E4E">
            <w:r w:rsidRPr="00111E4E">
              <w:t>Staging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DAADDE" w14:textId="77777777" w:rsidR="00111E4E" w:rsidRPr="00111E4E" w:rsidRDefault="00111E4E" w:rsidP="00111E4E">
            <w:r w:rsidRPr="00111E4E">
              <w:t>On-prem test server (199.1.1.32)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4CF17F" w14:textId="77777777" w:rsidR="00111E4E" w:rsidRPr="00111E4E" w:rsidRDefault="00111E4E" w:rsidP="00111E4E">
            <w:r w:rsidRPr="00111E4E">
              <w:t>As is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D9526D" w14:textId="77777777" w:rsidR="00111E4E" w:rsidRPr="00111E4E" w:rsidRDefault="00111E4E" w:rsidP="00111E4E">
            <w:r w:rsidRPr="00111E4E">
              <w:t>Integration tests, Informix refresh rehearsals, and </w:t>
            </w:r>
            <w:r w:rsidRPr="00111E4E">
              <w:rPr>
                <w:b/>
                <w:bCs/>
              </w:rPr>
              <w:t>offsite backup target</w:t>
            </w:r>
          </w:p>
        </w:tc>
      </w:tr>
      <w:tr w:rsidR="00111E4E" w:rsidRPr="00111E4E" w14:paraId="3FDDBB0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35A8E4" w14:textId="77777777" w:rsidR="00111E4E" w:rsidRPr="00111E4E" w:rsidRDefault="00111E4E" w:rsidP="00111E4E">
            <w:r w:rsidRPr="00111E4E">
              <w:t>Pre-prod / UAT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9D3919" w14:textId="77777777" w:rsidR="00111E4E" w:rsidRPr="00111E4E" w:rsidRDefault="00111E4E" w:rsidP="00111E4E">
            <w:r w:rsidRPr="00111E4E">
              <w:t>VPS, same provider as prod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A4611A" w14:textId="77777777" w:rsidR="00111E4E" w:rsidRPr="00111E4E" w:rsidRDefault="00111E4E" w:rsidP="00111E4E">
            <w:r w:rsidRPr="00111E4E">
              <w:t>About 2 vCPU / 4 GB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2E0760" w14:textId="77777777" w:rsidR="00111E4E" w:rsidRPr="00111E4E" w:rsidRDefault="00111E4E" w:rsidP="00111E4E">
            <w:r w:rsidRPr="00111E4E">
              <w:t>UAT now, release rehearsal after go-live, </w:t>
            </w:r>
            <w:r w:rsidRPr="00111E4E">
              <w:rPr>
                <w:b/>
                <w:bCs/>
              </w:rPr>
              <w:t>warm standby for disaster recovery</w:t>
            </w:r>
          </w:p>
        </w:tc>
      </w:tr>
      <w:tr w:rsidR="00111E4E" w:rsidRPr="00111E4E" w14:paraId="463AF21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5DBF02" w14:textId="77777777" w:rsidR="00111E4E" w:rsidRPr="00111E4E" w:rsidRDefault="00111E4E" w:rsidP="00111E4E">
            <w:r w:rsidRPr="00111E4E">
              <w:t>Production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758F08" w14:textId="77777777" w:rsidR="00111E4E" w:rsidRPr="00111E4E" w:rsidRDefault="00111E4E" w:rsidP="00111E4E">
            <w:r w:rsidRPr="00111E4E">
              <w:t>VPS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FD27E8" w14:textId="77777777" w:rsidR="00111E4E" w:rsidRPr="00111E4E" w:rsidRDefault="00111E4E" w:rsidP="00111E4E">
            <w:r w:rsidRPr="00111E4E">
              <w:t>About 4 vCPU / 8 GB / 100–160 GB SSD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F0CED1" w14:textId="77777777" w:rsidR="00111E4E" w:rsidRPr="00111E4E" w:rsidRDefault="00111E4E" w:rsidP="00111E4E">
            <w:r w:rsidRPr="00111E4E">
              <w:t>Live</w:t>
            </w:r>
          </w:p>
        </w:tc>
      </w:tr>
    </w:tbl>
    <w:p w14:paraId="5E66C8E7" w14:textId="77777777" w:rsidR="00111E4E" w:rsidRPr="00111E4E" w:rsidRDefault="00111E4E" w:rsidP="00111E4E">
      <w:r w:rsidRPr="00111E4E">
        <w:t>After go-live, UAT and pre-prod become one environment. A separate UAT box and pre-prod box for about 50 internal users would double the cost for very little benefit.</w:t>
      </w:r>
    </w:p>
    <w:p w14:paraId="2836309E" w14:textId="77777777" w:rsidR="00111E4E" w:rsidRPr="00111E4E" w:rsidRDefault="00111E4E" w:rsidP="00111E4E">
      <w:pPr>
        <w:rPr>
          <w:b/>
          <w:bCs/>
        </w:rPr>
      </w:pPr>
      <w:r w:rsidRPr="00111E4E">
        <w:rPr>
          <w:b/>
          <w:bCs/>
        </w:rPr>
        <w:t>Why a VPS rather than an on-prem server for production</w:t>
      </w:r>
    </w:p>
    <w:p w14:paraId="41F3EA0D" w14:textId="77777777" w:rsidR="00111E4E" w:rsidRPr="00111E4E" w:rsidRDefault="00111E4E" w:rsidP="00111E4E">
      <w:pPr>
        <w:numPr>
          <w:ilvl w:val="0"/>
          <w:numId w:val="1"/>
        </w:numPr>
      </w:pPr>
      <w:r w:rsidRPr="00111E4E">
        <w:rPr>
          <w:b/>
          <w:bCs/>
        </w:rPr>
        <w:t>Scale.</w:t>
      </w:r>
      <w:r w:rsidRPr="00111E4E">
        <w:t> About 32k members and 34k agreements is a small database, probably under 5 GB, with a few dozen staff. It doesn't justify buying hardware.</w:t>
      </w:r>
    </w:p>
    <w:p w14:paraId="4566C798" w14:textId="77777777" w:rsidR="00111E4E" w:rsidRPr="00111E4E" w:rsidRDefault="00111E4E" w:rsidP="00111E4E">
      <w:pPr>
        <w:numPr>
          <w:ilvl w:val="0"/>
          <w:numId w:val="1"/>
        </w:numPr>
      </w:pPr>
      <w:r w:rsidRPr="00111E4E">
        <w:rPr>
          <w:b/>
          <w:bCs/>
        </w:rPr>
        <w:t>Cost.</w:t>
      </w:r>
      <w:r w:rsidRPr="00111E4E">
        <w:t> About RM21k up front for on-prem, plus a UPS, cooling, a backup device, Windows licences and a hardware refresh every 4–5 years. A VPS costs a few hundred ringgit a month and needs no capital spend.</w:t>
      </w:r>
    </w:p>
    <w:p w14:paraId="1303E804" w14:textId="77777777" w:rsidR="00111E4E" w:rsidRPr="00111E4E" w:rsidRDefault="00111E4E" w:rsidP="00111E4E">
      <w:pPr>
        <w:numPr>
          <w:ilvl w:val="0"/>
          <w:numId w:val="1"/>
        </w:numPr>
      </w:pPr>
      <w:r w:rsidRPr="00111E4E">
        <w:rPr>
          <w:b/>
          <w:bCs/>
        </w:rPr>
        <w:t>Risk.</w:t>
      </w:r>
      <w:r w:rsidRPr="00111E4E">
        <w:t> On a VPS, a failed disk or power supply is the provider's problem. On-prem, it's yours, possibly at 2 a.m. during AMC billing.</w:t>
      </w:r>
    </w:p>
    <w:p w14:paraId="17E8941C" w14:textId="77777777" w:rsidR="00111E4E" w:rsidRPr="00111E4E" w:rsidRDefault="00111E4E" w:rsidP="00111E4E">
      <w:pPr>
        <w:numPr>
          <w:ilvl w:val="0"/>
          <w:numId w:val="1"/>
        </w:numPr>
      </w:pPr>
      <w:r w:rsidRPr="00111E4E">
        <w:rPr>
          <w:b/>
          <w:bCs/>
        </w:rPr>
        <w:t>Your team already knows the stack.</w:t>
      </w:r>
      <w:r w:rsidRPr="00111E4E">
        <w:t> The VPS build (nginx, PM2, PostgreSQL on Windows) is done and documented in doc/vps-setup-guide.html. Production would repeat that recipe on a bigger plan.</w:t>
      </w:r>
    </w:p>
    <w:p w14:paraId="5086A18E" w14:textId="77777777" w:rsidR="00111E4E" w:rsidRPr="00111E4E" w:rsidRDefault="00111E4E" w:rsidP="00111E4E">
      <w:r w:rsidRPr="00111E4E">
        <w:rPr>
          <w:b/>
          <w:bCs/>
        </w:rPr>
        <w:t>On-prem would win if any of these is true:</w:t>
      </w:r>
    </w:p>
    <w:p w14:paraId="57F0A4F1" w14:textId="77777777" w:rsidR="00111E4E" w:rsidRPr="00111E4E" w:rsidRDefault="00111E4E" w:rsidP="00111E4E">
      <w:pPr>
        <w:numPr>
          <w:ilvl w:val="0"/>
          <w:numId w:val="2"/>
        </w:numPr>
      </w:pPr>
      <w:r w:rsidRPr="00111E4E">
        <w:lastRenderedPageBreak/>
        <w:t xml:space="preserve">Management or policy requires that member data (IC numbers, addresses) never sits with a third party. </w:t>
      </w:r>
      <w:proofErr w:type="spellStart"/>
      <w:r w:rsidRPr="00111E4E">
        <w:t>Shinjiru</w:t>
      </w:r>
      <w:proofErr w:type="spellEnd"/>
      <w:r w:rsidRPr="00111E4E">
        <w:t xml:space="preserve"> is </w:t>
      </w:r>
      <w:proofErr w:type="gramStart"/>
      <w:r w:rsidRPr="00111E4E">
        <w:t>Malaysian-hosted</w:t>
      </w:r>
      <w:proofErr w:type="gramEnd"/>
      <w:r w:rsidRPr="00111E4E">
        <w:t>, so data residency is covered, but check your PDPA stance.</w:t>
      </w:r>
    </w:p>
    <w:p w14:paraId="45F4A205" w14:textId="77777777" w:rsidR="00111E4E" w:rsidRPr="00111E4E" w:rsidRDefault="00111E4E" w:rsidP="00111E4E">
      <w:pPr>
        <w:numPr>
          <w:ilvl w:val="0"/>
          <w:numId w:val="2"/>
        </w:numPr>
      </w:pPr>
      <w:r w:rsidRPr="00111E4E">
        <w:t>You already have a proper server room with UPS, and IT staff who will patch and monitor the server.</w:t>
      </w:r>
    </w:p>
    <w:p w14:paraId="54F865F1" w14:textId="77777777" w:rsidR="00111E4E" w:rsidRPr="00111E4E" w:rsidRDefault="00111E4E" w:rsidP="00111E4E">
      <w:pPr>
        <w:numPr>
          <w:ilvl w:val="0"/>
          <w:numId w:val="2"/>
        </w:numPr>
      </w:pPr>
      <w:r w:rsidRPr="00111E4E">
        <w:t>The system must be reachable only from the office LAN, with no internet exposure at all.</w:t>
      </w:r>
    </w:p>
    <w:p w14:paraId="586BBD5E" w14:textId="77777777" w:rsidR="00111E4E" w:rsidRPr="00111E4E" w:rsidRDefault="00111E4E" w:rsidP="00111E4E">
      <w:r w:rsidRPr="00111E4E">
        <w:t>If none of these apply, go with the VPS.</w:t>
      </w:r>
    </w:p>
    <w:p w14:paraId="384CB1CA" w14:textId="77777777" w:rsidR="00111E4E" w:rsidRPr="00111E4E" w:rsidRDefault="00111E4E" w:rsidP="00111E4E">
      <w:pPr>
        <w:rPr>
          <w:b/>
          <w:bCs/>
        </w:rPr>
      </w:pPr>
      <w:r w:rsidRPr="00111E4E">
        <w:rPr>
          <w:b/>
          <w:bCs/>
        </w:rPr>
        <w:t>Pre-prod: match the configuration, not the capacity</w:t>
      </w:r>
    </w:p>
    <w:p w14:paraId="714D68C6" w14:textId="77777777" w:rsidR="00111E4E" w:rsidRPr="00111E4E" w:rsidRDefault="00111E4E" w:rsidP="00111E4E">
      <w:r w:rsidRPr="00111E4E">
        <w:t xml:space="preserve">Pre-prod exists so that a release that works there also works in production. That depends on the </w:t>
      </w:r>
      <w:r w:rsidRPr="00111E4E">
        <w:rPr>
          <w:b/>
          <w:bCs/>
        </w:rPr>
        <w:t>same OS, PostgreSQL version, nginx config, PM2 setup and deploy script</w:t>
      </w:r>
      <w:r w:rsidRPr="00111E4E">
        <w:t>, not on the same number of CPUs. A half-size VPS is enough, and it saves roughly 40–50% compared with mirroring the production spec.</w:t>
      </w:r>
    </w:p>
    <w:p w14:paraId="41B95E54" w14:textId="77777777" w:rsidR="00111E4E" w:rsidRPr="00111E4E" w:rsidRDefault="00111E4E" w:rsidP="00111E4E">
      <w:r w:rsidRPr="00111E4E">
        <w:t>It also gives you disaster recovery at no extra cost. If production fails, restore the latest backup onto pre-prod and point the DNS at it. That's a recovery time of a few hours without paying for a standby server.</w:t>
      </w:r>
    </w:p>
    <w:p w14:paraId="7F6493A7" w14:textId="77777777" w:rsidR="00111E4E" w:rsidRPr="00111E4E" w:rsidRDefault="00111E4E" w:rsidP="00111E4E">
      <w:pPr>
        <w:rPr>
          <w:b/>
          <w:bCs/>
        </w:rPr>
      </w:pPr>
      <w:r w:rsidRPr="00111E4E">
        <w:rPr>
          <w:b/>
          <w:bCs/>
        </w:rPr>
        <w:t>Security baseline for production (not optional)</w:t>
      </w:r>
    </w:p>
    <w:p w14:paraId="50817763" w14:textId="77777777" w:rsidR="00111E4E" w:rsidRPr="00111E4E" w:rsidRDefault="00111E4E" w:rsidP="00111E4E">
      <w:pPr>
        <w:numPr>
          <w:ilvl w:val="0"/>
          <w:numId w:val="3"/>
        </w:numPr>
      </w:pPr>
      <w:r w:rsidRPr="00111E4E">
        <w:rPr>
          <w:b/>
          <w:bCs/>
        </w:rPr>
        <w:t>Don't leave the app open to the whole internet.</w:t>
      </w:r>
      <w:r w:rsidRPr="00111E4E">
        <w:t xml:space="preserve"> Allow only your office's static IP at the VPS </w:t>
      </w:r>
      <w:proofErr w:type="gramStart"/>
      <w:r w:rsidRPr="00111E4E">
        <w:t>firewall, or</w:t>
      </w:r>
      <w:proofErr w:type="gramEnd"/>
      <w:r w:rsidRPr="00111E4E">
        <w:t xml:space="preserve"> put it behind a VPN (</w:t>
      </w:r>
      <w:proofErr w:type="spellStart"/>
      <w:r w:rsidRPr="00111E4E">
        <w:t>WireGuard</w:t>
      </w:r>
      <w:proofErr w:type="spellEnd"/>
      <w:r w:rsidRPr="00111E4E">
        <w:t xml:space="preserve"> or </w:t>
      </w:r>
      <w:proofErr w:type="spellStart"/>
      <w:r w:rsidRPr="00111E4E">
        <w:t>Tailscale</w:t>
      </w:r>
      <w:proofErr w:type="spellEnd"/>
      <w:r w:rsidRPr="00111E4E">
        <w:t>) if staff work remotely. This is the most effective single control.</w:t>
      </w:r>
    </w:p>
    <w:p w14:paraId="11CDE56A" w14:textId="77777777" w:rsidR="00111E4E" w:rsidRPr="00111E4E" w:rsidRDefault="00111E4E" w:rsidP="00111E4E">
      <w:pPr>
        <w:numPr>
          <w:ilvl w:val="0"/>
          <w:numId w:val="3"/>
        </w:numPr>
      </w:pPr>
      <w:r w:rsidRPr="00111E4E">
        <w:rPr>
          <w:b/>
          <w:bCs/>
        </w:rPr>
        <w:t>RDP and PostgreSQL (5432) must never be publicly reachable.</w:t>
      </w:r>
      <w:r w:rsidRPr="00111E4E">
        <w:t> Allow them only from the VPN or the office IP.</w:t>
      </w:r>
    </w:p>
    <w:p w14:paraId="22E6BBD2" w14:textId="77777777" w:rsidR="00111E4E" w:rsidRPr="00111E4E" w:rsidRDefault="00111E4E" w:rsidP="00111E4E">
      <w:pPr>
        <w:numPr>
          <w:ilvl w:val="0"/>
          <w:numId w:val="3"/>
        </w:numPr>
      </w:pPr>
      <w:r w:rsidRPr="00111E4E">
        <w:rPr>
          <w:b/>
          <w:bCs/>
        </w:rPr>
        <w:t xml:space="preserve">Use HTTPS </w:t>
      </w:r>
      <w:proofErr w:type="gramStart"/>
      <w:r w:rsidRPr="00111E4E">
        <w:rPr>
          <w:b/>
          <w:bCs/>
        </w:rPr>
        <w:t>only,</w:t>
      </w:r>
      <w:r w:rsidRPr="00111E4E">
        <w:t> and</w:t>
      </w:r>
      <w:proofErr w:type="gramEnd"/>
      <w:r w:rsidRPr="00111E4E">
        <w:t xml:space="preserve"> set COOKIE_SECURE=true in production (it's false on the HTTP test server).</w:t>
      </w:r>
    </w:p>
    <w:p w14:paraId="08C0367E" w14:textId="77777777" w:rsidR="00111E4E" w:rsidRPr="00111E4E" w:rsidRDefault="00111E4E" w:rsidP="00111E4E">
      <w:pPr>
        <w:numPr>
          <w:ilvl w:val="0"/>
          <w:numId w:val="3"/>
        </w:numPr>
      </w:pPr>
      <w:r w:rsidRPr="00111E4E">
        <w:rPr>
          <w:b/>
          <w:bCs/>
        </w:rPr>
        <w:t>Give each environment its own secrets.</w:t>
      </w:r>
      <w:r w:rsidRPr="00111E4E">
        <w:t> Production needs a new JWT_SECRET and database passwords that no other environment shares. The current JWT secret is the example value from CLAUDE.md.</w:t>
      </w:r>
    </w:p>
    <w:p w14:paraId="50F73306" w14:textId="77777777" w:rsidR="00111E4E" w:rsidRPr="00111E4E" w:rsidRDefault="00111E4E" w:rsidP="00111E4E">
      <w:pPr>
        <w:numPr>
          <w:ilvl w:val="0"/>
          <w:numId w:val="3"/>
        </w:numPr>
      </w:pPr>
      <w:r w:rsidRPr="00111E4E">
        <w:rPr>
          <w:b/>
          <w:bCs/>
        </w:rPr>
        <w:t>Use least-privilege database users.</w:t>
      </w:r>
      <w:r w:rsidRPr="00111E4E">
        <w:t> The app keeps running as </w:t>
      </w:r>
      <w:proofErr w:type="spellStart"/>
      <w:r w:rsidRPr="00111E4E">
        <w:t>lhb_app</w:t>
      </w:r>
      <w:proofErr w:type="spellEnd"/>
      <w:r w:rsidRPr="00111E4E">
        <w:t>, and </w:t>
      </w:r>
      <w:proofErr w:type="spellStart"/>
      <w:r w:rsidRPr="00111E4E">
        <w:t>postgres</w:t>
      </w:r>
      <w:proofErr w:type="spellEnd"/>
      <w:r w:rsidRPr="00111E4E">
        <w:t> is used only for migrations, as it is today.</w:t>
      </w:r>
    </w:p>
    <w:p w14:paraId="366D5050" w14:textId="77777777" w:rsidR="00111E4E" w:rsidRPr="00111E4E" w:rsidRDefault="00111E4E" w:rsidP="00111E4E">
      <w:pPr>
        <w:numPr>
          <w:ilvl w:val="0"/>
          <w:numId w:val="3"/>
        </w:numPr>
      </w:pPr>
      <w:r w:rsidRPr="00111E4E">
        <w:rPr>
          <w:b/>
          <w:bCs/>
        </w:rPr>
        <w:t>Stay patched:</w:t>
      </w:r>
      <w:r w:rsidRPr="00111E4E">
        <w:t> a monthly Windows Update window, plus Node and PostgreSQL minor-version updates.</w:t>
      </w:r>
    </w:p>
    <w:p w14:paraId="1AAECC74" w14:textId="77777777" w:rsidR="00111E4E" w:rsidRPr="00111E4E" w:rsidRDefault="00111E4E" w:rsidP="00111E4E">
      <w:pPr>
        <w:numPr>
          <w:ilvl w:val="0"/>
          <w:numId w:val="3"/>
        </w:numPr>
      </w:pPr>
      <w:r w:rsidRPr="00111E4E">
        <w:rPr>
          <w:b/>
          <w:bCs/>
        </w:rPr>
        <w:t>Add login MFA before go-live.</w:t>
      </w:r>
      <w:r w:rsidRPr="00111E4E">
        <w:t> This is a small change on top of your existing single-session auth.</w:t>
      </w:r>
    </w:p>
    <w:p w14:paraId="3EE64B3E" w14:textId="77777777" w:rsidR="00111E4E" w:rsidRPr="00111E4E" w:rsidRDefault="00111E4E" w:rsidP="00111E4E">
      <w:pPr>
        <w:numPr>
          <w:ilvl w:val="0"/>
          <w:numId w:val="3"/>
        </w:numPr>
      </w:pPr>
      <w:r w:rsidRPr="00111E4E">
        <w:rPr>
          <w:b/>
          <w:bCs/>
        </w:rPr>
        <w:lastRenderedPageBreak/>
        <w:t>Production data in non-production environments.</w:t>
      </w:r>
      <w:r w:rsidRPr="00111E4E">
        <w:t> If you refresh pre-prod from production, it will hold real IC numbers. Either mask them, or restrict and log who can access pre-prod.</w:t>
      </w:r>
    </w:p>
    <w:p w14:paraId="23E15FD8" w14:textId="77777777" w:rsidR="00111E4E" w:rsidRPr="00111E4E" w:rsidRDefault="00111E4E" w:rsidP="00111E4E">
      <w:pPr>
        <w:rPr>
          <w:b/>
          <w:bCs/>
        </w:rPr>
      </w:pPr>
      <w:r w:rsidRPr="00111E4E">
        <w:rPr>
          <w:b/>
          <w:bCs/>
        </w:rPr>
        <w:t>Backups and recovery</w:t>
      </w:r>
    </w:p>
    <w:p w14:paraId="18269E8A" w14:textId="77777777" w:rsidR="00111E4E" w:rsidRPr="00111E4E" w:rsidRDefault="00111E4E" w:rsidP="00111E4E">
      <w:pPr>
        <w:numPr>
          <w:ilvl w:val="0"/>
          <w:numId w:val="4"/>
        </w:numPr>
      </w:pPr>
      <w:r w:rsidRPr="00111E4E">
        <w:rPr>
          <w:b/>
          <w:bCs/>
        </w:rPr>
        <w:t>Production needs more than a nightly </w:t>
      </w:r>
      <w:proofErr w:type="spellStart"/>
      <w:r w:rsidRPr="00111E4E">
        <w:rPr>
          <w:b/>
          <w:bCs/>
        </w:rPr>
        <w:t>pg_dump</w:t>
      </w:r>
      <w:proofErr w:type="spellEnd"/>
      <w:r w:rsidRPr="00111E4E">
        <w:rPr>
          <w:b/>
          <w:bCs/>
        </w:rPr>
        <w:t>.</w:t>
      </w:r>
      <w:r w:rsidRPr="00111E4E">
        <w:t> A nightly dump can lose up to a day of invoices, cancellations and status changes. Add PostgreSQL WAL archiving (point-in-time recovery), which brings potential data loss down to about 15 minutes.</w:t>
      </w:r>
    </w:p>
    <w:p w14:paraId="1C9CC909" w14:textId="77777777" w:rsidR="00111E4E" w:rsidRPr="00111E4E" w:rsidRDefault="00111E4E" w:rsidP="00111E4E">
      <w:pPr>
        <w:numPr>
          <w:ilvl w:val="0"/>
          <w:numId w:val="4"/>
        </w:numPr>
      </w:pPr>
      <w:r w:rsidRPr="00111E4E">
        <w:rPr>
          <w:b/>
          <w:bCs/>
        </w:rPr>
        <w:t>Keep the pull-to-test-server pattern you already have.</w:t>
      </w:r>
      <w:r w:rsidRPr="00111E4E">
        <w:t> Backups end up physically separate from production, at a different site and with a different provider.</w:t>
      </w:r>
    </w:p>
    <w:p w14:paraId="45D91AE3" w14:textId="77777777" w:rsidR="00111E4E" w:rsidRPr="00111E4E" w:rsidRDefault="00111E4E" w:rsidP="00111E4E">
      <w:pPr>
        <w:numPr>
          <w:ilvl w:val="0"/>
          <w:numId w:val="4"/>
        </w:numPr>
      </w:pPr>
      <w:r w:rsidRPr="00111E4E">
        <w:rPr>
          <w:b/>
          <w:bCs/>
        </w:rPr>
        <w:t>Do a restore drill every quarter,</w:t>
      </w:r>
      <w:r w:rsidRPr="00111E4E">
        <w:t> restoring onto pre-prod. That also exercises the disaster-recovery path.</w:t>
      </w:r>
    </w:p>
    <w:p w14:paraId="34E94E48" w14:textId="77777777" w:rsidR="00111E4E" w:rsidRPr="00111E4E" w:rsidRDefault="00111E4E" w:rsidP="00111E4E">
      <w:pPr>
        <w:rPr>
          <w:b/>
          <w:bCs/>
        </w:rPr>
      </w:pPr>
      <w:r w:rsidRPr="00111E4E">
        <w:rPr>
          <w:b/>
          <w:bCs/>
        </w:rPr>
        <w:t>Getting more for your money</w:t>
      </w:r>
    </w:p>
    <w:p w14:paraId="756CF57F" w14:textId="77777777" w:rsidR="00111E4E" w:rsidRPr="00111E4E" w:rsidRDefault="00111E4E" w:rsidP="00111E4E">
      <w:pPr>
        <w:numPr>
          <w:ilvl w:val="0"/>
          <w:numId w:val="5"/>
        </w:numPr>
      </w:pPr>
      <w:r w:rsidRPr="00111E4E">
        <w:rPr>
          <w:b/>
          <w:bCs/>
        </w:rPr>
        <w:t>Build once and deploy the same package everywhere.</w:t>
      </w:r>
      <w:r w:rsidRPr="00111E4E">
        <w:t xml:space="preserve"> Tag a release in git, build it once, deploy that exact build to pre-prod, and after sign-off deploy the same build to production. </w:t>
      </w:r>
      <w:proofErr w:type="gramStart"/>
      <w:r w:rsidRPr="00111E4E">
        <w:t>Your</w:t>
      </w:r>
      <w:proofErr w:type="gramEnd"/>
      <w:r w:rsidRPr="00111E4E">
        <w:t xml:space="preserve"> deploy script already builds locally; it needs a target-environment parameter.</w:t>
      </w:r>
    </w:p>
    <w:p w14:paraId="70130511" w14:textId="77777777" w:rsidR="00111E4E" w:rsidRPr="00111E4E" w:rsidRDefault="00111E4E" w:rsidP="00111E4E">
      <w:pPr>
        <w:numPr>
          <w:ilvl w:val="0"/>
          <w:numId w:val="5"/>
        </w:numPr>
      </w:pPr>
      <w:r w:rsidRPr="00111E4E">
        <w:rPr>
          <w:b/>
          <w:bCs/>
        </w:rPr>
        <w:t>Right-size after go-live.</w:t>
      </w:r>
      <w:r w:rsidRPr="00111E4E">
        <w:t> Start production at 4 vCPU / 8 GB, watch Committed Bytes and PostgreSQL memory for a month, then adjust. On a VPS that's a plan change, not a hardware purchase.</w:t>
      </w:r>
    </w:p>
    <w:p w14:paraId="24B647CD" w14:textId="77777777" w:rsidR="00111E4E" w:rsidRPr="00111E4E" w:rsidRDefault="00111E4E" w:rsidP="00111E4E">
      <w:pPr>
        <w:numPr>
          <w:ilvl w:val="0"/>
          <w:numId w:val="5"/>
        </w:numPr>
      </w:pPr>
      <w:r w:rsidRPr="00111E4E">
        <w:rPr>
          <w:b/>
          <w:bCs/>
        </w:rPr>
        <w:t>Think about Linux later, not now.</w:t>
      </w:r>
      <w:r w:rsidRPr="00111E4E">
        <w:t xml:space="preserve"> PostgreSQL and Node run leaner on Linux and there's no Windows licence in the price. But all your tooling is PowerShell and </w:t>
      </w:r>
      <w:proofErr w:type="spellStart"/>
      <w:r w:rsidRPr="00111E4E">
        <w:t>WinRM</w:t>
      </w:r>
      <w:proofErr w:type="spellEnd"/>
      <w:r w:rsidRPr="00111E4E">
        <w:t>, so switching now would cost more in rework than it saves.</w:t>
      </w:r>
    </w:p>
    <w:p w14:paraId="7FED493A" w14:textId="77777777" w:rsidR="00111E4E" w:rsidRPr="00111E4E" w:rsidRDefault="00111E4E" w:rsidP="00111E4E">
      <w:pPr>
        <w:rPr>
          <w:b/>
          <w:bCs/>
        </w:rPr>
      </w:pPr>
      <w:r w:rsidRPr="00111E4E">
        <w:rPr>
          <w:b/>
          <w:bCs/>
        </w:rPr>
        <w:t>Go-live blockers already on your list</w:t>
      </w:r>
    </w:p>
    <w:p w14:paraId="4D1F3A65" w14:textId="77777777" w:rsidR="00111E4E" w:rsidRPr="00111E4E" w:rsidRDefault="00111E4E" w:rsidP="00111E4E">
      <w:r w:rsidRPr="00111E4E">
        <w:t>These come from your own notes, and they get more dangerous once a production database exists:</w:t>
      </w:r>
    </w:p>
    <w:p w14:paraId="42100623" w14:textId="77777777" w:rsidR="00111E4E" w:rsidRPr="00111E4E" w:rsidRDefault="00111E4E" w:rsidP="00111E4E">
      <w:pPr>
        <w:numPr>
          <w:ilvl w:val="0"/>
          <w:numId w:val="6"/>
        </w:numPr>
      </w:pPr>
      <w:r w:rsidRPr="00111E4E">
        <w:rPr>
          <w:b/>
          <w:bCs/>
        </w:rPr>
        <w:t>Retire the truncate-and-reimport importers:</w:t>
      </w:r>
      <w:r w:rsidRPr="00111E4E">
        <w:t> RciEnrolment, AmcInvoiceCounter, RciWeek, RciBulkBank, and the setup tables. Run the final refresh first and verify it, then retire them.</w:t>
      </w:r>
    </w:p>
    <w:p w14:paraId="7BC8578F" w14:textId="77777777" w:rsidR="00111E4E" w:rsidRPr="00111E4E" w:rsidRDefault="00111E4E" w:rsidP="00111E4E">
      <w:pPr>
        <w:numPr>
          <w:ilvl w:val="0"/>
          <w:numId w:val="6"/>
        </w:numPr>
      </w:pPr>
      <w:r w:rsidRPr="00111E4E">
        <w:rPr>
          <w:b/>
          <w:bCs/>
        </w:rPr>
        <w:t>Guard refresh-test-db.ps1 and migrate-table.ps1</w:t>
      </w:r>
      <w:r w:rsidRPr="00111E4E">
        <w:t> so they refuse to run against a production DATABASE_URL.</w:t>
      </w:r>
    </w:p>
    <w:p w14:paraId="7ADE6D47" w14:textId="314918EA" w:rsidR="00111E4E" w:rsidRPr="00FE23EC" w:rsidRDefault="00111E4E" w:rsidP="00111E4E">
      <w:pPr>
        <w:numPr>
          <w:ilvl w:val="0"/>
          <w:numId w:val="6"/>
        </w:numPr>
      </w:pPr>
      <w:r w:rsidRPr="00111E4E">
        <w:rPr>
          <w:b/>
          <w:bCs/>
        </w:rPr>
        <w:t>Keep both files in step.</w:t>
      </w:r>
      <w:r w:rsidRPr="00111E4E">
        <w:t> The root .env and ecosystem.config.js must be changed together on every server (the lesson from 2026-09-23).</w:t>
      </w:r>
      <w:r w:rsidRPr="00075BC2">
        <w:rPr>
          <w:vanish/>
        </w:rPr>
        <w:t>Top of Form</w:t>
      </w:r>
      <w:r w:rsidRPr="00FE23EC">
        <w:rPr>
          <w:vanish/>
        </w:rPr>
        <w:t>Bottom of Form</w:t>
      </w:r>
    </w:p>
    <w:p w14:paraId="3DDFE761" w14:textId="77777777" w:rsidR="000B6E4F" w:rsidRDefault="000B6E4F"/>
    <w:sectPr w:rsidR="000B6E4F" w:rsidSect="00FE23EC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0699"/>
    <w:multiLevelType w:val="multilevel"/>
    <w:tmpl w:val="911E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44FE0"/>
    <w:multiLevelType w:val="multilevel"/>
    <w:tmpl w:val="3934F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22449"/>
    <w:multiLevelType w:val="multilevel"/>
    <w:tmpl w:val="907A0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0D5FBD"/>
    <w:multiLevelType w:val="multilevel"/>
    <w:tmpl w:val="3E92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C6FDF"/>
    <w:multiLevelType w:val="multilevel"/>
    <w:tmpl w:val="2822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02A3D"/>
    <w:multiLevelType w:val="multilevel"/>
    <w:tmpl w:val="42A8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167566">
    <w:abstractNumId w:val="3"/>
  </w:num>
  <w:num w:numId="2" w16cid:durableId="729377769">
    <w:abstractNumId w:val="1"/>
  </w:num>
  <w:num w:numId="3" w16cid:durableId="504445603">
    <w:abstractNumId w:val="2"/>
  </w:num>
  <w:num w:numId="4" w16cid:durableId="788401165">
    <w:abstractNumId w:val="4"/>
  </w:num>
  <w:num w:numId="5" w16cid:durableId="1366326556">
    <w:abstractNumId w:val="0"/>
  </w:num>
  <w:num w:numId="6" w16cid:durableId="3134594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4E"/>
    <w:rsid w:val="00075BC2"/>
    <w:rsid w:val="000B6E4F"/>
    <w:rsid w:val="000E0A68"/>
    <w:rsid w:val="00111E4E"/>
    <w:rsid w:val="002B76DB"/>
    <w:rsid w:val="006D4ED1"/>
    <w:rsid w:val="007C5FFA"/>
    <w:rsid w:val="008C361F"/>
    <w:rsid w:val="009A14AC"/>
    <w:rsid w:val="00B35310"/>
    <w:rsid w:val="00B42B8E"/>
    <w:rsid w:val="00CD3CF9"/>
    <w:rsid w:val="00F461D9"/>
    <w:rsid w:val="00FE2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737C"/>
  <w15:chartTrackingRefBased/>
  <w15:docId w15:val="{EFD42695-E96D-48FD-A0DA-9E8B0E4F2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845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Leisure Holidays Bhd LHB</dc:creator>
  <cp:keywords/>
  <dc:description/>
  <cp:lastModifiedBy>Leisure Holidays Bhd LHB</cp:lastModifiedBy>
  <cp:revision>3</cp:revision>
  <dcterms:created xsi:type="dcterms:W3CDTF">2026-09-24T02:48:00Z</dcterms:created>
  <dcterms:modified xsi:type="dcterms:W3CDTF">2026-09-24T02:56:00Z</dcterms:modified>
</cp:coreProperties>
</file>