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4E79"/>
          <w:sz w:val="40"/>
        </w:rPr>
        <w:t>Proposal: Hosting Plan for the LHB Member Management System (LMMS)</w:t>
      </w:r>
    </w:p>
    <w:p>
      <w:r>
        <w:rPr>
          <w:b/>
        </w:rPr>
        <w:t>Prepared by:</w:t>
      </w:r>
      <w:r>
        <w:t xml:space="preserve"> [Your Name], IT Department</w:t>
      </w:r>
    </w:p>
    <w:p>
      <w:r>
        <w:rPr>
          <w:b/>
        </w:rPr>
        <w:t>Date:</w:t>
      </w:r>
      <w:r>
        <w:t xml:space="preserve"> 14 July 2026</w:t>
      </w:r>
    </w:p>
    <w:p>
      <w:r>
        <w:rPr>
          <w:b/>
        </w:rPr>
        <w:t>For:</w:t>
      </w:r>
      <w:r>
        <w:t xml:space="preserve"> Management Review &amp; Approval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b/>
          <w:color w:val="1F4E79"/>
          <w:sz w:val="28"/>
        </w:rPr>
        <w:t>1. Executive Summary</w:t>
      </w:r>
    </w:p>
    <w:p>
      <w:r>
        <w:t>LMMS is the new internal staff application replacing our legacy Informix system, managing</w:t>
      </w:r>
    </w:p>
    <w:p>
      <w:r>
        <w:t>~32,000 members, ~34,000 timeshare agreements, and AMC billing. Development is on track for</w:t>
      </w:r>
    </w:p>
    <w:p>
      <w:r>
        <w:t xml:space="preserve">completion around </w:t>
      </w:r>
      <w:r>
        <w:rPr>
          <w:b/>
        </w:rPr>
        <w:t>July 2027</w:t>
      </w:r>
      <w:r>
        <w:t>.</w:t>
      </w:r>
    </w:p>
    <w:p>
      <w:r>
        <w:t>To deploy the system for user acceptance testing (UAT) now and for live production later, we</w:t>
      </w:r>
    </w:p>
    <w:p>
      <w:r>
        <w:t>require a proper hosting environment. Our current test setup — an ordinary desktop PC (Windows 10,</w:t>
      </w:r>
    </w:p>
    <w:p>
      <w:r>
        <w:t>8 GB RAM, 256 GB disk) — is inadequate and cannot serve as a production or long-term test platform.</w:t>
      </w:r>
    </w:p>
    <w:p>
      <w:r>
        <w:t>After evaluating three options (cloud VPS, serverless platform, and on-premise server), we</w:t>
      </w:r>
    </w:p>
    <w:p>
      <w:r>
        <w:t xml:space="preserve">recommend a </w:t>
      </w:r>
      <w:r>
        <w:rPr>
          <w:b/>
        </w:rPr>
        <w:t>phased approach</w:t>
      </w:r>
      <w:r>
        <w:t>:</w:t>
      </w:r>
    </w:p>
    <w:p>
      <w:pPr>
        <w:pStyle w:val="ListBullet"/>
      </w:pPr>
      <w:r>
        <w:rPr>
          <w:b/>
        </w:rPr>
        <w:t>Phase 1 (now – go-live):</w:t>
      </w:r>
      <w:r>
        <w:t xml:space="preserve"> Host development/UAT on a low-cost cloud VPS (~RM28–116/month).</w:t>
      </w:r>
    </w:p>
    <w:p>
      <w:pPr>
        <w:pStyle w:val="ListBullet"/>
      </w:pPr>
      <w:r>
        <w:rPr>
          <w:b/>
        </w:rPr>
        <w:t>Phase 2 (at go-live, ~2027):</w:t>
      </w:r>
      <w:r>
        <w:t xml:space="preserve"> Decide between a dedicated on-premise server or continuing on</w:t>
      </w:r>
    </w:p>
    <w:p>
      <w:r>
        <w:t>the VPS, based on the system's actual, proven resource requirements.</w:t>
      </w:r>
    </w:p>
    <w:p>
      <w:r>
        <w:t>This avoids committing capital to hardware before requirements are finalised, while giving us a</w:t>
      </w:r>
    </w:p>
    <w:p>
      <w:r>
        <w:t>proper hosted environment immediately at minimal cost.</w:t>
      </w:r>
    </w:p>
    <w:p>
      <w:r>
        <w:rPr>
          <w:b/>
        </w:rPr>
        <w:t>Approval requested:</w:t>
      </w:r>
      <w:r>
        <w:t xml:space="preserve"> authorisation to proceed with Phase 1 (a monthly VPS subscription, starting</w:t>
      </w:r>
    </w:p>
    <w:p>
      <w:r>
        <w:t xml:space="preserve">at approximately </w:t>
      </w:r>
      <w:r>
        <w:rPr>
          <w:b/>
        </w:rPr>
        <w:t>RM28/month</w:t>
      </w:r>
      <w:r>
        <w:t>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b/>
          <w:color w:val="1F4E79"/>
          <w:sz w:val="28"/>
        </w:rPr>
        <w:t>2. Background &amp; Current Situation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t>Application</w:t>
            </w:r>
          </w:p>
        </w:tc>
        <w:tc>
          <w:tcPr>
            <w:tcW w:type="dxa" w:w="4320"/>
          </w:tcPr>
          <w:p>
            <w:r/>
            <w:r>
              <w:t>LMMS — Node.js + PostgreSQL, internal web application</w:t>
            </w:r>
          </w:p>
        </w:tc>
      </w:tr>
      <w:tr>
        <w:tc>
          <w:tcPr>
            <w:tcW w:type="dxa" w:w="4320"/>
          </w:tcPr>
          <w:p>
            <w:r/>
            <w:r>
              <w:t>Users</w:t>
            </w:r>
          </w:p>
        </w:tc>
        <w:tc>
          <w:tcPr>
            <w:tcW w:type="dxa" w:w="4320"/>
          </w:tcPr>
          <w:p>
            <w:r/>
            <w:r>
              <w:t>All internal staff (accessed over the company network)</w:t>
            </w:r>
          </w:p>
        </w:tc>
      </w:tr>
      <w:tr>
        <w:tc>
          <w:tcPr>
            <w:tcW w:type="dxa" w:w="4320"/>
          </w:tcPr>
          <w:p>
            <w:r/>
            <w:r>
              <w:t>Current test environment</w:t>
            </w:r>
          </w:p>
        </w:tc>
        <w:tc>
          <w:tcPr>
            <w:tcW w:type="dxa" w:w="4320"/>
          </w:tcPr>
          <w:p>
            <w:r/>
            <w:r>
              <w:t>A desktop PC (Windows 10, 8 GB RAM, 256 GB) — underpowered, not a proper server</w:t>
            </w:r>
          </w:p>
        </w:tc>
      </w:tr>
      <w:tr>
        <w:tc>
          <w:tcPr>
            <w:tcW w:type="dxa" w:w="4320"/>
          </w:tcPr>
          <w:p>
            <w:r/>
            <w:r>
              <w:t>IT support</w:t>
            </w:r>
          </w:p>
        </w:tc>
        <w:tc>
          <w:tcPr>
            <w:tcW w:type="dxa" w:w="4320"/>
          </w:tcPr>
          <w:p>
            <w:r/>
            <w:r>
              <w:t>In-house IT staff available</w:t>
            </w:r>
          </w:p>
        </w:tc>
      </w:tr>
      <w:tr>
        <w:tc>
          <w:tcPr>
            <w:tcW w:type="dxa" w:w="4320"/>
          </w:tcPr>
          <w:p>
            <w:r/>
            <w:r>
              <w:t>Existing server infrastructure</w:t>
            </w:r>
          </w:p>
        </w:tc>
        <w:tc>
          <w:tcPr>
            <w:tcW w:type="dxa" w:w="4320"/>
          </w:tcPr>
          <w:p>
            <w:r/>
            <w: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t>Target completion</w:t>
            </w:r>
          </w:p>
        </w:tc>
        <w:tc>
          <w:tcPr>
            <w:tcW w:type="dxa" w:w="4320"/>
          </w:tcPr>
          <w:p>
            <w:r/>
            <w:r>
              <w:t>~July 2027</w:t>
            </w:r>
          </w:p>
        </w:tc>
      </w:tr>
    </w:tbl>
    <w:p/>
    <w:p>
      <w:r>
        <w:t>As the system's modules expand, we will need a properly specified, reliable environment for both</w:t>
      </w:r>
    </w:p>
    <w:p>
      <w:r>
        <w:rPr>
          <w:b/>
        </w:rPr>
        <w:t>testing</w:t>
      </w:r>
      <w:r>
        <w:t xml:space="preserve"> and </w:t>
      </w:r>
      <w:r>
        <w:rPr>
          <w:b/>
        </w:rPr>
        <w:t>production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b/>
          <w:color w:val="1F4E79"/>
          <w:sz w:val="28"/>
        </w:rPr>
        <w:t>3. Options Evaluated</w:t>
      </w:r>
    </w:p>
    <w:p>
      <w:pPr>
        <w:pStyle w:val="Heading3"/>
      </w:pPr>
      <w:r>
        <w:rPr>
          <w:b/>
          <w:color w:val="1F4E79"/>
          <w:sz w:val="24"/>
        </w:rPr>
        <w:t>Option A — Cloud VPS (Recommended for Phase 1)</w:t>
      </w:r>
    </w:p>
    <w:p>
      <w:r>
        <w:t>A rented virtual private server (Windows), running the application exactly as built. Provider</w:t>
      </w:r>
    </w:p>
    <w:p>
      <w:r>
        <w:t>reviewed: Shinjiru Technology (Malaysian). No code changes required; matches our current setup.</w:t>
      </w:r>
    </w:p>
    <w:p>
      <w:pPr>
        <w:pStyle w:val="Heading3"/>
      </w:pPr>
      <w:r>
        <w:rPr>
          <w:b/>
          <w:color w:val="1F4E79"/>
          <w:sz w:val="24"/>
        </w:rPr>
        <w:t>Option B — On-Premise Server (Candidate for Phase 2)</w:t>
      </w:r>
    </w:p>
    <w:p>
      <w:r>
        <w:t xml:space="preserve">Purchase a dedicated physical server hosting </w:t>
      </w:r>
      <w:r>
        <w:rPr>
          <w:b/>
        </w:rPr>
        <w:t>two virtual machines</w:t>
      </w:r>
      <w:r>
        <w:t xml:space="preserve"> — one for Production, one for</w:t>
      </w:r>
    </w:p>
    <w:p>
      <w:r>
        <w:t>Testing. Keeps all member data fully in-house and delivers network-speed access for internal users.</w:t>
      </w:r>
    </w:p>
    <w:p>
      <w:pPr>
        <w:pStyle w:val="Heading3"/>
      </w:pPr>
      <w:r>
        <w:rPr>
          <w:b/>
          <w:color w:val="1F4E79"/>
          <w:sz w:val="24"/>
        </w:rPr>
        <w:t>Option C — Serverless Platform (Vercel) — Not Suitable</w:t>
      </w:r>
    </w:p>
    <w:p>
      <w:r>
        <w:t>Evaluated and rejected. Vercel is designed for public websites, not long-running internal business</w:t>
      </w:r>
    </w:p>
    <w:p>
      <w:r>
        <w:t>applications. It would require re-engineering the application and a separate paid database, at a</w:t>
      </w:r>
    </w:p>
    <w:p>
      <w:r>
        <w:t>higher cost (~RM330–560/month). Not pursued.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b/>
          <w:color w:val="1F4E79"/>
          <w:sz w:val="28"/>
        </w:rPr>
        <w:t>4. Cost Comparison</w:t>
      </w:r>
    </w:p>
    <w:p>
      <w:pPr>
        <w:pStyle w:val="Heading3"/>
      </w:pPr>
      <w:r>
        <w:rPr>
          <w:b/>
          <w:color w:val="1F4E79"/>
          <w:sz w:val="24"/>
        </w:rPr>
        <w:t>Cloud VPS (Shinjiru, 36-month term, prices exclude 8% SST)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</w:t>
            </w:r>
          </w:p>
        </w:tc>
      </w:tr>
      <w:tr>
        <w:tc>
          <w:tcPr>
            <w:tcW w:type="dxa" w:w="2880"/>
          </w:tcPr>
          <w:p>
            <w:r/>
            <w:r>
              <w:t>VALUE</w:t>
            </w:r>
          </w:p>
        </w:tc>
        <w:tc>
          <w:tcPr>
            <w:tcW w:type="dxa" w:w="2880"/>
          </w:tcPr>
          <w:p>
            <w:r/>
            <w:r>
              <w:t>2 vCPU / 2 GB / 50 GB</w:t>
            </w:r>
          </w:p>
        </w:tc>
        <w:tc>
          <w:tcPr>
            <w:tcW w:type="dxa" w:w="2880"/>
          </w:tcPr>
          <w:p>
            <w:r/>
            <w:r>
              <w:t>RM27.90</w:t>
            </w:r>
          </w:p>
        </w:tc>
      </w:tr>
      <w:tr>
        <w:tc>
          <w:tcPr>
            <w:tcW w:type="dxa" w:w="2880"/>
          </w:tcPr>
          <w:p>
            <w:r/>
            <w:r>
              <w:t>PRO</w:t>
            </w:r>
          </w:p>
        </w:tc>
        <w:tc>
          <w:tcPr>
            <w:tcW w:type="dxa" w:w="2880"/>
          </w:tcPr>
          <w:p>
            <w:r/>
            <w:r>
              <w:t>4 vCPU / 4 GB / 100 GB</w:t>
            </w:r>
          </w:p>
        </w:tc>
        <w:tc>
          <w:tcPr>
            <w:tcW w:type="dxa" w:w="2880"/>
          </w:tcPr>
          <w:p>
            <w:r/>
            <w:r>
              <w:t>RM56.90</w:t>
            </w:r>
          </w:p>
        </w:tc>
      </w:tr>
      <w:tr>
        <w:tc>
          <w:tcPr>
            <w:tcW w:type="dxa" w:w="2880"/>
          </w:tcPr>
          <w:p>
            <w:r/>
            <w:r>
              <w:t>PREMIUM</w:t>
            </w:r>
          </w:p>
        </w:tc>
        <w:tc>
          <w:tcPr>
            <w:tcW w:type="dxa" w:w="2880"/>
          </w:tcPr>
          <w:p>
            <w:r/>
            <w:r>
              <w:t>6 vCPU / 6 GB / 150 GB</w:t>
            </w:r>
          </w:p>
        </w:tc>
        <w:tc>
          <w:tcPr>
            <w:tcW w:type="dxa" w:w="2880"/>
          </w:tcPr>
          <w:p>
            <w:r/>
            <w:r>
              <w:t>RM115.90</w:t>
            </w:r>
          </w:p>
        </w:tc>
      </w:tr>
    </w:tbl>
    <w:p/>
    <w:p>
      <w:r>
        <w:t xml:space="preserve">Plans can be </w:t>
      </w:r>
      <w:r>
        <w:rPr>
          <w:b/>
        </w:rPr>
        <w:t>upgraded seamlessly</w:t>
      </w:r>
      <w:r>
        <w:t xml:space="preserve"> at any time (no migration, cost prorated), so we can start</w:t>
      </w:r>
    </w:p>
    <w:p>
      <w:r>
        <w:t>small and scale up as the workload grows.</w:t>
      </w:r>
    </w:p>
    <w:p>
      <w:pPr>
        <w:pStyle w:val="Heading3"/>
      </w:pPr>
      <w:r>
        <w:rPr>
          <w:b/>
          <w:color w:val="1F4E79"/>
          <w:sz w:val="24"/>
        </w:rPr>
        <w:t>On-Premise Server (one-time purchase)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Estimated Cost</w:t>
            </w:r>
          </w:p>
        </w:tc>
      </w:tr>
      <w:tr>
        <w:tc>
          <w:tcPr>
            <w:tcW w:type="dxa" w:w="4320"/>
          </w:tcPr>
          <w:p>
            <w:r/>
            <w:r>
              <w:t>Tower server (8-core, 32 GB ECC RAM, RAID-1 NVMe SSD)</w:t>
            </w:r>
          </w:p>
        </w:tc>
        <w:tc>
          <w:tcPr>
            <w:tcW w:type="dxa" w:w="4320"/>
          </w:tcPr>
          <w:p>
            <w:r/>
            <w:r>
              <w:t>~RM12,000</w:t>
            </w:r>
          </w:p>
        </w:tc>
      </w:tr>
      <w:tr>
        <w:tc>
          <w:tcPr>
            <w:tcW w:type="dxa" w:w="4320"/>
          </w:tcPr>
          <w:p>
            <w:r/>
            <w:r>
              <w:t>Windows Server 2022 Standard license (covers both VMs)</w:t>
            </w:r>
          </w:p>
        </w:tc>
        <w:tc>
          <w:tcPr>
            <w:tcW w:type="dxa" w:w="4320"/>
          </w:tcPr>
          <w:p>
            <w:r/>
            <w:r>
              <w:t>~RM4,500</w:t>
            </w:r>
          </w:p>
        </w:tc>
      </w:tr>
      <w:tr>
        <w:tc>
          <w:tcPr>
            <w:tcW w:type="dxa" w:w="4320"/>
          </w:tcPr>
          <w:p>
            <w:r/>
            <w:r>
              <w:t>UPS (battery backup)</w:t>
            </w:r>
          </w:p>
        </w:tc>
        <w:tc>
          <w:tcPr>
            <w:tcW w:type="dxa" w:w="4320"/>
          </w:tcPr>
          <w:p>
            <w:r/>
            <w:r>
              <w:t>~RM2,000</w:t>
            </w:r>
          </w:p>
        </w:tc>
      </w:tr>
      <w:tr>
        <w:tc>
          <w:tcPr>
            <w:tcW w:type="dxa" w:w="4320"/>
          </w:tcPr>
          <w:p>
            <w:r/>
            <w:r>
              <w:t>Backup storage (NAS)</w:t>
            </w:r>
          </w:p>
        </w:tc>
        <w:tc>
          <w:tcPr>
            <w:tcW w:type="dxa" w:w="4320"/>
          </w:tcPr>
          <w:p>
            <w:r/>
            <w:r>
              <w:t>~RM3,000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upfront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~RM21,500</w:t>
            </w:r>
          </w:p>
        </w:tc>
      </w:tr>
      <w:tr>
        <w:tc>
          <w:tcPr>
            <w:tcW w:type="dxa" w:w="4320"/>
          </w:tcPr>
          <w:p>
            <w:r/>
            <w:r>
              <w:t>Electricity (running 24/7)</w:t>
            </w:r>
          </w:p>
        </w:tc>
        <w:tc>
          <w:tcPr>
            <w:tcW w:type="dxa" w:w="4320"/>
          </w:tcPr>
          <w:p>
            <w:r/>
            <w:r>
              <w:t>~RM900 / year</w:t>
            </w:r>
          </w:p>
        </w:tc>
      </w:tr>
    </w:tbl>
    <w:p/>
    <w:p>
      <w:pPr>
        <w:pStyle w:val="Heading3"/>
      </w:pPr>
      <w:r>
        <w:rPr>
          <w:b/>
          <w:color w:val="1F4E79"/>
          <w:sz w:val="24"/>
        </w:rPr>
        <w:t>Total Cost of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3-Year Total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5-Year Total</w:t>
            </w:r>
          </w:p>
        </w:tc>
      </w:tr>
      <w:tr>
        <w:tc>
          <w:tcPr>
            <w:tcW w:type="dxa" w:w="2880"/>
          </w:tcPr>
          <w:p>
            <w:r/>
            <w:r>
              <w:t>On-premise server (Prod + Test)</w:t>
            </w:r>
          </w:p>
        </w:tc>
        <w:tc>
          <w:tcPr>
            <w:tcW w:type="dxa" w:w="2880"/>
          </w:tcPr>
          <w:p>
            <w:r/>
            <w:r>
              <w:t>~RM24,200</w:t>
            </w:r>
          </w:p>
        </w:tc>
        <w:tc>
          <w:tcPr>
            <w:tcW w:type="dxa" w:w="2880"/>
          </w:tcPr>
          <w:p>
            <w:r/>
            <w:r>
              <w:t>~RM26,000</w:t>
            </w:r>
          </w:p>
        </w:tc>
      </w:tr>
      <w:tr>
        <w:tc>
          <w:tcPr>
            <w:tcW w:type="dxa" w:w="2880"/>
          </w:tcPr>
          <w:p>
            <w:r/>
            <w:r>
              <w:t>VPS PREMIUM + VALUE (Prod + Test)</w:t>
            </w:r>
          </w:p>
        </w:tc>
        <w:tc>
          <w:tcPr>
            <w:tcW w:type="dxa" w:w="2880"/>
          </w:tcPr>
          <w:p>
            <w:r/>
            <w:r>
              <w:t>~RM5,600</w:t>
            </w:r>
          </w:p>
        </w:tc>
        <w:tc>
          <w:tcPr>
            <w:tcW w:type="dxa" w:w="2880"/>
          </w:tcPr>
          <w:p>
            <w:r/>
            <w:r>
              <w:t>~RM9,300</w:t>
            </w:r>
          </w:p>
        </w:tc>
      </w:tr>
      <w:tr>
        <w:tc>
          <w:tcPr>
            <w:tcW w:type="dxa" w:w="2880"/>
          </w:tcPr>
          <w:p>
            <w:r/>
            <w:r>
              <w:t>VPS PREMIUM only (Prod)</w:t>
            </w:r>
          </w:p>
        </w:tc>
        <w:tc>
          <w:tcPr>
            <w:tcW w:type="dxa" w:w="2880"/>
          </w:tcPr>
          <w:p>
            <w:r/>
            <w:r>
              <w:t>~RM4,500</w:t>
            </w:r>
          </w:p>
        </w:tc>
        <w:tc>
          <w:tcPr>
            <w:tcW w:type="dxa" w:w="2880"/>
          </w:tcPr>
          <w:p>
            <w:r/>
            <w:r>
              <w:t>~RM7,500</w:t>
            </w:r>
          </w:p>
        </w:tc>
      </w:tr>
    </w:tbl>
    <w:p/>
    <w:p>
      <w:r>
        <w:rPr>
          <w:b/>
        </w:rPr>
        <w:t>Observation:</w:t>
      </w:r>
      <w:r>
        <w:t xml:space="preserve"> The cloud VPS is significantly cheaper in absolute terms over any realistic</w:t>
      </w:r>
    </w:p>
    <w:p>
      <w:r>
        <w:t>horizon. An on-premise server only "breaks even" against the VPS after roughly 7–9 years — by which</w:t>
      </w:r>
    </w:p>
    <w:p>
      <w:r>
        <w:t>time the hardware would need replacing. On-premise's value lies in **data control, in-house</w:t>
      </w:r>
    </w:p>
    <w:p>
      <w:r>
        <w:t>ownership, and network-speed access**, not cost savings.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b/>
          <w:color w:val="1F4E79"/>
          <w:sz w:val="28"/>
        </w:rPr>
        <w:t>5. Recommended Plan — Phased Approach</w:t>
      </w:r>
    </w:p>
    <w:p>
      <w:pPr>
        <w:pStyle w:val="Heading3"/>
      </w:pPr>
      <w:r>
        <w:rPr>
          <w:b/>
          <w:color w:val="1F4E79"/>
          <w:sz w:val="24"/>
        </w:rPr>
        <w:t>Phase 1 — Now through go-live (Development &amp; UAT)</w:t>
      </w:r>
    </w:p>
    <w:p>
      <w:pPr>
        <w:pStyle w:val="ListBullet"/>
      </w:pPr>
      <w:r>
        <w:t xml:space="preserve">Subscribe to a </w:t>
      </w:r>
      <w:r>
        <w:rPr>
          <w:b/>
        </w:rPr>
        <w:t>cloud VPS</w:t>
      </w:r>
      <w:r>
        <w:t xml:space="preserve">, starting with the </w:t>
      </w:r>
      <w:r>
        <w:rPr>
          <w:b/>
        </w:rPr>
        <w:t>VALUE plan (~RM28/month)</w:t>
      </w:r>
      <w:r>
        <w:t>.</w:t>
      </w:r>
    </w:p>
    <w:p>
      <w:pPr>
        <w:pStyle w:val="ListBullet"/>
      </w:pPr>
      <w:r>
        <w:t>Upgrade to PRO or PREMIUM as testing intensifies near go-live (upgrade is seamless).</w:t>
      </w:r>
    </w:p>
    <w:p>
      <w:pPr>
        <w:pStyle w:val="ListBullet"/>
      </w:pPr>
      <w:r>
        <w:rPr>
          <w:b/>
        </w:rPr>
        <w:t>Benefits:</w:t>
      </w:r>
      <w:r>
        <w:t xml:space="preserve"> immediate, reliable hosted environment; no capital outlay; full flexibility while</w:t>
      </w:r>
    </w:p>
    <w:p>
      <w:r>
        <w:t>requirements are still evolving; far superior to the current desktop PC.</w:t>
      </w:r>
    </w:p>
    <w:p>
      <w:pPr>
        <w:pStyle w:val="Heading3"/>
      </w:pPr>
      <w:r>
        <w:rPr>
          <w:b/>
          <w:color w:val="1F4E79"/>
          <w:sz w:val="24"/>
        </w:rPr>
        <w:t>Phase 2 — At go-live (~2027)</w:t>
      </w:r>
    </w:p>
    <w:p>
      <w:r>
        <w:t>With real, measured usage data (member volume, concurrent users, data growth), decide between:</w:t>
      </w:r>
    </w:p>
    <w:p>
      <w:pPr>
        <w:pStyle w:val="ListBullet"/>
      </w:pPr>
      <w:r>
        <w:rPr>
          <w:b/>
        </w:rPr>
        <w:t>(a) Purchasing a dedicated on-premise server</w:t>
      </w:r>
      <w:r>
        <w:t xml:space="preserve"> (~RM21,500) to host Production and Test as two</w:t>
      </w:r>
    </w:p>
    <w:p>
      <w:r>
        <w:t>virtual machines. This also permanently replaces the inadequate test PC and keeps all data</w:t>
      </w:r>
    </w:p>
    <w:p>
      <w:r>
        <w:t xml:space="preserve">in-house; </w:t>
      </w:r>
      <w:r>
        <w:rPr>
          <w:b/>
        </w:rPr>
        <w:t>or</w:t>
      </w:r>
    </w:p>
    <w:p>
      <w:pPr>
        <w:pStyle w:val="ListBullet"/>
      </w:pPr>
      <w:r>
        <w:rPr>
          <w:b/>
        </w:rPr>
        <w:t>(b) Continuing on the cloud VPS</w:t>
      </w:r>
      <w:r>
        <w:t xml:space="preserve"> if it is performing well and lower cost is preferred.</w:t>
      </w:r>
    </w:p>
    <w:p>
      <w:pPr>
        <w:pStyle w:val="Heading3"/>
      </w:pPr>
      <w:r>
        <w:rPr>
          <w:b/>
          <w:color w:val="1F4E79"/>
          <w:sz w:val="24"/>
        </w:rPr>
        <w:t>Why phased?</w:t>
      </w:r>
    </w:p>
    <w:p>
      <w:pPr>
        <w:pStyle w:val="ListBullet"/>
      </w:pPr>
      <w:r>
        <w:t xml:space="preserve">Avoids spending ~RM21,500 on hardware </w:t>
      </w:r>
      <w:r>
        <w:rPr>
          <w:b/>
        </w:rPr>
        <w:t>before</w:t>
      </w:r>
      <w:r>
        <w:t xml:space="preserve"> the system's true requirements are known.</w:t>
      </w:r>
    </w:p>
    <w:p>
      <w:pPr>
        <w:pStyle w:val="ListBullet"/>
      </w:pPr>
      <w:r>
        <w:t xml:space="preserve">Provides a proper hosted environment </w:t>
      </w:r>
      <w:r>
        <w:rPr>
          <w:b/>
        </w:rPr>
        <w:t>now</w:t>
      </w:r>
      <w:r>
        <w:t>, cheaply.</w:t>
      </w:r>
    </w:p>
    <w:p>
      <w:pPr>
        <w:pStyle w:val="ListBullet"/>
      </w:pPr>
      <w:r>
        <w:t>Preserves full flexibility — we commit capital only when we can size the hardware correctly.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b/>
          <w:color w:val="1F4E79"/>
          <w:sz w:val="28"/>
        </w:rPr>
        <w:t>6.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Member data (PII) hosted with a third party (VPS phase)</w:t>
            </w:r>
          </w:p>
        </w:tc>
        <w:tc>
          <w:tcPr>
            <w:tcW w:type="dxa" w:w="4320"/>
          </w:tcPr>
          <w:p>
            <w:r/>
            <w:r>
              <w:t>Reputable Malaysian provider; migrate to on-premise in Phase 2 if data-sovereignty is required</w:t>
            </w:r>
          </w:p>
        </w:tc>
      </w:tr>
      <w:tr>
        <w:tc>
          <w:tcPr>
            <w:tcW w:type="dxa" w:w="4320"/>
          </w:tcPr>
          <w:p>
            <w:r/>
            <w:r>
              <w:t>Single server hosting both Prod &amp; Test (on-premise option) = single point of failure</w:t>
            </w:r>
          </w:p>
        </w:tc>
        <w:tc>
          <w:tcPr>
            <w:tcW w:type="dxa" w:w="4320"/>
          </w:tcPr>
          <w:p>
            <w:r/>
            <w:r>
              <w:t xml:space="preserve">Mandatory </w:t>
            </w:r>
            <w:r>
              <w:rPr>
                <w:b/>
              </w:rPr>
              <w:t>nightly database backup copied off-site</w:t>
            </w:r>
            <w:r>
              <w:t>; UPS protection</w:t>
            </w:r>
          </w:p>
        </w:tc>
      </w:tr>
      <w:tr>
        <w:tc>
          <w:tcPr>
            <w:tcW w:type="dxa" w:w="4320"/>
          </w:tcPr>
          <w:p>
            <w:r/>
            <w:r>
              <w:t>Long-term contract lock-in (VPS 36-month term)</w:t>
            </w:r>
          </w:p>
        </w:tc>
        <w:tc>
          <w:tcPr>
            <w:tcW w:type="dxa" w:w="4320"/>
          </w:tcPr>
          <w:p>
            <w:r/>
            <w:r>
              <w:t>Start with the low-cost VALUE plan; upgrades are seamless and prorated</w:t>
            </w:r>
          </w:p>
        </w:tc>
      </w:tr>
      <w:tr>
        <w:tc>
          <w:tcPr>
            <w:tcW w:type="dxa" w:w="4320"/>
          </w:tcPr>
          <w:p>
            <w:r/>
            <w:r>
              <w:t>Hardware failure / maintenance (on-premise)</w:t>
            </w:r>
          </w:p>
        </w:tc>
        <w:tc>
          <w:tcPr>
            <w:tcW w:type="dxa" w:w="4320"/>
          </w:tcPr>
          <w:p>
            <w:r/>
            <w:r>
              <w:t>Handled by in-house IT staff; hardware under manufacturer warranty; RAID-1 disk redundancy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b/>
          <w:color w:val="1F4E79"/>
          <w:sz w:val="28"/>
        </w:rPr>
        <w:t>7. Recommendation &amp; Approval Requested</w:t>
      </w:r>
    </w:p>
    <w:p>
      <w:r>
        <w:t xml:space="preserve">We recommend approval to </w:t>
      </w:r>
      <w:r>
        <w:rPr>
          <w:b/>
        </w:rPr>
        <w:t>proceed with Phase 1</w:t>
      </w:r>
      <w:r>
        <w:t>: subscribe to a cloud VPS for development and UAT,</w:t>
      </w:r>
    </w:p>
    <w:p>
      <w:r>
        <w:t xml:space="preserve">beginning at approximately </w:t>
      </w:r>
      <w:r>
        <w:rPr>
          <w:b/>
        </w:rPr>
        <w:t>RM28/month</w:t>
      </w:r>
      <w:r>
        <w:t xml:space="preserve"> (VALUE plan), with the ability to upgrade as the system</w:t>
      </w:r>
    </w:p>
    <w:p>
      <w:r>
        <w:t>approaches go-live.</w:t>
      </w:r>
    </w:p>
    <w:p>
      <w:r>
        <w:t xml:space="preserve">The </w:t>
      </w:r>
      <w:r>
        <w:rPr>
          <w:b/>
        </w:rPr>
        <w:t>Phase 2 decision</w:t>
      </w:r>
      <w:r>
        <w:t xml:space="preserve"> (on-premise server vs. continued VPS) will be brought back for approval</w:t>
      </w:r>
    </w:p>
    <w:p>
      <w:r>
        <w:t>closer to go-live (~2027), supported by actual usage data and a firm hardware quotation.</w:t>
      </w:r>
    </w:p>
    <w:p>
      <w:r>
        <w:rPr>
          <w:b/>
        </w:rPr>
        <w:t>Estimated Phase 1 commitment:</w:t>
      </w:r>
      <w:r>
        <w:t xml:space="preserve"> ~RM28–116/month (scales with need).</w:t>
      </w:r>
    </w:p>
    <w:p>
      <w:r>
        <w:rPr>
          <w:b/>
        </w:rPr>
        <w:t>Estimated Phase 2 capital (if on-premise approved):</w:t>
      </w:r>
      <w:r>
        <w:t xml:space="preserve"> ~RM21,500 one-time.</w:t>
      </w:r>
    </w:p>
    <w:p>
      <w:pPr>
        <w:pBdr>
          <w:bottom w:val="single" w:sz="6" w:space="1" w:color="999999"/>
        </w:pBdr>
      </w:pPr>
    </w:p>
    <w:p>
      <w:r>
        <w:t>*Prepared for management review. Figures are estimates based on current vendor quotations</w:t>
      </w:r>
    </w:p>
    <w:p>
      <w:r>
        <w:t>(Shinjiru Technology) and prevailing hardware prices; final costs to be confirmed at time of</w:t>
      </w:r>
    </w:p>
    <w:p>
      <w:r>
        <w:t>purchase. All VPS prices exclude 8% SST.*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