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25A" w:rsidRPr="003D16C2" w:rsidRDefault="009B11A7" w:rsidP="003D16C2">
      <w:pPr>
        <w:spacing w:line="312" w:lineRule="auto"/>
        <w:jc w:val="right"/>
        <w:rPr>
          <w:rFonts w:ascii="经典粗宋简" w:eastAsia="经典粗宋简"/>
          <w:sz w:val="36"/>
        </w:rPr>
      </w:pPr>
      <w:r>
        <w:rPr>
          <w:rFonts w:ascii="仿宋_GB2312" w:eastAsia="仿宋_GB2312" w:hint="eastAsia"/>
          <w:sz w:val="30"/>
        </w:rPr>
        <w:t xml:space="preserve">DTEM OR </w:t>
      </w:r>
      <w:r w:rsidR="003D16C2">
        <w:rPr>
          <w:rFonts w:ascii="仿宋_GB2312" w:eastAsia="仿宋_GB2312" w:hint="eastAsia"/>
          <w:sz w:val="30"/>
        </w:rPr>
        <w:t>0</w:t>
      </w:r>
      <w:r w:rsidR="0083611A">
        <w:rPr>
          <w:rFonts w:ascii="仿宋_GB2312" w:eastAsia="仿宋_GB2312" w:hint="eastAsia"/>
          <w:sz w:val="30"/>
        </w:rPr>
        <w:t>33</w:t>
      </w:r>
      <w:r>
        <w:rPr>
          <w:rFonts w:ascii="仿宋_GB2312" w:eastAsia="仿宋_GB2312" w:hint="eastAsia"/>
          <w:sz w:val="30"/>
        </w:rPr>
        <w:t xml:space="preserve"> 201</w:t>
      </w:r>
      <w:r w:rsidR="003D16C2">
        <w:rPr>
          <w:rFonts w:ascii="仿宋_GB2312" w:eastAsia="仿宋_GB2312" w:hint="eastAsia"/>
          <w:sz w:val="30"/>
        </w:rPr>
        <w:t>6</w:t>
      </w:r>
      <w:r>
        <w:rPr>
          <w:rFonts w:ascii="仿宋_GB2312" w:eastAsia="仿宋_GB2312" w:hint="eastAsia"/>
          <w:sz w:val="30"/>
        </w:rPr>
        <w:t xml:space="preserve"> </w:t>
      </w:r>
      <w:r w:rsidR="003D16C2">
        <w:rPr>
          <w:rFonts w:ascii="仿宋_GB2312" w:eastAsia="仿宋_GB2312" w:hint="eastAsia"/>
          <w:sz w:val="30"/>
        </w:rPr>
        <w:t>5</w:t>
      </w:r>
      <w:r w:rsidR="00A8525A">
        <w:rPr>
          <w:rFonts w:ascii="仿宋_GB2312" w:eastAsia="仿宋_GB2312" w:hint="eastAsia"/>
          <w:sz w:val="30"/>
        </w:rPr>
        <w:t>/0</w:t>
      </w:r>
    </w:p>
    <w:p w:rsidR="00965FBB" w:rsidRDefault="00400A34" w:rsidP="00833408">
      <w:pPr>
        <w:spacing w:line="312" w:lineRule="auto"/>
        <w:jc w:val="center"/>
        <w:rPr>
          <w:rFonts w:ascii="楷体_GB2312" w:eastAsia="楷体_GB2312" w:hAnsi="Calibri" w:cs="Times New Roman"/>
          <w:b/>
          <w:sz w:val="44"/>
        </w:rPr>
      </w:pPr>
      <w:r>
        <w:rPr>
          <w:rFonts w:ascii="楷体_GB2312" w:eastAsia="楷体_GB2312" w:hAnsi="Calibri" w:cs="Times New Roman"/>
          <w:b/>
          <w:sz w:val="44"/>
        </w:rPr>
        <w:t>72</w:t>
      </w:r>
      <w:r>
        <w:rPr>
          <w:rFonts w:ascii="楷体_GB2312" w:eastAsia="楷体_GB2312" w:hAnsi="Calibri" w:cs="Times New Roman" w:hint="eastAsia"/>
          <w:b/>
          <w:sz w:val="44"/>
        </w:rPr>
        <w:t xml:space="preserve">2分光光度  </w:t>
      </w:r>
      <w:r w:rsidR="00965FBB">
        <w:rPr>
          <w:rFonts w:ascii="楷体_GB2312" w:eastAsia="楷体_GB2312" w:hAnsi="Calibri" w:cs="Times New Roman" w:hint="eastAsia"/>
          <w:b/>
          <w:sz w:val="44"/>
        </w:rPr>
        <w:t>仪器操作规程</w:t>
      </w:r>
    </w:p>
    <w:p w:rsidR="00965FBB" w:rsidRPr="00965FBB" w:rsidRDefault="00965FBB" w:rsidP="00965FBB">
      <w:pPr>
        <w:spacing w:line="312" w:lineRule="auto"/>
        <w:rPr>
          <w:rFonts w:ascii="黑体" w:eastAsia="黑体" w:hAnsi="Calibri" w:cs="Times New Roman"/>
          <w:sz w:val="32"/>
          <w:szCs w:val="32"/>
        </w:rPr>
      </w:pPr>
      <w:r w:rsidRPr="00107624">
        <w:rPr>
          <w:rFonts w:ascii="黑体" w:eastAsia="黑体" w:hAnsi="Calibri" w:cs="Times New Roman" w:hint="eastAsia"/>
          <w:sz w:val="32"/>
          <w:szCs w:val="32"/>
        </w:rPr>
        <w:t>一、使用</w:t>
      </w:r>
    </w:p>
    <w:p w:rsidR="0065272D" w:rsidRDefault="00D66F98" w:rsidP="0065272D">
      <w:pPr>
        <w:spacing w:line="312" w:lineRule="auto"/>
        <w:ind w:firstLine="585"/>
        <w:rPr>
          <w:rFonts w:ascii="仿宋_GB2312" w:eastAsia="仿宋_GB2312" w:hAnsi="Calibri" w:cs="Times New Roman"/>
          <w:sz w:val="30"/>
        </w:rPr>
      </w:pPr>
      <w:r w:rsidRPr="00D66F98">
        <w:rPr>
          <w:rFonts w:ascii="仿宋_GB2312" w:eastAsia="仿宋_GB2312" w:hAnsi="Calibri" w:cs="Times New Roman" w:hint="eastAsia"/>
          <w:sz w:val="30"/>
        </w:rPr>
        <w:t>1、</w:t>
      </w:r>
      <w:r w:rsidR="0065272D">
        <w:rPr>
          <w:rFonts w:ascii="仿宋_GB2312" w:eastAsia="仿宋_GB2312" w:hAnsi="Calibri" w:cs="Times New Roman" w:hint="eastAsia"/>
          <w:sz w:val="30"/>
        </w:rPr>
        <w:t>接通电源，</w:t>
      </w:r>
      <w:r w:rsidRPr="00D66F98">
        <w:rPr>
          <w:rFonts w:ascii="仿宋_GB2312" w:eastAsia="仿宋_GB2312" w:hAnsi="Calibri" w:cs="Times New Roman" w:hint="eastAsia"/>
          <w:sz w:val="30"/>
        </w:rPr>
        <w:t xml:space="preserve">仪器在使用前应预热30分钟。 </w:t>
      </w:r>
    </w:p>
    <w:p w:rsidR="0065272D" w:rsidRDefault="00D66F98" w:rsidP="0065272D">
      <w:pPr>
        <w:spacing w:line="312" w:lineRule="auto"/>
        <w:ind w:firstLine="585"/>
        <w:rPr>
          <w:rFonts w:ascii="仿宋_GB2312" w:eastAsia="仿宋_GB2312" w:hAnsi="Calibri" w:cs="Times New Roman"/>
          <w:sz w:val="30"/>
        </w:rPr>
      </w:pPr>
      <w:r w:rsidRPr="00D66F98">
        <w:rPr>
          <w:rFonts w:ascii="仿宋_GB2312" w:eastAsia="仿宋_GB2312" w:hAnsi="Calibri" w:cs="Times New Roman" w:hint="eastAsia"/>
          <w:sz w:val="30"/>
        </w:rPr>
        <w:t xml:space="preserve">2、转动波长旋钮，并观察波长显示窗，调整至需要的测试波长。 </w:t>
      </w:r>
    </w:p>
    <w:p w:rsidR="0065272D" w:rsidRDefault="00D66F98" w:rsidP="0065272D">
      <w:pPr>
        <w:spacing w:line="312" w:lineRule="auto"/>
        <w:ind w:firstLine="585"/>
        <w:rPr>
          <w:rFonts w:ascii="仿宋_GB2312" w:eastAsia="仿宋_GB2312" w:hAnsi="Calibri" w:cs="Times New Roman"/>
          <w:sz w:val="30"/>
        </w:rPr>
      </w:pPr>
      <w:r w:rsidRPr="00D66F98">
        <w:rPr>
          <w:rFonts w:ascii="仿宋_GB2312" w:eastAsia="仿宋_GB2312" w:hAnsi="Calibri" w:cs="Times New Roman" w:hint="eastAsia"/>
          <w:sz w:val="30"/>
        </w:rPr>
        <w:t xml:space="preserve">3、按动“功能键”，便可切换测试模式。 </w:t>
      </w:r>
    </w:p>
    <w:p w:rsidR="0065272D" w:rsidRDefault="00D66F98" w:rsidP="0065272D">
      <w:pPr>
        <w:spacing w:line="312" w:lineRule="auto"/>
        <w:ind w:firstLineChars="200" w:firstLine="600"/>
        <w:rPr>
          <w:rFonts w:ascii="仿宋_GB2312" w:eastAsia="仿宋_GB2312" w:hAnsi="Calibri" w:cs="Times New Roman"/>
          <w:sz w:val="30"/>
        </w:rPr>
      </w:pPr>
      <w:r w:rsidRPr="00D66F98">
        <w:rPr>
          <w:rFonts w:ascii="仿宋_GB2312" w:eastAsia="仿宋_GB2312" w:hAnsi="Calibri" w:cs="Times New Roman" w:hint="eastAsia"/>
          <w:sz w:val="30"/>
        </w:rPr>
        <w:t xml:space="preserve">4、测试  </w:t>
      </w:r>
    </w:p>
    <w:p w:rsidR="0065272D" w:rsidRDefault="00D66F98" w:rsidP="00491838">
      <w:pPr>
        <w:spacing w:line="312" w:lineRule="auto"/>
        <w:rPr>
          <w:rFonts w:ascii="仿宋_GB2312" w:eastAsia="仿宋_GB2312" w:hAnsi="Calibri" w:cs="Times New Roman"/>
          <w:sz w:val="30"/>
        </w:rPr>
      </w:pPr>
      <w:r w:rsidRPr="00D66F98">
        <w:rPr>
          <w:rFonts w:ascii="仿宋_GB2312" w:eastAsia="仿宋_GB2312" w:hAnsi="Calibri" w:cs="Times New Roman" w:hint="eastAsia"/>
          <w:sz w:val="30"/>
        </w:rPr>
        <w:t>①按“功能键”切换</w:t>
      </w:r>
      <w:r w:rsidR="00491838">
        <w:rPr>
          <w:rFonts w:ascii="仿宋_GB2312" w:eastAsia="仿宋_GB2312" w:hAnsi="Calibri" w:cs="Times New Roman" w:hint="eastAsia"/>
          <w:sz w:val="30"/>
        </w:rPr>
        <w:t>测吸光度</w:t>
      </w:r>
      <w:r w:rsidRPr="00D66F98">
        <w:rPr>
          <w:rFonts w:ascii="仿宋_GB2312" w:eastAsia="仿宋_GB2312" w:hAnsi="Calibri" w:cs="Times New Roman" w:hint="eastAsia"/>
          <w:sz w:val="30"/>
        </w:rPr>
        <w:t xml:space="preserve">模式。 </w:t>
      </w:r>
    </w:p>
    <w:p w:rsidR="0065272D" w:rsidRDefault="00D66F98" w:rsidP="00491838">
      <w:pPr>
        <w:spacing w:line="312" w:lineRule="auto"/>
        <w:rPr>
          <w:rFonts w:ascii="仿宋_GB2312" w:eastAsia="仿宋_GB2312" w:hAnsi="Calibri" w:cs="Times New Roman"/>
          <w:sz w:val="30"/>
        </w:rPr>
      </w:pPr>
      <w:r w:rsidRPr="00D66F98">
        <w:rPr>
          <w:rFonts w:ascii="仿宋_GB2312" w:eastAsia="仿宋_GB2312" w:hAnsi="Calibri" w:cs="Times New Roman" w:hint="eastAsia"/>
          <w:sz w:val="30"/>
        </w:rPr>
        <w:t>②</w:t>
      </w:r>
      <w:r w:rsidR="00491838">
        <w:rPr>
          <w:rFonts w:ascii="仿宋_GB2312" w:eastAsia="仿宋_GB2312" w:hint="eastAsia"/>
          <w:sz w:val="30"/>
        </w:rPr>
        <w:t>打开比色皿暗箱盖，转动波长旋钮选择需用的单色波长，</w:t>
      </w:r>
      <w:r w:rsidR="00491838" w:rsidRPr="00D66F98">
        <w:rPr>
          <w:rFonts w:ascii="仿宋_GB2312" w:eastAsia="仿宋_GB2312" w:hAnsi="Calibri" w:cs="Times New Roman" w:hint="eastAsia"/>
          <w:sz w:val="30"/>
        </w:rPr>
        <w:t xml:space="preserve">并观察波长显示窗。 </w:t>
      </w:r>
    </w:p>
    <w:p w:rsidR="0065272D" w:rsidRDefault="00D66F98" w:rsidP="00491838">
      <w:pPr>
        <w:spacing w:line="312" w:lineRule="auto"/>
        <w:rPr>
          <w:rFonts w:ascii="仿宋_GB2312" w:eastAsia="仿宋_GB2312" w:hAnsi="Calibri" w:cs="Times New Roman"/>
          <w:sz w:val="30"/>
        </w:rPr>
      </w:pPr>
      <w:r w:rsidRPr="00D66F98">
        <w:rPr>
          <w:rFonts w:ascii="仿宋_GB2312" w:eastAsia="仿宋_GB2312" w:hAnsi="Calibri" w:cs="Times New Roman" w:hint="eastAsia"/>
          <w:sz w:val="30"/>
        </w:rPr>
        <w:t>③粗调100%T→调零→调100%T。调整100%T：将用作背景的空白样品置入样品室光路中，盖下试样盖（同时打开光门），按下100%键即能自动调整100%T</w:t>
      </w:r>
      <w:r w:rsidR="009B11A7">
        <w:rPr>
          <w:rFonts w:ascii="仿宋_GB2312" w:eastAsia="仿宋_GB2312" w:hAnsi="Calibri" w:cs="Times New Roman" w:hint="eastAsia"/>
          <w:sz w:val="30"/>
        </w:rPr>
        <w:t>和0%</w:t>
      </w:r>
      <w:r w:rsidRPr="00D66F98">
        <w:rPr>
          <w:rFonts w:ascii="仿宋_GB2312" w:eastAsia="仿宋_GB2312" w:hAnsi="Calibri" w:cs="Times New Roman" w:hint="eastAsia"/>
          <w:sz w:val="30"/>
        </w:rPr>
        <w:t>。</w:t>
      </w:r>
    </w:p>
    <w:p w:rsidR="0065272D" w:rsidRDefault="00D66F98" w:rsidP="00491838">
      <w:pPr>
        <w:spacing w:line="312" w:lineRule="auto"/>
        <w:rPr>
          <w:rFonts w:ascii="仿宋_GB2312" w:eastAsia="仿宋_GB2312" w:hAnsi="Calibri" w:cs="Times New Roman"/>
          <w:sz w:val="30"/>
        </w:rPr>
      </w:pPr>
      <w:r w:rsidRPr="00D66F98">
        <w:rPr>
          <w:rFonts w:ascii="仿宋_GB2312" w:eastAsia="仿宋_GB2312" w:hAnsi="Calibri" w:cs="Times New Roman" w:hint="eastAsia"/>
          <w:sz w:val="30"/>
        </w:rPr>
        <w:t>④</w:t>
      </w:r>
      <w:r w:rsidR="00491838">
        <w:rPr>
          <w:rFonts w:ascii="仿宋_GB2312" w:eastAsia="仿宋_GB2312" w:hint="eastAsia"/>
          <w:sz w:val="30"/>
        </w:rPr>
        <w:t>将待测液装入比色皿，推入光路，记录光密度值。</w:t>
      </w:r>
    </w:p>
    <w:p w:rsidR="0065272D" w:rsidRDefault="009B11A7" w:rsidP="0065272D">
      <w:pPr>
        <w:spacing w:line="312" w:lineRule="auto"/>
        <w:ind w:firstLineChars="200" w:firstLine="600"/>
        <w:rPr>
          <w:rFonts w:ascii="仿宋_GB2312" w:eastAsia="仿宋_GB2312" w:hAnsi="Calibri" w:cs="Times New Roman"/>
          <w:sz w:val="30"/>
        </w:rPr>
      </w:pPr>
      <w:r>
        <w:rPr>
          <w:rFonts w:ascii="仿宋_GB2312" w:eastAsia="仿宋_GB2312" w:hAnsi="Calibri" w:cs="Times New Roman" w:hint="eastAsia"/>
          <w:sz w:val="30"/>
        </w:rPr>
        <w:t>5</w:t>
      </w:r>
      <w:r w:rsidR="00D66F98" w:rsidRPr="00D66F98">
        <w:rPr>
          <w:rFonts w:ascii="仿宋_GB2312" w:eastAsia="仿宋_GB2312" w:hAnsi="Calibri" w:cs="Times New Roman" w:hint="eastAsia"/>
          <w:sz w:val="30"/>
        </w:rPr>
        <w:t xml:space="preserve">、测完后，取出比色皿，切断电源，检查比色皿座内是否有滴落的溶液，仪器表面也应检查是否有溶液残留。合上暗箱盖。  </w:t>
      </w:r>
    </w:p>
    <w:p w:rsidR="0065272D" w:rsidRDefault="009B11A7" w:rsidP="0065272D">
      <w:pPr>
        <w:spacing w:line="312" w:lineRule="auto"/>
        <w:ind w:firstLineChars="200" w:firstLine="600"/>
        <w:rPr>
          <w:rFonts w:ascii="仿宋_GB2312" w:eastAsia="仿宋_GB2312" w:hAnsi="Calibri" w:cs="Times New Roman"/>
          <w:sz w:val="30"/>
        </w:rPr>
      </w:pPr>
      <w:r>
        <w:rPr>
          <w:rFonts w:ascii="仿宋_GB2312" w:eastAsia="仿宋_GB2312" w:hAnsi="Calibri" w:cs="Times New Roman" w:hint="eastAsia"/>
          <w:sz w:val="30"/>
        </w:rPr>
        <w:t>6</w:t>
      </w:r>
      <w:r w:rsidR="00D66F98" w:rsidRPr="00D66F98">
        <w:rPr>
          <w:rFonts w:ascii="仿宋_GB2312" w:eastAsia="仿宋_GB2312" w:hAnsi="Calibri" w:cs="Times New Roman" w:hint="eastAsia"/>
          <w:sz w:val="30"/>
        </w:rPr>
        <w:t xml:space="preserve">、填写仪器使用登记表。 </w:t>
      </w:r>
    </w:p>
    <w:p w:rsidR="00965FBB" w:rsidRPr="00107624" w:rsidRDefault="00965FBB" w:rsidP="00D66F98">
      <w:pPr>
        <w:spacing w:line="312" w:lineRule="auto"/>
        <w:rPr>
          <w:rFonts w:ascii="黑体" w:eastAsia="黑体" w:hAnsi="Calibri" w:cs="Times New Roman"/>
          <w:sz w:val="32"/>
          <w:szCs w:val="32"/>
        </w:rPr>
      </w:pPr>
      <w:r w:rsidRPr="00107624">
        <w:rPr>
          <w:rFonts w:ascii="黑体" w:eastAsia="黑体" w:hAnsi="Calibri" w:cs="Times New Roman" w:hint="eastAsia"/>
          <w:sz w:val="32"/>
          <w:szCs w:val="32"/>
        </w:rPr>
        <w:t>二、注意事项与维护</w:t>
      </w:r>
    </w:p>
    <w:p w:rsidR="00965FBB" w:rsidRDefault="00965FBB" w:rsidP="00F14C0B">
      <w:pPr>
        <w:spacing w:line="312" w:lineRule="auto"/>
        <w:ind w:firstLineChars="200" w:firstLine="600"/>
        <w:rPr>
          <w:rFonts w:ascii="仿宋_GB2312" w:eastAsia="仿宋_GB2312" w:hAnsi="Calibri" w:cs="Times New Roman"/>
          <w:sz w:val="30"/>
        </w:rPr>
      </w:pPr>
      <w:r>
        <w:rPr>
          <w:rFonts w:ascii="仿宋_GB2312" w:eastAsia="仿宋_GB2312" w:hAnsi="Calibri" w:cs="Times New Roman" w:hint="eastAsia"/>
          <w:sz w:val="30"/>
        </w:rPr>
        <w:t>1、仪器底部有二只干燥剂筒，应保持其干燥性，发现变色立即换新或加热烘干再用。</w:t>
      </w:r>
    </w:p>
    <w:p w:rsidR="00965FBB" w:rsidRDefault="00965FBB" w:rsidP="00F14C0B">
      <w:pPr>
        <w:spacing w:line="312" w:lineRule="auto"/>
        <w:ind w:firstLineChars="200" w:firstLine="600"/>
        <w:rPr>
          <w:rFonts w:ascii="仿宋_GB2312" w:eastAsia="仿宋_GB2312" w:hAnsi="Calibri" w:cs="Times New Roman"/>
          <w:sz w:val="30"/>
        </w:rPr>
      </w:pPr>
      <w:r>
        <w:rPr>
          <w:rFonts w:ascii="仿宋_GB2312" w:eastAsia="仿宋_GB2312" w:hAnsi="Calibri" w:cs="Times New Roman" w:hint="eastAsia"/>
          <w:sz w:val="30"/>
        </w:rPr>
        <w:lastRenderedPageBreak/>
        <w:t>2、当仪器停止使用后，另外有二包硅胶放在比色皿暗箱内。</w:t>
      </w:r>
    </w:p>
    <w:p w:rsidR="00965FBB" w:rsidRDefault="00965FBB" w:rsidP="00F14C0B">
      <w:pPr>
        <w:spacing w:line="312" w:lineRule="auto"/>
        <w:ind w:firstLineChars="200" w:firstLine="600"/>
        <w:rPr>
          <w:rFonts w:ascii="仿宋_GB2312" w:eastAsia="仿宋_GB2312" w:hAnsi="Calibri" w:cs="Times New Roman"/>
          <w:sz w:val="30"/>
        </w:rPr>
      </w:pPr>
      <w:r>
        <w:rPr>
          <w:rFonts w:ascii="仿宋_GB2312" w:eastAsia="仿宋_GB2312" w:hAnsi="Calibri" w:cs="Times New Roman" w:hint="eastAsia"/>
          <w:sz w:val="30"/>
        </w:rPr>
        <w:t>3、仪器工作几个月或搬动后，要检查波长精确性等方面，以确保仪器测定的精确。</w:t>
      </w:r>
    </w:p>
    <w:p w:rsidR="00965FBB" w:rsidRDefault="00965FBB" w:rsidP="00F14C0B">
      <w:pPr>
        <w:spacing w:line="312" w:lineRule="auto"/>
        <w:ind w:firstLineChars="200" w:firstLine="600"/>
        <w:rPr>
          <w:rFonts w:ascii="仿宋_GB2312" w:eastAsia="仿宋_GB2312" w:hAnsi="Calibri" w:cs="Times New Roman"/>
          <w:sz w:val="30"/>
        </w:rPr>
      </w:pPr>
      <w:r>
        <w:rPr>
          <w:rFonts w:ascii="仿宋_GB2312" w:eastAsia="仿宋_GB2312" w:hAnsi="Calibri" w:cs="Times New Roman" w:hint="eastAsia"/>
          <w:sz w:val="30"/>
        </w:rPr>
        <w:t>4、仪器的年检执行量值溯源程序。</w:t>
      </w:r>
    </w:p>
    <w:p w:rsidR="00AE4435" w:rsidRPr="00965FBB" w:rsidRDefault="00AE4435"/>
    <w:sectPr w:rsidR="00AE4435" w:rsidRPr="00965FBB" w:rsidSect="00F76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365B" w:rsidRDefault="0086365B" w:rsidP="00965FBB">
      <w:r>
        <w:separator/>
      </w:r>
    </w:p>
  </w:endnote>
  <w:endnote w:type="continuationSeparator" w:id="1">
    <w:p w:rsidR="0086365B" w:rsidRDefault="0086365B" w:rsidP="00965F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经典粗宋简">
    <w:altName w:val="宋体"/>
    <w:charset w:val="86"/>
    <w:family w:val="modern"/>
    <w:pitch w:val="fixed"/>
    <w:sig w:usb0="A1007AEF" w:usb1="F9DF7CFB" w:usb2="0000001E" w:usb3="00000000" w:csb0="00040000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365B" w:rsidRDefault="0086365B" w:rsidP="00965FBB">
      <w:r>
        <w:separator/>
      </w:r>
    </w:p>
  </w:footnote>
  <w:footnote w:type="continuationSeparator" w:id="1">
    <w:p w:rsidR="0086365B" w:rsidRDefault="0086365B" w:rsidP="00965F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47FD1"/>
    <w:multiLevelType w:val="hybridMultilevel"/>
    <w:tmpl w:val="A3D25B4A"/>
    <w:lvl w:ilvl="0" w:tplc="6DEEC574">
      <w:start w:val="1"/>
      <w:numFmt w:val="decimalEnclosedCircle"/>
      <w:lvlText w:val="%1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5FBB"/>
    <w:rsid w:val="00036EF2"/>
    <w:rsid w:val="000E03EE"/>
    <w:rsid w:val="000F4184"/>
    <w:rsid w:val="003062D1"/>
    <w:rsid w:val="003D16C2"/>
    <w:rsid w:val="00400A34"/>
    <w:rsid w:val="00491838"/>
    <w:rsid w:val="004A3BD9"/>
    <w:rsid w:val="004C18F4"/>
    <w:rsid w:val="00620CD5"/>
    <w:rsid w:val="0065272D"/>
    <w:rsid w:val="007A1CC0"/>
    <w:rsid w:val="00833408"/>
    <w:rsid w:val="0083611A"/>
    <w:rsid w:val="0086365B"/>
    <w:rsid w:val="00965FBB"/>
    <w:rsid w:val="009B11A7"/>
    <w:rsid w:val="00A8525A"/>
    <w:rsid w:val="00AE4435"/>
    <w:rsid w:val="00D66F98"/>
    <w:rsid w:val="00E912D1"/>
    <w:rsid w:val="00F14C0B"/>
    <w:rsid w:val="00F762D6"/>
    <w:rsid w:val="00FB7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2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5F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5F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5F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5FBB"/>
    <w:rPr>
      <w:sz w:val="18"/>
      <w:szCs w:val="18"/>
    </w:rPr>
  </w:style>
  <w:style w:type="paragraph" w:styleId="a5">
    <w:name w:val="List Paragraph"/>
    <w:basedOn w:val="a"/>
    <w:uiPriority w:val="34"/>
    <w:qFormat/>
    <w:rsid w:val="00965FB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8766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491310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0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7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83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89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20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03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87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04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053372">
          <w:marLeft w:val="0"/>
          <w:marRight w:val="0"/>
          <w:marTop w:val="0"/>
          <w:marBottom w:val="9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8087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078462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27448152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4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8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4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90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89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52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D436E-BED0-4FAC-A606-92A8EF2C0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73</Words>
  <Characters>418</Characters>
  <Application>Microsoft Office Word</Application>
  <DocSecurity>0</DocSecurity>
  <Lines>3</Lines>
  <Paragraphs>1</Paragraphs>
  <ScaleCrop>false</ScaleCrop>
  <Company>MS</Company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xiaoli cui</cp:lastModifiedBy>
  <cp:revision>9</cp:revision>
  <cp:lastPrinted>2015-09-17T08:36:00Z</cp:lastPrinted>
  <dcterms:created xsi:type="dcterms:W3CDTF">2015-09-17T08:24:00Z</dcterms:created>
  <dcterms:modified xsi:type="dcterms:W3CDTF">2018-05-29T03:12:00Z</dcterms:modified>
</cp:coreProperties>
</file>