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678A2" w:rsidRDefault="008C0A98">
      <w:pPr>
        <w:jc w:val="center"/>
      </w:pPr>
      <w:r>
        <w:rPr>
          <w:b/>
          <w:color w:val="1F4E79"/>
          <w:sz w:val="30"/>
        </w:rPr>
        <w:t xml:space="preserve"> </w:t>
      </w:r>
    </w:p>
    <w:p w:rsidR="008C0A98" w:rsidRPr="008C0A98" w:rsidRDefault="008C0A98" w:rsidP="008C0A98">
      <w:pPr>
        <w:spacing w:before="1040" w:after="200"/>
        <w:jc w:val="center"/>
        <w:rPr>
          <w:b/>
          <w:color w:val="1F4E79"/>
          <w:sz w:val="34"/>
        </w:rPr>
      </w:pPr>
      <w:r>
        <w:rPr>
          <w:b/>
          <w:color w:val="1F4E79"/>
          <w:sz w:val="34"/>
        </w:rPr>
        <w:t xml:space="preserve"> </w:t>
      </w:r>
    </w:p>
    <w:p w:rsidR="004678A2" w:rsidRPr="00850BEC" w:rsidRDefault="008C0A98" w:rsidP="008C0A98">
      <w:pPr>
        <w:spacing w:after="160"/>
        <w:rPr>
          <w:sz w:val="52"/>
          <w:szCs w:val="52"/>
        </w:rPr>
      </w:pPr>
      <w:r w:rsidRPr="00850BEC">
        <w:rPr>
          <w:b/>
          <w:color w:val="1F4E79"/>
          <w:sz w:val="52"/>
          <w:szCs w:val="52"/>
        </w:rPr>
        <w:t xml:space="preserve">                  </w:t>
      </w:r>
      <w:r w:rsidR="00093198" w:rsidRPr="00850BEC">
        <w:rPr>
          <w:b/>
          <w:color w:val="1F4E79"/>
          <w:sz w:val="52"/>
          <w:szCs w:val="52"/>
        </w:rPr>
        <w:t>WATERWATCH SL</w:t>
      </w:r>
      <w:r w:rsidRPr="00850BEC">
        <w:rPr>
          <w:i/>
          <w:sz w:val="52"/>
          <w:szCs w:val="52"/>
        </w:rPr>
        <w:t xml:space="preserve"> </w:t>
      </w:r>
    </w:p>
    <w:p w:rsidR="004678A2" w:rsidRDefault="004678A2"/>
    <w:p w:rsidR="00850BEC" w:rsidRDefault="00850BEC"/>
    <w:p w:rsidR="00850BEC" w:rsidRDefault="00850BEC"/>
    <w:p w:rsidR="00850BEC" w:rsidRDefault="00850BEC"/>
    <w:p w:rsidR="00850BEC" w:rsidRDefault="006333F8">
      <w:r>
        <w:rPr>
          <w:noProof/>
        </w:rPr>
        <w:drawing>
          <wp:anchor distT="0" distB="0" distL="114300" distR="114300" simplePos="0" relativeHeight="251657216" behindDoc="0" locked="0" layoutInCell="1" allowOverlap="1" wp14:anchorId="1BACB52F">
            <wp:simplePos x="0" y="0"/>
            <wp:positionH relativeFrom="column">
              <wp:posOffset>605143</wp:posOffset>
            </wp:positionH>
            <wp:positionV relativeFrom="page">
              <wp:posOffset>3638190</wp:posOffset>
            </wp:positionV>
            <wp:extent cx="5025390" cy="3629660"/>
            <wp:effectExtent l="0" t="0" r="3810" b="889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igh-quality-water-drop-isolated-on-white-background-different-from-similar-illustration-vector.jpg"/>
                    <pic:cNvPicPr/>
                  </pic:nvPicPr>
                  <pic:blipFill>
                    <a:blip r:embed="rId8">
                      <a:extLst>
                        <a:ext uri="{837473B0-CC2E-450A-ABE3-18F120FF3D39}">
                          <a1611:picAttrSrcUrl xmlns:a1611="http://schemas.microsoft.com/office/drawing/2016/11/main" r:id="rId9"/>
                        </a:ext>
                      </a:extLst>
                    </a:blip>
                    <a:stretch>
                      <a:fillRect/>
                    </a:stretch>
                  </pic:blipFill>
                  <pic:spPr>
                    <a:xfrm>
                      <a:off x="0" y="0"/>
                      <a:ext cx="5025390" cy="3629660"/>
                    </a:xfrm>
                    <a:prstGeom prst="rect">
                      <a:avLst/>
                    </a:prstGeom>
                  </pic:spPr>
                </pic:pic>
              </a:graphicData>
            </a:graphic>
          </wp:anchor>
        </w:drawing>
      </w:r>
    </w:p>
    <w:p w:rsidR="00850BEC" w:rsidRDefault="00850BEC">
      <w:pPr>
        <w:sectPr w:rsidR="00850BEC" w:rsidSect="008C0A98">
          <w:headerReference w:type="default" r:id="rId10"/>
          <w:footerReference w:type="default" r:id="rId11"/>
          <w:pgSz w:w="12240" w:h="15840"/>
          <w:pgMar w:top="1038" w:right="1123" w:bottom="1038" w:left="1123" w:header="720" w:footer="720" w:gutter="0"/>
          <w:cols w:space="720"/>
          <w:titlePg/>
          <w:docGrid w:linePitch="360"/>
        </w:sectPr>
      </w:pPr>
      <w:r>
        <w:t xml:space="preserve">                                                                                </w:t>
      </w:r>
    </w:p>
    <w:p w:rsidR="004678A2" w:rsidRPr="00E97CEF" w:rsidRDefault="00093198" w:rsidP="008C0A98">
      <w:pPr>
        <w:pStyle w:val="Heading1"/>
        <w:rPr>
          <w:rFonts w:ascii="Tahoma" w:hAnsi="Tahoma" w:cs="Tahoma"/>
          <w:color w:val="000000" w:themeColor="text1"/>
          <w:sz w:val="20"/>
          <w:szCs w:val="20"/>
        </w:rPr>
      </w:pPr>
      <w:r w:rsidRPr="00E97CEF">
        <w:rPr>
          <w:rFonts w:ascii="Tahoma" w:hAnsi="Tahoma" w:cs="Tahoma"/>
          <w:color w:val="000000" w:themeColor="text1"/>
          <w:sz w:val="20"/>
          <w:szCs w:val="20"/>
        </w:rPr>
        <w:lastRenderedPageBreak/>
        <w:t>TABLE OF CONTENTS</w:t>
      </w:r>
    </w:p>
    <w:tbl>
      <w:tblPr>
        <w:tblW w:w="0" w:type="auto"/>
        <w:jc w:val="center"/>
        <w:tblLayout w:type="fixed"/>
        <w:tblLook w:val="04A0" w:firstRow="1" w:lastRow="0" w:firstColumn="1" w:lastColumn="0" w:noHBand="0" w:noVBand="1"/>
      </w:tblPr>
      <w:tblGrid>
        <w:gridCol w:w="8496"/>
        <w:gridCol w:w="792"/>
      </w:tblGrid>
      <w:tr w:rsidR="004678A2" w:rsidRPr="008C0A98">
        <w:trPr>
          <w:jc w:val="center"/>
        </w:trPr>
        <w:tc>
          <w:tcPr>
            <w:tcW w:w="8496" w:type="dxa"/>
            <w:tcBorders>
              <w:top w:val="nil"/>
              <w:left w:val="nil"/>
              <w:bottom w:val="nil"/>
              <w:right w:val="nil"/>
            </w:tcBorders>
            <w:tcMar>
              <w:top w:w="35" w:type="dxa"/>
              <w:left w:w="60" w:type="dxa"/>
              <w:bottom w:w="35" w:type="dxa"/>
              <w:right w:w="60" w:type="dxa"/>
            </w:tcMar>
          </w:tcPr>
          <w:p w:rsidR="004678A2" w:rsidRPr="008C0A98" w:rsidRDefault="00093198" w:rsidP="008C0A98">
            <w:pPr>
              <w:spacing w:after="0" w:line="240" w:lineRule="auto"/>
              <w:rPr>
                <w:rFonts w:cs="Tahoma"/>
                <w:szCs w:val="20"/>
              </w:rPr>
            </w:pPr>
            <w:r w:rsidRPr="008C0A98">
              <w:rPr>
                <w:rFonts w:cs="Tahoma"/>
                <w:szCs w:val="20"/>
              </w:rPr>
              <w:t>1. Summary</w:t>
            </w:r>
          </w:p>
        </w:tc>
        <w:tc>
          <w:tcPr>
            <w:tcW w:w="792" w:type="dxa"/>
            <w:tcBorders>
              <w:top w:val="nil"/>
              <w:left w:val="nil"/>
              <w:bottom w:val="nil"/>
              <w:right w:val="nil"/>
            </w:tcBorders>
            <w:tcMar>
              <w:top w:w="35" w:type="dxa"/>
              <w:left w:w="60" w:type="dxa"/>
              <w:bottom w:w="35" w:type="dxa"/>
              <w:right w:w="60" w:type="dxa"/>
            </w:tcMar>
          </w:tcPr>
          <w:p w:rsidR="004678A2" w:rsidRPr="008C0A98" w:rsidRDefault="00093198" w:rsidP="008C0A98">
            <w:pPr>
              <w:spacing w:after="0" w:line="240" w:lineRule="auto"/>
              <w:rPr>
                <w:rFonts w:cs="Tahoma"/>
                <w:szCs w:val="20"/>
              </w:rPr>
            </w:pPr>
            <w:r w:rsidRPr="008C0A98">
              <w:rPr>
                <w:rFonts w:cs="Tahoma"/>
                <w:szCs w:val="20"/>
              </w:rPr>
              <w:t>2</w:t>
            </w:r>
          </w:p>
        </w:tc>
      </w:tr>
      <w:tr w:rsidR="004678A2" w:rsidRPr="008C0A98">
        <w:trPr>
          <w:jc w:val="center"/>
        </w:trPr>
        <w:tc>
          <w:tcPr>
            <w:tcW w:w="8496" w:type="dxa"/>
            <w:tcBorders>
              <w:top w:val="nil"/>
              <w:left w:val="nil"/>
              <w:bottom w:val="nil"/>
              <w:right w:val="nil"/>
            </w:tcBorders>
            <w:tcMar>
              <w:top w:w="35" w:type="dxa"/>
              <w:left w:w="60" w:type="dxa"/>
              <w:bottom w:w="35" w:type="dxa"/>
              <w:right w:w="60" w:type="dxa"/>
            </w:tcMar>
          </w:tcPr>
          <w:p w:rsidR="004678A2" w:rsidRPr="008C0A98" w:rsidRDefault="00093198" w:rsidP="008C0A98">
            <w:pPr>
              <w:spacing w:after="0" w:line="240" w:lineRule="auto"/>
              <w:rPr>
                <w:rFonts w:cs="Tahoma"/>
                <w:szCs w:val="20"/>
              </w:rPr>
            </w:pPr>
            <w:r w:rsidRPr="008C0A98">
              <w:rPr>
                <w:rFonts w:cs="Tahoma"/>
                <w:szCs w:val="20"/>
              </w:rPr>
              <w:t>2. Rationale and Problem Context</w:t>
            </w:r>
          </w:p>
        </w:tc>
        <w:tc>
          <w:tcPr>
            <w:tcW w:w="792" w:type="dxa"/>
            <w:tcBorders>
              <w:top w:val="nil"/>
              <w:left w:val="nil"/>
              <w:bottom w:val="nil"/>
              <w:right w:val="nil"/>
            </w:tcBorders>
            <w:tcMar>
              <w:top w:w="35" w:type="dxa"/>
              <w:left w:w="60" w:type="dxa"/>
              <w:bottom w:w="35" w:type="dxa"/>
              <w:right w:w="60" w:type="dxa"/>
            </w:tcMar>
          </w:tcPr>
          <w:p w:rsidR="004678A2" w:rsidRPr="008C0A98" w:rsidRDefault="00093198" w:rsidP="008C0A98">
            <w:pPr>
              <w:spacing w:after="0" w:line="240" w:lineRule="auto"/>
              <w:rPr>
                <w:rFonts w:cs="Tahoma"/>
                <w:szCs w:val="20"/>
              </w:rPr>
            </w:pPr>
            <w:r w:rsidRPr="008C0A98">
              <w:rPr>
                <w:rFonts w:cs="Tahoma"/>
                <w:szCs w:val="20"/>
              </w:rPr>
              <w:t>2</w:t>
            </w:r>
          </w:p>
        </w:tc>
      </w:tr>
      <w:tr w:rsidR="004678A2" w:rsidRPr="008C0A98">
        <w:trPr>
          <w:jc w:val="center"/>
        </w:trPr>
        <w:tc>
          <w:tcPr>
            <w:tcW w:w="8496" w:type="dxa"/>
            <w:tcBorders>
              <w:top w:val="nil"/>
              <w:left w:val="nil"/>
              <w:bottom w:val="nil"/>
              <w:right w:val="nil"/>
            </w:tcBorders>
            <w:tcMar>
              <w:top w:w="35" w:type="dxa"/>
              <w:left w:w="60" w:type="dxa"/>
              <w:bottom w:w="35" w:type="dxa"/>
              <w:right w:w="60" w:type="dxa"/>
            </w:tcMar>
          </w:tcPr>
          <w:p w:rsidR="004678A2" w:rsidRPr="008C0A98" w:rsidRDefault="00093198" w:rsidP="008C0A98">
            <w:pPr>
              <w:spacing w:after="0" w:line="240" w:lineRule="auto"/>
              <w:rPr>
                <w:rFonts w:cs="Tahoma"/>
                <w:szCs w:val="20"/>
              </w:rPr>
            </w:pPr>
            <w:r w:rsidRPr="008C0A98">
              <w:rPr>
                <w:rFonts w:cs="Tahoma"/>
                <w:szCs w:val="20"/>
              </w:rPr>
              <w:t xml:space="preserve">   2.1 Problem Description</w:t>
            </w:r>
          </w:p>
        </w:tc>
        <w:tc>
          <w:tcPr>
            <w:tcW w:w="792" w:type="dxa"/>
            <w:tcBorders>
              <w:top w:val="nil"/>
              <w:left w:val="nil"/>
              <w:bottom w:val="nil"/>
              <w:right w:val="nil"/>
            </w:tcBorders>
            <w:tcMar>
              <w:top w:w="35" w:type="dxa"/>
              <w:left w:w="60" w:type="dxa"/>
              <w:bottom w:w="35" w:type="dxa"/>
              <w:right w:w="60" w:type="dxa"/>
            </w:tcMar>
          </w:tcPr>
          <w:p w:rsidR="004678A2" w:rsidRPr="008C0A98" w:rsidRDefault="00093198" w:rsidP="008C0A98">
            <w:pPr>
              <w:spacing w:after="0" w:line="240" w:lineRule="auto"/>
              <w:rPr>
                <w:rFonts w:cs="Tahoma"/>
                <w:szCs w:val="20"/>
              </w:rPr>
            </w:pPr>
            <w:r w:rsidRPr="008C0A98">
              <w:rPr>
                <w:rFonts w:cs="Tahoma"/>
                <w:szCs w:val="20"/>
              </w:rPr>
              <w:t>2</w:t>
            </w:r>
          </w:p>
        </w:tc>
      </w:tr>
      <w:tr w:rsidR="004678A2" w:rsidRPr="008C0A98">
        <w:trPr>
          <w:jc w:val="center"/>
        </w:trPr>
        <w:tc>
          <w:tcPr>
            <w:tcW w:w="8496" w:type="dxa"/>
            <w:tcBorders>
              <w:top w:val="nil"/>
              <w:left w:val="nil"/>
              <w:bottom w:val="nil"/>
              <w:right w:val="nil"/>
            </w:tcBorders>
            <w:tcMar>
              <w:top w:w="35" w:type="dxa"/>
              <w:left w:w="60" w:type="dxa"/>
              <w:bottom w:w="35" w:type="dxa"/>
              <w:right w:w="60" w:type="dxa"/>
            </w:tcMar>
          </w:tcPr>
          <w:p w:rsidR="004678A2" w:rsidRPr="008C0A98" w:rsidRDefault="00093198" w:rsidP="008C0A98">
            <w:pPr>
              <w:spacing w:after="0" w:line="240" w:lineRule="auto"/>
              <w:rPr>
                <w:rFonts w:cs="Tahoma"/>
                <w:szCs w:val="20"/>
              </w:rPr>
            </w:pPr>
            <w:r w:rsidRPr="008C0A98">
              <w:rPr>
                <w:rFonts w:cs="Tahoma"/>
                <w:szCs w:val="20"/>
              </w:rPr>
              <w:t xml:space="preserve">   2.2 Background</w:t>
            </w:r>
          </w:p>
        </w:tc>
        <w:tc>
          <w:tcPr>
            <w:tcW w:w="792" w:type="dxa"/>
            <w:tcBorders>
              <w:top w:val="nil"/>
              <w:left w:val="nil"/>
              <w:bottom w:val="nil"/>
              <w:right w:val="nil"/>
            </w:tcBorders>
            <w:tcMar>
              <w:top w:w="35" w:type="dxa"/>
              <w:left w:w="60" w:type="dxa"/>
              <w:bottom w:w="35" w:type="dxa"/>
              <w:right w:w="60" w:type="dxa"/>
            </w:tcMar>
          </w:tcPr>
          <w:p w:rsidR="004678A2" w:rsidRPr="008C0A98" w:rsidRDefault="00093198" w:rsidP="008C0A98">
            <w:pPr>
              <w:spacing w:after="0" w:line="240" w:lineRule="auto"/>
              <w:rPr>
                <w:rFonts w:cs="Tahoma"/>
                <w:szCs w:val="20"/>
              </w:rPr>
            </w:pPr>
            <w:r w:rsidRPr="008C0A98">
              <w:rPr>
                <w:rFonts w:cs="Tahoma"/>
                <w:szCs w:val="20"/>
              </w:rPr>
              <w:t>2</w:t>
            </w:r>
          </w:p>
        </w:tc>
      </w:tr>
      <w:tr w:rsidR="004678A2" w:rsidRPr="008C0A98">
        <w:trPr>
          <w:jc w:val="center"/>
        </w:trPr>
        <w:tc>
          <w:tcPr>
            <w:tcW w:w="8496" w:type="dxa"/>
            <w:tcBorders>
              <w:top w:val="nil"/>
              <w:left w:val="nil"/>
              <w:bottom w:val="nil"/>
              <w:right w:val="nil"/>
            </w:tcBorders>
            <w:tcMar>
              <w:top w:w="35" w:type="dxa"/>
              <w:left w:w="60" w:type="dxa"/>
              <w:bottom w:w="35" w:type="dxa"/>
              <w:right w:w="60" w:type="dxa"/>
            </w:tcMar>
          </w:tcPr>
          <w:p w:rsidR="004678A2" w:rsidRPr="008C0A98" w:rsidRDefault="00093198" w:rsidP="008C0A98">
            <w:pPr>
              <w:spacing w:after="0" w:line="240" w:lineRule="auto"/>
              <w:rPr>
                <w:rFonts w:cs="Tahoma"/>
                <w:szCs w:val="20"/>
              </w:rPr>
            </w:pPr>
            <w:r w:rsidRPr="008C0A98">
              <w:rPr>
                <w:rFonts w:cs="Tahoma"/>
                <w:szCs w:val="20"/>
              </w:rPr>
              <w:t xml:space="preserve">   2.3 Who Is Affected?</w:t>
            </w:r>
          </w:p>
        </w:tc>
        <w:tc>
          <w:tcPr>
            <w:tcW w:w="792" w:type="dxa"/>
            <w:tcBorders>
              <w:top w:val="nil"/>
              <w:left w:val="nil"/>
              <w:bottom w:val="nil"/>
              <w:right w:val="nil"/>
            </w:tcBorders>
            <w:tcMar>
              <w:top w:w="35" w:type="dxa"/>
              <w:left w:w="60" w:type="dxa"/>
              <w:bottom w:w="35" w:type="dxa"/>
              <w:right w:w="60" w:type="dxa"/>
            </w:tcMar>
          </w:tcPr>
          <w:p w:rsidR="004678A2" w:rsidRPr="008C0A98" w:rsidRDefault="00093198" w:rsidP="008C0A98">
            <w:pPr>
              <w:spacing w:after="0" w:line="240" w:lineRule="auto"/>
              <w:rPr>
                <w:rFonts w:cs="Tahoma"/>
                <w:szCs w:val="20"/>
              </w:rPr>
            </w:pPr>
            <w:r w:rsidRPr="008C0A98">
              <w:rPr>
                <w:rFonts w:cs="Tahoma"/>
                <w:szCs w:val="20"/>
              </w:rPr>
              <w:t>2</w:t>
            </w:r>
          </w:p>
        </w:tc>
      </w:tr>
      <w:tr w:rsidR="004678A2" w:rsidRPr="008C0A98">
        <w:trPr>
          <w:jc w:val="center"/>
        </w:trPr>
        <w:tc>
          <w:tcPr>
            <w:tcW w:w="8496" w:type="dxa"/>
            <w:tcBorders>
              <w:top w:val="nil"/>
              <w:left w:val="nil"/>
              <w:bottom w:val="nil"/>
              <w:right w:val="nil"/>
            </w:tcBorders>
            <w:tcMar>
              <w:top w:w="35" w:type="dxa"/>
              <w:left w:w="60" w:type="dxa"/>
              <w:bottom w:w="35" w:type="dxa"/>
              <w:right w:w="60" w:type="dxa"/>
            </w:tcMar>
          </w:tcPr>
          <w:p w:rsidR="004678A2" w:rsidRPr="008C0A98" w:rsidRDefault="00093198" w:rsidP="008C0A98">
            <w:pPr>
              <w:spacing w:after="0" w:line="240" w:lineRule="auto"/>
              <w:rPr>
                <w:rFonts w:cs="Tahoma"/>
                <w:szCs w:val="20"/>
              </w:rPr>
            </w:pPr>
            <w:r w:rsidRPr="008C0A98">
              <w:rPr>
                <w:rFonts w:cs="Tahoma"/>
                <w:szCs w:val="20"/>
              </w:rPr>
              <w:t xml:space="preserve">   2.4 Why the Problem Exists</w:t>
            </w:r>
          </w:p>
        </w:tc>
        <w:tc>
          <w:tcPr>
            <w:tcW w:w="792" w:type="dxa"/>
            <w:tcBorders>
              <w:top w:val="nil"/>
              <w:left w:val="nil"/>
              <w:bottom w:val="nil"/>
              <w:right w:val="nil"/>
            </w:tcBorders>
            <w:tcMar>
              <w:top w:w="35" w:type="dxa"/>
              <w:left w:w="60" w:type="dxa"/>
              <w:bottom w:w="35" w:type="dxa"/>
              <w:right w:w="60" w:type="dxa"/>
            </w:tcMar>
          </w:tcPr>
          <w:p w:rsidR="004678A2" w:rsidRPr="008C0A98" w:rsidRDefault="00093198" w:rsidP="008C0A98">
            <w:pPr>
              <w:spacing w:after="0" w:line="240" w:lineRule="auto"/>
              <w:rPr>
                <w:rFonts w:cs="Tahoma"/>
                <w:szCs w:val="20"/>
              </w:rPr>
            </w:pPr>
            <w:r w:rsidRPr="008C0A98">
              <w:rPr>
                <w:rFonts w:cs="Tahoma"/>
                <w:szCs w:val="20"/>
              </w:rPr>
              <w:t>3</w:t>
            </w:r>
          </w:p>
        </w:tc>
      </w:tr>
      <w:tr w:rsidR="004678A2" w:rsidRPr="008C0A98">
        <w:trPr>
          <w:jc w:val="center"/>
        </w:trPr>
        <w:tc>
          <w:tcPr>
            <w:tcW w:w="8496" w:type="dxa"/>
            <w:tcBorders>
              <w:top w:val="nil"/>
              <w:left w:val="nil"/>
              <w:bottom w:val="nil"/>
              <w:right w:val="nil"/>
            </w:tcBorders>
            <w:tcMar>
              <w:top w:w="35" w:type="dxa"/>
              <w:left w:w="60" w:type="dxa"/>
              <w:bottom w:w="35" w:type="dxa"/>
              <w:right w:w="60" w:type="dxa"/>
            </w:tcMar>
          </w:tcPr>
          <w:p w:rsidR="004678A2" w:rsidRPr="008C0A98" w:rsidRDefault="00093198" w:rsidP="008C0A98">
            <w:pPr>
              <w:spacing w:after="0" w:line="240" w:lineRule="auto"/>
              <w:rPr>
                <w:rFonts w:cs="Tahoma"/>
                <w:szCs w:val="20"/>
              </w:rPr>
            </w:pPr>
            <w:r w:rsidRPr="008C0A98">
              <w:rPr>
                <w:rFonts w:cs="Tahoma"/>
                <w:szCs w:val="20"/>
              </w:rPr>
              <w:t xml:space="preserve">   2.5 Community Impact</w:t>
            </w:r>
          </w:p>
        </w:tc>
        <w:tc>
          <w:tcPr>
            <w:tcW w:w="792" w:type="dxa"/>
            <w:tcBorders>
              <w:top w:val="nil"/>
              <w:left w:val="nil"/>
              <w:bottom w:val="nil"/>
              <w:right w:val="nil"/>
            </w:tcBorders>
            <w:tcMar>
              <w:top w:w="35" w:type="dxa"/>
              <w:left w:w="60" w:type="dxa"/>
              <w:bottom w:w="35" w:type="dxa"/>
              <w:right w:w="60" w:type="dxa"/>
            </w:tcMar>
          </w:tcPr>
          <w:p w:rsidR="004678A2" w:rsidRPr="008C0A98" w:rsidRDefault="00093198" w:rsidP="008C0A98">
            <w:pPr>
              <w:spacing w:after="0" w:line="240" w:lineRule="auto"/>
              <w:rPr>
                <w:rFonts w:cs="Tahoma"/>
                <w:szCs w:val="20"/>
              </w:rPr>
            </w:pPr>
            <w:r w:rsidRPr="008C0A98">
              <w:rPr>
                <w:rFonts w:cs="Tahoma"/>
                <w:szCs w:val="20"/>
              </w:rPr>
              <w:t>3</w:t>
            </w:r>
          </w:p>
        </w:tc>
      </w:tr>
      <w:tr w:rsidR="004678A2" w:rsidRPr="008C0A98">
        <w:trPr>
          <w:jc w:val="center"/>
        </w:trPr>
        <w:tc>
          <w:tcPr>
            <w:tcW w:w="8496" w:type="dxa"/>
            <w:tcBorders>
              <w:top w:val="nil"/>
              <w:left w:val="nil"/>
              <w:bottom w:val="nil"/>
              <w:right w:val="nil"/>
            </w:tcBorders>
            <w:tcMar>
              <w:top w:w="35" w:type="dxa"/>
              <w:left w:w="60" w:type="dxa"/>
              <w:bottom w:w="35" w:type="dxa"/>
              <w:right w:w="60" w:type="dxa"/>
            </w:tcMar>
          </w:tcPr>
          <w:p w:rsidR="004678A2" w:rsidRPr="008C0A98" w:rsidRDefault="00093198" w:rsidP="008C0A98">
            <w:pPr>
              <w:spacing w:after="0" w:line="240" w:lineRule="auto"/>
              <w:rPr>
                <w:rFonts w:cs="Tahoma"/>
                <w:szCs w:val="20"/>
              </w:rPr>
            </w:pPr>
            <w:r w:rsidRPr="008C0A98">
              <w:rPr>
                <w:rFonts w:cs="Tahoma"/>
                <w:szCs w:val="20"/>
              </w:rPr>
              <w:t>3. Proposed Solution and Requirements</w:t>
            </w:r>
          </w:p>
        </w:tc>
        <w:tc>
          <w:tcPr>
            <w:tcW w:w="792" w:type="dxa"/>
            <w:tcBorders>
              <w:top w:val="nil"/>
              <w:left w:val="nil"/>
              <w:bottom w:val="nil"/>
              <w:right w:val="nil"/>
            </w:tcBorders>
            <w:tcMar>
              <w:top w:w="35" w:type="dxa"/>
              <w:left w:w="60" w:type="dxa"/>
              <w:bottom w:w="35" w:type="dxa"/>
              <w:right w:w="60" w:type="dxa"/>
            </w:tcMar>
          </w:tcPr>
          <w:p w:rsidR="004678A2" w:rsidRPr="008C0A98" w:rsidRDefault="00093198" w:rsidP="008C0A98">
            <w:pPr>
              <w:spacing w:after="0" w:line="240" w:lineRule="auto"/>
              <w:rPr>
                <w:rFonts w:cs="Tahoma"/>
                <w:szCs w:val="20"/>
              </w:rPr>
            </w:pPr>
            <w:r w:rsidRPr="008C0A98">
              <w:rPr>
                <w:rFonts w:cs="Tahoma"/>
                <w:szCs w:val="20"/>
              </w:rPr>
              <w:t>3</w:t>
            </w:r>
          </w:p>
        </w:tc>
      </w:tr>
      <w:tr w:rsidR="004678A2" w:rsidRPr="008C0A98">
        <w:trPr>
          <w:jc w:val="center"/>
        </w:trPr>
        <w:tc>
          <w:tcPr>
            <w:tcW w:w="8496" w:type="dxa"/>
            <w:tcBorders>
              <w:top w:val="nil"/>
              <w:left w:val="nil"/>
              <w:bottom w:val="nil"/>
              <w:right w:val="nil"/>
            </w:tcBorders>
            <w:tcMar>
              <w:top w:w="35" w:type="dxa"/>
              <w:left w:w="60" w:type="dxa"/>
              <w:bottom w:w="35" w:type="dxa"/>
              <w:right w:w="60" w:type="dxa"/>
            </w:tcMar>
          </w:tcPr>
          <w:p w:rsidR="004678A2" w:rsidRPr="008C0A98" w:rsidRDefault="00093198" w:rsidP="008C0A98">
            <w:pPr>
              <w:spacing w:after="0" w:line="240" w:lineRule="auto"/>
              <w:rPr>
                <w:rFonts w:cs="Tahoma"/>
                <w:szCs w:val="20"/>
              </w:rPr>
            </w:pPr>
            <w:r w:rsidRPr="008C0A98">
              <w:rPr>
                <w:rFonts w:cs="Tahoma"/>
                <w:szCs w:val="20"/>
              </w:rPr>
              <w:t>4. Computational Thinking and Problem Decomposition</w:t>
            </w:r>
          </w:p>
        </w:tc>
        <w:tc>
          <w:tcPr>
            <w:tcW w:w="792" w:type="dxa"/>
            <w:tcBorders>
              <w:top w:val="nil"/>
              <w:left w:val="nil"/>
              <w:bottom w:val="nil"/>
              <w:right w:val="nil"/>
            </w:tcBorders>
            <w:tcMar>
              <w:top w:w="35" w:type="dxa"/>
              <w:left w:w="60" w:type="dxa"/>
              <w:bottom w:w="35" w:type="dxa"/>
              <w:right w:w="60" w:type="dxa"/>
            </w:tcMar>
          </w:tcPr>
          <w:p w:rsidR="004678A2" w:rsidRPr="008C0A98" w:rsidRDefault="00093198" w:rsidP="008C0A98">
            <w:pPr>
              <w:spacing w:after="0" w:line="240" w:lineRule="auto"/>
              <w:rPr>
                <w:rFonts w:cs="Tahoma"/>
                <w:szCs w:val="20"/>
              </w:rPr>
            </w:pPr>
            <w:r w:rsidRPr="008C0A98">
              <w:rPr>
                <w:rFonts w:cs="Tahoma"/>
                <w:szCs w:val="20"/>
              </w:rPr>
              <w:t>5</w:t>
            </w:r>
          </w:p>
        </w:tc>
      </w:tr>
      <w:tr w:rsidR="004678A2" w:rsidRPr="008C0A98">
        <w:trPr>
          <w:jc w:val="center"/>
        </w:trPr>
        <w:tc>
          <w:tcPr>
            <w:tcW w:w="8496" w:type="dxa"/>
            <w:tcBorders>
              <w:top w:val="nil"/>
              <w:left w:val="nil"/>
              <w:bottom w:val="nil"/>
              <w:right w:val="nil"/>
            </w:tcBorders>
            <w:tcMar>
              <w:top w:w="35" w:type="dxa"/>
              <w:left w:w="60" w:type="dxa"/>
              <w:bottom w:w="35" w:type="dxa"/>
              <w:right w:w="60" w:type="dxa"/>
            </w:tcMar>
          </w:tcPr>
          <w:p w:rsidR="004678A2" w:rsidRPr="008C0A98" w:rsidRDefault="00093198" w:rsidP="008C0A98">
            <w:pPr>
              <w:spacing w:after="0" w:line="240" w:lineRule="auto"/>
              <w:rPr>
                <w:rFonts w:cs="Tahoma"/>
                <w:szCs w:val="20"/>
              </w:rPr>
            </w:pPr>
            <w:r w:rsidRPr="008C0A98">
              <w:rPr>
                <w:rFonts w:cs="Tahoma"/>
                <w:szCs w:val="20"/>
              </w:rPr>
              <w:t>5. Algorithm Design</w:t>
            </w:r>
          </w:p>
        </w:tc>
        <w:tc>
          <w:tcPr>
            <w:tcW w:w="792" w:type="dxa"/>
            <w:tcBorders>
              <w:top w:val="nil"/>
              <w:left w:val="nil"/>
              <w:bottom w:val="nil"/>
              <w:right w:val="nil"/>
            </w:tcBorders>
            <w:tcMar>
              <w:top w:w="35" w:type="dxa"/>
              <w:left w:w="60" w:type="dxa"/>
              <w:bottom w:w="35" w:type="dxa"/>
              <w:right w:w="60" w:type="dxa"/>
            </w:tcMar>
          </w:tcPr>
          <w:p w:rsidR="004678A2" w:rsidRPr="008C0A98" w:rsidRDefault="00093198" w:rsidP="008C0A98">
            <w:pPr>
              <w:spacing w:after="0" w:line="240" w:lineRule="auto"/>
              <w:rPr>
                <w:rFonts w:cs="Tahoma"/>
                <w:szCs w:val="20"/>
              </w:rPr>
            </w:pPr>
            <w:r w:rsidRPr="008C0A98">
              <w:rPr>
                <w:rFonts w:cs="Tahoma"/>
                <w:szCs w:val="20"/>
              </w:rPr>
              <w:t>6</w:t>
            </w:r>
          </w:p>
        </w:tc>
      </w:tr>
      <w:tr w:rsidR="004678A2" w:rsidRPr="008C0A98">
        <w:trPr>
          <w:jc w:val="center"/>
        </w:trPr>
        <w:tc>
          <w:tcPr>
            <w:tcW w:w="8496" w:type="dxa"/>
            <w:tcBorders>
              <w:top w:val="nil"/>
              <w:left w:val="nil"/>
              <w:bottom w:val="nil"/>
              <w:right w:val="nil"/>
            </w:tcBorders>
            <w:tcMar>
              <w:top w:w="35" w:type="dxa"/>
              <w:left w:w="60" w:type="dxa"/>
              <w:bottom w:w="35" w:type="dxa"/>
              <w:right w:w="60" w:type="dxa"/>
            </w:tcMar>
          </w:tcPr>
          <w:p w:rsidR="004678A2" w:rsidRPr="008C0A98" w:rsidRDefault="00093198" w:rsidP="008C0A98">
            <w:pPr>
              <w:spacing w:after="0" w:line="240" w:lineRule="auto"/>
              <w:rPr>
                <w:rFonts w:cs="Tahoma"/>
                <w:szCs w:val="20"/>
              </w:rPr>
            </w:pPr>
            <w:r w:rsidRPr="008C0A98">
              <w:rPr>
                <w:rFonts w:cs="Tahoma"/>
                <w:szCs w:val="20"/>
              </w:rPr>
              <w:t xml:space="preserve">   5.1 Step-by-Step Algorithm</w:t>
            </w:r>
          </w:p>
        </w:tc>
        <w:tc>
          <w:tcPr>
            <w:tcW w:w="792" w:type="dxa"/>
            <w:tcBorders>
              <w:top w:val="nil"/>
              <w:left w:val="nil"/>
              <w:bottom w:val="nil"/>
              <w:right w:val="nil"/>
            </w:tcBorders>
            <w:tcMar>
              <w:top w:w="35" w:type="dxa"/>
              <w:left w:w="60" w:type="dxa"/>
              <w:bottom w:w="35" w:type="dxa"/>
              <w:right w:w="60" w:type="dxa"/>
            </w:tcMar>
          </w:tcPr>
          <w:p w:rsidR="004678A2" w:rsidRPr="008C0A98" w:rsidRDefault="00093198" w:rsidP="008C0A98">
            <w:pPr>
              <w:spacing w:after="0" w:line="240" w:lineRule="auto"/>
              <w:rPr>
                <w:rFonts w:cs="Tahoma"/>
                <w:szCs w:val="20"/>
              </w:rPr>
            </w:pPr>
            <w:r w:rsidRPr="008C0A98">
              <w:rPr>
                <w:rFonts w:cs="Tahoma"/>
                <w:szCs w:val="20"/>
              </w:rPr>
              <w:t>6</w:t>
            </w:r>
          </w:p>
        </w:tc>
      </w:tr>
      <w:tr w:rsidR="004678A2" w:rsidRPr="008C0A98">
        <w:trPr>
          <w:jc w:val="center"/>
        </w:trPr>
        <w:tc>
          <w:tcPr>
            <w:tcW w:w="8496" w:type="dxa"/>
            <w:tcBorders>
              <w:top w:val="nil"/>
              <w:left w:val="nil"/>
              <w:bottom w:val="nil"/>
              <w:right w:val="nil"/>
            </w:tcBorders>
            <w:tcMar>
              <w:top w:w="35" w:type="dxa"/>
              <w:left w:w="60" w:type="dxa"/>
              <w:bottom w:w="35" w:type="dxa"/>
              <w:right w:w="60" w:type="dxa"/>
            </w:tcMar>
          </w:tcPr>
          <w:p w:rsidR="004678A2" w:rsidRPr="008C0A98" w:rsidRDefault="00093198" w:rsidP="008C0A98">
            <w:pPr>
              <w:spacing w:after="0" w:line="240" w:lineRule="auto"/>
              <w:rPr>
                <w:rFonts w:cs="Tahoma"/>
                <w:szCs w:val="20"/>
              </w:rPr>
            </w:pPr>
            <w:r w:rsidRPr="008C0A98">
              <w:rPr>
                <w:rFonts w:cs="Tahoma"/>
                <w:szCs w:val="20"/>
              </w:rPr>
              <w:t xml:space="preserve">   5.2 Pseudocode</w:t>
            </w:r>
          </w:p>
        </w:tc>
        <w:tc>
          <w:tcPr>
            <w:tcW w:w="792" w:type="dxa"/>
            <w:tcBorders>
              <w:top w:val="nil"/>
              <w:left w:val="nil"/>
              <w:bottom w:val="nil"/>
              <w:right w:val="nil"/>
            </w:tcBorders>
            <w:tcMar>
              <w:top w:w="35" w:type="dxa"/>
              <w:left w:w="60" w:type="dxa"/>
              <w:bottom w:w="35" w:type="dxa"/>
              <w:right w:w="60" w:type="dxa"/>
            </w:tcMar>
          </w:tcPr>
          <w:p w:rsidR="004678A2" w:rsidRPr="008C0A98" w:rsidRDefault="00093198" w:rsidP="008C0A98">
            <w:pPr>
              <w:spacing w:after="0" w:line="240" w:lineRule="auto"/>
              <w:rPr>
                <w:rFonts w:cs="Tahoma"/>
                <w:szCs w:val="20"/>
              </w:rPr>
            </w:pPr>
            <w:r w:rsidRPr="008C0A98">
              <w:rPr>
                <w:rFonts w:cs="Tahoma"/>
                <w:szCs w:val="20"/>
              </w:rPr>
              <w:t>6</w:t>
            </w:r>
          </w:p>
        </w:tc>
      </w:tr>
      <w:tr w:rsidR="004678A2" w:rsidRPr="008C0A98">
        <w:trPr>
          <w:jc w:val="center"/>
        </w:trPr>
        <w:tc>
          <w:tcPr>
            <w:tcW w:w="8496" w:type="dxa"/>
            <w:tcBorders>
              <w:top w:val="nil"/>
              <w:left w:val="nil"/>
              <w:bottom w:val="nil"/>
              <w:right w:val="nil"/>
            </w:tcBorders>
            <w:tcMar>
              <w:top w:w="35" w:type="dxa"/>
              <w:left w:w="60" w:type="dxa"/>
              <w:bottom w:w="35" w:type="dxa"/>
              <w:right w:w="60" w:type="dxa"/>
            </w:tcMar>
          </w:tcPr>
          <w:p w:rsidR="004678A2" w:rsidRPr="008C0A98" w:rsidRDefault="00093198" w:rsidP="008C0A98">
            <w:pPr>
              <w:spacing w:after="0" w:line="240" w:lineRule="auto"/>
              <w:rPr>
                <w:rFonts w:cs="Tahoma"/>
                <w:szCs w:val="20"/>
              </w:rPr>
            </w:pPr>
            <w:r w:rsidRPr="008C0A98">
              <w:rPr>
                <w:rFonts w:cs="Tahoma"/>
                <w:szCs w:val="20"/>
              </w:rPr>
              <w:t xml:space="preserve">   5.3 Flowchart</w:t>
            </w:r>
          </w:p>
        </w:tc>
        <w:tc>
          <w:tcPr>
            <w:tcW w:w="792" w:type="dxa"/>
            <w:tcBorders>
              <w:top w:val="nil"/>
              <w:left w:val="nil"/>
              <w:bottom w:val="nil"/>
              <w:right w:val="nil"/>
            </w:tcBorders>
            <w:tcMar>
              <w:top w:w="35" w:type="dxa"/>
              <w:left w:w="60" w:type="dxa"/>
              <w:bottom w:w="35" w:type="dxa"/>
              <w:right w:w="60" w:type="dxa"/>
            </w:tcMar>
          </w:tcPr>
          <w:p w:rsidR="004678A2" w:rsidRPr="008C0A98" w:rsidRDefault="00093198" w:rsidP="008C0A98">
            <w:pPr>
              <w:spacing w:after="0" w:line="240" w:lineRule="auto"/>
              <w:rPr>
                <w:rFonts w:cs="Tahoma"/>
                <w:szCs w:val="20"/>
              </w:rPr>
            </w:pPr>
            <w:r w:rsidRPr="008C0A98">
              <w:rPr>
                <w:rFonts w:cs="Tahoma"/>
                <w:szCs w:val="20"/>
              </w:rPr>
              <w:t>8</w:t>
            </w:r>
          </w:p>
        </w:tc>
      </w:tr>
      <w:tr w:rsidR="004678A2" w:rsidRPr="008C0A98">
        <w:trPr>
          <w:jc w:val="center"/>
        </w:trPr>
        <w:tc>
          <w:tcPr>
            <w:tcW w:w="8496" w:type="dxa"/>
            <w:tcBorders>
              <w:top w:val="nil"/>
              <w:left w:val="nil"/>
              <w:bottom w:val="nil"/>
              <w:right w:val="nil"/>
            </w:tcBorders>
            <w:tcMar>
              <w:top w:w="35" w:type="dxa"/>
              <w:left w:w="60" w:type="dxa"/>
              <w:bottom w:w="35" w:type="dxa"/>
              <w:right w:w="60" w:type="dxa"/>
            </w:tcMar>
          </w:tcPr>
          <w:p w:rsidR="004678A2" w:rsidRPr="008C0A98" w:rsidRDefault="00093198" w:rsidP="008C0A98">
            <w:pPr>
              <w:spacing w:after="0" w:line="240" w:lineRule="auto"/>
              <w:rPr>
                <w:rFonts w:cs="Tahoma"/>
                <w:szCs w:val="20"/>
              </w:rPr>
            </w:pPr>
            <w:r w:rsidRPr="008C0A98">
              <w:rPr>
                <w:rFonts w:cs="Tahoma"/>
                <w:szCs w:val="20"/>
              </w:rPr>
              <w:t>6. Logical Design</w:t>
            </w:r>
          </w:p>
        </w:tc>
        <w:tc>
          <w:tcPr>
            <w:tcW w:w="792" w:type="dxa"/>
            <w:tcBorders>
              <w:top w:val="nil"/>
              <w:left w:val="nil"/>
              <w:bottom w:val="nil"/>
              <w:right w:val="nil"/>
            </w:tcBorders>
            <w:tcMar>
              <w:top w:w="35" w:type="dxa"/>
              <w:left w:w="60" w:type="dxa"/>
              <w:bottom w:w="35" w:type="dxa"/>
              <w:right w:w="60" w:type="dxa"/>
            </w:tcMar>
          </w:tcPr>
          <w:p w:rsidR="004678A2" w:rsidRPr="008C0A98" w:rsidRDefault="00093198" w:rsidP="008C0A98">
            <w:pPr>
              <w:spacing w:after="0" w:line="240" w:lineRule="auto"/>
              <w:rPr>
                <w:rFonts w:cs="Tahoma"/>
                <w:szCs w:val="20"/>
              </w:rPr>
            </w:pPr>
            <w:r w:rsidRPr="008C0A98">
              <w:rPr>
                <w:rFonts w:cs="Tahoma"/>
                <w:szCs w:val="20"/>
              </w:rPr>
              <w:t>9</w:t>
            </w:r>
          </w:p>
        </w:tc>
      </w:tr>
      <w:tr w:rsidR="004678A2" w:rsidRPr="008C0A98">
        <w:trPr>
          <w:jc w:val="center"/>
        </w:trPr>
        <w:tc>
          <w:tcPr>
            <w:tcW w:w="8496" w:type="dxa"/>
            <w:tcBorders>
              <w:top w:val="nil"/>
              <w:left w:val="nil"/>
              <w:bottom w:val="nil"/>
              <w:right w:val="nil"/>
            </w:tcBorders>
            <w:tcMar>
              <w:top w:w="35" w:type="dxa"/>
              <w:left w:w="60" w:type="dxa"/>
              <w:bottom w:w="35" w:type="dxa"/>
              <w:right w:w="60" w:type="dxa"/>
            </w:tcMar>
          </w:tcPr>
          <w:p w:rsidR="004678A2" w:rsidRPr="008C0A98" w:rsidRDefault="00093198" w:rsidP="008C0A98">
            <w:pPr>
              <w:spacing w:after="0" w:line="240" w:lineRule="auto"/>
              <w:rPr>
                <w:rFonts w:cs="Tahoma"/>
                <w:szCs w:val="20"/>
              </w:rPr>
            </w:pPr>
            <w:r w:rsidRPr="008C0A98">
              <w:rPr>
                <w:rFonts w:cs="Tahoma"/>
                <w:szCs w:val="20"/>
              </w:rPr>
              <w:t xml:space="preserve">   6.1 Input, Processing and Output</w:t>
            </w:r>
          </w:p>
        </w:tc>
        <w:tc>
          <w:tcPr>
            <w:tcW w:w="792" w:type="dxa"/>
            <w:tcBorders>
              <w:top w:val="nil"/>
              <w:left w:val="nil"/>
              <w:bottom w:val="nil"/>
              <w:right w:val="nil"/>
            </w:tcBorders>
            <w:tcMar>
              <w:top w:w="35" w:type="dxa"/>
              <w:left w:w="60" w:type="dxa"/>
              <w:bottom w:w="35" w:type="dxa"/>
              <w:right w:w="60" w:type="dxa"/>
            </w:tcMar>
          </w:tcPr>
          <w:p w:rsidR="004678A2" w:rsidRPr="008C0A98" w:rsidRDefault="00093198" w:rsidP="008C0A98">
            <w:pPr>
              <w:spacing w:after="0" w:line="240" w:lineRule="auto"/>
              <w:rPr>
                <w:rFonts w:cs="Tahoma"/>
                <w:szCs w:val="20"/>
              </w:rPr>
            </w:pPr>
            <w:r w:rsidRPr="008C0A98">
              <w:rPr>
                <w:rFonts w:cs="Tahoma"/>
                <w:szCs w:val="20"/>
              </w:rPr>
              <w:t>9</w:t>
            </w:r>
          </w:p>
        </w:tc>
      </w:tr>
      <w:tr w:rsidR="004678A2" w:rsidRPr="008C0A98">
        <w:trPr>
          <w:jc w:val="center"/>
        </w:trPr>
        <w:tc>
          <w:tcPr>
            <w:tcW w:w="8496" w:type="dxa"/>
            <w:tcBorders>
              <w:top w:val="nil"/>
              <w:left w:val="nil"/>
              <w:bottom w:val="nil"/>
              <w:right w:val="nil"/>
            </w:tcBorders>
            <w:tcMar>
              <w:top w:w="35" w:type="dxa"/>
              <w:left w:w="60" w:type="dxa"/>
              <w:bottom w:w="35" w:type="dxa"/>
              <w:right w:w="60" w:type="dxa"/>
            </w:tcMar>
          </w:tcPr>
          <w:p w:rsidR="004678A2" w:rsidRPr="008C0A98" w:rsidRDefault="00093198" w:rsidP="008C0A98">
            <w:pPr>
              <w:spacing w:after="0" w:line="240" w:lineRule="auto"/>
              <w:rPr>
                <w:rFonts w:cs="Tahoma"/>
                <w:szCs w:val="20"/>
              </w:rPr>
            </w:pPr>
            <w:r w:rsidRPr="008C0A98">
              <w:rPr>
                <w:rFonts w:cs="Tahoma"/>
                <w:szCs w:val="20"/>
              </w:rPr>
              <w:t xml:space="preserve">   6.2 Decision Structures and Boolean Logic</w:t>
            </w:r>
          </w:p>
        </w:tc>
        <w:tc>
          <w:tcPr>
            <w:tcW w:w="792" w:type="dxa"/>
            <w:tcBorders>
              <w:top w:val="nil"/>
              <w:left w:val="nil"/>
              <w:bottom w:val="nil"/>
              <w:right w:val="nil"/>
            </w:tcBorders>
            <w:tcMar>
              <w:top w:w="35" w:type="dxa"/>
              <w:left w:w="60" w:type="dxa"/>
              <w:bottom w:w="35" w:type="dxa"/>
              <w:right w:w="60" w:type="dxa"/>
            </w:tcMar>
          </w:tcPr>
          <w:p w:rsidR="004678A2" w:rsidRPr="008C0A98" w:rsidRDefault="00093198" w:rsidP="008C0A98">
            <w:pPr>
              <w:spacing w:after="0" w:line="240" w:lineRule="auto"/>
              <w:rPr>
                <w:rFonts w:cs="Tahoma"/>
                <w:szCs w:val="20"/>
              </w:rPr>
            </w:pPr>
            <w:r w:rsidRPr="008C0A98">
              <w:rPr>
                <w:rFonts w:cs="Tahoma"/>
                <w:szCs w:val="20"/>
              </w:rPr>
              <w:t>9</w:t>
            </w:r>
          </w:p>
        </w:tc>
      </w:tr>
      <w:tr w:rsidR="004678A2" w:rsidRPr="008C0A98">
        <w:trPr>
          <w:jc w:val="center"/>
        </w:trPr>
        <w:tc>
          <w:tcPr>
            <w:tcW w:w="8496" w:type="dxa"/>
            <w:tcBorders>
              <w:top w:val="nil"/>
              <w:left w:val="nil"/>
              <w:bottom w:val="nil"/>
              <w:right w:val="nil"/>
            </w:tcBorders>
            <w:tcMar>
              <w:top w:w="35" w:type="dxa"/>
              <w:left w:w="60" w:type="dxa"/>
              <w:bottom w:w="35" w:type="dxa"/>
              <w:right w:w="60" w:type="dxa"/>
            </w:tcMar>
          </w:tcPr>
          <w:p w:rsidR="004678A2" w:rsidRPr="008C0A98" w:rsidRDefault="00093198" w:rsidP="008C0A98">
            <w:pPr>
              <w:spacing w:after="0" w:line="240" w:lineRule="auto"/>
              <w:rPr>
                <w:rFonts w:cs="Tahoma"/>
                <w:szCs w:val="20"/>
              </w:rPr>
            </w:pPr>
            <w:r w:rsidRPr="008C0A98">
              <w:rPr>
                <w:rFonts w:cs="Tahoma"/>
                <w:szCs w:val="20"/>
              </w:rPr>
              <w:t xml:space="preserve">   6.3 Repetition Structures</w:t>
            </w:r>
          </w:p>
        </w:tc>
        <w:tc>
          <w:tcPr>
            <w:tcW w:w="792" w:type="dxa"/>
            <w:tcBorders>
              <w:top w:val="nil"/>
              <w:left w:val="nil"/>
              <w:bottom w:val="nil"/>
              <w:right w:val="nil"/>
            </w:tcBorders>
            <w:tcMar>
              <w:top w:w="35" w:type="dxa"/>
              <w:left w:w="60" w:type="dxa"/>
              <w:bottom w:w="35" w:type="dxa"/>
              <w:right w:w="60" w:type="dxa"/>
            </w:tcMar>
          </w:tcPr>
          <w:p w:rsidR="004678A2" w:rsidRPr="008C0A98" w:rsidRDefault="00093198" w:rsidP="008C0A98">
            <w:pPr>
              <w:spacing w:after="0" w:line="240" w:lineRule="auto"/>
              <w:rPr>
                <w:rFonts w:cs="Tahoma"/>
                <w:szCs w:val="20"/>
              </w:rPr>
            </w:pPr>
            <w:r w:rsidRPr="008C0A98">
              <w:rPr>
                <w:rFonts w:cs="Tahoma"/>
                <w:szCs w:val="20"/>
              </w:rPr>
              <w:t>9</w:t>
            </w:r>
          </w:p>
        </w:tc>
      </w:tr>
      <w:tr w:rsidR="004678A2" w:rsidRPr="008C0A98">
        <w:trPr>
          <w:jc w:val="center"/>
        </w:trPr>
        <w:tc>
          <w:tcPr>
            <w:tcW w:w="8496" w:type="dxa"/>
            <w:tcBorders>
              <w:top w:val="nil"/>
              <w:left w:val="nil"/>
              <w:bottom w:val="nil"/>
              <w:right w:val="nil"/>
            </w:tcBorders>
            <w:tcMar>
              <w:top w:w="35" w:type="dxa"/>
              <w:left w:w="60" w:type="dxa"/>
              <w:bottom w:w="35" w:type="dxa"/>
              <w:right w:w="60" w:type="dxa"/>
            </w:tcMar>
          </w:tcPr>
          <w:p w:rsidR="004678A2" w:rsidRPr="008C0A98" w:rsidRDefault="00093198" w:rsidP="008C0A98">
            <w:pPr>
              <w:spacing w:after="0" w:line="240" w:lineRule="auto"/>
              <w:rPr>
                <w:rFonts w:cs="Tahoma"/>
                <w:szCs w:val="20"/>
              </w:rPr>
            </w:pPr>
            <w:r w:rsidRPr="008C0A98">
              <w:rPr>
                <w:rFonts w:cs="Tahoma"/>
                <w:szCs w:val="20"/>
              </w:rPr>
              <w:t xml:space="preserve">   6.4 Variables, Constants and Data Types</w:t>
            </w:r>
          </w:p>
        </w:tc>
        <w:tc>
          <w:tcPr>
            <w:tcW w:w="792" w:type="dxa"/>
            <w:tcBorders>
              <w:top w:val="nil"/>
              <w:left w:val="nil"/>
              <w:bottom w:val="nil"/>
              <w:right w:val="nil"/>
            </w:tcBorders>
            <w:tcMar>
              <w:top w:w="35" w:type="dxa"/>
              <w:left w:w="60" w:type="dxa"/>
              <w:bottom w:w="35" w:type="dxa"/>
              <w:right w:w="60" w:type="dxa"/>
            </w:tcMar>
          </w:tcPr>
          <w:p w:rsidR="004678A2" w:rsidRPr="008C0A98" w:rsidRDefault="00093198" w:rsidP="008C0A98">
            <w:pPr>
              <w:spacing w:after="0" w:line="240" w:lineRule="auto"/>
              <w:rPr>
                <w:rFonts w:cs="Tahoma"/>
                <w:szCs w:val="20"/>
              </w:rPr>
            </w:pPr>
            <w:r w:rsidRPr="008C0A98">
              <w:rPr>
                <w:rFonts w:cs="Tahoma"/>
                <w:szCs w:val="20"/>
              </w:rPr>
              <w:t>9</w:t>
            </w:r>
          </w:p>
        </w:tc>
      </w:tr>
      <w:tr w:rsidR="004678A2" w:rsidRPr="008C0A98">
        <w:trPr>
          <w:jc w:val="center"/>
        </w:trPr>
        <w:tc>
          <w:tcPr>
            <w:tcW w:w="8496" w:type="dxa"/>
            <w:tcBorders>
              <w:top w:val="nil"/>
              <w:left w:val="nil"/>
              <w:bottom w:val="nil"/>
              <w:right w:val="nil"/>
            </w:tcBorders>
            <w:tcMar>
              <w:top w:w="35" w:type="dxa"/>
              <w:left w:w="60" w:type="dxa"/>
              <w:bottom w:w="35" w:type="dxa"/>
              <w:right w:w="60" w:type="dxa"/>
            </w:tcMar>
          </w:tcPr>
          <w:p w:rsidR="004678A2" w:rsidRPr="008C0A98" w:rsidRDefault="00093198" w:rsidP="008C0A98">
            <w:pPr>
              <w:spacing w:after="0" w:line="240" w:lineRule="auto"/>
              <w:rPr>
                <w:rFonts w:cs="Tahoma"/>
                <w:szCs w:val="20"/>
              </w:rPr>
            </w:pPr>
            <w:r w:rsidRPr="008C0A98">
              <w:rPr>
                <w:rFonts w:cs="Tahoma"/>
                <w:szCs w:val="20"/>
              </w:rPr>
              <w:t xml:space="preserve">   6.5 Functional Modules</w:t>
            </w:r>
          </w:p>
        </w:tc>
        <w:tc>
          <w:tcPr>
            <w:tcW w:w="792" w:type="dxa"/>
            <w:tcBorders>
              <w:top w:val="nil"/>
              <w:left w:val="nil"/>
              <w:bottom w:val="nil"/>
              <w:right w:val="nil"/>
            </w:tcBorders>
            <w:tcMar>
              <w:top w:w="35" w:type="dxa"/>
              <w:left w:w="60" w:type="dxa"/>
              <w:bottom w:w="35" w:type="dxa"/>
              <w:right w:w="60" w:type="dxa"/>
            </w:tcMar>
          </w:tcPr>
          <w:p w:rsidR="004678A2" w:rsidRPr="008C0A98" w:rsidRDefault="00093198" w:rsidP="008C0A98">
            <w:pPr>
              <w:spacing w:after="0" w:line="240" w:lineRule="auto"/>
              <w:rPr>
                <w:rFonts w:cs="Tahoma"/>
                <w:szCs w:val="20"/>
              </w:rPr>
            </w:pPr>
            <w:r w:rsidRPr="008C0A98">
              <w:rPr>
                <w:rFonts w:cs="Tahoma"/>
                <w:szCs w:val="20"/>
              </w:rPr>
              <w:t>10</w:t>
            </w:r>
          </w:p>
        </w:tc>
      </w:tr>
      <w:tr w:rsidR="004678A2" w:rsidRPr="008C0A98">
        <w:trPr>
          <w:jc w:val="center"/>
        </w:trPr>
        <w:tc>
          <w:tcPr>
            <w:tcW w:w="8496" w:type="dxa"/>
            <w:tcBorders>
              <w:top w:val="nil"/>
              <w:left w:val="nil"/>
              <w:bottom w:val="nil"/>
              <w:right w:val="nil"/>
            </w:tcBorders>
            <w:tcMar>
              <w:top w:w="35" w:type="dxa"/>
              <w:left w:w="60" w:type="dxa"/>
              <w:bottom w:w="35" w:type="dxa"/>
              <w:right w:w="60" w:type="dxa"/>
            </w:tcMar>
          </w:tcPr>
          <w:p w:rsidR="004678A2" w:rsidRPr="008C0A98" w:rsidRDefault="00093198" w:rsidP="008C0A98">
            <w:pPr>
              <w:spacing w:after="0" w:line="240" w:lineRule="auto"/>
              <w:rPr>
                <w:rFonts w:cs="Tahoma"/>
                <w:szCs w:val="20"/>
              </w:rPr>
            </w:pPr>
            <w:r w:rsidRPr="008C0A98">
              <w:rPr>
                <w:rFonts w:cs="Tahoma"/>
                <w:szCs w:val="20"/>
              </w:rPr>
              <w:t>7. Data Design and Expected Outputs</w:t>
            </w:r>
          </w:p>
        </w:tc>
        <w:tc>
          <w:tcPr>
            <w:tcW w:w="792" w:type="dxa"/>
            <w:tcBorders>
              <w:top w:val="nil"/>
              <w:left w:val="nil"/>
              <w:bottom w:val="nil"/>
              <w:right w:val="nil"/>
            </w:tcBorders>
            <w:tcMar>
              <w:top w:w="35" w:type="dxa"/>
              <w:left w:w="60" w:type="dxa"/>
              <w:bottom w:w="35" w:type="dxa"/>
              <w:right w:w="60" w:type="dxa"/>
            </w:tcMar>
          </w:tcPr>
          <w:p w:rsidR="004678A2" w:rsidRPr="008C0A98" w:rsidRDefault="00093198" w:rsidP="008C0A98">
            <w:pPr>
              <w:spacing w:after="0" w:line="240" w:lineRule="auto"/>
              <w:rPr>
                <w:rFonts w:cs="Tahoma"/>
                <w:szCs w:val="20"/>
              </w:rPr>
            </w:pPr>
            <w:r w:rsidRPr="008C0A98">
              <w:rPr>
                <w:rFonts w:cs="Tahoma"/>
                <w:szCs w:val="20"/>
              </w:rPr>
              <w:t>10</w:t>
            </w:r>
          </w:p>
        </w:tc>
      </w:tr>
      <w:tr w:rsidR="004678A2" w:rsidRPr="008C0A98">
        <w:trPr>
          <w:jc w:val="center"/>
        </w:trPr>
        <w:tc>
          <w:tcPr>
            <w:tcW w:w="8496" w:type="dxa"/>
            <w:tcBorders>
              <w:top w:val="nil"/>
              <w:left w:val="nil"/>
              <w:bottom w:val="nil"/>
              <w:right w:val="nil"/>
            </w:tcBorders>
            <w:tcMar>
              <w:top w:w="35" w:type="dxa"/>
              <w:left w:w="60" w:type="dxa"/>
              <w:bottom w:w="35" w:type="dxa"/>
              <w:right w:w="60" w:type="dxa"/>
            </w:tcMar>
          </w:tcPr>
          <w:p w:rsidR="004678A2" w:rsidRPr="008C0A98" w:rsidRDefault="00093198" w:rsidP="008C0A98">
            <w:pPr>
              <w:spacing w:after="0" w:line="240" w:lineRule="auto"/>
              <w:rPr>
                <w:rFonts w:cs="Tahoma"/>
                <w:szCs w:val="20"/>
              </w:rPr>
            </w:pPr>
            <w:r w:rsidRPr="008C0A98">
              <w:rPr>
                <w:rFonts w:cs="Tahoma"/>
                <w:szCs w:val="20"/>
              </w:rPr>
              <w:t>8. Open Source, Digital Public Goods and SDGs</w:t>
            </w:r>
          </w:p>
        </w:tc>
        <w:tc>
          <w:tcPr>
            <w:tcW w:w="792" w:type="dxa"/>
            <w:tcBorders>
              <w:top w:val="nil"/>
              <w:left w:val="nil"/>
              <w:bottom w:val="nil"/>
              <w:right w:val="nil"/>
            </w:tcBorders>
            <w:tcMar>
              <w:top w:w="35" w:type="dxa"/>
              <w:left w:w="60" w:type="dxa"/>
              <w:bottom w:w="35" w:type="dxa"/>
              <w:right w:w="60" w:type="dxa"/>
            </w:tcMar>
          </w:tcPr>
          <w:p w:rsidR="004678A2" w:rsidRPr="008C0A98" w:rsidRDefault="00093198" w:rsidP="008C0A98">
            <w:pPr>
              <w:spacing w:after="0" w:line="240" w:lineRule="auto"/>
              <w:rPr>
                <w:rFonts w:cs="Tahoma"/>
                <w:szCs w:val="20"/>
              </w:rPr>
            </w:pPr>
            <w:r w:rsidRPr="008C0A98">
              <w:rPr>
                <w:rFonts w:cs="Tahoma"/>
                <w:szCs w:val="20"/>
              </w:rPr>
              <w:t>12</w:t>
            </w:r>
          </w:p>
        </w:tc>
      </w:tr>
      <w:tr w:rsidR="004678A2" w:rsidRPr="008C0A98">
        <w:trPr>
          <w:jc w:val="center"/>
        </w:trPr>
        <w:tc>
          <w:tcPr>
            <w:tcW w:w="8496" w:type="dxa"/>
            <w:tcBorders>
              <w:top w:val="nil"/>
              <w:left w:val="nil"/>
              <w:bottom w:val="nil"/>
              <w:right w:val="nil"/>
            </w:tcBorders>
            <w:tcMar>
              <w:top w:w="35" w:type="dxa"/>
              <w:left w:w="60" w:type="dxa"/>
              <w:bottom w:w="35" w:type="dxa"/>
              <w:right w:w="60" w:type="dxa"/>
            </w:tcMar>
          </w:tcPr>
          <w:p w:rsidR="004678A2" w:rsidRPr="008C0A98" w:rsidRDefault="00093198" w:rsidP="008C0A98">
            <w:pPr>
              <w:spacing w:after="0" w:line="240" w:lineRule="auto"/>
              <w:rPr>
                <w:rFonts w:cs="Tahoma"/>
                <w:szCs w:val="20"/>
              </w:rPr>
            </w:pPr>
            <w:r w:rsidRPr="008C0A98">
              <w:rPr>
                <w:rFonts w:cs="Tahoma"/>
                <w:szCs w:val="20"/>
              </w:rPr>
              <w:t>9. Test Scenarios</w:t>
            </w:r>
          </w:p>
        </w:tc>
        <w:tc>
          <w:tcPr>
            <w:tcW w:w="792" w:type="dxa"/>
            <w:tcBorders>
              <w:top w:val="nil"/>
              <w:left w:val="nil"/>
              <w:bottom w:val="nil"/>
              <w:right w:val="nil"/>
            </w:tcBorders>
            <w:tcMar>
              <w:top w:w="35" w:type="dxa"/>
              <w:left w:w="60" w:type="dxa"/>
              <w:bottom w:w="35" w:type="dxa"/>
              <w:right w:w="60" w:type="dxa"/>
            </w:tcMar>
          </w:tcPr>
          <w:p w:rsidR="004678A2" w:rsidRPr="008C0A98" w:rsidRDefault="00093198" w:rsidP="008C0A98">
            <w:pPr>
              <w:spacing w:after="0" w:line="240" w:lineRule="auto"/>
              <w:rPr>
                <w:rFonts w:cs="Tahoma"/>
                <w:szCs w:val="20"/>
              </w:rPr>
            </w:pPr>
            <w:r w:rsidRPr="008C0A98">
              <w:rPr>
                <w:rFonts w:cs="Tahoma"/>
                <w:szCs w:val="20"/>
              </w:rPr>
              <w:t>13</w:t>
            </w:r>
          </w:p>
        </w:tc>
      </w:tr>
      <w:tr w:rsidR="004678A2" w:rsidRPr="008C0A98">
        <w:trPr>
          <w:jc w:val="center"/>
        </w:trPr>
        <w:tc>
          <w:tcPr>
            <w:tcW w:w="8496" w:type="dxa"/>
            <w:tcBorders>
              <w:top w:val="nil"/>
              <w:left w:val="nil"/>
              <w:bottom w:val="nil"/>
              <w:right w:val="nil"/>
            </w:tcBorders>
            <w:tcMar>
              <w:top w:w="35" w:type="dxa"/>
              <w:left w:w="60" w:type="dxa"/>
              <w:bottom w:w="35" w:type="dxa"/>
              <w:right w:w="60" w:type="dxa"/>
            </w:tcMar>
          </w:tcPr>
          <w:p w:rsidR="004678A2" w:rsidRPr="008C0A98" w:rsidRDefault="00093198" w:rsidP="008C0A98">
            <w:pPr>
              <w:spacing w:after="0" w:line="240" w:lineRule="auto"/>
              <w:rPr>
                <w:rFonts w:cs="Tahoma"/>
                <w:szCs w:val="20"/>
              </w:rPr>
            </w:pPr>
            <w:r w:rsidRPr="008C0A98">
              <w:rPr>
                <w:rFonts w:cs="Tahoma"/>
                <w:szCs w:val="20"/>
              </w:rPr>
              <w:t>10. Risks, Limitations and Sustainability</w:t>
            </w:r>
          </w:p>
        </w:tc>
        <w:tc>
          <w:tcPr>
            <w:tcW w:w="792" w:type="dxa"/>
            <w:tcBorders>
              <w:top w:val="nil"/>
              <w:left w:val="nil"/>
              <w:bottom w:val="nil"/>
              <w:right w:val="nil"/>
            </w:tcBorders>
            <w:tcMar>
              <w:top w:w="35" w:type="dxa"/>
              <w:left w:w="60" w:type="dxa"/>
              <w:bottom w:w="35" w:type="dxa"/>
              <w:right w:w="60" w:type="dxa"/>
            </w:tcMar>
          </w:tcPr>
          <w:p w:rsidR="004678A2" w:rsidRPr="008C0A98" w:rsidRDefault="00093198" w:rsidP="008C0A98">
            <w:pPr>
              <w:spacing w:after="0" w:line="240" w:lineRule="auto"/>
              <w:rPr>
                <w:rFonts w:cs="Tahoma"/>
                <w:szCs w:val="20"/>
              </w:rPr>
            </w:pPr>
            <w:r w:rsidRPr="008C0A98">
              <w:rPr>
                <w:rFonts w:cs="Tahoma"/>
                <w:szCs w:val="20"/>
              </w:rPr>
              <w:t>14</w:t>
            </w:r>
          </w:p>
        </w:tc>
      </w:tr>
      <w:tr w:rsidR="004678A2" w:rsidRPr="008C0A98">
        <w:trPr>
          <w:jc w:val="center"/>
        </w:trPr>
        <w:tc>
          <w:tcPr>
            <w:tcW w:w="8496" w:type="dxa"/>
            <w:tcBorders>
              <w:top w:val="nil"/>
              <w:left w:val="nil"/>
              <w:bottom w:val="nil"/>
              <w:right w:val="nil"/>
            </w:tcBorders>
            <w:tcMar>
              <w:top w:w="35" w:type="dxa"/>
              <w:left w:w="60" w:type="dxa"/>
              <w:bottom w:w="35" w:type="dxa"/>
              <w:right w:w="60" w:type="dxa"/>
            </w:tcMar>
          </w:tcPr>
          <w:p w:rsidR="004678A2" w:rsidRPr="008C0A98" w:rsidRDefault="00093198" w:rsidP="008C0A98">
            <w:pPr>
              <w:spacing w:after="0" w:line="240" w:lineRule="auto"/>
              <w:rPr>
                <w:rFonts w:cs="Tahoma"/>
                <w:szCs w:val="20"/>
              </w:rPr>
            </w:pPr>
            <w:r w:rsidRPr="008C0A98">
              <w:rPr>
                <w:rFonts w:cs="Tahoma"/>
                <w:szCs w:val="20"/>
              </w:rPr>
              <w:t>11. Conclusion</w:t>
            </w:r>
          </w:p>
        </w:tc>
        <w:tc>
          <w:tcPr>
            <w:tcW w:w="792" w:type="dxa"/>
            <w:tcBorders>
              <w:top w:val="nil"/>
              <w:left w:val="nil"/>
              <w:bottom w:val="nil"/>
              <w:right w:val="nil"/>
            </w:tcBorders>
            <w:tcMar>
              <w:top w:w="35" w:type="dxa"/>
              <w:left w:w="60" w:type="dxa"/>
              <w:bottom w:w="35" w:type="dxa"/>
              <w:right w:w="60" w:type="dxa"/>
            </w:tcMar>
          </w:tcPr>
          <w:p w:rsidR="004678A2" w:rsidRPr="008C0A98" w:rsidRDefault="00093198" w:rsidP="008C0A98">
            <w:pPr>
              <w:spacing w:after="0" w:line="240" w:lineRule="auto"/>
              <w:rPr>
                <w:rFonts w:cs="Tahoma"/>
                <w:szCs w:val="20"/>
              </w:rPr>
            </w:pPr>
            <w:r w:rsidRPr="008C0A98">
              <w:rPr>
                <w:rFonts w:cs="Tahoma"/>
                <w:szCs w:val="20"/>
              </w:rPr>
              <w:t>14</w:t>
            </w:r>
          </w:p>
        </w:tc>
      </w:tr>
      <w:tr w:rsidR="004678A2" w:rsidRPr="008C0A98">
        <w:trPr>
          <w:jc w:val="center"/>
        </w:trPr>
        <w:tc>
          <w:tcPr>
            <w:tcW w:w="8496" w:type="dxa"/>
            <w:tcBorders>
              <w:top w:val="nil"/>
              <w:left w:val="nil"/>
              <w:bottom w:val="nil"/>
              <w:right w:val="nil"/>
            </w:tcBorders>
            <w:tcMar>
              <w:top w:w="35" w:type="dxa"/>
              <w:left w:w="60" w:type="dxa"/>
              <w:bottom w:w="35" w:type="dxa"/>
              <w:right w:w="60" w:type="dxa"/>
            </w:tcMar>
          </w:tcPr>
          <w:p w:rsidR="004678A2" w:rsidRPr="008C0A98" w:rsidRDefault="00093198" w:rsidP="008C0A98">
            <w:pPr>
              <w:spacing w:after="0" w:line="240" w:lineRule="auto"/>
              <w:rPr>
                <w:rFonts w:cs="Tahoma"/>
                <w:szCs w:val="20"/>
              </w:rPr>
            </w:pPr>
            <w:r w:rsidRPr="008C0A98">
              <w:rPr>
                <w:rFonts w:cs="Tahoma"/>
                <w:szCs w:val="20"/>
              </w:rPr>
              <w:t>12. References</w:t>
            </w:r>
          </w:p>
        </w:tc>
        <w:tc>
          <w:tcPr>
            <w:tcW w:w="792" w:type="dxa"/>
            <w:tcBorders>
              <w:top w:val="nil"/>
              <w:left w:val="nil"/>
              <w:bottom w:val="nil"/>
              <w:right w:val="nil"/>
            </w:tcBorders>
            <w:tcMar>
              <w:top w:w="35" w:type="dxa"/>
              <w:left w:w="60" w:type="dxa"/>
              <w:bottom w:w="35" w:type="dxa"/>
              <w:right w:w="60" w:type="dxa"/>
            </w:tcMar>
          </w:tcPr>
          <w:p w:rsidR="004678A2" w:rsidRPr="008C0A98" w:rsidRDefault="00093198" w:rsidP="008C0A98">
            <w:pPr>
              <w:spacing w:after="0" w:line="240" w:lineRule="auto"/>
              <w:rPr>
                <w:rFonts w:cs="Tahoma"/>
                <w:szCs w:val="20"/>
              </w:rPr>
            </w:pPr>
            <w:r w:rsidRPr="008C0A98">
              <w:rPr>
                <w:rFonts w:cs="Tahoma"/>
                <w:szCs w:val="20"/>
              </w:rPr>
              <w:t>14</w:t>
            </w:r>
          </w:p>
        </w:tc>
      </w:tr>
      <w:tr w:rsidR="004678A2" w:rsidRPr="008C0A98">
        <w:trPr>
          <w:jc w:val="center"/>
        </w:trPr>
        <w:tc>
          <w:tcPr>
            <w:tcW w:w="8496" w:type="dxa"/>
            <w:tcBorders>
              <w:top w:val="nil"/>
              <w:left w:val="nil"/>
              <w:bottom w:val="nil"/>
              <w:right w:val="nil"/>
            </w:tcBorders>
            <w:tcMar>
              <w:top w:w="35" w:type="dxa"/>
              <w:left w:w="60" w:type="dxa"/>
              <w:bottom w:w="35" w:type="dxa"/>
              <w:right w:w="60" w:type="dxa"/>
            </w:tcMar>
          </w:tcPr>
          <w:p w:rsidR="004678A2" w:rsidRPr="008C0A98" w:rsidRDefault="004678A2" w:rsidP="008C0A98">
            <w:pPr>
              <w:spacing w:after="0" w:line="240" w:lineRule="auto"/>
              <w:rPr>
                <w:rFonts w:cs="Tahoma"/>
                <w:szCs w:val="20"/>
              </w:rPr>
            </w:pPr>
          </w:p>
        </w:tc>
        <w:tc>
          <w:tcPr>
            <w:tcW w:w="792" w:type="dxa"/>
            <w:tcBorders>
              <w:top w:val="nil"/>
              <w:left w:val="nil"/>
              <w:bottom w:val="nil"/>
              <w:right w:val="nil"/>
            </w:tcBorders>
            <w:tcMar>
              <w:top w:w="35" w:type="dxa"/>
              <w:left w:w="60" w:type="dxa"/>
              <w:bottom w:w="35" w:type="dxa"/>
              <w:right w:w="60" w:type="dxa"/>
            </w:tcMar>
          </w:tcPr>
          <w:p w:rsidR="004678A2" w:rsidRPr="008C0A98" w:rsidRDefault="00093198" w:rsidP="008C0A98">
            <w:pPr>
              <w:spacing w:after="0" w:line="240" w:lineRule="auto"/>
              <w:rPr>
                <w:rFonts w:cs="Tahoma"/>
                <w:szCs w:val="20"/>
              </w:rPr>
            </w:pPr>
            <w:r w:rsidRPr="008C0A98">
              <w:rPr>
                <w:rFonts w:cs="Tahoma"/>
                <w:szCs w:val="20"/>
              </w:rPr>
              <w:t>15</w:t>
            </w:r>
          </w:p>
        </w:tc>
      </w:tr>
    </w:tbl>
    <w:p w:rsidR="004678A2" w:rsidRPr="008C0A98" w:rsidRDefault="00E97CEF" w:rsidP="008C0A98">
      <w:pPr>
        <w:pStyle w:val="CaptionCustom"/>
        <w:jc w:val="both"/>
        <w:rPr>
          <w:rFonts w:cs="Tahoma"/>
          <w:sz w:val="20"/>
          <w:szCs w:val="20"/>
        </w:rPr>
      </w:pPr>
      <w:r>
        <w:rPr>
          <w:rFonts w:cs="Tahoma"/>
          <w:sz w:val="20"/>
          <w:szCs w:val="20"/>
        </w:rPr>
        <w:t xml:space="preserve"> </w:t>
      </w:r>
    </w:p>
    <w:p w:rsidR="004678A2" w:rsidRPr="008C0A98" w:rsidRDefault="00093198" w:rsidP="008C0A98">
      <w:pPr>
        <w:rPr>
          <w:rFonts w:cs="Tahoma"/>
          <w:szCs w:val="20"/>
        </w:rPr>
      </w:pPr>
      <w:r w:rsidRPr="008C0A98">
        <w:rPr>
          <w:rFonts w:cs="Tahoma"/>
          <w:szCs w:val="20"/>
        </w:rPr>
        <w:br w:type="page"/>
      </w:r>
    </w:p>
    <w:p w:rsidR="004678A2" w:rsidRPr="00E97CEF" w:rsidRDefault="00093198" w:rsidP="00E97CEF">
      <w:pPr>
        <w:pStyle w:val="Heading1"/>
        <w:tabs>
          <w:tab w:val="left" w:pos="2925"/>
          <w:tab w:val="left" w:pos="3825"/>
        </w:tabs>
        <w:rPr>
          <w:rFonts w:ascii="Tahoma" w:hAnsi="Tahoma" w:cs="Tahoma"/>
          <w:color w:val="000000" w:themeColor="text1"/>
          <w:sz w:val="20"/>
          <w:szCs w:val="20"/>
        </w:rPr>
      </w:pPr>
      <w:r w:rsidRPr="00E97CEF">
        <w:rPr>
          <w:rFonts w:ascii="Tahoma" w:hAnsi="Tahoma" w:cs="Tahoma"/>
          <w:color w:val="000000" w:themeColor="text1"/>
          <w:sz w:val="20"/>
          <w:szCs w:val="20"/>
        </w:rPr>
        <w:lastRenderedPageBreak/>
        <w:t>1. EXECUTIVE SUMMARY</w:t>
      </w:r>
      <w:r w:rsidR="00E97CEF" w:rsidRPr="00E97CEF">
        <w:rPr>
          <w:rFonts w:ascii="Tahoma" w:hAnsi="Tahoma" w:cs="Tahoma"/>
          <w:color w:val="000000" w:themeColor="text1"/>
          <w:sz w:val="20"/>
          <w:szCs w:val="20"/>
        </w:rPr>
        <w:tab/>
      </w:r>
      <w:r w:rsidR="00E97CEF" w:rsidRPr="00E97CEF">
        <w:rPr>
          <w:rFonts w:ascii="Tahoma" w:hAnsi="Tahoma" w:cs="Tahoma"/>
          <w:color w:val="000000" w:themeColor="text1"/>
          <w:sz w:val="20"/>
          <w:szCs w:val="20"/>
        </w:rPr>
        <w:tab/>
      </w:r>
    </w:p>
    <w:p w:rsidR="004678A2" w:rsidRPr="008C0A98" w:rsidRDefault="00093198" w:rsidP="008C0A98">
      <w:pPr>
        <w:rPr>
          <w:rFonts w:cs="Tahoma"/>
          <w:szCs w:val="20"/>
        </w:rPr>
      </w:pPr>
      <w:r w:rsidRPr="008C0A98">
        <w:rPr>
          <w:rFonts w:cs="Tahoma"/>
          <w:szCs w:val="20"/>
        </w:rPr>
        <w:t xml:space="preserve">This assignment proposes </w:t>
      </w:r>
      <w:proofErr w:type="spellStart"/>
      <w:r w:rsidRPr="008C0A98">
        <w:rPr>
          <w:rFonts w:cs="Tahoma"/>
          <w:szCs w:val="20"/>
        </w:rPr>
        <w:t>WaterWatch</w:t>
      </w:r>
      <w:proofErr w:type="spellEnd"/>
      <w:r w:rsidRPr="008C0A98">
        <w:rPr>
          <w:rFonts w:cs="Tahoma"/>
          <w:szCs w:val="20"/>
        </w:rPr>
        <w:t xml:space="preserve"> SL, a simple community water point fault reporting and maintenance tracking system for Sierra Leone. The system is designed to help residents, community water committees and responsible maintenance officers record problems at public water points, </w:t>
      </w:r>
      <w:proofErr w:type="spellStart"/>
      <w:r w:rsidRPr="008C0A98">
        <w:rPr>
          <w:rFonts w:cs="Tahoma"/>
          <w:szCs w:val="20"/>
        </w:rPr>
        <w:t>prioritise</w:t>
      </w:r>
      <w:proofErr w:type="spellEnd"/>
      <w:r w:rsidRPr="008C0A98">
        <w:rPr>
          <w:rFonts w:cs="Tahoma"/>
          <w:szCs w:val="20"/>
        </w:rPr>
        <w:t xml:space="preserve"> urgent cases, prevent duplicate records and track whether a reported problem has been reviewed or resolved. The assignment focuses on the logical design rather than executable source code, in line with the assignment brief.</w:t>
      </w:r>
    </w:p>
    <w:p w:rsidR="004678A2" w:rsidRPr="008C0A98" w:rsidRDefault="00093198" w:rsidP="008C0A98">
      <w:pPr>
        <w:rPr>
          <w:rFonts w:cs="Tahoma"/>
          <w:szCs w:val="20"/>
        </w:rPr>
      </w:pPr>
      <w:r w:rsidRPr="008C0A98">
        <w:rPr>
          <w:rFonts w:cs="Tahoma"/>
          <w:szCs w:val="20"/>
        </w:rPr>
        <w:t xml:space="preserve">The problem is practical and locally relevant. Sierra Leone’s National Water Compact describes a gap between the country’s water resources and the availability of safe, reliable water services, and identifies weak infrastructure maintenance, limited monitoring and coordination challenges as concerns for the sector (Ministry of Water Resources and Sanitation, 2026). UNICEF also reports that rural communities may rely on unsafe and unprotected water sources where reliable supplies are not available (UNICEF Sierra Leone, 2026). </w:t>
      </w:r>
      <w:proofErr w:type="spellStart"/>
      <w:r w:rsidRPr="008C0A98">
        <w:rPr>
          <w:rFonts w:cs="Tahoma"/>
          <w:szCs w:val="20"/>
        </w:rPr>
        <w:t>WaterWatch</w:t>
      </w:r>
      <w:proofErr w:type="spellEnd"/>
      <w:r w:rsidRPr="008C0A98">
        <w:rPr>
          <w:rFonts w:cs="Tahoma"/>
          <w:szCs w:val="20"/>
        </w:rPr>
        <w:t xml:space="preserve"> SL does not construct water infrastructure or test water quality. It is a proposed information and coordination tool to make reports visible, traceable and easier to </w:t>
      </w:r>
      <w:proofErr w:type="spellStart"/>
      <w:r w:rsidRPr="008C0A98">
        <w:rPr>
          <w:rFonts w:cs="Tahoma"/>
          <w:szCs w:val="20"/>
        </w:rPr>
        <w:t>prioritise</w:t>
      </w:r>
      <w:proofErr w:type="spellEnd"/>
      <w:r w:rsidRPr="008C0A98">
        <w:rPr>
          <w:rFonts w:cs="Tahoma"/>
          <w:szCs w:val="20"/>
        </w:rPr>
        <w:t>.</w:t>
      </w:r>
    </w:p>
    <w:p w:rsidR="004678A2" w:rsidRDefault="00093198" w:rsidP="008C0A98">
      <w:pPr>
        <w:rPr>
          <w:rFonts w:cs="Tahoma"/>
          <w:szCs w:val="20"/>
        </w:rPr>
      </w:pPr>
      <w:r w:rsidRPr="008C0A98">
        <w:rPr>
          <w:rFonts w:cs="Tahoma"/>
          <w:szCs w:val="20"/>
        </w:rPr>
        <w:t>The logical solution uses validated input, a duplicate check, decision structures for priority classification, repetition for processing reports, and modular functions for saving, referring and updating cases. Its intended benefits include faster awareness of faults, clearer responsibility, better records for planning and improved community participation. Its primary Sustainable Development Goal link is SDG 6: Clean Water and Sanitation, especially access to safe drinking water and community participation in water and sanitation management (United Nations, n.d.).</w:t>
      </w:r>
    </w:p>
    <w:p w:rsidR="00AC5873" w:rsidRDefault="00AC5873" w:rsidP="008C0A98">
      <w:pPr>
        <w:rPr>
          <w:rFonts w:cs="Tahoma"/>
          <w:szCs w:val="20"/>
        </w:rPr>
      </w:pPr>
    </w:p>
    <w:p w:rsidR="00AC5873" w:rsidRDefault="00AC5873" w:rsidP="008C0A98">
      <w:pPr>
        <w:rPr>
          <w:rFonts w:cs="Tahoma"/>
          <w:szCs w:val="20"/>
        </w:rPr>
      </w:pPr>
    </w:p>
    <w:p w:rsidR="00AC5873" w:rsidRDefault="00AC5873">
      <w:pPr>
        <w:spacing w:after="200"/>
        <w:jc w:val="left"/>
        <w:rPr>
          <w:rFonts w:cs="Tahoma"/>
          <w:szCs w:val="20"/>
        </w:rPr>
      </w:pPr>
      <w:r>
        <w:rPr>
          <w:rFonts w:cs="Tahoma"/>
          <w:szCs w:val="20"/>
        </w:rPr>
        <w:br w:type="page"/>
      </w:r>
    </w:p>
    <w:p w:rsidR="00AC5873" w:rsidRPr="008C0A98" w:rsidRDefault="00AC5873" w:rsidP="008C0A98">
      <w:pPr>
        <w:rPr>
          <w:rFonts w:cs="Tahoma"/>
          <w:szCs w:val="20"/>
        </w:rPr>
      </w:pPr>
    </w:p>
    <w:p w:rsidR="004678A2" w:rsidRPr="00E97CEF" w:rsidRDefault="00093198" w:rsidP="008C0A98">
      <w:pPr>
        <w:pStyle w:val="Heading1"/>
        <w:rPr>
          <w:rFonts w:ascii="Tahoma" w:hAnsi="Tahoma" w:cs="Tahoma"/>
          <w:color w:val="000000" w:themeColor="text1"/>
          <w:sz w:val="20"/>
          <w:szCs w:val="20"/>
        </w:rPr>
      </w:pPr>
      <w:r w:rsidRPr="00E97CEF">
        <w:rPr>
          <w:rFonts w:ascii="Tahoma" w:hAnsi="Tahoma" w:cs="Tahoma"/>
          <w:color w:val="000000" w:themeColor="text1"/>
          <w:sz w:val="20"/>
          <w:szCs w:val="20"/>
        </w:rPr>
        <w:t>2. RATIONALE AND PROBLEM CONTEXT</w:t>
      </w:r>
    </w:p>
    <w:p w:rsidR="004678A2" w:rsidRPr="00E97CEF" w:rsidRDefault="00093198" w:rsidP="008C0A98">
      <w:pPr>
        <w:pStyle w:val="Heading2"/>
        <w:rPr>
          <w:rFonts w:ascii="Tahoma" w:hAnsi="Tahoma" w:cs="Tahoma"/>
          <w:color w:val="000000" w:themeColor="text1"/>
          <w:sz w:val="20"/>
          <w:szCs w:val="20"/>
        </w:rPr>
      </w:pPr>
      <w:r w:rsidRPr="00E97CEF">
        <w:rPr>
          <w:rFonts w:ascii="Tahoma" w:hAnsi="Tahoma" w:cs="Tahoma"/>
          <w:color w:val="000000" w:themeColor="text1"/>
          <w:sz w:val="20"/>
          <w:szCs w:val="20"/>
        </w:rPr>
        <w:t>2.1 Problem Description</w:t>
      </w:r>
    </w:p>
    <w:p w:rsidR="004678A2" w:rsidRPr="008C0A98" w:rsidRDefault="00093198" w:rsidP="008C0A98">
      <w:pPr>
        <w:rPr>
          <w:rFonts w:cs="Tahoma"/>
          <w:szCs w:val="20"/>
        </w:rPr>
      </w:pPr>
      <w:r w:rsidRPr="008C0A98">
        <w:rPr>
          <w:rFonts w:cs="Tahoma"/>
          <w:szCs w:val="20"/>
        </w:rPr>
        <w:t>The selected community problem is the difficulty of reporting, tracking and following up faults at shared water points such as hand pumps, public taps, boreholes and community water systems. When a water point stops working, leaks, becomes visibly damaged or is suspected of having a water-quality problem, residents need a clear way to notify the responsible committee or service provider and learn what action has been taken. Where reports are made only by word of mouth, phone calls or scattered paper notes, information may be incomplete, duplicated or lost. Residents may also be uncertain about whom to contact and whether a reported fault has been assigned to anyone.</w:t>
      </w:r>
    </w:p>
    <w:p w:rsidR="004678A2" w:rsidRPr="00E97CEF" w:rsidRDefault="00093198" w:rsidP="008C0A98">
      <w:pPr>
        <w:pStyle w:val="Heading2"/>
        <w:rPr>
          <w:rFonts w:ascii="Tahoma" w:hAnsi="Tahoma" w:cs="Tahoma"/>
          <w:color w:val="000000" w:themeColor="text1"/>
          <w:sz w:val="20"/>
          <w:szCs w:val="20"/>
        </w:rPr>
      </w:pPr>
      <w:r w:rsidRPr="00E97CEF">
        <w:rPr>
          <w:rFonts w:ascii="Tahoma" w:hAnsi="Tahoma" w:cs="Tahoma"/>
          <w:color w:val="000000" w:themeColor="text1"/>
          <w:sz w:val="20"/>
          <w:szCs w:val="20"/>
        </w:rPr>
        <w:t>2.2 Background</w:t>
      </w:r>
    </w:p>
    <w:p w:rsidR="004678A2" w:rsidRPr="008C0A98" w:rsidRDefault="00093198" w:rsidP="008C0A98">
      <w:pPr>
        <w:rPr>
          <w:rFonts w:cs="Tahoma"/>
          <w:szCs w:val="20"/>
        </w:rPr>
      </w:pPr>
      <w:r w:rsidRPr="008C0A98">
        <w:rPr>
          <w:rFonts w:cs="Tahoma"/>
          <w:szCs w:val="20"/>
        </w:rPr>
        <w:t>The National Water Compact for Sierra Leone 2026-2030 notes that abundant water resources have not automatically resulted in widespread access to safe and reliable Water, Sanitation and Hygiene (WASH) services. It identifies inadequate operation and maintenance as a factor that contributes to water infrastructure failure, and points to limited monitoring and fragmented coordination as wider sector challenges (Ministry of Water Resources and Sanitation, 2026). These observations support the need for better operational information, although this assignment does not claim that reporting software by itself can solve infrastructure or financing constraints.</w:t>
      </w:r>
    </w:p>
    <w:p w:rsidR="004678A2" w:rsidRDefault="00093198" w:rsidP="008C0A98">
      <w:pPr>
        <w:rPr>
          <w:rFonts w:cs="Tahoma"/>
          <w:szCs w:val="20"/>
        </w:rPr>
      </w:pPr>
      <w:r w:rsidRPr="008C0A98">
        <w:rPr>
          <w:rFonts w:cs="Tahoma"/>
          <w:szCs w:val="20"/>
        </w:rPr>
        <w:t xml:space="preserve">UNICEF Sierra Leone has also documented water and sanitation </w:t>
      </w:r>
      <w:proofErr w:type="spellStart"/>
      <w:r w:rsidRPr="008C0A98">
        <w:rPr>
          <w:rFonts w:cs="Tahoma"/>
          <w:szCs w:val="20"/>
        </w:rPr>
        <w:t>programmes</w:t>
      </w:r>
      <w:proofErr w:type="spellEnd"/>
      <w:r w:rsidRPr="008C0A98">
        <w:rPr>
          <w:rFonts w:cs="Tahoma"/>
          <w:szCs w:val="20"/>
        </w:rPr>
        <w:t xml:space="preserve"> in underserved rural fishing communities, including work to construct and rehabilitate water points and strengthen community-based WASH structures (UNICEF Sierra Leone, 2026). This shows the importance of both physical infrastructure and community-level service arrangements. </w:t>
      </w:r>
      <w:proofErr w:type="spellStart"/>
      <w:r w:rsidRPr="008C0A98">
        <w:rPr>
          <w:rFonts w:cs="Tahoma"/>
          <w:szCs w:val="20"/>
        </w:rPr>
        <w:t>WaterWatch</w:t>
      </w:r>
      <w:proofErr w:type="spellEnd"/>
      <w:r w:rsidRPr="008C0A98">
        <w:rPr>
          <w:rFonts w:cs="Tahoma"/>
          <w:szCs w:val="20"/>
        </w:rPr>
        <w:t xml:space="preserve"> SL is designed as a small supporting mechanism that can sit alongside those arrangements.</w:t>
      </w:r>
    </w:p>
    <w:p w:rsidR="00E97CEF" w:rsidRPr="008C0A98" w:rsidRDefault="00E97CEF" w:rsidP="008C0A98">
      <w:pPr>
        <w:rPr>
          <w:rFonts w:cs="Tahoma"/>
          <w:szCs w:val="20"/>
        </w:rPr>
      </w:pPr>
    </w:p>
    <w:p w:rsidR="004678A2" w:rsidRPr="00E97CEF" w:rsidRDefault="00093198" w:rsidP="008C0A98">
      <w:pPr>
        <w:pStyle w:val="Heading2"/>
        <w:rPr>
          <w:rFonts w:ascii="Tahoma" w:hAnsi="Tahoma" w:cs="Tahoma"/>
          <w:color w:val="000000" w:themeColor="text1"/>
          <w:sz w:val="20"/>
          <w:szCs w:val="20"/>
        </w:rPr>
      </w:pPr>
      <w:r w:rsidRPr="00E97CEF">
        <w:rPr>
          <w:rFonts w:ascii="Tahoma" w:hAnsi="Tahoma" w:cs="Tahoma"/>
          <w:color w:val="000000" w:themeColor="text1"/>
          <w:sz w:val="20"/>
          <w:szCs w:val="20"/>
        </w:rPr>
        <w:t>2.3 Who Is Affected?</w:t>
      </w:r>
    </w:p>
    <w:p w:rsidR="004678A2" w:rsidRPr="008C0A98" w:rsidRDefault="00093198" w:rsidP="008C0A98">
      <w:pPr>
        <w:pStyle w:val="ListBullet"/>
        <w:spacing w:after="40" w:line="264" w:lineRule="auto"/>
        <w:rPr>
          <w:rFonts w:cs="Tahoma"/>
          <w:szCs w:val="20"/>
        </w:rPr>
      </w:pPr>
      <w:r w:rsidRPr="008C0A98">
        <w:rPr>
          <w:rFonts w:cs="Tahoma"/>
          <w:szCs w:val="20"/>
        </w:rPr>
        <w:t>Households that depend on community boreholes, hand pumps or shared taps for drinking water and domestic use.</w:t>
      </w:r>
    </w:p>
    <w:p w:rsidR="004678A2" w:rsidRPr="008C0A98" w:rsidRDefault="00093198" w:rsidP="008C0A98">
      <w:pPr>
        <w:pStyle w:val="ListBullet"/>
        <w:spacing w:after="40" w:line="264" w:lineRule="auto"/>
        <w:rPr>
          <w:rFonts w:cs="Tahoma"/>
          <w:szCs w:val="20"/>
        </w:rPr>
      </w:pPr>
      <w:r w:rsidRPr="008C0A98">
        <w:rPr>
          <w:rFonts w:cs="Tahoma"/>
          <w:szCs w:val="20"/>
        </w:rPr>
        <w:t>Women and girls, who may bear a disproportionate share of household water collection and the time costs caused by service interruption.</w:t>
      </w:r>
    </w:p>
    <w:p w:rsidR="004678A2" w:rsidRPr="008C0A98" w:rsidRDefault="00093198" w:rsidP="008C0A98">
      <w:pPr>
        <w:pStyle w:val="ListBullet"/>
        <w:spacing w:after="40" w:line="264" w:lineRule="auto"/>
        <w:rPr>
          <w:rFonts w:cs="Tahoma"/>
          <w:szCs w:val="20"/>
        </w:rPr>
      </w:pPr>
      <w:r w:rsidRPr="008C0A98">
        <w:rPr>
          <w:rFonts w:cs="Tahoma"/>
          <w:szCs w:val="20"/>
        </w:rPr>
        <w:t>Schools and health facilities that need dependable water for learning, hygiene and basic service delivery.</w:t>
      </w:r>
    </w:p>
    <w:p w:rsidR="004678A2" w:rsidRPr="008C0A98" w:rsidRDefault="00093198" w:rsidP="008C0A98">
      <w:pPr>
        <w:pStyle w:val="ListBullet"/>
        <w:spacing w:after="40" w:line="264" w:lineRule="auto"/>
        <w:rPr>
          <w:rFonts w:cs="Tahoma"/>
          <w:szCs w:val="20"/>
        </w:rPr>
      </w:pPr>
      <w:r w:rsidRPr="008C0A98">
        <w:rPr>
          <w:rFonts w:cs="Tahoma"/>
          <w:szCs w:val="20"/>
        </w:rPr>
        <w:t>Community water committees and volunteer caretakers who receive reports and coordinate local responses.</w:t>
      </w:r>
    </w:p>
    <w:p w:rsidR="004678A2" w:rsidRPr="008C0A98" w:rsidRDefault="00093198" w:rsidP="008C0A98">
      <w:pPr>
        <w:pStyle w:val="ListBullet"/>
        <w:spacing w:after="40" w:line="264" w:lineRule="auto"/>
        <w:rPr>
          <w:rFonts w:cs="Tahoma"/>
          <w:szCs w:val="20"/>
        </w:rPr>
      </w:pPr>
      <w:r w:rsidRPr="008C0A98">
        <w:rPr>
          <w:rFonts w:cs="Tahoma"/>
          <w:szCs w:val="20"/>
        </w:rPr>
        <w:t xml:space="preserve">Water service providers, district authorities, non-governmental </w:t>
      </w:r>
      <w:proofErr w:type="spellStart"/>
      <w:r w:rsidRPr="008C0A98">
        <w:rPr>
          <w:rFonts w:cs="Tahoma"/>
          <w:szCs w:val="20"/>
        </w:rPr>
        <w:t>organisations</w:t>
      </w:r>
      <w:proofErr w:type="spellEnd"/>
      <w:r w:rsidRPr="008C0A98">
        <w:rPr>
          <w:rFonts w:cs="Tahoma"/>
          <w:szCs w:val="20"/>
        </w:rPr>
        <w:t xml:space="preserve"> and development partners that need consistent records to plan inspections, repairs and investments.</w:t>
      </w:r>
    </w:p>
    <w:p w:rsidR="004678A2" w:rsidRPr="00E97CEF" w:rsidRDefault="00093198" w:rsidP="008C0A98">
      <w:pPr>
        <w:pStyle w:val="Heading2"/>
        <w:rPr>
          <w:rFonts w:ascii="Tahoma" w:hAnsi="Tahoma" w:cs="Tahoma"/>
          <w:color w:val="000000" w:themeColor="text1"/>
          <w:sz w:val="20"/>
          <w:szCs w:val="20"/>
        </w:rPr>
      </w:pPr>
      <w:r w:rsidRPr="00E97CEF">
        <w:rPr>
          <w:rFonts w:ascii="Tahoma" w:hAnsi="Tahoma" w:cs="Tahoma"/>
          <w:color w:val="000000" w:themeColor="text1"/>
          <w:sz w:val="20"/>
          <w:szCs w:val="20"/>
        </w:rPr>
        <w:t>2.4 Why the Problem Exists</w:t>
      </w:r>
    </w:p>
    <w:p w:rsidR="004678A2" w:rsidRPr="008C0A98" w:rsidRDefault="00093198" w:rsidP="008C0A98">
      <w:pPr>
        <w:pStyle w:val="ListBullet"/>
        <w:spacing w:after="40" w:line="264" w:lineRule="auto"/>
        <w:rPr>
          <w:rFonts w:cs="Tahoma"/>
          <w:szCs w:val="20"/>
        </w:rPr>
      </w:pPr>
      <w:r w:rsidRPr="008C0A98">
        <w:rPr>
          <w:rFonts w:cs="Tahoma"/>
          <w:szCs w:val="20"/>
        </w:rPr>
        <w:t>Reporting channels may be informal and inconsistent, with no standard set of details to capture the location, type and urgency of a fault.</w:t>
      </w:r>
    </w:p>
    <w:p w:rsidR="004678A2" w:rsidRPr="008C0A98" w:rsidRDefault="00093198" w:rsidP="008C0A98">
      <w:pPr>
        <w:pStyle w:val="ListBullet"/>
        <w:spacing w:after="40" w:line="264" w:lineRule="auto"/>
        <w:rPr>
          <w:rFonts w:cs="Tahoma"/>
          <w:szCs w:val="20"/>
        </w:rPr>
      </w:pPr>
      <w:r w:rsidRPr="008C0A98">
        <w:rPr>
          <w:rFonts w:cs="Tahoma"/>
          <w:szCs w:val="20"/>
        </w:rPr>
        <w:t>The same fault can be reported by several residents, creating duplicated follow-up and making totals unreliable.</w:t>
      </w:r>
    </w:p>
    <w:p w:rsidR="004678A2" w:rsidRPr="008C0A98" w:rsidRDefault="00093198" w:rsidP="008C0A98">
      <w:pPr>
        <w:pStyle w:val="ListBullet"/>
        <w:spacing w:after="40" w:line="264" w:lineRule="auto"/>
        <w:rPr>
          <w:rFonts w:cs="Tahoma"/>
          <w:szCs w:val="20"/>
        </w:rPr>
      </w:pPr>
      <w:r w:rsidRPr="008C0A98">
        <w:rPr>
          <w:rFonts w:cs="Tahoma"/>
          <w:szCs w:val="20"/>
        </w:rPr>
        <w:t xml:space="preserve">Responsibility for reviewing and repairing a water point may not be clear to residents, particularly where several </w:t>
      </w:r>
      <w:proofErr w:type="spellStart"/>
      <w:r w:rsidRPr="008C0A98">
        <w:rPr>
          <w:rFonts w:cs="Tahoma"/>
          <w:szCs w:val="20"/>
        </w:rPr>
        <w:t>organisations</w:t>
      </w:r>
      <w:proofErr w:type="spellEnd"/>
      <w:r w:rsidRPr="008C0A98">
        <w:rPr>
          <w:rFonts w:cs="Tahoma"/>
          <w:szCs w:val="20"/>
        </w:rPr>
        <w:t xml:space="preserve"> operate in the same area.</w:t>
      </w:r>
    </w:p>
    <w:p w:rsidR="004678A2" w:rsidRPr="008C0A98" w:rsidRDefault="00093198" w:rsidP="008C0A98">
      <w:pPr>
        <w:pStyle w:val="ListBullet"/>
        <w:spacing w:after="40" w:line="264" w:lineRule="auto"/>
        <w:rPr>
          <w:rFonts w:cs="Tahoma"/>
          <w:szCs w:val="20"/>
        </w:rPr>
      </w:pPr>
      <w:r w:rsidRPr="008C0A98">
        <w:rPr>
          <w:rFonts w:cs="Tahoma"/>
          <w:szCs w:val="20"/>
        </w:rPr>
        <w:t>Paper records and disconnected messages make it difficult to see the current status of a case or to identify repeat faults.</w:t>
      </w:r>
    </w:p>
    <w:p w:rsidR="004678A2" w:rsidRPr="008C0A98" w:rsidRDefault="00093198" w:rsidP="008C0A98">
      <w:pPr>
        <w:pStyle w:val="ListBullet"/>
        <w:spacing w:after="40" w:line="264" w:lineRule="auto"/>
        <w:rPr>
          <w:rFonts w:cs="Tahoma"/>
          <w:szCs w:val="20"/>
        </w:rPr>
      </w:pPr>
      <w:r w:rsidRPr="008C0A98">
        <w:rPr>
          <w:rFonts w:cs="Tahoma"/>
          <w:szCs w:val="20"/>
        </w:rPr>
        <w:t>Limited connectivity, device access and digital literacy may prevent some residents from using an online-only solution.</w:t>
      </w:r>
    </w:p>
    <w:p w:rsidR="004678A2" w:rsidRPr="00E97CEF" w:rsidRDefault="00093198" w:rsidP="008C0A98">
      <w:pPr>
        <w:pStyle w:val="Heading2"/>
        <w:rPr>
          <w:rFonts w:ascii="Tahoma" w:hAnsi="Tahoma" w:cs="Tahoma"/>
          <w:color w:val="000000" w:themeColor="text1"/>
          <w:sz w:val="20"/>
          <w:szCs w:val="20"/>
        </w:rPr>
      </w:pPr>
      <w:r w:rsidRPr="00E97CEF">
        <w:rPr>
          <w:rFonts w:ascii="Tahoma" w:hAnsi="Tahoma" w:cs="Tahoma"/>
          <w:color w:val="000000" w:themeColor="text1"/>
          <w:sz w:val="20"/>
          <w:szCs w:val="20"/>
        </w:rPr>
        <w:lastRenderedPageBreak/>
        <w:t>2.5 Community Impact</w:t>
      </w:r>
    </w:p>
    <w:p w:rsidR="004678A2" w:rsidRPr="008C0A98" w:rsidRDefault="00093198" w:rsidP="008C0A98">
      <w:pPr>
        <w:rPr>
          <w:rFonts w:cs="Tahoma"/>
          <w:szCs w:val="20"/>
        </w:rPr>
      </w:pPr>
      <w:r w:rsidRPr="008C0A98">
        <w:rPr>
          <w:rFonts w:cs="Tahoma"/>
          <w:szCs w:val="20"/>
        </w:rPr>
        <w:t xml:space="preserve">The expected impact of unresolved water-point faults can include longer journeys to alternative sources, lost time for households, disruption to schools and health facilities, and greater reliance on sources whose safety is uncertain. The project will not assume that every fault creates the same health risk: an ordinary broken tap and a suspected contamination incident must be handled differently. The system therefore records the type of fault and its urgency, flags suspected contamination for prompt referral, and leaves decisions about water testing, public health advice and repairs to </w:t>
      </w:r>
      <w:proofErr w:type="spellStart"/>
      <w:r w:rsidRPr="008C0A98">
        <w:rPr>
          <w:rFonts w:cs="Tahoma"/>
          <w:szCs w:val="20"/>
        </w:rPr>
        <w:t>authorised</w:t>
      </w:r>
      <w:proofErr w:type="spellEnd"/>
      <w:r w:rsidRPr="008C0A98">
        <w:rPr>
          <w:rFonts w:cs="Tahoma"/>
          <w:szCs w:val="20"/>
        </w:rPr>
        <w:t xml:space="preserve"> personnel.</w:t>
      </w:r>
    </w:p>
    <w:p w:rsidR="004678A2" w:rsidRPr="008C0A98" w:rsidRDefault="00093198" w:rsidP="008C0A98">
      <w:pPr>
        <w:rPr>
          <w:rFonts w:cs="Tahoma"/>
          <w:szCs w:val="20"/>
        </w:rPr>
      </w:pPr>
      <w:r w:rsidRPr="008C0A98">
        <w:rPr>
          <w:rFonts w:cs="Tahoma"/>
          <w:szCs w:val="20"/>
        </w:rPr>
        <w:t>The main beneficiaries are communities that depend on shared water points and the people responsible for maintaining them. Long-term benefits would depend on local institutions responding to the reports, assigning staff or resources, and keeping status information accurate. The technology is a coordination aid, not a replacement for infrastructure investment, inspection, water-quality testing or accountable service delivery.</w:t>
      </w:r>
    </w:p>
    <w:p w:rsidR="004678A2" w:rsidRPr="00E97CEF" w:rsidRDefault="00093198" w:rsidP="008C0A98">
      <w:pPr>
        <w:pStyle w:val="Heading1"/>
        <w:rPr>
          <w:rFonts w:ascii="Tahoma" w:hAnsi="Tahoma" w:cs="Tahoma"/>
          <w:color w:val="000000" w:themeColor="text1"/>
          <w:sz w:val="20"/>
          <w:szCs w:val="20"/>
        </w:rPr>
      </w:pPr>
      <w:r w:rsidRPr="00E97CEF">
        <w:rPr>
          <w:rFonts w:ascii="Tahoma" w:hAnsi="Tahoma" w:cs="Tahoma"/>
          <w:color w:val="000000" w:themeColor="text1"/>
          <w:sz w:val="20"/>
          <w:szCs w:val="20"/>
        </w:rPr>
        <w:t>3. PROPOSED SOLUTION AND REQUIREMENTS</w:t>
      </w:r>
    </w:p>
    <w:p w:rsidR="004678A2" w:rsidRPr="00E97CEF" w:rsidRDefault="00093198" w:rsidP="008C0A98">
      <w:pPr>
        <w:pStyle w:val="Heading2"/>
        <w:rPr>
          <w:rFonts w:ascii="Tahoma" w:hAnsi="Tahoma" w:cs="Tahoma"/>
          <w:color w:val="000000" w:themeColor="text1"/>
          <w:sz w:val="20"/>
          <w:szCs w:val="20"/>
        </w:rPr>
      </w:pPr>
      <w:r w:rsidRPr="00E97CEF">
        <w:rPr>
          <w:rFonts w:ascii="Tahoma" w:hAnsi="Tahoma" w:cs="Tahoma"/>
          <w:color w:val="000000" w:themeColor="text1"/>
          <w:sz w:val="20"/>
          <w:szCs w:val="20"/>
        </w:rPr>
        <w:t>3.1 Proposed Solution</w:t>
      </w:r>
    </w:p>
    <w:p w:rsidR="004678A2" w:rsidRPr="008C0A98" w:rsidRDefault="00093198" w:rsidP="008C0A98">
      <w:pPr>
        <w:rPr>
          <w:rFonts w:cs="Tahoma"/>
          <w:szCs w:val="20"/>
        </w:rPr>
      </w:pPr>
      <w:proofErr w:type="spellStart"/>
      <w:r w:rsidRPr="008C0A98">
        <w:rPr>
          <w:rFonts w:cs="Tahoma"/>
          <w:szCs w:val="20"/>
        </w:rPr>
        <w:t>WaterWatch</w:t>
      </w:r>
      <w:proofErr w:type="spellEnd"/>
      <w:r w:rsidRPr="008C0A98">
        <w:rPr>
          <w:rFonts w:cs="Tahoma"/>
          <w:szCs w:val="20"/>
        </w:rPr>
        <w:t xml:space="preserve"> SL is a proposed, low-bandwidth reporting and case-tracking service. A resident can submit a fault report through a simple mobile-friendly form or through an assisted reporting point operated by a community focal person. If the community has no reliable internet access, the initial deployment can accept a standard paper or telephone report and allow an </w:t>
      </w:r>
      <w:proofErr w:type="spellStart"/>
      <w:r w:rsidRPr="008C0A98">
        <w:rPr>
          <w:rFonts w:cs="Tahoma"/>
          <w:szCs w:val="20"/>
        </w:rPr>
        <w:t>authorised</w:t>
      </w:r>
      <w:proofErr w:type="spellEnd"/>
      <w:r w:rsidRPr="008C0A98">
        <w:rPr>
          <w:rFonts w:cs="Tahoma"/>
          <w:szCs w:val="20"/>
        </w:rPr>
        <w:t xml:space="preserve"> focal person to enter it later. SMS or USSD integration may be considered in a future phase; it is not assumed to exist in the current logical design.</w:t>
      </w:r>
    </w:p>
    <w:p w:rsidR="004678A2" w:rsidRPr="008C0A98" w:rsidRDefault="00093198" w:rsidP="008C0A98">
      <w:pPr>
        <w:rPr>
          <w:rFonts w:cs="Tahoma"/>
          <w:szCs w:val="20"/>
        </w:rPr>
      </w:pPr>
      <w:r w:rsidRPr="008C0A98">
        <w:rPr>
          <w:rFonts w:cs="Tahoma"/>
          <w:szCs w:val="20"/>
        </w:rPr>
        <w:t xml:space="preserve">Each accepted report receives a unique case ID. The system validates mandatory details, checks whether a similar unresolved report already exists for the same water point, assigns an initial priority, stores a timestamp and displays the status. A suspected contamination report or a report marked as critical is flagged for prompt referral to the responsible water or public-health authority. A case can later be marked Under Review, Assigned, In Progress, Resolved or Closed by an </w:t>
      </w:r>
      <w:proofErr w:type="spellStart"/>
      <w:r w:rsidRPr="008C0A98">
        <w:rPr>
          <w:rFonts w:cs="Tahoma"/>
          <w:szCs w:val="20"/>
        </w:rPr>
        <w:t>authorised</w:t>
      </w:r>
      <w:proofErr w:type="spellEnd"/>
      <w:r w:rsidRPr="008C0A98">
        <w:rPr>
          <w:rFonts w:cs="Tahoma"/>
          <w:szCs w:val="20"/>
        </w:rPr>
        <w:t xml:space="preserve"> user. Users receive a case reference so they can ask for an update.</w:t>
      </w:r>
    </w:p>
    <w:p w:rsidR="004678A2" w:rsidRPr="00E97CEF" w:rsidRDefault="00093198" w:rsidP="008C0A98">
      <w:pPr>
        <w:pStyle w:val="Heading2"/>
        <w:rPr>
          <w:rFonts w:ascii="Tahoma" w:hAnsi="Tahoma" w:cs="Tahoma"/>
          <w:color w:val="000000" w:themeColor="text1"/>
          <w:sz w:val="20"/>
          <w:szCs w:val="20"/>
        </w:rPr>
      </w:pPr>
      <w:r w:rsidRPr="00E97CEF">
        <w:rPr>
          <w:rFonts w:ascii="Tahoma" w:hAnsi="Tahoma" w:cs="Tahoma"/>
          <w:color w:val="000000" w:themeColor="text1"/>
          <w:sz w:val="20"/>
          <w:szCs w:val="20"/>
        </w:rPr>
        <w:t>3.2 Objectives</w:t>
      </w:r>
    </w:p>
    <w:p w:rsidR="004678A2" w:rsidRPr="008C0A98" w:rsidRDefault="00093198" w:rsidP="008C0A98">
      <w:pPr>
        <w:pStyle w:val="ListBullet"/>
        <w:spacing w:after="40" w:line="264" w:lineRule="auto"/>
        <w:rPr>
          <w:rFonts w:cs="Tahoma"/>
          <w:szCs w:val="20"/>
        </w:rPr>
      </w:pPr>
      <w:r w:rsidRPr="008C0A98">
        <w:rPr>
          <w:rFonts w:cs="Tahoma"/>
          <w:szCs w:val="20"/>
        </w:rPr>
        <w:t>Provide a standard way to record water-point faults and the location where they occur.</w:t>
      </w:r>
    </w:p>
    <w:p w:rsidR="004678A2" w:rsidRPr="008C0A98" w:rsidRDefault="00093198" w:rsidP="008C0A98">
      <w:pPr>
        <w:pStyle w:val="ListBullet"/>
        <w:spacing w:after="40" w:line="264" w:lineRule="auto"/>
        <w:rPr>
          <w:rFonts w:cs="Tahoma"/>
          <w:szCs w:val="20"/>
        </w:rPr>
      </w:pPr>
      <w:r w:rsidRPr="008C0A98">
        <w:rPr>
          <w:rFonts w:cs="Tahoma"/>
          <w:szCs w:val="20"/>
        </w:rPr>
        <w:t>Validate reports so that essential information is captured before a case is created.</w:t>
      </w:r>
    </w:p>
    <w:p w:rsidR="004678A2" w:rsidRPr="008C0A98" w:rsidRDefault="00093198" w:rsidP="008C0A98">
      <w:pPr>
        <w:pStyle w:val="ListBullet"/>
        <w:spacing w:after="40" w:line="264" w:lineRule="auto"/>
        <w:rPr>
          <w:rFonts w:cs="Tahoma"/>
          <w:szCs w:val="20"/>
        </w:rPr>
      </w:pPr>
      <w:r w:rsidRPr="008C0A98">
        <w:rPr>
          <w:rFonts w:cs="Tahoma"/>
          <w:szCs w:val="20"/>
        </w:rPr>
        <w:t>Detect likely duplicates and link additional information to an existing open case.</w:t>
      </w:r>
    </w:p>
    <w:p w:rsidR="004678A2" w:rsidRPr="008C0A98" w:rsidRDefault="00093198" w:rsidP="008C0A98">
      <w:pPr>
        <w:pStyle w:val="ListBullet"/>
        <w:spacing w:after="40" w:line="264" w:lineRule="auto"/>
        <w:rPr>
          <w:rFonts w:cs="Tahoma"/>
          <w:szCs w:val="20"/>
        </w:rPr>
      </w:pPr>
      <w:r w:rsidRPr="008C0A98">
        <w:rPr>
          <w:rFonts w:cs="Tahoma"/>
          <w:szCs w:val="20"/>
        </w:rPr>
        <w:t xml:space="preserve">Use transparent rules to flag urgent reports and support a </w:t>
      </w:r>
      <w:proofErr w:type="spellStart"/>
      <w:r w:rsidRPr="008C0A98">
        <w:rPr>
          <w:rFonts w:cs="Tahoma"/>
          <w:szCs w:val="20"/>
        </w:rPr>
        <w:t>prioritised</w:t>
      </w:r>
      <w:proofErr w:type="spellEnd"/>
      <w:r w:rsidRPr="008C0A98">
        <w:rPr>
          <w:rFonts w:cs="Tahoma"/>
          <w:szCs w:val="20"/>
        </w:rPr>
        <w:t xml:space="preserve"> maintenance queue.</w:t>
      </w:r>
    </w:p>
    <w:p w:rsidR="004678A2" w:rsidRPr="008C0A98" w:rsidRDefault="00093198" w:rsidP="008C0A98">
      <w:pPr>
        <w:pStyle w:val="ListBullet"/>
        <w:spacing w:after="40" w:line="264" w:lineRule="auto"/>
        <w:rPr>
          <w:rFonts w:cs="Tahoma"/>
          <w:szCs w:val="20"/>
        </w:rPr>
      </w:pPr>
      <w:r w:rsidRPr="008C0A98">
        <w:rPr>
          <w:rFonts w:cs="Tahoma"/>
          <w:szCs w:val="20"/>
        </w:rPr>
        <w:t>Track case status, assigned responsibility and update dates.</w:t>
      </w:r>
    </w:p>
    <w:p w:rsidR="004678A2" w:rsidRPr="008C0A98" w:rsidRDefault="00093198" w:rsidP="008C0A98">
      <w:pPr>
        <w:pStyle w:val="ListBullet"/>
        <w:spacing w:after="40" w:line="264" w:lineRule="auto"/>
        <w:rPr>
          <w:rFonts w:cs="Tahoma"/>
          <w:szCs w:val="20"/>
        </w:rPr>
      </w:pPr>
      <w:r w:rsidRPr="008C0A98">
        <w:rPr>
          <w:rFonts w:cs="Tahoma"/>
          <w:szCs w:val="20"/>
        </w:rPr>
        <w:t>Produce simple summaries of faults by community, fault type, priority and status.</w:t>
      </w:r>
    </w:p>
    <w:p w:rsidR="004678A2" w:rsidRPr="008C0A98" w:rsidRDefault="00093198" w:rsidP="008C0A98">
      <w:pPr>
        <w:pStyle w:val="ListBullet"/>
        <w:spacing w:after="40" w:line="264" w:lineRule="auto"/>
        <w:rPr>
          <w:rFonts w:cs="Tahoma"/>
          <w:szCs w:val="20"/>
        </w:rPr>
      </w:pPr>
      <w:r w:rsidRPr="008C0A98">
        <w:rPr>
          <w:rFonts w:cs="Tahoma"/>
          <w:szCs w:val="20"/>
        </w:rPr>
        <w:t>Support assisted and low-bandwidth reporting so that the service does not depend entirely on smartphones or continuous connectivity.</w:t>
      </w:r>
    </w:p>
    <w:p w:rsidR="004678A2" w:rsidRPr="00E97CEF" w:rsidRDefault="00093198" w:rsidP="008C0A98">
      <w:pPr>
        <w:pStyle w:val="Heading2"/>
        <w:rPr>
          <w:rFonts w:ascii="Tahoma" w:hAnsi="Tahoma" w:cs="Tahoma"/>
          <w:color w:val="000000" w:themeColor="text1"/>
          <w:sz w:val="20"/>
          <w:szCs w:val="20"/>
        </w:rPr>
      </w:pPr>
      <w:r w:rsidRPr="00E97CEF">
        <w:rPr>
          <w:rFonts w:ascii="Tahoma" w:hAnsi="Tahoma" w:cs="Tahoma"/>
          <w:color w:val="000000" w:themeColor="text1"/>
          <w:sz w:val="20"/>
          <w:szCs w:val="20"/>
        </w:rPr>
        <w:t>3.3 Users and Scope</w:t>
      </w:r>
    </w:p>
    <w:tbl>
      <w:tblPr>
        <w:tblStyle w:val="TableGrid"/>
        <w:tblW w:w="0" w:type="auto"/>
        <w:jc w:val="center"/>
        <w:tblLook w:val="04A0" w:firstRow="1" w:lastRow="0" w:firstColumn="1" w:lastColumn="0" w:noHBand="0" w:noVBand="1"/>
      </w:tblPr>
      <w:tblGrid>
        <w:gridCol w:w="2592"/>
        <w:gridCol w:w="6768"/>
      </w:tblGrid>
      <w:tr w:rsidR="004678A2" w:rsidRPr="008C0A98">
        <w:trPr>
          <w:tblHeader/>
          <w:jc w:val="center"/>
        </w:trPr>
        <w:tc>
          <w:tcPr>
            <w:tcW w:w="2592" w:type="dxa"/>
            <w:shd w:val="clear" w:color="auto" w:fill="1F4E79"/>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b/>
                <w:color w:val="FFFFFF"/>
                <w:szCs w:val="20"/>
              </w:rPr>
              <w:t>User type</w:t>
            </w:r>
          </w:p>
        </w:tc>
        <w:tc>
          <w:tcPr>
            <w:tcW w:w="6768" w:type="dxa"/>
            <w:shd w:val="clear" w:color="auto" w:fill="1F4E79"/>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b/>
                <w:color w:val="FFFFFF"/>
                <w:szCs w:val="20"/>
              </w:rPr>
              <w:t>Main responsibilities</w:t>
            </w:r>
          </w:p>
        </w:tc>
      </w:tr>
      <w:tr w:rsidR="004678A2" w:rsidRPr="008C0A98">
        <w:trPr>
          <w:jc w:val="center"/>
        </w:trPr>
        <w:tc>
          <w:tcPr>
            <w:tcW w:w="2592"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Community member / reporter</w:t>
            </w:r>
          </w:p>
        </w:tc>
        <w:tc>
          <w:tcPr>
            <w:tcW w:w="6768"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Submit a fault report; provide accurate location and fault details; keep the case ID for follow-up.</w:t>
            </w:r>
          </w:p>
        </w:tc>
      </w:tr>
      <w:tr w:rsidR="004678A2" w:rsidRPr="008C0A98">
        <w:trPr>
          <w:jc w:val="center"/>
        </w:trPr>
        <w:tc>
          <w:tcPr>
            <w:tcW w:w="2592"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Community focal person</w:t>
            </w:r>
          </w:p>
        </w:tc>
        <w:tc>
          <w:tcPr>
            <w:tcW w:w="6768"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Help residents submit reports; enter offline or paper reports; confirm the water-point location.</w:t>
            </w:r>
          </w:p>
        </w:tc>
      </w:tr>
      <w:tr w:rsidR="004678A2" w:rsidRPr="008C0A98">
        <w:trPr>
          <w:jc w:val="center"/>
        </w:trPr>
        <w:tc>
          <w:tcPr>
            <w:tcW w:w="2592"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Water committee / maintenance officer</w:t>
            </w:r>
          </w:p>
        </w:tc>
        <w:tc>
          <w:tcPr>
            <w:tcW w:w="6768"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Review the queue; assign responsibility; update progress; record resolution or refer a case to the relevant authority.</w:t>
            </w:r>
          </w:p>
        </w:tc>
      </w:tr>
      <w:tr w:rsidR="004678A2" w:rsidRPr="008C0A98">
        <w:trPr>
          <w:jc w:val="center"/>
        </w:trPr>
        <w:tc>
          <w:tcPr>
            <w:tcW w:w="2592"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System administrator</w:t>
            </w:r>
          </w:p>
        </w:tc>
        <w:tc>
          <w:tcPr>
            <w:tcW w:w="6768"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 xml:space="preserve">Manage </w:t>
            </w:r>
            <w:proofErr w:type="spellStart"/>
            <w:r w:rsidRPr="008C0A98">
              <w:rPr>
                <w:rFonts w:cs="Tahoma"/>
                <w:szCs w:val="20"/>
              </w:rPr>
              <w:t>authorised</w:t>
            </w:r>
            <w:proofErr w:type="spellEnd"/>
            <w:r w:rsidRPr="008C0A98">
              <w:rPr>
                <w:rFonts w:cs="Tahoma"/>
                <w:szCs w:val="20"/>
              </w:rPr>
              <w:t xml:space="preserve"> users, community and water-point lists, categories, configurable thresholds, backups and exports.</w:t>
            </w:r>
          </w:p>
        </w:tc>
      </w:tr>
      <w:tr w:rsidR="004678A2" w:rsidRPr="008C0A98">
        <w:trPr>
          <w:jc w:val="center"/>
        </w:trPr>
        <w:tc>
          <w:tcPr>
            <w:tcW w:w="2592"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lastRenderedPageBreak/>
              <w:t xml:space="preserve">District / </w:t>
            </w:r>
            <w:proofErr w:type="spellStart"/>
            <w:r w:rsidRPr="008C0A98">
              <w:rPr>
                <w:rFonts w:cs="Tahoma"/>
                <w:szCs w:val="20"/>
              </w:rPr>
              <w:t>programme</w:t>
            </w:r>
            <w:proofErr w:type="spellEnd"/>
            <w:r w:rsidRPr="008C0A98">
              <w:rPr>
                <w:rFonts w:cs="Tahoma"/>
                <w:szCs w:val="20"/>
              </w:rPr>
              <w:t xml:space="preserve"> reviewer</w:t>
            </w:r>
          </w:p>
        </w:tc>
        <w:tc>
          <w:tcPr>
            <w:tcW w:w="6768"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Review aggregate trends and unresolved cases for planning and coordination.</w:t>
            </w:r>
          </w:p>
        </w:tc>
      </w:tr>
    </w:tbl>
    <w:p w:rsidR="004678A2" w:rsidRPr="008C0A98" w:rsidRDefault="004678A2" w:rsidP="008C0A98">
      <w:pPr>
        <w:spacing w:after="20"/>
        <w:rPr>
          <w:rFonts w:cs="Tahoma"/>
          <w:szCs w:val="20"/>
        </w:rPr>
      </w:pPr>
    </w:p>
    <w:p w:rsidR="004678A2" w:rsidRPr="00E97CEF" w:rsidRDefault="00093198" w:rsidP="008C0A98">
      <w:pPr>
        <w:pStyle w:val="Heading2"/>
        <w:rPr>
          <w:rFonts w:ascii="Tahoma" w:hAnsi="Tahoma" w:cs="Tahoma"/>
          <w:color w:val="000000" w:themeColor="text1"/>
          <w:sz w:val="20"/>
          <w:szCs w:val="20"/>
        </w:rPr>
      </w:pPr>
      <w:r w:rsidRPr="00E97CEF">
        <w:rPr>
          <w:rFonts w:ascii="Tahoma" w:hAnsi="Tahoma" w:cs="Tahoma"/>
          <w:color w:val="000000" w:themeColor="text1"/>
          <w:sz w:val="20"/>
          <w:szCs w:val="20"/>
        </w:rPr>
        <w:t>3.4 Functional Requirements</w:t>
      </w:r>
    </w:p>
    <w:p w:rsidR="004678A2" w:rsidRPr="008C0A98" w:rsidRDefault="00093198" w:rsidP="008C0A98">
      <w:pPr>
        <w:pStyle w:val="ListBullet"/>
        <w:spacing w:after="40" w:line="264" w:lineRule="auto"/>
        <w:rPr>
          <w:rFonts w:cs="Tahoma"/>
          <w:szCs w:val="20"/>
        </w:rPr>
      </w:pPr>
      <w:r w:rsidRPr="008C0A98">
        <w:rPr>
          <w:rFonts w:cs="Tahoma"/>
          <w:szCs w:val="20"/>
        </w:rPr>
        <w:t>FR1 - The system shall capture community, water-point name or identifier, fault type, date/time, urgency and estimated number of affected users or households.</w:t>
      </w:r>
    </w:p>
    <w:p w:rsidR="004678A2" w:rsidRPr="008C0A98" w:rsidRDefault="00093198" w:rsidP="008C0A98">
      <w:pPr>
        <w:pStyle w:val="ListBullet"/>
        <w:spacing w:after="40" w:line="264" w:lineRule="auto"/>
        <w:rPr>
          <w:rFonts w:cs="Tahoma"/>
          <w:szCs w:val="20"/>
        </w:rPr>
      </w:pPr>
      <w:r w:rsidRPr="008C0A98">
        <w:rPr>
          <w:rFonts w:cs="Tahoma"/>
          <w:szCs w:val="20"/>
        </w:rPr>
        <w:t>FR2 - The system shall reject a submission with missing mandatory fields and show which fields need correction.</w:t>
      </w:r>
    </w:p>
    <w:p w:rsidR="004678A2" w:rsidRPr="008C0A98" w:rsidRDefault="00093198" w:rsidP="008C0A98">
      <w:pPr>
        <w:pStyle w:val="ListBullet"/>
        <w:spacing w:after="40" w:line="264" w:lineRule="auto"/>
        <w:rPr>
          <w:rFonts w:cs="Tahoma"/>
          <w:szCs w:val="20"/>
        </w:rPr>
      </w:pPr>
      <w:r w:rsidRPr="008C0A98">
        <w:rPr>
          <w:rFonts w:cs="Tahoma"/>
          <w:szCs w:val="20"/>
        </w:rPr>
        <w:t>FR3 - The system shall check for a similar open case for the same water point and fault type within a configurable duplicate window (48 hours in this design).</w:t>
      </w:r>
    </w:p>
    <w:p w:rsidR="004678A2" w:rsidRPr="008C0A98" w:rsidRDefault="00093198" w:rsidP="008C0A98">
      <w:pPr>
        <w:pStyle w:val="ListBullet"/>
        <w:spacing w:after="40" w:line="264" w:lineRule="auto"/>
        <w:rPr>
          <w:rFonts w:cs="Tahoma"/>
          <w:szCs w:val="20"/>
        </w:rPr>
      </w:pPr>
      <w:r w:rsidRPr="008C0A98">
        <w:rPr>
          <w:rFonts w:cs="Tahoma"/>
          <w:szCs w:val="20"/>
        </w:rPr>
        <w:t>FR4 - The system shall create a unique case ID for each new accepted case and timestamp the report.</w:t>
      </w:r>
    </w:p>
    <w:p w:rsidR="004678A2" w:rsidRPr="008C0A98" w:rsidRDefault="00093198" w:rsidP="008C0A98">
      <w:pPr>
        <w:pStyle w:val="ListBullet"/>
        <w:spacing w:after="40" w:line="264" w:lineRule="auto"/>
        <w:rPr>
          <w:rFonts w:cs="Tahoma"/>
          <w:szCs w:val="20"/>
        </w:rPr>
      </w:pPr>
      <w:r w:rsidRPr="008C0A98">
        <w:rPr>
          <w:rFonts w:cs="Tahoma"/>
          <w:szCs w:val="20"/>
        </w:rPr>
        <w:t>FR5 - The system shall assign an initial priority using published decision rules.</w:t>
      </w:r>
    </w:p>
    <w:p w:rsidR="004678A2" w:rsidRPr="008C0A98" w:rsidRDefault="00093198" w:rsidP="008C0A98">
      <w:pPr>
        <w:pStyle w:val="ListBullet"/>
        <w:spacing w:after="40" w:line="264" w:lineRule="auto"/>
        <w:rPr>
          <w:rFonts w:cs="Tahoma"/>
          <w:szCs w:val="20"/>
        </w:rPr>
      </w:pPr>
      <w:r w:rsidRPr="008C0A98">
        <w:rPr>
          <w:rFonts w:cs="Tahoma"/>
          <w:szCs w:val="20"/>
        </w:rPr>
        <w:t xml:space="preserve">FR6 - The system shall allow </w:t>
      </w:r>
      <w:proofErr w:type="spellStart"/>
      <w:r w:rsidRPr="008C0A98">
        <w:rPr>
          <w:rFonts w:cs="Tahoma"/>
          <w:szCs w:val="20"/>
        </w:rPr>
        <w:t>authorised</w:t>
      </w:r>
      <w:proofErr w:type="spellEnd"/>
      <w:r w:rsidRPr="008C0A98">
        <w:rPr>
          <w:rFonts w:cs="Tahoma"/>
          <w:szCs w:val="20"/>
        </w:rPr>
        <w:t xml:space="preserve"> users to update case status, assigned team and notes.</w:t>
      </w:r>
    </w:p>
    <w:p w:rsidR="004678A2" w:rsidRPr="008C0A98" w:rsidRDefault="00093198" w:rsidP="008C0A98">
      <w:pPr>
        <w:pStyle w:val="ListBullet"/>
        <w:spacing w:after="40" w:line="264" w:lineRule="auto"/>
        <w:rPr>
          <w:rFonts w:cs="Tahoma"/>
          <w:szCs w:val="20"/>
        </w:rPr>
      </w:pPr>
      <w:r w:rsidRPr="008C0A98">
        <w:rPr>
          <w:rFonts w:cs="Tahoma"/>
          <w:szCs w:val="20"/>
        </w:rPr>
        <w:t>FR7 - The system shall provide a receipt with the case ID and current status, without promising a repair time that has not been confirmed.</w:t>
      </w:r>
    </w:p>
    <w:p w:rsidR="004678A2" w:rsidRPr="008C0A98" w:rsidRDefault="00093198" w:rsidP="008C0A98">
      <w:pPr>
        <w:pStyle w:val="ListBullet"/>
        <w:spacing w:after="40" w:line="264" w:lineRule="auto"/>
        <w:rPr>
          <w:rFonts w:cs="Tahoma"/>
          <w:szCs w:val="20"/>
        </w:rPr>
      </w:pPr>
      <w:r w:rsidRPr="008C0A98">
        <w:rPr>
          <w:rFonts w:cs="Tahoma"/>
          <w:szCs w:val="20"/>
        </w:rPr>
        <w:t xml:space="preserve">FR8 - The system shall generate aggregate summaries and allow </w:t>
      </w:r>
      <w:proofErr w:type="spellStart"/>
      <w:r w:rsidRPr="008C0A98">
        <w:rPr>
          <w:rFonts w:cs="Tahoma"/>
          <w:szCs w:val="20"/>
        </w:rPr>
        <w:t>authorised</w:t>
      </w:r>
      <w:proofErr w:type="spellEnd"/>
      <w:r w:rsidRPr="008C0A98">
        <w:rPr>
          <w:rFonts w:cs="Tahoma"/>
          <w:szCs w:val="20"/>
        </w:rPr>
        <w:t xml:space="preserve"> export in a common format such as CSV.</w:t>
      </w:r>
    </w:p>
    <w:p w:rsidR="004678A2" w:rsidRDefault="00093198" w:rsidP="008C0A98">
      <w:pPr>
        <w:pStyle w:val="ListBullet"/>
        <w:spacing w:after="40" w:line="264" w:lineRule="auto"/>
        <w:rPr>
          <w:rFonts w:cs="Tahoma"/>
          <w:szCs w:val="20"/>
        </w:rPr>
      </w:pPr>
      <w:r w:rsidRPr="008C0A98">
        <w:rPr>
          <w:rFonts w:cs="Tahoma"/>
          <w:szCs w:val="20"/>
        </w:rPr>
        <w:t>FR9 - The system shall avoid collecting unnecessary personal information; reporter contact details are optional unless a local operating procedure requires them.</w:t>
      </w:r>
    </w:p>
    <w:p w:rsidR="00E97CEF" w:rsidRDefault="00E97CEF" w:rsidP="00E97CEF">
      <w:pPr>
        <w:pStyle w:val="ListBullet"/>
        <w:numPr>
          <w:ilvl w:val="0"/>
          <w:numId w:val="0"/>
        </w:numPr>
        <w:spacing w:after="40" w:line="264" w:lineRule="auto"/>
        <w:ind w:left="360" w:hanging="360"/>
        <w:rPr>
          <w:rFonts w:cs="Tahoma"/>
          <w:szCs w:val="20"/>
        </w:rPr>
      </w:pPr>
    </w:p>
    <w:p w:rsidR="00E97CEF" w:rsidRDefault="00E97CEF" w:rsidP="00E97CEF">
      <w:pPr>
        <w:pStyle w:val="ListBullet"/>
        <w:numPr>
          <w:ilvl w:val="0"/>
          <w:numId w:val="0"/>
        </w:numPr>
        <w:spacing w:after="40" w:line="264" w:lineRule="auto"/>
        <w:ind w:left="360" w:hanging="360"/>
        <w:rPr>
          <w:rFonts w:cs="Tahoma"/>
          <w:szCs w:val="20"/>
        </w:rPr>
      </w:pPr>
    </w:p>
    <w:p w:rsidR="00E97CEF" w:rsidRDefault="00E97CEF" w:rsidP="00E97CEF">
      <w:pPr>
        <w:pStyle w:val="ListBullet"/>
        <w:numPr>
          <w:ilvl w:val="0"/>
          <w:numId w:val="0"/>
        </w:numPr>
        <w:spacing w:after="40" w:line="264" w:lineRule="auto"/>
        <w:ind w:left="360" w:hanging="360"/>
        <w:rPr>
          <w:rFonts w:cs="Tahoma"/>
          <w:szCs w:val="20"/>
        </w:rPr>
      </w:pPr>
    </w:p>
    <w:p w:rsidR="00E97CEF" w:rsidRPr="008C0A98" w:rsidRDefault="00E97CEF" w:rsidP="00E97CEF">
      <w:pPr>
        <w:pStyle w:val="ListBullet"/>
        <w:numPr>
          <w:ilvl w:val="0"/>
          <w:numId w:val="0"/>
        </w:numPr>
        <w:spacing w:after="40" w:line="264" w:lineRule="auto"/>
        <w:ind w:left="360" w:hanging="360"/>
        <w:rPr>
          <w:rFonts w:cs="Tahoma"/>
          <w:szCs w:val="20"/>
        </w:rPr>
      </w:pPr>
    </w:p>
    <w:p w:rsidR="00E97CEF" w:rsidRPr="00E97CEF" w:rsidRDefault="00093198" w:rsidP="00E97CEF">
      <w:pPr>
        <w:pStyle w:val="Heading2"/>
        <w:rPr>
          <w:rFonts w:ascii="Tahoma" w:hAnsi="Tahoma" w:cs="Tahoma"/>
          <w:color w:val="000000" w:themeColor="text1"/>
          <w:sz w:val="20"/>
          <w:szCs w:val="20"/>
        </w:rPr>
      </w:pPr>
      <w:r w:rsidRPr="00E97CEF">
        <w:rPr>
          <w:rFonts w:ascii="Tahoma" w:hAnsi="Tahoma" w:cs="Tahoma"/>
          <w:color w:val="000000" w:themeColor="text1"/>
          <w:sz w:val="20"/>
          <w:szCs w:val="20"/>
        </w:rPr>
        <w:t>3.5 Non-Functional Requirements and Assumptions</w:t>
      </w:r>
    </w:p>
    <w:tbl>
      <w:tblPr>
        <w:tblStyle w:val="TableGrid"/>
        <w:tblW w:w="0" w:type="auto"/>
        <w:jc w:val="center"/>
        <w:tblLook w:val="04A0" w:firstRow="1" w:lastRow="0" w:firstColumn="1" w:lastColumn="0" w:noHBand="0" w:noVBand="1"/>
      </w:tblPr>
      <w:tblGrid>
        <w:gridCol w:w="2232"/>
        <w:gridCol w:w="7128"/>
      </w:tblGrid>
      <w:tr w:rsidR="004678A2" w:rsidRPr="008C0A98">
        <w:trPr>
          <w:tblHeader/>
          <w:jc w:val="center"/>
        </w:trPr>
        <w:tc>
          <w:tcPr>
            <w:tcW w:w="2232" w:type="dxa"/>
            <w:shd w:val="clear" w:color="auto" w:fill="1F4E79"/>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b/>
                <w:color w:val="FFFFFF"/>
                <w:szCs w:val="20"/>
              </w:rPr>
              <w:t>Requirement</w:t>
            </w:r>
          </w:p>
        </w:tc>
        <w:tc>
          <w:tcPr>
            <w:tcW w:w="7128" w:type="dxa"/>
            <w:shd w:val="clear" w:color="auto" w:fill="1F4E79"/>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b/>
                <w:color w:val="FFFFFF"/>
                <w:szCs w:val="20"/>
              </w:rPr>
              <w:t>Design response</w:t>
            </w:r>
          </w:p>
        </w:tc>
      </w:tr>
      <w:tr w:rsidR="004678A2" w:rsidRPr="008C0A98">
        <w:trPr>
          <w:jc w:val="center"/>
        </w:trPr>
        <w:tc>
          <w:tcPr>
            <w:tcW w:w="2232"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Usability</w:t>
            </w:r>
          </w:p>
        </w:tc>
        <w:tc>
          <w:tcPr>
            <w:tcW w:w="7128"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Plain language, short forms, clear error messages and locally tested translations where available.</w:t>
            </w:r>
          </w:p>
        </w:tc>
      </w:tr>
      <w:tr w:rsidR="004678A2" w:rsidRPr="008C0A98">
        <w:trPr>
          <w:jc w:val="center"/>
        </w:trPr>
        <w:tc>
          <w:tcPr>
            <w:tcW w:w="2232"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Accessibility</w:t>
            </w:r>
          </w:p>
        </w:tc>
        <w:tc>
          <w:tcPr>
            <w:tcW w:w="7128"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Mobile-friendly layout and assisted reporting for users without smartphones or literacy support.</w:t>
            </w:r>
          </w:p>
        </w:tc>
      </w:tr>
      <w:tr w:rsidR="004678A2" w:rsidRPr="008C0A98">
        <w:trPr>
          <w:jc w:val="center"/>
        </w:trPr>
        <w:tc>
          <w:tcPr>
            <w:tcW w:w="2232"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Reliability</w:t>
            </w:r>
          </w:p>
        </w:tc>
        <w:tc>
          <w:tcPr>
            <w:tcW w:w="7128"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Timestamped records, regular backups, case-status history and an offline paper/phone fallback.</w:t>
            </w:r>
          </w:p>
        </w:tc>
      </w:tr>
      <w:tr w:rsidR="004678A2" w:rsidRPr="008C0A98">
        <w:trPr>
          <w:jc w:val="center"/>
        </w:trPr>
        <w:tc>
          <w:tcPr>
            <w:tcW w:w="2232"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Privacy and security</w:t>
            </w:r>
          </w:p>
        </w:tc>
        <w:tc>
          <w:tcPr>
            <w:tcW w:w="7128"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Role-based access; optional contact details; secure storage; no public display of personal information.</w:t>
            </w:r>
          </w:p>
        </w:tc>
      </w:tr>
      <w:tr w:rsidR="004678A2" w:rsidRPr="008C0A98">
        <w:trPr>
          <w:jc w:val="center"/>
        </w:trPr>
        <w:tc>
          <w:tcPr>
            <w:tcW w:w="2232"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Interoperability</w:t>
            </w:r>
          </w:p>
        </w:tc>
        <w:tc>
          <w:tcPr>
            <w:tcW w:w="7128"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Export summary data using common formats and document any data fields and categories.</w:t>
            </w:r>
          </w:p>
        </w:tc>
      </w:tr>
      <w:tr w:rsidR="004678A2" w:rsidRPr="008C0A98">
        <w:trPr>
          <w:jc w:val="center"/>
        </w:trPr>
        <w:tc>
          <w:tcPr>
            <w:tcW w:w="2232"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Operational assumption</w:t>
            </w:r>
          </w:p>
        </w:tc>
        <w:tc>
          <w:tcPr>
            <w:tcW w:w="7128"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Local authorities or water committees must identify a focal point and response pathway before a pilot begins.</w:t>
            </w:r>
          </w:p>
        </w:tc>
      </w:tr>
    </w:tbl>
    <w:p w:rsidR="004678A2" w:rsidRPr="008C0A98" w:rsidRDefault="004678A2" w:rsidP="008C0A98">
      <w:pPr>
        <w:spacing w:after="20"/>
        <w:rPr>
          <w:rFonts w:cs="Tahoma"/>
          <w:szCs w:val="20"/>
        </w:rPr>
      </w:pPr>
    </w:p>
    <w:p w:rsidR="004678A2" w:rsidRPr="00E97CEF" w:rsidRDefault="00093198" w:rsidP="008C0A98">
      <w:pPr>
        <w:pStyle w:val="Heading1"/>
        <w:rPr>
          <w:rFonts w:ascii="Tahoma" w:hAnsi="Tahoma" w:cs="Tahoma"/>
          <w:color w:val="000000" w:themeColor="text1"/>
          <w:sz w:val="20"/>
          <w:szCs w:val="20"/>
        </w:rPr>
      </w:pPr>
      <w:r w:rsidRPr="00E97CEF">
        <w:rPr>
          <w:rFonts w:ascii="Tahoma" w:hAnsi="Tahoma" w:cs="Tahoma"/>
          <w:color w:val="000000" w:themeColor="text1"/>
          <w:sz w:val="20"/>
          <w:szCs w:val="20"/>
        </w:rPr>
        <w:t>4. COMPUTATIONAL THINKING AND PROBLEM DECOMPOSITION</w:t>
      </w:r>
    </w:p>
    <w:p w:rsidR="004678A2" w:rsidRPr="008C0A98" w:rsidRDefault="00093198" w:rsidP="008C0A98">
      <w:pPr>
        <w:rPr>
          <w:rFonts w:cs="Tahoma"/>
          <w:szCs w:val="20"/>
        </w:rPr>
      </w:pPr>
      <w:r w:rsidRPr="008C0A98">
        <w:rPr>
          <w:rFonts w:cs="Tahoma"/>
          <w:szCs w:val="20"/>
        </w:rPr>
        <w:t xml:space="preserve">Computational thinking breaks a broad problem into manageable parts and creates a repeatable set of steps. For </w:t>
      </w:r>
      <w:proofErr w:type="spellStart"/>
      <w:r w:rsidRPr="008C0A98">
        <w:rPr>
          <w:rFonts w:cs="Tahoma"/>
          <w:szCs w:val="20"/>
        </w:rPr>
        <w:t>WaterWatch</w:t>
      </w:r>
      <w:proofErr w:type="spellEnd"/>
      <w:r w:rsidRPr="008C0A98">
        <w:rPr>
          <w:rFonts w:cs="Tahoma"/>
          <w:szCs w:val="20"/>
        </w:rPr>
        <w:t xml:space="preserve"> SL, the process is applied as follows:</w:t>
      </w:r>
    </w:p>
    <w:p w:rsidR="004678A2" w:rsidRPr="00E97CEF" w:rsidRDefault="00093198" w:rsidP="008C0A98">
      <w:pPr>
        <w:pStyle w:val="Heading2"/>
        <w:rPr>
          <w:rFonts w:ascii="Tahoma" w:hAnsi="Tahoma" w:cs="Tahoma"/>
          <w:color w:val="000000" w:themeColor="text1"/>
          <w:sz w:val="20"/>
          <w:szCs w:val="20"/>
        </w:rPr>
      </w:pPr>
      <w:r w:rsidRPr="00E97CEF">
        <w:rPr>
          <w:rFonts w:ascii="Tahoma" w:hAnsi="Tahoma" w:cs="Tahoma"/>
          <w:color w:val="000000" w:themeColor="text1"/>
          <w:sz w:val="20"/>
          <w:szCs w:val="20"/>
        </w:rPr>
        <w:lastRenderedPageBreak/>
        <w:t>4.1 Decomposition</w:t>
      </w:r>
    </w:p>
    <w:tbl>
      <w:tblPr>
        <w:tblStyle w:val="TableGrid"/>
        <w:tblW w:w="0" w:type="auto"/>
        <w:jc w:val="center"/>
        <w:tblLook w:val="04A0" w:firstRow="1" w:lastRow="0" w:firstColumn="1" w:lastColumn="0" w:noHBand="0" w:noVBand="1"/>
      </w:tblPr>
      <w:tblGrid>
        <w:gridCol w:w="2448"/>
        <w:gridCol w:w="6912"/>
      </w:tblGrid>
      <w:tr w:rsidR="004678A2" w:rsidRPr="008C0A98">
        <w:trPr>
          <w:tblHeader/>
          <w:jc w:val="center"/>
        </w:trPr>
        <w:tc>
          <w:tcPr>
            <w:tcW w:w="2448" w:type="dxa"/>
            <w:shd w:val="clear" w:color="auto" w:fill="1F4E79"/>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b/>
                <w:color w:val="FFFFFF"/>
                <w:szCs w:val="20"/>
              </w:rPr>
              <w:t>Subproblem</w:t>
            </w:r>
          </w:p>
        </w:tc>
        <w:tc>
          <w:tcPr>
            <w:tcW w:w="6912" w:type="dxa"/>
            <w:shd w:val="clear" w:color="auto" w:fill="1F4E79"/>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b/>
                <w:color w:val="FFFFFF"/>
                <w:szCs w:val="20"/>
              </w:rPr>
              <w:t>Logical task</w:t>
            </w:r>
          </w:p>
        </w:tc>
      </w:tr>
      <w:tr w:rsidR="004678A2" w:rsidRPr="008C0A98">
        <w:trPr>
          <w:jc w:val="center"/>
        </w:trPr>
        <w:tc>
          <w:tcPr>
            <w:tcW w:w="2448"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Capture</w:t>
            </w:r>
          </w:p>
        </w:tc>
        <w:tc>
          <w:tcPr>
            <w:tcW w:w="6912"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Collect the location, water-point details, fault category, urgency and optional contact information.</w:t>
            </w:r>
          </w:p>
        </w:tc>
      </w:tr>
      <w:tr w:rsidR="004678A2" w:rsidRPr="008C0A98">
        <w:trPr>
          <w:jc w:val="center"/>
        </w:trPr>
        <w:tc>
          <w:tcPr>
            <w:tcW w:w="2448"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Validation</w:t>
            </w:r>
          </w:p>
        </w:tc>
        <w:tc>
          <w:tcPr>
            <w:tcW w:w="6912"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Check mandatory fields, accepted category values and reasonable numeric inputs.</w:t>
            </w:r>
          </w:p>
        </w:tc>
      </w:tr>
      <w:tr w:rsidR="004678A2" w:rsidRPr="008C0A98">
        <w:trPr>
          <w:jc w:val="center"/>
        </w:trPr>
        <w:tc>
          <w:tcPr>
            <w:tcW w:w="2448"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Duplicate management</w:t>
            </w:r>
          </w:p>
        </w:tc>
        <w:tc>
          <w:tcPr>
            <w:tcW w:w="6912"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Search for an open report that appears to describe the same problem at the same water point.</w:t>
            </w:r>
          </w:p>
        </w:tc>
      </w:tr>
      <w:tr w:rsidR="004678A2" w:rsidRPr="008C0A98">
        <w:trPr>
          <w:jc w:val="center"/>
        </w:trPr>
        <w:tc>
          <w:tcPr>
            <w:tcW w:w="2448"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Classification</w:t>
            </w:r>
          </w:p>
        </w:tc>
        <w:tc>
          <w:tcPr>
            <w:tcW w:w="6912"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Apply decision rules to assign an initial priority.</w:t>
            </w:r>
          </w:p>
        </w:tc>
      </w:tr>
      <w:tr w:rsidR="004678A2" w:rsidRPr="008C0A98">
        <w:trPr>
          <w:jc w:val="center"/>
        </w:trPr>
        <w:tc>
          <w:tcPr>
            <w:tcW w:w="2448"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Routing and tracking</w:t>
            </w:r>
          </w:p>
        </w:tc>
        <w:tc>
          <w:tcPr>
            <w:tcW w:w="6912"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Create the case record, refer it to the responsible person and record later status changes.</w:t>
            </w:r>
          </w:p>
        </w:tc>
      </w:tr>
      <w:tr w:rsidR="004678A2" w:rsidRPr="008C0A98">
        <w:trPr>
          <w:jc w:val="center"/>
        </w:trPr>
        <w:tc>
          <w:tcPr>
            <w:tcW w:w="2448"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Reporting</w:t>
            </w:r>
          </w:p>
        </w:tc>
        <w:tc>
          <w:tcPr>
            <w:tcW w:w="6912"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proofErr w:type="spellStart"/>
            <w:r w:rsidRPr="008C0A98">
              <w:rPr>
                <w:rFonts w:cs="Tahoma"/>
                <w:szCs w:val="20"/>
              </w:rPr>
              <w:t>Summarise</w:t>
            </w:r>
            <w:proofErr w:type="spellEnd"/>
            <w:r w:rsidRPr="008C0A98">
              <w:rPr>
                <w:rFonts w:cs="Tahoma"/>
                <w:szCs w:val="20"/>
              </w:rPr>
              <w:t xml:space="preserve"> open cases, repeated problems, priority levels and resolution times.</w:t>
            </w:r>
          </w:p>
        </w:tc>
      </w:tr>
    </w:tbl>
    <w:p w:rsidR="004678A2" w:rsidRPr="008C0A98" w:rsidRDefault="004678A2" w:rsidP="008C0A98">
      <w:pPr>
        <w:spacing w:after="20"/>
        <w:rPr>
          <w:rFonts w:cs="Tahoma"/>
          <w:szCs w:val="20"/>
        </w:rPr>
      </w:pPr>
    </w:p>
    <w:p w:rsidR="004678A2" w:rsidRPr="00E97CEF" w:rsidRDefault="00093198" w:rsidP="008C0A98">
      <w:pPr>
        <w:pStyle w:val="Heading2"/>
        <w:rPr>
          <w:rFonts w:ascii="Tahoma" w:hAnsi="Tahoma" w:cs="Tahoma"/>
          <w:color w:val="000000" w:themeColor="text1"/>
          <w:sz w:val="20"/>
          <w:szCs w:val="20"/>
        </w:rPr>
      </w:pPr>
      <w:r w:rsidRPr="00E97CEF">
        <w:rPr>
          <w:rFonts w:ascii="Tahoma" w:hAnsi="Tahoma" w:cs="Tahoma"/>
          <w:color w:val="000000" w:themeColor="text1"/>
          <w:sz w:val="20"/>
          <w:szCs w:val="20"/>
        </w:rPr>
        <w:t>4.2 Pattern Recognition</w:t>
      </w:r>
    </w:p>
    <w:p w:rsidR="004678A2" w:rsidRPr="008C0A98" w:rsidRDefault="00093198" w:rsidP="00AC5873">
      <w:pPr>
        <w:rPr>
          <w:rFonts w:cs="Tahoma"/>
          <w:szCs w:val="20"/>
        </w:rPr>
      </w:pPr>
      <w:r w:rsidRPr="008C0A98">
        <w:rPr>
          <w:rFonts w:cs="Tahoma"/>
          <w:szCs w:val="20"/>
        </w:rPr>
        <w:t xml:space="preserve">Common patterns include repeated faults at the same water point, multiple reports about one event, contamination concerns that require special attention, and unresolved cases that have not been updated for a long period. </w:t>
      </w:r>
      <w:proofErr w:type="spellStart"/>
      <w:r w:rsidRPr="008C0A98">
        <w:rPr>
          <w:rFonts w:cs="Tahoma"/>
          <w:szCs w:val="20"/>
        </w:rPr>
        <w:t>Recognising</w:t>
      </w:r>
      <w:proofErr w:type="spellEnd"/>
      <w:r w:rsidRPr="008C0A98">
        <w:rPr>
          <w:rFonts w:cs="Tahoma"/>
          <w:szCs w:val="20"/>
        </w:rPr>
        <w:t xml:space="preserve"> these patterns helps the system avoid duplicate counts and helps a reviewer identify water points that may need inspection or stronger maintenance support.</w:t>
      </w:r>
    </w:p>
    <w:p w:rsidR="004678A2" w:rsidRPr="00E97CEF" w:rsidRDefault="00093198" w:rsidP="008C0A98">
      <w:pPr>
        <w:pStyle w:val="Heading2"/>
        <w:rPr>
          <w:rFonts w:ascii="Tahoma" w:hAnsi="Tahoma" w:cs="Tahoma"/>
          <w:color w:val="000000" w:themeColor="text1"/>
          <w:sz w:val="20"/>
          <w:szCs w:val="20"/>
        </w:rPr>
      </w:pPr>
      <w:r w:rsidRPr="00E97CEF">
        <w:rPr>
          <w:rFonts w:ascii="Tahoma" w:hAnsi="Tahoma" w:cs="Tahoma"/>
          <w:color w:val="000000" w:themeColor="text1"/>
          <w:sz w:val="20"/>
          <w:szCs w:val="20"/>
        </w:rPr>
        <w:t>4.</w:t>
      </w:r>
      <w:r w:rsidR="00AC5873">
        <w:rPr>
          <w:rFonts w:ascii="Tahoma" w:hAnsi="Tahoma" w:cs="Tahoma"/>
          <w:color w:val="000000" w:themeColor="text1"/>
          <w:sz w:val="20"/>
          <w:szCs w:val="20"/>
        </w:rPr>
        <w:t>3</w:t>
      </w:r>
      <w:r w:rsidRPr="00E97CEF">
        <w:rPr>
          <w:rFonts w:ascii="Tahoma" w:hAnsi="Tahoma" w:cs="Tahoma"/>
          <w:color w:val="000000" w:themeColor="text1"/>
          <w:sz w:val="20"/>
          <w:szCs w:val="20"/>
        </w:rPr>
        <w:t xml:space="preserve"> Algorithmic Thinking</w:t>
      </w:r>
    </w:p>
    <w:p w:rsidR="004678A2" w:rsidRPr="008C0A98" w:rsidRDefault="00093198" w:rsidP="008C0A98">
      <w:pPr>
        <w:rPr>
          <w:rFonts w:cs="Tahoma"/>
          <w:szCs w:val="20"/>
        </w:rPr>
      </w:pPr>
      <w:r w:rsidRPr="008C0A98">
        <w:rPr>
          <w:rFonts w:cs="Tahoma"/>
          <w:szCs w:val="20"/>
        </w:rPr>
        <w:t xml:space="preserve">The process is </w:t>
      </w:r>
      <w:proofErr w:type="spellStart"/>
      <w:r w:rsidRPr="008C0A98">
        <w:rPr>
          <w:rFonts w:cs="Tahoma"/>
          <w:szCs w:val="20"/>
        </w:rPr>
        <w:t>organised</w:t>
      </w:r>
      <w:proofErr w:type="spellEnd"/>
      <w:r w:rsidRPr="008C0A98">
        <w:rPr>
          <w:rFonts w:cs="Tahoma"/>
          <w:szCs w:val="20"/>
        </w:rPr>
        <w:t xml:space="preserve"> into consistent steps: collect data, validate it, check for a duplicate, generate or reuse a case ID, calculate priority, save and route the case, and return a receipt. This order prevents the system from creating incomplete records and allows the priority rules to be tested independently.</w:t>
      </w:r>
    </w:p>
    <w:p w:rsidR="004678A2" w:rsidRPr="00E97CEF" w:rsidRDefault="00093198" w:rsidP="008C0A98">
      <w:pPr>
        <w:pStyle w:val="Heading1"/>
        <w:rPr>
          <w:rFonts w:ascii="Tahoma" w:hAnsi="Tahoma" w:cs="Tahoma"/>
          <w:color w:val="000000" w:themeColor="text1"/>
          <w:sz w:val="20"/>
          <w:szCs w:val="20"/>
        </w:rPr>
      </w:pPr>
      <w:r w:rsidRPr="00E97CEF">
        <w:rPr>
          <w:rFonts w:ascii="Tahoma" w:hAnsi="Tahoma" w:cs="Tahoma"/>
          <w:color w:val="000000" w:themeColor="text1"/>
          <w:sz w:val="20"/>
          <w:szCs w:val="20"/>
        </w:rPr>
        <w:t>5. ALGORITHM DESIGN</w:t>
      </w:r>
    </w:p>
    <w:p w:rsidR="004678A2" w:rsidRPr="00E97CEF" w:rsidRDefault="00093198" w:rsidP="008C0A98">
      <w:pPr>
        <w:pStyle w:val="Heading2"/>
        <w:rPr>
          <w:rFonts w:ascii="Tahoma" w:hAnsi="Tahoma" w:cs="Tahoma"/>
          <w:color w:val="000000" w:themeColor="text1"/>
          <w:sz w:val="20"/>
          <w:szCs w:val="20"/>
        </w:rPr>
      </w:pPr>
      <w:r w:rsidRPr="00E97CEF">
        <w:rPr>
          <w:rFonts w:ascii="Tahoma" w:hAnsi="Tahoma" w:cs="Tahoma"/>
          <w:color w:val="000000" w:themeColor="text1"/>
          <w:sz w:val="20"/>
          <w:szCs w:val="20"/>
        </w:rPr>
        <w:t>5.1 Step-by-Step Algorithm: Submit a Water-Point Fault</w:t>
      </w:r>
    </w:p>
    <w:p w:rsidR="004678A2" w:rsidRPr="008C0A98" w:rsidRDefault="00093198" w:rsidP="008C0A98">
      <w:pPr>
        <w:pStyle w:val="ListNumber"/>
        <w:spacing w:after="40"/>
        <w:rPr>
          <w:rFonts w:cs="Tahoma"/>
          <w:szCs w:val="20"/>
        </w:rPr>
      </w:pPr>
      <w:r w:rsidRPr="008C0A98">
        <w:rPr>
          <w:rFonts w:cs="Tahoma"/>
          <w:szCs w:val="20"/>
        </w:rPr>
        <w:t>Start the report process.</w:t>
      </w:r>
    </w:p>
    <w:p w:rsidR="004678A2" w:rsidRPr="008C0A98" w:rsidRDefault="00093198" w:rsidP="008C0A98">
      <w:pPr>
        <w:pStyle w:val="ListNumber"/>
        <w:spacing w:after="40"/>
        <w:rPr>
          <w:rFonts w:cs="Tahoma"/>
          <w:szCs w:val="20"/>
        </w:rPr>
      </w:pPr>
      <w:r w:rsidRPr="008C0A98">
        <w:rPr>
          <w:rFonts w:cs="Tahoma"/>
          <w:szCs w:val="20"/>
        </w:rPr>
        <w:t>Ask for the community, water-point name or identifier, fault category, urgency and estimated number of affected users. Accept reporter contact information only if provided and needed.</w:t>
      </w:r>
    </w:p>
    <w:p w:rsidR="004678A2" w:rsidRPr="008C0A98" w:rsidRDefault="00093198" w:rsidP="008C0A98">
      <w:pPr>
        <w:pStyle w:val="ListNumber"/>
        <w:spacing w:after="40"/>
        <w:rPr>
          <w:rFonts w:cs="Tahoma"/>
          <w:szCs w:val="20"/>
        </w:rPr>
      </w:pPr>
      <w:r w:rsidRPr="008C0A98">
        <w:rPr>
          <w:rFonts w:cs="Tahoma"/>
          <w:szCs w:val="20"/>
        </w:rPr>
        <w:t>Validate all mandatory fields and confirm that numeric values, such as affected users, are zero or greater.</w:t>
      </w:r>
    </w:p>
    <w:p w:rsidR="004678A2" w:rsidRPr="008C0A98" w:rsidRDefault="00093198" w:rsidP="008C0A98">
      <w:pPr>
        <w:pStyle w:val="ListNumber"/>
        <w:spacing w:after="40"/>
        <w:rPr>
          <w:rFonts w:cs="Tahoma"/>
          <w:szCs w:val="20"/>
        </w:rPr>
      </w:pPr>
      <w:r w:rsidRPr="008C0A98">
        <w:rPr>
          <w:rFonts w:cs="Tahoma"/>
          <w:szCs w:val="20"/>
        </w:rPr>
        <w:t>If any mandatory field is missing or invalid, display a clear error and return to the form for correction.</w:t>
      </w:r>
    </w:p>
    <w:p w:rsidR="004678A2" w:rsidRPr="008C0A98" w:rsidRDefault="00093198" w:rsidP="008C0A98">
      <w:pPr>
        <w:pStyle w:val="ListNumber"/>
        <w:spacing w:after="40"/>
        <w:rPr>
          <w:rFonts w:cs="Tahoma"/>
          <w:szCs w:val="20"/>
        </w:rPr>
      </w:pPr>
      <w:r w:rsidRPr="008C0A98">
        <w:rPr>
          <w:rFonts w:cs="Tahoma"/>
          <w:szCs w:val="20"/>
        </w:rPr>
        <w:t>Search for a similar unresolved report for the same water point and fault category within the configured 48-hour duplicate window.</w:t>
      </w:r>
    </w:p>
    <w:p w:rsidR="004678A2" w:rsidRPr="008C0A98" w:rsidRDefault="00093198" w:rsidP="008C0A98">
      <w:pPr>
        <w:pStyle w:val="ListNumber"/>
        <w:spacing w:after="40"/>
        <w:rPr>
          <w:rFonts w:cs="Tahoma"/>
          <w:szCs w:val="20"/>
        </w:rPr>
      </w:pPr>
      <w:r w:rsidRPr="008C0A98">
        <w:rPr>
          <w:rFonts w:cs="Tahoma"/>
          <w:szCs w:val="20"/>
        </w:rPr>
        <w:t>If a matching case exists, attach the additional information to that case and retain its original case ID.</w:t>
      </w:r>
    </w:p>
    <w:p w:rsidR="004678A2" w:rsidRPr="008C0A98" w:rsidRDefault="00093198" w:rsidP="008C0A98">
      <w:pPr>
        <w:pStyle w:val="ListNumber"/>
        <w:spacing w:after="40"/>
        <w:rPr>
          <w:rFonts w:cs="Tahoma"/>
          <w:szCs w:val="20"/>
        </w:rPr>
      </w:pPr>
      <w:r w:rsidRPr="008C0A98">
        <w:rPr>
          <w:rFonts w:cs="Tahoma"/>
          <w:szCs w:val="20"/>
        </w:rPr>
        <w:t>If no matching case exists, generate a unique case ID, record the submission timestamp and save the report.</w:t>
      </w:r>
    </w:p>
    <w:p w:rsidR="004678A2" w:rsidRPr="008C0A98" w:rsidRDefault="00093198" w:rsidP="008C0A98">
      <w:pPr>
        <w:pStyle w:val="ListNumber"/>
        <w:spacing w:after="40"/>
        <w:rPr>
          <w:rFonts w:cs="Tahoma"/>
          <w:szCs w:val="20"/>
        </w:rPr>
      </w:pPr>
      <w:r w:rsidRPr="008C0A98">
        <w:rPr>
          <w:rFonts w:cs="Tahoma"/>
          <w:szCs w:val="20"/>
        </w:rPr>
        <w:t>If the fault is suspected contamination or urgency is marked critical, set priority to HIGH and flag the case for prompt referral to the responsible authority.</w:t>
      </w:r>
    </w:p>
    <w:p w:rsidR="004678A2" w:rsidRPr="008C0A98" w:rsidRDefault="00093198" w:rsidP="008C0A98">
      <w:pPr>
        <w:pStyle w:val="ListNumber"/>
        <w:spacing w:after="40"/>
        <w:rPr>
          <w:rFonts w:cs="Tahoma"/>
          <w:szCs w:val="20"/>
        </w:rPr>
      </w:pPr>
      <w:r w:rsidRPr="008C0A98">
        <w:rPr>
          <w:rFonts w:cs="Tahoma"/>
          <w:szCs w:val="20"/>
        </w:rPr>
        <w:t>Otherwise, assign MEDIUM priority if the water point serves a school or health facility, or if the configurable affected-user threshold is met; assign LOW priority in other cases.</w:t>
      </w:r>
    </w:p>
    <w:p w:rsidR="004678A2" w:rsidRPr="008C0A98" w:rsidRDefault="00093198" w:rsidP="008C0A98">
      <w:pPr>
        <w:pStyle w:val="ListNumber"/>
        <w:spacing w:after="40"/>
        <w:rPr>
          <w:rFonts w:cs="Tahoma"/>
          <w:szCs w:val="20"/>
        </w:rPr>
      </w:pPr>
      <w:r w:rsidRPr="008C0A98">
        <w:rPr>
          <w:rFonts w:cs="Tahoma"/>
          <w:szCs w:val="20"/>
        </w:rPr>
        <w:t>Set the initial status to NEW or AWAITING REVIEW, depending on the local workflow.</w:t>
      </w:r>
    </w:p>
    <w:p w:rsidR="004678A2" w:rsidRPr="008C0A98" w:rsidRDefault="00093198" w:rsidP="008C0A98">
      <w:pPr>
        <w:pStyle w:val="ListNumber"/>
        <w:spacing w:after="40"/>
        <w:rPr>
          <w:rFonts w:cs="Tahoma"/>
          <w:szCs w:val="20"/>
        </w:rPr>
      </w:pPr>
      <w:r w:rsidRPr="008C0A98">
        <w:rPr>
          <w:rFonts w:cs="Tahoma"/>
          <w:szCs w:val="20"/>
        </w:rPr>
        <w:t>Display the case ID, current status and route for requesting an update. Do not promise a repair time unless the responsible officer confirms one.</w:t>
      </w:r>
    </w:p>
    <w:p w:rsidR="004678A2" w:rsidRPr="008C0A98" w:rsidRDefault="00093198" w:rsidP="008C0A98">
      <w:pPr>
        <w:pStyle w:val="ListNumber"/>
        <w:spacing w:after="40"/>
        <w:rPr>
          <w:rFonts w:cs="Tahoma"/>
          <w:szCs w:val="20"/>
        </w:rPr>
      </w:pPr>
      <w:r w:rsidRPr="008C0A98">
        <w:rPr>
          <w:rFonts w:cs="Tahoma"/>
          <w:szCs w:val="20"/>
        </w:rPr>
        <w:lastRenderedPageBreak/>
        <w:t>End the submission process.</w:t>
      </w:r>
    </w:p>
    <w:p w:rsidR="004678A2" w:rsidRPr="00E97CEF" w:rsidRDefault="00093198" w:rsidP="008C0A98">
      <w:pPr>
        <w:pStyle w:val="Heading2"/>
        <w:rPr>
          <w:rFonts w:ascii="Tahoma" w:hAnsi="Tahoma" w:cs="Tahoma"/>
          <w:color w:val="000000" w:themeColor="text1"/>
          <w:sz w:val="20"/>
          <w:szCs w:val="20"/>
        </w:rPr>
      </w:pPr>
      <w:r w:rsidRPr="00E97CEF">
        <w:rPr>
          <w:rFonts w:ascii="Tahoma" w:hAnsi="Tahoma" w:cs="Tahoma"/>
          <w:color w:val="000000" w:themeColor="text1"/>
          <w:sz w:val="20"/>
          <w:szCs w:val="20"/>
        </w:rPr>
        <w:t>5.2 Pseudocode</w:t>
      </w:r>
    </w:p>
    <w:p w:rsidR="004678A2" w:rsidRDefault="00093198" w:rsidP="008C0A98">
      <w:pPr>
        <w:rPr>
          <w:rFonts w:cs="Tahoma"/>
          <w:szCs w:val="20"/>
        </w:rPr>
      </w:pPr>
      <w:r w:rsidRPr="008C0A98">
        <w:rPr>
          <w:rFonts w:cs="Tahoma"/>
          <w:szCs w:val="20"/>
        </w:rPr>
        <w:t>The following pseudocode expresses the main logic in a language-independent form. It is not executable source code.</w:t>
      </w:r>
    </w:p>
    <w:p w:rsidR="006333F8" w:rsidRDefault="006333F8" w:rsidP="008C0A98">
      <w:pPr>
        <w:rPr>
          <w:rFonts w:cs="Tahoma"/>
          <w:szCs w:val="20"/>
        </w:rPr>
      </w:pPr>
    </w:p>
    <w:p w:rsidR="006333F8" w:rsidRPr="008C0A98" w:rsidRDefault="006333F8" w:rsidP="008C0A98">
      <w:pPr>
        <w:rPr>
          <w:rFonts w:cs="Tahoma"/>
          <w:szCs w:val="20"/>
        </w:rPr>
      </w:pPr>
    </w:p>
    <w:p w:rsidR="004678A2" w:rsidRPr="008C0A98" w:rsidRDefault="00093198" w:rsidP="008C0A98">
      <w:pPr>
        <w:shd w:val="clear" w:color="auto" w:fill="F2F4F4"/>
        <w:spacing w:after="0" w:line="240" w:lineRule="auto"/>
        <w:ind w:left="360" w:right="216"/>
        <w:rPr>
          <w:rFonts w:cs="Tahoma"/>
          <w:szCs w:val="20"/>
        </w:rPr>
      </w:pPr>
      <w:r w:rsidRPr="008C0A98">
        <w:rPr>
          <w:rFonts w:eastAsia="Consolas" w:cs="Tahoma"/>
          <w:szCs w:val="20"/>
        </w:rPr>
        <w:t>CONSTANT DUPLICATE_WINDOW_HOURS = 48</w:t>
      </w:r>
    </w:p>
    <w:p w:rsidR="004678A2" w:rsidRPr="008C0A98" w:rsidRDefault="00093198" w:rsidP="008C0A98">
      <w:pPr>
        <w:shd w:val="clear" w:color="auto" w:fill="F2F4F4"/>
        <w:spacing w:after="0" w:line="240" w:lineRule="auto"/>
        <w:ind w:left="360" w:right="216"/>
        <w:rPr>
          <w:rFonts w:cs="Tahoma"/>
          <w:szCs w:val="20"/>
        </w:rPr>
      </w:pPr>
      <w:r w:rsidRPr="008C0A98">
        <w:rPr>
          <w:rFonts w:eastAsia="Consolas" w:cs="Tahoma"/>
          <w:szCs w:val="20"/>
        </w:rPr>
        <w:t>CONSTANT AFFECTED_USER_THRESHOLD = 100   // configurable pilot value</w:t>
      </w:r>
    </w:p>
    <w:p w:rsidR="004678A2" w:rsidRPr="008C0A98" w:rsidRDefault="00093198" w:rsidP="008C0A98">
      <w:pPr>
        <w:shd w:val="clear" w:color="auto" w:fill="F2F4F4"/>
        <w:spacing w:after="0" w:line="240" w:lineRule="auto"/>
        <w:ind w:left="360" w:right="216"/>
        <w:rPr>
          <w:rFonts w:cs="Tahoma"/>
          <w:szCs w:val="20"/>
        </w:rPr>
      </w:pPr>
      <w:r w:rsidRPr="008C0A98">
        <w:rPr>
          <w:rFonts w:eastAsia="Consolas" w:cs="Tahoma"/>
          <w:szCs w:val="20"/>
        </w:rPr>
        <w:t xml:space="preserve"> </w:t>
      </w:r>
    </w:p>
    <w:p w:rsidR="004678A2" w:rsidRPr="008C0A98" w:rsidRDefault="00093198" w:rsidP="008C0A98">
      <w:pPr>
        <w:shd w:val="clear" w:color="auto" w:fill="F2F4F4"/>
        <w:spacing w:after="0" w:line="240" w:lineRule="auto"/>
        <w:ind w:left="360" w:right="216"/>
        <w:rPr>
          <w:rFonts w:cs="Tahoma"/>
          <w:szCs w:val="20"/>
        </w:rPr>
      </w:pPr>
      <w:r w:rsidRPr="008C0A98">
        <w:rPr>
          <w:rFonts w:eastAsia="Consolas" w:cs="Tahoma"/>
          <w:szCs w:val="20"/>
        </w:rPr>
        <w:t xml:space="preserve">PROCEDURE </w:t>
      </w:r>
      <w:proofErr w:type="spellStart"/>
      <w:proofErr w:type="gramStart"/>
      <w:r w:rsidRPr="008C0A98">
        <w:rPr>
          <w:rFonts w:eastAsia="Consolas" w:cs="Tahoma"/>
          <w:szCs w:val="20"/>
        </w:rPr>
        <w:t>SubmitWaterFaultReport</w:t>
      </w:r>
      <w:proofErr w:type="spellEnd"/>
      <w:r w:rsidRPr="008C0A98">
        <w:rPr>
          <w:rFonts w:eastAsia="Consolas" w:cs="Tahoma"/>
          <w:szCs w:val="20"/>
        </w:rPr>
        <w:t>(</w:t>
      </w:r>
      <w:proofErr w:type="gramEnd"/>
      <w:r w:rsidRPr="008C0A98">
        <w:rPr>
          <w:rFonts w:eastAsia="Consolas" w:cs="Tahoma"/>
          <w:szCs w:val="20"/>
        </w:rPr>
        <w:t>)</w:t>
      </w:r>
    </w:p>
    <w:p w:rsidR="004678A2" w:rsidRPr="008C0A98" w:rsidRDefault="00093198" w:rsidP="008C0A98">
      <w:pPr>
        <w:shd w:val="clear" w:color="auto" w:fill="F2F4F4"/>
        <w:spacing w:after="0" w:line="240" w:lineRule="auto"/>
        <w:ind w:left="360" w:right="216"/>
        <w:rPr>
          <w:rFonts w:cs="Tahoma"/>
          <w:szCs w:val="20"/>
        </w:rPr>
      </w:pPr>
      <w:r w:rsidRPr="008C0A98">
        <w:rPr>
          <w:rFonts w:eastAsia="Consolas" w:cs="Tahoma"/>
          <w:szCs w:val="20"/>
        </w:rPr>
        <w:t xml:space="preserve">    INPUT community, </w:t>
      </w:r>
      <w:proofErr w:type="spellStart"/>
      <w:r w:rsidRPr="008C0A98">
        <w:rPr>
          <w:rFonts w:eastAsia="Consolas" w:cs="Tahoma"/>
          <w:szCs w:val="20"/>
        </w:rPr>
        <w:t>waterPointID</w:t>
      </w:r>
      <w:proofErr w:type="spellEnd"/>
      <w:r w:rsidRPr="008C0A98">
        <w:rPr>
          <w:rFonts w:eastAsia="Consolas" w:cs="Tahoma"/>
          <w:szCs w:val="20"/>
        </w:rPr>
        <w:t xml:space="preserve">, </w:t>
      </w:r>
      <w:proofErr w:type="spellStart"/>
      <w:r w:rsidRPr="008C0A98">
        <w:rPr>
          <w:rFonts w:eastAsia="Consolas" w:cs="Tahoma"/>
          <w:szCs w:val="20"/>
        </w:rPr>
        <w:t>faultType</w:t>
      </w:r>
      <w:proofErr w:type="spellEnd"/>
      <w:r w:rsidRPr="008C0A98">
        <w:rPr>
          <w:rFonts w:eastAsia="Consolas" w:cs="Tahoma"/>
          <w:szCs w:val="20"/>
        </w:rPr>
        <w:t>, urgency</w:t>
      </w:r>
    </w:p>
    <w:p w:rsidR="004678A2" w:rsidRPr="008C0A98" w:rsidRDefault="00093198" w:rsidP="008C0A98">
      <w:pPr>
        <w:shd w:val="clear" w:color="auto" w:fill="F2F4F4"/>
        <w:spacing w:after="0" w:line="240" w:lineRule="auto"/>
        <w:ind w:left="360" w:right="216"/>
        <w:rPr>
          <w:rFonts w:cs="Tahoma"/>
          <w:szCs w:val="20"/>
        </w:rPr>
      </w:pPr>
      <w:r w:rsidRPr="008C0A98">
        <w:rPr>
          <w:rFonts w:eastAsia="Consolas" w:cs="Tahoma"/>
          <w:szCs w:val="20"/>
        </w:rPr>
        <w:t xml:space="preserve">    INPUT </w:t>
      </w:r>
      <w:proofErr w:type="spellStart"/>
      <w:r w:rsidRPr="008C0A98">
        <w:rPr>
          <w:rFonts w:eastAsia="Consolas" w:cs="Tahoma"/>
          <w:szCs w:val="20"/>
        </w:rPr>
        <w:t>facilityType</w:t>
      </w:r>
      <w:proofErr w:type="spellEnd"/>
      <w:r w:rsidRPr="008C0A98">
        <w:rPr>
          <w:rFonts w:eastAsia="Consolas" w:cs="Tahoma"/>
          <w:szCs w:val="20"/>
        </w:rPr>
        <w:t xml:space="preserve">, </w:t>
      </w:r>
      <w:proofErr w:type="spellStart"/>
      <w:r w:rsidRPr="008C0A98">
        <w:rPr>
          <w:rFonts w:eastAsia="Consolas" w:cs="Tahoma"/>
          <w:szCs w:val="20"/>
        </w:rPr>
        <w:t>affectedUsers</w:t>
      </w:r>
      <w:proofErr w:type="spellEnd"/>
      <w:r w:rsidRPr="008C0A98">
        <w:rPr>
          <w:rFonts w:eastAsia="Consolas" w:cs="Tahoma"/>
          <w:szCs w:val="20"/>
        </w:rPr>
        <w:t xml:space="preserve">, </w:t>
      </w:r>
      <w:proofErr w:type="spellStart"/>
      <w:r w:rsidRPr="008C0A98">
        <w:rPr>
          <w:rFonts w:eastAsia="Consolas" w:cs="Tahoma"/>
          <w:szCs w:val="20"/>
        </w:rPr>
        <w:t>reporterContact</w:t>
      </w:r>
      <w:proofErr w:type="spellEnd"/>
    </w:p>
    <w:p w:rsidR="004678A2" w:rsidRPr="008C0A98" w:rsidRDefault="00093198" w:rsidP="008C0A98">
      <w:pPr>
        <w:shd w:val="clear" w:color="auto" w:fill="F2F4F4"/>
        <w:spacing w:after="0" w:line="240" w:lineRule="auto"/>
        <w:ind w:left="360" w:right="216"/>
        <w:rPr>
          <w:rFonts w:cs="Tahoma"/>
          <w:szCs w:val="20"/>
        </w:rPr>
      </w:pPr>
      <w:r w:rsidRPr="008C0A98">
        <w:rPr>
          <w:rFonts w:eastAsia="Consolas" w:cs="Tahoma"/>
          <w:szCs w:val="20"/>
        </w:rPr>
        <w:t xml:space="preserve"> </w:t>
      </w:r>
    </w:p>
    <w:p w:rsidR="004678A2" w:rsidRPr="008C0A98" w:rsidRDefault="00093198" w:rsidP="008C0A98">
      <w:pPr>
        <w:shd w:val="clear" w:color="auto" w:fill="F2F4F4"/>
        <w:spacing w:after="0" w:line="240" w:lineRule="auto"/>
        <w:ind w:left="360" w:right="216"/>
        <w:rPr>
          <w:rFonts w:cs="Tahoma"/>
          <w:szCs w:val="20"/>
        </w:rPr>
      </w:pPr>
      <w:r w:rsidRPr="008C0A98">
        <w:rPr>
          <w:rFonts w:eastAsia="Consolas" w:cs="Tahoma"/>
          <w:szCs w:val="20"/>
        </w:rPr>
        <w:t xml:space="preserve">    </w:t>
      </w:r>
      <w:proofErr w:type="spellStart"/>
      <w:r w:rsidRPr="008C0A98">
        <w:rPr>
          <w:rFonts w:eastAsia="Consolas" w:cs="Tahoma"/>
          <w:szCs w:val="20"/>
        </w:rPr>
        <w:t>validReport</w:t>
      </w:r>
      <w:proofErr w:type="spellEnd"/>
      <w:r w:rsidRPr="008C0A98">
        <w:rPr>
          <w:rFonts w:eastAsia="Consolas" w:cs="Tahoma"/>
          <w:szCs w:val="20"/>
        </w:rPr>
        <w:t xml:space="preserve"> = </w:t>
      </w:r>
      <w:proofErr w:type="spellStart"/>
      <w:proofErr w:type="gramStart"/>
      <w:r w:rsidRPr="008C0A98">
        <w:rPr>
          <w:rFonts w:eastAsia="Consolas" w:cs="Tahoma"/>
          <w:szCs w:val="20"/>
        </w:rPr>
        <w:t>ValidateRequiredFields</w:t>
      </w:r>
      <w:proofErr w:type="spellEnd"/>
      <w:r w:rsidRPr="008C0A98">
        <w:rPr>
          <w:rFonts w:eastAsia="Consolas" w:cs="Tahoma"/>
          <w:szCs w:val="20"/>
        </w:rPr>
        <w:t>(</w:t>
      </w:r>
      <w:proofErr w:type="gramEnd"/>
      <w:r w:rsidRPr="008C0A98">
        <w:rPr>
          <w:rFonts w:eastAsia="Consolas" w:cs="Tahoma"/>
          <w:szCs w:val="20"/>
        </w:rPr>
        <w:t xml:space="preserve">community, </w:t>
      </w:r>
      <w:proofErr w:type="spellStart"/>
      <w:r w:rsidRPr="008C0A98">
        <w:rPr>
          <w:rFonts w:eastAsia="Consolas" w:cs="Tahoma"/>
          <w:szCs w:val="20"/>
        </w:rPr>
        <w:t>waterPointID</w:t>
      </w:r>
      <w:proofErr w:type="spellEnd"/>
      <w:r w:rsidRPr="008C0A98">
        <w:rPr>
          <w:rFonts w:eastAsia="Consolas" w:cs="Tahoma"/>
          <w:szCs w:val="20"/>
        </w:rPr>
        <w:t>,</w:t>
      </w:r>
    </w:p>
    <w:p w:rsidR="004678A2" w:rsidRPr="008C0A98" w:rsidRDefault="00093198" w:rsidP="008C0A98">
      <w:pPr>
        <w:shd w:val="clear" w:color="auto" w:fill="F2F4F4"/>
        <w:spacing w:after="0" w:line="240" w:lineRule="auto"/>
        <w:ind w:left="360" w:right="216"/>
        <w:rPr>
          <w:rFonts w:cs="Tahoma"/>
          <w:szCs w:val="20"/>
        </w:rPr>
      </w:pPr>
      <w:r w:rsidRPr="008C0A98">
        <w:rPr>
          <w:rFonts w:eastAsia="Consolas" w:cs="Tahoma"/>
          <w:szCs w:val="20"/>
        </w:rPr>
        <w:t xml:space="preserve">                                         </w:t>
      </w:r>
      <w:proofErr w:type="spellStart"/>
      <w:r w:rsidRPr="008C0A98">
        <w:rPr>
          <w:rFonts w:eastAsia="Consolas" w:cs="Tahoma"/>
          <w:szCs w:val="20"/>
        </w:rPr>
        <w:t>faultType</w:t>
      </w:r>
      <w:proofErr w:type="spellEnd"/>
      <w:r w:rsidRPr="008C0A98">
        <w:rPr>
          <w:rFonts w:eastAsia="Consolas" w:cs="Tahoma"/>
          <w:szCs w:val="20"/>
        </w:rPr>
        <w:t>, urgency,</w:t>
      </w:r>
    </w:p>
    <w:p w:rsidR="004678A2" w:rsidRPr="008C0A98" w:rsidRDefault="00093198" w:rsidP="008C0A98">
      <w:pPr>
        <w:shd w:val="clear" w:color="auto" w:fill="F2F4F4"/>
        <w:spacing w:after="0" w:line="240" w:lineRule="auto"/>
        <w:ind w:left="360" w:right="216"/>
        <w:rPr>
          <w:rFonts w:cs="Tahoma"/>
          <w:szCs w:val="20"/>
        </w:rPr>
      </w:pPr>
      <w:r w:rsidRPr="008C0A98">
        <w:rPr>
          <w:rFonts w:eastAsia="Consolas" w:cs="Tahoma"/>
          <w:szCs w:val="20"/>
        </w:rPr>
        <w:t xml:space="preserve">                                         </w:t>
      </w:r>
      <w:proofErr w:type="spellStart"/>
      <w:r w:rsidRPr="008C0A98">
        <w:rPr>
          <w:rFonts w:eastAsia="Consolas" w:cs="Tahoma"/>
          <w:szCs w:val="20"/>
        </w:rPr>
        <w:t>affectedUsers</w:t>
      </w:r>
      <w:proofErr w:type="spellEnd"/>
      <w:r w:rsidRPr="008C0A98">
        <w:rPr>
          <w:rFonts w:eastAsia="Consolas" w:cs="Tahoma"/>
          <w:szCs w:val="20"/>
        </w:rPr>
        <w:t>)</w:t>
      </w:r>
    </w:p>
    <w:p w:rsidR="004678A2" w:rsidRPr="008C0A98" w:rsidRDefault="00093198" w:rsidP="008C0A98">
      <w:pPr>
        <w:shd w:val="clear" w:color="auto" w:fill="F2F4F4"/>
        <w:spacing w:after="0" w:line="240" w:lineRule="auto"/>
        <w:ind w:left="360" w:right="216"/>
        <w:rPr>
          <w:rFonts w:cs="Tahoma"/>
          <w:szCs w:val="20"/>
        </w:rPr>
      </w:pPr>
      <w:r w:rsidRPr="008C0A98">
        <w:rPr>
          <w:rFonts w:eastAsia="Consolas" w:cs="Tahoma"/>
          <w:szCs w:val="20"/>
        </w:rPr>
        <w:t xml:space="preserve">    WHILE </w:t>
      </w:r>
      <w:proofErr w:type="spellStart"/>
      <w:r w:rsidRPr="008C0A98">
        <w:rPr>
          <w:rFonts w:eastAsia="Consolas" w:cs="Tahoma"/>
          <w:szCs w:val="20"/>
        </w:rPr>
        <w:t>validReport</w:t>
      </w:r>
      <w:proofErr w:type="spellEnd"/>
      <w:r w:rsidRPr="008C0A98">
        <w:rPr>
          <w:rFonts w:eastAsia="Consolas" w:cs="Tahoma"/>
          <w:szCs w:val="20"/>
        </w:rPr>
        <w:t xml:space="preserve"> = FALSE</w:t>
      </w:r>
    </w:p>
    <w:p w:rsidR="004678A2" w:rsidRPr="008C0A98" w:rsidRDefault="00093198" w:rsidP="008C0A98">
      <w:pPr>
        <w:shd w:val="clear" w:color="auto" w:fill="F2F4F4"/>
        <w:spacing w:after="0" w:line="240" w:lineRule="auto"/>
        <w:ind w:left="360" w:right="216"/>
        <w:rPr>
          <w:rFonts w:cs="Tahoma"/>
          <w:szCs w:val="20"/>
        </w:rPr>
      </w:pPr>
      <w:r w:rsidRPr="008C0A98">
        <w:rPr>
          <w:rFonts w:eastAsia="Consolas" w:cs="Tahoma"/>
          <w:szCs w:val="20"/>
        </w:rPr>
        <w:t xml:space="preserve">        DISPLAY "Please complete or correct the required fields."</w:t>
      </w:r>
    </w:p>
    <w:p w:rsidR="004678A2" w:rsidRPr="008C0A98" w:rsidRDefault="00093198" w:rsidP="008C0A98">
      <w:pPr>
        <w:shd w:val="clear" w:color="auto" w:fill="F2F4F4"/>
        <w:spacing w:after="0" w:line="240" w:lineRule="auto"/>
        <w:ind w:left="360" w:right="216"/>
        <w:rPr>
          <w:rFonts w:cs="Tahoma"/>
          <w:szCs w:val="20"/>
        </w:rPr>
      </w:pPr>
      <w:r w:rsidRPr="008C0A98">
        <w:rPr>
          <w:rFonts w:eastAsia="Consolas" w:cs="Tahoma"/>
          <w:szCs w:val="20"/>
        </w:rPr>
        <w:t xml:space="preserve">        INPUT community, </w:t>
      </w:r>
      <w:proofErr w:type="spellStart"/>
      <w:r w:rsidRPr="008C0A98">
        <w:rPr>
          <w:rFonts w:eastAsia="Consolas" w:cs="Tahoma"/>
          <w:szCs w:val="20"/>
        </w:rPr>
        <w:t>waterPointID</w:t>
      </w:r>
      <w:proofErr w:type="spellEnd"/>
      <w:r w:rsidRPr="008C0A98">
        <w:rPr>
          <w:rFonts w:eastAsia="Consolas" w:cs="Tahoma"/>
          <w:szCs w:val="20"/>
        </w:rPr>
        <w:t xml:space="preserve">, </w:t>
      </w:r>
      <w:proofErr w:type="spellStart"/>
      <w:r w:rsidRPr="008C0A98">
        <w:rPr>
          <w:rFonts w:eastAsia="Consolas" w:cs="Tahoma"/>
          <w:szCs w:val="20"/>
        </w:rPr>
        <w:t>faultType</w:t>
      </w:r>
      <w:proofErr w:type="spellEnd"/>
      <w:r w:rsidRPr="008C0A98">
        <w:rPr>
          <w:rFonts w:eastAsia="Consolas" w:cs="Tahoma"/>
          <w:szCs w:val="20"/>
        </w:rPr>
        <w:t>, urgency</w:t>
      </w:r>
    </w:p>
    <w:p w:rsidR="004678A2" w:rsidRPr="008C0A98" w:rsidRDefault="00093198" w:rsidP="008C0A98">
      <w:pPr>
        <w:shd w:val="clear" w:color="auto" w:fill="F2F4F4"/>
        <w:spacing w:after="0" w:line="240" w:lineRule="auto"/>
        <w:ind w:left="360" w:right="216"/>
        <w:rPr>
          <w:rFonts w:cs="Tahoma"/>
          <w:szCs w:val="20"/>
        </w:rPr>
      </w:pPr>
      <w:r w:rsidRPr="008C0A98">
        <w:rPr>
          <w:rFonts w:eastAsia="Consolas" w:cs="Tahoma"/>
          <w:szCs w:val="20"/>
        </w:rPr>
        <w:t xml:space="preserve">        INPUT </w:t>
      </w:r>
      <w:proofErr w:type="spellStart"/>
      <w:r w:rsidRPr="008C0A98">
        <w:rPr>
          <w:rFonts w:eastAsia="Consolas" w:cs="Tahoma"/>
          <w:szCs w:val="20"/>
        </w:rPr>
        <w:t>facilityType</w:t>
      </w:r>
      <w:proofErr w:type="spellEnd"/>
      <w:r w:rsidRPr="008C0A98">
        <w:rPr>
          <w:rFonts w:eastAsia="Consolas" w:cs="Tahoma"/>
          <w:szCs w:val="20"/>
        </w:rPr>
        <w:t xml:space="preserve">, </w:t>
      </w:r>
      <w:proofErr w:type="spellStart"/>
      <w:r w:rsidRPr="008C0A98">
        <w:rPr>
          <w:rFonts w:eastAsia="Consolas" w:cs="Tahoma"/>
          <w:szCs w:val="20"/>
        </w:rPr>
        <w:t>affectedUsers</w:t>
      </w:r>
      <w:proofErr w:type="spellEnd"/>
      <w:r w:rsidRPr="008C0A98">
        <w:rPr>
          <w:rFonts w:eastAsia="Consolas" w:cs="Tahoma"/>
          <w:szCs w:val="20"/>
        </w:rPr>
        <w:t xml:space="preserve">, </w:t>
      </w:r>
      <w:proofErr w:type="spellStart"/>
      <w:r w:rsidRPr="008C0A98">
        <w:rPr>
          <w:rFonts w:eastAsia="Consolas" w:cs="Tahoma"/>
          <w:szCs w:val="20"/>
        </w:rPr>
        <w:t>reporterContact</w:t>
      </w:r>
      <w:proofErr w:type="spellEnd"/>
    </w:p>
    <w:p w:rsidR="004678A2" w:rsidRPr="008C0A98" w:rsidRDefault="00093198" w:rsidP="008C0A98">
      <w:pPr>
        <w:shd w:val="clear" w:color="auto" w:fill="F2F4F4"/>
        <w:spacing w:after="0" w:line="240" w:lineRule="auto"/>
        <w:ind w:left="360" w:right="216"/>
        <w:rPr>
          <w:rFonts w:cs="Tahoma"/>
          <w:szCs w:val="20"/>
        </w:rPr>
      </w:pPr>
      <w:r w:rsidRPr="008C0A98">
        <w:rPr>
          <w:rFonts w:eastAsia="Consolas" w:cs="Tahoma"/>
          <w:szCs w:val="20"/>
        </w:rPr>
        <w:t xml:space="preserve">        </w:t>
      </w:r>
      <w:proofErr w:type="spellStart"/>
      <w:r w:rsidRPr="008C0A98">
        <w:rPr>
          <w:rFonts w:eastAsia="Consolas" w:cs="Tahoma"/>
          <w:szCs w:val="20"/>
        </w:rPr>
        <w:t>validReport</w:t>
      </w:r>
      <w:proofErr w:type="spellEnd"/>
      <w:r w:rsidRPr="008C0A98">
        <w:rPr>
          <w:rFonts w:eastAsia="Consolas" w:cs="Tahoma"/>
          <w:szCs w:val="20"/>
        </w:rPr>
        <w:t xml:space="preserve"> = </w:t>
      </w:r>
      <w:proofErr w:type="spellStart"/>
      <w:proofErr w:type="gramStart"/>
      <w:r w:rsidRPr="008C0A98">
        <w:rPr>
          <w:rFonts w:eastAsia="Consolas" w:cs="Tahoma"/>
          <w:szCs w:val="20"/>
        </w:rPr>
        <w:t>ValidateRequiredFields</w:t>
      </w:r>
      <w:proofErr w:type="spellEnd"/>
      <w:r w:rsidRPr="008C0A98">
        <w:rPr>
          <w:rFonts w:eastAsia="Consolas" w:cs="Tahoma"/>
          <w:szCs w:val="20"/>
        </w:rPr>
        <w:t>(</w:t>
      </w:r>
      <w:proofErr w:type="gramEnd"/>
      <w:r w:rsidRPr="008C0A98">
        <w:rPr>
          <w:rFonts w:eastAsia="Consolas" w:cs="Tahoma"/>
          <w:szCs w:val="20"/>
        </w:rPr>
        <w:t xml:space="preserve">community, </w:t>
      </w:r>
      <w:proofErr w:type="spellStart"/>
      <w:r w:rsidRPr="008C0A98">
        <w:rPr>
          <w:rFonts w:eastAsia="Consolas" w:cs="Tahoma"/>
          <w:szCs w:val="20"/>
        </w:rPr>
        <w:t>waterPointID</w:t>
      </w:r>
      <w:proofErr w:type="spellEnd"/>
      <w:r w:rsidRPr="008C0A98">
        <w:rPr>
          <w:rFonts w:eastAsia="Consolas" w:cs="Tahoma"/>
          <w:szCs w:val="20"/>
        </w:rPr>
        <w:t>,</w:t>
      </w:r>
    </w:p>
    <w:p w:rsidR="004678A2" w:rsidRPr="008C0A98" w:rsidRDefault="00093198" w:rsidP="008C0A98">
      <w:pPr>
        <w:shd w:val="clear" w:color="auto" w:fill="F2F4F4"/>
        <w:spacing w:after="0" w:line="240" w:lineRule="auto"/>
        <w:ind w:left="360" w:right="216"/>
        <w:rPr>
          <w:rFonts w:cs="Tahoma"/>
          <w:szCs w:val="20"/>
        </w:rPr>
      </w:pPr>
      <w:r w:rsidRPr="008C0A98">
        <w:rPr>
          <w:rFonts w:eastAsia="Consolas" w:cs="Tahoma"/>
          <w:szCs w:val="20"/>
        </w:rPr>
        <w:t xml:space="preserve">                                             </w:t>
      </w:r>
      <w:proofErr w:type="spellStart"/>
      <w:r w:rsidRPr="008C0A98">
        <w:rPr>
          <w:rFonts w:eastAsia="Consolas" w:cs="Tahoma"/>
          <w:szCs w:val="20"/>
        </w:rPr>
        <w:t>faultType</w:t>
      </w:r>
      <w:proofErr w:type="spellEnd"/>
      <w:r w:rsidRPr="008C0A98">
        <w:rPr>
          <w:rFonts w:eastAsia="Consolas" w:cs="Tahoma"/>
          <w:szCs w:val="20"/>
        </w:rPr>
        <w:t xml:space="preserve">, urgency, </w:t>
      </w:r>
      <w:proofErr w:type="spellStart"/>
      <w:r w:rsidRPr="008C0A98">
        <w:rPr>
          <w:rFonts w:eastAsia="Consolas" w:cs="Tahoma"/>
          <w:szCs w:val="20"/>
        </w:rPr>
        <w:t>affectedUsers</w:t>
      </w:r>
      <w:proofErr w:type="spellEnd"/>
      <w:r w:rsidRPr="008C0A98">
        <w:rPr>
          <w:rFonts w:eastAsia="Consolas" w:cs="Tahoma"/>
          <w:szCs w:val="20"/>
        </w:rPr>
        <w:t>)</w:t>
      </w:r>
    </w:p>
    <w:p w:rsidR="004678A2" w:rsidRPr="008C0A98" w:rsidRDefault="00093198" w:rsidP="008C0A98">
      <w:pPr>
        <w:shd w:val="clear" w:color="auto" w:fill="F2F4F4"/>
        <w:spacing w:after="0" w:line="240" w:lineRule="auto"/>
        <w:ind w:left="360" w:right="216"/>
        <w:rPr>
          <w:rFonts w:cs="Tahoma"/>
          <w:szCs w:val="20"/>
        </w:rPr>
      </w:pPr>
      <w:r w:rsidRPr="008C0A98">
        <w:rPr>
          <w:rFonts w:eastAsia="Consolas" w:cs="Tahoma"/>
          <w:szCs w:val="20"/>
        </w:rPr>
        <w:t xml:space="preserve">    END WHILE</w:t>
      </w:r>
    </w:p>
    <w:p w:rsidR="004678A2" w:rsidRPr="008C0A98" w:rsidRDefault="00093198" w:rsidP="008C0A98">
      <w:pPr>
        <w:shd w:val="clear" w:color="auto" w:fill="F2F4F4"/>
        <w:spacing w:after="0" w:line="240" w:lineRule="auto"/>
        <w:ind w:left="360" w:right="216"/>
        <w:rPr>
          <w:rFonts w:cs="Tahoma"/>
          <w:szCs w:val="20"/>
        </w:rPr>
      </w:pPr>
      <w:r w:rsidRPr="008C0A98">
        <w:rPr>
          <w:rFonts w:eastAsia="Consolas" w:cs="Tahoma"/>
          <w:szCs w:val="20"/>
        </w:rPr>
        <w:t xml:space="preserve"> </w:t>
      </w:r>
    </w:p>
    <w:p w:rsidR="004678A2" w:rsidRPr="008C0A98" w:rsidRDefault="00093198" w:rsidP="008C0A98">
      <w:pPr>
        <w:shd w:val="clear" w:color="auto" w:fill="F2F4F4"/>
        <w:spacing w:after="0" w:line="240" w:lineRule="auto"/>
        <w:ind w:left="360" w:right="216"/>
        <w:rPr>
          <w:rFonts w:cs="Tahoma"/>
          <w:szCs w:val="20"/>
        </w:rPr>
      </w:pPr>
      <w:r w:rsidRPr="008C0A98">
        <w:rPr>
          <w:rFonts w:eastAsia="Consolas" w:cs="Tahoma"/>
          <w:szCs w:val="20"/>
        </w:rPr>
        <w:t xml:space="preserve">    </w:t>
      </w:r>
      <w:proofErr w:type="spellStart"/>
      <w:r w:rsidRPr="008C0A98">
        <w:rPr>
          <w:rFonts w:eastAsia="Consolas" w:cs="Tahoma"/>
          <w:szCs w:val="20"/>
        </w:rPr>
        <w:t>existingCaseID</w:t>
      </w:r>
      <w:proofErr w:type="spellEnd"/>
      <w:r w:rsidRPr="008C0A98">
        <w:rPr>
          <w:rFonts w:eastAsia="Consolas" w:cs="Tahoma"/>
          <w:szCs w:val="20"/>
        </w:rPr>
        <w:t xml:space="preserve"> = </w:t>
      </w:r>
      <w:proofErr w:type="spellStart"/>
      <w:proofErr w:type="gramStart"/>
      <w:r w:rsidRPr="008C0A98">
        <w:rPr>
          <w:rFonts w:eastAsia="Consolas" w:cs="Tahoma"/>
          <w:szCs w:val="20"/>
        </w:rPr>
        <w:t>FindMatchingOpenCase</w:t>
      </w:r>
      <w:proofErr w:type="spellEnd"/>
      <w:r w:rsidRPr="008C0A98">
        <w:rPr>
          <w:rFonts w:eastAsia="Consolas" w:cs="Tahoma"/>
          <w:szCs w:val="20"/>
        </w:rPr>
        <w:t>(</w:t>
      </w:r>
      <w:proofErr w:type="gramEnd"/>
    </w:p>
    <w:p w:rsidR="004678A2" w:rsidRPr="008C0A98" w:rsidRDefault="00093198" w:rsidP="008C0A98">
      <w:pPr>
        <w:shd w:val="clear" w:color="auto" w:fill="F2F4F4"/>
        <w:spacing w:after="0" w:line="240" w:lineRule="auto"/>
        <w:ind w:left="360" w:right="216"/>
        <w:rPr>
          <w:rFonts w:cs="Tahoma"/>
          <w:szCs w:val="20"/>
        </w:rPr>
      </w:pPr>
      <w:r w:rsidRPr="008C0A98">
        <w:rPr>
          <w:rFonts w:eastAsia="Consolas" w:cs="Tahoma"/>
          <w:szCs w:val="20"/>
        </w:rPr>
        <w:t xml:space="preserve">                         </w:t>
      </w:r>
      <w:proofErr w:type="spellStart"/>
      <w:r w:rsidRPr="008C0A98">
        <w:rPr>
          <w:rFonts w:eastAsia="Consolas" w:cs="Tahoma"/>
          <w:szCs w:val="20"/>
        </w:rPr>
        <w:t>waterPointID</w:t>
      </w:r>
      <w:proofErr w:type="spellEnd"/>
      <w:r w:rsidRPr="008C0A98">
        <w:rPr>
          <w:rFonts w:eastAsia="Consolas" w:cs="Tahoma"/>
          <w:szCs w:val="20"/>
        </w:rPr>
        <w:t xml:space="preserve">, </w:t>
      </w:r>
      <w:proofErr w:type="spellStart"/>
      <w:r w:rsidRPr="008C0A98">
        <w:rPr>
          <w:rFonts w:eastAsia="Consolas" w:cs="Tahoma"/>
          <w:szCs w:val="20"/>
        </w:rPr>
        <w:t>faultType</w:t>
      </w:r>
      <w:proofErr w:type="spellEnd"/>
      <w:r w:rsidRPr="008C0A98">
        <w:rPr>
          <w:rFonts w:eastAsia="Consolas" w:cs="Tahoma"/>
          <w:szCs w:val="20"/>
        </w:rPr>
        <w:t>,</w:t>
      </w:r>
    </w:p>
    <w:p w:rsidR="004678A2" w:rsidRPr="008C0A98" w:rsidRDefault="00093198" w:rsidP="008C0A98">
      <w:pPr>
        <w:shd w:val="clear" w:color="auto" w:fill="F2F4F4"/>
        <w:spacing w:after="0" w:line="240" w:lineRule="auto"/>
        <w:ind w:left="360" w:right="216"/>
        <w:rPr>
          <w:rFonts w:cs="Tahoma"/>
          <w:szCs w:val="20"/>
        </w:rPr>
      </w:pPr>
      <w:r w:rsidRPr="008C0A98">
        <w:rPr>
          <w:rFonts w:eastAsia="Consolas" w:cs="Tahoma"/>
          <w:szCs w:val="20"/>
        </w:rPr>
        <w:t xml:space="preserve">                         DUPLICATE_WINDOW_HOURS)</w:t>
      </w:r>
    </w:p>
    <w:p w:rsidR="004678A2" w:rsidRPr="008C0A98" w:rsidRDefault="00093198" w:rsidP="008C0A98">
      <w:pPr>
        <w:shd w:val="clear" w:color="auto" w:fill="F2F4F4"/>
        <w:spacing w:after="0" w:line="240" w:lineRule="auto"/>
        <w:ind w:left="360" w:right="216"/>
        <w:rPr>
          <w:rFonts w:cs="Tahoma"/>
          <w:szCs w:val="20"/>
        </w:rPr>
      </w:pPr>
      <w:r w:rsidRPr="008C0A98">
        <w:rPr>
          <w:rFonts w:eastAsia="Consolas" w:cs="Tahoma"/>
          <w:szCs w:val="20"/>
        </w:rPr>
        <w:t xml:space="preserve"> </w:t>
      </w:r>
    </w:p>
    <w:p w:rsidR="004678A2" w:rsidRPr="008C0A98" w:rsidRDefault="00093198" w:rsidP="008C0A98">
      <w:pPr>
        <w:shd w:val="clear" w:color="auto" w:fill="F2F4F4"/>
        <w:spacing w:after="0" w:line="240" w:lineRule="auto"/>
        <w:ind w:left="360" w:right="216"/>
        <w:rPr>
          <w:rFonts w:cs="Tahoma"/>
          <w:szCs w:val="20"/>
        </w:rPr>
      </w:pPr>
      <w:r w:rsidRPr="008C0A98">
        <w:rPr>
          <w:rFonts w:eastAsia="Consolas" w:cs="Tahoma"/>
          <w:szCs w:val="20"/>
        </w:rPr>
        <w:t xml:space="preserve">    IF </w:t>
      </w:r>
      <w:proofErr w:type="spellStart"/>
      <w:r w:rsidRPr="008C0A98">
        <w:rPr>
          <w:rFonts w:eastAsia="Consolas" w:cs="Tahoma"/>
          <w:szCs w:val="20"/>
        </w:rPr>
        <w:t>existingCaseID</w:t>
      </w:r>
      <w:proofErr w:type="spellEnd"/>
      <w:r w:rsidRPr="008C0A98">
        <w:rPr>
          <w:rFonts w:eastAsia="Consolas" w:cs="Tahoma"/>
          <w:szCs w:val="20"/>
        </w:rPr>
        <w:t xml:space="preserve"> IS NOT EMPTY THEN</w:t>
      </w:r>
    </w:p>
    <w:p w:rsidR="004678A2" w:rsidRPr="008C0A98" w:rsidRDefault="00093198" w:rsidP="008C0A98">
      <w:pPr>
        <w:shd w:val="clear" w:color="auto" w:fill="F2F4F4"/>
        <w:spacing w:after="0" w:line="240" w:lineRule="auto"/>
        <w:ind w:left="360" w:right="216"/>
        <w:rPr>
          <w:rFonts w:cs="Tahoma"/>
          <w:szCs w:val="20"/>
        </w:rPr>
      </w:pPr>
      <w:r w:rsidRPr="008C0A98">
        <w:rPr>
          <w:rFonts w:eastAsia="Consolas" w:cs="Tahoma"/>
          <w:szCs w:val="20"/>
        </w:rPr>
        <w:t xml:space="preserve">        </w:t>
      </w:r>
      <w:proofErr w:type="spellStart"/>
      <w:proofErr w:type="gramStart"/>
      <w:r w:rsidRPr="008C0A98">
        <w:rPr>
          <w:rFonts w:eastAsia="Consolas" w:cs="Tahoma"/>
          <w:szCs w:val="20"/>
        </w:rPr>
        <w:t>AppendUpdate</w:t>
      </w:r>
      <w:proofErr w:type="spellEnd"/>
      <w:r w:rsidRPr="008C0A98">
        <w:rPr>
          <w:rFonts w:eastAsia="Consolas" w:cs="Tahoma"/>
          <w:szCs w:val="20"/>
        </w:rPr>
        <w:t>(</w:t>
      </w:r>
      <w:proofErr w:type="spellStart"/>
      <w:proofErr w:type="gramEnd"/>
      <w:r w:rsidRPr="008C0A98">
        <w:rPr>
          <w:rFonts w:eastAsia="Consolas" w:cs="Tahoma"/>
          <w:szCs w:val="20"/>
        </w:rPr>
        <w:t>existingCaseID</w:t>
      </w:r>
      <w:proofErr w:type="spellEnd"/>
      <w:r w:rsidRPr="008C0A98">
        <w:rPr>
          <w:rFonts w:eastAsia="Consolas" w:cs="Tahoma"/>
          <w:szCs w:val="20"/>
        </w:rPr>
        <w:t>, "Additional report received")</w:t>
      </w:r>
    </w:p>
    <w:p w:rsidR="004678A2" w:rsidRPr="008C0A98" w:rsidRDefault="00093198" w:rsidP="008C0A98">
      <w:pPr>
        <w:shd w:val="clear" w:color="auto" w:fill="F2F4F4"/>
        <w:spacing w:after="0" w:line="240" w:lineRule="auto"/>
        <w:ind w:left="360" w:right="216"/>
        <w:rPr>
          <w:rFonts w:cs="Tahoma"/>
          <w:szCs w:val="20"/>
        </w:rPr>
      </w:pPr>
      <w:r w:rsidRPr="008C0A98">
        <w:rPr>
          <w:rFonts w:eastAsia="Consolas" w:cs="Tahoma"/>
          <w:szCs w:val="20"/>
        </w:rPr>
        <w:t xml:space="preserve">        </w:t>
      </w:r>
      <w:proofErr w:type="spellStart"/>
      <w:r w:rsidRPr="008C0A98">
        <w:rPr>
          <w:rFonts w:eastAsia="Consolas" w:cs="Tahoma"/>
          <w:szCs w:val="20"/>
        </w:rPr>
        <w:t>caseID</w:t>
      </w:r>
      <w:proofErr w:type="spellEnd"/>
      <w:r w:rsidRPr="008C0A98">
        <w:rPr>
          <w:rFonts w:eastAsia="Consolas" w:cs="Tahoma"/>
          <w:szCs w:val="20"/>
        </w:rPr>
        <w:t xml:space="preserve"> = </w:t>
      </w:r>
      <w:proofErr w:type="spellStart"/>
      <w:r w:rsidRPr="008C0A98">
        <w:rPr>
          <w:rFonts w:eastAsia="Consolas" w:cs="Tahoma"/>
          <w:szCs w:val="20"/>
        </w:rPr>
        <w:t>existingCaseID</w:t>
      </w:r>
      <w:proofErr w:type="spellEnd"/>
    </w:p>
    <w:p w:rsidR="004678A2" w:rsidRPr="008C0A98" w:rsidRDefault="00093198" w:rsidP="008C0A98">
      <w:pPr>
        <w:shd w:val="clear" w:color="auto" w:fill="F2F4F4"/>
        <w:spacing w:after="0" w:line="240" w:lineRule="auto"/>
        <w:ind w:left="360" w:right="216"/>
        <w:rPr>
          <w:rFonts w:cs="Tahoma"/>
          <w:szCs w:val="20"/>
        </w:rPr>
      </w:pPr>
      <w:r w:rsidRPr="008C0A98">
        <w:rPr>
          <w:rFonts w:eastAsia="Consolas" w:cs="Tahoma"/>
          <w:szCs w:val="20"/>
        </w:rPr>
        <w:t xml:space="preserve">        priority = </w:t>
      </w:r>
      <w:proofErr w:type="spellStart"/>
      <w:proofErr w:type="gramStart"/>
      <w:r w:rsidRPr="008C0A98">
        <w:rPr>
          <w:rFonts w:eastAsia="Consolas" w:cs="Tahoma"/>
          <w:szCs w:val="20"/>
        </w:rPr>
        <w:t>CalculatePriority</w:t>
      </w:r>
      <w:proofErr w:type="spellEnd"/>
      <w:r w:rsidRPr="008C0A98">
        <w:rPr>
          <w:rFonts w:eastAsia="Consolas" w:cs="Tahoma"/>
          <w:szCs w:val="20"/>
        </w:rPr>
        <w:t>(</w:t>
      </w:r>
      <w:proofErr w:type="spellStart"/>
      <w:proofErr w:type="gramEnd"/>
      <w:r w:rsidRPr="008C0A98">
        <w:rPr>
          <w:rFonts w:eastAsia="Consolas" w:cs="Tahoma"/>
          <w:szCs w:val="20"/>
        </w:rPr>
        <w:t>faultType</w:t>
      </w:r>
      <w:proofErr w:type="spellEnd"/>
      <w:r w:rsidRPr="008C0A98">
        <w:rPr>
          <w:rFonts w:eastAsia="Consolas" w:cs="Tahoma"/>
          <w:szCs w:val="20"/>
        </w:rPr>
        <w:t xml:space="preserve">, urgency, </w:t>
      </w:r>
      <w:proofErr w:type="spellStart"/>
      <w:r w:rsidRPr="008C0A98">
        <w:rPr>
          <w:rFonts w:eastAsia="Consolas" w:cs="Tahoma"/>
          <w:szCs w:val="20"/>
        </w:rPr>
        <w:t>facilityType</w:t>
      </w:r>
      <w:proofErr w:type="spellEnd"/>
      <w:r w:rsidRPr="008C0A98">
        <w:rPr>
          <w:rFonts w:eastAsia="Consolas" w:cs="Tahoma"/>
          <w:szCs w:val="20"/>
        </w:rPr>
        <w:t xml:space="preserve">, </w:t>
      </w:r>
      <w:proofErr w:type="spellStart"/>
      <w:r w:rsidRPr="008C0A98">
        <w:rPr>
          <w:rFonts w:eastAsia="Consolas" w:cs="Tahoma"/>
          <w:szCs w:val="20"/>
        </w:rPr>
        <w:t>affectedUsers</w:t>
      </w:r>
      <w:proofErr w:type="spellEnd"/>
      <w:r w:rsidRPr="008C0A98">
        <w:rPr>
          <w:rFonts w:eastAsia="Consolas" w:cs="Tahoma"/>
          <w:szCs w:val="20"/>
        </w:rPr>
        <w:t>)</w:t>
      </w:r>
    </w:p>
    <w:p w:rsidR="004678A2" w:rsidRPr="008C0A98" w:rsidRDefault="00093198" w:rsidP="008C0A98">
      <w:pPr>
        <w:shd w:val="clear" w:color="auto" w:fill="F2F4F4"/>
        <w:spacing w:after="0" w:line="240" w:lineRule="auto"/>
        <w:ind w:left="360" w:right="216"/>
        <w:rPr>
          <w:rFonts w:cs="Tahoma"/>
          <w:szCs w:val="20"/>
        </w:rPr>
      </w:pPr>
      <w:r w:rsidRPr="008C0A98">
        <w:rPr>
          <w:rFonts w:eastAsia="Consolas" w:cs="Tahoma"/>
          <w:szCs w:val="20"/>
        </w:rPr>
        <w:t xml:space="preserve">        </w:t>
      </w:r>
      <w:proofErr w:type="spellStart"/>
      <w:proofErr w:type="gramStart"/>
      <w:r w:rsidRPr="008C0A98">
        <w:rPr>
          <w:rFonts w:eastAsia="Consolas" w:cs="Tahoma"/>
          <w:szCs w:val="20"/>
        </w:rPr>
        <w:t>UpdatePriorityIfMoreUrgent</w:t>
      </w:r>
      <w:proofErr w:type="spellEnd"/>
      <w:r w:rsidRPr="008C0A98">
        <w:rPr>
          <w:rFonts w:eastAsia="Consolas" w:cs="Tahoma"/>
          <w:szCs w:val="20"/>
        </w:rPr>
        <w:t>(</w:t>
      </w:r>
      <w:proofErr w:type="spellStart"/>
      <w:proofErr w:type="gramEnd"/>
      <w:r w:rsidRPr="008C0A98">
        <w:rPr>
          <w:rFonts w:eastAsia="Consolas" w:cs="Tahoma"/>
          <w:szCs w:val="20"/>
        </w:rPr>
        <w:t>caseID</w:t>
      </w:r>
      <w:proofErr w:type="spellEnd"/>
      <w:r w:rsidRPr="008C0A98">
        <w:rPr>
          <w:rFonts w:eastAsia="Consolas" w:cs="Tahoma"/>
          <w:szCs w:val="20"/>
        </w:rPr>
        <w:t>, priority)</w:t>
      </w:r>
    </w:p>
    <w:p w:rsidR="004678A2" w:rsidRPr="008C0A98" w:rsidRDefault="00093198" w:rsidP="008C0A98">
      <w:pPr>
        <w:shd w:val="clear" w:color="auto" w:fill="F2F4F4"/>
        <w:spacing w:after="0" w:line="240" w:lineRule="auto"/>
        <w:ind w:left="360" w:right="216"/>
        <w:rPr>
          <w:rFonts w:cs="Tahoma"/>
          <w:szCs w:val="20"/>
        </w:rPr>
      </w:pPr>
      <w:r w:rsidRPr="008C0A98">
        <w:rPr>
          <w:rFonts w:eastAsia="Consolas" w:cs="Tahoma"/>
          <w:szCs w:val="20"/>
        </w:rPr>
        <w:t xml:space="preserve">        IF priority = "HIGH" THEN</w:t>
      </w:r>
    </w:p>
    <w:p w:rsidR="004678A2" w:rsidRPr="008C0A98" w:rsidRDefault="00093198" w:rsidP="008C0A98">
      <w:pPr>
        <w:shd w:val="clear" w:color="auto" w:fill="F2F4F4"/>
        <w:spacing w:after="0" w:line="240" w:lineRule="auto"/>
        <w:ind w:left="360" w:right="216"/>
        <w:rPr>
          <w:rFonts w:cs="Tahoma"/>
          <w:szCs w:val="20"/>
        </w:rPr>
      </w:pPr>
      <w:r w:rsidRPr="008C0A98">
        <w:rPr>
          <w:rFonts w:eastAsia="Consolas" w:cs="Tahoma"/>
          <w:szCs w:val="20"/>
        </w:rPr>
        <w:t xml:space="preserve">            </w:t>
      </w:r>
      <w:proofErr w:type="spellStart"/>
      <w:proofErr w:type="gramStart"/>
      <w:r w:rsidRPr="008C0A98">
        <w:rPr>
          <w:rFonts w:eastAsia="Consolas" w:cs="Tahoma"/>
          <w:szCs w:val="20"/>
        </w:rPr>
        <w:t>NotifyResponsibleOfficer</w:t>
      </w:r>
      <w:proofErr w:type="spellEnd"/>
      <w:r w:rsidRPr="008C0A98">
        <w:rPr>
          <w:rFonts w:eastAsia="Consolas" w:cs="Tahoma"/>
          <w:szCs w:val="20"/>
        </w:rPr>
        <w:t>(</w:t>
      </w:r>
      <w:proofErr w:type="spellStart"/>
      <w:proofErr w:type="gramEnd"/>
      <w:r w:rsidRPr="008C0A98">
        <w:rPr>
          <w:rFonts w:eastAsia="Consolas" w:cs="Tahoma"/>
          <w:szCs w:val="20"/>
        </w:rPr>
        <w:t>caseID</w:t>
      </w:r>
      <w:proofErr w:type="spellEnd"/>
      <w:r w:rsidRPr="008C0A98">
        <w:rPr>
          <w:rFonts w:eastAsia="Consolas" w:cs="Tahoma"/>
          <w:szCs w:val="20"/>
        </w:rPr>
        <w:t>, priority)</w:t>
      </w:r>
    </w:p>
    <w:p w:rsidR="004678A2" w:rsidRPr="008C0A98" w:rsidRDefault="00093198" w:rsidP="008C0A98">
      <w:pPr>
        <w:shd w:val="clear" w:color="auto" w:fill="F2F4F4"/>
        <w:spacing w:after="0" w:line="240" w:lineRule="auto"/>
        <w:ind w:left="360" w:right="216"/>
        <w:rPr>
          <w:rFonts w:cs="Tahoma"/>
          <w:szCs w:val="20"/>
        </w:rPr>
      </w:pPr>
      <w:r w:rsidRPr="008C0A98">
        <w:rPr>
          <w:rFonts w:eastAsia="Consolas" w:cs="Tahoma"/>
          <w:szCs w:val="20"/>
        </w:rPr>
        <w:t xml:space="preserve">        END IF</w:t>
      </w:r>
    </w:p>
    <w:p w:rsidR="004678A2" w:rsidRPr="008C0A98" w:rsidRDefault="00093198" w:rsidP="008C0A98">
      <w:pPr>
        <w:shd w:val="clear" w:color="auto" w:fill="F2F4F4"/>
        <w:spacing w:after="0" w:line="240" w:lineRule="auto"/>
        <w:ind w:left="360" w:right="216"/>
        <w:rPr>
          <w:rFonts w:cs="Tahoma"/>
          <w:szCs w:val="20"/>
        </w:rPr>
      </w:pPr>
      <w:r w:rsidRPr="008C0A98">
        <w:rPr>
          <w:rFonts w:eastAsia="Consolas" w:cs="Tahoma"/>
          <w:szCs w:val="20"/>
        </w:rPr>
        <w:t xml:space="preserve">        DISPLAY "Your information has been added to an existing case."</w:t>
      </w:r>
    </w:p>
    <w:p w:rsidR="004678A2" w:rsidRPr="008C0A98" w:rsidRDefault="00093198" w:rsidP="008C0A98">
      <w:pPr>
        <w:shd w:val="clear" w:color="auto" w:fill="F2F4F4"/>
        <w:spacing w:after="0" w:line="240" w:lineRule="auto"/>
        <w:ind w:left="360" w:right="216"/>
        <w:rPr>
          <w:rFonts w:cs="Tahoma"/>
          <w:szCs w:val="20"/>
        </w:rPr>
      </w:pPr>
      <w:r w:rsidRPr="008C0A98">
        <w:rPr>
          <w:rFonts w:eastAsia="Consolas" w:cs="Tahoma"/>
          <w:szCs w:val="20"/>
        </w:rPr>
        <w:t xml:space="preserve">    ELSE</w:t>
      </w:r>
    </w:p>
    <w:p w:rsidR="004678A2" w:rsidRPr="008C0A98" w:rsidRDefault="00093198" w:rsidP="008C0A98">
      <w:pPr>
        <w:shd w:val="clear" w:color="auto" w:fill="F2F4F4"/>
        <w:spacing w:after="0" w:line="240" w:lineRule="auto"/>
        <w:ind w:left="360" w:right="216"/>
        <w:rPr>
          <w:rFonts w:cs="Tahoma"/>
          <w:szCs w:val="20"/>
        </w:rPr>
      </w:pPr>
      <w:r w:rsidRPr="008C0A98">
        <w:rPr>
          <w:rFonts w:eastAsia="Consolas" w:cs="Tahoma"/>
          <w:szCs w:val="20"/>
        </w:rPr>
        <w:t xml:space="preserve">        </w:t>
      </w:r>
      <w:proofErr w:type="spellStart"/>
      <w:r w:rsidRPr="008C0A98">
        <w:rPr>
          <w:rFonts w:eastAsia="Consolas" w:cs="Tahoma"/>
          <w:szCs w:val="20"/>
        </w:rPr>
        <w:t>caseID</w:t>
      </w:r>
      <w:proofErr w:type="spellEnd"/>
      <w:r w:rsidRPr="008C0A98">
        <w:rPr>
          <w:rFonts w:eastAsia="Consolas" w:cs="Tahoma"/>
          <w:szCs w:val="20"/>
        </w:rPr>
        <w:t xml:space="preserve"> = </w:t>
      </w:r>
      <w:proofErr w:type="spellStart"/>
      <w:proofErr w:type="gramStart"/>
      <w:r w:rsidRPr="008C0A98">
        <w:rPr>
          <w:rFonts w:eastAsia="Consolas" w:cs="Tahoma"/>
          <w:szCs w:val="20"/>
        </w:rPr>
        <w:t>GenerateUniqueCaseID</w:t>
      </w:r>
      <w:proofErr w:type="spellEnd"/>
      <w:r w:rsidRPr="008C0A98">
        <w:rPr>
          <w:rFonts w:eastAsia="Consolas" w:cs="Tahoma"/>
          <w:szCs w:val="20"/>
        </w:rPr>
        <w:t>(</w:t>
      </w:r>
      <w:proofErr w:type="gramEnd"/>
      <w:r w:rsidRPr="008C0A98">
        <w:rPr>
          <w:rFonts w:eastAsia="Consolas" w:cs="Tahoma"/>
          <w:szCs w:val="20"/>
        </w:rPr>
        <w:t>)</w:t>
      </w:r>
    </w:p>
    <w:p w:rsidR="004678A2" w:rsidRPr="008C0A98" w:rsidRDefault="00093198" w:rsidP="008C0A98">
      <w:pPr>
        <w:shd w:val="clear" w:color="auto" w:fill="F2F4F4"/>
        <w:spacing w:after="0" w:line="240" w:lineRule="auto"/>
        <w:ind w:left="360" w:right="216"/>
        <w:rPr>
          <w:rFonts w:cs="Tahoma"/>
          <w:szCs w:val="20"/>
        </w:rPr>
      </w:pPr>
      <w:r w:rsidRPr="008C0A98">
        <w:rPr>
          <w:rFonts w:eastAsia="Consolas" w:cs="Tahoma"/>
          <w:szCs w:val="20"/>
        </w:rPr>
        <w:t xml:space="preserve">        priority = </w:t>
      </w:r>
      <w:proofErr w:type="spellStart"/>
      <w:proofErr w:type="gramStart"/>
      <w:r w:rsidRPr="008C0A98">
        <w:rPr>
          <w:rFonts w:eastAsia="Consolas" w:cs="Tahoma"/>
          <w:szCs w:val="20"/>
        </w:rPr>
        <w:t>CalculatePriority</w:t>
      </w:r>
      <w:proofErr w:type="spellEnd"/>
      <w:r w:rsidRPr="008C0A98">
        <w:rPr>
          <w:rFonts w:eastAsia="Consolas" w:cs="Tahoma"/>
          <w:szCs w:val="20"/>
        </w:rPr>
        <w:t>(</w:t>
      </w:r>
      <w:proofErr w:type="spellStart"/>
      <w:proofErr w:type="gramEnd"/>
      <w:r w:rsidRPr="008C0A98">
        <w:rPr>
          <w:rFonts w:eastAsia="Consolas" w:cs="Tahoma"/>
          <w:szCs w:val="20"/>
        </w:rPr>
        <w:t>faultType</w:t>
      </w:r>
      <w:proofErr w:type="spellEnd"/>
      <w:r w:rsidRPr="008C0A98">
        <w:rPr>
          <w:rFonts w:eastAsia="Consolas" w:cs="Tahoma"/>
          <w:szCs w:val="20"/>
        </w:rPr>
        <w:t>, urgency,</w:t>
      </w:r>
    </w:p>
    <w:p w:rsidR="004678A2" w:rsidRPr="008C0A98" w:rsidRDefault="00093198" w:rsidP="008C0A98">
      <w:pPr>
        <w:shd w:val="clear" w:color="auto" w:fill="F2F4F4"/>
        <w:spacing w:after="0" w:line="240" w:lineRule="auto"/>
        <w:ind w:left="360" w:right="216"/>
        <w:rPr>
          <w:rFonts w:cs="Tahoma"/>
          <w:szCs w:val="20"/>
        </w:rPr>
      </w:pPr>
      <w:r w:rsidRPr="008C0A98">
        <w:rPr>
          <w:rFonts w:eastAsia="Consolas" w:cs="Tahoma"/>
          <w:szCs w:val="20"/>
        </w:rPr>
        <w:t xml:space="preserve">                                     </w:t>
      </w:r>
      <w:proofErr w:type="spellStart"/>
      <w:r w:rsidRPr="008C0A98">
        <w:rPr>
          <w:rFonts w:eastAsia="Consolas" w:cs="Tahoma"/>
          <w:szCs w:val="20"/>
        </w:rPr>
        <w:t>facilityType</w:t>
      </w:r>
      <w:proofErr w:type="spellEnd"/>
      <w:r w:rsidRPr="008C0A98">
        <w:rPr>
          <w:rFonts w:eastAsia="Consolas" w:cs="Tahoma"/>
          <w:szCs w:val="20"/>
        </w:rPr>
        <w:t xml:space="preserve">, </w:t>
      </w:r>
      <w:proofErr w:type="spellStart"/>
      <w:r w:rsidRPr="008C0A98">
        <w:rPr>
          <w:rFonts w:eastAsia="Consolas" w:cs="Tahoma"/>
          <w:szCs w:val="20"/>
        </w:rPr>
        <w:t>affectedUsers</w:t>
      </w:r>
      <w:proofErr w:type="spellEnd"/>
      <w:r w:rsidRPr="008C0A98">
        <w:rPr>
          <w:rFonts w:eastAsia="Consolas" w:cs="Tahoma"/>
          <w:szCs w:val="20"/>
        </w:rPr>
        <w:t>)</w:t>
      </w:r>
    </w:p>
    <w:p w:rsidR="004678A2" w:rsidRPr="008C0A98" w:rsidRDefault="00093198" w:rsidP="008C0A98">
      <w:pPr>
        <w:shd w:val="clear" w:color="auto" w:fill="F2F4F4"/>
        <w:spacing w:after="0" w:line="240" w:lineRule="auto"/>
        <w:ind w:left="360" w:right="216"/>
        <w:rPr>
          <w:rFonts w:cs="Tahoma"/>
          <w:szCs w:val="20"/>
        </w:rPr>
      </w:pPr>
      <w:r w:rsidRPr="008C0A98">
        <w:rPr>
          <w:rFonts w:eastAsia="Consolas" w:cs="Tahoma"/>
          <w:szCs w:val="20"/>
        </w:rPr>
        <w:t xml:space="preserve">        </w:t>
      </w:r>
      <w:proofErr w:type="spellStart"/>
      <w:proofErr w:type="gramStart"/>
      <w:r w:rsidRPr="008C0A98">
        <w:rPr>
          <w:rFonts w:eastAsia="Consolas" w:cs="Tahoma"/>
          <w:szCs w:val="20"/>
        </w:rPr>
        <w:t>SaveNewCase</w:t>
      </w:r>
      <w:proofErr w:type="spellEnd"/>
      <w:r w:rsidRPr="008C0A98">
        <w:rPr>
          <w:rFonts w:eastAsia="Consolas" w:cs="Tahoma"/>
          <w:szCs w:val="20"/>
        </w:rPr>
        <w:t>(</w:t>
      </w:r>
      <w:proofErr w:type="spellStart"/>
      <w:proofErr w:type="gramEnd"/>
      <w:r w:rsidRPr="008C0A98">
        <w:rPr>
          <w:rFonts w:eastAsia="Consolas" w:cs="Tahoma"/>
          <w:szCs w:val="20"/>
        </w:rPr>
        <w:t>caseID</w:t>
      </w:r>
      <w:proofErr w:type="spellEnd"/>
      <w:r w:rsidRPr="008C0A98">
        <w:rPr>
          <w:rFonts w:eastAsia="Consolas" w:cs="Tahoma"/>
          <w:szCs w:val="20"/>
        </w:rPr>
        <w:t xml:space="preserve">, community, </w:t>
      </w:r>
      <w:proofErr w:type="spellStart"/>
      <w:r w:rsidRPr="008C0A98">
        <w:rPr>
          <w:rFonts w:eastAsia="Consolas" w:cs="Tahoma"/>
          <w:szCs w:val="20"/>
        </w:rPr>
        <w:t>waterPointID</w:t>
      </w:r>
      <w:proofErr w:type="spellEnd"/>
      <w:r w:rsidRPr="008C0A98">
        <w:rPr>
          <w:rFonts w:eastAsia="Consolas" w:cs="Tahoma"/>
          <w:szCs w:val="20"/>
        </w:rPr>
        <w:t xml:space="preserve">, </w:t>
      </w:r>
      <w:proofErr w:type="spellStart"/>
      <w:r w:rsidRPr="008C0A98">
        <w:rPr>
          <w:rFonts w:eastAsia="Consolas" w:cs="Tahoma"/>
          <w:szCs w:val="20"/>
        </w:rPr>
        <w:t>faultType</w:t>
      </w:r>
      <w:proofErr w:type="spellEnd"/>
      <w:r w:rsidRPr="008C0A98">
        <w:rPr>
          <w:rFonts w:eastAsia="Consolas" w:cs="Tahoma"/>
          <w:szCs w:val="20"/>
        </w:rPr>
        <w:t>,</w:t>
      </w:r>
    </w:p>
    <w:p w:rsidR="004678A2" w:rsidRPr="008C0A98" w:rsidRDefault="00093198" w:rsidP="008C0A98">
      <w:pPr>
        <w:shd w:val="clear" w:color="auto" w:fill="F2F4F4"/>
        <w:spacing w:after="0" w:line="240" w:lineRule="auto"/>
        <w:ind w:left="360" w:right="216"/>
        <w:rPr>
          <w:rFonts w:cs="Tahoma"/>
          <w:szCs w:val="20"/>
        </w:rPr>
      </w:pPr>
      <w:r w:rsidRPr="008C0A98">
        <w:rPr>
          <w:rFonts w:eastAsia="Consolas" w:cs="Tahoma"/>
          <w:szCs w:val="20"/>
        </w:rPr>
        <w:t xml:space="preserve">                    urgency, </w:t>
      </w:r>
      <w:proofErr w:type="spellStart"/>
      <w:r w:rsidRPr="008C0A98">
        <w:rPr>
          <w:rFonts w:eastAsia="Consolas" w:cs="Tahoma"/>
          <w:szCs w:val="20"/>
        </w:rPr>
        <w:t>affectedUsers</w:t>
      </w:r>
      <w:proofErr w:type="spellEnd"/>
      <w:r w:rsidRPr="008C0A98">
        <w:rPr>
          <w:rFonts w:eastAsia="Consolas" w:cs="Tahoma"/>
          <w:szCs w:val="20"/>
        </w:rPr>
        <w:t>, priority, CURRENT_DATETIME)</w:t>
      </w:r>
    </w:p>
    <w:p w:rsidR="004678A2" w:rsidRPr="008C0A98" w:rsidRDefault="00093198" w:rsidP="008C0A98">
      <w:pPr>
        <w:shd w:val="clear" w:color="auto" w:fill="F2F4F4"/>
        <w:spacing w:after="0" w:line="240" w:lineRule="auto"/>
        <w:ind w:left="360" w:right="216"/>
        <w:rPr>
          <w:rFonts w:cs="Tahoma"/>
          <w:szCs w:val="20"/>
        </w:rPr>
      </w:pPr>
      <w:r w:rsidRPr="008C0A98">
        <w:rPr>
          <w:rFonts w:eastAsia="Consolas" w:cs="Tahoma"/>
          <w:szCs w:val="20"/>
        </w:rPr>
        <w:t xml:space="preserve">        </w:t>
      </w:r>
      <w:proofErr w:type="spellStart"/>
      <w:proofErr w:type="gramStart"/>
      <w:r w:rsidRPr="008C0A98">
        <w:rPr>
          <w:rFonts w:eastAsia="Consolas" w:cs="Tahoma"/>
          <w:szCs w:val="20"/>
        </w:rPr>
        <w:t>SetStatus</w:t>
      </w:r>
      <w:proofErr w:type="spellEnd"/>
      <w:r w:rsidRPr="008C0A98">
        <w:rPr>
          <w:rFonts w:eastAsia="Consolas" w:cs="Tahoma"/>
          <w:szCs w:val="20"/>
        </w:rPr>
        <w:t>(</w:t>
      </w:r>
      <w:proofErr w:type="spellStart"/>
      <w:proofErr w:type="gramEnd"/>
      <w:r w:rsidRPr="008C0A98">
        <w:rPr>
          <w:rFonts w:eastAsia="Consolas" w:cs="Tahoma"/>
          <w:szCs w:val="20"/>
        </w:rPr>
        <w:t>caseID</w:t>
      </w:r>
      <w:proofErr w:type="spellEnd"/>
      <w:r w:rsidRPr="008C0A98">
        <w:rPr>
          <w:rFonts w:eastAsia="Consolas" w:cs="Tahoma"/>
          <w:szCs w:val="20"/>
        </w:rPr>
        <w:t>, "NEW")</w:t>
      </w:r>
    </w:p>
    <w:p w:rsidR="004678A2" w:rsidRPr="008C0A98" w:rsidRDefault="00093198" w:rsidP="008C0A98">
      <w:pPr>
        <w:shd w:val="clear" w:color="auto" w:fill="F2F4F4"/>
        <w:spacing w:after="0" w:line="240" w:lineRule="auto"/>
        <w:ind w:left="360" w:right="216"/>
        <w:rPr>
          <w:rFonts w:cs="Tahoma"/>
          <w:szCs w:val="20"/>
        </w:rPr>
      </w:pPr>
      <w:r w:rsidRPr="008C0A98">
        <w:rPr>
          <w:rFonts w:eastAsia="Consolas" w:cs="Tahoma"/>
          <w:szCs w:val="20"/>
        </w:rPr>
        <w:t xml:space="preserve">        </w:t>
      </w:r>
      <w:proofErr w:type="spellStart"/>
      <w:proofErr w:type="gramStart"/>
      <w:r w:rsidRPr="008C0A98">
        <w:rPr>
          <w:rFonts w:eastAsia="Consolas" w:cs="Tahoma"/>
          <w:szCs w:val="20"/>
        </w:rPr>
        <w:t>NotifyResponsibleOfficer</w:t>
      </w:r>
      <w:proofErr w:type="spellEnd"/>
      <w:r w:rsidRPr="008C0A98">
        <w:rPr>
          <w:rFonts w:eastAsia="Consolas" w:cs="Tahoma"/>
          <w:szCs w:val="20"/>
        </w:rPr>
        <w:t>(</w:t>
      </w:r>
      <w:proofErr w:type="spellStart"/>
      <w:proofErr w:type="gramEnd"/>
      <w:r w:rsidRPr="008C0A98">
        <w:rPr>
          <w:rFonts w:eastAsia="Consolas" w:cs="Tahoma"/>
          <w:szCs w:val="20"/>
        </w:rPr>
        <w:t>caseID</w:t>
      </w:r>
      <w:proofErr w:type="spellEnd"/>
      <w:r w:rsidRPr="008C0A98">
        <w:rPr>
          <w:rFonts w:eastAsia="Consolas" w:cs="Tahoma"/>
          <w:szCs w:val="20"/>
        </w:rPr>
        <w:t>, priority)</w:t>
      </w:r>
    </w:p>
    <w:p w:rsidR="004678A2" w:rsidRPr="008C0A98" w:rsidRDefault="00093198" w:rsidP="008C0A98">
      <w:pPr>
        <w:shd w:val="clear" w:color="auto" w:fill="F2F4F4"/>
        <w:spacing w:after="0" w:line="240" w:lineRule="auto"/>
        <w:ind w:left="360" w:right="216"/>
        <w:rPr>
          <w:rFonts w:cs="Tahoma"/>
          <w:szCs w:val="20"/>
        </w:rPr>
      </w:pPr>
      <w:r w:rsidRPr="008C0A98">
        <w:rPr>
          <w:rFonts w:eastAsia="Consolas" w:cs="Tahoma"/>
          <w:szCs w:val="20"/>
        </w:rPr>
        <w:t xml:space="preserve">    END IF</w:t>
      </w:r>
    </w:p>
    <w:p w:rsidR="004678A2" w:rsidRPr="008C0A98" w:rsidRDefault="00093198" w:rsidP="008C0A98">
      <w:pPr>
        <w:shd w:val="clear" w:color="auto" w:fill="F2F4F4"/>
        <w:spacing w:after="0" w:line="240" w:lineRule="auto"/>
        <w:ind w:left="360" w:right="216"/>
        <w:rPr>
          <w:rFonts w:cs="Tahoma"/>
          <w:szCs w:val="20"/>
        </w:rPr>
      </w:pPr>
      <w:r w:rsidRPr="008C0A98">
        <w:rPr>
          <w:rFonts w:eastAsia="Consolas" w:cs="Tahoma"/>
          <w:szCs w:val="20"/>
        </w:rPr>
        <w:t xml:space="preserve"> </w:t>
      </w:r>
    </w:p>
    <w:p w:rsidR="004678A2" w:rsidRPr="008C0A98" w:rsidRDefault="00093198" w:rsidP="008C0A98">
      <w:pPr>
        <w:shd w:val="clear" w:color="auto" w:fill="F2F4F4"/>
        <w:spacing w:after="0" w:line="240" w:lineRule="auto"/>
        <w:ind w:left="360" w:right="216"/>
        <w:rPr>
          <w:rFonts w:cs="Tahoma"/>
          <w:szCs w:val="20"/>
        </w:rPr>
      </w:pPr>
      <w:r w:rsidRPr="008C0A98">
        <w:rPr>
          <w:rFonts w:eastAsia="Consolas" w:cs="Tahoma"/>
          <w:szCs w:val="20"/>
        </w:rPr>
        <w:t xml:space="preserve">    DISPLAY "Case ID: ", </w:t>
      </w:r>
      <w:proofErr w:type="spellStart"/>
      <w:r w:rsidRPr="008C0A98">
        <w:rPr>
          <w:rFonts w:eastAsia="Consolas" w:cs="Tahoma"/>
          <w:szCs w:val="20"/>
        </w:rPr>
        <w:t>caseID</w:t>
      </w:r>
      <w:proofErr w:type="spellEnd"/>
    </w:p>
    <w:p w:rsidR="004678A2" w:rsidRPr="008C0A98" w:rsidRDefault="00093198" w:rsidP="008C0A98">
      <w:pPr>
        <w:shd w:val="clear" w:color="auto" w:fill="F2F4F4"/>
        <w:spacing w:after="0" w:line="240" w:lineRule="auto"/>
        <w:ind w:left="360" w:right="216"/>
        <w:rPr>
          <w:rFonts w:cs="Tahoma"/>
          <w:szCs w:val="20"/>
        </w:rPr>
      </w:pPr>
      <w:r w:rsidRPr="008C0A98">
        <w:rPr>
          <w:rFonts w:eastAsia="Consolas" w:cs="Tahoma"/>
          <w:szCs w:val="20"/>
        </w:rPr>
        <w:t xml:space="preserve">    DISPLAY "Use this case ID to request an update."</w:t>
      </w:r>
    </w:p>
    <w:p w:rsidR="004678A2" w:rsidRPr="008C0A98" w:rsidRDefault="00093198" w:rsidP="008C0A98">
      <w:pPr>
        <w:shd w:val="clear" w:color="auto" w:fill="F2F4F4"/>
        <w:spacing w:after="0" w:line="240" w:lineRule="auto"/>
        <w:ind w:left="360" w:right="216"/>
        <w:rPr>
          <w:rFonts w:cs="Tahoma"/>
          <w:szCs w:val="20"/>
        </w:rPr>
      </w:pPr>
      <w:r w:rsidRPr="008C0A98">
        <w:rPr>
          <w:rFonts w:eastAsia="Consolas" w:cs="Tahoma"/>
          <w:szCs w:val="20"/>
        </w:rPr>
        <w:t>END PROCEDURE</w:t>
      </w:r>
    </w:p>
    <w:p w:rsidR="004678A2" w:rsidRPr="008C0A98" w:rsidRDefault="00093198" w:rsidP="008C0A98">
      <w:pPr>
        <w:shd w:val="clear" w:color="auto" w:fill="F2F4F4"/>
        <w:spacing w:after="0" w:line="240" w:lineRule="auto"/>
        <w:ind w:left="360" w:right="216"/>
        <w:rPr>
          <w:rFonts w:cs="Tahoma"/>
          <w:szCs w:val="20"/>
        </w:rPr>
      </w:pPr>
      <w:r w:rsidRPr="008C0A98">
        <w:rPr>
          <w:rFonts w:eastAsia="Consolas" w:cs="Tahoma"/>
          <w:szCs w:val="20"/>
        </w:rPr>
        <w:t xml:space="preserve"> </w:t>
      </w:r>
    </w:p>
    <w:p w:rsidR="004678A2" w:rsidRPr="008C0A98" w:rsidRDefault="00093198" w:rsidP="008C0A98">
      <w:pPr>
        <w:shd w:val="clear" w:color="auto" w:fill="F2F4F4"/>
        <w:spacing w:after="0" w:line="240" w:lineRule="auto"/>
        <w:ind w:left="360" w:right="216"/>
        <w:rPr>
          <w:rFonts w:cs="Tahoma"/>
          <w:szCs w:val="20"/>
        </w:rPr>
      </w:pPr>
      <w:r w:rsidRPr="008C0A98">
        <w:rPr>
          <w:rFonts w:eastAsia="Consolas" w:cs="Tahoma"/>
          <w:szCs w:val="20"/>
        </w:rPr>
        <w:t xml:space="preserve">FUNCTION </w:t>
      </w:r>
      <w:proofErr w:type="spellStart"/>
      <w:proofErr w:type="gramStart"/>
      <w:r w:rsidRPr="008C0A98">
        <w:rPr>
          <w:rFonts w:eastAsia="Consolas" w:cs="Tahoma"/>
          <w:szCs w:val="20"/>
        </w:rPr>
        <w:t>CalculatePriority</w:t>
      </w:r>
      <w:proofErr w:type="spellEnd"/>
      <w:r w:rsidRPr="008C0A98">
        <w:rPr>
          <w:rFonts w:eastAsia="Consolas" w:cs="Tahoma"/>
          <w:szCs w:val="20"/>
        </w:rPr>
        <w:t>(</w:t>
      </w:r>
      <w:proofErr w:type="spellStart"/>
      <w:proofErr w:type="gramEnd"/>
      <w:r w:rsidRPr="008C0A98">
        <w:rPr>
          <w:rFonts w:eastAsia="Consolas" w:cs="Tahoma"/>
          <w:szCs w:val="20"/>
        </w:rPr>
        <w:t>faultType</w:t>
      </w:r>
      <w:proofErr w:type="spellEnd"/>
      <w:r w:rsidRPr="008C0A98">
        <w:rPr>
          <w:rFonts w:eastAsia="Consolas" w:cs="Tahoma"/>
          <w:szCs w:val="20"/>
        </w:rPr>
        <w:t xml:space="preserve">, urgency, </w:t>
      </w:r>
      <w:proofErr w:type="spellStart"/>
      <w:r w:rsidRPr="008C0A98">
        <w:rPr>
          <w:rFonts w:eastAsia="Consolas" w:cs="Tahoma"/>
          <w:szCs w:val="20"/>
        </w:rPr>
        <w:t>facilityType</w:t>
      </w:r>
      <w:proofErr w:type="spellEnd"/>
      <w:r w:rsidRPr="008C0A98">
        <w:rPr>
          <w:rFonts w:eastAsia="Consolas" w:cs="Tahoma"/>
          <w:szCs w:val="20"/>
        </w:rPr>
        <w:t xml:space="preserve">, </w:t>
      </w:r>
      <w:proofErr w:type="spellStart"/>
      <w:r w:rsidRPr="008C0A98">
        <w:rPr>
          <w:rFonts w:eastAsia="Consolas" w:cs="Tahoma"/>
          <w:szCs w:val="20"/>
        </w:rPr>
        <w:t>affectedUsers</w:t>
      </w:r>
      <w:proofErr w:type="spellEnd"/>
      <w:r w:rsidRPr="008C0A98">
        <w:rPr>
          <w:rFonts w:eastAsia="Consolas" w:cs="Tahoma"/>
          <w:szCs w:val="20"/>
        </w:rPr>
        <w:t>)</w:t>
      </w:r>
    </w:p>
    <w:p w:rsidR="004678A2" w:rsidRPr="008C0A98" w:rsidRDefault="00093198" w:rsidP="008C0A98">
      <w:pPr>
        <w:shd w:val="clear" w:color="auto" w:fill="F2F4F4"/>
        <w:spacing w:after="0" w:line="240" w:lineRule="auto"/>
        <w:ind w:left="360" w:right="216"/>
        <w:rPr>
          <w:rFonts w:cs="Tahoma"/>
          <w:szCs w:val="20"/>
        </w:rPr>
      </w:pPr>
      <w:r w:rsidRPr="008C0A98">
        <w:rPr>
          <w:rFonts w:eastAsia="Consolas" w:cs="Tahoma"/>
          <w:szCs w:val="20"/>
        </w:rPr>
        <w:t xml:space="preserve">    IF </w:t>
      </w:r>
      <w:proofErr w:type="spellStart"/>
      <w:r w:rsidRPr="008C0A98">
        <w:rPr>
          <w:rFonts w:eastAsia="Consolas" w:cs="Tahoma"/>
          <w:szCs w:val="20"/>
        </w:rPr>
        <w:t>faultType</w:t>
      </w:r>
      <w:proofErr w:type="spellEnd"/>
      <w:r w:rsidRPr="008C0A98">
        <w:rPr>
          <w:rFonts w:eastAsia="Consolas" w:cs="Tahoma"/>
          <w:szCs w:val="20"/>
        </w:rPr>
        <w:t xml:space="preserve"> = "SUSPECTED CONTAMINATION" OR urgency = "CRITICAL" THEN</w:t>
      </w:r>
    </w:p>
    <w:p w:rsidR="004678A2" w:rsidRPr="008C0A98" w:rsidRDefault="00093198" w:rsidP="008C0A98">
      <w:pPr>
        <w:shd w:val="clear" w:color="auto" w:fill="F2F4F4"/>
        <w:spacing w:after="0" w:line="240" w:lineRule="auto"/>
        <w:ind w:left="360" w:right="216"/>
        <w:rPr>
          <w:rFonts w:cs="Tahoma"/>
          <w:szCs w:val="20"/>
        </w:rPr>
      </w:pPr>
      <w:r w:rsidRPr="008C0A98">
        <w:rPr>
          <w:rFonts w:eastAsia="Consolas" w:cs="Tahoma"/>
          <w:szCs w:val="20"/>
        </w:rPr>
        <w:t xml:space="preserve">        RETURN "HIGH"</w:t>
      </w:r>
    </w:p>
    <w:p w:rsidR="004678A2" w:rsidRPr="008C0A98" w:rsidRDefault="00093198" w:rsidP="008C0A98">
      <w:pPr>
        <w:shd w:val="clear" w:color="auto" w:fill="F2F4F4"/>
        <w:spacing w:after="0" w:line="240" w:lineRule="auto"/>
        <w:ind w:left="360" w:right="216"/>
        <w:rPr>
          <w:rFonts w:cs="Tahoma"/>
          <w:szCs w:val="20"/>
        </w:rPr>
      </w:pPr>
      <w:r w:rsidRPr="008C0A98">
        <w:rPr>
          <w:rFonts w:eastAsia="Consolas" w:cs="Tahoma"/>
          <w:szCs w:val="20"/>
        </w:rPr>
        <w:lastRenderedPageBreak/>
        <w:t xml:space="preserve">    ELSE IF </w:t>
      </w:r>
      <w:proofErr w:type="spellStart"/>
      <w:r w:rsidRPr="008C0A98">
        <w:rPr>
          <w:rFonts w:eastAsia="Consolas" w:cs="Tahoma"/>
          <w:szCs w:val="20"/>
        </w:rPr>
        <w:t>facilityType</w:t>
      </w:r>
      <w:proofErr w:type="spellEnd"/>
      <w:r w:rsidRPr="008C0A98">
        <w:rPr>
          <w:rFonts w:eastAsia="Consolas" w:cs="Tahoma"/>
          <w:szCs w:val="20"/>
        </w:rPr>
        <w:t xml:space="preserve"> = "SCHOOL" OR </w:t>
      </w:r>
      <w:proofErr w:type="spellStart"/>
      <w:r w:rsidRPr="008C0A98">
        <w:rPr>
          <w:rFonts w:eastAsia="Consolas" w:cs="Tahoma"/>
          <w:szCs w:val="20"/>
        </w:rPr>
        <w:t>facilityType</w:t>
      </w:r>
      <w:proofErr w:type="spellEnd"/>
      <w:r w:rsidRPr="008C0A98">
        <w:rPr>
          <w:rFonts w:eastAsia="Consolas" w:cs="Tahoma"/>
          <w:szCs w:val="20"/>
        </w:rPr>
        <w:t xml:space="preserve"> = "HEALTH FACILITY"</w:t>
      </w:r>
    </w:p>
    <w:p w:rsidR="004678A2" w:rsidRPr="008C0A98" w:rsidRDefault="00093198" w:rsidP="008C0A98">
      <w:pPr>
        <w:shd w:val="clear" w:color="auto" w:fill="F2F4F4"/>
        <w:spacing w:after="0" w:line="240" w:lineRule="auto"/>
        <w:ind w:left="360" w:right="216"/>
        <w:rPr>
          <w:rFonts w:cs="Tahoma"/>
          <w:szCs w:val="20"/>
        </w:rPr>
      </w:pPr>
      <w:r w:rsidRPr="008C0A98">
        <w:rPr>
          <w:rFonts w:eastAsia="Consolas" w:cs="Tahoma"/>
          <w:szCs w:val="20"/>
        </w:rPr>
        <w:t xml:space="preserve">         OR </w:t>
      </w:r>
      <w:proofErr w:type="spellStart"/>
      <w:r w:rsidRPr="008C0A98">
        <w:rPr>
          <w:rFonts w:eastAsia="Consolas" w:cs="Tahoma"/>
          <w:szCs w:val="20"/>
        </w:rPr>
        <w:t>affectedUsers</w:t>
      </w:r>
      <w:proofErr w:type="spellEnd"/>
      <w:r w:rsidRPr="008C0A98">
        <w:rPr>
          <w:rFonts w:eastAsia="Consolas" w:cs="Tahoma"/>
          <w:szCs w:val="20"/>
        </w:rPr>
        <w:t xml:space="preserve"> &gt;= AFFECTED_USER_THRESHOLD THEN</w:t>
      </w:r>
    </w:p>
    <w:p w:rsidR="004678A2" w:rsidRPr="008C0A98" w:rsidRDefault="00093198" w:rsidP="008C0A98">
      <w:pPr>
        <w:shd w:val="clear" w:color="auto" w:fill="F2F4F4"/>
        <w:spacing w:after="0" w:line="240" w:lineRule="auto"/>
        <w:ind w:left="360" w:right="216"/>
        <w:rPr>
          <w:rFonts w:cs="Tahoma"/>
          <w:szCs w:val="20"/>
        </w:rPr>
      </w:pPr>
      <w:r w:rsidRPr="008C0A98">
        <w:rPr>
          <w:rFonts w:eastAsia="Consolas" w:cs="Tahoma"/>
          <w:szCs w:val="20"/>
        </w:rPr>
        <w:t xml:space="preserve">        RETURN "MEDIUM"</w:t>
      </w:r>
    </w:p>
    <w:p w:rsidR="004678A2" w:rsidRPr="008C0A98" w:rsidRDefault="00093198" w:rsidP="008C0A98">
      <w:pPr>
        <w:shd w:val="clear" w:color="auto" w:fill="F2F4F4"/>
        <w:spacing w:after="0" w:line="240" w:lineRule="auto"/>
        <w:ind w:left="360" w:right="216"/>
        <w:rPr>
          <w:rFonts w:cs="Tahoma"/>
          <w:szCs w:val="20"/>
        </w:rPr>
      </w:pPr>
      <w:r w:rsidRPr="008C0A98">
        <w:rPr>
          <w:rFonts w:eastAsia="Consolas" w:cs="Tahoma"/>
          <w:szCs w:val="20"/>
        </w:rPr>
        <w:t xml:space="preserve">    ELSE</w:t>
      </w:r>
    </w:p>
    <w:p w:rsidR="004678A2" w:rsidRPr="008C0A98" w:rsidRDefault="00093198" w:rsidP="008C0A98">
      <w:pPr>
        <w:shd w:val="clear" w:color="auto" w:fill="F2F4F4"/>
        <w:spacing w:after="0" w:line="240" w:lineRule="auto"/>
        <w:ind w:left="360" w:right="216"/>
        <w:rPr>
          <w:rFonts w:cs="Tahoma"/>
          <w:szCs w:val="20"/>
        </w:rPr>
      </w:pPr>
      <w:r w:rsidRPr="008C0A98">
        <w:rPr>
          <w:rFonts w:eastAsia="Consolas" w:cs="Tahoma"/>
          <w:szCs w:val="20"/>
        </w:rPr>
        <w:t xml:space="preserve">        RETURN "LOW"</w:t>
      </w:r>
    </w:p>
    <w:p w:rsidR="004678A2" w:rsidRPr="008C0A98" w:rsidRDefault="00093198" w:rsidP="008C0A98">
      <w:pPr>
        <w:shd w:val="clear" w:color="auto" w:fill="F2F4F4"/>
        <w:spacing w:after="0" w:line="240" w:lineRule="auto"/>
        <w:ind w:left="360" w:right="216"/>
        <w:rPr>
          <w:rFonts w:cs="Tahoma"/>
          <w:szCs w:val="20"/>
        </w:rPr>
      </w:pPr>
      <w:r w:rsidRPr="008C0A98">
        <w:rPr>
          <w:rFonts w:eastAsia="Consolas" w:cs="Tahoma"/>
          <w:szCs w:val="20"/>
        </w:rPr>
        <w:t xml:space="preserve">    END IF</w:t>
      </w:r>
    </w:p>
    <w:p w:rsidR="004678A2" w:rsidRPr="008C0A98" w:rsidRDefault="00093198" w:rsidP="008C0A98">
      <w:pPr>
        <w:shd w:val="clear" w:color="auto" w:fill="F2F4F4"/>
        <w:spacing w:after="0" w:line="240" w:lineRule="auto"/>
        <w:ind w:left="360" w:right="216"/>
        <w:rPr>
          <w:rFonts w:cs="Tahoma"/>
          <w:szCs w:val="20"/>
        </w:rPr>
      </w:pPr>
      <w:r w:rsidRPr="008C0A98">
        <w:rPr>
          <w:rFonts w:eastAsia="Consolas" w:cs="Tahoma"/>
          <w:szCs w:val="20"/>
        </w:rPr>
        <w:t>END FUNCTION</w:t>
      </w:r>
    </w:p>
    <w:p w:rsidR="004678A2" w:rsidRPr="008C0A98" w:rsidRDefault="00093198" w:rsidP="008C0A98">
      <w:pPr>
        <w:shd w:val="clear" w:color="auto" w:fill="F2F4F4"/>
        <w:spacing w:after="0" w:line="240" w:lineRule="auto"/>
        <w:ind w:left="360" w:right="216"/>
        <w:rPr>
          <w:rFonts w:cs="Tahoma"/>
          <w:szCs w:val="20"/>
        </w:rPr>
      </w:pPr>
      <w:r w:rsidRPr="008C0A98">
        <w:rPr>
          <w:rFonts w:eastAsia="Consolas" w:cs="Tahoma"/>
          <w:szCs w:val="20"/>
        </w:rPr>
        <w:t xml:space="preserve"> </w:t>
      </w:r>
    </w:p>
    <w:p w:rsidR="004678A2" w:rsidRPr="008C0A98" w:rsidRDefault="00093198" w:rsidP="008C0A98">
      <w:pPr>
        <w:shd w:val="clear" w:color="auto" w:fill="F2F4F4"/>
        <w:spacing w:after="0" w:line="240" w:lineRule="auto"/>
        <w:ind w:left="360" w:right="216"/>
        <w:rPr>
          <w:rFonts w:cs="Tahoma"/>
          <w:szCs w:val="20"/>
        </w:rPr>
      </w:pPr>
      <w:r w:rsidRPr="008C0A98">
        <w:rPr>
          <w:rFonts w:eastAsia="Consolas" w:cs="Tahoma"/>
          <w:szCs w:val="20"/>
        </w:rPr>
        <w:t xml:space="preserve">PROCEDURE </w:t>
      </w:r>
      <w:proofErr w:type="spellStart"/>
      <w:proofErr w:type="gramStart"/>
      <w:r w:rsidRPr="008C0A98">
        <w:rPr>
          <w:rFonts w:eastAsia="Consolas" w:cs="Tahoma"/>
          <w:szCs w:val="20"/>
        </w:rPr>
        <w:t>ReviewOpenCases</w:t>
      </w:r>
      <w:proofErr w:type="spellEnd"/>
      <w:r w:rsidRPr="008C0A98">
        <w:rPr>
          <w:rFonts w:eastAsia="Consolas" w:cs="Tahoma"/>
          <w:szCs w:val="20"/>
        </w:rPr>
        <w:t>(</w:t>
      </w:r>
      <w:proofErr w:type="gramEnd"/>
      <w:r w:rsidRPr="008C0A98">
        <w:rPr>
          <w:rFonts w:eastAsia="Consolas" w:cs="Tahoma"/>
          <w:szCs w:val="20"/>
        </w:rPr>
        <w:t>)</w:t>
      </w:r>
    </w:p>
    <w:p w:rsidR="004678A2" w:rsidRPr="008C0A98" w:rsidRDefault="00093198" w:rsidP="008C0A98">
      <w:pPr>
        <w:shd w:val="clear" w:color="auto" w:fill="F2F4F4"/>
        <w:spacing w:after="0" w:line="240" w:lineRule="auto"/>
        <w:ind w:left="360" w:right="216"/>
        <w:rPr>
          <w:rFonts w:cs="Tahoma"/>
          <w:szCs w:val="20"/>
        </w:rPr>
      </w:pPr>
      <w:r w:rsidRPr="008C0A98">
        <w:rPr>
          <w:rFonts w:eastAsia="Consolas" w:cs="Tahoma"/>
          <w:szCs w:val="20"/>
        </w:rPr>
        <w:t xml:space="preserve">    FOR EACH case IN </w:t>
      </w:r>
      <w:proofErr w:type="spellStart"/>
      <w:r w:rsidRPr="008C0A98">
        <w:rPr>
          <w:rFonts w:eastAsia="Consolas" w:cs="Tahoma"/>
          <w:szCs w:val="20"/>
        </w:rPr>
        <w:t>OpenCaseQueue</w:t>
      </w:r>
      <w:proofErr w:type="spellEnd"/>
    </w:p>
    <w:p w:rsidR="004678A2" w:rsidRPr="008C0A98" w:rsidRDefault="00093198" w:rsidP="008C0A98">
      <w:pPr>
        <w:shd w:val="clear" w:color="auto" w:fill="F2F4F4"/>
        <w:spacing w:after="0" w:line="240" w:lineRule="auto"/>
        <w:ind w:left="360" w:right="216"/>
        <w:rPr>
          <w:rFonts w:cs="Tahoma"/>
          <w:szCs w:val="20"/>
        </w:rPr>
      </w:pPr>
      <w:r w:rsidRPr="008C0A98">
        <w:rPr>
          <w:rFonts w:eastAsia="Consolas" w:cs="Tahoma"/>
          <w:szCs w:val="20"/>
        </w:rPr>
        <w:t xml:space="preserve">        IF </w:t>
      </w:r>
      <w:proofErr w:type="spellStart"/>
      <w:proofErr w:type="gramStart"/>
      <w:r w:rsidRPr="008C0A98">
        <w:rPr>
          <w:rFonts w:eastAsia="Consolas" w:cs="Tahoma"/>
          <w:szCs w:val="20"/>
        </w:rPr>
        <w:t>case.priority</w:t>
      </w:r>
      <w:proofErr w:type="spellEnd"/>
      <w:proofErr w:type="gramEnd"/>
      <w:r w:rsidRPr="008C0A98">
        <w:rPr>
          <w:rFonts w:eastAsia="Consolas" w:cs="Tahoma"/>
          <w:szCs w:val="20"/>
        </w:rPr>
        <w:t xml:space="preserve"> = "HIGH" AND </w:t>
      </w:r>
      <w:proofErr w:type="spellStart"/>
      <w:r w:rsidRPr="008C0A98">
        <w:rPr>
          <w:rFonts w:eastAsia="Consolas" w:cs="Tahoma"/>
          <w:szCs w:val="20"/>
        </w:rPr>
        <w:t>case.status</w:t>
      </w:r>
      <w:proofErr w:type="spellEnd"/>
      <w:r w:rsidRPr="008C0A98">
        <w:rPr>
          <w:rFonts w:eastAsia="Consolas" w:cs="Tahoma"/>
          <w:szCs w:val="20"/>
        </w:rPr>
        <w:t xml:space="preserve"> = "NEW" THEN</w:t>
      </w:r>
    </w:p>
    <w:p w:rsidR="004678A2" w:rsidRPr="008C0A98" w:rsidRDefault="00093198" w:rsidP="008C0A98">
      <w:pPr>
        <w:shd w:val="clear" w:color="auto" w:fill="F2F4F4"/>
        <w:spacing w:after="0" w:line="240" w:lineRule="auto"/>
        <w:ind w:left="360" w:right="216"/>
        <w:rPr>
          <w:rFonts w:cs="Tahoma"/>
          <w:szCs w:val="20"/>
        </w:rPr>
      </w:pPr>
      <w:r w:rsidRPr="008C0A98">
        <w:rPr>
          <w:rFonts w:eastAsia="Consolas" w:cs="Tahoma"/>
          <w:szCs w:val="20"/>
        </w:rPr>
        <w:t xml:space="preserve">            </w:t>
      </w:r>
      <w:proofErr w:type="spellStart"/>
      <w:r w:rsidRPr="008C0A98">
        <w:rPr>
          <w:rFonts w:eastAsia="Consolas" w:cs="Tahoma"/>
          <w:szCs w:val="20"/>
        </w:rPr>
        <w:t>FlagForPromptReview</w:t>
      </w:r>
      <w:proofErr w:type="spellEnd"/>
      <w:r w:rsidRPr="008C0A98">
        <w:rPr>
          <w:rFonts w:eastAsia="Consolas" w:cs="Tahoma"/>
          <w:szCs w:val="20"/>
        </w:rPr>
        <w:t>(</w:t>
      </w:r>
      <w:proofErr w:type="spellStart"/>
      <w:proofErr w:type="gramStart"/>
      <w:r w:rsidRPr="008C0A98">
        <w:rPr>
          <w:rFonts w:eastAsia="Consolas" w:cs="Tahoma"/>
          <w:szCs w:val="20"/>
        </w:rPr>
        <w:t>case.caseID</w:t>
      </w:r>
      <w:proofErr w:type="spellEnd"/>
      <w:proofErr w:type="gramEnd"/>
      <w:r w:rsidRPr="008C0A98">
        <w:rPr>
          <w:rFonts w:eastAsia="Consolas" w:cs="Tahoma"/>
          <w:szCs w:val="20"/>
        </w:rPr>
        <w:t>)</w:t>
      </w:r>
    </w:p>
    <w:p w:rsidR="004678A2" w:rsidRPr="008C0A98" w:rsidRDefault="00093198" w:rsidP="008C0A98">
      <w:pPr>
        <w:shd w:val="clear" w:color="auto" w:fill="F2F4F4"/>
        <w:spacing w:after="0" w:line="240" w:lineRule="auto"/>
        <w:ind w:left="360" w:right="216"/>
        <w:rPr>
          <w:rFonts w:cs="Tahoma"/>
          <w:szCs w:val="20"/>
        </w:rPr>
      </w:pPr>
      <w:r w:rsidRPr="008C0A98">
        <w:rPr>
          <w:rFonts w:eastAsia="Consolas" w:cs="Tahoma"/>
          <w:szCs w:val="20"/>
        </w:rPr>
        <w:t xml:space="preserve">        END IF</w:t>
      </w:r>
    </w:p>
    <w:p w:rsidR="004678A2" w:rsidRPr="008C0A98" w:rsidRDefault="00093198" w:rsidP="008C0A98">
      <w:pPr>
        <w:shd w:val="clear" w:color="auto" w:fill="F2F4F4"/>
        <w:spacing w:after="0" w:line="240" w:lineRule="auto"/>
        <w:ind w:left="360" w:right="216"/>
        <w:rPr>
          <w:rFonts w:cs="Tahoma"/>
          <w:szCs w:val="20"/>
        </w:rPr>
      </w:pPr>
      <w:r w:rsidRPr="008C0A98">
        <w:rPr>
          <w:rFonts w:eastAsia="Consolas" w:cs="Tahoma"/>
          <w:szCs w:val="20"/>
        </w:rPr>
        <w:t xml:space="preserve">        IF </w:t>
      </w:r>
      <w:proofErr w:type="spellStart"/>
      <w:proofErr w:type="gramStart"/>
      <w:r w:rsidRPr="008C0A98">
        <w:rPr>
          <w:rFonts w:eastAsia="Consolas" w:cs="Tahoma"/>
          <w:szCs w:val="20"/>
        </w:rPr>
        <w:t>case.lastUpdated</w:t>
      </w:r>
      <w:proofErr w:type="spellEnd"/>
      <w:proofErr w:type="gramEnd"/>
      <w:r w:rsidRPr="008C0A98">
        <w:rPr>
          <w:rFonts w:eastAsia="Consolas" w:cs="Tahoma"/>
          <w:szCs w:val="20"/>
        </w:rPr>
        <w:t xml:space="preserve"> exceeds the local follow-up interval THEN</w:t>
      </w:r>
    </w:p>
    <w:p w:rsidR="004678A2" w:rsidRPr="008C0A98" w:rsidRDefault="00093198" w:rsidP="008C0A98">
      <w:pPr>
        <w:shd w:val="clear" w:color="auto" w:fill="F2F4F4"/>
        <w:spacing w:after="0" w:line="240" w:lineRule="auto"/>
        <w:ind w:left="360" w:right="216"/>
        <w:rPr>
          <w:rFonts w:cs="Tahoma"/>
          <w:szCs w:val="20"/>
        </w:rPr>
      </w:pPr>
      <w:r w:rsidRPr="008C0A98">
        <w:rPr>
          <w:rFonts w:eastAsia="Consolas" w:cs="Tahoma"/>
          <w:szCs w:val="20"/>
        </w:rPr>
        <w:t xml:space="preserve">            </w:t>
      </w:r>
      <w:proofErr w:type="spellStart"/>
      <w:r w:rsidRPr="008C0A98">
        <w:rPr>
          <w:rFonts w:eastAsia="Consolas" w:cs="Tahoma"/>
          <w:szCs w:val="20"/>
        </w:rPr>
        <w:t>AddToFollowUpList</w:t>
      </w:r>
      <w:proofErr w:type="spellEnd"/>
      <w:r w:rsidRPr="008C0A98">
        <w:rPr>
          <w:rFonts w:eastAsia="Consolas" w:cs="Tahoma"/>
          <w:szCs w:val="20"/>
        </w:rPr>
        <w:t>(</w:t>
      </w:r>
      <w:proofErr w:type="spellStart"/>
      <w:proofErr w:type="gramStart"/>
      <w:r w:rsidRPr="008C0A98">
        <w:rPr>
          <w:rFonts w:eastAsia="Consolas" w:cs="Tahoma"/>
          <w:szCs w:val="20"/>
        </w:rPr>
        <w:t>case.caseID</w:t>
      </w:r>
      <w:proofErr w:type="spellEnd"/>
      <w:proofErr w:type="gramEnd"/>
      <w:r w:rsidRPr="008C0A98">
        <w:rPr>
          <w:rFonts w:eastAsia="Consolas" w:cs="Tahoma"/>
          <w:szCs w:val="20"/>
        </w:rPr>
        <w:t>)</w:t>
      </w:r>
    </w:p>
    <w:p w:rsidR="004678A2" w:rsidRPr="008C0A98" w:rsidRDefault="00093198" w:rsidP="008C0A98">
      <w:pPr>
        <w:shd w:val="clear" w:color="auto" w:fill="F2F4F4"/>
        <w:spacing w:after="0" w:line="240" w:lineRule="auto"/>
        <w:ind w:left="360" w:right="216"/>
        <w:rPr>
          <w:rFonts w:cs="Tahoma"/>
          <w:szCs w:val="20"/>
        </w:rPr>
      </w:pPr>
      <w:r w:rsidRPr="008C0A98">
        <w:rPr>
          <w:rFonts w:eastAsia="Consolas" w:cs="Tahoma"/>
          <w:szCs w:val="20"/>
        </w:rPr>
        <w:t xml:space="preserve">        END IF</w:t>
      </w:r>
    </w:p>
    <w:p w:rsidR="004678A2" w:rsidRPr="008C0A98" w:rsidRDefault="00093198" w:rsidP="008C0A98">
      <w:pPr>
        <w:shd w:val="clear" w:color="auto" w:fill="F2F4F4"/>
        <w:spacing w:after="0" w:line="240" w:lineRule="auto"/>
        <w:ind w:left="360" w:right="216"/>
        <w:rPr>
          <w:rFonts w:cs="Tahoma"/>
          <w:szCs w:val="20"/>
        </w:rPr>
      </w:pPr>
      <w:r w:rsidRPr="008C0A98">
        <w:rPr>
          <w:rFonts w:eastAsia="Consolas" w:cs="Tahoma"/>
          <w:szCs w:val="20"/>
        </w:rPr>
        <w:t xml:space="preserve">    END FOR</w:t>
      </w:r>
    </w:p>
    <w:p w:rsidR="004678A2" w:rsidRPr="008C0A98" w:rsidRDefault="00093198" w:rsidP="008C0A98">
      <w:pPr>
        <w:shd w:val="clear" w:color="auto" w:fill="F2F4F4"/>
        <w:spacing w:after="0" w:line="240" w:lineRule="auto"/>
        <w:ind w:left="360" w:right="216"/>
        <w:rPr>
          <w:rFonts w:cs="Tahoma"/>
          <w:szCs w:val="20"/>
        </w:rPr>
      </w:pPr>
      <w:r w:rsidRPr="008C0A98">
        <w:rPr>
          <w:rFonts w:eastAsia="Consolas" w:cs="Tahoma"/>
          <w:szCs w:val="20"/>
        </w:rPr>
        <w:t>END PROCEDURE</w:t>
      </w:r>
    </w:p>
    <w:p w:rsidR="004678A2" w:rsidRPr="008C0A98" w:rsidRDefault="00093198" w:rsidP="008C0A98">
      <w:pPr>
        <w:shd w:val="clear" w:color="auto" w:fill="F2F4F4"/>
        <w:spacing w:after="0" w:line="240" w:lineRule="auto"/>
        <w:ind w:left="360" w:right="216"/>
        <w:rPr>
          <w:rFonts w:cs="Tahoma"/>
          <w:szCs w:val="20"/>
        </w:rPr>
      </w:pPr>
      <w:r w:rsidRPr="008C0A98">
        <w:rPr>
          <w:rFonts w:eastAsia="Consolas" w:cs="Tahoma"/>
          <w:szCs w:val="20"/>
        </w:rPr>
        <w:t xml:space="preserve"> </w:t>
      </w:r>
    </w:p>
    <w:p w:rsidR="004678A2" w:rsidRPr="008C0A98" w:rsidRDefault="00093198" w:rsidP="008C0A98">
      <w:pPr>
        <w:shd w:val="clear" w:color="auto" w:fill="F2F4F4"/>
        <w:spacing w:after="0" w:line="240" w:lineRule="auto"/>
        <w:ind w:left="360" w:right="216"/>
        <w:rPr>
          <w:rFonts w:cs="Tahoma"/>
          <w:szCs w:val="20"/>
        </w:rPr>
      </w:pPr>
      <w:r w:rsidRPr="008C0A98">
        <w:rPr>
          <w:rFonts w:eastAsia="Consolas" w:cs="Tahoma"/>
          <w:szCs w:val="20"/>
        </w:rPr>
        <w:t xml:space="preserve">PROCEDURE </w:t>
      </w:r>
      <w:proofErr w:type="spellStart"/>
      <w:proofErr w:type="gramStart"/>
      <w:r w:rsidRPr="008C0A98">
        <w:rPr>
          <w:rFonts w:eastAsia="Consolas" w:cs="Tahoma"/>
          <w:szCs w:val="20"/>
        </w:rPr>
        <w:t>UpdateCaseStatus</w:t>
      </w:r>
      <w:proofErr w:type="spellEnd"/>
      <w:r w:rsidRPr="008C0A98">
        <w:rPr>
          <w:rFonts w:eastAsia="Consolas" w:cs="Tahoma"/>
          <w:szCs w:val="20"/>
        </w:rPr>
        <w:t>(</w:t>
      </w:r>
      <w:proofErr w:type="spellStart"/>
      <w:proofErr w:type="gramEnd"/>
      <w:r w:rsidRPr="008C0A98">
        <w:rPr>
          <w:rFonts w:eastAsia="Consolas" w:cs="Tahoma"/>
          <w:szCs w:val="20"/>
        </w:rPr>
        <w:t>caseID</w:t>
      </w:r>
      <w:proofErr w:type="spellEnd"/>
      <w:r w:rsidRPr="008C0A98">
        <w:rPr>
          <w:rFonts w:eastAsia="Consolas" w:cs="Tahoma"/>
          <w:szCs w:val="20"/>
        </w:rPr>
        <w:t xml:space="preserve">, </w:t>
      </w:r>
      <w:proofErr w:type="spellStart"/>
      <w:r w:rsidRPr="008C0A98">
        <w:rPr>
          <w:rFonts w:eastAsia="Consolas" w:cs="Tahoma"/>
          <w:szCs w:val="20"/>
        </w:rPr>
        <w:t>newStatus</w:t>
      </w:r>
      <w:proofErr w:type="spellEnd"/>
      <w:r w:rsidRPr="008C0A98">
        <w:rPr>
          <w:rFonts w:eastAsia="Consolas" w:cs="Tahoma"/>
          <w:szCs w:val="20"/>
        </w:rPr>
        <w:t xml:space="preserve">, </w:t>
      </w:r>
      <w:proofErr w:type="spellStart"/>
      <w:r w:rsidRPr="008C0A98">
        <w:rPr>
          <w:rFonts w:eastAsia="Consolas" w:cs="Tahoma"/>
          <w:szCs w:val="20"/>
        </w:rPr>
        <w:t>authorisedUser</w:t>
      </w:r>
      <w:proofErr w:type="spellEnd"/>
      <w:r w:rsidRPr="008C0A98">
        <w:rPr>
          <w:rFonts w:eastAsia="Consolas" w:cs="Tahoma"/>
          <w:szCs w:val="20"/>
        </w:rPr>
        <w:t>)</w:t>
      </w:r>
    </w:p>
    <w:p w:rsidR="004678A2" w:rsidRPr="008C0A98" w:rsidRDefault="00093198" w:rsidP="008C0A98">
      <w:pPr>
        <w:shd w:val="clear" w:color="auto" w:fill="F2F4F4"/>
        <w:spacing w:after="0" w:line="240" w:lineRule="auto"/>
        <w:ind w:left="360" w:right="216"/>
        <w:rPr>
          <w:rFonts w:cs="Tahoma"/>
          <w:szCs w:val="20"/>
        </w:rPr>
      </w:pPr>
      <w:r w:rsidRPr="008C0A98">
        <w:rPr>
          <w:rFonts w:eastAsia="Consolas" w:cs="Tahoma"/>
          <w:szCs w:val="20"/>
        </w:rPr>
        <w:t xml:space="preserve">    IF </w:t>
      </w:r>
      <w:proofErr w:type="spellStart"/>
      <w:r w:rsidRPr="008C0A98">
        <w:rPr>
          <w:rFonts w:eastAsia="Consolas" w:cs="Tahoma"/>
          <w:szCs w:val="20"/>
        </w:rPr>
        <w:t>authorisedUser</w:t>
      </w:r>
      <w:proofErr w:type="spellEnd"/>
      <w:r w:rsidRPr="008C0A98">
        <w:rPr>
          <w:rFonts w:eastAsia="Consolas" w:cs="Tahoma"/>
          <w:szCs w:val="20"/>
        </w:rPr>
        <w:t xml:space="preserve"> = TRUE AND </w:t>
      </w:r>
      <w:proofErr w:type="spellStart"/>
      <w:r w:rsidRPr="008C0A98">
        <w:rPr>
          <w:rFonts w:eastAsia="Consolas" w:cs="Tahoma"/>
          <w:szCs w:val="20"/>
        </w:rPr>
        <w:t>StatusTransitionIsAllowed</w:t>
      </w:r>
      <w:proofErr w:type="spellEnd"/>
      <w:r w:rsidRPr="008C0A98">
        <w:rPr>
          <w:rFonts w:eastAsia="Consolas" w:cs="Tahoma"/>
          <w:szCs w:val="20"/>
        </w:rPr>
        <w:t>(</w:t>
      </w:r>
      <w:proofErr w:type="spellStart"/>
      <w:r w:rsidRPr="008C0A98">
        <w:rPr>
          <w:rFonts w:eastAsia="Consolas" w:cs="Tahoma"/>
          <w:szCs w:val="20"/>
        </w:rPr>
        <w:t>newStatus</w:t>
      </w:r>
      <w:proofErr w:type="spellEnd"/>
      <w:r w:rsidRPr="008C0A98">
        <w:rPr>
          <w:rFonts w:eastAsia="Consolas" w:cs="Tahoma"/>
          <w:szCs w:val="20"/>
        </w:rPr>
        <w:t>) THEN</w:t>
      </w:r>
    </w:p>
    <w:p w:rsidR="004678A2" w:rsidRPr="008C0A98" w:rsidRDefault="00093198" w:rsidP="008C0A98">
      <w:pPr>
        <w:shd w:val="clear" w:color="auto" w:fill="F2F4F4"/>
        <w:spacing w:after="0" w:line="240" w:lineRule="auto"/>
        <w:ind w:left="360" w:right="216"/>
        <w:rPr>
          <w:rFonts w:cs="Tahoma"/>
          <w:szCs w:val="20"/>
        </w:rPr>
      </w:pPr>
      <w:r w:rsidRPr="008C0A98">
        <w:rPr>
          <w:rFonts w:eastAsia="Consolas" w:cs="Tahoma"/>
          <w:szCs w:val="20"/>
        </w:rPr>
        <w:t xml:space="preserve">        </w:t>
      </w:r>
      <w:proofErr w:type="spellStart"/>
      <w:proofErr w:type="gramStart"/>
      <w:r w:rsidRPr="008C0A98">
        <w:rPr>
          <w:rFonts w:eastAsia="Consolas" w:cs="Tahoma"/>
          <w:szCs w:val="20"/>
        </w:rPr>
        <w:t>SaveStatusChange</w:t>
      </w:r>
      <w:proofErr w:type="spellEnd"/>
      <w:r w:rsidRPr="008C0A98">
        <w:rPr>
          <w:rFonts w:eastAsia="Consolas" w:cs="Tahoma"/>
          <w:szCs w:val="20"/>
        </w:rPr>
        <w:t>(</w:t>
      </w:r>
      <w:proofErr w:type="spellStart"/>
      <w:proofErr w:type="gramEnd"/>
      <w:r w:rsidRPr="008C0A98">
        <w:rPr>
          <w:rFonts w:eastAsia="Consolas" w:cs="Tahoma"/>
          <w:szCs w:val="20"/>
        </w:rPr>
        <w:t>caseID</w:t>
      </w:r>
      <w:proofErr w:type="spellEnd"/>
      <w:r w:rsidRPr="008C0A98">
        <w:rPr>
          <w:rFonts w:eastAsia="Consolas" w:cs="Tahoma"/>
          <w:szCs w:val="20"/>
        </w:rPr>
        <w:t xml:space="preserve">, </w:t>
      </w:r>
      <w:proofErr w:type="spellStart"/>
      <w:r w:rsidRPr="008C0A98">
        <w:rPr>
          <w:rFonts w:eastAsia="Consolas" w:cs="Tahoma"/>
          <w:szCs w:val="20"/>
        </w:rPr>
        <w:t>newStatus</w:t>
      </w:r>
      <w:proofErr w:type="spellEnd"/>
      <w:r w:rsidRPr="008C0A98">
        <w:rPr>
          <w:rFonts w:eastAsia="Consolas" w:cs="Tahoma"/>
          <w:szCs w:val="20"/>
        </w:rPr>
        <w:t>, CURRENT_DATETIME)</w:t>
      </w:r>
    </w:p>
    <w:p w:rsidR="004678A2" w:rsidRPr="008C0A98" w:rsidRDefault="00093198" w:rsidP="008C0A98">
      <w:pPr>
        <w:shd w:val="clear" w:color="auto" w:fill="F2F4F4"/>
        <w:spacing w:after="0" w:line="240" w:lineRule="auto"/>
        <w:ind w:left="360" w:right="216"/>
        <w:rPr>
          <w:rFonts w:cs="Tahoma"/>
          <w:szCs w:val="20"/>
        </w:rPr>
      </w:pPr>
      <w:r w:rsidRPr="008C0A98">
        <w:rPr>
          <w:rFonts w:eastAsia="Consolas" w:cs="Tahoma"/>
          <w:szCs w:val="20"/>
        </w:rPr>
        <w:t xml:space="preserve">        DISPLAY "Case status updated."</w:t>
      </w:r>
    </w:p>
    <w:p w:rsidR="004678A2" w:rsidRPr="008C0A98" w:rsidRDefault="00093198" w:rsidP="008C0A98">
      <w:pPr>
        <w:shd w:val="clear" w:color="auto" w:fill="F2F4F4"/>
        <w:spacing w:after="0" w:line="240" w:lineRule="auto"/>
        <w:ind w:left="360" w:right="216"/>
        <w:rPr>
          <w:rFonts w:cs="Tahoma"/>
          <w:szCs w:val="20"/>
        </w:rPr>
      </w:pPr>
      <w:r w:rsidRPr="008C0A98">
        <w:rPr>
          <w:rFonts w:eastAsia="Consolas" w:cs="Tahoma"/>
          <w:szCs w:val="20"/>
        </w:rPr>
        <w:t xml:space="preserve">    ELSE</w:t>
      </w:r>
    </w:p>
    <w:p w:rsidR="004678A2" w:rsidRPr="008C0A98" w:rsidRDefault="00093198" w:rsidP="008C0A98">
      <w:pPr>
        <w:shd w:val="clear" w:color="auto" w:fill="F2F4F4"/>
        <w:spacing w:after="0" w:line="240" w:lineRule="auto"/>
        <w:ind w:left="360" w:right="216"/>
        <w:rPr>
          <w:rFonts w:cs="Tahoma"/>
          <w:szCs w:val="20"/>
        </w:rPr>
      </w:pPr>
      <w:r w:rsidRPr="008C0A98">
        <w:rPr>
          <w:rFonts w:eastAsia="Consolas" w:cs="Tahoma"/>
          <w:szCs w:val="20"/>
        </w:rPr>
        <w:t xml:space="preserve">        DISPLAY "Update not accepted. Check permissions and status."</w:t>
      </w:r>
    </w:p>
    <w:p w:rsidR="004678A2" w:rsidRPr="008C0A98" w:rsidRDefault="00093198" w:rsidP="008C0A98">
      <w:pPr>
        <w:shd w:val="clear" w:color="auto" w:fill="F2F4F4"/>
        <w:spacing w:after="0" w:line="240" w:lineRule="auto"/>
        <w:ind w:left="360" w:right="216"/>
        <w:rPr>
          <w:rFonts w:cs="Tahoma"/>
          <w:szCs w:val="20"/>
        </w:rPr>
      </w:pPr>
      <w:r w:rsidRPr="008C0A98">
        <w:rPr>
          <w:rFonts w:eastAsia="Consolas" w:cs="Tahoma"/>
          <w:szCs w:val="20"/>
        </w:rPr>
        <w:t xml:space="preserve">    END IF</w:t>
      </w:r>
    </w:p>
    <w:p w:rsidR="004678A2" w:rsidRPr="008C0A98" w:rsidRDefault="00093198" w:rsidP="008C0A98">
      <w:pPr>
        <w:shd w:val="clear" w:color="auto" w:fill="F2F4F4"/>
        <w:spacing w:after="0" w:line="240" w:lineRule="auto"/>
        <w:ind w:left="360" w:right="216"/>
        <w:rPr>
          <w:rFonts w:cs="Tahoma"/>
          <w:szCs w:val="20"/>
        </w:rPr>
      </w:pPr>
      <w:r w:rsidRPr="008C0A98">
        <w:rPr>
          <w:rFonts w:eastAsia="Consolas" w:cs="Tahoma"/>
          <w:szCs w:val="20"/>
        </w:rPr>
        <w:t>END PROCEDURE</w:t>
      </w:r>
    </w:p>
    <w:p w:rsidR="004678A2" w:rsidRPr="008C0A98" w:rsidRDefault="004678A2" w:rsidP="008C0A98">
      <w:pPr>
        <w:spacing w:after="20"/>
        <w:rPr>
          <w:rFonts w:cs="Tahoma"/>
          <w:szCs w:val="20"/>
        </w:rPr>
      </w:pPr>
    </w:p>
    <w:p w:rsidR="004678A2" w:rsidRDefault="00093198" w:rsidP="008C0A98">
      <w:pPr>
        <w:rPr>
          <w:rFonts w:cs="Tahoma"/>
          <w:szCs w:val="20"/>
        </w:rPr>
      </w:pPr>
      <w:r w:rsidRPr="008C0A98">
        <w:rPr>
          <w:rFonts w:cs="Tahoma"/>
          <w:szCs w:val="20"/>
        </w:rPr>
        <w:t>Design note: the value of 100 affected users is an illustrative pilot threshold, not an official national standard. The responsible water-sector team should set and periodically review thresholds based on local operating capacity. The 48-hour duplicate window should also be configurable.</w:t>
      </w:r>
    </w:p>
    <w:p w:rsidR="006333F8" w:rsidRDefault="006333F8" w:rsidP="008C0A98">
      <w:pPr>
        <w:rPr>
          <w:rFonts w:cs="Tahoma"/>
          <w:szCs w:val="20"/>
        </w:rPr>
      </w:pPr>
    </w:p>
    <w:p w:rsidR="006333F8" w:rsidRDefault="006333F8" w:rsidP="008C0A98">
      <w:pPr>
        <w:rPr>
          <w:rFonts w:cs="Tahoma"/>
          <w:szCs w:val="20"/>
        </w:rPr>
      </w:pPr>
    </w:p>
    <w:p w:rsidR="006333F8" w:rsidRPr="008C0A98" w:rsidRDefault="006333F8" w:rsidP="008C0A98">
      <w:pPr>
        <w:rPr>
          <w:rFonts w:cs="Tahoma"/>
          <w:szCs w:val="20"/>
        </w:rPr>
      </w:pPr>
    </w:p>
    <w:p w:rsidR="004678A2" w:rsidRPr="00E97CEF" w:rsidRDefault="00093198" w:rsidP="008C0A98">
      <w:pPr>
        <w:pStyle w:val="Heading2"/>
        <w:rPr>
          <w:rFonts w:ascii="Tahoma" w:hAnsi="Tahoma" w:cs="Tahoma"/>
          <w:color w:val="000000" w:themeColor="text1"/>
          <w:sz w:val="20"/>
          <w:szCs w:val="20"/>
        </w:rPr>
      </w:pPr>
      <w:r w:rsidRPr="00E97CEF">
        <w:rPr>
          <w:rFonts w:ascii="Tahoma" w:hAnsi="Tahoma" w:cs="Tahoma"/>
          <w:color w:val="000000" w:themeColor="text1"/>
          <w:sz w:val="20"/>
          <w:szCs w:val="20"/>
        </w:rPr>
        <w:lastRenderedPageBreak/>
        <w:t>5.3 Flowchart</w:t>
      </w:r>
    </w:p>
    <w:p w:rsidR="004678A2" w:rsidRPr="008C0A98" w:rsidRDefault="00396725" w:rsidP="008C0A98">
      <w:pPr>
        <w:rPr>
          <w:rFonts w:cs="Tahoma"/>
          <w:szCs w:val="20"/>
        </w:rPr>
      </w:pPr>
      <w:r>
        <w:rPr>
          <w:rFonts w:cs="Tahoma"/>
          <w:szCs w:val="20"/>
        </w:rPr>
        <w:t xml:space="preserve"> </w:t>
      </w:r>
      <w:r w:rsidRPr="008C0A98">
        <w:rPr>
          <w:rFonts w:cs="Tahoma"/>
          <w:noProof/>
          <w:szCs w:val="20"/>
        </w:rPr>
        <w:drawing>
          <wp:inline distT="0" distB="0" distL="0" distR="0" wp14:anchorId="580EE3F0" wp14:editId="4E4B6027">
            <wp:extent cx="4845050" cy="6780733"/>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png"/>
                    <pic:cNvPicPr/>
                  </pic:nvPicPr>
                  <pic:blipFill>
                    <a:blip r:embed="rId12"/>
                    <a:stretch>
                      <a:fillRect/>
                    </a:stretch>
                  </pic:blipFill>
                  <pic:spPr>
                    <a:xfrm>
                      <a:off x="0" y="0"/>
                      <a:ext cx="4868697" cy="6813827"/>
                    </a:xfrm>
                    <a:prstGeom prst="rect">
                      <a:avLst/>
                    </a:prstGeom>
                  </pic:spPr>
                </pic:pic>
              </a:graphicData>
            </a:graphic>
          </wp:inline>
        </w:drawing>
      </w:r>
    </w:p>
    <w:p w:rsidR="004678A2" w:rsidRPr="008C0A98" w:rsidRDefault="004678A2" w:rsidP="008C0A98">
      <w:pPr>
        <w:rPr>
          <w:rFonts w:cs="Tahoma"/>
          <w:szCs w:val="20"/>
        </w:rPr>
      </w:pPr>
    </w:p>
    <w:p w:rsidR="004678A2" w:rsidRDefault="00396725" w:rsidP="008C0A98">
      <w:pPr>
        <w:pStyle w:val="CaptionCustom"/>
        <w:jc w:val="both"/>
        <w:rPr>
          <w:rFonts w:cs="Tahoma"/>
          <w:sz w:val="20"/>
          <w:szCs w:val="20"/>
        </w:rPr>
      </w:pPr>
      <w:r>
        <w:rPr>
          <w:rFonts w:cs="Tahoma"/>
          <w:sz w:val="20"/>
          <w:szCs w:val="20"/>
        </w:rPr>
        <w:t xml:space="preserve"> </w:t>
      </w:r>
    </w:p>
    <w:p w:rsidR="00CA1BF6" w:rsidRDefault="00CA1BF6" w:rsidP="008C0A98">
      <w:pPr>
        <w:pStyle w:val="CaptionCustom"/>
        <w:jc w:val="both"/>
        <w:rPr>
          <w:rFonts w:cs="Tahoma"/>
          <w:sz w:val="20"/>
          <w:szCs w:val="20"/>
        </w:rPr>
      </w:pPr>
    </w:p>
    <w:p w:rsidR="00CA1BF6" w:rsidRDefault="00CA1BF6" w:rsidP="008C0A98">
      <w:pPr>
        <w:pStyle w:val="CaptionCustom"/>
        <w:jc w:val="both"/>
        <w:rPr>
          <w:rFonts w:cs="Tahoma"/>
          <w:sz w:val="20"/>
          <w:szCs w:val="20"/>
        </w:rPr>
      </w:pPr>
    </w:p>
    <w:p w:rsidR="00CA1BF6" w:rsidRDefault="00CA1BF6" w:rsidP="008C0A98">
      <w:pPr>
        <w:pStyle w:val="CaptionCustom"/>
        <w:jc w:val="both"/>
        <w:rPr>
          <w:rFonts w:cs="Tahoma"/>
          <w:sz w:val="20"/>
          <w:szCs w:val="20"/>
        </w:rPr>
      </w:pPr>
    </w:p>
    <w:p w:rsidR="00CA1BF6" w:rsidRDefault="00CA1BF6" w:rsidP="008C0A98">
      <w:pPr>
        <w:pStyle w:val="CaptionCustom"/>
        <w:jc w:val="both"/>
        <w:rPr>
          <w:rFonts w:cs="Tahoma"/>
          <w:sz w:val="20"/>
          <w:szCs w:val="20"/>
        </w:rPr>
      </w:pPr>
    </w:p>
    <w:p w:rsidR="00CA1BF6" w:rsidRPr="008C0A98" w:rsidRDefault="00CA1BF6" w:rsidP="008C0A98">
      <w:pPr>
        <w:pStyle w:val="CaptionCustom"/>
        <w:jc w:val="both"/>
        <w:rPr>
          <w:rFonts w:cs="Tahoma"/>
          <w:sz w:val="20"/>
          <w:szCs w:val="20"/>
        </w:rPr>
      </w:pPr>
    </w:p>
    <w:p w:rsidR="004678A2" w:rsidRPr="00396725" w:rsidRDefault="00093198" w:rsidP="00396725">
      <w:pPr>
        <w:rPr>
          <w:rFonts w:cs="Tahoma"/>
          <w:b/>
          <w:szCs w:val="20"/>
        </w:rPr>
      </w:pPr>
      <w:r w:rsidRPr="00396725">
        <w:rPr>
          <w:rFonts w:cs="Tahoma"/>
          <w:b/>
          <w:szCs w:val="20"/>
        </w:rPr>
        <w:lastRenderedPageBreak/>
        <w:t>6. LOGICAL DESIGN</w:t>
      </w:r>
    </w:p>
    <w:p w:rsidR="004678A2" w:rsidRPr="00396725" w:rsidRDefault="00093198" w:rsidP="008C0A98">
      <w:pPr>
        <w:pStyle w:val="Heading2"/>
        <w:rPr>
          <w:rFonts w:ascii="Tahoma" w:hAnsi="Tahoma" w:cs="Tahoma"/>
          <w:color w:val="000000" w:themeColor="text1"/>
          <w:sz w:val="20"/>
          <w:szCs w:val="20"/>
        </w:rPr>
      </w:pPr>
      <w:r w:rsidRPr="00396725">
        <w:rPr>
          <w:rFonts w:ascii="Tahoma" w:hAnsi="Tahoma" w:cs="Tahoma"/>
          <w:color w:val="000000" w:themeColor="text1"/>
          <w:sz w:val="20"/>
          <w:szCs w:val="20"/>
        </w:rPr>
        <w:t>6.1 Input, Processing and Output</w:t>
      </w:r>
    </w:p>
    <w:tbl>
      <w:tblPr>
        <w:tblStyle w:val="TableGrid"/>
        <w:tblW w:w="0" w:type="auto"/>
        <w:jc w:val="center"/>
        <w:tblLook w:val="04A0" w:firstRow="1" w:lastRow="0" w:firstColumn="1" w:lastColumn="0" w:noHBand="0" w:noVBand="1"/>
      </w:tblPr>
      <w:tblGrid>
        <w:gridCol w:w="1728"/>
        <w:gridCol w:w="7632"/>
      </w:tblGrid>
      <w:tr w:rsidR="004678A2" w:rsidRPr="008C0A98">
        <w:trPr>
          <w:tblHeader/>
          <w:jc w:val="center"/>
        </w:trPr>
        <w:tc>
          <w:tcPr>
            <w:tcW w:w="1728" w:type="dxa"/>
            <w:shd w:val="clear" w:color="auto" w:fill="1F4E79"/>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b/>
                <w:color w:val="FFFFFF"/>
                <w:szCs w:val="20"/>
              </w:rPr>
              <w:t>Stage</w:t>
            </w:r>
          </w:p>
        </w:tc>
        <w:tc>
          <w:tcPr>
            <w:tcW w:w="7632" w:type="dxa"/>
            <w:shd w:val="clear" w:color="auto" w:fill="1F4E79"/>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b/>
                <w:color w:val="FFFFFF"/>
                <w:szCs w:val="20"/>
              </w:rPr>
              <w:t>Details</w:t>
            </w:r>
          </w:p>
        </w:tc>
      </w:tr>
      <w:tr w:rsidR="004678A2" w:rsidRPr="008C0A98">
        <w:trPr>
          <w:jc w:val="center"/>
        </w:trPr>
        <w:tc>
          <w:tcPr>
            <w:tcW w:w="1728"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Input</w:t>
            </w:r>
          </w:p>
        </w:tc>
        <w:tc>
          <w:tcPr>
            <w:tcW w:w="7632"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Community and district; water-point ID/name; facility type; fault type; urgency; estimated affected users; submission time; optional reporter contact and consent for follow-up.</w:t>
            </w:r>
          </w:p>
        </w:tc>
      </w:tr>
      <w:tr w:rsidR="004678A2" w:rsidRPr="008C0A98">
        <w:trPr>
          <w:jc w:val="center"/>
        </w:trPr>
        <w:tc>
          <w:tcPr>
            <w:tcW w:w="1728"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Processing</w:t>
            </w:r>
          </w:p>
        </w:tc>
        <w:tc>
          <w:tcPr>
            <w:tcW w:w="7632"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 xml:space="preserve">Validate data; check category values; detect likely duplicate cases; create or reuse a case ID; calculate priority; save timestamps; refer to an </w:t>
            </w:r>
            <w:proofErr w:type="spellStart"/>
            <w:r w:rsidRPr="008C0A98">
              <w:rPr>
                <w:rFonts w:cs="Tahoma"/>
                <w:szCs w:val="20"/>
              </w:rPr>
              <w:t>authorised</w:t>
            </w:r>
            <w:proofErr w:type="spellEnd"/>
            <w:r w:rsidRPr="008C0A98">
              <w:rPr>
                <w:rFonts w:cs="Tahoma"/>
                <w:szCs w:val="20"/>
              </w:rPr>
              <w:t xml:space="preserve"> officer; record later status changes.</w:t>
            </w:r>
          </w:p>
        </w:tc>
      </w:tr>
      <w:tr w:rsidR="004678A2" w:rsidRPr="008C0A98">
        <w:trPr>
          <w:jc w:val="center"/>
        </w:trPr>
        <w:tc>
          <w:tcPr>
            <w:tcW w:w="1728"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Output</w:t>
            </w:r>
          </w:p>
        </w:tc>
        <w:tc>
          <w:tcPr>
            <w:tcW w:w="7632"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Case receipt and ID; current status; high-priority referral flag; list of open cases; follow-up list; summary reports by community, fault category, priority and status.</w:t>
            </w:r>
          </w:p>
        </w:tc>
      </w:tr>
    </w:tbl>
    <w:p w:rsidR="004678A2" w:rsidRPr="008C0A98" w:rsidRDefault="004678A2" w:rsidP="008C0A98">
      <w:pPr>
        <w:spacing w:after="20"/>
        <w:rPr>
          <w:rFonts w:cs="Tahoma"/>
          <w:szCs w:val="20"/>
        </w:rPr>
      </w:pPr>
    </w:p>
    <w:p w:rsidR="004678A2" w:rsidRPr="00396725" w:rsidRDefault="00093198" w:rsidP="008C0A98">
      <w:pPr>
        <w:pStyle w:val="Heading2"/>
        <w:rPr>
          <w:rFonts w:ascii="Tahoma" w:hAnsi="Tahoma" w:cs="Tahoma"/>
          <w:color w:val="000000" w:themeColor="text1"/>
          <w:sz w:val="20"/>
          <w:szCs w:val="20"/>
        </w:rPr>
      </w:pPr>
      <w:r w:rsidRPr="00396725">
        <w:rPr>
          <w:rFonts w:ascii="Tahoma" w:hAnsi="Tahoma" w:cs="Tahoma"/>
          <w:color w:val="000000" w:themeColor="text1"/>
          <w:sz w:val="20"/>
          <w:szCs w:val="20"/>
        </w:rPr>
        <w:t>6.2 Decision Structures and Boolean Logic</w:t>
      </w:r>
    </w:p>
    <w:tbl>
      <w:tblPr>
        <w:tblStyle w:val="TableGrid"/>
        <w:tblW w:w="0" w:type="auto"/>
        <w:jc w:val="center"/>
        <w:tblLook w:val="04A0" w:firstRow="1" w:lastRow="0" w:firstColumn="1" w:lastColumn="0" w:noHBand="0" w:noVBand="1"/>
      </w:tblPr>
      <w:tblGrid>
        <w:gridCol w:w="3456"/>
        <w:gridCol w:w="3240"/>
        <w:gridCol w:w="2664"/>
      </w:tblGrid>
      <w:tr w:rsidR="004678A2" w:rsidRPr="008C0A98">
        <w:trPr>
          <w:tblHeader/>
          <w:jc w:val="center"/>
        </w:trPr>
        <w:tc>
          <w:tcPr>
            <w:tcW w:w="3456" w:type="dxa"/>
            <w:shd w:val="clear" w:color="auto" w:fill="1F4E79"/>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b/>
                <w:color w:val="FFFFFF"/>
                <w:szCs w:val="20"/>
              </w:rPr>
              <w:t>Condition</w:t>
            </w:r>
          </w:p>
        </w:tc>
        <w:tc>
          <w:tcPr>
            <w:tcW w:w="3240" w:type="dxa"/>
            <w:shd w:val="clear" w:color="auto" w:fill="1F4E79"/>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b/>
                <w:color w:val="FFFFFF"/>
                <w:szCs w:val="20"/>
              </w:rPr>
              <w:t>Result</w:t>
            </w:r>
          </w:p>
        </w:tc>
        <w:tc>
          <w:tcPr>
            <w:tcW w:w="2664" w:type="dxa"/>
            <w:shd w:val="clear" w:color="auto" w:fill="1F4E79"/>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b/>
                <w:color w:val="FFFFFF"/>
                <w:szCs w:val="20"/>
              </w:rPr>
              <w:t>Reason</w:t>
            </w:r>
          </w:p>
        </w:tc>
      </w:tr>
      <w:tr w:rsidR="004678A2" w:rsidRPr="008C0A98">
        <w:trPr>
          <w:jc w:val="center"/>
        </w:trPr>
        <w:tc>
          <w:tcPr>
            <w:tcW w:w="3456"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Required fields are not valid</w:t>
            </w:r>
          </w:p>
        </w:tc>
        <w:tc>
          <w:tcPr>
            <w:tcW w:w="3240"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Reject submission temporarily and show errors</w:t>
            </w:r>
          </w:p>
        </w:tc>
        <w:tc>
          <w:tcPr>
            <w:tcW w:w="2664"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Prevents incomplete records.</w:t>
            </w:r>
          </w:p>
        </w:tc>
      </w:tr>
      <w:tr w:rsidR="004678A2" w:rsidRPr="008C0A98">
        <w:trPr>
          <w:jc w:val="center"/>
        </w:trPr>
        <w:tc>
          <w:tcPr>
            <w:tcW w:w="3456"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A similar open case exists for the same water point and fault within 48 hours</w:t>
            </w:r>
          </w:p>
        </w:tc>
        <w:tc>
          <w:tcPr>
            <w:tcW w:w="3240"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Reuse its case ID and append an update</w:t>
            </w:r>
          </w:p>
        </w:tc>
        <w:tc>
          <w:tcPr>
            <w:tcW w:w="2664"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Reduces duplicate work and over-counting.</w:t>
            </w:r>
          </w:p>
        </w:tc>
      </w:tr>
      <w:tr w:rsidR="004678A2" w:rsidRPr="008C0A98">
        <w:trPr>
          <w:jc w:val="center"/>
        </w:trPr>
        <w:tc>
          <w:tcPr>
            <w:tcW w:w="3456"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Fault is suspected contamination OR urgency is critical</w:t>
            </w:r>
          </w:p>
        </w:tc>
        <w:tc>
          <w:tcPr>
            <w:tcW w:w="3240"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Set HIGH priority and flag for prompt referral</w:t>
            </w:r>
          </w:p>
        </w:tc>
        <w:tc>
          <w:tcPr>
            <w:tcW w:w="2664"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Makes urgent safety concerns visible.</w:t>
            </w:r>
          </w:p>
        </w:tc>
      </w:tr>
      <w:tr w:rsidR="004678A2" w:rsidRPr="008C0A98">
        <w:trPr>
          <w:jc w:val="center"/>
        </w:trPr>
        <w:tc>
          <w:tcPr>
            <w:tcW w:w="3456"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Otherwise, school/health facility OR affected users meet threshold</w:t>
            </w:r>
          </w:p>
        </w:tc>
        <w:tc>
          <w:tcPr>
            <w:tcW w:w="3240"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Set MEDIUM priority</w:t>
            </w:r>
          </w:p>
        </w:tc>
        <w:tc>
          <w:tcPr>
            <w:tcW w:w="2664"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Recognises key services or wider impact.</w:t>
            </w:r>
          </w:p>
        </w:tc>
      </w:tr>
      <w:tr w:rsidR="004678A2" w:rsidRPr="008C0A98">
        <w:trPr>
          <w:jc w:val="center"/>
        </w:trPr>
        <w:tc>
          <w:tcPr>
            <w:tcW w:w="3456"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None of the above conditions apply</w:t>
            </w:r>
          </w:p>
        </w:tc>
        <w:tc>
          <w:tcPr>
            <w:tcW w:w="3240"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Set LOW priority</w:t>
            </w:r>
          </w:p>
        </w:tc>
        <w:tc>
          <w:tcPr>
            <w:tcW w:w="2664"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Keeps routine faults in the maintenance queue.</w:t>
            </w:r>
          </w:p>
        </w:tc>
      </w:tr>
    </w:tbl>
    <w:p w:rsidR="004678A2" w:rsidRPr="008C0A98" w:rsidRDefault="004678A2" w:rsidP="008C0A98">
      <w:pPr>
        <w:spacing w:after="20"/>
        <w:rPr>
          <w:rFonts w:cs="Tahoma"/>
          <w:szCs w:val="20"/>
        </w:rPr>
      </w:pPr>
    </w:p>
    <w:p w:rsidR="004678A2" w:rsidRPr="008C0A98" w:rsidRDefault="00093198" w:rsidP="008C0A98">
      <w:pPr>
        <w:rPr>
          <w:rFonts w:cs="Tahoma"/>
          <w:szCs w:val="20"/>
        </w:rPr>
      </w:pPr>
      <w:r w:rsidRPr="008C0A98">
        <w:rPr>
          <w:rFonts w:cs="Tahoma"/>
          <w:szCs w:val="20"/>
        </w:rPr>
        <w:t xml:space="preserve">Example Boolean expression: </w:t>
      </w:r>
      <w:proofErr w:type="spellStart"/>
      <w:r w:rsidRPr="008C0A98">
        <w:rPr>
          <w:rFonts w:cs="Tahoma"/>
          <w:szCs w:val="20"/>
        </w:rPr>
        <w:t>highPriority</w:t>
      </w:r>
      <w:proofErr w:type="spellEnd"/>
      <w:r w:rsidRPr="008C0A98">
        <w:rPr>
          <w:rFonts w:cs="Tahoma"/>
          <w:szCs w:val="20"/>
        </w:rPr>
        <w:t xml:space="preserve"> = (</w:t>
      </w:r>
      <w:proofErr w:type="spellStart"/>
      <w:r w:rsidRPr="008C0A98">
        <w:rPr>
          <w:rFonts w:cs="Tahoma"/>
          <w:szCs w:val="20"/>
        </w:rPr>
        <w:t>faultType</w:t>
      </w:r>
      <w:proofErr w:type="spellEnd"/>
      <w:r w:rsidRPr="008C0A98">
        <w:rPr>
          <w:rFonts w:cs="Tahoma"/>
          <w:szCs w:val="20"/>
        </w:rPr>
        <w:t xml:space="preserve"> = SUSPECTED_CONTAMINATION) OR (urgency = CRITICAL). The system should not automatically declare water unsafe. It should flag the report for a qualified authority to assess and provide advice.</w:t>
      </w:r>
    </w:p>
    <w:p w:rsidR="004678A2" w:rsidRPr="00396725" w:rsidRDefault="00093198" w:rsidP="008C0A98">
      <w:pPr>
        <w:pStyle w:val="Heading2"/>
        <w:rPr>
          <w:rFonts w:ascii="Tahoma" w:hAnsi="Tahoma" w:cs="Tahoma"/>
          <w:color w:val="000000" w:themeColor="text1"/>
          <w:sz w:val="20"/>
          <w:szCs w:val="20"/>
        </w:rPr>
      </w:pPr>
      <w:r w:rsidRPr="00396725">
        <w:rPr>
          <w:rFonts w:ascii="Tahoma" w:hAnsi="Tahoma" w:cs="Tahoma"/>
          <w:color w:val="000000" w:themeColor="text1"/>
          <w:sz w:val="20"/>
          <w:szCs w:val="20"/>
        </w:rPr>
        <w:t>6.3 Repetition Structures</w:t>
      </w:r>
    </w:p>
    <w:p w:rsidR="004678A2" w:rsidRPr="008C0A98" w:rsidRDefault="00093198" w:rsidP="008C0A98">
      <w:pPr>
        <w:pStyle w:val="ListBullet"/>
        <w:spacing w:after="40" w:line="264" w:lineRule="auto"/>
        <w:rPr>
          <w:rFonts w:cs="Tahoma"/>
          <w:szCs w:val="20"/>
        </w:rPr>
      </w:pPr>
      <w:r w:rsidRPr="008C0A98">
        <w:rPr>
          <w:rFonts w:cs="Tahoma"/>
          <w:szCs w:val="20"/>
        </w:rPr>
        <w:t>WHILE loop: repeats form validation until required details are corrected or the user cancels the submission.</w:t>
      </w:r>
    </w:p>
    <w:p w:rsidR="004678A2" w:rsidRPr="008C0A98" w:rsidRDefault="00093198" w:rsidP="008C0A98">
      <w:pPr>
        <w:pStyle w:val="ListBullet"/>
        <w:spacing w:after="40" w:line="264" w:lineRule="auto"/>
        <w:rPr>
          <w:rFonts w:cs="Tahoma"/>
          <w:szCs w:val="20"/>
        </w:rPr>
      </w:pPr>
      <w:r w:rsidRPr="008C0A98">
        <w:rPr>
          <w:rFonts w:cs="Tahoma"/>
          <w:szCs w:val="20"/>
        </w:rPr>
        <w:t>FOR EACH loop: processes records in the open-case queue to identify urgent cases and cases due for follow-up.</w:t>
      </w:r>
    </w:p>
    <w:p w:rsidR="004678A2" w:rsidRPr="008C0A98" w:rsidRDefault="00093198" w:rsidP="008C0A98">
      <w:pPr>
        <w:pStyle w:val="ListBullet"/>
        <w:spacing w:after="40" w:line="264" w:lineRule="auto"/>
        <w:rPr>
          <w:rFonts w:cs="Tahoma"/>
          <w:szCs w:val="20"/>
        </w:rPr>
      </w:pPr>
      <w:r w:rsidRPr="008C0A98">
        <w:rPr>
          <w:rFonts w:cs="Tahoma"/>
          <w:szCs w:val="20"/>
        </w:rPr>
        <w:t xml:space="preserve">Repeated menu cycle: allows an </w:t>
      </w:r>
      <w:proofErr w:type="spellStart"/>
      <w:r w:rsidRPr="008C0A98">
        <w:rPr>
          <w:rFonts w:cs="Tahoma"/>
          <w:szCs w:val="20"/>
        </w:rPr>
        <w:t>authorised</w:t>
      </w:r>
      <w:proofErr w:type="spellEnd"/>
      <w:r w:rsidRPr="008C0A98">
        <w:rPr>
          <w:rFonts w:cs="Tahoma"/>
          <w:szCs w:val="20"/>
        </w:rPr>
        <w:t xml:space="preserve"> officer to submit, review, update or export records until the user selects Exit.</w:t>
      </w:r>
    </w:p>
    <w:p w:rsidR="004678A2" w:rsidRDefault="00093198" w:rsidP="008C0A98">
      <w:pPr>
        <w:rPr>
          <w:rFonts w:cs="Tahoma"/>
          <w:szCs w:val="20"/>
        </w:rPr>
      </w:pPr>
      <w:r w:rsidRPr="008C0A98">
        <w:rPr>
          <w:rFonts w:cs="Tahoma"/>
          <w:szCs w:val="20"/>
        </w:rPr>
        <w:t>Iteration is suitable for queues and lists because the system must check each relevant record. Recursion is unnecessary for this design; a loop is easier to follow and avoids needless function calls.</w:t>
      </w:r>
    </w:p>
    <w:p w:rsidR="00396725" w:rsidRPr="008C0A98" w:rsidRDefault="00396725" w:rsidP="008C0A98">
      <w:pPr>
        <w:rPr>
          <w:rFonts w:cs="Tahoma"/>
          <w:szCs w:val="20"/>
        </w:rPr>
      </w:pPr>
    </w:p>
    <w:p w:rsidR="004678A2" w:rsidRPr="00396725" w:rsidRDefault="00093198" w:rsidP="008C0A98">
      <w:pPr>
        <w:pStyle w:val="Heading2"/>
        <w:rPr>
          <w:rFonts w:ascii="Tahoma" w:hAnsi="Tahoma" w:cs="Tahoma"/>
          <w:color w:val="000000" w:themeColor="text1"/>
          <w:sz w:val="20"/>
          <w:szCs w:val="20"/>
        </w:rPr>
      </w:pPr>
      <w:r w:rsidRPr="00396725">
        <w:rPr>
          <w:rFonts w:ascii="Tahoma" w:hAnsi="Tahoma" w:cs="Tahoma"/>
          <w:color w:val="000000" w:themeColor="text1"/>
          <w:sz w:val="20"/>
          <w:szCs w:val="20"/>
        </w:rPr>
        <w:lastRenderedPageBreak/>
        <w:t>6.4 Variables, Constants and Data Types</w:t>
      </w:r>
    </w:p>
    <w:tbl>
      <w:tblPr>
        <w:tblStyle w:val="TableGrid"/>
        <w:tblW w:w="0" w:type="auto"/>
        <w:jc w:val="center"/>
        <w:tblLook w:val="04A0" w:firstRow="1" w:lastRow="0" w:firstColumn="1" w:lastColumn="0" w:noHBand="0" w:noVBand="1"/>
      </w:tblPr>
      <w:tblGrid>
        <w:gridCol w:w="2915"/>
        <w:gridCol w:w="2232"/>
        <w:gridCol w:w="4536"/>
      </w:tblGrid>
      <w:tr w:rsidR="004678A2" w:rsidRPr="008C0A98">
        <w:trPr>
          <w:tblHeader/>
          <w:jc w:val="center"/>
        </w:trPr>
        <w:tc>
          <w:tcPr>
            <w:tcW w:w="2592" w:type="dxa"/>
            <w:shd w:val="clear" w:color="auto" w:fill="1F4E79"/>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b/>
                <w:color w:val="FFFFFF"/>
                <w:szCs w:val="20"/>
              </w:rPr>
              <w:t>Name</w:t>
            </w:r>
          </w:p>
        </w:tc>
        <w:tc>
          <w:tcPr>
            <w:tcW w:w="2232" w:type="dxa"/>
            <w:shd w:val="clear" w:color="auto" w:fill="1F4E79"/>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b/>
                <w:color w:val="FFFFFF"/>
                <w:szCs w:val="20"/>
              </w:rPr>
              <w:t>Suggested type</w:t>
            </w:r>
          </w:p>
        </w:tc>
        <w:tc>
          <w:tcPr>
            <w:tcW w:w="4536" w:type="dxa"/>
            <w:shd w:val="clear" w:color="auto" w:fill="1F4E79"/>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b/>
                <w:color w:val="FFFFFF"/>
                <w:szCs w:val="20"/>
              </w:rPr>
              <w:t>Purpose</w:t>
            </w:r>
          </w:p>
        </w:tc>
      </w:tr>
      <w:tr w:rsidR="004678A2" w:rsidRPr="008C0A98">
        <w:trPr>
          <w:jc w:val="center"/>
        </w:trPr>
        <w:tc>
          <w:tcPr>
            <w:tcW w:w="2592"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proofErr w:type="spellStart"/>
            <w:r w:rsidRPr="008C0A98">
              <w:rPr>
                <w:rFonts w:cs="Tahoma"/>
                <w:szCs w:val="20"/>
              </w:rPr>
              <w:t>caseID</w:t>
            </w:r>
            <w:proofErr w:type="spellEnd"/>
          </w:p>
        </w:tc>
        <w:tc>
          <w:tcPr>
            <w:tcW w:w="2232"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String</w:t>
            </w:r>
          </w:p>
        </w:tc>
        <w:tc>
          <w:tcPr>
            <w:tcW w:w="4536"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Unique human-readable case reference.</w:t>
            </w:r>
          </w:p>
        </w:tc>
      </w:tr>
      <w:tr w:rsidR="004678A2" w:rsidRPr="008C0A98">
        <w:trPr>
          <w:jc w:val="center"/>
        </w:trPr>
        <w:tc>
          <w:tcPr>
            <w:tcW w:w="2592"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 xml:space="preserve">community, </w:t>
            </w:r>
            <w:proofErr w:type="spellStart"/>
            <w:r w:rsidRPr="008C0A98">
              <w:rPr>
                <w:rFonts w:cs="Tahoma"/>
                <w:szCs w:val="20"/>
              </w:rPr>
              <w:t>waterPointID</w:t>
            </w:r>
            <w:proofErr w:type="spellEnd"/>
          </w:p>
        </w:tc>
        <w:tc>
          <w:tcPr>
            <w:tcW w:w="2232"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String</w:t>
            </w:r>
          </w:p>
        </w:tc>
        <w:tc>
          <w:tcPr>
            <w:tcW w:w="4536"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Identify location and water point.</w:t>
            </w:r>
          </w:p>
        </w:tc>
      </w:tr>
      <w:tr w:rsidR="004678A2" w:rsidRPr="008C0A98">
        <w:trPr>
          <w:jc w:val="center"/>
        </w:trPr>
        <w:tc>
          <w:tcPr>
            <w:tcW w:w="2592"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proofErr w:type="spellStart"/>
            <w:r w:rsidRPr="008C0A98">
              <w:rPr>
                <w:rFonts w:cs="Tahoma"/>
                <w:szCs w:val="20"/>
              </w:rPr>
              <w:t>faultType</w:t>
            </w:r>
            <w:proofErr w:type="spellEnd"/>
            <w:r w:rsidRPr="008C0A98">
              <w:rPr>
                <w:rFonts w:cs="Tahoma"/>
                <w:szCs w:val="20"/>
              </w:rPr>
              <w:t xml:space="preserve">, </w:t>
            </w:r>
            <w:proofErr w:type="spellStart"/>
            <w:r w:rsidRPr="008C0A98">
              <w:rPr>
                <w:rFonts w:cs="Tahoma"/>
                <w:szCs w:val="20"/>
              </w:rPr>
              <w:t>facilityType</w:t>
            </w:r>
            <w:proofErr w:type="spellEnd"/>
            <w:r w:rsidRPr="008C0A98">
              <w:rPr>
                <w:rFonts w:cs="Tahoma"/>
                <w:szCs w:val="20"/>
              </w:rPr>
              <w:t>, status</w:t>
            </w:r>
          </w:p>
        </w:tc>
        <w:tc>
          <w:tcPr>
            <w:tcW w:w="2232"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Enumerated string</w:t>
            </w:r>
          </w:p>
        </w:tc>
        <w:tc>
          <w:tcPr>
            <w:tcW w:w="4536"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Restrict values to approved categories.</w:t>
            </w:r>
          </w:p>
        </w:tc>
      </w:tr>
      <w:tr w:rsidR="004678A2" w:rsidRPr="008C0A98">
        <w:trPr>
          <w:jc w:val="center"/>
        </w:trPr>
        <w:tc>
          <w:tcPr>
            <w:tcW w:w="2592"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urgency, priority</w:t>
            </w:r>
          </w:p>
        </w:tc>
        <w:tc>
          <w:tcPr>
            <w:tcW w:w="2232"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Enumerated string</w:t>
            </w:r>
          </w:p>
        </w:tc>
        <w:tc>
          <w:tcPr>
            <w:tcW w:w="4536"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Record severity and calculated priority.</w:t>
            </w:r>
          </w:p>
        </w:tc>
      </w:tr>
      <w:tr w:rsidR="004678A2" w:rsidRPr="008C0A98">
        <w:trPr>
          <w:jc w:val="center"/>
        </w:trPr>
        <w:tc>
          <w:tcPr>
            <w:tcW w:w="2592"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proofErr w:type="spellStart"/>
            <w:r w:rsidRPr="008C0A98">
              <w:rPr>
                <w:rFonts w:cs="Tahoma"/>
                <w:szCs w:val="20"/>
              </w:rPr>
              <w:t>affectedUsers</w:t>
            </w:r>
            <w:proofErr w:type="spellEnd"/>
          </w:p>
        </w:tc>
        <w:tc>
          <w:tcPr>
            <w:tcW w:w="2232"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Integer</w:t>
            </w:r>
          </w:p>
        </w:tc>
        <w:tc>
          <w:tcPr>
            <w:tcW w:w="4536"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Estimate the number of users affected; must be zero or greater.</w:t>
            </w:r>
          </w:p>
        </w:tc>
      </w:tr>
      <w:tr w:rsidR="004678A2" w:rsidRPr="008C0A98">
        <w:trPr>
          <w:jc w:val="center"/>
        </w:trPr>
        <w:tc>
          <w:tcPr>
            <w:tcW w:w="2592"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proofErr w:type="spellStart"/>
            <w:r w:rsidRPr="008C0A98">
              <w:rPr>
                <w:rFonts w:cs="Tahoma"/>
                <w:szCs w:val="20"/>
              </w:rPr>
              <w:t>reportDateTime</w:t>
            </w:r>
            <w:proofErr w:type="spellEnd"/>
            <w:r w:rsidRPr="008C0A98">
              <w:rPr>
                <w:rFonts w:cs="Tahoma"/>
                <w:szCs w:val="20"/>
              </w:rPr>
              <w:t xml:space="preserve">, </w:t>
            </w:r>
            <w:proofErr w:type="spellStart"/>
            <w:r w:rsidRPr="008C0A98">
              <w:rPr>
                <w:rFonts w:cs="Tahoma"/>
                <w:szCs w:val="20"/>
              </w:rPr>
              <w:t>lastUpdated</w:t>
            </w:r>
            <w:proofErr w:type="spellEnd"/>
          </w:p>
        </w:tc>
        <w:tc>
          <w:tcPr>
            <w:tcW w:w="2232"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Date/time</w:t>
            </w:r>
          </w:p>
        </w:tc>
        <w:tc>
          <w:tcPr>
            <w:tcW w:w="4536"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Support ordering and follow-up.</w:t>
            </w:r>
          </w:p>
        </w:tc>
      </w:tr>
      <w:tr w:rsidR="004678A2" w:rsidRPr="008C0A98">
        <w:trPr>
          <w:jc w:val="center"/>
        </w:trPr>
        <w:tc>
          <w:tcPr>
            <w:tcW w:w="2592"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proofErr w:type="spellStart"/>
            <w:r w:rsidRPr="008C0A98">
              <w:rPr>
                <w:rFonts w:cs="Tahoma"/>
                <w:szCs w:val="20"/>
              </w:rPr>
              <w:t>reporterContact</w:t>
            </w:r>
            <w:proofErr w:type="spellEnd"/>
          </w:p>
        </w:tc>
        <w:tc>
          <w:tcPr>
            <w:tcW w:w="2232"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String / optional</w:t>
            </w:r>
          </w:p>
        </w:tc>
        <w:tc>
          <w:tcPr>
            <w:tcW w:w="4536"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Enable follow-up where appropriate.</w:t>
            </w:r>
          </w:p>
        </w:tc>
      </w:tr>
      <w:tr w:rsidR="004678A2" w:rsidRPr="008C0A98">
        <w:trPr>
          <w:jc w:val="center"/>
        </w:trPr>
        <w:tc>
          <w:tcPr>
            <w:tcW w:w="2592"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proofErr w:type="spellStart"/>
            <w:r w:rsidRPr="008C0A98">
              <w:rPr>
                <w:rFonts w:cs="Tahoma"/>
                <w:szCs w:val="20"/>
              </w:rPr>
              <w:t>validReport</w:t>
            </w:r>
            <w:proofErr w:type="spellEnd"/>
            <w:r w:rsidRPr="008C0A98">
              <w:rPr>
                <w:rFonts w:cs="Tahoma"/>
                <w:szCs w:val="20"/>
              </w:rPr>
              <w:t xml:space="preserve">, </w:t>
            </w:r>
            <w:proofErr w:type="spellStart"/>
            <w:r w:rsidRPr="008C0A98">
              <w:rPr>
                <w:rFonts w:cs="Tahoma"/>
                <w:szCs w:val="20"/>
              </w:rPr>
              <w:t>duplicateFound</w:t>
            </w:r>
            <w:proofErr w:type="spellEnd"/>
          </w:p>
        </w:tc>
        <w:tc>
          <w:tcPr>
            <w:tcW w:w="2232"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Boolean</w:t>
            </w:r>
          </w:p>
        </w:tc>
        <w:tc>
          <w:tcPr>
            <w:tcW w:w="4536"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Store TRUE/FALSE results of validation and duplicate checks.</w:t>
            </w:r>
          </w:p>
        </w:tc>
      </w:tr>
      <w:tr w:rsidR="004678A2" w:rsidRPr="008C0A98">
        <w:trPr>
          <w:jc w:val="center"/>
        </w:trPr>
        <w:tc>
          <w:tcPr>
            <w:tcW w:w="2592"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DUPLICATE_WINDOW_HOURS</w:t>
            </w:r>
          </w:p>
        </w:tc>
        <w:tc>
          <w:tcPr>
            <w:tcW w:w="2232"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Integer constant</w:t>
            </w:r>
          </w:p>
        </w:tc>
        <w:tc>
          <w:tcPr>
            <w:tcW w:w="4536"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Initial design value of 48 hours.</w:t>
            </w:r>
          </w:p>
        </w:tc>
      </w:tr>
      <w:tr w:rsidR="004678A2" w:rsidRPr="008C0A98">
        <w:trPr>
          <w:jc w:val="center"/>
        </w:trPr>
        <w:tc>
          <w:tcPr>
            <w:tcW w:w="2592"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AFFECTED_USER_THRESHOLD</w:t>
            </w:r>
          </w:p>
        </w:tc>
        <w:tc>
          <w:tcPr>
            <w:tcW w:w="2232"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Integer constant</w:t>
            </w:r>
          </w:p>
        </w:tc>
        <w:tc>
          <w:tcPr>
            <w:tcW w:w="4536"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Illustrative value of 100; must be reviewed by local operators.</w:t>
            </w:r>
          </w:p>
        </w:tc>
      </w:tr>
    </w:tbl>
    <w:p w:rsidR="004678A2" w:rsidRPr="008C0A98" w:rsidRDefault="004678A2" w:rsidP="008C0A98">
      <w:pPr>
        <w:spacing w:after="20"/>
        <w:rPr>
          <w:rFonts w:cs="Tahoma"/>
          <w:szCs w:val="20"/>
        </w:rPr>
      </w:pPr>
    </w:p>
    <w:p w:rsidR="004678A2" w:rsidRPr="00396725" w:rsidRDefault="00093198" w:rsidP="008C0A98">
      <w:pPr>
        <w:pStyle w:val="Heading2"/>
        <w:rPr>
          <w:rFonts w:ascii="Tahoma" w:hAnsi="Tahoma" w:cs="Tahoma"/>
          <w:color w:val="000000" w:themeColor="text1"/>
          <w:sz w:val="20"/>
          <w:szCs w:val="20"/>
        </w:rPr>
      </w:pPr>
      <w:r w:rsidRPr="00396725">
        <w:rPr>
          <w:rFonts w:ascii="Tahoma" w:hAnsi="Tahoma" w:cs="Tahoma"/>
          <w:color w:val="000000" w:themeColor="text1"/>
          <w:sz w:val="20"/>
          <w:szCs w:val="20"/>
        </w:rPr>
        <w:t>6.5 Functional Modules and Functions</w:t>
      </w:r>
    </w:p>
    <w:tbl>
      <w:tblPr>
        <w:tblStyle w:val="TableGrid"/>
        <w:tblW w:w="0" w:type="auto"/>
        <w:jc w:val="center"/>
        <w:tblLook w:val="04A0" w:firstRow="1" w:lastRow="0" w:firstColumn="1" w:lastColumn="0" w:noHBand="0" w:noVBand="1"/>
      </w:tblPr>
      <w:tblGrid>
        <w:gridCol w:w="3068"/>
        <w:gridCol w:w="2376"/>
        <w:gridCol w:w="4536"/>
      </w:tblGrid>
      <w:tr w:rsidR="004678A2" w:rsidRPr="008C0A98">
        <w:trPr>
          <w:tblHeader/>
          <w:jc w:val="center"/>
        </w:trPr>
        <w:tc>
          <w:tcPr>
            <w:tcW w:w="2448" w:type="dxa"/>
            <w:shd w:val="clear" w:color="auto" w:fill="1F4E79"/>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b/>
                <w:color w:val="FFFFFF"/>
                <w:szCs w:val="20"/>
              </w:rPr>
              <w:t>Module / function</w:t>
            </w:r>
          </w:p>
        </w:tc>
        <w:tc>
          <w:tcPr>
            <w:tcW w:w="2376" w:type="dxa"/>
            <w:shd w:val="clear" w:color="auto" w:fill="1F4E79"/>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b/>
                <w:color w:val="FFFFFF"/>
                <w:szCs w:val="20"/>
              </w:rPr>
              <w:t>Inputs</w:t>
            </w:r>
          </w:p>
        </w:tc>
        <w:tc>
          <w:tcPr>
            <w:tcW w:w="4536" w:type="dxa"/>
            <w:shd w:val="clear" w:color="auto" w:fill="1F4E79"/>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b/>
                <w:color w:val="FFFFFF"/>
                <w:szCs w:val="20"/>
              </w:rPr>
              <w:t>Main action and output</w:t>
            </w:r>
          </w:p>
        </w:tc>
      </w:tr>
      <w:tr w:rsidR="004678A2" w:rsidRPr="008C0A98">
        <w:trPr>
          <w:jc w:val="center"/>
        </w:trPr>
        <w:tc>
          <w:tcPr>
            <w:tcW w:w="2448"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proofErr w:type="spellStart"/>
            <w:proofErr w:type="gramStart"/>
            <w:r w:rsidRPr="008C0A98">
              <w:rPr>
                <w:rFonts w:cs="Tahoma"/>
                <w:szCs w:val="20"/>
              </w:rPr>
              <w:t>CaptureReport</w:t>
            </w:r>
            <w:proofErr w:type="spellEnd"/>
            <w:r w:rsidRPr="008C0A98">
              <w:rPr>
                <w:rFonts w:cs="Tahoma"/>
                <w:szCs w:val="20"/>
              </w:rPr>
              <w:t>(</w:t>
            </w:r>
            <w:proofErr w:type="gramEnd"/>
            <w:r w:rsidRPr="008C0A98">
              <w:rPr>
                <w:rFonts w:cs="Tahoma"/>
                <w:szCs w:val="20"/>
              </w:rPr>
              <w:t>)</w:t>
            </w:r>
          </w:p>
        </w:tc>
        <w:tc>
          <w:tcPr>
            <w:tcW w:w="2376"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User-entered report fields</w:t>
            </w:r>
          </w:p>
        </w:tc>
        <w:tc>
          <w:tcPr>
            <w:tcW w:w="4536"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Collects and returns a draft report.</w:t>
            </w:r>
          </w:p>
        </w:tc>
      </w:tr>
      <w:tr w:rsidR="004678A2" w:rsidRPr="008C0A98">
        <w:trPr>
          <w:jc w:val="center"/>
        </w:trPr>
        <w:tc>
          <w:tcPr>
            <w:tcW w:w="2448"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proofErr w:type="spellStart"/>
            <w:r w:rsidRPr="008C0A98">
              <w:rPr>
                <w:rFonts w:cs="Tahoma"/>
                <w:szCs w:val="20"/>
              </w:rPr>
              <w:t>ValidateRequiredFields</w:t>
            </w:r>
            <w:proofErr w:type="spellEnd"/>
            <w:r w:rsidRPr="008C0A98">
              <w:rPr>
                <w:rFonts w:cs="Tahoma"/>
                <w:szCs w:val="20"/>
              </w:rPr>
              <w:t>(report)</w:t>
            </w:r>
          </w:p>
        </w:tc>
        <w:tc>
          <w:tcPr>
            <w:tcW w:w="2376"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Draft report</w:t>
            </w:r>
          </w:p>
        </w:tc>
        <w:tc>
          <w:tcPr>
            <w:tcW w:w="4536"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Returns TRUE if required fields and values are valid; otherwise returns FALSE and a list of errors.</w:t>
            </w:r>
          </w:p>
        </w:tc>
      </w:tr>
      <w:tr w:rsidR="004678A2" w:rsidRPr="008C0A98">
        <w:trPr>
          <w:jc w:val="center"/>
        </w:trPr>
        <w:tc>
          <w:tcPr>
            <w:tcW w:w="2448"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proofErr w:type="spellStart"/>
            <w:proofErr w:type="gramStart"/>
            <w:r w:rsidRPr="008C0A98">
              <w:rPr>
                <w:rFonts w:cs="Tahoma"/>
                <w:szCs w:val="20"/>
              </w:rPr>
              <w:t>FindMatchingOpenCase</w:t>
            </w:r>
            <w:proofErr w:type="spellEnd"/>
            <w:r w:rsidRPr="008C0A98">
              <w:rPr>
                <w:rFonts w:cs="Tahoma"/>
                <w:szCs w:val="20"/>
              </w:rPr>
              <w:t>(</w:t>
            </w:r>
            <w:proofErr w:type="spellStart"/>
            <w:proofErr w:type="gramEnd"/>
            <w:r w:rsidRPr="008C0A98">
              <w:rPr>
                <w:rFonts w:cs="Tahoma"/>
                <w:szCs w:val="20"/>
              </w:rPr>
              <w:t>pointID</w:t>
            </w:r>
            <w:proofErr w:type="spellEnd"/>
            <w:r w:rsidRPr="008C0A98">
              <w:rPr>
                <w:rFonts w:cs="Tahoma"/>
                <w:szCs w:val="20"/>
              </w:rPr>
              <w:t xml:space="preserve">, </w:t>
            </w:r>
            <w:proofErr w:type="spellStart"/>
            <w:r w:rsidRPr="008C0A98">
              <w:rPr>
                <w:rFonts w:cs="Tahoma"/>
                <w:szCs w:val="20"/>
              </w:rPr>
              <w:t>faultType</w:t>
            </w:r>
            <w:proofErr w:type="spellEnd"/>
            <w:r w:rsidRPr="008C0A98">
              <w:rPr>
                <w:rFonts w:cs="Tahoma"/>
                <w:szCs w:val="20"/>
              </w:rPr>
              <w:t>, hours)</w:t>
            </w:r>
          </w:p>
        </w:tc>
        <w:tc>
          <w:tcPr>
            <w:tcW w:w="2376"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Water-point ID, fault type, duplicate window</w:t>
            </w:r>
          </w:p>
        </w:tc>
        <w:tc>
          <w:tcPr>
            <w:tcW w:w="4536"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Returns existing case ID or EMPTY.</w:t>
            </w:r>
          </w:p>
        </w:tc>
      </w:tr>
      <w:tr w:rsidR="004678A2" w:rsidRPr="008C0A98">
        <w:trPr>
          <w:jc w:val="center"/>
        </w:trPr>
        <w:tc>
          <w:tcPr>
            <w:tcW w:w="2448"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proofErr w:type="spellStart"/>
            <w:proofErr w:type="gramStart"/>
            <w:r w:rsidRPr="008C0A98">
              <w:rPr>
                <w:rFonts w:cs="Tahoma"/>
                <w:szCs w:val="20"/>
              </w:rPr>
              <w:t>GenerateUniqueCaseID</w:t>
            </w:r>
            <w:proofErr w:type="spellEnd"/>
            <w:r w:rsidRPr="008C0A98">
              <w:rPr>
                <w:rFonts w:cs="Tahoma"/>
                <w:szCs w:val="20"/>
              </w:rPr>
              <w:t>(</w:t>
            </w:r>
            <w:proofErr w:type="gramEnd"/>
            <w:r w:rsidRPr="008C0A98">
              <w:rPr>
                <w:rFonts w:cs="Tahoma"/>
                <w:szCs w:val="20"/>
              </w:rPr>
              <w:t>)</w:t>
            </w:r>
          </w:p>
        </w:tc>
        <w:tc>
          <w:tcPr>
            <w:tcW w:w="2376"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Current date/time and sequence</w:t>
            </w:r>
          </w:p>
        </w:tc>
        <w:tc>
          <w:tcPr>
            <w:tcW w:w="4536"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Returns a unique case reference.</w:t>
            </w:r>
          </w:p>
        </w:tc>
      </w:tr>
      <w:tr w:rsidR="004678A2" w:rsidRPr="008C0A98">
        <w:trPr>
          <w:jc w:val="center"/>
        </w:trPr>
        <w:tc>
          <w:tcPr>
            <w:tcW w:w="2448"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proofErr w:type="spellStart"/>
            <w:r w:rsidRPr="008C0A98">
              <w:rPr>
                <w:rFonts w:cs="Tahoma"/>
                <w:szCs w:val="20"/>
              </w:rPr>
              <w:t>CalculatePriority</w:t>
            </w:r>
            <w:proofErr w:type="spellEnd"/>
            <w:r w:rsidRPr="008C0A98">
              <w:rPr>
                <w:rFonts w:cs="Tahoma"/>
                <w:szCs w:val="20"/>
              </w:rPr>
              <w:t>(...)</w:t>
            </w:r>
          </w:p>
        </w:tc>
        <w:tc>
          <w:tcPr>
            <w:tcW w:w="2376"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Fault type, urgency, facility type, affected users</w:t>
            </w:r>
          </w:p>
        </w:tc>
        <w:tc>
          <w:tcPr>
            <w:tcW w:w="4536"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Returns HIGH, MEDIUM or LOW using the rules in Section 6.2.</w:t>
            </w:r>
          </w:p>
        </w:tc>
      </w:tr>
      <w:tr w:rsidR="004678A2" w:rsidRPr="008C0A98">
        <w:trPr>
          <w:jc w:val="center"/>
        </w:trPr>
        <w:tc>
          <w:tcPr>
            <w:tcW w:w="2448"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proofErr w:type="spellStart"/>
            <w:r w:rsidRPr="008C0A98">
              <w:rPr>
                <w:rFonts w:cs="Tahoma"/>
                <w:szCs w:val="20"/>
              </w:rPr>
              <w:t>SaveNewCase</w:t>
            </w:r>
            <w:proofErr w:type="spellEnd"/>
            <w:r w:rsidRPr="008C0A98">
              <w:rPr>
                <w:rFonts w:cs="Tahoma"/>
                <w:szCs w:val="20"/>
              </w:rPr>
              <w:t>(</w:t>
            </w:r>
            <w:proofErr w:type="spellStart"/>
            <w:r w:rsidRPr="008C0A98">
              <w:rPr>
                <w:rFonts w:cs="Tahoma"/>
                <w:szCs w:val="20"/>
              </w:rPr>
              <w:t>caseData</w:t>
            </w:r>
            <w:proofErr w:type="spellEnd"/>
            <w:r w:rsidRPr="008C0A98">
              <w:rPr>
                <w:rFonts w:cs="Tahoma"/>
                <w:szCs w:val="20"/>
              </w:rPr>
              <w:t>)</w:t>
            </w:r>
          </w:p>
        </w:tc>
        <w:tc>
          <w:tcPr>
            <w:tcW w:w="2376"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Validated report and priority</w:t>
            </w:r>
          </w:p>
        </w:tc>
        <w:tc>
          <w:tcPr>
            <w:tcW w:w="4536"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Stores the new record and timestamps.</w:t>
            </w:r>
          </w:p>
        </w:tc>
      </w:tr>
      <w:tr w:rsidR="004678A2" w:rsidRPr="008C0A98">
        <w:trPr>
          <w:jc w:val="center"/>
        </w:trPr>
        <w:tc>
          <w:tcPr>
            <w:tcW w:w="2448"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proofErr w:type="spellStart"/>
            <w:proofErr w:type="gramStart"/>
            <w:r w:rsidRPr="008C0A98">
              <w:rPr>
                <w:rFonts w:cs="Tahoma"/>
                <w:szCs w:val="20"/>
              </w:rPr>
              <w:t>NotifyResponsibleOfficer</w:t>
            </w:r>
            <w:proofErr w:type="spellEnd"/>
            <w:r w:rsidRPr="008C0A98">
              <w:rPr>
                <w:rFonts w:cs="Tahoma"/>
                <w:szCs w:val="20"/>
              </w:rPr>
              <w:t>(</w:t>
            </w:r>
            <w:proofErr w:type="spellStart"/>
            <w:proofErr w:type="gramEnd"/>
            <w:r w:rsidRPr="008C0A98">
              <w:rPr>
                <w:rFonts w:cs="Tahoma"/>
                <w:szCs w:val="20"/>
              </w:rPr>
              <w:t>caseID</w:t>
            </w:r>
            <w:proofErr w:type="spellEnd"/>
            <w:r w:rsidRPr="008C0A98">
              <w:rPr>
                <w:rFonts w:cs="Tahoma"/>
                <w:szCs w:val="20"/>
              </w:rPr>
              <w:t>, priority)</w:t>
            </w:r>
          </w:p>
        </w:tc>
        <w:tc>
          <w:tcPr>
            <w:tcW w:w="2376"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Case ID and priority</w:t>
            </w:r>
          </w:p>
        </w:tc>
        <w:tc>
          <w:tcPr>
            <w:tcW w:w="4536"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 xml:space="preserve">Adds the case to an </w:t>
            </w:r>
            <w:proofErr w:type="spellStart"/>
            <w:r w:rsidRPr="008C0A98">
              <w:rPr>
                <w:rFonts w:cs="Tahoma"/>
                <w:szCs w:val="20"/>
              </w:rPr>
              <w:t>authorised</w:t>
            </w:r>
            <w:proofErr w:type="spellEnd"/>
            <w:r w:rsidRPr="008C0A98">
              <w:rPr>
                <w:rFonts w:cs="Tahoma"/>
                <w:szCs w:val="20"/>
              </w:rPr>
              <w:t xml:space="preserve"> review/notification queue.</w:t>
            </w:r>
          </w:p>
        </w:tc>
      </w:tr>
      <w:tr w:rsidR="004678A2" w:rsidRPr="008C0A98">
        <w:trPr>
          <w:jc w:val="center"/>
        </w:trPr>
        <w:tc>
          <w:tcPr>
            <w:tcW w:w="2448"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proofErr w:type="spellStart"/>
            <w:proofErr w:type="gramStart"/>
            <w:r w:rsidRPr="008C0A98">
              <w:rPr>
                <w:rFonts w:cs="Tahoma"/>
                <w:szCs w:val="20"/>
              </w:rPr>
              <w:t>UpdateCaseStatus</w:t>
            </w:r>
            <w:proofErr w:type="spellEnd"/>
            <w:r w:rsidRPr="008C0A98">
              <w:rPr>
                <w:rFonts w:cs="Tahoma"/>
                <w:szCs w:val="20"/>
              </w:rPr>
              <w:t>(</w:t>
            </w:r>
            <w:proofErr w:type="spellStart"/>
            <w:proofErr w:type="gramEnd"/>
            <w:r w:rsidRPr="008C0A98">
              <w:rPr>
                <w:rFonts w:cs="Tahoma"/>
                <w:szCs w:val="20"/>
              </w:rPr>
              <w:t>caseID</w:t>
            </w:r>
            <w:proofErr w:type="spellEnd"/>
            <w:r w:rsidRPr="008C0A98">
              <w:rPr>
                <w:rFonts w:cs="Tahoma"/>
                <w:szCs w:val="20"/>
              </w:rPr>
              <w:t>, status, user)</w:t>
            </w:r>
          </w:p>
        </w:tc>
        <w:tc>
          <w:tcPr>
            <w:tcW w:w="2376"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Case ID, new status, user permission</w:t>
            </w:r>
          </w:p>
        </w:tc>
        <w:tc>
          <w:tcPr>
            <w:tcW w:w="4536"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Checks permission, records status history and returns success or failure.</w:t>
            </w:r>
          </w:p>
        </w:tc>
      </w:tr>
      <w:tr w:rsidR="004678A2" w:rsidRPr="008C0A98">
        <w:trPr>
          <w:jc w:val="center"/>
        </w:trPr>
        <w:tc>
          <w:tcPr>
            <w:tcW w:w="2448"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proofErr w:type="spellStart"/>
            <w:r w:rsidRPr="008C0A98">
              <w:rPr>
                <w:rFonts w:cs="Tahoma"/>
                <w:szCs w:val="20"/>
              </w:rPr>
              <w:lastRenderedPageBreak/>
              <w:t>GenerateSummary</w:t>
            </w:r>
            <w:proofErr w:type="spellEnd"/>
            <w:r w:rsidRPr="008C0A98">
              <w:rPr>
                <w:rFonts w:cs="Tahoma"/>
                <w:szCs w:val="20"/>
              </w:rPr>
              <w:t>(filters)</w:t>
            </w:r>
          </w:p>
        </w:tc>
        <w:tc>
          <w:tcPr>
            <w:tcW w:w="2376"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Date/community/status filters</w:t>
            </w:r>
          </w:p>
        </w:tc>
        <w:tc>
          <w:tcPr>
            <w:tcW w:w="4536"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Returns aggregate counts and an exportable summary.</w:t>
            </w:r>
          </w:p>
        </w:tc>
      </w:tr>
    </w:tbl>
    <w:p w:rsidR="004678A2" w:rsidRPr="008C0A98" w:rsidRDefault="004678A2" w:rsidP="008C0A98">
      <w:pPr>
        <w:spacing w:after="20"/>
        <w:rPr>
          <w:rFonts w:cs="Tahoma"/>
          <w:szCs w:val="20"/>
        </w:rPr>
      </w:pPr>
    </w:p>
    <w:p w:rsidR="004678A2" w:rsidRPr="00396725" w:rsidRDefault="00093198" w:rsidP="008C0A98">
      <w:pPr>
        <w:pStyle w:val="Heading1"/>
        <w:rPr>
          <w:rFonts w:ascii="Tahoma" w:hAnsi="Tahoma" w:cs="Tahoma"/>
          <w:color w:val="000000" w:themeColor="text1"/>
          <w:sz w:val="20"/>
          <w:szCs w:val="20"/>
        </w:rPr>
      </w:pPr>
      <w:r w:rsidRPr="00396725">
        <w:rPr>
          <w:rFonts w:ascii="Tahoma" w:hAnsi="Tahoma" w:cs="Tahoma"/>
          <w:color w:val="000000" w:themeColor="text1"/>
          <w:sz w:val="20"/>
          <w:szCs w:val="20"/>
        </w:rPr>
        <w:t>7. DATA DESIGN AND EXPECTED OUTPUTS</w:t>
      </w:r>
    </w:p>
    <w:p w:rsidR="004678A2" w:rsidRPr="00396725" w:rsidRDefault="00093198" w:rsidP="008C0A98">
      <w:pPr>
        <w:pStyle w:val="Heading2"/>
        <w:rPr>
          <w:rFonts w:ascii="Tahoma" w:hAnsi="Tahoma" w:cs="Tahoma"/>
          <w:color w:val="000000" w:themeColor="text1"/>
          <w:sz w:val="20"/>
          <w:szCs w:val="20"/>
        </w:rPr>
      </w:pPr>
      <w:r w:rsidRPr="00396725">
        <w:rPr>
          <w:rFonts w:ascii="Tahoma" w:hAnsi="Tahoma" w:cs="Tahoma"/>
          <w:color w:val="000000" w:themeColor="text1"/>
          <w:sz w:val="20"/>
          <w:szCs w:val="20"/>
        </w:rPr>
        <w:t>7.1 Suggested Case Record</w:t>
      </w:r>
    </w:p>
    <w:tbl>
      <w:tblPr>
        <w:tblStyle w:val="TableGrid"/>
        <w:tblW w:w="0" w:type="auto"/>
        <w:jc w:val="center"/>
        <w:tblLook w:val="04A0" w:firstRow="1" w:lastRow="0" w:firstColumn="1" w:lastColumn="0" w:noHBand="0" w:noVBand="1"/>
      </w:tblPr>
      <w:tblGrid>
        <w:gridCol w:w="1944"/>
        <w:gridCol w:w="3240"/>
        <w:gridCol w:w="4176"/>
      </w:tblGrid>
      <w:tr w:rsidR="004678A2" w:rsidRPr="008C0A98">
        <w:trPr>
          <w:tblHeader/>
          <w:jc w:val="center"/>
        </w:trPr>
        <w:tc>
          <w:tcPr>
            <w:tcW w:w="1944" w:type="dxa"/>
            <w:shd w:val="clear" w:color="auto" w:fill="1F4E79"/>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b/>
                <w:color w:val="FFFFFF"/>
                <w:szCs w:val="20"/>
              </w:rPr>
              <w:t>Field</w:t>
            </w:r>
          </w:p>
        </w:tc>
        <w:tc>
          <w:tcPr>
            <w:tcW w:w="3240" w:type="dxa"/>
            <w:shd w:val="clear" w:color="auto" w:fill="1F4E79"/>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b/>
                <w:color w:val="FFFFFF"/>
                <w:szCs w:val="20"/>
              </w:rPr>
              <w:t>Example</w:t>
            </w:r>
          </w:p>
        </w:tc>
        <w:tc>
          <w:tcPr>
            <w:tcW w:w="4176" w:type="dxa"/>
            <w:shd w:val="clear" w:color="auto" w:fill="1F4E79"/>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b/>
                <w:color w:val="FFFFFF"/>
                <w:szCs w:val="20"/>
              </w:rPr>
              <w:t>Rule</w:t>
            </w:r>
          </w:p>
        </w:tc>
      </w:tr>
      <w:tr w:rsidR="004678A2" w:rsidRPr="008C0A98">
        <w:trPr>
          <w:jc w:val="center"/>
        </w:trPr>
        <w:tc>
          <w:tcPr>
            <w:tcW w:w="1944"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Case ID</w:t>
            </w:r>
          </w:p>
        </w:tc>
        <w:tc>
          <w:tcPr>
            <w:tcW w:w="3240"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WWSL-2026-0042</w:t>
            </w:r>
          </w:p>
        </w:tc>
        <w:tc>
          <w:tcPr>
            <w:tcW w:w="4176"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Generated by system; never reused.</w:t>
            </w:r>
          </w:p>
        </w:tc>
      </w:tr>
      <w:tr w:rsidR="004678A2" w:rsidRPr="008C0A98">
        <w:trPr>
          <w:jc w:val="center"/>
        </w:trPr>
        <w:tc>
          <w:tcPr>
            <w:tcW w:w="1944"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Community</w:t>
            </w:r>
          </w:p>
        </w:tc>
        <w:tc>
          <w:tcPr>
            <w:tcW w:w="3240"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proofErr w:type="spellStart"/>
            <w:r w:rsidRPr="008C0A98">
              <w:rPr>
                <w:rFonts w:cs="Tahoma"/>
                <w:szCs w:val="20"/>
              </w:rPr>
              <w:t>Makeni</w:t>
            </w:r>
            <w:proofErr w:type="spellEnd"/>
            <w:r w:rsidRPr="008C0A98">
              <w:rPr>
                <w:rFonts w:cs="Tahoma"/>
                <w:szCs w:val="20"/>
              </w:rPr>
              <w:t xml:space="preserve"> - Example Community</w:t>
            </w:r>
          </w:p>
        </w:tc>
        <w:tc>
          <w:tcPr>
            <w:tcW w:w="4176"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Must identify where the point is located.</w:t>
            </w:r>
          </w:p>
        </w:tc>
      </w:tr>
      <w:tr w:rsidR="004678A2" w:rsidRPr="008C0A98">
        <w:trPr>
          <w:jc w:val="center"/>
        </w:trPr>
        <w:tc>
          <w:tcPr>
            <w:tcW w:w="1944"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Water-point ID/name</w:t>
            </w:r>
          </w:p>
        </w:tc>
        <w:tc>
          <w:tcPr>
            <w:tcW w:w="3240"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WP-014 / Community Hand Pump</w:t>
            </w:r>
          </w:p>
        </w:tc>
        <w:tc>
          <w:tcPr>
            <w:tcW w:w="4176"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Use a register or readable local name.</w:t>
            </w:r>
          </w:p>
        </w:tc>
      </w:tr>
      <w:tr w:rsidR="004678A2" w:rsidRPr="008C0A98">
        <w:trPr>
          <w:jc w:val="center"/>
        </w:trPr>
        <w:tc>
          <w:tcPr>
            <w:tcW w:w="1944"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Fault type</w:t>
            </w:r>
          </w:p>
        </w:tc>
        <w:tc>
          <w:tcPr>
            <w:tcW w:w="3240"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Broken pump handle</w:t>
            </w:r>
          </w:p>
        </w:tc>
        <w:tc>
          <w:tcPr>
            <w:tcW w:w="4176"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Select from the approved list.</w:t>
            </w:r>
          </w:p>
        </w:tc>
      </w:tr>
      <w:tr w:rsidR="004678A2" w:rsidRPr="008C0A98">
        <w:trPr>
          <w:jc w:val="center"/>
        </w:trPr>
        <w:tc>
          <w:tcPr>
            <w:tcW w:w="1944"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Facility type</w:t>
            </w:r>
          </w:p>
        </w:tc>
        <w:tc>
          <w:tcPr>
            <w:tcW w:w="3240"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Community water point</w:t>
            </w:r>
          </w:p>
        </w:tc>
        <w:tc>
          <w:tcPr>
            <w:tcW w:w="4176"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May be school, health facility or other.</w:t>
            </w:r>
          </w:p>
        </w:tc>
      </w:tr>
      <w:tr w:rsidR="004678A2" w:rsidRPr="008C0A98">
        <w:trPr>
          <w:jc w:val="center"/>
        </w:trPr>
        <w:tc>
          <w:tcPr>
            <w:tcW w:w="1944"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Urgency</w:t>
            </w:r>
          </w:p>
        </w:tc>
        <w:tc>
          <w:tcPr>
            <w:tcW w:w="3240"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Normal</w:t>
            </w:r>
          </w:p>
        </w:tc>
        <w:tc>
          <w:tcPr>
            <w:tcW w:w="4176"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Reporter-supplied indication, not the final priority.</w:t>
            </w:r>
          </w:p>
        </w:tc>
      </w:tr>
      <w:tr w:rsidR="004678A2" w:rsidRPr="008C0A98">
        <w:trPr>
          <w:jc w:val="center"/>
        </w:trPr>
        <w:tc>
          <w:tcPr>
            <w:tcW w:w="1944"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Affected users</w:t>
            </w:r>
          </w:p>
        </w:tc>
        <w:tc>
          <w:tcPr>
            <w:tcW w:w="3240"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75</w:t>
            </w:r>
          </w:p>
        </w:tc>
        <w:tc>
          <w:tcPr>
            <w:tcW w:w="4176"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Integer estimate; validation rejects negative numbers.</w:t>
            </w:r>
          </w:p>
        </w:tc>
      </w:tr>
      <w:tr w:rsidR="004678A2" w:rsidRPr="008C0A98">
        <w:trPr>
          <w:jc w:val="center"/>
        </w:trPr>
        <w:tc>
          <w:tcPr>
            <w:tcW w:w="1944"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Priority</w:t>
            </w:r>
          </w:p>
        </w:tc>
        <w:tc>
          <w:tcPr>
            <w:tcW w:w="3240"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LOW</w:t>
            </w:r>
          </w:p>
        </w:tc>
        <w:tc>
          <w:tcPr>
            <w:tcW w:w="4176"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Calculated by the decision rules.</w:t>
            </w:r>
          </w:p>
        </w:tc>
      </w:tr>
      <w:tr w:rsidR="004678A2" w:rsidRPr="008C0A98">
        <w:trPr>
          <w:jc w:val="center"/>
        </w:trPr>
        <w:tc>
          <w:tcPr>
            <w:tcW w:w="1944"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Status</w:t>
            </w:r>
          </w:p>
        </w:tc>
        <w:tc>
          <w:tcPr>
            <w:tcW w:w="3240"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NEW</w:t>
            </w:r>
          </w:p>
        </w:tc>
        <w:tc>
          <w:tcPr>
            <w:tcW w:w="4176"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 xml:space="preserve">Updated by an </w:t>
            </w:r>
            <w:proofErr w:type="spellStart"/>
            <w:r w:rsidRPr="008C0A98">
              <w:rPr>
                <w:rFonts w:cs="Tahoma"/>
                <w:szCs w:val="20"/>
              </w:rPr>
              <w:t>authorised</w:t>
            </w:r>
            <w:proofErr w:type="spellEnd"/>
            <w:r w:rsidRPr="008C0A98">
              <w:rPr>
                <w:rFonts w:cs="Tahoma"/>
                <w:szCs w:val="20"/>
              </w:rPr>
              <w:t xml:space="preserve"> user.</w:t>
            </w:r>
          </w:p>
        </w:tc>
      </w:tr>
      <w:tr w:rsidR="004678A2" w:rsidRPr="008C0A98">
        <w:trPr>
          <w:jc w:val="center"/>
        </w:trPr>
        <w:tc>
          <w:tcPr>
            <w:tcW w:w="1944"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Date reported</w:t>
            </w:r>
          </w:p>
        </w:tc>
        <w:tc>
          <w:tcPr>
            <w:tcW w:w="3240"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2026-10-29 10:15</w:t>
            </w:r>
          </w:p>
        </w:tc>
        <w:tc>
          <w:tcPr>
            <w:tcW w:w="4176"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Automatically recorded on submission.</w:t>
            </w:r>
          </w:p>
        </w:tc>
      </w:tr>
      <w:tr w:rsidR="004678A2" w:rsidRPr="008C0A98">
        <w:trPr>
          <w:jc w:val="center"/>
        </w:trPr>
        <w:tc>
          <w:tcPr>
            <w:tcW w:w="1944"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Assigned team</w:t>
            </w:r>
          </w:p>
        </w:tc>
        <w:tc>
          <w:tcPr>
            <w:tcW w:w="3240"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Community maintenance committee</w:t>
            </w:r>
          </w:p>
        </w:tc>
        <w:tc>
          <w:tcPr>
            <w:tcW w:w="4176"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 xml:space="preserve">Filled by an </w:t>
            </w:r>
            <w:proofErr w:type="spellStart"/>
            <w:r w:rsidRPr="008C0A98">
              <w:rPr>
                <w:rFonts w:cs="Tahoma"/>
                <w:szCs w:val="20"/>
              </w:rPr>
              <w:t>authorised</w:t>
            </w:r>
            <w:proofErr w:type="spellEnd"/>
            <w:r w:rsidRPr="008C0A98">
              <w:rPr>
                <w:rFonts w:cs="Tahoma"/>
                <w:szCs w:val="20"/>
              </w:rPr>
              <w:t xml:space="preserve"> reviewer.</w:t>
            </w:r>
          </w:p>
        </w:tc>
      </w:tr>
      <w:tr w:rsidR="004678A2" w:rsidRPr="008C0A98">
        <w:trPr>
          <w:jc w:val="center"/>
        </w:trPr>
        <w:tc>
          <w:tcPr>
            <w:tcW w:w="1944"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Contact</w:t>
            </w:r>
          </w:p>
        </w:tc>
        <w:tc>
          <w:tcPr>
            <w:tcW w:w="3240"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Not supplied</w:t>
            </w:r>
          </w:p>
        </w:tc>
        <w:tc>
          <w:tcPr>
            <w:tcW w:w="4176"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 xml:space="preserve">Optional; access limited to </w:t>
            </w:r>
            <w:proofErr w:type="spellStart"/>
            <w:r w:rsidRPr="008C0A98">
              <w:rPr>
                <w:rFonts w:cs="Tahoma"/>
                <w:szCs w:val="20"/>
              </w:rPr>
              <w:t>authorised</w:t>
            </w:r>
            <w:proofErr w:type="spellEnd"/>
            <w:r w:rsidRPr="008C0A98">
              <w:rPr>
                <w:rFonts w:cs="Tahoma"/>
                <w:szCs w:val="20"/>
              </w:rPr>
              <w:t xml:space="preserve"> users.</w:t>
            </w:r>
          </w:p>
        </w:tc>
      </w:tr>
    </w:tbl>
    <w:p w:rsidR="004678A2" w:rsidRPr="008C0A98" w:rsidRDefault="004678A2" w:rsidP="008C0A98">
      <w:pPr>
        <w:spacing w:after="20"/>
        <w:rPr>
          <w:rFonts w:cs="Tahoma"/>
          <w:szCs w:val="20"/>
        </w:rPr>
      </w:pPr>
    </w:p>
    <w:p w:rsidR="004678A2" w:rsidRPr="00396725" w:rsidRDefault="00093198" w:rsidP="008C0A98">
      <w:pPr>
        <w:pStyle w:val="Heading2"/>
        <w:rPr>
          <w:rFonts w:ascii="Tahoma" w:hAnsi="Tahoma" w:cs="Tahoma"/>
          <w:color w:val="000000" w:themeColor="text1"/>
          <w:sz w:val="20"/>
          <w:szCs w:val="20"/>
        </w:rPr>
      </w:pPr>
      <w:r w:rsidRPr="00396725">
        <w:rPr>
          <w:rFonts w:ascii="Tahoma" w:hAnsi="Tahoma" w:cs="Tahoma"/>
          <w:color w:val="000000" w:themeColor="text1"/>
          <w:sz w:val="20"/>
          <w:szCs w:val="20"/>
        </w:rPr>
        <w:t>7.2 Expected Outputs Using Sample Scenarios</w:t>
      </w:r>
    </w:p>
    <w:tbl>
      <w:tblPr>
        <w:tblStyle w:val="TableGrid"/>
        <w:tblW w:w="0" w:type="auto"/>
        <w:jc w:val="center"/>
        <w:tblLook w:val="04A0" w:firstRow="1" w:lastRow="0" w:firstColumn="1" w:lastColumn="0" w:noHBand="0" w:noVBand="1"/>
      </w:tblPr>
      <w:tblGrid>
        <w:gridCol w:w="2880"/>
        <w:gridCol w:w="3096"/>
        <w:gridCol w:w="3384"/>
      </w:tblGrid>
      <w:tr w:rsidR="004678A2" w:rsidRPr="008C0A98">
        <w:trPr>
          <w:tblHeader/>
          <w:jc w:val="center"/>
        </w:trPr>
        <w:tc>
          <w:tcPr>
            <w:tcW w:w="2880" w:type="dxa"/>
            <w:shd w:val="clear" w:color="auto" w:fill="1F4E79"/>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b/>
                <w:color w:val="FFFFFF"/>
                <w:szCs w:val="20"/>
              </w:rPr>
              <w:t>Scenario / input</w:t>
            </w:r>
          </w:p>
        </w:tc>
        <w:tc>
          <w:tcPr>
            <w:tcW w:w="3096" w:type="dxa"/>
            <w:shd w:val="clear" w:color="auto" w:fill="1F4E79"/>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b/>
                <w:color w:val="FFFFFF"/>
                <w:szCs w:val="20"/>
              </w:rPr>
              <w:t>Expected processing</w:t>
            </w:r>
          </w:p>
        </w:tc>
        <w:tc>
          <w:tcPr>
            <w:tcW w:w="3384" w:type="dxa"/>
            <w:shd w:val="clear" w:color="auto" w:fill="1F4E79"/>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b/>
                <w:color w:val="FFFFFF"/>
                <w:szCs w:val="20"/>
              </w:rPr>
              <w:t>Illustrative output</w:t>
            </w:r>
          </w:p>
        </w:tc>
      </w:tr>
      <w:tr w:rsidR="004678A2" w:rsidRPr="008C0A98">
        <w:trPr>
          <w:jc w:val="center"/>
        </w:trPr>
        <w:tc>
          <w:tcPr>
            <w:tcW w:w="2880"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A resident reports a broken hand pump in a community; 75 users affected; no matching open case.</w:t>
            </w:r>
          </w:p>
        </w:tc>
        <w:tc>
          <w:tcPr>
            <w:tcW w:w="3096"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Validate; create case ID; no high-priority condition; affected users below illustrative threshold.</w:t>
            </w:r>
          </w:p>
        </w:tc>
        <w:tc>
          <w:tcPr>
            <w:tcW w:w="3384"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Case ID: WWSL-2026-0042; Priority: LOW; Status: NEW; action: added to routine review queue.</w:t>
            </w:r>
          </w:p>
        </w:tc>
      </w:tr>
      <w:tr w:rsidR="004678A2" w:rsidRPr="008C0A98">
        <w:trPr>
          <w:jc w:val="center"/>
        </w:trPr>
        <w:tc>
          <w:tcPr>
            <w:tcW w:w="2880"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A report says water from a school water point may be contaminated.</w:t>
            </w:r>
          </w:p>
        </w:tc>
        <w:tc>
          <w:tcPr>
            <w:tcW w:w="3096"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Validate; create or link case; suspected contamination condition is TRUE.</w:t>
            </w:r>
          </w:p>
        </w:tc>
        <w:tc>
          <w:tcPr>
            <w:tcW w:w="3384"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Priority: HIGH; status: NEW / AWAITING REVIEW; action: prompt referral to responsible water/public-health officer. The system does not determine whether the water is unsafe.</w:t>
            </w:r>
          </w:p>
        </w:tc>
      </w:tr>
      <w:tr w:rsidR="004678A2" w:rsidRPr="008C0A98">
        <w:trPr>
          <w:jc w:val="center"/>
        </w:trPr>
        <w:tc>
          <w:tcPr>
            <w:tcW w:w="2880"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lastRenderedPageBreak/>
              <w:t>The community field is blank.</w:t>
            </w:r>
          </w:p>
        </w:tc>
        <w:tc>
          <w:tcPr>
            <w:tcW w:w="3096"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Required-field check returns FALSE.</w:t>
            </w:r>
          </w:p>
        </w:tc>
        <w:tc>
          <w:tcPr>
            <w:tcW w:w="3384"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No new case ID is generated; message asks the reporter to enter the community/location.</w:t>
            </w:r>
          </w:p>
        </w:tc>
      </w:tr>
      <w:tr w:rsidR="004678A2" w:rsidRPr="008C0A98">
        <w:trPr>
          <w:jc w:val="center"/>
        </w:trPr>
        <w:tc>
          <w:tcPr>
            <w:tcW w:w="2880"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A second person reports the same unresolved broken pump within 48 hours.</w:t>
            </w:r>
          </w:p>
        </w:tc>
        <w:tc>
          <w:tcPr>
            <w:tcW w:w="3096"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Duplicate search finds a likely match.</w:t>
            </w:r>
          </w:p>
        </w:tc>
        <w:tc>
          <w:tcPr>
            <w:tcW w:w="3384"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Additional note is attached to the original case ID; duplicate case is not counted as a new fault.</w:t>
            </w:r>
          </w:p>
        </w:tc>
      </w:tr>
      <w:tr w:rsidR="004678A2" w:rsidRPr="008C0A98">
        <w:trPr>
          <w:jc w:val="center"/>
        </w:trPr>
        <w:tc>
          <w:tcPr>
            <w:tcW w:w="2880"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 xml:space="preserve">An </w:t>
            </w:r>
            <w:proofErr w:type="spellStart"/>
            <w:r w:rsidRPr="008C0A98">
              <w:rPr>
                <w:rFonts w:cs="Tahoma"/>
                <w:szCs w:val="20"/>
              </w:rPr>
              <w:t>authorised</w:t>
            </w:r>
            <w:proofErr w:type="spellEnd"/>
            <w:r w:rsidRPr="008C0A98">
              <w:rPr>
                <w:rFonts w:cs="Tahoma"/>
                <w:szCs w:val="20"/>
              </w:rPr>
              <w:t xml:space="preserve"> officer records that repair work has started.</w:t>
            </w:r>
          </w:p>
        </w:tc>
        <w:tc>
          <w:tcPr>
            <w:tcW w:w="3096"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Permission and allowed status transition are checked; timestamp is saved.</w:t>
            </w:r>
          </w:p>
        </w:tc>
        <w:tc>
          <w:tcPr>
            <w:tcW w:w="3384"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Status changes from ASSIGNED to IN PROGRESS; status history records the change.</w:t>
            </w:r>
          </w:p>
        </w:tc>
      </w:tr>
      <w:tr w:rsidR="004678A2" w:rsidRPr="008C0A98">
        <w:trPr>
          <w:jc w:val="center"/>
        </w:trPr>
        <w:tc>
          <w:tcPr>
            <w:tcW w:w="2880"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A case has not been updated within the local follow-up interval.</w:t>
            </w:r>
          </w:p>
        </w:tc>
        <w:tc>
          <w:tcPr>
            <w:tcW w:w="3096"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 xml:space="preserve">Queue review checks </w:t>
            </w:r>
            <w:proofErr w:type="spellStart"/>
            <w:r w:rsidRPr="008C0A98">
              <w:rPr>
                <w:rFonts w:cs="Tahoma"/>
                <w:szCs w:val="20"/>
              </w:rPr>
              <w:t>lastUpdated</w:t>
            </w:r>
            <w:proofErr w:type="spellEnd"/>
            <w:r w:rsidRPr="008C0A98">
              <w:rPr>
                <w:rFonts w:cs="Tahoma"/>
                <w:szCs w:val="20"/>
              </w:rPr>
              <w:t>.</w:t>
            </w:r>
          </w:p>
        </w:tc>
        <w:tc>
          <w:tcPr>
            <w:tcW w:w="3384"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Case is added to the follow-up list for review; no automatic claim is made that a repair is overdue unless the service standard defines it.</w:t>
            </w:r>
          </w:p>
        </w:tc>
      </w:tr>
    </w:tbl>
    <w:p w:rsidR="004678A2" w:rsidRPr="008C0A98" w:rsidRDefault="004678A2" w:rsidP="008C0A98">
      <w:pPr>
        <w:spacing w:after="20"/>
        <w:rPr>
          <w:rFonts w:cs="Tahoma"/>
          <w:szCs w:val="20"/>
        </w:rPr>
      </w:pPr>
    </w:p>
    <w:p w:rsidR="004678A2" w:rsidRPr="00396725" w:rsidRDefault="00093198" w:rsidP="008C0A98">
      <w:pPr>
        <w:pStyle w:val="Heading2"/>
        <w:rPr>
          <w:rFonts w:ascii="Tahoma" w:hAnsi="Tahoma" w:cs="Tahoma"/>
          <w:color w:val="000000" w:themeColor="text1"/>
          <w:sz w:val="20"/>
          <w:szCs w:val="20"/>
        </w:rPr>
      </w:pPr>
      <w:r w:rsidRPr="00396725">
        <w:rPr>
          <w:rFonts w:ascii="Tahoma" w:hAnsi="Tahoma" w:cs="Tahoma"/>
          <w:color w:val="000000" w:themeColor="text1"/>
          <w:sz w:val="20"/>
          <w:szCs w:val="20"/>
        </w:rPr>
        <w:t>7.3 Example Dashboard Outputs</w:t>
      </w:r>
    </w:p>
    <w:p w:rsidR="004678A2" w:rsidRPr="008C0A98" w:rsidRDefault="00093198" w:rsidP="008C0A98">
      <w:pPr>
        <w:pStyle w:val="ListBullet"/>
        <w:spacing w:after="40" w:line="264" w:lineRule="auto"/>
        <w:rPr>
          <w:rFonts w:cs="Tahoma"/>
          <w:szCs w:val="20"/>
        </w:rPr>
      </w:pPr>
      <w:r w:rsidRPr="008C0A98">
        <w:rPr>
          <w:rFonts w:cs="Tahoma"/>
          <w:szCs w:val="20"/>
        </w:rPr>
        <w:t>Open reports by community and water-point ID.</w:t>
      </w:r>
    </w:p>
    <w:p w:rsidR="004678A2" w:rsidRPr="008C0A98" w:rsidRDefault="00093198" w:rsidP="008C0A98">
      <w:pPr>
        <w:pStyle w:val="ListBullet"/>
        <w:spacing w:after="40" w:line="264" w:lineRule="auto"/>
        <w:rPr>
          <w:rFonts w:cs="Tahoma"/>
          <w:szCs w:val="20"/>
        </w:rPr>
      </w:pPr>
      <w:r w:rsidRPr="008C0A98">
        <w:rPr>
          <w:rFonts w:cs="Tahoma"/>
          <w:szCs w:val="20"/>
        </w:rPr>
        <w:t>Cases grouped by HIGH, MEDIUM and LOW priority.</w:t>
      </w:r>
    </w:p>
    <w:p w:rsidR="004678A2" w:rsidRPr="008C0A98" w:rsidRDefault="00093198" w:rsidP="008C0A98">
      <w:pPr>
        <w:pStyle w:val="ListBullet"/>
        <w:spacing w:after="40" w:line="264" w:lineRule="auto"/>
        <w:rPr>
          <w:rFonts w:cs="Tahoma"/>
          <w:szCs w:val="20"/>
        </w:rPr>
      </w:pPr>
      <w:r w:rsidRPr="008C0A98">
        <w:rPr>
          <w:rFonts w:cs="Tahoma"/>
          <w:szCs w:val="20"/>
        </w:rPr>
        <w:t>Reports by fault category, such as broken pump, leakage, no water or suspected contamination.</w:t>
      </w:r>
    </w:p>
    <w:p w:rsidR="004678A2" w:rsidRPr="008C0A98" w:rsidRDefault="00093198" w:rsidP="008C0A98">
      <w:pPr>
        <w:pStyle w:val="ListBullet"/>
        <w:spacing w:after="40" w:line="264" w:lineRule="auto"/>
        <w:rPr>
          <w:rFonts w:cs="Tahoma"/>
          <w:szCs w:val="20"/>
        </w:rPr>
      </w:pPr>
      <w:r w:rsidRPr="008C0A98">
        <w:rPr>
          <w:rFonts w:cs="Tahoma"/>
          <w:szCs w:val="20"/>
        </w:rPr>
        <w:t>Status totals: New, Under Review, Assigned, In Progress, Resolved and Closed.</w:t>
      </w:r>
    </w:p>
    <w:p w:rsidR="004678A2" w:rsidRPr="008C0A98" w:rsidRDefault="00093198" w:rsidP="008C0A98">
      <w:pPr>
        <w:pStyle w:val="ListBullet"/>
        <w:spacing w:after="40" w:line="264" w:lineRule="auto"/>
        <w:rPr>
          <w:rFonts w:cs="Tahoma"/>
          <w:szCs w:val="20"/>
        </w:rPr>
      </w:pPr>
      <w:r w:rsidRPr="008C0A98">
        <w:rPr>
          <w:rFonts w:cs="Tahoma"/>
          <w:szCs w:val="20"/>
        </w:rPr>
        <w:t>Average elapsed time between report submission and first recorded review, provided the timestamps are complete.</w:t>
      </w:r>
    </w:p>
    <w:p w:rsidR="004678A2" w:rsidRPr="008C0A98" w:rsidRDefault="00093198" w:rsidP="008C0A98">
      <w:pPr>
        <w:pStyle w:val="ListBullet"/>
        <w:spacing w:after="40" w:line="264" w:lineRule="auto"/>
        <w:rPr>
          <w:rFonts w:cs="Tahoma"/>
          <w:szCs w:val="20"/>
        </w:rPr>
      </w:pPr>
      <w:r w:rsidRPr="008C0A98">
        <w:rPr>
          <w:rFonts w:cs="Tahoma"/>
          <w:szCs w:val="20"/>
        </w:rPr>
        <w:t>Repeat faults at the same water point to help maintenance teams plan inspections.</w:t>
      </w:r>
    </w:p>
    <w:p w:rsidR="004678A2" w:rsidRPr="00396725" w:rsidRDefault="00093198" w:rsidP="008C0A98">
      <w:pPr>
        <w:pStyle w:val="Heading1"/>
        <w:rPr>
          <w:rFonts w:ascii="Tahoma" w:hAnsi="Tahoma" w:cs="Tahoma"/>
          <w:color w:val="000000" w:themeColor="text1"/>
          <w:sz w:val="20"/>
          <w:szCs w:val="20"/>
        </w:rPr>
      </w:pPr>
      <w:r w:rsidRPr="00396725">
        <w:rPr>
          <w:rFonts w:ascii="Tahoma" w:hAnsi="Tahoma" w:cs="Tahoma"/>
          <w:color w:val="000000" w:themeColor="text1"/>
          <w:sz w:val="20"/>
          <w:szCs w:val="20"/>
        </w:rPr>
        <w:t>8. OPEN SOURCE, DIGITAL PUBLIC GOODS AND SDGs</w:t>
      </w:r>
    </w:p>
    <w:p w:rsidR="004678A2" w:rsidRPr="00396725" w:rsidRDefault="00093198" w:rsidP="008C0A98">
      <w:pPr>
        <w:pStyle w:val="Heading2"/>
        <w:rPr>
          <w:rFonts w:ascii="Tahoma" w:hAnsi="Tahoma" w:cs="Tahoma"/>
          <w:color w:val="000000" w:themeColor="text1"/>
          <w:sz w:val="20"/>
          <w:szCs w:val="20"/>
        </w:rPr>
      </w:pPr>
      <w:r w:rsidRPr="00396725">
        <w:rPr>
          <w:rFonts w:ascii="Tahoma" w:hAnsi="Tahoma" w:cs="Tahoma"/>
          <w:color w:val="000000" w:themeColor="text1"/>
          <w:sz w:val="20"/>
          <w:szCs w:val="20"/>
        </w:rPr>
        <w:t>8.1 Sustainable Development Goal Alignment</w:t>
      </w:r>
    </w:p>
    <w:p w:rsidR="004678A2" w:rsidRPr="008C0A98" w:rsidRDefault="00093198" w:rsidP="008C0A98">
      <w:pPr>
        <w:rPr>
          <w:rFonts w:cs="Tahoma"/>
          <w:szCs w:val="20"/>
        </w:rPr>
      </w:pPr>
      <w:r w:rsidRPr="008C0A98">
        <w:rPr>
          <w:rFonts w:cs="Tahoma"/>
          <w:szCs w:val="20"/>
        </w:rPr>
        <w:t xml:space="preserve">The primary SDG is SDG 6: Clean Water and Sanitation. Target 6.1 calls for universal and equitable access to safe and affordable drinking water, while Target 6.b calls for community participation in improving water and sanitation management (United Nations, n.d.). </w:t>
      </w:r>
      <w:proofErr w:type="spellStart"/>
      <w:r w:rsidRPr="008C0A98">
        <w:rPr>
          <w:rFonts w:cs="Tahoma"/>
          <w:szCs w:val="20"/>
        </w:rPr>
        <w:t>WaterWatch</w:t>
      </w:r>
      <w:proofErr w:type="spellEnd"/>
      <w:r w:rsidRPr="008C0A98">
        <w:rPr>
          <w:rFonts w:cs="Tahoma"/>
          <w:szCs w:val="20"/>
        </w:rPr>
        <w:t xml:space="preserve"> SL supports these aims indirectly by improving the visibility and follow-up of reported faults. It does not itself deliver drinking water or guarantee SDG outcomes.</w:t>
      </w:r>
    </w:p>
    <w:p w:rsidR="004678A2" w:rsidRPr="008C0A98" w:rsidRDefault="00093198" w:rsidP="008C0A98">
      <w:pPr>
        <w:rPr>
          <w:rFonts w:cs="Tahoma"/>
          <w:szCs w:val="20"/>
        </w:rPr>
      </w:pPr>
      <w:r w:rsidRPr="008C0A98">
        <w:rPr>
          <w:rFonts w:cs="Tahoma"/>
          <w:szCs w:val="20"/>
        </w:rPr>
        <w:t>The project can also contribute to SDG 3 (Good Health and Well-Being) by directing suspected water-quality incidents to responsible authorities, and SDG 10 (Reduced Inequalities) if assisted reporting and accessible design make it easier for underserved users to report problems. These are intended contributions and should be assessed during a pilot rather than treated as proven outcomes.</w:t>
      </w:r>
    </w:p>
    <w:p w:rsidR="004678A2" w:rsidRPr="00396725" w:rsidRDefault="00093198" w:rsidP="008C0A98">
      <w:pPr>
        <w:pStyle w:val="Heading2"/>
        <w:rPr>
          <w:rFonts w:ascii="Tahoma" w:hAnsi="Tahoma" w:cs="Tahoma"/>
          <w:color w:val="000000" w:themeColor="text1"/>
          <w:sz w:val="20"/>
          <w:szCs w:val="20"/>
        </w:rPr>
      </w:pPr>
      <w:r w:rsidRPr="00396725">
        <w:rPr>
          <w:rFonts w:ascii="Tahoma" w:hAnsi="Tahoma" w:cs="Tahoma"/>
          <w:color w:val="000000" w:themeColor="text1"/>
          <w:sz w:val="20"/>
          <w:szCs w:val="20"/>
        </w:rPr>
        <w:t>8.2 Why the Proposed Solution Should Be Open Source</w:t>
      </w:r>
    </w:p>
    <w:p w:rsidR="004678A2" w:rsidRPr="008C0A98" w:rsidRDefault="00093198" w:rsidP="008C0A98">
      <w:pPr>
        <w:pStyle w:val="ListBullet"/>
        <w:spacing w:after="40" w:line="264" w:lineRule="auto"/>
        <w:rPr>
          <w:rFonts w:cs="Tahoma"/>
          <w:szCs w:val="20"/>
        </w:rPr>
      </w:pPr>
      <w:r w:rsidRPr="008C0A98">
        <w:rPr>
          <w:rFonts w:cs="Tahoma"/>
          <w:szCs w:val="20"/>
        </w:rPr>
        <w:t>Transparency: the public and technical reviewers can inspect how case IDs, duplicate checks and priority decisions are designed.</w:t>
      </w:r>
    </w:p>
    <w:p w:rsidR="004678A2" w:rsidRPr="008C0A98" w:rsidRDefault="00093198" w:rsidP="008C0A98">
      <w:pPr>
        <w:pStyle w:val="ListBullet"/>
        <w:spacing w:after="40" w:line="264" w:lineRule="auto"/>
        <w:rPr>
          <w:rFonts w:cs="Tahoma"/>
          <w:szCs w:val="20"/>
        </w:rPr>
      </w:pPr>
      <w:r w:rsidRPr="008C0A98">
        <w:rPr>
          <w:rFonts w:cs="Tahoma"/>
          <w:szCs w:val="20"/>
        </w:rPr>
        <w:t xml:space="preserve">Affordability: community </w:t>
      </w:r>
      <w:proofErr w:type="spellStart"/>
      <w:r w:rsidRPr="008C0A98">
        <w:rPr>
          <w:rFonts w:cs="Tahoma"/>
          <w:szCs w:val="20"/>
        </w:rPr>
        <w:t>organisations</w:t>
      </w:r>
      <w:proofErr w:type="spellEnd"/>
      <w:r w:rsidRPr="008C0A98">
        <w:rPr>
          <w:rFonts w:cs="Tahoma"/>
          <w:szCs w:val="20"/>
        </w:rPr>
        <w:t xml:space="preserve"> and institutions can use and adapt the design without depending entirely on a proprietary vendor.</w:t>
      </w:r>
    </w:p>
    <w:p w:rsidR="004678A2" w:rsidRPr="008C0A98" w:rsidRDefault="00093198" w:rsidP="008C0A98">
      <w:pPr>
        <w:pStyle w:val="ListBullet"/>
        <w:spacing w:after="40" w:line="264" w:lineRule="auto"/>
        <w:rPr>
          <w:rFonts w:cs="Tahoma"/>
          <w:szCs w:val="20"/>
        </w:rPr>
      </w:pPr>
      <w:r w:rsidRPr="008C0A98">
        <w:rPr>
          <w:rFonts w:cs="Tahoma"/>
          <w:szCs w:val="20"/>
        </w:rPr>
        <w:t>Local adaptation: developers and students can translate labels, change locally approved categories and adapt the system to different districts.</w:t>
      </w:r>
    </w:p>
    <w:p w:rsidR="004678A2" w:rsidRPr="008C0A98" w:rsidRDefault="00093198" w:rsidP="008C0A98">
      <w:pPr>
        <w:pStyle w:val="ListBullet"/>
        <w:spacing w:after="40" w:line="264" w:lineRule="auto"/>
        <w:rPr>
          <w:rFonts w:cs="Tahoma"/>
          <w:szCs w:val="20"/>
        </w:rPr>
      </w:pPr>
      <w:r w:rsidRPr="008C0A98">
        <w:rPr>
          <w:rFonts w:cs="Tahoma"/>
          <w:szCs w:val="20"/>
        </w:rPr>
        <w:t>Continuity: readable documentation and open standards reduce dependence on one person or contractor.</w:t>
      </w:r>
    </w:p>
    <w:p w:rsidR="004678A2" w:rsidRPr="008C0A98" w:rsidRDefault="00093198" w:rsidP="008C0A98">
      <w:pPr>
        <w:pStyle w:val="ListBullet"/>
        <w:spacing w:after="40" w:line="264" w:lineRule="auto"/>
        <w:rPr>
          <w:rFonts w:cs="Tahoma"/>
          <w:szCs w:val="20"/>
        </w:rPr>
      </w:pPr>
      <w:r w:rsidRPr="008C0A98">
        <w:rPr>
          <w:rFonts w:cs="Tahoma"/>
          <w:szCs w:val="20"/>
        </w:rPr>
        <w:t>Learning and collaboration: students, local developers, civic technology groups, universities and water-sector partners can suggest improvements through issues and reviewed changes.</w:t>
      </w:r>
    </w:p>
    <w:p w:rsidR="004678A2" w:rsidRPr="008C0A98" w:rsidRDefault="00CA1BF6" w:rsidP="008C0A98">
      <w:pPr>
        <w:rPr>
          <w:rFonts w:cs="Tahoma"/>
          <w:szCs w:val="20"/>
        </w:rPr>
      </w:pPr>
      <w:r>
        <w:rPr>
          <w:rFonts w:cs="Tahoma"/>
          <w:szCs w:val="20"/>
        </w:rPr>
        <w:t xml:space="preserve"> </w:t>
      </w:r>
    </w:p>
    <w:p w:rsidR="004678A2" w:rsidRPr="00396725" w:rsidRDefault="00093198" w:rsidP="008C0A98">
      <w:pPr>
        <w:pStyle w:val="Heading2"/>
        <w:rPr>
          <w:rFonts w:ascii="Tahoma" w:hAnsi="Tahoma" w:cs="Tahoma"/>
          <w:color w:val="000000" w:themeColor="text1"/>
          <w:sz w:val="20"/>
          <w:szCs w:val="20"/>
        </w:rPr>
      </w:pPr>
      <w:r w:rsidRPr="00396725">
        <w:rPr>
          <w:rFonts w:ascii="Tahoma" w:hAnsi="Tahoma" w:cs="Tahoma"/>
          <w:color w:val="000000" w:themeColor="text1"/>
          <w:sz w:val="20"/>
          <w:szCs w:val="20"/>
        </w:rPr>
        <w:lastRenderedPageBreak/>
        <w:t>8.3 Potential Community Contributions</w:t>
      </w:r>
    </w:p>
    <w:p w:rsidR="004678A2" w:rsidRPr="008C0A98" w:rsidRDefault="00093198" w:rsidP="008C0A98">
      <w:pPr>
        <w:pStyle w:val="ListBullet"/>
        <w:spacing w:after="40" w:line="264" w:lineRule="auto"/>
        <w:rPr>
          <w:rFonts w:cs="Tahoma"/>
          <w:szCs w:val="20"/>
        </w:rPr>
      </w:pPr>
      <w:r w:rsidRPr="008C0A98">
        <w:rPr>
          <w:rFonts w:cs="Tahoma"/>
          <w:szCs w:val="20"/>
        </w:rPr>
        <w:t>Community water committees can review the reporting categories and validate the local water-point list.</w:t>
      </w:r>
    </w:p>
    <w:p w:rsidR="004678A2" w:rsidRPr="008C0A98" w:rsidRDefault="00093198" w:rsidP="008C0A98">
      <w:pPr>
        <w:pStyle w:val="ListBullet"/>
        <w:spacing w:after="40" w:line="264" w:lineRule="auto"/>
        <w:rPr>
          <w:rFonts w:cs="Tahoma"/>
          <w:szCs w:val="20"/>
        </w:rPr>
      </w:pPr>
      <w:r w:rsidRPr="008C0A98">
        <w:rPr>
          <w:rFonts w:cs="Tahoma"/>
          <w:szCs w:val="20"/>
        </w:rPr>
        <w:t>Students and local developers can improve usability, translations, accessibility and import/export tools.</w:t>
      </w:r>
    </w:p>
    <w:p w:rsidR="004678A2" w:rsidRPr="008C0A98" w:rsidRDefault="00093198" w:rsidP="008C0A98">
      <w:pPr>
        <w:pStyle w:val="ListBullet"/>
        <w:spacing w:after="40" w:line="264" w:lineRule="auto"/>
        <w:rPr>
          <w:rFonts w:cs="Tahoma"/>
          <w:szCs w:val="20"/>
        </w:rPr>
      </w:pPr>
      <w:r w:rsidRPr="008C0A98">
        <w:rPr>
          <w:rFonts w:cs="Tahoma"/>
          <w:szCs w:val="20"/>
        </w:rPr>
        <w:t>Water-sector institutions can propose priority rules and status definitions suited to their official response procedures.</w:t>
      </w:r>
    </w:p>
    <w:p w:rsidR="004678A2" w:rsidRPr="008C0A98" w:rsidRDefault="00093198" w:rsidP="008C0A98">
      <w:pPr>
        <w:pStyle w:val="ListBullet"/>
        <w:spacing w:after="40" w:line="264" w:lineRule="auto"/>
        <w:rPr>
          <w:rFonts w:cs="Tahoma"/>
          <w:szCs w:val="20"/>
        </w:rPr>
      </w:pPr>
      <w:r w:rsidRPr="008C0A98">
        <w:rPr>
          <w:rFonts w:cs="Tahoma"/>
          <w:szCs w:val="20"/>
        </w:rPr>
        <w:t xml:space="preserve">Civil society </w:t>
      </w:r>
      <w:proofErr w:type="spellStart"/>
      <w:r w:rsidRPr="008C0A98">
        <w:rPr>
          <w:rFonts w:cs="Tahoma"/>
          <w:szCs w:val="20"/>
        </w:rPr>
        <w:t>organisations</w:t>
      </w:r>
      <w:proofErr w:type="spellEnd"/>
      <w:r w:rsidRPr="008C0A98">
        <w:rPr>
          <w:rFonts w:cs="Tahoma"/>
          <w:szCs w:val="20"/>
        </w:rPr>
        <w:t xml:space="preserve"> can test whether assisted reporting reaches people with limited connectivity or digital literacy.</w:t>
      </w:r>
    </w:p>
    <w:p w:rsidR="004678A2" w:rsidRPr="008C0A98" w:rsidRDefault="00093198" w:rsidP="008C0A98">
      <w:pPr>
        <w:pStyle w:val="ListBullet"/>
        <w:spacing w:after="40" w:line="264" w:lineRule="auto"/>
        <w:rPr>
          <w:rFonts w:cs="Tahoma"/>
          <w:szCs w:val="20"/>
        </w:rPr>
      </w:pPr>
      <w:r w:rsidRPr="008C0A98">
        <w:rPr>
          <w:rFonts w:cs="Tahoma"/>
          <w:szCs w:val="20"/>
        </w:rPr>
        <w:t>Contributions should follow a documented process, with maintainers reviewing changes before they are included in the shared version.</w:t>
      </w:r>
    </w:p>
    <w:p w:rsidR="004678A2" w:rsidRPr="00396725" w:rsidRDefault="00093198" w:rsidP="008C0A98">
      <w:pPr>
        <w:pStyle w:val="Heading2"/>
        <w:rPr>
          <w:rFonts w:ascii="Tahoma" w:hAnsi="Tahoma" w:cs="Tahoma"/>
          <w:color w:val="000000" w:themeColor="text1"/>
          <w:sz w:val="20"/>
          <w:szCs w:val="20"/>
        </w:rPr>
      </w:pPr>
      <w:r w:rsidRPr="00396725">
        <w:rPr>
          <w:rFonts w:ascii="Tahoma" w:hAnsi="Tahoma" w:cs="Tahoma"/>
          <w:color w:val="000000" w:themeColor="text1"/>
          <w:sz w:val="20"/>
          <w:szCs w:val="20"/>
        </w:rPr>
        <w:t>8.4 How It Could Become a Digital Public Good</w:t>
      </w:r>
    </w:p>
    <w:p w:rsidR="00CA1BF6" w:rsidRPr="008C0A98" w:rsidRDefault="00093198" w:rsidP="00CA1BF6">
      <w:pPr>
        <w:rPr>
          <w:rFonts w:cs="Tahoma"/>
          <w:szCs w:val="20"/>
        </w:rPr>
      </w:pPr>
      <w:r w:rsidRPr="008C0A98">
        <w:rPr>
          <w:rFonts w:cs="Tahoma"/>
          <w:szCs w:val="20"/>
        </w:rPr>
        <w:t xml:space="preserve">The Digital Public Goods Alliance explains that its Digital Public Goods Standard assesses factors including SDG relevance, open licensing, clear ownership, platform independence, documentation, data extraction, privacy and applicable laws, standards, and security (Digital Public Goods Alliance, n.d.). </w:t>
      </w:r>
      <w:proofErr w:type="spellStart"/>
      <w:r w:rsidRPr="008C0A98">
        <w:rPr>
          <w:rFonts w:cs="Tahoma"/>
          <w:szCs w:val="20"/>
        </w:rPr>
        <w:t>WaterWatch</w:t>
      </w:r>
      <w:proofErr w:type="spellEnd"/>
      <w:r w:rsidRPr="008C0A98">
        <w:rPr>
          <w:rFonts w:cs="Tahoma"/>
          <w:szCs w:val="20"/>
        </w:rPr>
        <w:t xml:space="preserve"> SL is a proposed design and should not be described as an officially </w:t>
      </w:r>
      <w:proofErr w:type="spellStart"/>
      <w:r w:rsidRPr="008C0A98">
        <w:rPr>
          <w:rFonts w:cs="Tahoma"/>
          <w:szCs w:val="20"/>
        </w:rPr>
        <w:t>recognised</w:t>
      </w:r>
      <w:proofErr w:type="spellEnd"/>
      <w:r w:rsidRPr="008C0A98">
        <w:rPr>
          <w:rFonts w:cs="Tahoma"/>
          <w:szCs w:val="20"/>
        </w:rPr>
        <w:t xml:space="preserve"> Digital Public Good. To move towards that status, a future implementation would need to meet the relevant requirements and undergo the appropriate assessment.</w:t>
      </w:r>
    </w:p>
    <w:p w:rsidR="004678A2" w:rsidRPr="00396725" w:rsidRDefault="00093198" w:rsidP="008C0A98">
      <w:pPr>
        <w:pStyle w:val="Heading2"/>
        <w:rPr>
          <w:rFonts w:ascii="Tahoma" w:hAnsi="Tahoma" w:cs="Tahoma"/>
          <w:color w:val="000000" w:themeColor="text1"/>
          <w:sz w:val="20"/>
          <w:szCs w:val="20"/>
        </w:rPr>
      </w:pPr>
      <w:r w:rsidRPr="00396725">
        <w:rPr>
          <w:rFonts w:ascii="Tahoma" w:hAnsi="Tahoma" w:cs="Tahoma"/>
          <w:color w:val="000000" w:themeColor="text1"/>
          <w:sz w:val="20"/>
          <w:szCs w:val="20"/>
        </w:rPr>
        <w:t>8.5 Sierra Leone Community Impact and Long-Term Sustainability</w:t>
      </w:r>
    </w:p>
    <w:p w:rsidR="004678A2" w:rsidRPr="008C0A98" w:rsidRDefault="00093198" w:rsidP="008C0A98">
      <w:pPr>
        <w:rPr>
          <w:rFonts w:cs="Tahoma"/>
          <w:szCs w:val="20"/>
        </w:rPr>
      </w:pPr>
      <w:r w:rsidRPr="008C0A98">
        <w:rPr>
          <w:rFonts w:cs="Tahoma"/>
          <w:szCs w:val="20"/>
        </w:rPr>
        <w:t xml:space="preserve">In a pilot, the project should be co-designed with a small number of communities and the </w:t>
      </w:r>
      <w:proofErr w:type="spellStart"/>
      <w:r w:rsidRPr="008C0A98">
        <w:rPr>
          <w:rFonts w:cs="Tahoma"/>
          <w:szCs w:val="20"/>
        </w:rPr>
        <w:t>organisations</w:t>
      </w:r>
      <w:proofErr w:type="spellEnd"/>
      <w:r w:rsidRPr="008C0A98">
        <w:rPr>
          <w:rFonts w:cs="Tahoma"/>
          <w:szCs w:val="20"/>
        </w:rPr>
        <w:t xml:space="preserve"> responsible for maintaining their water points. Before launch, the pilot team should confirm who receives reports, what counts as an urgent case, how privacy is protected, and how status updates reach residents. Training and assisted reporting are important because an online form alone could exclude residents without reliable data access or digital skills.</w:t>
      </w:r>
    </w:p>
    <w:p w:rsidR="004678A2" w:rsidRPr="008C0A98" w:rsidRDefault="00CA1BF6" w:rsidP="008C0A98">
      <w:pPr>
        <w:rPr>
          <w:rFonts w:cs="Tahoma"/>
          <w:szCs w:val="20"/>
        </w:rPr>
      </w:pPr>
      <w:r>
        <w:rPr>
          <w:rFonts w:cs="Tahoma"/>
          <w:szCs w:val="20"/>
        </w:rPr>
        <w:t xml:space="preserve"> </w:t>
      </w:r>
    </w:p>
    <w:p w:rsidR="004678A2" w:rsidRPr="00396725" w:rsidRDefault="00093198" w:rsidP="008C0A98">
      <w:pPr>
        <w:pStyle w:val="Heading1"/>
        <w:rPr>
          <w:rFonts w:ascii="Tahoma" w:hAnsi="Tahoma" w:cs="Tahoma"/>
          <w:color w:val="000000" w:themeColor="text1"/>
          <w:sz w:val="20"/>
          <w:szCs w:val="20"/>
        </w:rPr>
      </w:pPr>
      <w:r w:rsidRPr="00396725">
        <w:rPr>
          <w:rFonts w:ascii="Tahoma" w:hAnsi="Tahoma" w:cs="Tahoma"/>
          <w:color w:val="000000" w:themeColor="text1"/>
          <w:sz w:val="20"/>
          <w:szCs w:val="20"/>
        </w:rPr>
        <w:t>9. TEST SCENARIOS</w:t>
      </w:r>
    </w:p>
    <w:p w:rsidR="004678A2" w:rsidRPr="008C0A98" w:rsidRDefault="00093198" w:rsidP="008C0A98">
      <w:pPr>
        <w:rPr>
          <w:rFonts w:cs="Tahoma"/>
          <w:szCs w:val="20"/>
        </w:rPr>
      </w:pPr>
      <w:r w:rsidRPr="008C0A98">
        <w:rPr>
          <w:rFonts w:cs="Tahoma"/>
          <w:szCs w:val="20"/>
        </w:rPr>
        <w:t>The logical design should be tested with normal, boundary and error cases before any real community data is used. The following test plan gives the expected result for the proposed rules.</w:t>
      </w:r>
    </w:p>
    <w:tbl>
      <w:tblPr>
        <w:tblStyle w:val="TableGrid"/>
        <w:tblW w:w="0" w:type="auto"/>
        <w:jc w:val="center"/>
        <w:tblLook w:val="04A0" w:firstRow="1" w:lastRow="0" w:firstColumn="1" w:lastColumn="0" w:noHBand="0" w:noVBand="1"/>
      </w:tblPr>
      <w:tblGrid>
        <w:gridCol w:w="792"/>
        <w:gridCol w:w="3168"/>
        <w:gridCol w:w="3240"/>
        <w:gridCol w:w="2160"/>
      </w:tblGrid>
      <w:tr w:rsidR="004678A2" w:rsidRPr="008C0A98">
        <w:trPr>
          <w:tblHeader/>
          <w:jc w:val="center"/>
        </w:trPr>
        <w:tc>
          <w:tcPr>
            <w:tcW w:w="792" w:type="dxa"/>
            <w:shd w:val="clear" w:color="auto" w:fill="1F4E79"/>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b/>
                <w:color w:val="FFFFFF"/>
                <w:szCs w:val="20"/>
              </w:rPr>
              <w:t>Test ID</w:t>
            </w:r>
          </w:p>
        </w:tc>
        <w:tc>
          <w:tcPr>
            <w:tcW w:w="3168" w:type="dxa"/>
            <w:shd w:val="clear" w:color="auto" w:fill="1F4E79"/>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b/>
                <w:color w:val="FFFFFF"/>
                <w:szCs w:val="20"/>
              </w:rPr>
              <w:t>Test input</w:t>
            </w:r>
          </w:p>
        </w:tc>
        <w:tc>
          <w:tcPr>
            <w:tcW w:w="3240" w:type="dxa"/>
            <w:shd w:val="clear" w:color="auto" w:fill="1F4E79"/>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b/>
                <w:color w:val="FFFFFF"/>
                <w:szCs w:val="20"/>
              </w:rPr>
              <w:t>Expected result</w:t>
            </w:r>
          </w:p>
        </w:tc>
        <w:tc>
          <w:tcPr>
            <w:tcW w:w="2160" w:type="dxa"/>
            <w:shd w:val="clear" w:color="auto" w:fill="1F4E79"/>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b/>
                <w:color w:val="FFFFFF"/>
                <w:szCs w:val="20"/>
              </w:rPr>
              <w:t>Pass condition</w:t>
            </w:r>
          </w:p>
        </w:tc>
      </w:tr>
      <w:tr w:rsidR="004678A2" w:rsidRPr="008C0A98">
        <w:trPr>
          <w:jc w:val="center"/>
        </w:trPr>
        <w:tc>
          <w:tcPr>
            <w:tcW w:w="792"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T01</w:t>
            </w:r>
          </w:p>
        </w:tc>
        <w:tc>
          <w:tcPr>
            <w:tcW w:w="3168"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All required fields valid; no matching open case; ordinary fault; 20 affected users.</w:t>
            </w:r>
          </w:p>
        </w:tc>
        <w:tc>
          <w:tcPr>
            <w:tcW w:w="3240"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New case ID; LOW priority; NEW status.</w:t>
            </w:r>
          </w:p>
        </w:tc>
        <w:tc>
          <w:tcPr>
            <w:tcW w:w="2160"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Case saved once and receipt displayed.</w:t>
            </w:r>
          </w:p>
        </w:tc>
      </w:tr>
      <w:tr w:rsidR="004678A2" w:rsidRPr="008C0A98">
        <w:trPr>
          <w:jc w:val="center"/>
        </w:trPr>
        <w:tc>
          <w:tcPr>
            <w:tcW w:w="792"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T02</w:t>
            </w:r>
          </w:p>
        </w:tc>
        <w:tc>
          <w:tcPr>
            <w:tcW w:w="3168"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Suspected contamination; no matching open case.</w:t>
            </w:r>
          </w:p>
        </w:tc>
        <w:tc>
          <w:tcPr>
            <w:tcW w:w="3240"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HIGH priority and prompt referral flag.</w:t>
            </w:r>
          </w:p>
        </w:tc>
        <w:tc>
          <w:tcPr>
            <w:tcW w:w="2160"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Priority rule takes precedence and case is visible in urgent queue.</w:t>
            </w:r>
          </w:p>
        </w:tc>
      </w:tr>
      <w:tr w:rsidR="004678A2" w:rsidRPr="008C0A98">
        <w:trPr>
          <w:jc w:val="center"/>
        </w:trPr>
        <w:tc>
          <w:tcPr>
            <w:tcW w:w="792"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T03</w:t>
            </w:r>
          </w:p>
        </w:tc>
        <w:tc>
          <w:tcPr>
            <w:tcW w:w="3168"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Urgency = CRITICAL; ordinary fault type.</w:t>
            </w:r>
          </w:p>
        </w:tc>
        <w:tc>
          <w:tcPr>
            <w:tcW w:w="3240"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HIGH priority.</w:t>
            </w:r>
          </w:p>
        </w:tc>
        <w:tc>
          <w:tcPr>
            <w:tcW w:w="2160"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Boolean OR condition evaluates TRUE.</w:t>
            </w:r>
          </w:p>
        </w:tc>
      </w:tr>
      <w:tr w:rsidR="004678A2" w:rsidRPr="008C0A98">
        <w:trPr>
          <w:jc w:val="center"/>
        </w:trPr>
        <w:tc>
          <w:tcPr>
            <w:tcW w:w="792"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T04</w:t>
            </w:r>
          </w:p>
        </w:tc>
        <w:tc>
          <w:tcPr>
            <w:tcW w:w="3168"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Blank community field.</w:t>
            </w:r>
          </w:p>
        </w:tc>
        <w:tc>
          <w:tcPr>
            <w:tcW w:w="3240"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Validation error; no case ID.</w:t>
            </w:r>
          </w:p>
        </w:tc>
        <w:tc>
          <w:tcPr>
            <w:tcW w:w="2160"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Invalid report is not saved as a new case.</w:t>
            </w:r>
          </w:p>
        </w:tc>
      </w:tr>
      <w:tr w:rsidR="004678A2" w:rsidRPr="008C0A98">
        <w:trPr>
          <w:jc w:val="center"/>
        </w:trPr>
        <w:tc>
          <w:tcPr>
            <w:tcW w:w="792"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T05</w:t>
            </w:r>
          </w:p>
        </w:tc>
        <w:tc>
          <w:tcPr>
            <w:tcW w:w="3168"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Affected-user count = -5.</w:t>
            </w:r>
          </w:p>
        </w:tc>
        <w:tc>
          <w:tcPr>
            <w:tcW w:w="3240"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Validation error.</w:t>
            </w:r>
          </w:p>
        </w:tc>
        <w:tc>
          <w:tcPr>
            <w:tcW w:w="2160"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Negative count is rejected.</w:t>
            </w:r>
          </w:p>
        </w:tc>
      </w:tr>
      <w:tr w:rsidR="004678A2" w:rsidRPr="008C0A98">
        <w:trPr>
          <w:jc w:val="center"/>
        </w:trPr>
        <w:tc>
          <w:tcPr>
            <w:tcW w:w="792"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lastRenderedPageBreak/>
              <w:t>T06</w:t>
            </w:r>
          </w:p>
        </w:tc>
        <w:tc>
          <w:tcPr>
            <w:tcW w:w="3168"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 xml:space="preserve">Same water </w:t>
            </w:r>
            <w:proofErr w:type="gramStart"/>
            <w:r w:rsidRPr="008C0A98">
              <w:rPr>
                <w:rFonts w:cs="Tahoma"/>
                <w:szCs w:val="20"/>
              </w:rPr>
              <w:t>point</w:t>
            </w:r>
            <w:proofErr w:type="gramEnd"/>
            <w:r w:rsidRPr="008C0A98">
              <w:rPr>
                <w:rFonts w:cs="Tahoma"/>
                <w:szCs w:val="20"/>
              </w:rPr>
              <w:t xml:space="preserve"> and fault reported again within 48 hours while first case remains open.</w:t>
            </w:r>
          </w:p>
        </w:tc>
        <w:tc>
          <w:tcPr>
            <w:tcW w:w="3240"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Existing case ID is reused; update appended.</w:t>
            </w:r>
          </w:p>
        </w:tc>
        <w:tc>
          <w:tcPr>
            <w:tcW w:w="2160"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No second duplicate case is created.</w:t>
            </w:r>
          </w:p>
        </w:tc>
      </w:tr>
      <w:tr w:rsidR="004678A2" w:rsidRPr="008C0A98">
        <w:trPr>
          <w:jc w:val="center"/>
        </w:trPr>
        <w:tc>
          <w:tcPr>
            <w:tcW w:w="792"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T07</w:t>
            </w:r>
          </w:p>
        </w:tc>
        <w:tc>
          <w:tcPr>
            <w:tcW w:w="3168"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Same fault reported after duplicate window or after original case is closed.</w:t>
            </w:r>
          </w:p>
        </w:tc>
        <w:tc>
          <w:tcPr>
            <w:tcW w:w="3240"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New case may be created after checking local rules.</w:t>
            </w:r>
          </w:p>
        </w:tc>
        <w:tc>
          <w:tcPr>
            <w:tcW w:w="2160"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Duplicate logic follows configured window and status rules.</w:t>
            </w:r>
          </w:p>
        </w:tc>
      </w:tr>
      <w:tr w:rsidR="004678A2" w:rsidRPr="008C0A98">
        <w:trPr>
          <w:jc w:val="center"/>
        </w:trPr>
        <w:tc>
          <w:tcPr>
            <w:tcW w:w="792"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T08</w:t>
            </w:r>
          </w:p>
        </w:tc>
        <w:tc>
          <w:tcPr>
            <w:tcW w:w="3168"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proofErr w:type="spellStart"/>
            <w:r w:rsidRPr="008C0A98">
              <w:rPr>
                <w:rFonts w:cs="Tahoma"/>
                <w:szCs w:val="20"/>
              </w:rPr>
              <w:t>Unauthorised</w:t>
            </w:r>
            <w:proofErr w:type="spellEnd"/>
            <w:r w:rsidRPr="008C0A98">
              <w:rPr>
                <w:rFonts w:cs="Tahoma"/>
                <w:szCs w:val="20"/>
              </w:rPr>
              <w:t xml:space="preserve"> user attempts to close a case.</w:t>
            </w:r>
          </w:p>
        </w:tc>
        <w:tc>
          <w:tcPr>
            <w:tcW w:w="3240"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Update rejected with permission message.</w:t>
            </w:r>
          </w:p>
        </w:tc>
        <w:tc>
          <w:tcPr>
            <w:tcW w:w="2160"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Status remains unchanged and attempt is logged if auditing is enabled.</w:t>
            </w:r>
          </w:p>
        </w:tc>
      </w:tr>
      <w:tr w:rsidR="004678A2" w:rsidRPr="008C0A98">
        <w:trPr>
          <w:jc w:val="center"/>
        </w:trPr>
        <w:tc>
          <w:tcPr>
            <w:tcW w:w="792"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T09</w:t>
            </w:r>
          </w:p>
        </w:tc>
        <w:tc>
          <w:tcPr>
            <w:tcW w:w="3168"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Officer changes status from ASSIGNED to IN PROGRESS.</w:t>
            </w:r>
          </w:p>
        </w:tc>
        <w:tc>
          <w:tcPr>
            <w:tcW w:w="3240"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Update accepted with timestamp and user recorded.</w:t>
            </w:r>
          </w:p>
        </w:tc>
        <w:tc>
          <w:tcPr>
            <w:tcW w:w="2160"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Case history shows the new status.</w:t>
            </w:r>
          </w:p>
        </w:tc>
      </w:tr>
      <w:tr w:rsidR="004678A2" w:rsidRPr="008C0A98">
        <w:trPr>
          <w:jc w:val="center"/>
        </w:trPr>
        <w:tc>
          <w:tcPr>
            <w:tcW w:w="792"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T10</w:t>
            </w:r>
          </w:p>
        </w:tc>
        <w:tc>
          <w:tcPr>
            <w:tcW w:w="3168"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Connection unavailable during field reporting.</w:t>
            </w:r>
          </w:p>
        </w:tc>
        <w:tc>
          <w:tcPr>
            <w:tcW w:w="3240"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 xml:space="preserve">Use approved paper/phone fallback or offline queue, then </w:t>
            </w:r>
            <w:proofErr w:type="spellStart"/>
            <w:r w:rsidRPr="008C0A98">
              <w:rPr>
                <w:rFonts w:cs="Tahoma"/>
                <w:szCs w:val="20"/>
              </w:rPr>
              <w:t>synchronise</w:t>
            </w:r>
            <w:proofErr w:type="spellEnd"/>
            <w:r w:rsidRPr="008C0A98">
              <w:rPr>
                <w:rFonts w:cs="Tahoma"/>
                <w:szCs w:val="20"/>
              </w:rPr>
              <w:t>.</w:t>
            </w:r>
          </w:p>
        </w:tc>
        <w:tc>
          <w:tcPr>
            <w:tcW w:w="2160"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No report is silently lost; the date/time and source are retained.</w:t>
            </w:r>
          </w:p>
        </w:tc>
      </w:tr>
    </w:tbl>
    <w:p w:rsidR="004678A2" w:rsidRPr="008C0A98" w:rsidRDefault="004678A2" w:rsidP="008C0A98">
      <w:pPr>
        <w:spacing w:after="20"/>
        <w:rPr>
          <w:rFonts w:cs="Tahoma"/>
          <w:szCs w:val="20"/>
        </w:rPr>
      </w:pPr>
    </w:p>
    <w:p w:rsidR="004678A2" w:rsidRPr="00396725" w:rsidRDefault="00093198" w:rsidP="008C0A98">
      <w:pPr>
        <w:pStyle w:val="Heading1"/>
        <w:rPr>
          <w:rFonts w:ascii="Tahoma" w:hAnsi="Tahoma" w:cs="Tahoma"/>
          <w:color w:val="000000" w:themeColor="text1"/>
          <w:sz w:val="20"/>
          <w:szCs w:val="20"/>
        </w:rPr>
      </w:pPr>
      <w:r w:rsidRPr="00396725">
        <w:rPr>
          <w:rFonts w:ascii="Tahoma" w:hAnsi="Tahoma" w:cs="Tahoma"/>
          <w:color w:val="000000" w:themeColor="text1"/>
          <w:sz w:val="20"/>
          <w:szCs w:val="20"/>
        </w:rPr>
        <w:t>10. RISKS, LIMITATIONS AND SUSTAINABILITY</w:t>
      </w:r>
    </w:p>
    <w:tbl>
      <w:tblPr>
        <w:tblStyle w:val="TableGrid"/>
        <w:tblW w:w="0" w:type="auto"/>
        <w:jc w:val="center"/>
        <w:tblLook w:val="04A0" w:firstRow="1" w:lastRow="0" w:firstColumn="1" w:lastColumn="0" w:noHBand="0" w:noVBand="1"/>
      </w:tblPr>
      <w:tblGrid>
        <w:gridCol w:w="3456"/>
        <w:gridCol w:w="5904"/>
      </w:tblGrid>
      <w:tr w:rsidR="004678A2" w:rsidRPr="008C0A98">
        <w:trPr>
          <w:tblHeader/>
          <w:jc w:val="center"/>
        </w:trPr>
        <w:tc>
          <w:tcPr>
            <w:tcW w:w="3456" w:type="dxa"/>
            <w:shd w:val="clear" w:color="auto" w:fill="1F4E79"/>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b/>
                <w:color w:val="FFFFFF"/>
                <w:szCs w:val="20"/>
              </w:rPr>
              <w:t>Risk or limitation</w:t>
            </w:r>
          </w:p>
        </w:tc>
        <w:tc>
          <w:tcPr>
            <w:tcW w:w="5904" w:type="dxa"/>
            <w:shd w:val="clear" w:color="auto" w:fill="1F4E79"/>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b/>
                <w:color w:val="FFFFFF"/>
                <w:szCs w:val="20"/>
              </w:rPr>
              <w:t>Mitigation</w:t>
            </w:r>
          </w:p>
        </w:tc>
      </w:tr>
      <w:tr w:rsidR="004678A2" w:rsidRPr="008C0A98">
        <w:trPr>
          <w:jc w:val="center"/>
        </w:trPr>
        <w:tc>
          <w:tcPr>
            <w:tcW w:w="3456"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No response capacity</w:t>
            </w:r>
          </w:p>
        </w:tc>
        <w:tc>
          <w:tcPr>
            <w:tcW w:w="5904"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Agree on responsible officers and realistic escalation rules before accepting community reports.</w:t>
            </w:r>
          </w:p>
        </w:tc>
      </w:tr>
      <w:tr w:rsidR="004678A2" w:rsidRPr="008C0A98">
        <w:trPr>
          <w:jc w:val="center"/>
        </w:trPr>
        <w:tc>
          <w:tcPr>
            <w:tcW w:w="3456"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Incorrect or misleading reports</w:t>
            </w:r>
          </w:p>
        </w:tc>
        <w:tc>
          <w:tcPr>
            <w:tcW w:w="5904"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 xml:space="preserve">Validate required details, let </w:t>
            </w:r>
            <w:proofErr w:type="spellStart"/>
            <w:r w:rsidRPr="008C0A98">
              <w:rPr>
                <w:rFonts w:cs="Tahoma"/>
                <w:szCs w:val="20"/>
              </w:rPr>
              <w:t>authorised</w:t>
            </w:r>
            <w:proofErr w:type="spellEnd"/>
            <w:r w:rsidRPr="008C0A98">
              <w:rPr>
                <w:rFonts w:cs="Tahoma"/>
                <w:szCs w:val="20"/>
              </w:rPr>
              <w:t xml:space="preserve"> staff review reports and retain status history.</w:t>
            </w:r>
          </w:p>
        </w:tc>
      </w:tr>
      <w:tr w:rsidR="004678A2" w:rsidRPr="008C0A98">
        <w:trPr>
          <w:jc w:val="center"/>
        </w:trPr>
        <w:tc>
          <w:tcPr>
            <w:tcW w:w="3456"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Weak connectivity / low digital literacy</w:t>
            </w:r>
          </w:p>
        </w:tc>
        <w:tc>
          <w:tcPr>
            <w:tcW w:w="5904"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Provide assisted reporting, paper/phone fallback, simple interface and optional future SMS/USSD support.</w:t>
            </w:r>
          </w:p>
        </w:tc>
      </w:tr>
      <w:tr w:rsidR="004678A2" w:rsidRPr="008C0A98">
        <w:trPr>
          <w:jc w:val="center"/>
        </w:trPr>
        <w:tc>
          <w:tcPr>
            <w:tcW w:w="3456"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Exposure of personal information</w:t>
            </w:r>
          </w:p>
        </w:tc>
        <w:tc>
          <w:tcPr>
            <w:tcW w:w="5904"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Collect only necessary data, make contact optional, restrict access and publish aggregate reports only.</w:t>
            </w:r>
          </w:p>
        </w:tc>
      </w:tr>
      <w:tr w:rsidR="004678A2" w:rsidRPr="008C0A98">
        <w:trPr>
          <w:jc w:val="center"/>
        </w:trPr>
        <w:tc>
          <w:tcPr>
            <w:tcW w:w="3456"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Duplicate detection misses or wrongly links reports</w:t>
            </w:r>
          </w:p>
        </w:tc>
        <w:tc>
          <w:tcPr>
            <w:tcW w:w="5904"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Use water-point identifiers and fault categories; allow staff to unlink or correct cases with an audit trail.</w:t>
            </w:r>
          </w:p>
        </w:tc>
      </w:tr>
      <w:tr w:rsidR="004678A2" w:rsidRPr="008C0A98">
        <w:trPr>
          <w:jc w:val="center"/>
        </w:trPr>
        <w:tc>
          <w:tcPr>
            <w:tcW w:w="3456"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Priority threshold does not fit local needs</w:t>
            </w:r>
          </w:p>
        </w:tc>
        <w:tc>
          <w:tcPr>
            <w:tcW w:w="5904"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Make threshold configurable and review it with responsible local water-sector institutions.</w:t>
            </w:r>
          </w:p>
        </w:tc>
      </w:tr>
      <w:tr w:rsidR="004678A2" w:rsidRPr="008C0A98">
        <w:trPr>
          <w:jc w:val="center"/>
        </w:trPr>
        <w:tc>
          <w:tcPr>
            <w:tcW w:w="3456"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Software is mistaken for a repair or water-safety service</w:t>
            </w:r>
          </w:p>
        </w:tc>
        <w:tc>
          <w:tcPr>
            <w:tcW w:w="5904"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Clearly state that the system tracks reports; qualified authorities must test water and determine public-health advice.</w:t>
            </w:r>
          </w:p>
        </w:tc>
      </w:tr>
      <w:tr w:rsidR="004678A2" w:rsidRPr="008C0A98">
        <w:trPr>
          <w:jc w:val="center"/>
        </w:trPr>
        <w:tc>
          <w:tcPr>
            <w:tcW w:w="3456"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Project becomes unsupported</w:t>
            </w:r>
          </w:p>
        </w:tc>
        <w:tc>
          <w:tcPr>
            <w:tcW w:w="5904" w:type="dxa"/>
            <w:tcMar>
              <w:top w:w="80" w:type="dxa"/>
              <w:left w:w="90" w:type="dxa"/>
              <w:bottom w:w="80" w:type="dxa"/>
              <w:right w:w="90" w:type="dxa"/>
            </w:tcMar>
            <w:vAlign w:val="center"/>
          </w:tcPr>
          <w:p w:rsidR="004678A2" w:rsidRPr="008C0A98" w:rsidRDefault="00093198" w:rsidP="008C0A98">
            <w:pPr>
              <w:spacing w:before="20" w:after="20"/>
              <w:rPr>
                <w:rFonts w:cs="Tahoma"/>
                <w:szCs w:val="20"/>
              </w:rPr>
            </w:pPr>
            <w:r w:rsidRPr="008C0A98">
              <w:rPr>
                <w:rFonts w:cs="Tahoma"/>
                <w:szCs w:val="20"/>
              </w:rPr>
              <w:t>Identify an owner, document the system, use open standards, train maintainers and plan hosting/backup costs.</w:t>
            </w:r>
          </w:p>
        </w:tc>
      </w:tr>
    </w:tbl>
    <w:p w:rsidR="004678A2" w:rsidRPr="008C0A98" w:rsidRDefault="004678A2" w:rsidP="008C0A98">
      <w:pPr>
        <w:spacing w:after="20"/>
        <w:rPr>
          <w:rFonts w:cs="Tahoma"/>
          <w:szCs w:val="20"/>
        </w:rPr>
      </w:pPr>
    </w:p>
    <w:p w:rsidR="008C0A98" w:rsidRPr="008C0A98" w:rsidRDefault="008C0A98" w:rsidP="008C0A98">
      <w:pPr>
        <w:spacing w:after="20"/>
        <w:rPr>
          <w:rFonts w:cs="Tahoma"/>
          <w:szCs w:val="20"/>
        </w:rPr>
      </w:pPr>
    </w:p>
    <w:p w:rsidR="008C0A98" w:rsidRPr="008C0A98" w:rsidRDefault="008C0A98" w:rsidP="008C0A98">
      <w:pPr>
        <w:spacing w:after="20"/>
        <w:rPr>
          <w:rFonts w:cs="Tahoma"/>
          <w:szCs w:val="20"/>
        </w:rPr>
      </w:pPr>
    </w:p>
    <w:p w:rsidR="008C0A98" w:rsidRDefault="008C0A98" w:rsidP="008C0A98">
      <w:pPr>
        <w:spacing w:after="20"/>
        <w:rPr>
          <w:rFonts w:cs="Tahoma"/>
          <w:szCs w:val="20"/>
        </w:rPr>
      </w:pPr>
    </w:p>
    <w:p w:rsidR="008C0A98" w:rsidRPr="003842B4" w:rsidRDefault="003842B4" w:rsidP="008C0A98">
      <w:pPr>
        <w:spacing w:after="20"/>
        <w:rPr>
          <w:rFonts w:cs="Tahoma"/>
          <w:b/>
          <w:szCs w:val="20"/>
        </w:rPr>
      </w:pPr>
      <w:r w:rsidRPr="003842B4">
        <w:rPr>
          <w:rFonts w:cs="Tahoma"/>
          <w:b/>
          <w:szCs w:val="20"/>
        </w:rPr>
        <w:lastRenderedPageBreak/>
        <w:t>GITHUB REPROSITERY LINK</w:t>
      </w:r>
    </w:p>
    <w:p w:rsidR="003842B4" w:rsidRDefault="00233F07" w:rsidP="008C0A98">
      <w:pPr>
        <w:spacing w:after="20"/>
      </w:pPr>
      <w:hyperlink r:id="rId13" w:history="1"/>
      <w:r w:rsidR="00C0459A">
        <w:t xml:space="preserve"> </w:t>
      </w:r>
      <w:hyperlink r:id="rId14" w:history="1">
        <w:r w:rsidR="00917623" w:rsidRPr="00C717C7">
          <w:rPr>
            <w:rStyle w:val="Hyperlink"/>
          </w:rPr>
          <w:t>https://github.com/peterwurie000-beep/PROG101_Assignment1_Peter-C-Wurie_905006243.git</w:t>
        </w:r>
      </w:hyperlink>
    </w:p>
    <w:p w:rsidR="00C0459A" w:rsidRDefault="00C0459A" w:rsidP="008C0A98">
      <w:pPr>
        <w:spacing w:after="20"/>
        <w:rPr>
          <w:rFonts w:cs="Tahoma"/>
          <w:szCs w:val="20"/>
        </w:rPr>
      </w:pPr>
    </w:p>
    <w:p w:rsidR="00C0459A" w:rsidRPr="00C0459A" w:rsidRDefault="00C0459A" w:rsidP="008C0A98">
      <w:pPr>
        <w:spacing w:after="20"/>
        <w:rPr>
          <w:rFonts w:cs="Tahoma"/>
          <w:b/>
          <w:color w:val="000000" w:themeColor="text1"/>
          <w:szCs w:val="20"/>
        </w:rPr>
      </w:pPr>
      <w:r w:rsidRPr="00C0459A">
        <w:rPr>
          <w:rFonts w:cs="Tahoma"/>
          <w:b/>
          <w:color w:val="000000" w:themeColor="text1"/>
          <w:szCs w:val="20"/>
        </w:rPr>
        <w:t>GITHUB EVIDENCE</w:t>
      </w:r>
    </w:p>
    <w:p w:rsidR="003842B4" w:rsidRDefault="003842B4" w:rsidP="008C0A98">
      <w:pPr>
        <w:spacing w:after="20"/>
        <w:rPr>
          <w:rFonts w:cs="Tahoma"/>
          <w:szCs w:val="20"/>
        </w:rPr>
      </w:pPr>
    </w:p>
    <w:p w:rsidR="003842B4" w:rsidRDefault="00C0459A" w:rsidP="008C0A98">
      <w:pPr>
        <w:spacing w:after="20"/>
        <w:rPr>
          <w:rFonts w:cs="Tahoma"/>
          <w:szCs w:val="20"/>
        </w:rPr>
      </w:pPr>
      <w:r w:rsidRPr="00C0459A">
        <w:rPr>
          <w:rFonts w:cs="Tahoma"/>
          <w:noProof/>
          <w:szCs w:val="20"/>
        </w:rPr>
        <w:drawing>
          <wp:inline distT="0" distB="0" distL="0" distR="0" wp14:anchorId="0E0638BB" wp14:editId="506C5D89">
            <wp:extent cx="6346190" cy="30765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46190" cy="3076575"/>
                    </a:xfrm>
                    <a:prstGeom prst="rect">
                      <a:avLst/>
                    </a:prstGeom>
                  </pic:spPr>
                </pic:pic>
              </a:graphicData>
            </a:graphic>
          </wp:inline>
        </w:drawing>
      </w:r>
    </w:p>
    <w:p w:rsidR="003842B4" w:rsidRDefault="003842B4" w:rsidP="008C0A98">
      <w:pPr>
        <w:spacing w:after="20"/>
        <w:rPr>
          <w:rFonts w:cs="Tahoma"/>
          <w:szCs w:val="20"/>
        </w:rPr>
      </w:pPr>
    </w:p>
    <w:p w:rsidR="003842B4" w:rsidRDefault="003842B4" w:rsidP="008C0A98">
      <w:pPr>
        <w:spacing w:after="20"/>
        <w:rPr>
          <w:rFonts w:cs="Tahoma"/>
          <w:szCs w:val="20"/>
        </w:rPr>
      </w:pPr>
    </w:p>
    <w:p w:rsidR="003842B4" w:rsidRDefault="003842B4" w:rsidP="008C0A98">
      <w:pPr>
        <w:spacing w:after="20"/>
        <w:rPr>
          <w:rFonts w:cs="Tahoma"/>
          <w:szCs w:val="20"/>
        </w:rPr>
      </w:pPr>
    </w:p>
    <w:p w:rsidR="003842B4" w:rsidRPr="006333F8" w:rsidRDefault="001A0197" w:rsidP="008C0A98">
      <w:pPr>
        <w:spacing w:after="20"/>
        <w:rPr>
          <w:rFonts w:cs="Tahoma"/>
          <w:b/>
          <w:szCs w:val="20"/>
        </w:rPr>
      </w:pPr>
      <w:r w:rsidRPr="006333F8">
        <w:rPr>
          <w:rFonts w:cs="Tahoma"/>
          <w:b/>
          <w:szCs w:val="20"/>
        </w:rPr>
        <w:t>README.md</w:t>
      </w:r>
    </w:p>
    <w:p w:rsidR="003842B4" w:rsidRPr="006333F8" w:rsidRDefault="003842B4" w:rsidP="008C0A98">
      <w:pPr>
        <w:spacing w:after="20"/>
        <w:rPr>
          <w:rFonts w:cs="Tahoma"/>
          <w:b/>
          <w:szCs w:val="20"/>
        </w:rPr>
      </w:pPr>
    </w:p>
    <w:p w:rsidR="003842B4" w:rsidRPr="006333F8" w:rsidRDefault="006333F8" w:rsidP="008C0A98">
      <w:pPr>
        <w:spacing w:after="20"/>
        <w:rPr>
          <w:rFonts w:cs="Tahoma"/>
          <w:b/>
          <w:szCs w:val="20"/>
        </w:rPr>
      </w:pPr>
      <w:r w:rsidRPr="006333F8">
        <w:rPr>
          <w:rFonts w:cs="Tahoma"/>
          <w:b/>
          <w:noProof/>
          <w:szCs w:val="20"/>
        </w:rPr>
        <w:drawing>
          <wp:inline distT="0" distB="0" distL="0" distR="0" wp14:anchorId="3AEEDE27" wp14:editId="179DD88C">
            <wp:extent cx="6346190" cy="30765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46190" cy="3076575"/>
                    </a:xfrm>
                    <a:prstGeom prst="rect">
                      <a:avLst/>
                    </a:prstGeom>
                  </pic:spPr>
                </pic:pic>
              </a:graphicData>
            </a:graphic>
          </wp:inline>
        </w:drawing>
      </w:r>
    </w:p>
    <w:p w:rsidR="003842B4" w:rsidRPr="006333F8" w:rsidRDefault="003842B4" w:rsidP="008C0A98">
      <w:pPr>
        <w:spacing w:after="20"/>
        <w:rPr>
          <w:rFonts w:cs="Tahoma"/>
          <w:b/>
          <w:szCs w:val="20"/>
        </w:rPr>
      </w:pPr>
    </w:p>
    <w:p w:rsidR="003842B4" w:rsidRDefault="003842B4" w:rsidP="008C0A98">
      <w:pPr>
        <w:spacing w:after="20"/>
        <w:rPr>
          <w:rFonts w:cs="Tahoma"/>
          <w:szCs w:val="20"/>
        </w:rPr>
      </w:pPr>
    </w:p>
    <w:p w:rsidR="00823C28" w:rsidRDefault="00823C28" w:rsidP="00823C28">
      <w:pPr>
        <w:spacing w:after="200"/>
        <w:jc w:val="left"/>
        <w:rPr>
          <w:rFonts w:cs="Tahoma"/>
          <w:szCs w:val="20"/>
        </w:rPr>
      </w:pPr>
    </w:p>
    <w:p w:rsidR="004678A2" w:rsidRPr="00823C28" w:rsidRDefault="00093198" w:rsidP="00823C28">
      <w:pPr>
        <w:spacing w:after="200"/>
        <w:jc w:val="left"/>
        <w:rPr>
          <w:rFonts w:cs="Tahoma"/>
          <w:b/>
          <w:szCs w:val="20"/>
        </w:rPr>
      </w:pPr>
      <w:r w:rsidRPr="00823C28">
        <w:rPr>
          <w:rFonts w:cs="Tahoma"/>
          <w:b/>
          <w:color w:val="000000" w:themeColor="text1"/>
          <w:szCs w:val="20"/>
        </w:rPr>
        <w:lastRenderedPageBreak/>
        <w:t>11. CONCLUSION</w:t>
      </w:r>
    </w:p>
    <w:p w:rsidR="004678A2" w:rsidRPr="008C0A98" w:rsidRDefault="00093198" w:rsidP="008C0A98">
      <w:pPr>
        <w:rPr>
          <w:rFonts w:cs="Tahoma"/>
          <w:szCs w:val="20"/>
        </w:rPr>
      </w:pPr>
      <w:r w:rsidRPr="008C0A98">
        <w:rPr>
          <w:rFonts w:cs="Tahoma"/>
          <w:szCs w:val="20"/>
        </w:rPr>
        <w:t>Water</w:t>
      </w:r>
      <w:r w:rsidR="00AC5873">
        <w:rPr>
          <w:rFonts w:cs="Tahoma"/>
          <w:szCs w:val="20"/>
        </w:rPr>
        <w:t xml:space="preserve"> </w:t>
      </w:r>
      <w:r w:rsidRPr="008C0A98">
        <w:rPr>
          <w:rFonts w:cs="Tahoma"/>
          <w:szCs w:val="20"/>
        </w:rPr>
        <w:t>Watch SL presents a logical and locally relevant response to the challenge of reporting and following up faults at community water points in Sierra Leone. It translates an everyday service problem into a clear process that can be expressed using an algorithm, pseudocode, a flowchart, variables, decision structures, repetition and modular functions. Validation protects record quality, duplicate detection improves the reliability of case counts, and explicit priority rules help draw attention to urgent reports.</w:t>
      </w:r>
    </w:p>
    <w:p w:rsidR="008C0A98" w:rsidRPr="008C0A98" w:rsidRDefault="00093198" w:rsidP="008C0A98">
      <w:pPr>
        <w:rPr>
          <w:rFonts w:cs="Tahoma"/>
          <w:szCs w:val="20"/>
        </w:rPr>
      </w:pPr>
      <w:r w:rsidRPr="008C0A98">
        <w:rPr>
          <w:rFonts w:cs="Tahoma"/>
          <w:szCs w:val="20"/>
        </w:rPr>
        <w:t>The solution supports SDG 6 by improving information and community participation related to water services, and its open-source approach could encourage local adaptation and shared learning. However, it is only a proposed coordination tool. Results depend on responsible institutions receiving reports and acting on them, a realistic maintenance pathway, privacy protection and sustained operational support. A small, community-led pilot with measurable indicators is recommended before a wider rollout.</w:t>
      </w:r>
    </w:p>
    <w:p w:rsidR="008C0A98" w:rsidRDefault="008C0A98" w:rsidP="008C0A98">
      <w:pPr>
        <w:rPr>
          <w:rFonts w:cs="Tahoma"/>
          <w:szCs w:val="20"/>
        </w:rPr>
      </w:pPr>
    </w:p>
    <w:p w:rsidR="00823C28" w:rsidRDefault="00823C28" w:rsidP="008C0A98">
      <w:pPr>
        <w:rPr>
          <w:rFonts w:cs="Tahoma"/>
          <w:szCs w:val="20"/>
        </w:rPr>
      </w:pPr>
    </w:p>
    <w:p w:rsidR="00823C28" w:rsidRDefault="00823C28" w:rsidP="008C0A98">
      <w:pPr>
        <w:rPr>
          <w:rFonts w:cs="Tahoma"/>
          <w:szCs w:val="20"/>
        </w:rPr>
      </w:pPr>
    </w:p>
    <w:p w:rsidR="00823C28" w:rsidRDefault="00823C28" w:rsidP="008C0A98">
      <w:pPr>
        <w:rPr>
          <w:rFonts w:cs="Tahoma"/>
          <w:szCs w:val="20"/>
        </w:rPr>
      </w:pPr>
    </w:p>
    <w:p w:rsidR="00823C28" w:rsidRDefault="00823C28" w:rsidP="008C0A98">
      <w:pPr>
        <w:rPr>
          <w:rFonts w:cs="Tahoma"/>
          <w:szCs w:val="20"/>
        </w:rPr>
      </w:pPr>
    </w:p>
    <w:p w:rsidR="00823C28" w:rsidRDefault="00823C28" w:rsidP="008C0A98">
      <w:pPr>
        <w:rPr>
          <w:rFonts w:cs="Tahoma"/>
          <w:szCs w:val="20"/>
        </w:rPr>
      </w:pPr>
    </w:p>
    <w:p w:rsidR="00823C28" w:rsidRDefault="00823C28" w:rsidP="008C0A98">
      <w:pPr>
        <w:rPr>
          <w:rFonts w:cs="Tahoma"/>
          <w:szCs w:val="20"/>
        </w:rPr>
      </w:pPr>
    </w:p>
    <w:p w:rsidR="00823C28" w:rsidRDefault="00823C28" w:rsidP="008C0A98">
      <w:pPr>
        <w:rPr>
          <w:rFonts w:cs="Tahoma"/>
          <w:szCs w:val="20"/>
        </w:rPr>
      </w:pPr>
    </w:p>
    <w:p w:rsidR="00823C28" w:rsidRDefault="00823C28" w:rsidP="008C0A98">
      <w:pPr>
        <w:rPr>
          <w:rFonts w:cs="Tahoma"/>
          <w:szCs w:val="20"/>
        </w:rPr>
      </w:pPr>
    </w:p>
    <w:p w:rsidR="00823C28" w:rsidRDefault="00823C28" w:rsidP="008C0A98">
      <w:pPr>
        <w:rPr>
          <w:rFonts w:cs="Tahoma"/>
          <w:szCs w:val="20"/>
        </w:rPr>
      </w:pPr>
    </w:p>
    <w:p w:rsidR="00823C28" w:rsidRDefault="00823C28" w:rsidP="008C0A98">
      <w:pPr>
        <w:rPr>
          <w:rFonts w:cs="Tahoma"/>
          <w:szCs w:val="20"/>
        </w:rPr>
      </w:pPr>
    </w:p>
    <w:p w:rsidR="00823C28" w:rsidRDefault="00823C28" w:rsidP="008C0A98">
      <w:pPr>
        <w:rPr>
          <w:rFonts w:cs="Tahoma"/>
          <w:szCs w:val="20"/>
        </w:rPr>
      </w:pPr>
    </w:p>
    <w:p w:rsidR="00823C28" w:rsidRDefault="00823C28" w:rsidP="008C0A98">
      <w:pPr>
        <w:rPr>
          <w:rFonts w:cs="Tahoma"/>
          <w:szCs w:val="20"/>
        </w:rPr>
      </w:pPr>
    </w:p>
    <w:p w:rsidR="00823C28" w:rsidRDefault="00823C28" w:rsidP="008C0A98">
      <w:pPr>
        <w:rPr>
          <w:rFonts w:cs="Tahoma"/>
          <w:szCs w:val="20"/>
        </w:rPr>
      </w:pPr>
    </w:p>
    <w:p w:rsidR="00823C28" w:rsidRDefault="00823C28" w:rsidP="008C0A98">
      <w:pPr>
        <w:rPr>
          <w:rFonts w:cs="Tahoma"/>
          <w:szCs w:val="20"/>
        </w:rPr>
      </w:pPr>
    </w:p>
    <w:p w:rsidR="00823C28" w:rsidRDefault="00823C28" w:rsidP="008C0A98">
      <w:pPr>
        <w:rPr>
          <w:rFonts w:cs="Tahoma"/>
          <w:szCs w:val="20"/>
        </w:rPr>
      </w:pPr>
    </w:p>
    <w:p w:rsidR="00823C28" w:rsidRDefault="00823C28" w:rsidP="008C0A98">
      <w:pPr>
        <w:rPr>
          <w:rFonts w:cs="Tahoma"/>
          <w:szCs w:val="20"/>
        </w:rPr>
      </w:pPr>
    </w:p>
    <w:p w:rsidR="00823C28" w:rsidRDefault="00823C28" w:rsidP="008C0A98">
      <w:pPr>
        <w:rPr>
          <w:rFonts w:cs="Tahoma"/>
          <w:szCs w:val="20"/>
        </w:rPr>
      </w:pPr>
    </w:p>
    <w:p w:rsidR="00823C28" w:rsidRDefault="00823C28" w:rsidP="008C0A98">
      <w:pPr>
        <w:rPr>
          <w:rFonts w:cs="Tahoma"/>
          <w:szCs w:val="20"/>
        </w:rPr>
      </w:pPr>
    </w:p>
    <w:p w:rsidR="00823C28" w:rsidRDefault="00823C28" w:rsidP="008C0A98">
      <w:pPr>
        <w:rPr>
          <w:rFonts w:cs="Tahoma"/>
          <w:szCs w:val="20"/>
        </w:rPr>
      </w:pPr>
    </w:p>
    <w:p w:rsidR="00823C28" w:rsidRDefault="00823C28" w:rsidP="008C0A98">
      <w:pPr>
        <w:rPr>
          <w:rFonts w:cs="Tahoma"/>
          <w:szCs w:val="20"/>
        </w:rPr>
      </w:pPr>
    </w:p>
    <w:p w:rsidR="00823C28" w:rsidRDefault="00823C28" w:rsidP="008C0A98">
      <w:pPr>
        <w:rPr>
          <w:rFonts w:cs="Tahoma"/>
          <w:szCs w:val="20"/>
        </w:rPr>
      </w:pPr>
    </w:p>
    <w:p w:rsidR="00823C28" w:rsidRDefault="00823C28" w:rsidP="008C0A98">
      <w:pPr>
        <w:rPr>
          <w:rFonts w:cs="Tahoma"/>
          <w:szCs w:val="20"/>
        </w:rPr>
      </w:pPr>
    </w:p>
    <w:p w:rsidR="00823C28" w:rsidRDefault="00823C28" w:rsidP="008C0A98">
      <w:pPr>
        <w:rPr>
          <w:rFonts w:cs="Tahoma"/>
          <w:szCs w:val="20"/>
        </w:rPr>
      </w:pPr>
    </w:p>
    <w:p w:rsidR="00823C28" w:rsidRDefault="00823C28" w:rsidP="008C0A98">
      <w:pPr>
        <w:rPr>
          <w:rFonts w:cs="Tahoma"/>
          <w:szCs w:val="20"/>
        </w:rPr>
      </w:pPr>
    </w:p>
    <w:p w:rsidR="00823C28" w:rsidRDefault="00823C28" w:rsidP="008C0A98">
      <w:pPr>
        <w:rPr>
          <w:rFonts w:cs="Tahoma"/>
          <w:szCs w:val="20"/>
        </w:rPr>
      </w:pPr>
    </w:p>
    <w:p w:rsidR="00823C28" w:rsidRPr="008C0A98" w:rsidRDefault="00823C28" w:rsidP="008C0A98">
      <w:pPr>
        <w:rPr>
          <w:rFonts w:cs="Tahoma"/>
          <w:szCs w:val="20"/>
        </w:rPr>
      </w:pPr>
    </w:p>
    <w:p w:rsidR="004678A2" w:rsidRPr="00823C28" w:rsidRDefault="00093198" w:rsidP="003842B4">
      <w:pPr>
        <w:pStyle w:val="ListNumber"/>
        <w:rPr>
          <w:b/>
        </w:rPr>
      </w:pPr>
      <w:bookmarkStart w:id="0" w:name="_GoBack"/>
      <w:r w:rsidRPr="00823C28">
        <w:rPr>
          <w:b/>
        </w:rPr>
        <w:lastRenderedPageBreak/>
        <w:t>REFERENCES</w:t>
      </w:r>
    </w:p>
    <w:bookmarkEnd w:id="0"/>
    <w:p w:rsidR="00823C28" w:rsidRDefault="00823C28" w:rsidP="00823C28">
      <w:pPr>
        <w:pStyle w:val="ListNumber"/>
        <w:numPr>
          <w:ilvl w:val="0"/>
          <w:numId w:val="0"/>
        </w:numPr>
        <w:ind w:left="360"/>
      </w:pPr>
    </w:p>
    <w:p w:rsidR="003842B4" w:rsidRPr="007271B2" w:rsidRDefault="003842B4" w:rsidP="003842B4">
      <w:pPr>
        <w:pStyle w:val="ListNumber"/>
        <w:numPr>
          <w:ilvl w:val="0"/>
          <w:numId w:val="11"/>
        </w:numPr>
        <w:jc w:val="left"/>
      </w:pPr>
      <w:r w:rsidRPr="00255010">
        <w:t xml:space="preserve">Digital Public Goods Alliance. (n.d.). Digital Public Goods Standard. Retrieved October 29, 2026, from </w:t>
      </w:r>
      <w:hyperlink r:id="rId17" w:history="1">
        <w:r w:rsidRPr="00C717C7">
          <w:rPr>
            <w:rStyle w:val="Hyperlink"/>
            <w:rFonts w:cs="Tahoma"/>
            <w:szCs w:val="20"/>
          </w:rPr>
          <w:t>https://www.digitalpublicgoods.net/standard</w:t>
        </w:r>
      </w:hyperlink>
    </w:p>
    <w:p w:rsidR="003842B4" w:rsidRPr="007271B2" w:rsidRDefault="003842B4" w:rsidP="003842B4">
      <w:pPr>
        <w:pStyle w:val="ListNumber"/>
        <w:numPr>
          <w:ilvl w:val="0"/>
          <w:numId w:val="11"/>
        </w:numPr>
        <w:jc w:val="left"/>
      </w:pPr>
      <w:r w:rsidRPr="00255010">
        <w:t>Ministry of Water Resources and Sanitation. (2026). National Water Compact for Sierra Leone 2026-</w:t>
      </w:r>
      <w:proofErr w:type="gramStart"/>
      <w:r w:rsidRPr="00255010">
        <w:t>2030:A</w:t>
      </w:r>
      <w:proofErr w:type="gramEnd"/>
      <w:r>
        <w:t xml:space="preserve"> </w:t>
      </w:r>
      <w:r w:rsidRPr="00255010">
        <w:t xml:space="preserve">water-secure Sierra Leone. Government of Sierra Leone. </w:t>
      </w:r>
      <w:hyperlink r:id="rId18" w:history="1">
        <w:r w:rsidRPr="00C717C7">
          <w:rPr>
            <w:rStyle w:val="Hyperlink"/>
            <w:rFonts w:cs="Tahoma"/>
            <w:szCs w:val="20"/>
          </w:rPr>
          <w:t>https://www.worldbank.org/content/dam/theworldbankgroupasset/document/2026/water-forward-compacts/Water%20Compact%20Sierra%20Leone%202026.pdf</w:t>
        </w:r>
      </w:hyperlink>
    </w:p>
    <w:p w:rsidR="003842B4" w:rsidRPr="007271B2" w:rsidRDefault="003842B4" w:rsidP="003842B4">
      <w:pPr>
        <w:pStyle w:val="ListNumber"/>
        <w:numPr>
          <w:ilvl w:val="0"/>
          <w:numId w:val="11"/>
        </w:numPr>
        <w:jc w:val="left"/>
      </w:pPr>
      <w:r w:rsidRPr="00255010">
        <w:t xml:space="preserve">UNICEF Sierra Leone. (2026, February 5). Access to clean water could improve children’s health and education. </w:t>
      </w:r>
      <w:hyperlink r:id="rId19" w:history="1">
        <w:r w:rsidRPr="00C717C7">
          <w:rPr>
            <w:rStyle w:val="Hyperlink"/>
            <w:rFonts w:cs="Tahoma"/>
            <w:szCs w:val="20"/>
          </w:rPr>
          <w:t>https://www.unicef.org/sierraleone/stories/access-clean-water-could-improve-childrens-health-and-education</w:t>
        </w:r>
      </w:hyperlink>
    </w:p>
    <w:p w:rsidR="003842B4" w:rsidRPr="003842B4" w:rsidRDefault="003842B4" w:rsidP="003842B4">
      <w:pPr>
        <w:pStyle w:val="ListNumber"/>
        <w:numPr>
          <w:ilvl w:val="0"/>
          <w:numId w:val="11"/>
        </w:numPr>
        <w:jc w:val="left"/>
      </w:pPr>
      <w:r w:rsidRPr="00255010">
        <w:t xml:space="preserve">UNICEF Sierra Leone. (2026, May). Joint evaluation of improving access to water, sanitation, and hygiene in rural fishing communities. </w:t>
      </w:r>
      <w:hyperlink r:id="rId20" w:history="1">
        <w:r w:rsidRPr="00C717C7">
          <w:rPr>
            <w:rStyle w:val="Hyperlink"/>
            <w:rFonts w:cs="Tahoma"/>
            <w:szCs w:val="20"/>
          </w:rPr>
          <w:t>https://www.unicef.org/sierraleone/reports/joint-evaluation-improving-access-water-sanitation-and-hygiene-rural-fishing-communities</w:t>
        </w:r>
      </w:hyperlink>
    </w:p>
    <w:p w:rsidR="003842B4" w:rsidRDefault="003842B4" w:rsidP="003842B4">
      <w:pPr>
        <w:pStyle w:val="ListNumber"/>
        <w:numPr>
          <w:ilvl w:val="0"/>
          <w:numId w:val="11"/>
        </w:numPr>
        <w:jc w:val="left"/>
      </w:pPr>
      <w:r w:rsidRPr="00255010">
        <w:t xml:space="preserve">United Nations, Department of Economic and Social Affairs. (n.d.). Goal 6: Ensure availability and sustainable management of water and sanitation for all. Retrieved October 29, 2026, from </w:t>
      </w:r>
      <w:hyperlink r:id="rId21" w:history="1">
        <w:r w:rsidRPr="00C717C7">
          <w:rPr>
            <w:rStyle w:val="Hyperlink"/>
            <w:rFonts w:cs="Tahoma"/>
            <w:szCs w:val="20"/>
          </w:rPr>
          <w:t>https://sdgs.un.org/goals/goal6</w:t>
        </w:r>
      </w:hyperlink>
    </w:p>
    <w:p w:rsidR="003842B4" w:rsidRPr="00255010" w:rsidRDefault="003842B4" w:rsidP="003842B4">
      <w:pPr>
        <w:pStyle w:val="ListParagraph"/>
        <w:spacing w:after="80"/>
        <w:jc w:val="left"/>
        <w:rPr>
          <w:rFonts w:cs="Tahoma"/>
          <w:szCs w:val="20"/>
        </w:rPr>
      </w:pPr>
    </w:p>
    <w:p w:rsidR="003842B4" w:rsidRDefault="003842B4" w:rsidP="003842B4">
      <w:pPr>
        <w:jc w:val="left"/>
      </w:pPr>
    </w:p>
    <w:p w:rsidR="003842B4" w:rsidRPr="003842B4" w:rsidRDefault="003842B4" w:rsidP="003842B4">
      <w:pPr>
        <w:pStyle w:val="ListNumber"/>
        <w:numPr>
          <w:ilvl w:val="0"/>
          <w:numId w:val="0"/>
        </w:numPr>
        <w:ind w:left="360"/>
      </w:pPr>
    </w:p>
    <w:p w:rsidR="004678A2" w:rsidRDefault="006333F8">
      <w:pPr>
        <w:pStyle w:val="CaptionCustom"/>
      </w:pPr>
      <w:r>
        <w:t xml:space="preserve"> </w:t>
      </w:r>
    </w:p>
    <w:sectPr w:rsidR="004678A2" w:rsidSect="00034616">
      <w:pgSz w:w="12240" w:h="15840"/>
      <w:pgMar w:top="979" w:right="1123" w:bottom="979" w:left="1123"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33F07" w:rsidRDefault="00233F07">
      <w:pPr>
        <w:spacing w:after="0" w:line="240" w:lineRule="auto"/>
      </w:pPr>
      <w:r>
        <w:separator/>
      </w:r>
    </w:p>
  </w:endnote>
  <w:endnote w:type="continuationSeparator" w:id="0">
    <w:p w:rsidR="00233F07" w:rsidRDefault="00233F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3198" w:rsidRDefault="00093198">
    <w:pPr>
      <w:pStyle w:val="Footer"/>
      <w:jc w:val="center"/>
    </w:pPr>
    <w:r>
      <w:rPr>
        <w:color w:val="646464"/>
        <w:sz w:val="16"/>
      </w:rPr>
      <w:t xml:space="preserve">Page </w:t>
    </w:r>
    <w:r>
      <w:rPr>
        <w:color w:val="646464"/>
        <w:sz w:val="16"/>
      </w:rPr>
      <w:fldChar w:fldCharType="begin"/>
    </w:r>
    <w:r>
      <w:rPr>
        <w:color w:val="646464"/>
        <w:sz w:val="16"/>
      </w:rPr>
      <w:instrText xml:space="preserve"> PAGE </w:instrText>
    </w:r>
    <w:r>
      <w:rPr>
        <w:color w:val="646464"/>
        <w:sz w:val="16"/>
      </w:rPr>
      <w:fldChar w:fldCharType="separate"/>
    </w:r>
    <w:r>
      <w:rPr>
        <w:noProof/>
        <w:color w:val="646464"/>
        <w:sz w:val="16"/>
      </w:rPr>
      <w:t>1</w:t>
    </w:r>
    <w:r>
      <w:rPr>
        <w:color w:val="646464"/>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33F07" w:rsidRDefault="00233F07">
      <w:pPr>
        <w:spacing w:after="0" w:line="240" w:lineRule="auto"/>
      </w:pPr>
      <w:r>
        <w:separator/>
      </w:r>
    </w:p>
  </w:footnote>
  <w:footnote w:type="continuationSeparator" w:id="0">
    <w:p w:rsidR="00233F07" w:rsidRDefault="00233F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3198" w:rsidRDefault="00093198">
    <w:pPr>
      <w:pStyle w:val="Header"/>
      <w:jc w:val="right"/>
    </w:pPr>
    <w:r>
      <w:rPr>
        <w:color w:val="646464"/>
        <w:sz w:val="16"/>
      </w:rPr>
      <w:t>WATERWATCH SL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9A673FA"/>
    <w:lvl w:ilvl="0">
      <w:start w:val="1"/>
      <w:numFmt w:val="decimal"/>
      <w:pStyle w:val="ListNumber"/>
      <w:lvlText w:val="%1."/>
      <w:lvlJc w:val="left"/>
      <w:pPr>
        <w:tabs>
          <w:tab w:val="num" w:pos="360"/>
        </w:tabs>
        <w:ind w:left="360" w:hanging="360"/>
      </w:pPr>
      <w:rPr>
        <w:b/>
      </w:r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023582"/>
    <w:multiLevelType w:val="hybridMultilevel"/>
    <w:tmpl w:val="18BA04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5F63C5"/>
    <w:multiLevelType w:val="hybridMultilevel"/>
    <w:tmpl w:val="81DC6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3198"/>
    <w:rsid w:val="0015074B"/>
    <w:rsid w:val="001A0197"/>
    <w:rsid w:val="00233F07"/>
    <w:rsid w:val="00255010"/>
    <w:rsid w:val="0029639D"/>
    <w:rsid w:val="00326F90"/>
    <w:rsid w:val="003842B4"/>
    <w:rsid w:val="00396725"/>
    <w:rsid w:val="004678A2"/>
    <w:rsid w:val="006333F8"/>
    <w:rsid w:val="00823C28"/>
    <w:rsid w:val="00850BEC"/>
    <w:rsid w:val="008C0A98"/>
    <w:rsid w:val="00917623"/>
    <w:rsid w:val="00A40240"/>
    <w:rsid w:val="00AA1D8D"/>
    <w:rsid w:val="00AC5873"/>
    <w:rsid w:val="00B47730"/>
    <w:rsid w:val="00BD5B43"/>
    <w:rsid w:val="00C0459A"/>
    <w:rsid w:val="00CA1BF6"/>
    <w:rsid w:val="00CB0664"/>
    <w:rsid w:val="00CD1E89"/>
    <w:rsid w:val="00E97C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7B28B1"/>
  <w14:defaultImageDpi w14:val="300"/>
  <w15:docId w15:val="{058E5B0A-A941-41AA-AF22-4687F6FFC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00"/>
      <w:jc w:val="both"/>
    </w:pPr>
    <w:rPr>
      <w:rFonts w:ascii="Tahoma" w:eastAsia="Tahoma" w:hAnsi="Tahoma"/>
      <w:sz w:val="20"/>
    </w:rPr>
  </w:style>
  <w:style w:type="paragraph" w:styleId="Heading1">
    <w:name w:val="heading 1"/>
    <w:basedOn w:val="Normal"/>
    <w:next w:val="Normal"/>
    <w:link w:val="Heading1Char"/>
    <w:uiPriority w:val="9"/>
    <w:qFormat/>
    <w:rsid w:val="00FC693F"/>
    <w:pPr>
      <w:keepNext/>
      <w:keepLines/>
      <w:spacing w:before="22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2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20"/>
      <w:outlineLvl w:val="2"/>
    </w:pPr>
    <w:rPr>
      <w:rFonts w:asciiTheme="majorHAnsi" w:eastAsiaTheme="majorEastAsia" w:hAnsiTheme="majorHAnsi" w:cstheme="majorBidi"/>
      <w:b/>
      <w:bCs/>
      <w:color w:val="365F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pPr>
      <w:spacing w:after="120"/>
      <w:jc w:val="center"/>
    </w:pPr>
    <w:rPr>
      <w:rFonts w:ascii="Tahoma" w:eastAsia="Tahoma" w:hAnsi="Tahoma"/>
      <w:i/>
      <w:color w:val="5A5A5A"/>
      <w:sz w:val="17"/>
    </w:rPr>
  </w:style>
  <w:style w:type="character" w:styleId="Hyperlink">
    <w:name w:val="Hyperlink"/>
    <w:basedOn w:val="DefaultParagraphFont"/>
    <w:uiPriority w:val="99"/>
    <w:unhideWhenUsed/>
    <w:rsid w:val="003842B4"/>
    <w:rPr>
      <w:color w:val="0000FF" w:themeColor="hyperlink"/>
      <w:u w:val="single"/>
    </w:rPr>
  </w:style>
  <w:style w:type="character" w:customStyle="1" w:styleId="contextcrumblastl2p28s">
    <w:name w:val="contextcrumblast__l2p28s"/>
    <w:basedOn w:val="DefaultParagraphFont"/>
    <w:rsid w:val="00C0459A"/>
  </w:style>
  <w:style w:type="character" w:styleId="UnresolvedMention">
    <w:name w:val="Unresolved Mention"/>
    <w:basedOn w:val="DefaultParagraphFont"/>
    <w:uiPriority w:val="99"/>
    <w:semiHidden/>
    <w:unhideWhenUsed/>
    <w:rsid w:val="009176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github.com/peterwurie000-beep" TargetMode="External"/><Relationship Id="rId18" Type="http://schemas.openxmlformats.org/officeDocument/2006/relationships/hyperlink" Target="https://www.worldbank.org/content/dam/theworldbankgroupasset/document/2026/water-forward-compacts/Water%20Compact%20Sierra%20Leone%202026.pdf" TargetMode="External"/><Relationship Id="rId3" Type="http://schemas.openxmlformats.org/officeDocument/2006/relationships/styles" Target="styles.xml"/><Relationship Id="rId21" Type="http://schemas.openxmlformats.org/officeDocument/2006/relationships/hyperlink" Target="https://sdgs.un.org/goals/goal6"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www.digitalpublicgoods.net/standard"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www.unicef.org/sierraleone/reports/joint-evaluation-improving-access-water-sanitation-and-hygiene-rural-fishing-communiti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yperlink" Target="https://www.unicef.org/sierraleone/stories/access-clean-water-could-improve-childrens-health-and-education" TargetMode="External"/><Relationship Id="rId4" Type="http://schemas.openxmlformats.org/officeDocument/2006/relationships/settings" Target="settings.xml"/><Relationship Id="rId9" Type="http://schemas.openxmlformats.org/officeDocument/2006/relationships/hyperlink" Target="https://storage.googleapis.com/dfcrylddxxrlte/water-drop-illustration.html" TargetMode="External"/><Relationship Id="rId14" Type="http://schemas.openxmlformats.org/officeDocument/2006/relationships/hyperlink" Target="https://github.com/peterwurie000-beep/PROG101_Assignment1_Peter-C-Wurie_905006243.git"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573484-D670-46BD-852B-CAF59FB3A5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5143</Words>
  <Characters>29320</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34395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Leonora Tee</cp:lastModifiedBy>
  <cp:revision>2</cp:revision>
  <dcterms:created xsi:type="dcterms:W3CDTF">2026-10-29T11:30:00Z</dcterms:created>
  <dcterms:modified xsi:type="dcterms:W3CDTF">2026-10-29T11:30:00Z</dcterms:modified>
  <cp:category/>
</cp:coreProperties>
</file>