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 0 Tx Circuit</w:t>
        <w:br/>
        <w:t>MD1213 + TC6320</w:t>
        <w:br/>
        <w:t>Revised Technical Note</w:t>
      </w:r>
    </w:p>
    <w:p>
      <w:pPr>
        <w:pStyle w:val="Subtitle"/>
        <w:jc w:val="center"/>
      </w:pPr>
      <w:r>
        <w:rPr>
          <w:color w:val="556677"/>
        </w:rPr>
        <w:t>Prepared for design review and early prototyping</w:t>
        <w:br/>
        <w:t>Peter Yazdi</w:t>
      </w:r>
    </w:p>
    <w:p>
      <w:pPr>
        <w:spacing w:after="120" w:line="240" w:lineRule="auto"/>
        <w:jc w:val="center"/>
      </w:pPr>
      <w:r>
        <w:rPr>
          <w:rFonts w:ascii="Arial" w:hAnsi="Arial"/>
          <w:sz w:val="21"/>
        </w:rPr>
        <w:t>This revision corrects the half-bridge connection description in the earlier draft and clarifies OE behavior, AC-coupled gate drive, capacitor pre-charge, and the purpose of the integrated gate-source zener clamps.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2F5D7C"/>
          <w:left w:val="single" w:sz="6" w:space="0" w:color="2F5D7C"/>
          <w:bottom w:val="single" w:sz="6" w:space="0" w:color="2F5D7C"/>
          <w:right w:val="single" w:sz="6" w:space="0" w:color="2F5D7C"/>
          <w:insideH w:val="single" w:sz="6" w:space="0" w:color="2F5D7C"/>
          <w:insideV w:val="single" w:sz="6" w:space="0" w:color="2F5D7C"/>
        </w:tblBorders>
      </w:tblPr>
      <w:tblGrid>
        <w:gridCol w:w="9936"/>
      </w:tblGrid>
      <w:tr>
        <w:tc>
          <w:tcPr>
            <w:tcW w:type="dxa" w:w="9936"/>
            <w:shd w:fill="F8FB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2F5D7C"/>
                <w:sz w:val="21"/>
              </w:rPr>
              <w:t>Scope of this note</w:t>
              <w:br/>
            </w:r>
            <w:r>
              <w:rPr>
                <w:rFonts w:ascii="Arial" w:hAnsi="Arial"/>
                <w:sz w:val="19"/>
              </w:rPr>
              <w:t>This document is a first-pass engineering note for a ±100 V pulser stage using the MD1213 gate driver and the TC6320 complementary MOSFET pair. It is intended to support bench bring-up, schematic capture, and initial component selection. It is not a substitute for final validation on real hardware.</w:t>
            </w:r>
          </w:p>
        </w:tc>
      </w:tr>
    </w:tbl>
    <w:p>
      <w:pPr>
        <w:spacing w:after="120" w:line="240" w:lineRule="auto"/>
      </w:pPr>
    </w:p>
    <w:p>
      <w:pPr>
        <w:pStyle w:val="Heading1"/>
        <w:spacing w:before="200" w:after="80"/>
      </w:pPr>
      <w:r>
        <w:t>1. Executive summary</w:t>
      </w:r>
    </w:p>
    <w:p>
      <w:pPr>
        <w:spacing w:after="120" w:line="240" w:lineRule="auto"/>
        <w:ind w:left="360"/>
      </w:pPr>
      <w:r>
        <w:rPr>
          <w:rFonts w:ascii="Arial" w:hAnsi="Arial"/>
          <w:sz w:val="21"/>
        </w:rPr>
        <w:t>• The MD1213 is the low-voltage, fast gate driver. The TC6320 is the high-voltage switching pair that actually applies the output pulse to the transducer.</w:t>
      </w:r>
    </w:p>
    <w:p>
      <w:pPr>
        <w:spacing w:after="120" w:line="240" w:lineRule="auto"/>
        <w:ind w:left="360"/>
      </w:pPr>
      <w:r>
        <w:rPr>
          <w:rFonts w:ascii="Arial" w:hAnsi="Arial"/>
          <w:sz w:val="21"/>
        </w:rPr>
        <w:t>• In the TC6320 pulser connection, SP ties to +100 V, SN ties to -100 V, and the P-channel and N-channel drain nodes join at the output node.</w:t>
      </w:r>
    </w:p>
    <w:p>
      <w:pPr>
        <w:spacing w:after="120" w:line="240" w:lineRule="auto"/>
        <w:ind w:left="360"/>
      </w:pPr>
      <w:r>
        <w:rPr>
          <w:rFonts w:ascii="Arial" w:hAnsi="Arial"/>
          <w:sz w:val="21"/>
        </w:rPr>
        <w:t>• The 10 nF capacitors are AC-coupling capacitors. They do not power the transducer; they inject a fast gate step into a floating high-voltage gate node.</w:t>
      </w:r>
    </w:p>
    <w:p>
      <w:pPr>
        <w:spacing w:after="120" w:line="240" w:lineRule="auto"/>
        <w:ind w:left="360"/>
      </w:pPr>
      <w:r>
        <w:rPr>
          <w:rFonts w:ascii="Arial" w:hAnsi="Arial"/>
          <w:sz w:val="21"/>
        </w:rPr>
        <w:t>• OE has a dual role: it enables the outputs and also establishes a known precharged bias across the coupling capacitors before a pulse burst starts.</w:t>
      </w:r>
    </w:p>
    <w:p>
      <w:pPr>
        <w:spacing w:after="120" w:line="240" w:lineRule="auto"/>
        <w:ind w:left="360"/>
      </w:pPr>
      <w:r>
        <w:rPr>
          <w:rFonts w:ascii="Arial" w:hAnsi="Arial"/>
          <w:sz w:val="21"/>
        </w:rPr>
        <w:t>• The integrated gate-source zener clamps are protection elements. They limit excessive |VGS| caused by overshoot, ringing, and Miller coupling; they are not precision bias references.</w:t>
      </w:r>
    </w:p>
    <w:p>
      <w:pPr>
        <w:pStyle w:val="Heading1"/>
        <w:spacing w:before="200" w:after="80"/>
      </w:pPr>
      <w:r>
        <w:t>2. Corrected system topology</w:t>
      </w:r>
    </w:p>
    <w:p>
      <w:pPr>
        <w:spacing w:after="120" w:line="240" w:lineRule="auto"/>
      </w:pPr>
      <w:r>
        <w:rPr>
          <w:rFonts w:ascii="Arial" w:hAnsi="Arial"/>
        </w:rPr>
        <w:t xml:space="preserve">At the system level, the signal flow is </w:t>
      </w:r>
      <w:r>
        <w:rPr>
          <w:b/>
        </w:rPr>
        <w:t>MCU -&gt; MD1213 -&gt; 10 nF coupling capacitors -&gt; TC6320 -&gt; transducer</w:t>
      </w:r>
      <w:r>
        <w:t>. The MD1213 works from a small bipolar or single-supply gate-drive rail, while the TC6320 sits on the high-voltage output stage and commutates the transducer node between the positive and negative pulser rails.</w:t>
      </w:r>
    </w:p>
    <w:p>
      <w:pPr>
        <w:spacing w:after="120" w:line="240" w:lineRule="auto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rPr>
          <w:i/>
          <w:sz w:val="18"/>
        </w:rPr>
        <w:t>Figure 1. Simplified one-channel pulser connection with corrected TC6320 topology.</w:t>
      </w:r>
    </w:p>
    <w:p>
      <w:pPr>
        <w:pStyle w:val="Heading2"/>
        <w:spacing w:before="200" w:after="80"/>
      </w:pPr>
      <w:r>
        <w:t>Why the earlier draft needed correction</w:t>
      </w:r>
    </w:p>
    <w:p>
      <w:pPr>
        <w:spacing w:after="120" w:line="240" w:lineRule="auto"/>
      </w:pPr>
      <w:r>
        <w:rPr>
          <w:rFonts w:ascii="Arial" w:hAnsi="Arial"/>
        </w:rPr>
        <w:t xml:space="preserve">The main connection error in the earlier draft was the location of the TC6320 source and drain nodes. For a high-side P-channel device, the </w:t>
      </w:r>
      <w:r>
        <w:rPr>
          <w:b/>
        </w:rPr>
        <w:t>source</w:t>
      </w:r>
      <w:r>
        <w:t xml:space="preserve"> sits at the positive rail. For the low-side N-channel device, the </w:t>
      </w:r>
      <w:r>
        <w:rPr>
          <w:b/>
        </w:rPr>
        <w:t>source</w:t>
      </w:r>
      <w:r>
        <w:t xml:space="preserve"> sits at the negative rail. The switching node is formed by tying the drain nodes together externally. This matches the Microchip typical application circuit and the TC6320 pin/function description.</w:t>
      </w:r>
    </w:p>
    <w:p>
      <w:pPr>
        <w:pStyle w:val="Heading1"/>
        <w:spacing w:before="200" w:after="80"/>
      </w:pPr>
      <w:r>
        <w:t>3. MD1213 supplies and OE behavior</w:t>
      </w:r>
    </w:p>
    <w:p>
      <w:pPr>
        <w:pStyle w:val="Heading2"/>
        <w:spacing w:before="200" w:after="80"/>
      </w:pPr>
      <w:r>
        <w:t>Meaning of the supply pins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1440"/>
            <w:vAlign w:val="center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Pin</w:t>
            </w:r>
          </w:p>
        </w:tc>
        <w:tc>
          <w:tcPr>
            <w:tcW w:type="dxa" w:w="8064"/>
            <w:vAlign w:val="center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Role in the driver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VDD1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High-side analog / level-shifter supply. Should be at the same DC potential as VDD2.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VDD2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High-side gate-drive supply.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VSS1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Lowest potential on the chip for the low-side analog / level-shifter section. Pin 5 and the thermal pad must be connected externally.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VSS2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Low-side gate-drive supply. Should sit at the same potential as VSS1.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VH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Output high rail for OUTA and OUTB.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VL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Output low rail for OUTA and OUTB.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GND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Logic input ground reference for INA, INB, and OE.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OE</w:t>
            </w:r>
          </w:p>
        </w:tc>
        <w:tc>
          <w:tcPr>
            <w:tcW w:type="dxa" w:w="80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Output enable. When high, INA and INB control the outputs. When low, OUTA is forced to VH and OUTB is forced to VL.</w:t>
            </w:r>
          </w:p>
        </w:tc>
      </w:tr>
    </w:tbl>
    <w:p>
      <w:pPr>
        <w:spacing w:after="120" w:line="240" w:lineRule="auto"/>
      </w:pPr>
    </w:p>
    <w:p>
      <w:pPr>
        <w:spacing w:after="120" w:line="240" w:lineRule="auto"/>
      </w:pPr>
      <w:r>
        <w:rPr>
          <w:rFonts w:ascii="Arial" w:hAnsi="Arial"/>
        </w:rPr>
        <w:t xml:space="preserve">For the Microchip reference pulser, the usual starting point is </w:t>
      </w:r>
      <w:r>
        <w:rPr>
          <w:b/>
        </w:rPr>
        <w:t>VDD1 = VDD2 = VH = +5 V</w:t>
      </w:r>
      <w:r>
        <w:t xml:space="preserve"> and </w:t>
      </w:r>
      <w:r>
        <w:rPr>
          <w:b/>
        </w:rPr>
        <w:t>VSS1 = VSS2 = VL = -5 V</w:t>
      </w:r>
      <w:r>
        <w:t>. That gives a 10 V output swing at OUTA / OUTB, which is enough to strongly enhance the TC6320 while remaining below the integrated gate-clamp region under normal operation.</w:t>
      </w:r>
    </w:p>
    <w:p>
      <w:pPr>
        <w:pStyle w:val="Heading2"/>
        <w:spacing w:before="200" w:after="80"/>
      </w:pPr>
      <w:r>
        <w:t>What OE actually does</w:t>
      </w:r>
    </w:p>
    <w:p>
      <w:pPr>
        <w:spacing w:after="120" w:line="240" w:lineRule="auto"/>
      </w:pPr>
      <w:r>
        <w:rPr>
          <w:rFonts w:ascii="Arial" w:hAnsi="Arial"/>
        </w:rPr>
        <w:t>OE is not just an enable pin. It serves two practical functions in this pulser architecture:</w:t>
      </w:r>
    </w:p>
    <w:p>
      <w:pPr>
        <w:spacing w:after="120" w:line="240" w:lineRule="auto"/>
        <w:ind w:left="360"/>
      </w:pPr>
      <w:r>
        <w:t>• When OE is high, INA and INB actively control OUTA and OUTB.</w:t>
      </w:r>
    </w:p>
    <w:p>
      <w:pPr>
        <w:spacing w:after="120" w:line="240" w:lineRule="auto"/>
        <w:ind w:left="360"/>
      </w:pPr>
      <w:r>
        <w:t>• When OE is low, OUTA is forced high to VH and OUTB is forced low to VL. That establishes a known voltage across the two series coupling capacitors before the pulse sequence begins.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A3412"/>
          <w:left w:val="single" w:sz="6" w:space="0" w:color="9A3412"/>
          <w:bottom w:val="single" w:sz="6" w:space="0" w:color="9A3412"/>
          <w:right w:val="single" w:sz="6" w:space="0" w:color="9A3412"/>
          <w:insideH w:val="single" w:sz="6" w:space="0" w:color="9A3412"/>
          <w:insideV w:val="single" w:sz="6" w:space="0" w:color="9A3412"/>
        </w:tblBorders>
      </w:tblPr>
      <w:tblGrid>
        <w:gridCol w:w="9936"/>
      </w:tblGrid>
      <w:tr>
        <w:tc>
          <w:tcPr>
            <w:tcW w:type="dxa" w:w="9936"/>
            <w:shd w:fill="FFF9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9A3412"/>
                <w:sz w:val="21"/>
              </w:rPr>
              <w:t>Practical precharge state</w:t>
              <w:br/>
            </w:r>
            <w:r>
              <w:rPr>
                <w:rFonts w:ascii="Arial" w:hAnsi="Arial"/>
                <w:sz w:val="19"/>
              </w:rPr>
              <w:t>With VH = +5 V, VL = -5 V, SP near +100 V, and SN near -100 V, the upper coupling capacitor will settle to roughly 95 V of bias magnitude and the lower coupling capacitor will also settle to roughly 95 V of bias magnitude. The exact sign depends on which plate is treated as the reference. The important point is that both capacitors start from a known stored voltage before the next edge arrives.</w:t>
            </w:r>
          </w:p>
        </w:tc>
      </w:tr>
    </w:tbl>
    <w:p>
      <w:pPr>
        <w:pStyle w:val="Heading1"/>
        <w:spacing w:before="200" w:after="80"/>
      </w:pPr>
      <w:r>
        <w:t>4. Why the AC-coupling capacitors are essential</w:t>
      </w:r>
    </w:p>
    <w:p>
      <w:pPr>
        <w:spacing w:after="120" w:line="240" w:lineRule="auto"/>
      </w:pPr>
      <w:r>
        <w:rPr>
          <w:rFonts w:ascii="Arial" w:hAnsi="Arial"/>
        </w:rPr>
        <w:t xml:space="preserve">A capacitor stores </w:t>
      </w:r>
      <w:r>
        <w:rPr>
          <w:b/>
        </w:rPr>
        <w:t>voltage between its two plates</w:t>
      </w:r>
      <w:r>
        <w:t>, not relative to ground. That is the key reason the right-hand side of each 10 nF capacitor does not need to be tied to ground. The gate node is allowed to float at a high DC potential, while the capacitor still transfers the fast edge coming from the MD1213 output.</w:t>
      </w:r>
    </w:p>
    <w:p>
      <w:pPr>
        <w:pStyle w:val="Heading2"/>
        <w:spacing w:before="200" w:after="80"/>
      </w:pPr>
      <w:r>
        <w:t>What AC coupling means in this circuit</w:t>
      </w:r>
    </w:p>
    <w:p>
      <w:pPr>
        <w:spacing w:after="120" w:line="240" w:lineRule="auto"/>
        <w:ind w:left="360"/>
      </w:pPr>
      <w:r>
        <w:t>• The capacitor blocks a direct DC connection between the MD1213 output and the TC6320 gate.</w:t>
      </w:r>
    </w:p>
    <w:p>
      <w:pPr>
        <w:spacing w:after="120" w:line="240" w:lineRule="auto"/>
        <w:ind w:left="360"/>
      </w:pPr>
      <w:r>
        <w:t>• Fast changes at OUTA or OUTB are coupled through the capacitor and appear as a temporary change in gate voltage.</w:t>
      </w:r>
    </w:p>
    <w:p>
      <w:pPr>
        <w:spacing w:after="120" w:line="240" w:lineRule="auto"/>
        <w:ind w:left="360"/>
      </w:pPr>
      <w:r>
        <w:t>• The TC6320 integrated gate-to-source resistor then slowly pulls the gate back toward the source potential, so the MOSFET returns to its off state unless another edge arrives.</w:t>
      </w:r>
    </w:p>
    <w:p>
      <w:pPr>
        <w:pStyle w:val="Heading2"/>
        <w:spacing w:before="200" w:after="80"/>
      </w:pPr>
      <w:r>
        <w:t>Where the return path comes from</w:t>
      </w:r>
    </w:p>
    <w:p>
      <w:pPr>
        <w:spacing w:after="120" w:line="240" w:lineRule="auto"/>
      </w:pPr>
      <w:r>
        <w:rPr>
          <w:rFonts w:ascii="Arial" w:hAnsi="Arial"/>
        </w:rPr>
        <w:t xml:space="preserve">The gate node is not left floating forever. The TC6320 provides an internal </w:t>
      </w:r>
      <w:r>
        <w:rPr>
          <w:b/>
        </w:rPr>
        <w:t>gate-to-source shunt resistor</w:t>
      </w:r>
      <w:r>
        <w:t xml:space="preserve"> on each device. That resistor gives the gate a DC return path to its own source. For the upper device, the gate relaxes back toward +100 V. For the lower device, the gate relaxes back toward -100 V. In other words, the gate is referenced to the source, not to ground.</w:t>
      </w:r>
    </w:p>
    <w:p>
      <w:pPr>
        <w:pStyle w:val="Heading2"/>
        <w:spacing w:before="200" w:after="80"/>
      </w:pPr>
      <w:r>
        <w:t>Why a ±5 V driver can still switch a ±100 V stage</w:t>
      </w:r>
    </w:p>
    <w:p>
      <w:pPr>
        <w:spacing w:after="120" w:line="240" w:lineRule="auto"/>
      </w:pPr>
      <w:r>
        <w:rPr>
          <w:rFonts w:ascii="Arial" w:hAnsi="Arial"/>
        </w:rPr>
        <w:t xml:space="preserve">The driver does not need to generate +100 V or -100 V directly. It only has to create a </w:t>
      </w:r>
      <w:r>
        <w:rPr>
          <w:b/>
        </w:rPr>
        <w:t>fast differential gate step</w:t>
      </w:r>
      <w:r>
        <w:t>. To first order, the gate step is approximately</w:t>
      </w:r>
    </w:p>
    <w:p>
      <w:pPr>
        <w:spacing w:after="120" w:line="240" w:lineRule="auto"/>
        <w:ind w:left="648"/>
      </w:pPr>
      <w:r>
        <w:rPr>
          <w:rFonts w:ascii="Courier New" w:hAnsi="Courier New"/>
          <w:sz w:val="19"/>
        </w:rPr>
        <w:t>Delta V_gate ~= Delta V_driver * C_couple / (C_couple + C_iss + parasitics)</w:t>
      </w:r>
    </w:p>
    <w:p>
      <w:pPr>
        <w:spacing w:after="120" w:line="240" w:lineRule="auto"/>
      </w:pPr>
      <w:r>
        <w:t>With a 10 nF coupling capacitor and a TC6320 input capacitance on the order of 110 pF to 200 pF, almost the full 10 V driver step appears at the gate. That is why a +5 V to -5 V output transition can momentarily create roughly -10 V VGS on the P-channel device, while a -5 V to +5 V transition can create roughly +10 V VGS on the N-channel device.</w:t>
      </w:r>
    </w:p>
    <w:p>
      <w:pPr>
        <w:pStyle w:val="Heading1"/>
        <w:spacing w:before="200" w:after="80"/>
      </w:pPr>
      <w:r>
        <w:t>5. Function of the integrated gate-source zener clamps</w:t>
      </w:r>
    </w:p>
    <w:p>
      <w:pPr>
        <w:spacing w:after="120" w:line="240" w:lineRule="auto"/>
      </w:pPr>
      <w:r>
        <w:t>The TC6320 includes an internal zener clamp from gate to source on both MOSFETs. This is useful because the gate oxide of a MOSFET is vulnerable to excessive |VGS|, especially in a fast pulser where ringing, layout inductance, and Miller coupling can create spikes that are significantly larger than the intended command signal.</w:t>
      </w:r>
    </w:p>
    <w:p>
      <w:pPr>
        <w:spacing w:after="120" w:line="240" w:lineRule="auto"/>
        <w:ind w:left="360"/>
      </w:pPr>
      <w:r>
        <w:t>• During a strong edge, the output node can ring. That ring couples back into the gate through the Miller capacitance.</w:t>
      </w:r>
    </w:p>
    <w:p>
      <w:pPr>
        <w:spacing w:after="120" w:line="240" w:lineRule="auto"/>
        <w:ind w:left="360"/>
      </w:pPr>
      <w:r>
        <w:t>• If the gate were left unprotected, a transient could push VGS high enough to stress or puncture the oxide over time.</w:t>
      </w:r>
    </w:p>
    <w:p>
      <w:pPr>
        <w:spacing w:after="120" w:line="240" w:lineRule="auto"/>
        <w:ind w:left="360"/>
      </w:pPr>
      <w:r>
        <w:t>• The integrated zener provides a last line of defense by clamping large gate-source excursions before they grow without bound.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2F5D7C"/>
          <w:left w:val="single" w:sz="6" w:space="0" w:color="2F5D7C"/>
          <w:bottom w:val="single" w:sz="6" w:space="0" w:color="2F5D7C"/>
          <w:right w:val="single" w:sz="6" w:space="0" w:color="2F5D7C"/>
          <w:insideH w:val="single" w:sz="6" w:space="0" w:color="2F5D7C"/>
          <w:insideV w:val="single" w:sz="6" w:space="0" w:color="2F5D7C"/>
        </w:tblBorders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2F5D7C"/>
                <w:sz w:val="21"/>
              </w:rPr>
              <w:t>Important limitation</w:t>
              <w:br/>
            </w:r>
            <w:r>
              <w:rPr>
                <w:rFonts w:ascii="Arial" w:hAnsi="Arial"/>
                <w:sz w:val="19"/>
              </w:rPr>
              <w:t>The zener clamp is a protection feature, not a precision operating point. The datasheet clamp range is broad, so it should not be used as a normal bias target. Good layout, controlled edge rates, and appropriate dead-time are still required.</w:t>
            </w:r>
          </w:p>
        </w:tc>
      </w:tr>
    </w:tbl>
    <w:p>
      <w:pPr>
        <w:pStyle w:val="Heading1"/>
        <w:spacing w:before="200" w:after="80"/>
      </w:pPr>
      <w:r>
        <w:t>6. One bipolar pulse sequence</w:t>
      </w:r>
    </w:p>
    <w:p>
      <w:pPr>
        <w:spacing w:after="120" w:line="240" w:lineRule="auto"/>
      </w:pPr>
      <w:r>
        <w:t>A safe one-cycle bipolar event is easiest to understand as a sequence of edges rather than a sequence of static logic levels. Because the TC6320 gates are AC-coupled, the edge at OUTA or OUTB is what creates the temporary VGS that turns a device on.</w:t>
      </w:r>
    </w:p>
    <w:p>
      <w:pPr>
        <w:spacing w:after="120" w:line="240" w:lineRule="auto"/>
      </w:pPr>
      <w:r>
        <w:drawing>
          <wp:inline xmlns:a="http://schemas.openxmlformats.org/drawingml/2006/main" xmlns:pic="http://schemas.openxmlformats.org/drawingml/2006/picture">
            <wp:extent cx="6309360" cy="38644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6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rPr>
          <w:i/>
          <w:sz w:val="18"/>
        </w:rPr>
        <w:t>Figure 2. Conceptual timing for OE, the MCU drive inputs, and the output pulse.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Phase</w:t>
            </w:r>
          </w:p>
        </w:tc>
        <w:tc>
          <w:tcPr>
            <w:tcW w:type="dxa" w:w="2448"/>
            <w:vAlign w:val="center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Command</w:t>
            </w:r>
          </w:p>
        </w:tc>
        <w:tc>
          <w:tcPr>
            <w:tcW w:type="dxa" w:w="5328"/>
            <w:vAlign w:val="center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Physical result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Idle / precharge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OE low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OUTA is at VH and OUTB is at VL. The coupling capacitors settle to known stored voltages. Both MOSFETs are off.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Arm state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OE high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INA and INB are now active. No pulse is applied yet.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Positive pulse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INA edge drives OUTA from VH to VL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The upper gate is pulled negative relative to SP, the P-channel device turns on, and the output node is driven toward +100 V.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Dead-time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Both devices commanded off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 short gap prevents direct shoot-through from +100 V to -100 V.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Negative pulse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INB edge drives OUTB from VL to VH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The lower gate is pulled positive relative to SN, the N-channel device turns on, and the output node is driven toward -100 V.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Return to listen state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Both devices off again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The gate-source resistors discharge the coupled gate step and the output node is no longer actively forced.</w:t>
            </w:r>
          </w:p>
        </w:tc>
      </w:tr>
    </w:tbl>
    <w:p>
      <w:pPr>
        <w:pStyle w:val="Heading1"/>
        <w:spacing w:before="200" w:after="80"/>
      </w:pPr>
      <w:r>
        <w:t>7. Corrected pin map for the TC6320 SOIC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312"/>
        <w:gridCol w:w="3312"/>
        <w:gridCol w:w="3312"/>
      </w:tblGrid>
      <w:tr>
        <w:tc>
          <w:tcPr>
            <w:tcW w:type="dxa" w:w="1008"/>
            <w:vAlign w:val="center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Pin(s)</w:t>
            </w:r>
          </w:p>
        </w:tc>
        <w:tc>
          <w:tcPr>
            <w:tcW w:type="dxa" w:w="1152"/>
            <w:vAlign w:val="center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Name</w:t>
            </w:r>
          </w:p>
        </w:tc>
        <w:tc>
          <w:tcPr>
            <w:tcW w:type="dxa" w:w="7344"/>
            <w:vAlign w:val="center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Correct connection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SN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N-channel source. Connect to the negative pulser rail (-100 V in the example).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GN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N-channel gate. Driven from OUTB through the 10 nF coupling capacitor.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SP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P-channel source. Connect to the positive pulser rail (+100 V in the example).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GP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P-channel gate. Driven from OUTA through the 10 nF coupling capacitor.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5, 6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DP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P-channel drain pins. Tie together and connect to the output switching node.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7, 8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DN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N-channel drain pins. Tie together and connect to the same output switching node.</w:t>
            </w:r>
          </w:p>
        </w:tc>
      </w:tr>
    </w:tbl>
    <w:p>
      <w:pPr>
        <w:spacing w:after="120" w:line="240" w:lineRule="auto"/>
      </w:pPr>
    </w:p>
    <w:p>
      <w:pPr>
        <w:spacing w:after="120" w:line="240" w:lineRule="auto"/>
      </w:pPr>
      <w:r>
        <w:t>The duplicate drain pins exist to lower package resistance and inductance and to improve thermal spreading. They are not separate functions; they are parallel pins for the same internal node on each MOSFET.</w:t>
      </w:r>
    </w:p>
    <w:p>
      <w:pPr>
        <w:pStyle w:val="Heading1"/>
        <w:spacing w:before="200" w:after="80"/>
      </w:pPr>
      <w:r>
        <w:t>8. Capacitor roles and first-pass sizing guidance</w:t>
      </w:r>
    </w:p>
    <w:p>
      <w:pPr>
        <w:pStyle w:val="Heading2"/>
        <w:spacing w:before="200" w:after="80"/>
      </w:pPr>
      <w:r>
        <w:t>Do not confuse the two capacitor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vAlign w:val="center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Part</w:t>
            </w:r>
          </w:p>
        </w:tc>
        <w:tc>
          <w:tcPr>
            <w:tcW w:type="dxa" w:w="3600"/>
            <w:vAlign w:val="center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Main job</w:t>
            </w:r>
          </w:p>
        </w:tc>
        <w:tc>
          <w:tcPr>
            <w:tcW w:type="dxa" w:w="3312"/>
            <w:vAlign w:val="center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Primary concern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 nF coupling capacitors</w:t>
            </w:r>
          </w:p>
        </w:tc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Transfer fast gate-drive edges into the floating TC6320 gate nodes.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Need sufficient voltage rating for the standing DC bias plus pulse excursion and ringing.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HV storage / decoupling capacitors</w:t>
            </w:r>
          </w:p>
        </w:tc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Source the instantaneous pulse current locally at the +100 V and -100 V rails.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Need enough capacitance, voltage rating, and low-inductance placement near the TC6320.</w:t>
            </w:r>
          </w:p>
        </w:tc>
      </w:tr>
    </w:tbl>
    <w:p>
      <w:pPr>
        <w:spacing w:after="120" w:line="240" w:lineRule="auto"/>
      </w:pPr>
    </w:p>
    <w:p>
      <w:pPr>
        <w:pStyle w:val="Heading2"/>
        <w:spacing w:before="200" w:after="80"/>
      </w:pPr>
      <w:r>
        <w:t>Coupling capacitor rating</w:t>
      </w:r>
    </w:p>
    <w:p>
      <w:pPr>
        <w:spacing w:after="120" w:line="240" w:lineRule="auto"/>
        <w:ind w:left="360"/>
      </w:pPr>
      <w:r>
        <w:t>• Nominal value: 10 nF is reasonable because it is much larger than the TC6320 input capacitance, so most of the driver step is transferred to the gate.</w:t>
      </w:r>
    </w:p>
    <w:p>
      <w:pPr>
        <w:spacing w:after="120" w:line="240" w:lineRule="auto"/>
        <w:ind w:left="360"/>
      </w:pPr>
      <w:r>
        <w:t>• Voltage rating: a 200 V part is a sensible minimum for a ±100 V pulser because the capacitor can sit with roughly 95 V of DC bias magnitude plus ringing.</w:t>
      </w:r>
    </w:p>
    <w:p>
      <w:pPr>
        <w:spacing w:after="120" w:line="240" w:lineRule="auto"/>
        <w:ind w:left="360"/>
      </w:pPr>
      <w:r>
        <w:t>• Dielectric: prefer a stable dielectric when practical. If a high-k ceramic is used, verify its capacitance under real DC bias.</w:t>
      </w:r>
    </w:p>
    <w:p>
      <w:pPr>
        <w:pStyle w:val="Heading2"/>
        <w:spacing w:before="200" w:after="80"/>
      </w:pPr>
      <w:r>
        <w:t>Local HV storage capacitor sizing</w:t>
      </w:r>
    </w:p>
    <w:p>
      <w:pPr>
        <w:spacing w:after="120" w:line="240" w:lineRule="auto"/>
      </w:pPr>
      <w:r>
        <w:rPr>
          <w:rFonts w:ascii="Arial" w:hAnsi="Arial"/>
        </w:rPr>
        <w:t>A useful first-pass relation for one edge is</w:t>
      </w:r>
    </w:p>
    <w:p>
      <w:pPr>
        <w:spacing w:after="120" w:line="240" w:lineRule="auto"/>
        <w:ind w:left="648"/>
      </w:pPr>
      <w:r>
        <w:rPr>
          <w:rFonts w:ascii="Courier New" w:hAnsi="Courier New"/>
          <w:sz w:val="19"/>
        </w:rPr>
        <w:t>C_local &gt;= (C_T * Delta V_out) / Delta V_rail</w:t>
      </w:r>
    </w:p>
    <w:p>
      <w:pPr>
        <w:spacing w:after="120" w:line="240" w:lineRule="auto"/>
      </w:pPr>
      <w:r>
        <w:rPr>
          <w:rFonts w:ascii="Arial" w:hAnsi="Arial"/>
        </w:rPr>
        <w:t xml:space="preserve">where </w:t>
      </w:r>
      <w:r>
        <w:rPr>
          <w:b/>
        </w:rPr>
        <w:t>C_T</w:t>
      </w:r>
      <w:r>
        <w:t xml:space="preserve"> is the transducer capacitance, </w:t>
      </w:r>
      <w:r>
        <w:rPr>
          <w:b/>
        </w:rPr>
        <w:t>Delta V_out</w:t>
      </w:r>
      <w:r>
        <w:t xml:space="preserve"> is the output swing imposed during the edge, and </w:t>
      </w:r>
      <w:r>
        <w:rPr>
          <w:b/>
        </w:rPr>
        <w:t>Delta V_rail</w:t>
      </w:r>
      <w:r>
        <w:t xml:space="preserve"> is the maximum rail droop you are willing to tolerate locally.</w:t>
      </w:r>
    </w:p>
    <w:p>
      <w:pPr>
        <w:spacing w:after="120" w:line="240" w:lineRule="auto"/>
      </w:pPr>
      <w:r>
        <w:t>Example: if the transducer is about 1 nF and you want a 200 V differential swing with less than 1 V droop on a local reservoir, the capacitor estimate is about 200 nF. That is why the 1 uF local rail capacitors shown in the reference pulser are a comfortable starting point rather than an arbitrary choice.</w:t>
      </w:r>
    </w:p>
    <w:p>
      <w:pPr>
        <w:pStyle w:val="Heading1"/>
        <w:spacing w:before="200" w:after="80"/>
      </w:pPr>
      <w:r>
        <w:t>9. Practical cautions before scaling to eight channels</w:t>
      </w:r>
    </w:p>
    <w:p>
      <w:pPr>
        <w:spacing w:after="120" w:line="240" w:lineRule="auto"/>
        <w:ind w:left="360"/>
      </w:pPr>
      <w:r>
        <w:t>• Measure the real transducer capacitance and impedance near the operating frequency before finalizing the pulser. That number drives current, rise time, and storage-cap sizing.</w:t>
      </w:r>
    </w:p>
    <w:p>
      <w:pPr>
        <w:spacing w:after="120" w:line="240" w:lineRule="auto"/>
        <w:ind w:left="360"/>
      </w:pPr>
      <w:r>
        <w:t>• Keep the loop formed by the rail capacitor, TC6320, and output node extremely tight. Layout inductance will dominate overshoot and ringing if the loop is long.</w:t>
      </w:r>
    </w:p>
    <w:p>
      <w:pPr>
        <w:spacing w:after="120" w:line="240" w:lineRule="auto"/>
        <w:ind w:left="360"/>
      </w:pPr>
      <w:r>
        <w:t>• Add deliberate dead-time in firmware or logic. Do not rely on idealized simultaneous switching.</w:t>
      </w:r>
    </w:p>
    <w:p>
      <w:pPr>
        <w:spacing w:after="120" w:line="240" w:lineRule="auto"/>
        <w:ind w:left="360"/>
      </w:pPr>
      <w:r>
        <w:t>• Use a proper high-voltage probe for output measurements and treat the ±100 V stage as hazardous hardware during bring-up.</w:t>
      </w:r>
    </w:p>
    <w:p>
      <w:pPr>
        <w:spacing w:after="120" w:line="240" w:lineRule="auto"/>
        <w:ind w:left="360"/>
      </w:pPr>
      <w:r>
        <w:t>• Bleed resistors are still recommended even if the average energy is modest, because the local capacitors can hold charge after power-down and can still produce unpleasant or damaging transient events.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2F5D7C"/>
          <w:left w:val="single" w:sz="6" w:space="0" w:color="2F5D7C"/>
          <w:bottom w:val="single" w:sz="6" w:space="0" w:color="2F5D7C"/>
          <w:right w:val="single" w:sz="6" w:space="0" w:color="2F5D7C"/>
          <w:insideH w:val="single" w:sz="6" w:space="0" w:color="2F5D7C"/>
          <w:insideV w:val="single" w:sz="6" w:space="0" w:color="2F5D7C"/>
        </w:tblBorders>
      </w:tblPr>
      <w:tblGrid>
        <w:gridCol w:w="9936"/>
      </w:tblGrid>
      <w:tr>
        <w:tc>
          <w:tcPr>
            <w:tcW w:type="dxa" w:w="9936"/>
            <w:shd w:fill="F8FB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2F5D7C"/>
                <w:sz w:val="21"/>
              </w:rPr>
              <w:t>Recommended next bench measurements</w:t>
              <w:br/>
            </w:r>
            <w:r>
              <w:rPr>
                <w:rFonts w:ascii="Arial" w:hAnsi="Arial"/>
                <w:sz w:val="19"/>
              </w:rPr>
              <w:t>1) transducer capacitance and ESR, 2) unloaded output pulse shape, 3) gate waveform at GP and GN with a differential probe, 4) rail droop at the local ±100 V reservoirs, and 5) drain-node ringing with different dead-time values.</w:t>
            </w:r>
          </w:p>
        </w:tc>
      </w:tr>
    </w:tbl>
    <w:p>
      <w:pPr>
        <w:pStyle w:val="Heading1"/>
        <w:spacing w:before="200" w:after="80"/>
      </w:pPr>
      <w:r>
        <w:t>10. References used for this revision</w:t>
      </w:r>
    </w:p>
    <w:p>
      <w:pPr>
        <w:spacing w:after="120" w:line="240" w:lineRule="auto"/>
        <w:ind w:left="360"/>
      </w:pPr>
      <w:r>
        <w:t>• Microchip MD1213 High-Speed Dual-MOSFET Driver datasheet, including the typical application circuit and pin / truth-function information.</w:t>
      </w:r>
    </w:p>
    <w:p>
      <w:pPr>
        <w:spacing w:after="120" w:line="240" w:lineRule="auto"/>
        <w:ind w:left="360"/>
      </w:pPr>
      <w:r>
        <w:t>• Microchip TC6320 N-Channel and P-Channel Enhancement-Mode MOSFET Pair datasheet, including package pinout, application circuit, electrical characteristics, and integrated gate-protection features.</w:t>
      </w:r>
    </w:p>
    <w:p>
      <w:pPr>
        <w:spacing w:after="120" w:line="240" w:lineRule="auto"/>
        <w:ind w:left="360"/>
      </w:pPr>
      <w:r>
        <w:t>• Original working draft supplied by Peter Yazdi and revised into this document.</w:t>
      </w:r>
    </w:p>
    <w:sectPr w:rsidR="00FC693F" w:rsidRPr="0006063C" w:rsidSect="00034616">
      <w:footerReference w:type="default" r:id="rId9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Rev 0 Tx Circuit - MD1213 + TC6320 - revised technical note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D7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