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6C5F0" w14:textId="327010B9" w:rsidR="00913F91" w:rsidRPr="00CC7DF7" w:rsidRDefault="00DE4EE0" w:rsidP="00B642F7">
      <w:pPr>
        <w:spacing w:line="480" w:lineRule="auto"/>
        <w:jc w:val="center"/>
        <w:rPr>
          <w:rFonts w:ascii="Times New Roman" w:hAnsi="Times New Roman" w:cs="Times New Roman"/>
          <w:b/>
          <w:bCs/>
          <w:sz w:val="24"/>
          <w:szCs w:val="24"/>
          <w:lang w:val="en-US"/>
        </w:rPr>
      </w:pPr>
      <w:r w:rsidRPr="00CC7DF7">
        <w:rPr>
          <w:rFonts w:ascii="Times New Roman" w:hAnsi="Times New Roman" w:cs="Times New Roman"/>
          <w:b/>
          <w:bCs/>
          <w:sz w:val="24"/>
          <w:szCs w:val="24"/>
          <w:lang w:val="en-US"/>
        </w:rPr>
        <w:t>Results</w:t>
      </w:r>
      <w:r w:rsidR="00913F91" w:rsidRPr="00CC7DF7">
        <w:rPr>
          <w:rFonts w:ascii="Times New Roman" w:hAnsi="Times New Roman" w:cs="Times New Roman"/>
          <w:b/>
          <w:bCs/>
          <w:sz w:val="24"/>
          <w:szCs w:val="24"/>
          <w:lang w:val="en-US"/>
        </w:rPr>
        <w:t xml:space="preserve"> of Predicting and Forecasting Household Temperature</w:t>
      </w:r>
    </w:p>
    <w:p w14:paraId="09346746" w14:textId="353BA7A7" w:rsidR="00913F91" w:rsidRPr="00CC7DF7" w:rsidRDefault="00913F91" w:rsidP="00B642F7">
      <w:pPr>
        <w:spacing w:line="480" w:lineRule="auto"/>
        <w:rPr>
          <w:rFonts w:ascii="Times New Roman" w:hAnsi="Times New Roman" w:cs="Times New Roman"/>
          <w:sz w:val="24"/>
          <w:szCs w:val="24"/>
          <w:lang w:val="en-US"/>
        </w:rPr>
      </w:pPr>
      <w:r w:rsidRPr="00CC7DF7">
        <w:rPr>
          <w:rFonts w:ascii="Times New Roman" w:hAnsi="Times New Roman" w:cs="Times New Roman"/>
          <w:b/>
          <w:bCs/>
          <w:sz w:val="24"/>
          <w:szCs w:val="24"/>
          <w:lang w:val="en-US"/>
        </w:rPr>
        <w:t>Name:</w:t>
      </w:r>
      <w:r w:rsidRPr="00CC7DF7">
        <w:rPr>
          <w:rFonts w:ascii="Times New Roman" w:hAnsi="Times New Roman" w:cs="Times New Roman"/>
          <w:sz w:val="24"/>
          <w:szCs w:val="24"/>
          <w:lang w:val="en-US"/>
        </w:rPr>
        <w:t xml:space="preserve"> </w:t>
      </w:r>
      <w:proofErr w:type="spellStart"/>
      <w:r w:rsidR="00D5134F" w:rsidRPr="00CC7DF7">
        <w:rPr>
          <w:rFonts w:ascii="Times New Roman" w:hAnsi="Times New Roman" w:cs="Times New Roman"/>
          <w:sz w:val="24"/>
          <w:szCs w:val="24"/>
          <w:lang w:val="en-US"/>
        </w:rPr>
        <w:t>Qinyun</w:t>
      </w:r>
      <w:proofErr w:type="spellEnd"/>
      <w:r w:rsidR="00D5134F" w:rsidRPr="00CC7DF7">
        <w:rPr>
          <w:rFonts w:ascii="Times New Roman" w:hAnsi="Times New Roman" w:cs="Times New Roman"/>
          <w:sz w:val="24"/>
          <w:szCs w:val="24"/>
          <w:lang w:val="en-US"/>
        </w:rPr>
        <w:t xml:space="preserve"> (</w:t>
      </w:r>
      <w:r w:rsidRPr="00CC7DF7">
        <w:rPr>
          <w:rFonts w:ascii="Times New Roman" w:hAnsi="Times New Roman" w:cs="Times New Roman"/>
          <w:sz w:val="24"/>
          <w:szCs w:val="24"/>
          <w:lang w:val="en-US"/>
        </w:rPr>
        <w:t>Peter</w:t>
      </w:r>
      <w:r w:rsidR="00D5134F" w:rsidRPr="00CC7DF7">
        <w:rPr>
          <w:rFonts w:ascii="Times New Roman" w:hAnsi="Times New Roman" w:cs="Times New Roman"/>
          <w:sz w:val="24"/>
          <w:szCs w:val="24"/>
          <w:lang w:val="en-US"/>
        </w:rPr>
        <w:t>)</w:t>
      </w:r>
      <w:r w:rsidRPr="00CC7DF7">
        <w:rPr>
          <w:rFonts w:ascii="Times New Roman" w:hAnsi="Times New Roman" w:cs="Times New Roman"/>
          <w:sz w:val="24"/>
          <w:szCs w:val="24"/>
          <w:lang w:val="en-US"/>
        </w:rPr>
        <w:t xml:space="preserve"> Yu, 501137007</w:t>
      </w:r>
    </w:p>
    <w:p w14:paraId="3A6AAF2A" w14:textId="6A1F7EC2" w:rsidR="00913F91" w:rsidRPr="00CC7DF7" w:rsidRDefault="00913F91" w:rsidP="00B642F7">
      <w:pPr>
        <w:spacing w:line="480" w:lineRule="auto"/>
        <w:rPr>
          <w:rFonts w:ascii="Times New Roman" w:hAnsi="Times New Roman" w:cs="Times New Roman"/>
          <w:sz w:val="24"/>
          <w:szCs w:val="24"/>
          <w:lang w:val="en-US"/>
        </w:rPr>
      </w:pPr>
      <w:r w:rsidRPr="00CC7DF7">
        <w:rPr>
          <w:rFonts w:ascii="Times New Roman" w:hAnsi="Times New Roman" w:cs="Times New Roman"/>
          <w:b/>
          <w:bCs/>
          <w:sz w:val="24"/>
          <w:szCs w:val="24"/>
          <w:lang w:val="en-US"/>
        </w:rPr>
        <w:t>Date</w:t>
      </w:r>
      <w:r w:rsidRPr="00CC7DF7">
        <w:rPr>
          <w:rFonts w:ascii="Times New Roman" w:hAnsi="Times New Roman" w:cs="Times New Roman"/>
          <w:sz w:val="24"/>
          <w:szCs w:val="24"/>
          <w:lang w:val="en-US"/>
        </w:rPr>
        <w:t xml:space="preserve">: </w:t>
      </w:r>
      <w:r w:rsidR="00DE4EE0" w:rsidRPr="00CC7DF7">
        <w:rPr>
          <w:rFonts w:ascii="Times New Roman" w:hAnsi="Times New Roman" w:cs="Times New Roman"/>
          <w:sz w:val="24"/>
          <w:szCs w:val="24"/>
          <w:lang w:val="en-US"/>
        </w:rPr>
        <w:t>August 4</w:t>
      </w:r>
      <w:r w:rsidR="00DE4EE0" w:rsidRPr="00CC7DF7">
        <w:rPr>
          <w:rFonts w:ascii="Times New Roman" w:hAnsi="Times New Roman" w:cs="Times New Roman"/>
          <w:sz w:val="24"/>
          <w:szCs w:val="24"/>
          <w:vertAlign w:val="superscript"/>
          <w:lang w:val="en-US"/>
        </w:rPr>
        <w:t>th</w:t>
      </w:r>
      <w:r w:rsidRPr="00CC7DF7">
        <w:rPr>
          <w:rFonts w:ascii="Times New Roman" w:hAnsi="Times New Roman" w:cs="Times New Roman"/>
          <w:sz w:val="24"/>
          <w:szCs w:val="24"/>
          <w:lang w:val="en-US"/>
        </w:rPr>
        <w:t>, 2022</w:t>
      </w:r>
    </w:p>
    <w:p w14:paraId="29CEA3B8" w14:textId="77777777" w:rsidR="00913F91" w:rsidRPr="00CC7DF7" w:rsidRDefault="00913F91" w:rsidP="00B642F7">
      <w:pPr>
        <w:spacing w:line="480" w:lineRule="auto"/>
        <w:rPr>
          <w:rFonts w:ascii="Times New Roman" w:hAnsi="Times New Roman" w:cs="Times New Roman"/>
          <w:b/>
          <w:bCs/>
          <w:sz w:val="24"/>
          <w:szCs w:val="24"/>
          <w:lang w:val="en-US"/>
        </w:rPr>
      </w:pPr>
      <w:r w:rsidRPr="00CC7DF7">
        <w:rPr>
          <w:rFonts w:ascii="Times New Roman" w:hAnsi="Times New Roman" w:cs="Times New Roman"/>
          <w:b/>
          <w:bCs/>
          <w:sz w:val="24"/>
          <w:szCs w:val="24"/>
          <w:lang w:val="en-US"/>
        </w:rPr>
        <w:t xml:space="preserve">Supervised by: </w:t>
      </w:r>
      <w:r w:rsidRPr="00CC7DF7">
        <w:rPr>
          <w:rFonts w:ascii="Times New Roman" w:hAnsi="Times New Roman" w:cs="Times New Roman"/>
          <w:sz w:val="24"/>
          <w:szCs w:val="24"/>
          <w:lang w:val="en-US"/>
        </w:rPr>
        <w:t>Dr. Alan Fung</w:t>
      </w:r>
    </w:p>
    <w:p w14:paraId="776B8BED" w14:textId="5815EF6E" w:rsidR="00913F91" w:rsidRPr="00CC7DF7" w:rsidRDefault="00DE4EE0" w:rsidP="00B642F7">
      <w:pPr>
        <w:spacing w:line="480" w:lineRule="auto"/>
        <w:rPr>
          <w:rFonts w:ascii="Times New Roman" w:hAnsi="Times New Roman" w:cs="Times New Roman"/>
          <w:b/>
          <w:bCs/>
          <w:sz w:val="24"/>
          <w:szCs w:val="24"/>
          <w:lang w:val="en-US"/>
        </w:rPr>
      </w:pPr>
      <w:r w:rsidRPr="00CC7DF7">
        <w:rPr>
          <w:rFonts w:ascii="Times New Roman" w:hAnsi="Times New Roman" w:cs="Times New Roman"/>
          <w:b/>
          <w:bCs/>
          <w:sz w:val="24"/>
          <w:szCs w:val="24"/>
          <w:lang w:val="en-US"/>
        </w:rPr>
        <w:t>Results</w:t>
      </w:r>
    </w:p>
    <w:p w14:paraId="5FABAC5C" w14:textId="5A7E0B6B" w:rsidR="005F2CAA" w:rsidRPr="00CC7DF7" w:rsidRDefault="005F2CAA" w:rsidP="00B642F7">
      <w:pPr>
        <w:spacing w:line="480" w:lineRule="auto"/>
        <w:rPr>
          <w:rFonts w:ascii="Times New Roman" w:hAnsi="Times New Roman" w:cs="Times New Roman"/>
          <w:b/>
          <w:bCs/>
          <w:sz w:val="24"/>
          <w:szCs w:val="24"/>
          <w:lang w:val="en-US"/>
        </w:rPr>
      </w:pPr>
      <w:r w:rsidRPr="00CC7DF7">
        <w:rPr>
          <w:rFonts w:ascii="Times New Roman" w:hAnsi="Times New Roman" w:cs="Times New Roman"/>
          <w:b/>
          <w:bCs/>
          <w:sz w:val="24"/>
          <w:szCs w:val="24"/>
          <w:lang w:val="en-US"/>
        </w:rPr>
        <w:t>Background</w:t>
      </w:r>
    </w:p>
    <w:p w14:paraId="3088F8DD" w14:textId="396326F5" w:rsidR="005973A2" w:rsidRPr="00CC7DF7" w:rsidRDefault="00C04B3F" w:rsidP="00246402">
      <w:pPr>
        <w:spacing w:line="480" w:lineRule="auto"/>
        <w:ind w:firstLine="720"/>
        <w:rPr>
          <w:rFonts w:ascii="Times New Roman" w:hAnsi="Times New Roman" w:cs="Times New Roman"/>
          <w:sz w:val="24"/>
          <w:szCs w:val="24"/>
          <w:lang w:val="en-US"/>
        </w:rPr>
      </w:pPr>
      <w:r w:rsidRPr="00CC7DF7">
        <w:rPr>
          <w:rFonts w:ascii="Times New Roman" w:hAnsi="Times New Roman" w:cs="Times New Roman"/>
          <w:sz w:val="24"/>
          <w:szCs w:val="24"/>
          <w:lang w:val="en-US"/>
        </w:rPr>
        <w:t xml:space="preserve">Environment Canada provides weather data to varying degrees of granularity ranging </w:t>
      </w:r>
      <w:r w:rsidR="00C97799" w:rsidRPr="00CC7DF7">
        <w:rPr>
          <w:rFonts w:ascii="Times New Roman" w:hAnsi="Times New Roman" w:cs="Times New Roman"/>
          <w:sz w:val="24"/>
          <w:szCs w:val="24"/>
          <w:lang w:val="en-US"/>
        </w:rPr>
        <w:t xml:space="preserve">from a timeline of </w:t>
      </w:r>
      <w:r w:rsidRPr="00CC7DF7">
        <w:rPr>
          <w:rFonts w:ascii="Times New Roman" w:hAnsi="Times New Roman" w:cs="Times New Roman"/>
          <w:sz w:val="24"/>
          <w:szCs w:val="24"/>
          <w:lang w:val="en-US"/>
        </w:rPr>
        <w:t>1840 to 2022. This data includes weather labels, dew point, temperature,</w:t>
      </w:r>
      <w:r w:rsidR="00683441" w:rsidRPr="00CC7DF7">
        <w:rPr>
          <w:rFonts w:ascii="Times New Roman" w:hAnsi="Times New Roman" w:cs="Times New Roman"/>
          <w:sz w:val="24"/>
          <w:szCs w:val="24"/>
          <w:lang w:val="en-US"/>
        </w:rPr>
        <w:t xml:space="preserve"> wind speed, and other related features like humidity.</w:t>
      </w:r>
      <w:r w:rsidR="00C97799" w:rsidRPr="00CC7DF7">
        <w:rPr>
          <w:rFonts w:ascii="Times New Roman" w:hAnsi="Times New Roman" w:cs="Times New Roman"/>
          <w:sz w:val="24"/>
          <w:szCs w:val="24"/>
          <w:lang w:val="en-US"/>
        </w:rPr>
        <w:t xml:space="preserve"> This data comes from weather stations, various governmental buildings, and other </w:t>
      </w:r>
      <w:r w:rsidR="00DB0829">
        <w:rPr>
          <w:rFonts w:ascii="Times New Roman" w:hAnsi="Times New Roman" w:cs="Times New Roman"/>
          <w:sz w:val="24"/>
          <w:szCs w:val="24"/>
          <w:lang w:val="en-US"/>
        </w:rPr>
        <w:t>buildings</w:t>
      </w:r>
      <w:r w:rsidR="00C97799" w:rsidRPr="00CC7DF7">
        <w:rPr>
          <w:rFonts w:ascii="Times New Roman" w:hAnsi="Times New Roman" w:cs="Times New Roman"/>
          <w:sz w:val="24"/>
          <w:szCs w:val="24"/>
          <w:lang w:val="en-US"/>
        </w:rPr>
        <w:t xml:space="preserve"> of significance like airports. By coupling weather data from several weather stations, we can potentially train machine learning models to help predict and forecast </w:t>
      </w:r>
      <w:r w:rsidR="00D063AD" w:rsidRPr="00CC7DF7">
        <w:rPr>
          <w:rFonts w:ascii="Times New Roman" w:hAnsi="Times New Roman" w:cs="Times New Roman"/>
          <w:sz w:val="24"/>
          <w:szCs w:val="24"/>
          <w:lang w:val="en-US"/>
        </w:rPr>
        <w:t xml:space="preserve">household </w:t>
      </w:r>
      <w:r w:rsidR="00C97799" w:rsidRPr="00CC7DF7">
        <w:rPr>
          <w:rFonts w:ascii="Times New Roman" w:hAnsi="Times New Roman" w:cs="Times New Roman"/>
          <w:sz w:val="24"/>
          <w:szCs w:val="24"/>
          <w:lang w:val="en-US"/>
        </w:rPr>
        <w:t>dry bulb temperature</w:t>
      </w:r>
      <w:r w:rsidR="00D063AD" w:rsidRPr="00CC7DF7">
        <w:rPr>
          <w:rFonts w:ascii="Times New Roman" w:hAnsi="Times New Roman" w:cs="Times New Roman"/>
          <w:sz w:val="24"/>
          <w:szCs w:val="24"/>
          <w:lang w:val="en-US"/>
        </w:rPr>
        <w:t>. These developed models would then have several applications like being able to identify potential temperature sensor failures and incorporate</w:t>
      </w:r>
      <w:r w:rsidR="008D4B95" w:rsidRPr="00CC7DF7">
        <w:rPr>
          <w:rFonts w:ascii="Times New Roman" w:hAnsi="Times New Roman" w:cs="Times New Roman"/>
          <w:sz w:val="24"/>
          <w:szCs w:val="24"/>
          <w:lang w:val="en-US"/>
        </w:rPr>
        <w:t xml:space="preserve"> predicted/forecasted</w:t>
      </w:r>
      <w:r w:rsidR="00D063AD" w:rsidRPr="00CC7DF7">
        <w:rPr>
          <w:rFonts w:ascii="Times New Roman" w:hAnsi="Times New Roman" w:cs="Times New Roman"/>
          <w:sz w:val="24"/>
          <w:szCs w:val="24"/>
          <w:lang w:val="en-US"/>
        </w:rPr>
        <w:t xml:space="preserve"> household dry-bulb temperature into temperature-driven applications like HVAC systems. Which then leads to the greater picture of the work done, where </w:t>
      </w:r>
      <w:r w:rsidR="008D4B95" w:rsidRPr="00CC7DF7">
        <w:rPr>
          <w:rFonts w:ascii="Times New Roman" w:hAnsi="Times New Roman" w:cs="Times New Roman"/>
          <w:sz w:val="24"/>
          <w:szCs w:val="24"/>
          <w:lang w:val="en-US"/>
        </w:rPr>
        <w:t>in t</w:t>
      </w:r>
      <w:r w:rsidR="00D063AD" w:rsidRPr="00CC7DF7">
        <w:rPr>
          <w:rFonts w:ascii="Times New Roman" w:hAnsi="Times New Roman" w:cs="Times New Roman"/>
          <w:sz w:val="24"/>
          <w:szCs w:val="24"/>
          <w:lang w:val="en-US"/>
        </w:rPr>
        <w:t>he</w:t>
      </w:r>
      <w:r w:rsidR="008D4B95" w:rsidRPr="00CC7DF7">
        <w:rPr>
          <w:rFonts w:ascii="Times New Roman" w:hAnsi="Times New Roman" w:cs="Times New Roman"/>
          <w:sz w:val="24"/>
          <w:szCs w:val="24"/>
          <w:lang w:val="en-US"/>
        </w:rPr>
        <w:t xml:space="preserve"> future,</w:t>
      </w:r>
      <w:r w:rsidR="00D063AD" w:rsidRPr="00CC7DF7">
        <w:rPr>
          <w:rFonts w:ascii="Times New Roman" w:hAnsi="Times New Roman" w:cs="Times New Roman"/>
          <w:sz w:val="24"/>
          <w:szCs w:val="24"/>
          <w:lang w:val="en-US"/>
        </w:rPr>
        <w:t xml:space="preserve"> forecasted temperatures can be used to aid in HVAC decision making and </w:t>
      </w:r>
      <w:r w:rsidR="008D4B95" w:rsidRPr="00CC7DF7">
        <w:rPr>
          <w:rFonts w:ascii="Times New Roman" w:hAnsi="Times New Roman" w:cs="Times New Roman"/>
          <w:sz w:val="24"/>
          <w:szCs w:val="24"/>
          <w:lang w:val="en-US"/>
        </w:rPr>
        <w:t>lead to a smarter thermostat system that does not just rely solely on a singular sensor, and one that relies on a few various external features like local weather station data.</w:t>
      </w:r>
    </w:p>
    <w:p w14:paraId="0A64F0E5" w14:textId="00D69A0A" w:rsidR="000C3911" w:rsidRDefault="000C3911" w:rsidP="00246402">
      <w:pPr>
        <w:spacing w:line="480" w:lineRule="auto"/>
        <w:ind w:firstLine="720"/>
        <w:rPr>
          <w:rFonts w:ascii="Times New Roman" w:hAnsi="Times New Roman" w:cs="Times New Roman"/>
          <w:sz w:val="24"/>
          <w:szCs w:val="24"/>
          <w:lang w:val="en-US"/>
        </w:rPr>
      </w:pPr>
      <w:r w:rsidRPr="00CC7DF7">
        <w:rPr>
          <w:rFonts w:ascii="Times New Roman" w:hAnsi="Times New Roman" w:cs="Times New Roman"/>
          <w:sz w:val="24"/>
          <w:szCs w:val="24"/>
          <w:lang w:val="en-US"/>
        </w:rPr>
        <w:t>As a statement for this report, because the discussion page is not uploaded, a part of the discussion for the MRP will be discussed</w:t>
      </w:r>
      <w:r w:rsidR="00A57C44" w:rsidRPr="00CC7DF7">
        <w:rPr>
          <w:rFonts w:ascii="Times New Roman" w:hAnsi="Times New Roman" w:cs="Times New Roman"/>
          <w:sz w:val="24"/>
          <w:szCs w:val="24"/>
          <w:lang w:val="en-US"/>
        </w:rPr>
        <w:t>.</w:t>
      </w:r>
    </w:p>
    <w:p w14:paraId="43E02E66" w14:textId="77777777" w:rsidR="00DB0829" w:rsidRPr="00CC7DF7" w:rsidRDefault="00DB0829" w:rsidP="00246402">
      <w:pPr>
        <w:spacing w:line="480" w:lineRule="auto"/>
        <w:ind w:firstLine="720"/>
        <w:rPr>
          <w:rFonts w:ascii="Times New Roman" w:hAnsi="Times New Roman" w:cs="Times New Roman"/>
          <w:sz w:val="24"/>
          <w:szCs w:val="24"/>
          <w:lang w:val="en-US"/>
        </w:rPr>
      </w:pPr>
    </w:p>
    <w:p w14:paraId="057C6EE1" w14:textId="5B0EFE84" w:rsidR="008D4B95" w:rsidRPr="00CC7DF7" w:rsidRDefault="008D4B95" w:rsidP="00B642F7">
      <w:pPr>
        <w:spacing w:line="480" w:lineRule="auto"/>
        <w:rPr>
          <w:rFonts w:ascii="Times New Roman" w:hAnsi="Times New Roman" w:cs="Times New Roman"/>
          <w:sz w:val="24"/>
          <w:szCs w:val="24"/>
        </w:rPr>
      </w:pPr>
      <w:r w:rsidRPr="00CC7DF7">
        <w:rPr>
          <w:rFonts w:ascii="Times New Roman" w:hAnsi="Times New Roman" w:cs="Times New Roman"/>
          <w:b/>
          <w:bCs/>
          <w:sz w:val="24"/>
          <w:szCs w:val="24"/>
          <w:lang w:val="en-US"/>
        </w:rPr>
        <w:lastRenderedPageBreak/>
        <w:t>Toronto Results</w:t>
      </w:r>
      <w:r w:rsidR="00B20F22" w:rsidRPr="00CC7DF7">
        <w:rPr>
          <w:rFonts w:ascii="Times New Roman" w:hAnsi="Times New Roman" w:cs="Times New Roman"/>
          <w:b/>
          <w:bCs/>
          <w:sz w:val="24"/>
          <w:szCs w:val="24"/>
          <w:lang w:val="en-US"/>
        </w:rPr>
        <w:t xml:space="preserve"> – Comparison of Models</w:t>
      </w:r>
    </w:p>
    <w:p w14:paraId="5385F1FB" w14:textId="73D0C825" w:rsidR="00B20F22" w:rsidRPr="00CC7DF7" w:rsidRDefault="00B20F22" w:rsidP="00246402">
      <w:pPr>
        <w:spacing w:line="480" w:lineRule="auto"/>
        <w:ind w:firstLine="720"/>
        <w:rPr>
          <w:rFonts w:ascii="Times New Roman" w:hAnsi="Times New Roman" w:cs="Times New Roman"/>
          <w:sz w:val="24"/>
          <w:szCs w:val="24"/>
        </w:rPr>
      </w:pPr>
      <w:r w:rsidRPr="00CC7DF7">
        <w:rPr>
          <w:rFonts w:ascii="Times New Roman" w:hAnsi="Times New Roman" w:cs="Times New Roman"/>
          <w:sz w:val="24"/>
          <w:szCs w:val="24"/>
        </w:rPr>
        <w:t>By using Toronto City as a “proxy” house, and use Toronto City Centre, Toronto International Airport, and Buttonville Airport weather data as exogenous features, we test 3</w:t>
      </w:r>
      <w:r w:rsidR="00B7129C" w:rsidRPr="00CC7DF7">
        <w:rPr>
          <w:rFonts w:ascii="Times New Roman" w:hAnsi="Times New Roman" w:cs="Times New Roman"/>
          <w:sz w:val="24"/>
          <w:szCs w:val="24"/>
        </w:rPr>
        <w:t>0</w:t>
      </w:r>
      <w:r w:rsidRPr="00CC7DF7">
        <w:rPr>
          <w:rFonts w:ascii="Times New Roman" w:hAnsi="Times New Roman" w:cs="Times New Roman"/>
          <w:sz w:val="24"/>
          <w:szCs w:val="24"/>
        </w:rPr>
        <w:t xml:space="preserve"> 1-hour-lagged components on various models (those of which are specified in the methodology report, and the most significant features are later highlighted in the LightGBM section).</w:t>
      </w:r>
      <w:r w:rsidR="00745F6F">
        <w:rPr>
          <w:rFonts w:ascii="Times New Roman" w:hAnsi="Times New Roman" w:cs="Times New Roman"/>
          <w:sz w:val="24"/>
          <w:szCs w:val="24"/>
        </w:rPr>
        <w:t xml:space="preserve"> The station names in the report are listed as </w:t>
      </w:r>
      <w:r w:rsidR="00DB0829">
        <w:rPr>
          <w:rFonts w:ascii="Times New Roman" w:hAnsi="Times New Roman" w:cs="Times New Roman"/>
          <w:sz w:val="24"/>
          <w:szCs w:val="24"/>
        </w:rPr>
        <w:t>is and</w:t>
      </w:r>
      <w:r w:rsidR="00745F6F">
        <w:rPr>
          <w:rFonts w:ascii="Times New Roman" w:hAnsi="Times New Roman" w:cs="Times New Roman"/>
          <w:sz w:val="24"/>
          <w:szCs w:val="24"/>
        </w:rPr>
        <w:t xml:space="preserve"> are the official names </w:t>
      </w:r>
      <w:r w:rsidR="00DB0829">
        <w:rPr>
          <w:rFonts w:ascii="Times New Roman" w:hAnsi="Times New Roman" w:cs="Times New Roman"/>
          <w:sz w:val="24"/>
          <w:szCs w:val="24"/>
        </w:rPr>
        <w:t>on</w:t>
      </w:r>
      <w:r w:rsidR="00745F6F">
        <w:rPr>
          <w:rFonts w:ascii="Times New Roman" w:hAnsi="Times New Roman" w:cs="Times New Roman"/>
          <w:sz w:val="24"/>
          <w:szCs w:val="24"/>
        </w:rPr>
        <w:t xml:space="preserve"> the Environment Canada </w:t>
      </w:r>
      <w:r w:rsidR="00DB0829">
        <w:rPr>
          <w:rFonts w:ascii="Times New Roman" w:hAnsi="Times New Roman" w:cs="Times New Roman"/>
          <w:sz w:val="24"/>
          <w:szCs w:val="24"/>
        </w:rPr>
        <w:t>site</w:t>
      </w:r>
      <w:r w:rsidR="00745F6F">
        <w:rPr>
          <w:rFonts w:ascii="Times New Roman" w:hAnsi="Times New Roman" w:cs="Times New Roman"/>
          <w:sz w:val="24"/>
          <w:szCs w:val="24"/>
        </w:rPr>
        <w:t>.</w:t>
      </w:r>
    </w:p>
    <w:p w14:paraId="7DFD9AB1" w14:textId="274C8467" w:rsidR="008D4B95" w:rsidRPr="00CC7DF7" w:rsidRDefault="00B7129C" w:rsidP="00246402">
      <w:pPr>
        <w:spacing w:line="480" w:lineRule="auto"/>
        <w:ind w:firstLine="720"/>
        <w:rPr>
          <w:rFonts w:ascii="Times New Roman" w:hAnsi="Times New Roman" w:cs="Times New Roman"/>
          <w:sz w:val="24"/>
          <w:szCs w:val="24"/>
        </w:rPr>
      </w:pPr>
      <w:r w:rsidRPr="00CC7DF7">
        <w:rPr>
          <w:rFonts w:ascii="Times New Roman" w:hAnsi="Times New Roman" w:cs="Times New Roman"/>
          <w:sz w:val="24"/>
          <w:szCs w:val="24"/>
        </w:rPr>
        <w:t>When looking at the SARIMAX results finetuned with auto-ARIMA, we see that a p, d, q value of 4, 1, 5 best represents our dataset. This auto-ARIMA-coupled training took 62 minutes to train. The other two models used, Prophet, and LightGBM both were trained near instantaneously, which is of something to note, as there are ~40,000 data points along with 30 features.</w:t>
      </w:r>
      <w:r w:rsidR="00E414C8" w:rsidRPr="00CC7DF7">
        <w:rPr>
          <w:rFonts w:ascii="Times New Roman" w:hAnsi="Times New Roman" w:cs="Times New Roman"/>
          <w:sz w:val="24"/>
          <w:szCs w:val="24"/>
        </w:rPr>
        <w:t xml:space="preserve"> The LSTM model was not able to be configured properly, likely due to difficulties with the input shape and Tensor</w:t>
      </w:r>
      <w:r w:rsidR="00862C1B">
        <w:rPr>
          <w:rFonts w:ascii="Times New Roman" w:hAnsi="Times New Roman" w:cs="Times New Roman"/>
          <w:sz w:val="24"/>
          <w:szCs w:val="24"/>
        </w:rPr>
        <w:t>F</w:t>
      </w:r>
      <w:r w:rsidR="00E414C8" w:rsidRPr="00CC7DF7">
        <w:rPr>
          <w:rFonts w:ascii="Times New Roman" w:hAnsi="Times New Roman" w:cs="Times New Roman"/>
          <w:sz w:val="24"/>
          <w:szCs w:val="24"/>
        </w:rPr>
        <w:t xml:space="preserve">low configuration problems. Additionally, Facebook Prophet on </w:t>
      </w:r>
      <w:r w:rsidR="00DB0829" w:rsidRPr="00CC7DF7">
        <w:rPr>
          <w:rFonts w:ascii="Times New Roman" w:hAnsi="Times New Roman" w:cs="Times New Roman"/>
          <w:sz w:val="24"/>
          <w:szCs w:val="24"/>
        </w:rPr>
        <w:t>a</w:t>
      </w:r>
      <w:r w:rsidR="00E414C8" w:rsidRPr="00CC7DF7">
        <w:rPr>
          <w:rFonts w:ascii="Times New Roman" w:hAnsi="Times New Roman" w:cs="Times New Roman"/>
          <w:sz w:val="24"/>
          <w:szCs w:val="24"/>
        </w:rPr>
        <w:t xml:space="preserve"> Windows 10 environment had several installation problems, and initial results were run on a MacOS environment.</w:t>
      </w:r>
    </w:p>
    <w:p w14:paraId="29BBC2B5" w14:textId="474E7A81" w:rsidR="00246402" w:rsidRDefault="00B7129C" w:rsidP="00246402">
      <w:pPr>
        <w:spacing w:line="480" w:lineRule="auto"/>
        <w:ind w:firstLine="720"/>
        <w:rPr>
          <w:rFonts w:ascii="Times New Roman" w:hAnsi="Times New Roman" w:cs="Times New Roman"/>
          <w:sz w:val="24"/>
          <w:szCs w:val="24"/>
        </w:rPr>
      </w:pPr>
      <w:r w:rsidRPr="00CC7DF7">
        <w:rPr>
          <w:rFonts w:ascii="Times New Roman" w:hAnsi="Times New Roman" w:cs="Times New Roman"/>
          <w:sz w:val="24"/>
          <w:szCs w:val="24"/>
        </w:rPr>
        <w:t>When looking at the error metrics (RMSE, MAE, R</w:t>
      </w:r>
      <w:r w:rsidRPr="00CC7DF7">
        <w:rPr>
          <w:rFonts w:ascii="Times New Roman" w:hAnsi="Times New Roman" w:cs="Times New Roman"/>
          <w:sz w:val="24"/>
          <w:szCs w:val="24"/>
          <w:vertAlign w:val="superscript"/>
        </w:rPr>
        <w:t>2</w:t>
      </w:r>
      <w:r w:rsidRPr="00CC7DF7">
        <w:rPr>
          <w:rFonts w:ascii="Times New Roman" w:hAnsi="Times New Roman" w:cs="Times New Roman"/>
          <w:sz w:val="24"/>
          <w:szCs w:val="24"/>
        </w:rPr>
        <w:t xml:space="preserve">), we see that </w:t>
      </w:r>
      <w:r w:rsidR="00246402" w:rsidRPr="00CC7DF7">
        <w:rPr>
          <w:rFonts w:ascii="Times New Roman" w:hAnsi="Times New Roman" w:cs="Times New Roman"/>
          <w:sz w:val="24"/>
          <w:szCs w:val="24"/>
        </w:rPr>
        <w:t>the Facebook Prophet model outperformed both the SARIMAX and LightGBM model (Table 1).</w:t>
      </w:r>
      <w:r w:rsidR="00D835DE" w:rsidRPr="00CC7DF7">
        <w:rPr>
          <w:rFonts w:ascii="Times New Roman" w:hAnsi="Times New Roman" w:cs="Times New Roman"/>
          <w:sz w:val="24"/>
          <w:szCs w:val="24"/>
        </w:rPr>
        <w:t xml:space="preserve"> One thing to note however is that these are the initial results, and further hyperparameter tuning is necessary for the LightGBM model specifically</w:t>
      </w:r>
      <w:r w:rsidR="00DB0829">
        <w:rPr>
          <w:rFonts w:ascii="Times New Roman" w:hAnsi="Times New Roman" w:cs="Times New Roman"/>
          <w:sz w:val="24"/>
          <w:szCs w:val="24"/>
        </w:rPr>
        <w:t xml:space="preserve"> as decision tree models tend to overfit</w:t>
      </w:r>
      <w:r w:rsidR="00D835DE" w:rsidRPr="00CC7DF7">
        <w:rPr>
          <w:rFonts w:ascii="Times New Roman" w:hAnsi="Times New Roman" w:cs="Times New Roman"/>
          <w:sz w:val="24"/>
          <w:szCs w:val="24"/>
        </w:rPr>
        <w:t>.</w:t>
      </w:r>
    </w:p>
    <w:p w14:paraId="28BE7996" w14:textId="2E4B375A" w:rsidR="00DB0829" w:rsidRDefault="00DB0829" w:rsidP="00246402">
      <w:pPr>
        <w:spacing w:line="480" w:lineRule="auto"/>
        <w:ind w:firstLine="720"/>
        <w:rPr>
          <w:rFonts w:ascii="Times New Roman" w:hAnsi="Times New Roman" w:cs="Times New Roman"/>
          <w:sz w:val="24"/>
          <w:szCs w:val="24"/>
        </w:rPr>
      </w:pPr>
    </w:p>
    <w:p w14:paraId="16973298" w14:textId="77777777" w:rsidR="00DB0829" w:rsidRPr="00CC7DF7" w:rsidRDefault="00DB0829" w:rsidP="00246402">
      <w:pPr>
        <w:spacing w:line="480" w:lineRule="auto"/>
        <w:ind w:firstLine="72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246402" w:rsidRPr="00CC7DF7" w14:paraId="17426C7C" w14:textId="77777777" w:rsidTr="00246402">
        <w:tc>
          <w:tcPr>
            <w:tcW w:w="2337" w:type="dxa"/>
          </w:tcPr>
          <w:p w14:paraId="598AC4C2" w14:textId="002DA261" w:rsidR="00246402" w:rsidRPr="00CC7DF7" w:rsidRDefault="00246402" w:rsidP="00653F32">
            <w:pPr>
              <w:spacing w:line="480" w:lineRule="auto"/>
              <w:jc w:val="center"/>
              <w:rPr>
                <w:rFonts w:ascii="Times New Roman" w:hAnsi="Times New Roman" w:cs="Times New Roman"/>
                <w:sz w:val="24"/>
                <w:szCs w:val="24"/>
              </w:rPr>
            </w:pPr>
            <w:r w:rsidRPr="00CC7DF7">
              <w:rPr>
                <w:rFonts w:ascii="Times New Roman" w:hAnsi="Times New Roman" w:cs="Times New Roman"/>
                <w:sz w:val="24"/>
                <w:szCs w:val="24"/>
              </w:rPr>
              <w:lastRenderedPageBreak/>
              <w:t>Model</w:t>
            </w:r>
          </w:p>
        </w:tc>
        <w:tc>
          <w:tcPr>
            <w:tcW w:w="2337" w:type="dxa"/>
          </w:tcPr>
          <w:p w14:paraId="3BAB2303" w14:textId="351F9725" w:rsidR="00246402" w:rsidRPr="00CC7DF7" w:rsidRDefault="00246402" w:rsidP="00653F32">
            <w:pPr>
              <w:spacing w:line="480" w:lineRule="auto"/>
              <w:jc w:val="center"/>
              <w:rPr>
                <w:rFonts w:ascii="Times New Roman" w:hAnsi="Times New Roman" w:cs="Times New Roman"/>
                <w:sz w:val="24"/>
                <w:szCs w:val="24"/>
              </w:rPr>
            </w:pPr>
            <w:r w:rsidRPr="00CC7DF7">
              <w:rPr>
                <w:rFonts w:ascii="Times New Roman" w:hAnsi="Times New Roman" w:cs="Times New Roman"/>
                <w:sz w:val="24"/>
                <w:szCs w:val="24"/>
              </w:rPr>
              <w:t>RMSE</w:t>
            </w:r>
          </w:p>
        </w:tc>
        <w:tc>
          <w:tcPr>
            <w:tcW w:w="2338" w:type="dxa"/>
          </w:tcPr>
          <w:p w14:paraId="2F6B1071" w14:textId="684E02C4" w:rsidR="00246402" w:rsidRPr="00CC7DF7" w:rsidRDefault="00246402" w:rsidP="00653F32">
            <w:pPr>
              <w:spacing w:line="480" w:lineRule="auto"/>
              <w:jc w:val="center"/>
              <w:rPr>
                <w:rFonts w:ascii="Times New Roman" w:hAnsi="Times New Roman" w:cs="Times New Roman"/>
                <w:sz w:val="24"/>
                <w:szCs w:val="24"/>
              </w:rPr>
            </w:pPr>
            <w:r w:rsidRPr="00CC7DF7">
              <w:rPr>
                <w:rFonts w:ascii="Times New Roman" w:hAnsi="Times New Roman" w:cs="Times New Roman"/>
                <w:sz w:val="24"/>
                <w:szCs w:val="24"/>
              </w:rPr>
              <w:t>MAE</w:t>
            </w:r>
          </w:p>
        </w:tc>
        <w:tc>
          <w:tcPr>
            <w:tcW w:w="2338" w:type="dxa"/>
          </w:tcPr>
          <w:p w14:paraId="39629D89" w14:textId="3C9410A1" w:rsidR="00246402" w:rsidRPr="00CC7DF7" w:rsidRDefault="00246402" w:rsidP="00653F32">
            <w:pPr>
              <w:spacing w:line="480" w:lineRule="auto"/>
              <w:jc w:val="center"/>
              <w:rPr>
                <w:rFonts w:ascii="Times New Roman" w:hAnsi="Times New Roman" w:cs="Times New Roman"/>
                <w:sz w:val="24"/>
                <w:szCs w:val="24"/>
                <w:vertAlign w:val="superscript"/>
              </w:rPr>
            </w:pPr>
            <w:r w:rsidRPr="00CC7DF7">
              <w:rPr>
                <w:rFonts w:ascii="Times New Roman" w:hAnsi="Times New Roman" w:cs="Times New Roman"/>
                <w:sz w:val="24"/>
                <w:szCs w:val="24"/>
              </w:rPr>
              <w:t>R</w:t>
            </w:r>
            <w:r w:rsidRPr="00CC7DF7">
              <w:rPr>
                <w:rFonts w:ascii="Times New Roman" w:hAnsi="Times New Roman" w:cs="Times New Roman"/>
                <w:sz w:val="24"/>
                <w:szCs w:val="24"/>
                <w:vertAlign w:val="superscript"/>
              </w:rPr>
              <w:t>2</w:t>
            </w:r>
          </w:p>
        </w:tc>
      </w:tr>
      <w:tr w:rsidR="00246402" w:rsidRPr="00CC7DF7" w14:paraId="502A9FF5" w14:textId="77777777" w:rsidTr="00246402">
        <w:tc>
          <w:tcPr>
            <w:tcW w:w="2337" w:type="dxa"/>
          </w:tcPr>
          <w:p w14:paraId="6A48911C" w14:textId="2D1EAC28" w:rsidR="00246402" w:rsidRPr="00CC7DF7" w:rsidRDefault="00246402" w:rsidP="00653F32">
            <w:pPr>
              <w:spacing w:line="480" w:lineRule="auto"/>
              <w:jc w:val="center"/>
              <w:rPr>
                <w:rFonts w:ascii="Times New Roman" w:hAnsi="Times New Roman" w:cs="Times New Roman"/>
                <w:sz w:val="24"/>
                <w:szCs w:val="24"/>
              </w:rPr>
            </w:pPr>
            <w:r w:rsidRPr="00CC7DF7">
              <w:rPr>
                <w:rFonts w:ascii="Times New Roman" w:hAnsi="Times New Roman" w:cs="Times New Roman"/>
                <w:sz w:val="24"/>
                <w:szCs w:val="24"/>
              </w:rPr>
              <w:t>SARIMAX</w:t>
            </w:r>
          </w:p>
        </w:tc>
        <w:tc>
          <w:tcPr>
            <w:tcW w:w="2337" w:type="dxa"/>
          </w:tcPr>
          <w:p w14:paraId="7CF3C49F" w14:textId="601FEF47" w:rsidR="00246402" w:rsidRPr="00CC7DF7" w:rsidRDefault="00246402" w:rsidP="00653F32">
            <w:pPr>
              <w:spacing w:line="480" w:lineRule="auto"/>
              <w:jc w:val="center"/>
              <w:rPr>
                <w:rFonts w:ascii="Times New Roman" w:hAnsi="Times New Roman" w:cs="Times New Roman"/>
                <w:sz w:val="24"/>
                <w:szCs w:val="24"/>
              </w:rPr>
            </w:pPr>
            <w:r w:rsidRPr="00CC7DF7">
              <w:rPr>
                <w:rFonts w:ascii="Times New Roman" w:hAnsi="Times New Roman" w:cs="Times New Roman"/>
                <w:sz w:val="24"/>
                <w:szCs w:val="24"/>
              </w:rPr>
              <w:t>2.25</w:t>
            </w:r>
          </w:p>
        </w:tc>
        <w:tc>
          <w:tcPr>
            <w:tcW w:w="2338" w:type="dxa"/>
          </w:tcPr>
          <w:p w14:paraId="2ECB05B8" w14:textId="5A6EEA31" w:rsidR="00246402" w:rsidRPr="00CC7DF7" w:rsidRDefault="00246402" w:rsidP="00653F32">
            <w:pPr>
              <w:spacing w:line="480" w:lineRule="auto"/>
              <w:jc w:val="center"/>
              <w:rPr>
                <w:rFonts w:ascii="Times New Roman" w:hAnsi="Times New Roman" w:cs="Times New Roman"/>
                <w:sz w:val="24"/>
                <w:szCs w:val="24"/>
              </w:rPr>
            </w:pPr>
            <w:r w:rsidRPr="00CC7DF7">
              <w:rPr>
                <w:rFonts w:ascii="Times New Roman" w:hAnsi="Times New Roman" w:cs="Times New Roman"/>
                <w:sz w:val="24"/>
                <w:szCs w:val="24"/>
              </w:rPr>
              <w:t>1.77</w:t>
            </w:r>
          </w:p>
        </w:tc>
        <w:tc>
          <w:tcPr>
            <w:tcW w:w="2338" w:type="dxa"/>
          </w:tcPr>
          <w:p w14:paraId="3DA7245C" w14:textId="252CCFE8" w:rsidR="00246402" w:rsidRPr="00CC7DF7" w:rsidRDefault="00246402" w:rsidP="00653F32">
            <w:pPr>
              <w:spacing w:line="480" w:lineRule="auto"/>
              <w:jc w:val="center"/>
              <w:rPr>
                <w:rFonts w:ascii="Times New Roman" w:hAnsi="Times New Roman" w:cs="Times New Roman"/>
                <w:sz w:val="24"/>
                <w:szCs w:val="24"/>
              </w:rPr>
            </w:pPr>
            <w:r w:rsidRPr="00CC7DF7">
              <w:rPr>
                <w:rFonts w:ascii="Times New Roman" w:hAnsi="Times New Roman" w:cs="Times New Roman"/>
                <w:sz w:val="24"/>
                <w:szCs w:val="24"/>
              </w:rPr>
              <w:t>0.95</w:t>
            </w:r>
          </w:p>
        </w:tc>
      </w:tr>
      <w:tr w:rsidR="00246402" w:rsidRPr="00CC7DF7" w14:paraId="11CB8A22" w14:textId="77777777" w:rsidTr="00246402">
        <w:tc>
          <w:tcPr>
            <w:tcW w:w="2337" w:type="dxa"/>
          </w:tcPr>
          <w:p w14:paraId="0E475F3C" w14:textId="0004C69A" w:rsidR="00246402" w:rsidRPr="00CC7DF7" w:rsidRDefault="00246402" w:rsidP="00653F32">
            <w:pPr>
              <w:spacing w:line="480" w:lineRule="auto"/>
              <w:jc w:val="center"/>
              <w:rPr>
                <w:rFonts w:ascii="Times New Roman" w:hAnsi="Times New Roman" w:cs="Times New Roman"/>
                <w:sz w:val="24"/>
                <w:szCs w:val="24"/>
              </w:rPr>
            </w:pPr>
            <w:r w:rsidRPr="00CC7DF7">
              <w:rPr>
                <w:rFonts w:ascii="Times New Roman" w:hAnsi="Times New Roman" w:cs="Times New Roman"/>
                <w:sz w:val="24"/>
                <w:szCs w:val="24"/>
              </w:rPr>
              <w:t>Prophet</w:t>
            </w:r>
          </w:p>
        </w:tc>
        <w:tc>
          <w:tcPr>
            <w:tcW w:w="2337" w:type="dxa"/>
          </w:tcPr>
          <w:p w14:paraId="631D437B" w14:textId="0CEEE714" w:rsidR="00246402" w:rsidRPr="00CC7DF7" w:rsidRDefault="00246402" w:rsidP="00653F32">
            <w:pPr>
              <w:spacing w:line="480" w:lineRule="auto"/>
              <w:jc w:val="center"/>
              <w:rPr>
                <w:rFonts w:ascii="Times New Roman" w:hAnsi="Times New Roman" w:cs="Times New Roman"/>
                <w:sz w:val="24"/>
                <w:szCs w:val="24"/>
              </w:rPr>
            </w:pPr>
            <w:r w:rsidRPr="00CC7DF7">
              <w:rPr>
                <w:rFonts w:ascii="Times New Roman" w:hAnsi="Times New Roman" w:cs="Times New Roman"/>
                <w:sz w:val="24"/>
                <w:szCs w:val="24"/>
              </w:rPr>
              <w:t>0.70</w:t>
            </w:r>
          </w:p>
        </w:tc>
        <w:tc>
          <w:tcPr>
            <w:tcW w:w="2338" w:type="dxa"/>
          </w:tcPr>
          <w:p w14:paraId="74B2B8D8" w14:textId="0410A0A1" w:rsidR="00246402" w:rsidRPr="00CC7DF7" w:rsidRDefault="00246402" w:rsidP="00653F32">
            <w:pPr>
              <w:spacing w:line="480" w:lineRule="auto"/>
              <w:jc w:val="center"/>
              <w:rPr>
                <w:rFonts w:ascii="Times New Roman" w:hAnsi="Times New Roman" w:cs="Times New Roman"/>
                <w:sz w:val="24"/>
                <w:szCs w:val="24"/>
              </w:rPr>
            </w:pPr>
            <w:r w:rsidRPr="00CC7DF7">
              <w:rPr>
                <w:rFonts w:ascii="Times New Roman" w:hAnsi="Times New Roman" w:cs="Times New Roman"/>
                <w:sz w:val="24"/>
                <w:szCs w:val="24"/>
              </w:rPr>
              <w:t>0.50</w:t>
            </w:r>
          </w:p>
        </w:tc>
        <w:tc>
          <w:tcPr>
            <w:tcW w:w="2338" w:type="dxa"/>
          </w:tcPr>
          <w:p w14:paraId="076A3DA5" w14:textId="7D8F788C" w:rsidR="00246402" w:rsidRPr="00CC7DF7" w:rsidRDefault="00246402" w:rsidP="00653F32">
            <w:pPr>
              <w:spacing w:line="480" w:lineRule="auto"/>
              <w:jc w:val="center"/>
              <w:rPr>
                <w:rFonts w:ascii="Times New Roman" w:hAnsi="Times New Roman" w:cs="Times New Roman"/>
                <w:sz w:val="24"/>
                <w:szCs w:val="24"/>
              </w:rPr>
            </w:pPr>
            <w:r w:rsidRPr="00CC7DF7">
              <w:rPr>
                <w:rFonts w:ascii="Times New Roman" w:hAnsi="Times New Roman" w:cs="Times New Roman"/>
                <w:sz w:val="24"/>
                <w:szCs w:val="24"/>
              </w:rPr>
              <w:t>1.00</w:t>
            </w:r>
          </w:p>
        </w:tc>
      </w:tr>
      <w:tr w:rsidR="00246402" w:rsidRPr="00CC7DF7" w14:paraId="5F83ED68" w14:textId="77777777" w:rsidTr="00246402">
        <w:tc>
          <w:tcPr>
            <w:tcW w:w="2337" w:type="dxa"/>
          </w:tcPr>
          <w:p w14:paraId="487EEDC1" w14:textId="0D11ADEA" w:rsidR="00246402" w:rsidRPr="00CC7DF7" w:rsidRDefault="00246402" w:rsidP="00653F32">
            <w:pPr>
              <w:spacing w:line="480" w:lineRule="auto"/>
              <w:jc w:val="center"/>
              <w:rPr>
                <w:rFonts w:ascii="Times New Roman" w:hAnsi="Times New Roman" w:cs="Times New Roman"/>
                <w:sz w:val="24"/>
                <w:szCs w:val="24"/>
              </w:rPr>
            </w:pPr>
            <w:r w:rsidRPr="00CC7DF7">
              <w:rPr>
                <w:rFonts w:ascii="Times New Roman" w:hAnsi="Times New Roman" w:cs="Times New Roman"/>
                <w:sz w:val="24"/>
                <w:szCs w:val="24"/>
              </w:rPr>
              <w:t>LightGBM</w:t>
            </w:r>
          </w:p>
        </w:tc>
        <w:tc>
          <w:tcPr>
            <w:tcW w:w="2337" w:type="dxa"/>
          </w:tcPr>
          <w:p w14:paraId="4873CFD1" w14:textId="34552CEC" w:rsidR="00246402" w:rsidRPr="00CC7DF7" w:rsidRDefault="00246402" w:rsidP="00653F32">
            <w:pPr>
              <w:spacing w:line="480" w:lineRule="auto"/>
              <w:jc w:val="center"/>
              <w:rPr>
                <w:rFonts w:ascii="Times New Roman" w:hAnsi="Times New Roman" w:cs="Times New Roman"/>
                <w:sz w:val="24"/>
                <w:szCs w:val="24"/>
              </w:rPr>
            </w:pPr>
            <w:r w:rsidRPr="00CC7DF7">
              <w:rPr>
                <w:rFonts w:ascii="Times New Roman" w:hAnsi="Times New Roman" w:cs="Times New Roman"/>
                <w:sz w:val="24"/>
                <w:szCs w:val="24"/>
              </w:rPr>
              <w:t>0.81</w:t>
            </w:r>
          </w:p>
        </w:tc>
        <w:tc>
          <w:tcPr>
            <w:tcW w:w="2338" w:type="dxa"/>
          </w:tcPr>
          <w:p w14:paraId="1DF86270" w14:textId="6A2758D8" w:rsidR="00246402" w:rsidRPr="00CC7DF7" w:rsidRDefault="00246402" w:rsidP="00653F32">
            <w:pPr>
              <w:spacing w:line="480" w:lineRule="auto"/>
              <w:jc w:val="center"/>
              <w:rPr>
                <w:rFonts w:ascii="Times New Roman" w:hAnsi="Times New Roman" w:cs="Times New Roman"/>
                <w:sz w:val="24"/>
                <w:szCs w:val="24"/>
              </w:rPr>
            </w:pPr>
            <w:r w:rsidRPr="00CC7DF7">
              <w:rPr>
                <w:rFonts w:ascii="Times New Roman" w:hAnsi="Times New Roman" w:cs="Times New Roman"/>
                <w:sz w:val="24"/>
                <w:szCs w:val="24"/>
              </w:rPr>
              <w:t>0.58</w:t>
            </w:r>
          </w:p>
        </w:tc>
        <w:tc>
          <w:tcPr>
            <w:tcW w:w="2338" w:type="dxa"/>
          </w:tcPr>
          <w:p w14:paraId="5CE53089" w14:textId="71A1FD0C" w:rsidR="00246402" w:rsidRPr="00CC7DF7" w:rsidRDefault="00246402" w:rsidP="00653F32">
            <w:pPr>
              <w:spacing w:line="480" w:lineRule="auto"/>
              <w:jc w:val="center"/>
              <w:rPr>
                <w:rFonts w:ascii="Times New Roman" w:hAnsi="Times New Roman" w:cs="Times New Roman"/>
                <w:sz w:val="24"/>
                <w:szCs w:val="24"/>
              </w:rPr>
            </w:pPr>
            <w:r w:rsidRPr="00CC7DF7">
              <w:rPr>
                <w:rFonts w:ascii="Times New Roman" w:hAnsi="Times New Roman" w:cs="Times New Roman"/>
                <w:sz w:val="24"/>
                <w:szCs w:val="24"/>
              </w:rPr>
              <w:t>1.00</w:t>
            </w:r>
          </w:p>
        </w:tc>
      </w:tr>
    </w:tbl>
    <w:p w14:paraId="14909D1F" w14:textId="40A1418A" w:rsidR="00B7129C" w:rsidRPr="00653F32" w:rsidRDefault="00246402" w:rsidP="00246402">
      <w:pPr>
        <w:spacing w:line="480" w:lineRule="auto"/>
        <w:jc w:val="center"/>
        <w:rPr>
          <w:rFonts w:ascii="Times New Roman" w:hAnsi="Times New Roman" w:cs="Times New Roman"/>
          <w:sz w:val="20"/>
          <w:szCs w:val="20"/>
        </w:rPr>
      </w:pPr>
      <w:r w:rsidRPr="00653F32">
        <w:rPr>
          <w:rFonts w:ascii="Times New Roman" w:hAnsi="Times New Roman" w:cs="Times New Roman"/>
          <w:sz w:val="20"/>
          <w:szCs w:val="20"/>
        </w:rPr>
        <w:t xml:space="preserve">Table 1: Results of using </w:t>
      </w:r>
      <w:proofErr w:type="gramStart"/>
      <w:r w:rsidRPr="00653F32">
        <w:rPr>
          <w:rFonts w:ascii="Times New Roman" w:hAnsi="Times New Roman" w:cs="Times New Roman"/>
          <w:sz w:val="20"/>
          <w:szCs w:val="20"/>
        </w:rPr>
        <w:t>a</w:t>
      </w:r>
      <w:proofErr w:type="gramEnd"/>
      <w:r w:rsidRPr="00653F32">
        <w:rPr>
          <w:rFonts w:ascii="Times New Roman" w:hAnsi="Times New Roman" w:cs="Times New Roman"/>
          <w:sz w:val="20"/>
          <w:szCs w:val="20"/>
        </w:rPr>
        <w:t xml:space="preserve"> 80:20 train-test dataset of data ranging from 2016-01-01 to 2022-0</w:t>
      </w:r>
      <w:r w:rsidR="00D835DE" w:rsidRPr="00653F32">
        <w:rPr>
          <w:rFonts w:ascii="Times New Roman" w:hAnsi="Times New Roman" w:cs="Times New Roman"/>
          <w:sz w:val="20"/>
          <w:szCs w:val="20"/>
        </w:rPr>
        <w:t>5</w:t>
      </w:r>
      <w:r w:rsidRPr="00653F32">
        <w:rPr>
          <w:rFonts w:ascii="Times New Roman" w:hAnsi="Times New Roman" w:cs="Times New Roman"/>
          <w:sz w:val="20"/>
          <w:szCs w:val="20"/>
        </w:rPr>
        <w:t>-01</w:t>
      </w:r>
    </w:p>
    <w:p w14:paraId="51E5F32C" w14:textId="791F89AC" w:rsidR="00246402" w:rsidRPr="00CC7DF7" w:rsidRDefault="00D835DE" w:rsidP="00246402">
      <w:pPr>
        <w:spacing w:line="480" w:lineRule="auto"/>
        <w:ind w:firstLine="720"/>
        <w:rPr>
          <w:rFonts w:ascii="Times New Roman" w:hAnsi="Times New Roman" w:cs="Times New Roman"/>
          <w:sz w:val="24"/>
          <w:szCs w:val="24"/>
        </w:rPr>
      </w:pPr>
      <w:r w:rsidRPr="00CC7DF7">
        <w:rPr>
          <w:rFonts w:ascii="Times New Roman" w:hAnsi="Times New Roman" w:cs="Times New Roman"/>
          <w:noProof/>
          <w:sz w:val="24"/>
          <w:szCs w:val="24"/>
        </w:rPr>
        <w:drawing>
          <wp:anchor distT="0" distB="0" distL="114300" distR="114300" simplePos="0" relativeHeight="251658240" behindDoc="0" locked="0" layoutInCell="1" allowOverlap="1" wp14:anchorId="1F606FAB" wp14:editId="4F37AD21">
            <wp:simplePos x="0" y="0"/>
            <wp:positionH relativeFrom="margin">
              <wp:align>center</wp:align>
            </wp:positionH>
            <wp:positionV relativeFrom="paragraph">
              <wp:posOffset>925195</wp:posOffset>
            </wp:positionV>
            <wp:extent cx="4539615" cy="2163445"/>
            <wp:effectExtent l="0" t="0" r="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39615" cy="2163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6402" w:rsidRPr="00CC7DF7">
        <w:rPr>
          <w:rFonts w:ascii="Times New Roman" w:hAnsi="Times New Roman" w:cs="Times New Roman"/>
          <w:sz w:val="24"/>
          <w:szCs w:val="24"/>
        </w:rPr>
        <w:t xml:space="preserve">Additionally, when we look at the resulting plot, having overlayed the various models on each other, we see </w:t>
      </w:r>
      <w:r w:rsidRPr="00CC7DF7">
        <w:rPr>
          <w:rFonts w:ascii="Times New Roman" w:hAnsi="Times New Roman" w:cs="Times New Roman"/>
          <w:sz w:val="24"/>
          <w:szCs w:val="24"/>
        </w:rPr>
        <w:t>that for the most part, it seems ARIMAX is under</w:t>
      </w:r>
      <w:r w:rsidR="00DB0829">
        <w:rPr>
          <w:rFonts w:ascii="Times New Roman" w:hAnsi="Times New Roman" w:cs="Times New Roman"/>
          <w:sz w:val="24"/>
          <w:szCs w:val="24"/>
        </w:rPr>
        <w:t>-</w:t>
      </w:r>
      <w:r w:rsidRPr="00CC7DF7">
        <w:rPr>
          <w:rFonts w:ascii="Times New Roman" w:hAnsi="Times New Roman" w:cs="Times New Roman"/>
          <w:sz w:val="24"/>
          <w:szCs w:val="24"/>
        </w:rPr>
        <w:t xml:space="preserve">forecasting, while models like LightGBM and Prophet </w:t>
      </w:r>
      <w:r w:rsidR="00DB0829">
        <w:rPr>
          <w:rFonts w:ascii="Times New Roman" w:hAnsi="Times New Roman" w:cs="Times New Roman"/>
          <w:sz w:val="24"/>
          <w:szCs w:val="24"/>
        </w:rPr>
        <w:t>seem to</w:t>
      </w:r>
      <w:r w:rsidRPr="00CC7DF7">
        <w:rPr>
          <w:rFonts w:ascii="Times New Roman" w:hAnsi="Times New Roman" w:cs="Times New Roman"/>
          <w:sz w:val="24"/>
          <w:szCs w:val="24"/>
        </w:rPr>
        <w:t xml:space="preserve"> generalize the data better (Figure 1).</w:t>
      </w:r>
    </w:p>
    <w:p w14:paraId="3F928568" w14:textId="2D466931" w:rsidR="00D835DE" w:rsidRPr="00CC7DF7" w:rsidRDefault="00D835DE" w:rsidP="00D835DE">
      <w:pPr>
        <w:spacing w:line="480" w:lineRule="auto"/>
        <w:ind w:firstLine="720"/>
        <w:jc w:val="center"/>
        <w:rPr>
          <w:rFonts w:ascii="Times New Roman" w:hAnsi="Times New Roman" w:cs="Times New Roman"/>
          <w:sz w:val="20"/>
          <w:szCs w:val="20"/>
        </w:rPr>
      </w:pPr>
      <w:r w:rsidRPr="00CC7DF7">
        <w:rPr>
          <w:rFonts w:ascii="Times New Roman" w:hAnsi="Times New Roman" w:cs="Times New Roman"/>
          <w:sz w:val="20"/>
          <w:szCs w:val="20"/>
        </w:rPr>
        <w:t>Figure 1: Model forecasts of temperature data from test data from 2021-2022</w:t>
      </w:r>
    </w:p>
    <w:p w14:paraId="7CE31AED" w14:textId="7EBD18ED" w:rsidR="00D835DE" w:rsidRPr="00CC7DF7" w:rsidRDefault="00900141" w:rsidP="00AA3B65">
      <w:pPr>
        <w:spacing w:line="480" w:lineRule="auto"/>
        <w:rPr>
          <w:rFonts w:ascii="Times New Roman" w:hAnsi="Times New Roman" w:cs="Times New Roman"/>
          <w:b/>
          <w:bCs/>
          <w:sz w:val="24"/>
          <w:szCs w:val="24"/>
        </w:rPr>
      </w:pPr>
      <w:r w:rsidRPr="00CC7DF7">
        <w:rPr>
          <w:rFonts w:ascii="Times New Roman" w:hAnsi="Times New Roman" w:cs="Times New Roman"/>
          <w:b/>
          <w:bCs/>
          <w:sz w:val="24"/>
          <w:szCs w:val="24"/>
        </w:rPr>
        <w:t xml:space="preserve">Toronto Results – Comparison of </w:t>
      </w:r>
      <w:r w:rsidR="00A57C44" w:rsidRPr="00CC7DF7">
        <w:rPr>
          <w:rFonts w:ascii="Times New Roman" w:hAnsi="Times New Roman" w:cs="Times New Roman"/>
          <w:b/>
          <w:bCs/>
          <w:sz w:val="24"/>
          <w:szCs w:val="24"/>
        </w:rPr>
        <w:t xml:space="preserve">Time-of-Day </w:t>
      </w:r>
      <w:r w:rsidR="00AA3B65" w:rsidRPr="00CC7DF7">
        <w:rPr>
          <w:rFonts w:ascii="Times New Roman" w:hAnsi="Times New Roman" w:cs="Times New Roman"/>
          <w:b/>
          <w:bCs/>
          <w:sz w:val="24"/>
          <w:szCs w:val="24"/>
        </w:rPr>
        <w:t>Forecasting</w:t>
      </w:r>
      <w:r w:rsidR="00A57C44" w:rsidRPr="00CC7DF7">
        <w:rPr>
          <w:rFonts w:ascii="Times New Roman" w:hAnsi="Times New Roman" w:cs="Times New Roman"/>
          <w:b/>
          <w:bCs/>
          <w:sz w:val="24"/>
          <w:szCs w:val="24"/>
        </w:rPr>
        <w:t xml:space="preserve"> and Seasonal Forecasting</w:t>
      </w:r>
      <w:r w:rsidR="00725427">
        <w:rPr>
          <w:rFonts w:ascii="Times New Roman" w:hAnsi="Times New Roman" w:cs="Times New Roman"/>
          <w:b/>
          <w:bCs/>
          <w:sz w:val="24"/>
          <w:szCs w:val="24"/>
        </w:rPr>
        <w:t xml:space="preserve"> Feature Importance</w:t>
      </w:r>
    </w:p>
    <w:p w14:paraId="220B415E" w14:textId="669E486F" w:rsidR="00AA3B65" w:rsidRPr="00CC7DF7" w:rsidRDefault="00887DFE" w:rsidP="00887DFE">
      <w:pPr>
        <w:spacing w:line="480" w:lineRule="auto"/>
        <w:rPr>
          <w:rFonts w:ascii="Times New Roman" w:hAnsi="Times New Roman" w:cs="Times New Roman"/>
          <w:sz w:val="24"/>
          <w:szCs w:val="24"/>
        </w:rPr>
      </w:pPr>
      <w:r w:rsidRPr="00CC7DF7">
        <w:rPr>
          <w:rFonts w:ascii="Times New Roman" w:hAnsi="Times New Roman" w:cs="Times New Roman"/>
          <w:sz w:val="24"/>
          <w:szCs w:val="24"/>
        </w:rPr>
        <w:tab/>
        <w:t xml:space="preserve">Due to the inherent nature of decision tree models (LightGBM) of being able to </w:t>
      </w:r>
      <w:r w:rsidR="00DB0829">
        <w:rPr>
          <w:rFonts w:ascii="Times New Roman" w:hAnsi="Times New Roman" w:cs="Times New Roman"/>
          <w:sz w:val="24"/>
          <w:szCs w:val="24"/>
        </w:rPr>
        <w:t>improve results potentially drastically</w:t>
      </w:r>
      <w:r w:rsidRPr="00CC7DF7">
        <w:rPr>
          <w:rFonts w:ascii="Times New Roman" w:hAnsi="Times New Roman" w:cs="Times New Roman"/>
          <w:sz w:val="24"/>
          <w:szCs w:val="24"/>
        </w:rPr>
        <w:t xml:space="preserve"> with hyperparameter tuning</w:t>
      </w:r>
      <w:r w:rsidR="00E414C8" w:rsidRPr="00CC7DF7">
        <w:rPr>
          <w:rFonts w:ascii="Times New Roman" w:hAnsi="Times New Roman" w:cs="Times New Roman"/>
          <w:sz w:val="24"/>
          <w:szCs w:val="24"/>
        </w:rPr>
        <w:t xml:space="preserve">, </w:t>
      </w:r>
      <w:r w:rsidRPr="00CC7DF7">
        <w:rPr>
          <w:rFonts w:ascii="Times New Roman" w:hAnsi="Times New Roman" w:cs="Times New Roman"/>
          <w:sz w:val="24"/>
          <w:szCs w:val="24"/>
        </w:rPr>
        <w:t xml:space="preserve">being able to observe feature importance, </w:t>
      </w:r>
      <w:r w:rsidR="00E414C8" w:rsidRPr="00CC7DF7">
        <w:rPr>
          <w:rFonts w:ascii="Times New Roman" w:hAnsi="Times New Roman" w:cs="Times New Roman"/>
          <w:sz w:val="24"/>
          <w:szCs w:val="24"/>
        </w:rPr>
        <w:t xml:space="preserve">lower memory usage, and high scalability, </w:t>
      </w:r>
      <w:r w:rsidRPr="00CC7DF7">
        <w:rPr>
          <w:rFonts w:ascii="Times New Roman" w:hAnsi="Times New Roman" w:cs="Times New Roman"/>
          <w:sz w:val="24"/>
          <w:szCs w:val="24"/>
        </w:rPr>
        <w:t xml:space="preserve">the </w:t>
      </w:r>
      <w:r w:rsidR="00E414C8" w:rsidRPr="00CC7DF7">
        <w:rPr>
          <w:rFonts w:ascii="Times New Roman" w:hAnsi="Times New Roman" w:cs="Times New Roman"/>
          <w:sz w:val="24"/>
          <w:szCs w:val="24"/>
        </w:rPr>
        <w:t xml:space="preserve">following </w:t>
      </w:r>
      <w:r w:rsidRPr="00CC7DF7">
        <w:rPr>
          <w:rFonts w:ascii="Times New Roman" w:hAnsi="Times New Roman" w:cs="Times New Roman"/>
          <w:sz w:val="24"/>
          <w:szCs w:val="24"/>
        </w:rPr>
        <w:t>model results</w:t>
      </w:r>
      <w:r w:rsidR="00E414C8" w:rsidRPr="00CC7DF7">
        <w:rPr>
          <w:rFonts w:ascii="Times New Roman" w:hAnsi="Times New Roman" w:cs="Times New Roman"/>
          <w:sz w:val="24"/>
          <w:szCs w:val="24"/>
        </w:rPr>
        <w:t xml:space="preserve"> w</w:t>
      </w:r>
      <w:r w:rsidRPr="00CC7DF7">
        <w:rPr>
          <w:rFonts w:ascii="Times New Roman" w:hAnsi="Times New Roman" w:cs="Times New Roman"/>
          <w:sz w:val="24"/>
          <w:szCs w:val="24"/>
        </w:rPr>
        <w:t xml:space="preserve">ere </w:t>
      </w:r>
      <w:r w:rsidR="00E414C8" w:rsidRPr="00CC7DF7">
        <w:rPr>
          <w:rFonts w:ascii="Times New Roman" w:hAnsi="Times New Roman" w:cs="Times New Roman"/>
          <w:sz w:val="24"/>
          <w:szCs w:val="24"/>
        </w:rPr>
        <w:t xml:space="preserve">generated in LightGBM. </w:t>
      </w:r>
    </w:p>
    <w:p w14:paraId="1D05E7EF" w14:textId="7C639058" w:rsidR="00CC7DF7" w:rsidRDefault="00A57C44" w:rsidP="00CC7DF7">
      <w:pPr>
        <w:spacing w:line="480" w:lineRule="auto"/>
        <w:ind w:firstLine="720"/>
        <w:rPr>
          <w:rFonts w:ascii="Times New Roman" w:hAnsi="Times New Roman" w:cs="Times New Roman"/>
          <w:sz w:val="20"/>
          <w:szCs w:val="20"/>
        </w:rPr>
      </w:pPr>
      <w:r w:rsidRPr="00CC7DF7">
        <w:rPr>
          <w:rFonts w:ascii="Times New Roman" w:hAnsi="Times New Roman" w:cs="Times New Roman"/>
          <w:sz w:val="24"/>
          <w:szCs w:val="24"/>
        </w:rPr>
        <w:t>When</w:t>
      </w:r>
      <w:r w:rsidR="008C5DC5" w:rsidRPr="00CC7DF7">
        <w:rPr>
          <w:rFonts w:ascii="Times New Roman" w:hAnsi="Times New Roman" w:cs="Times New Roman"/>
          <w:sz w:val="24"/>
          <w:szCs w:val="24"/>
        </w:rPr>
        <w:t xml:space="preserve"> looking at the feature importance</w:t>
      </w:r>
      <w:r w:rsidR="00CC7DF7" w:rsidRPr="00CC7DF7">
        <w:rPr>
          <w:rFonts w:ascii="Times New Roman" w:hAnsi="Times New Roman" w:cs="Times New Roman"/>
          <w:sz w:val="24"/>
          <w:szCs w:val="24"/>
        </w:rPr>
        <w:t xml:space="preserve"> of the summer daytime model we see that incorporating solar radiation to our model is more important than using the 1-hour lagged </w:t>
      </w:r>
      <w:r w:rsidR="00CC7DF7" w:rsidRPr="00CC7DF7">
        <w:rPr>
          <w:rFonts w:ascii="Times New Roman" w:hAnsi="Times New Roman" w:cs="Times New Roman"/>
          <w:sz w:val="24"/>
          <w:szCs w:val="24"/>
        </w:rPr>
        <w:lastRenderedPageBreak/>
        <w:t>temperature, and that geospatial features like local weather station temperature, wind speed, and dew point greatly influence our model (Figure 2</w:t>
      </w:r>
      <w:r w:rsidR="002818F6">
        <w:rPr>
          <w:rFonts w:ascii="Times New Roman" w:hAnsi="Times New Roman" w:cs="Times New Roman"/>
          <w:sz w:val="24"/>
          <w:szCs w:val="24"/>
        </w:rPr>
        <w:t>a</w:t>
      </w:r>
      <w:r w:rsidR="00CC7DF7" w:rsidRPr="00CC7DF7">
        <w:rPr>
          <w:rFonts w:ascii="Times New Roman" w:hAnsi="Times New Roman" w:cs="Times New Roman"/>
          <w:sz w:val="24"/>
          <w:szCs w:val="24"/>
        </w:rPr>
        <w:t>).</w:t>
      </w:r>
      <w:r w:rsidRPr="00CC7DF7">
        <w:rPr>
          <w:rFonts w:ascii="Times New Roman" w:hAnsi="Times New Roman" w:cs="Times New Roman"/>
          <w:sz w:val="24"/>
          <w:szCs w:val="24"/>
        </w:rPr>
        <w:t xml:space="preserve"> </w:t>
      </w:r>
    </w:p>
    <w:p w14:paraId="7F53CC4A" w14:textId="377236C2" w:rsidR="00A57C44" w:rsidRDefault="00DB0829" w:rsidP="00CC7DF7">
      <w:pPr>
        <w:spacing w:line="480" w:lineRule="auto"/>
        <w:ind w:firstLine="720"/>
        <w:jc w:val="center"/>
        <w:rPr>
          <w:rFonts w:ascii="Times New Roman" w:hAnsi="Times New Roman" w:cs="Times New Roman"/>
          <w:sz w:val="20"/>
          <w:szCs w:val="20"/>
        </w:rPr>
      </w:pPr>
      <w:r w:rsidRPr="00CC7DF7">
        <w:rPr>
          <w:rFonts w:ascii="Times New Roman" w:hAnsi="Times New Roman" w:cs="Times New Roman"/>
          <w:noProof/>
          <w:sz w:val="24"/>
          <w:szCs w:val="24"/>
        </w:rPr>
        <w:drawing>
          <wp:anchor distT="0" distB="0" distL="114300" distR="114300" simplePos="0" relativeHeight="251659264" behindDoc="0" locked="0" layoutInCell="1" allowOverlap="1" wp14:anchorId="0423FC3D" wp14:editId="67100B23">
            <wp:simplePos x="0" y="0"/>
            <wp:positionH relativeFrom="margin">
              <wp:align>center</wp:align>
            </wp:positionH>
            <wp:positionV relativeFrom="paragraph">
              <wp:posOffset>0</wp:posOffset>
            </wp:positionV>
            <wp:extent cx="5324475" cy="2746375"/>
            <wp:effectExtent l="0" t="0" r="9525" b="0"/>
            <wp:wrapTopAndBottom/>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4475" cy="2746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7DF7" w:rsidRPr="00CC7DF7">
        <w:rPr>
          <w:rFonts w:ascii="Times New Roman" w:hAnsi="Times New Roman" w:cs="Times New Roman"/>
          <w:sz w:val="20"/>
          <w:szCs w:val="20"/>
        </w:rPr>
        <w:t>Figure 2</w:t>
      </w:r>
      <w:r w:rsidR="002818F6">
        <w:rPr>
          <w:rFonts w:ascii="Times New Roman" w:hAnsi="Times New Roman" w:cs="Times New Roman"/>
          <w:sz w:val="20"/>
          <w:szCs w:val="20"/>
        </w:rPr>
        <w:t>a</w:t>
      </w:r>
      <w:r w:rsidR="00CC7DF7" w:rsidRPr="00CC7DF7">
        <w:rPr>
          <w:rFonts w:ascii="Times New Roman" w:hAnsi="Times New Roman" w:cs="Times New Roman"/>
          <w:sz w:val="20"/>
          <w:szCs w:val="20"/>
        </w:rPr>
        <w:t xml:space="preserve">: LGBM feature importance </w:t>
      </w:r>
      <w:r w:rsidR="002818F6">
        <w:rPr>
          <w:rFonts w:ascii="Times New Roman" w:hAnsi="Times New Roman" w:cs="Times New Roman"/>
          <w:sz w:val="20"/>
          <w:szCs w:val="20"/>
        </w:rPr>
        <w:t>of</w:t>
      </w:r>
      <w:r w:rsidR="00C94F5A">
        <w:rPr>
          <w:rFonts w:ascii="Times New Roman" w:hAnsi="Times New Roman" w:cs="Times New Roman"/>
          <w:sz w:val="20"/>
          <w:szCs w:val="20"/>
        </w:rPr>
        <w:t xml:space="preserve"> Toronto</w:t>
      </w:r>
      <w:r w:rsidR="002818F6">
        <w:rPr>
          <w:rFonts w:ascii="Times New Roman" w:hAnsi="Times New Roman" w:cs="Times New Roman"/>
          <w:sz w:val="20"/>
          <w:szCs w:val="20"/>
        </w:rPr>
        <w:t xml:space="preserve"> </w:t>
      </w:r>
      <w:r w:rsidR="00C94F5A">
        <w:rPr>
          <w:rFonts w:ascii="Times New Roman" w:hAnsi="Times New Roman" w:cs="Times New Roman"/>
          <w:sz w:val="20"/>
          <w:szCs w:val="20"/>
        </w:rPr>
        <w:t>s</w:t>
      </w:r>
      <w:r w:rsidR="002818F6">
        <w:rPr>
          <w:rFonts w:ascii="Times New Roman" w:hAnsi="Times New Roman" w:cs="Times New Roman"/>
          <w:sz w:val="20"/>
          <w:szCs w:val="20"/>
        </w:rPr>
        <w:t xml:space="preserve">ummer </w:t>
      </w:r>
      <w:r w:rsidR="00C94F5A">
        <w:rPr>
          <w:rFonts w:ascii="Times New Roman" w:hAnsi="Times New Roman" w:cs="Times New Roman"/>
          <w:sz w:val="20"/>
          <w:szCs w:val="20"/>
        </w:rPr>
        <w:t>d</w:t>
      </w:r>
      <w:r w:rsidR="002818F6">
        <w:rPr>
          <w:rFonts w:ascii="Times New Roman" w:hAnsi="Times New Roman" w:cs="Times New Roman"/>
          <w:sz w:val="20"/>
          <w:szCs w:val="20"/>
        </w:rPr>
        <w:t xml:space="preserve">ay model </w:t>
      </w:r>
      <w:r w:rsidR="00C94F5A">
        <w:rPr>
          <w:rFonts w:ascii="Times New Roman" w:hAnsi="Times New Roman" w:cs="Times New Roman"/>
          <w:sz w:val="20"/>
          <w:szCs w:val="20"/>
        </w:rPr>
        <w:t xml:space="preserve">with </w:t>
      </w:r>
      <w:r w:rsidR="00CC7DF7" w:rsidRPr="00CC7DF7">
        <w:rPr>
          <w:rFonts w:ascii="Times New Roman" w:hAnsi="Times New Roman" w:cs="Times New Roman"/>
          <w:sz w:val="20"/>
          <w:szCs w:val="20"/>
        </w:rPr>
        <w:t>lagged solar radiation data.</w:t>
      </w:r>
    </w:p>
    <w:p w14:paraId="471DE70C" w14:textId="6D8837C6" w:rsidR="002818F6" w:rsidRPr="00DB0829" w:rsidRDefault="00DB0829" w:rsidP="00DB0829">
      <w:pPr>
        <w:spacing w:line="480" w:lineRule="auto"/>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62222E33" wp14:editId="144B7885">
            <wp:simplePos x="0" y="0"/>
            <wp:positionH relativeFrom="column">
              <wp:posOffset>200025</wp:posOffset>
            </wp:positionH>
            <wp:positionV relativeFrom="paragraph">
              <wp:posOffset>996950</wp:posOffset>
            </wp:positionV>
            <wp:extent cx="5943600" cy="3063875"/>
            <wp:effectExtent l="0" t="0" r="0" b="3175"/>
            <wp:wrapTopAndBottom/>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63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18F6">
        <w:rPr>
          <w:rFonts w:ascii="Times New Roman" w:hAnsi="Times New Roman" w:cs="Times New Roman"/>
          <w:sz w:val="24"/>
          <w:szCs w:val="24"/>
        </w:rPr>
        <w:t>Accordingly, when looking at the following feature importance plots, we see repeatedly, that features like solar radiation (during the day), ground truth temperatures, day of the week, and dew point temperature are the greatest factors in our models (Figure 2b-d).</w:t>
      </w:r>
    </w:p>
    <w:p w14:paraId="79507014" w14:textId="417C9BDA" w:rsidR="002818F6" w:rsidRPr="00DB0829" w:rsidRDefault="00C94F5A" w:rsidP="00DB0829">
      <w:pPr>
        <w:spacing w:line="480" w:lineRule="auto"/>
        <w:ind w:firstLine="720"/>
        <w:jc w:val="center"/>
        <w:rPr>
          <w:rFonts w:ascii="Times New Roman" w:hAnsi="Times New Roman" w:cs="Times New Roman"/>
          <w:sz w:val="20"/>
          <w:szCs w:val="20"/>
        </w:rPr>
      </w:pPr>
      <w:r w:rsidRPr="00CC7DF7">
        <w:rPr>
          <w:rFonts w:ascii="Times New Roman" w:hAnsi="Times New Roman" w:cs="Times New Roman"/>
          <w:sz w:val="20"/>
          <w:szCs w:val="20"/>
        </w:rPr>
        <w:t>Figure 2</w:t>
      </w:r>
      <w:r>
        <w:rPr>
          <w:rFonts w:ascii="Times New Roman" w:hAnsi="Times New Roman" w:cs="Times New Roman"/>
          <w:sz w:val="20"/>
          <w:szCs w:val="20"/>
        </w:rPr>
        <w:t>b</w:t>
      </w:r>
      <w:r w:rsidRPr="00CC7DF7">
        <w:rPr>
          <w:rFonts w:ascii="Times New Roman" w:hAnsi="Times New Roman" w:cs="Times New Roman"/>
          <w:sz w:val="20"/>
          <w:szCs w:val="20"/>
        </w:rPr>
        <w:t xml:space="preserve">: LGBM feature importance </w:t>
      </w:r>
      <w:r>
        <w:rPr>
          <w:rFonts w:ascii="Times New Roman" w:hAnsi="Times New Roman" w:cs="Times New Roman"/>
          <w:sz w:val="20"/>
          <w:szCs w:val="20"/>
        </w:rPr>
        <w:t xml:space="preserve">of Toronto summer </w:t>
      </w:r>
      <w:r>
        <w:rPr>
          <w:rFonts w:ascii="Times New Roman" w:hAnsi="Times New Roman" w:cs="Times New Roman"/>
          <w:sz w:val="20"/>
          <w:szCs w:val="20"/>
        </w:rPr>
        <w:t xml:space="preserve">night </w:t>
      </w:r>
      <w:r>
        <w:rPr>
          <w:rFonts w:ascii="Times New Roman" w:hAnsi="Times New Roman" w:cs="Times New Roman"/>
          <w:sz w:val="20"/>
          <w:szCs w:val="20"/>
        </w:rPr>
        <w:t>model</w:t>
      </w:r>
    </w:p>
    <w:p w14:paraId="0AA4736D" w14:textId="735F2210" w:rsidR="002818F6" w:rsidRDefault="00725427" w:rsidP="002818F6">
      <w:pPr>
        <w:keepNext/>
        <w:spacing w:line="480" w:lineRule="auto"/>
      </w:pPr>
      <w:r>
        <w:rPr>
          <w:noProof/>
        </w:rPr>
        <w:lastRenderedPageBreak/>
        <w:drawing>
          <wp:inline distT="0" distB="0" distL="0" distR="0" wp14:anchorId="52FADD12" wp14:editId="7C1DC528">
            <wp:extent cx="5943600" cy="3065780"/>
            <wp:effectExtent l="0" t="0" r="0" b="127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65780"/>
                    </a:xfrm>
                    <a:prstGeom prst="rect">
                      <a:avLst/>
                    </a:prstGeom>
                    <a:noFill/>
                    <a:ln>
                      <a:noFill/>
                    </a:ln>
                  </pic:spPr>
                </pic:pic>
              </a:graphicData>
            </a:graphic>
          </wp:inline>
        </w:drawing>
      </w:r>
    </w:p>
    <w:p w14:paraId="26E934DF" w14:textId="5B9E046F" w:rsidR="00DB0829" w:rsidRPr="00DB0829" w:rsidRDefault="00C94F5A" w:rsidP="00DB0829">
      <w:pPr>
        <w:spacing w:line="480" w:lineRule="auto"/>
        <w:ind w:firstLine="720"/>
        <w:jc w:val="center"/>
        <w:rPr>
          <w:rFonts w:ascii="Times New Roman" w:hAnsi="Times New Roman" w:cs="Times New Roman"/>
          <w:sz w:val="20"/>
          <w:szCs w:val="20"/>
        </w:rPr>
      </w:pPr>
      <w:r w:rsidRPr="00CC7DF7">
        <w:rPr>
          <w:rFonts w:ascii="Times New Roman" w:hAnsi="Times New Roman" w:cs="Times New Roman"/>
          <w:sz w:val="20"/>
          <w:szCs w:val="20"/>
        </w:rPr>
        <w:t>Figure 2</w:t>
      </w:r>
      <w:r>
        <w:rPr>
          <w:rFonts w:ascii="Times New Roman" w:hAnsi="Times New Roman" w:cs="Times New Roman"/>
          <w:sz w:val="20"/>
          <w:szCs w:val="20"/>
        </w:rPr>
        <w:t>c</w:t>
      </w:r>
      <w:r w:rsidRPr="00CC7DF7">
        <w:rPr>
          <w:rFonts w:ascii="Times New Roman" w:hAnsi="Times New Roman" w:cs="Times New Roman"/>
          <w:sz w:val="20"/>
          <w:szCs w:val="20"/>
        </w:rPr>
        <w:t xml:space="preserve">: LGBM feature importance </w:t>
      </w:r>
      <w:r>
        <w:rPr>
          <w:rFonts w:ascii="Times New Roman" w:hAnsi="Times New Roman" w:cs="Times New Roman"/>
          <w:sz w:val="20"/>
          <w:szCs w:val="20"/>
        </w:rPr>
        <w:t xml:space="preserve">of Toronto </w:t>
      </w:r>
      <w:r>
        <w:rPr>
          <w:rFonts w:ascii="Times New Roman" w:hAnsi="Times New Roman" w:cs="Times New Roman"/>
          <w:sz w:val="20"/>
          <w:szCs w:val="20"/>
        </w:rPr>
        <w:t>winter</w:t>
      </w:r>
      <w:r>
        <w:rPr>
          <w:rFonts w:ascii="Times New Roman" w:hAnsi="Times New Roman" w:cs="Times New Roman"/>
          <w:sz w:val="20"/>
          <w:szCs w:val="20"/>
        </w:rPr>
        <w:t xml:space="preserve"> </w:t>
      </w:r>
      <w:r>
        <w:rPr>
          <w:rFonts w:ascii="Times New Roman" w:hAnsi="Times New Roman" w:cs="Times New Roman"/>
          <w:sz w:val="20"/>
          <w:szCs w:val="20"/>
        </w:rPr>
        <w:t xml:space="preserve">day </w:t>
      </w:r>
      <w:r>
        <w:rPr>
          <w:rFonts w:ascii="Times New Roman" w:hAnsi="Times New Roman" w:cs="Times New Roman"/>
          <w:sz w:val="20"/>
          <w:szCs w:val="20"/>
        </w:rPr>
        <w:t>model</w:t>
      </w:r>
    </w:p>
    <w:p w14:paraId="2FE2907A" w14:textId="6A90E74E" w:rsidR="00725427" w:rsidRDefault="00725427" w:rsidP="00725427">
      <w:pPr>
        <w:keepNext/>
        <w:spacing w:line="480" w:lineRule="auto"/>
      </w:pPr>
      <w:r>
        <w:rPr>
          <w:noProof/>
        </w:rPr>
        <w:drawing>
          <wp:inline distT="0" distB="0" distL="0" distR="0" wp14:anchorId="2581946F" wp14:editId="039526AE">
            <wp:extent cx="5943600" cy="3065780"/>
            <wp:effectExtent l="0" t="0" r="0" b="1270"/>
            <wp:docPr id="9" name="Picture 9"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65780"/>
                    </a:xfrm>
                    <a:prstGeom prst="rect">
                      <a:avLst/>
                    </a:prstGeom>
                    <a:noFill/>
                    <a:ln>
                      <a:noFill/>
                    </a:ln>
                  </pic:spPr>
                </pic:pic>
              </a:graphicData>
            </a:graphic>
          </wp:inline>
        </w:drawing>
      </w:r>
    </w:p>
    <w:p w14:paraId="18A2792B" w14:textId="6E177059" w:rsidR="00C94F5A" w:rsidRDefault="00C94F5A" w:rsidP="00C94F5A">
      <w:pPr>
        <w:spacing w:line="480" w:lineRule="auto"/>
        <w:ind w:firstLine="720"/>
        <w:jc w:val="center"/>
        <w:rPr>
          <w:rFonts w:ascii="Times New Roman" w:hAnsi="Times New Roman" w:cs="Times New Roman"/>
          <w:sz w:val="20"/>
          <w:szCs w:val="20"/>
        </w:rPr>
      </w:pPr>
      <w:r w:rsidRPr="00CC7DF7">
        <w:rPr>
          <w:rFonts w:ascii="Times New Roman" w:hAnsi="Times New Roman" w:cs="Times New Roman"/>
          <w:sz w:val="20"/>
          <w:szCs w:val="20"/>
        </w:rPr>
        <w:t>Figure 2</w:t>
      </w:r>
      <w:r>
        <w:rPr>
          <w:rFonts w:ascii="Times New Roman" w:hAnsi="Times New Roman" w:cs="Times New Roman"/>
          <w:sz w:val="20"/>
          <w:szCs w:val="20"/>
        </w:rPr>
        <w:t>d</w:t>
      </w:r>
      <w:r w:rsidRPr="00CC7DF7">
        <w:rPr>
          <w:rFonts w:ascii="Times New Roman" w:hAnsi="Times New Roman" w:cs="Times New Roman"/>
          <w:sz w:val="20"/>
          <w:szCs w:val="20"/>
        </w:rPr>
        <w:t xml:space="preserve">: LGBM feature importance </w:t>
      </w:r>
      <w:r>
        <w:rPr>
          <w:rFonts w:ascii="Times New Roman" w:hAnsi="Times New Roman" w:cs="Times New Roman"/>
          <w:sz w:val="20"/>
          <w:szCs w:val="20"/>
        </w:rPr>
        <w:t xml:space="preserve">of Toronto winter </w:t>
      </w:r>
      <w:r>
        <w:rPr>
          <w:rFonts w:ascii="Times New Roman" w:hAnsi="Times New Roman" w:cs="Times New Roman"/>
          <w:sz w:val="20"/>
          <w:szCs w:val="20"/>
        </w:rPr>
        <w:t>night</w:t>
      </w:r>
      <w:r>
        <w:rPr>
          <w:rFonts w:ascii="Times New Roman" w:hAnsi="Times New Roman" w:cs="Times New Roman"/>
          <w:sz w:val="20"/>
          <w:szCs w:val="20"/>
        </w:rPr>
        <w:t xml:space="preserve"> model</w:t>
      </w:r>
    </w:p>
    <w:p w14:paraId="6C248B2C" w14:textId="77777777" w:rsidR="00DB0829" w:rsidRDefault="00DB0829" w:rsidP="00887DFE">
      <w:pPr>
        <w:spacing w:line="480" w:lineRule="auto"/>
        <w:rPr>
          <w:rFonts w:ascii="Times New Roman" w:hAnsi="Times New Roman" w:cs="Times New Roman"/>
          <w:b/>
          <w:bCs/>
          <w:sz w:val="24"/>
          <w:szCs w:val="24"/>
        </w:rPr>
      </w:pPr>
    </w:p>
    <w:p w14:paraId="71CA817D" w14:textId="77777777" w:rsidR="00DB0829" w:rsidRDefault="00DB0829" w:rsidP="00887DFE">
      <w:pPr>
        <w:spacing w:line="480" w:lineRule="auto"/>
        <w:rPr>
          <w:rFonts w:ascii="Times New Roman" w:hAnsi="Times New Roman" w:cs="Times New Roman"/>
          <w:b/>
          <w:bCs/>
          <w:sz w:val="24"/>
          <w:szCs w:val="24"/>
        </w:rPr>
      </w:pPr>
    </w:p>
    <w:p w14:paraId="3098AFD5" w14:textId="50FC1550" w:rsidR="00416B42" w:rsidRDefault="00725427" w:rsidP="00887DFE">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King City </w:t>
      </w:r>
      <w:r w:rsidR="00745F6F">
        <w:rPr>
          <w:rFonts w:ascii="Times New Roman" w:hAnsi="Times New Roman" w:cs="Times New Roman"/>
          <w:b/>
          <w:bCs/>
          <w:sz w:val="24"/>
          <w:szCs w:val="24"/>
        </w:rPr>
        <w:t xml:space="preserve">North </w:t>
      </w:r>
      <w:r>
        <w:rPr>
          <w:rFonts w:ascii="Times New Roman" w:hAnsi="Times New Roman" w:cs="Times New Roman"/>
          <w:b/>
          <w:bCs/>
          <w:sz w:val="24"/>
          <w:szCs w:val="24"/>
        </w:rPr>
        <w:t>Results</w:t>
      </w:r>
    </w:p>
    <w:p w14:paraId="1972E899" w14:textId="322BFF1D" w:rsidR="00725427" w:rsidRDefault="00725427" w:rsidP="00DB082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using the same three weather stations as exogenous features (Toronto City Centre, Buttonville Airport, Toronto International Airport), and changing our </w:t>
      </w:r>
      <w:r w:rsidR="00745F6F">
        <w:rPr>
          <w:rFonts w:ascii="Times New Roman" w:hAnsi="Times New Roman" w:cs="Times New Roman"/>
          <w:sz w:val="24"/>
          <w:szCs w:val="24"/>
        </w:rPr>
        <w:t xml:space="preserve">“proxy” household from Toronto City to King City North, we see that the same features are prioritized in our LightGBM models. The following feature importance plots will be provided in the supplementary material section. </w:t>
      </w:r>
    </w:p>
    <w:p w14:paraId="5CE6CE7B" w14:textId="404AD00D" w:rsidR="00745F6F" w:rsidRDefault="00745F6F" w:rsidP="00887DFE">
      <w:pPr>
        <w:spacing w:line="480" w:lineRule="auto"/>
        <w:rPr>
          <w:rFonts w:ascii="Times New Roman" w:hAnsi="Times New Roman" w:cs="Times New Roman"/>
          <w:b/>
          <w:bCs/>
          <w:sz w:val="24"/>
          <w:szCs w:val="24"/>
        </w:rPr>
      </w:pPr>
      <w:r>
        <w:rPr>
          <w:rFonts w:ascii="Times New Roman" w:hAnsi="Times New Roman" w:cs="Times New Roman"/>
          <w:b/>
          <w:bCs/>
          <w:sz w:val="24"/>
          <w:szCs w:val="24"/>
        </w:rPr>
        <w:t>Vancouver Results</w:t>
      </w:r>
    </w:p>
    <w:p w14:paraId="111C5140" w14:textId="59B6370F" w:rsidR="00745F6F" w:rsidRDefault="00745F6F" w:rsidP="00DB082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retraining our LightGBM model on a similar setup in Vancouver (i.e., Vancouver Harbour CS as the “proxy” household, West Vancouver </w:t>
      </w:r>
      <w:proofErr w:type="spellStart"/>
      <w:r>
        <w:rPr>
          <w:rFonts w:ascii="Times New Roman" w:hAnsi="Times New Roman" w:cs="Times New Roman"/>
          <w:sz w:val="24"/>
          <w:szCs w:val="24"/>
        </w:rPr>
        <w:t>Aut</w:t>
      </w:r>
      <w:proofErr w:type="spellEnd"/>
      <w:r>
        <w:rPr>
          <w:rFonts w:ascii="Times New Roman" w:hAnsi="Times New Roman" w:cs="Times New Roman"/>
          <w:sz w:val="24"/>
          <w:szCs w:val="24"/>
        </w:rPr>
        <w:t xml:space="preserve">, Vancouver Intl Airport, and Point Atkinson as the exogenous stations used for features), we see again that the same </w:t>
      </w:r>
      <w:r w:rsidR="000E4625">
        <w:rPr>
          <w:rFonts w:ascii="Times New Roman" w:hAnsi="Times New Roman" w:cs="Times New Roman"/>
          <w:sz w:val="24"/>
          <w:szCs w:val="24"/>
        </w:rPr>
        <w:t>features are emphasized in the LightGBM model, namely the geospatial features, along with temporal features like time of day, and time of week. These will also be provided in the supplementary section.</w:t>
      </w:r>
    </w:p>
    <w:p w14:paraId="3E6B1ACF" w14:textId="14E622CB" w:rsidR="000E4625" w:rsidRDefault="000E4625" w:rsidP="00887DFE">
      <w:pPr>
        <w:spacing w:line="480" w:lineRule="auto"/>
        <w:rPr>
          <w:rFonts w:ascii="Times New Roman" w:hAnsi="Times New Roman" w:cs="Times New Roman"/>
          <w:b/>
          <w:bCs/>
          <w:sz w:val="24"/>
          <w:szCs w:val="24"/>
        </w:rPr>
      </w:pPr>
      <w:r>
        <w:rPr>
          <w:rFonts w:ascii="Times New Roman" w:hAnsi="Times New Roman" w:cs="Times New Roman"/>
          <w:b/>
          <w:bCs/>
          <w:sz w:val="24"/>
          <w:szCs w:val="24"/>
        </w:rPr>
        <w:t>Error Metric Results</w:t>
      </w:r>
    </w:p>
    <w:p w14:paraId="5BD17F11" w14:textId="6473E198" w:rsidR="000E4625" w:rsidRDefault="000E4625" w:rsidP="00DB082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looking across the board on model performance, we see that </w:t>
      </w:r>
      <w:r w:rsidR="00084831">
        <w:rPr>
          <w:rFonts w:ascii="Times New Roman" w:hAnsi="Times New Roman" w:cs="Times New Roman"/>
          <w:sz w:val="24"/>
          <w:szCs w:val="24"/>
        </w:rPr>
        <w:t>when handling 1-hour lagged forecasts, the model is decently accurate when given nearby station data</w:t>
      </w:r>
      <w:r w:rsidR="00653F32">
        <w:rPr>
          <w:rFonts w:ascii="Times New Roman" w:hAnsi="Times New Roman" w:cs="Times New Roman"/>
          <w:sz w:val="24"/>
          <w:szCs w:val="24"/>
        </w:rPr>
        <w:t xml:space="preserve"> (Table 2)</w:t>
      </w:r>
      <w:r w:rsidR="00084831">
        <w:rPr>
          <w:rFonts w:ascii="Times New Roman" w:hAnsi="Times New Roman" w:cs="Times New Roman"/>
          <w:sz w:val="24"/>
          <w:szCs w:val="24"/>
        </w:rPr>
        <w:t xml:space="preserve">. Having moved our household ~25 km further from Toronto City to King City North results in decreased accuracy, and that in the future, for improved model results, one needs to obtain relatively close weather station data for </w:t>
      </w:r>
      <w:r w:rsidR="000907A2">
        <w:rPr>
          <w:rFonts w:ascii="Times New Roman" w:hAnsi="Times New Roman" w:cs="Times New Roman"/>
          <w:sz w:val="24"/>
          <w:szCs w:val="24"/>
        </w:rPr>
        <w:t xml:space="preserve">more accurate predictions and forecasts (the feature importance data is found in the supplementary section). </w:t>
      </w:r>
    </w:p>
    <w:p w14:paraId="4CA27788" w14:textId="77777777" w:rsidR="00DB0829" w:rsidRPr="000E4625" w:rsidRDefault="00DB0829" w:rsidP="00DB0829">
      <w:pPr>
        <w:spacing w:line="480" w:lineRule="auto"/>
        <w:ind w:firstLine="72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0E4625" w14:paraId="30B01A16" w14:textId="77777777" w:rsidTr="00BA7F2A">
        <w:tc>
          <w:tcPr>
            <w:tcW w:w="1870" w:type="dxa"/>
          </w:tcPr>
          <w:p w14:paraId="3C7E6819" w14:textId="77777777" w:rsidR="000E4625" w:rsidRDefault="000E4625" w:rsidP="00BA7F2A"/>
        </w:tc>
        <w:tc>
          <w:tcPr>
            <w:tcW w:w="1870" w:type="dxa"/>
          </w:tcPr>
          <w:p w14:paraId="586C5E39" w14:textId="77777777" w:rsidR="000E4625" w:rsidRDefault="000E4625" w:rsidP="00BA7F2A">
            <w:r>
              <w:t>Summer + Day</w:t>
            </w:r>
          </w:p>
        </w:tc>
        <w:tc>
          <w:tcPr>
            <w:tcW w:w="1870" w:type="dxa"/>
          </w:tcPr>
          <w:p w14:paraId="50679410" w14:textId="77777777" w:rsidR="000E4625" w:rsidRDefault="000E4625" w:rsidP="00BA7F2A">
            <w:r>
              <w:t>Summer + Night</w:t>
            </w:r>
          </w:p>
        </w:tc>
        <w:tc>
          <w:tcPr>
            <w:tcW w:w="1870" w:type="dxa"/>
          </w:tcPr>
          <w:p w14:paraId="30A7FE1C" w14:textId="77777777" w:rsidR="000E4625" w:rsidRDefault="000E4625" w:rsidP="00BA7F2A">
            <w:r>
              <w:t>Winter + Day</w:t>
            </w:r>
          </w:p>
        </w:tc>
        <w:tc>
          <w:tcPr>
            <w:tcW w:w="1870" w:type="dxa"/>
          </w:tcPr>
          <w:p w14:paraId="37CC38E9" w14:textId="77777777" w:rsidR="000E4625" w:rsidRDefault="000E4625" w:rsidP="00BA7F2A">
            <w:r>
              <w:t>Winter + Night</w:t>
            </w:r>
          </w:p>
        </w:tc>
      </w:tr>
      <w:tr w:rsidR="000E4625" w14:paraId="2F914582" w14:textId="77777777" w:rsidTr="00BA7F2A">
        <w:tc>
          <w:tcPr>
            <w:tcW w:w="1870" w:type="dxa"/>
            <w:tcBorders>
              <w:bottom w:val="nil"/>
            </w:tcBorders>
          </w:tcPr>
          <w:p w14:paraId="6EE596DB" w14:textId="77777777" w:rsidR="000E4625" w:rsidRDefault="000E4625" w:rsidP="00BA7F2A">
            <w:r>
              <w:t>RMSE Toronto</w:t>
            </w:r>
          </w:p>
        </w:tc>
        <w:tc>
          <w:tcPr>
            <w:tcW w:w="1870" w:type="dxa"/>
          </w:tcPr>
          <w:p w14:paraId="78D939BB" w14:textId="0967EE73" w:rsidR="000E4625" w:rsidRPr="000E4625" w:rsidRDefault="000E4625" w:rsidP="00BA7F2A">
            <w:r w:rsidRPr="000E4625">
              <w:t>0.</w:t>
            </w:r>
            <w:r w:rsidRPr="000E4625">
              <w:t>88</w:t>
            </w:r>
          </w:p>
        </w:tc>
        <w:tc>
          <w:tcPr>
            <w:tcW w:w="1870" w:type="dxa"/>
          </w:tcPr>
          <w:p w14:paraId="4088A39C" w14:textId="77777777" w:rsidR="000E4625" w:rsidRPr="000E4625" w:rsidRDefault="000E4625" w:rsidP="00BA7F2A">
            <w:r w:rsidRPr="000E4625">
              <w:t>0.61</w:t>
            </w:r>
          </w:p>
        </w:tc>
        <w:tc>
          <w:tcPr>
            <w:tcW w:w="1870" w:type="dxa"/>
          </w:tcPr>
          <w:p w14:paraId="54F96812" w14:textId="4263F7B2" w:rsidR="000E4625" w:rsidRPr="000E4625" w:rsidRDefault="000E4625" w:rsidP="00BA7F2A">
            <w:r w:rsidRPr="000E4625">
              <w:t>0.6</w:t>
            </w:r>
            <w:r w:rsidRPr="000E4625">
              <w:t>6</w:t>
            </w:r>
          </w:p>
        </w:tc>
        <w:tc>
          <w:tcPr>
            <w:tcW w:w="1870" w:type="dxa"/>
          </w:tcPr>
          <w:p w14:paraId="7F1A508E" w14:textId="574F09BF" w:rsidR="000E4625" w:rsidRPr="000E4625" w:rsidRDefault="000E4625" w:rsidP="00BA7F2A">
            <w:r w:rsidRPr="000E4625">
              <w:t>0.6</w:t>
            </w:r>
            <w:r w:rsidRPr="000E4625">
              <w:t>0</w:t>
            </w:r>
          </w:p>
        </w:tc>
      </w:tr>
      <w:tr w:rsidR="000E4625" w14:paraId="7B883869" w14:textId="77777777" w:rsidTr="00BA7F2A">
        <w:tc>
          <w:tcPr>
            <w:tcW w:w="1870" w:type="dxa"/>
            <w:tcBorders>
              <w:top w:val="nil"/>
              <w:bottom w:val="nil"/>
            </w:tcBorders>
          </w:tcPr>
          <w:p w14:paraId="732451AF" w14:textId="77777777" w:rsidR="000E4625" w:rsidRDefault="000E4625" w:rsidP="00BA7F2A">
            <w:r>
              <w:t>RMSE King City North</w:t>
            </w:r>
          </w:p>
        </w:tc>
        <w:tc>
          <w:tcPr>
            <w:tcW w:w="1870" w:type="dxa"/>
          </w:tcPr>
          <w:p w14:paraId="535E8F06" w14:textId="77777777" w:rsidR="000E4625" w:rsidRPr="000E4625" w:rsidRDefault="000E4625" w:rsidP="00BA7F2A">
            <w:r w:rsidRPr="000E4625">
              <w:t>1.07</w:t>
            </w:r>
          </w:p>
        </w:tc>
        <w:tc>
          <w:tcPr>
            <w:tcW w:w="1870" w:type="dxa"/>
          </w:tcPr>
          <w:p w14:paraId="6DA1BB1C" w14:textId="77777777" w:rsidR="000E4625" w:rsidRPr="000E4625" w:rsidRDefault="000E4625" w:rsidP="00BA7F2A">
            <w:r w:rsidRPr="000E4625">
              <w:t>0.75</w:t>
            </w:r>
          </w:p>
        </w:tc>
        <w:tc>
          <w:tcPr>
            <w:tcW w:w="1870" w:type="dxa"/>
          </w:tcPr>
          <w:p w14:paraId="70940A85" w14:textId="77777777" w:rsidR="000E4625" w:rsidRPr="000E4625" w:rsidRDefault="000E4625" w:rsidP="00BA7F2A">
            <w:r w:rsidRPr="000E4625">
              <w:t>0.84</w:t>
            </w:r>
          </w:p>
        </w:tc>
        <w:tc>
          <w:tcPr>
            <w:tcW w:w="1870" w:type="dxa"/>
          </w:tcPr>
          <w:p w14:paraId="7A647923" w14:textId="77777777" w:rsidR="000E4625" w:rsidRPr="000E4625" w:rsidRDefault="000E4625" w:rsidP="00BA7F2A">
            <w:r w:rsidRPr="000E4625">
              <w:t>0.78</w:t>
            </w:r>
          </w:p>
        </w:tc>
      </w:tr>
      <w:tr w:rsidR="000E4625" w14:paraId="4B4A2DBD" w14:textId="77777777" w:rsidTr="00BA7F2A">
        <w:tc>
          <w:tcPr>
            <w:tcW w:w="1870" w:type="dxa"/>
            <w:tcBorders>
              <w:top w:val="nil"/>
            </w:tcBorders>
          </w:tcPr>
          <w:p w14:paraId="33E9085C" w14:textId="77777777" w:rsidR="000E4625" w:rsidRDefault="000E4625" w:rsidP="00BA7F2A">
            <w:r>
              <w:t>RMSE Vancouver</w:t>
            </w:r>
          </w:p>
        </w:tc>
        <w:tc>
          <w:tcPr>
            <w:tcW w:w="1870" w:type="dxa"/>
          </w:tcPr>
          <w:p w14:paraId="0DF280C6" w14:textId="77777777" w:rsidR="000E4625" w:rsidRPr="000E4625" w:rsidRDefault="000E4625" w:rsidP="00BA7F2A">
            <w:r w:rsidRPr="000E4625">
              <w:t>0.80</w:t>
            </w:r>
          </w:p>
        </w:tc>
        <w:tc>
          <w:tcPr>
            <w:tcW w:w="1870" w:type="dxa"/>
          </w:tcPr>
          <w:p w14:paraId="2B42ED1E" w14:textId="77777777" w:rsidR="000E4625" w:rsidRPr="000E4625" w:rsidRDefault="000E4625" w:rsidP="00BA7F2A">
            <w:r w:rsidRPr="000E4625">
              <w:t>0.65</w:t>
            </w:r>
          </w:p>
        </w:tc>
        <w:tc>
          <w:tcPr>
            <w:tcW w:w="1870" w:type="dxa"/>
          </w:tcPr>
          <w:p w14:paraId="418F72C9" w14:textId="77777777" w:rsidR="000E4625" w:rsidRPr="000E4625" w:rsidRDefault="000E4625" w:rsidP="00BA7F2A">
            <w:r w:rsidRPr="000E4625">
              <w:t>0.65</w:t>
            </w:r>
          </w:p>
        </w:tc>
        <w:tc>
          <w:tcPr>
            <w:tcW w:w="1870" w:type="dxa"/>
          </w:tcPr>
          <w:p w14:paraId="37336F86" w14:textId="77777777" w:rsidR="000E4625" w:rsidRPr="000E4625" w:rsidRDefault="000E4625" w:rsidP="00BA7F2A">
            <w:r w:rsidRPr="000E4625">
              <w:t>0.57</w:t>
            </w:r>
          </w:p>
        </w:tc>
      </w:tr>
      <w:tr w:rsidR="000E4625" w14:paraId="774EA5A8" w14:textId="77777777" w:rsidTr="00BA7F2A">
        <w:tc>
          <w:tcPr>
            <w:tcW w:w="1870" w:type="dxa"/>
            <w:tcBorders>
              <w:bottom w:val="nil"/>
            </w:tcBorders>
          </w:tcPr>
          <w:p w14:paraId="77C97F21" w14:textId="77777777" w:rsidR="000E4625" w:rsidRDefault="000E4625" w:rsidP="00BA7F2A">
            <w:r>
              <w:t>MAE Toronto</w:t>
            </w:r>
          </w:p>
        </w:tc>
        <w:tc>
          <w:tcPr>
            <w:tcW w:w="1870" w:type="dxa"/>
          </w:tcPr>
          <w:p w14:paraId="081EFC2B" w14:textId="21559A4F" w:rsidR="000E4625" w:rsidRPr="000E4625" w:rsidRDefault="000E4625" w:rsidP="00BA7F2A">
            <w:r w:rsidRPr="000E4625">
              <w:t>0.65</w:t>
            </w:r>
          </w:p>
        </w:tc>
        <w:tc>
          <w:tcPr>
            <w:tcW w:w="1870" w:type="dxa"/>
          </w:tcPr>
          <w:p w14:paraId="27BCB5BF" w14:textId="77777777" w:rsidR="000E4625" w:rsidRPr="000E4625" w:rsidRDefault="000E4625" w:rsidP="00BA7F2A">
            <w:r w:rsidRPr="000E4625">
              <w:t>0.42</w:t>
            </w:r>
          </w:p>
        </w:tc>
        <w:tc>
          <w:tcPr>
            <w:tcW w:w="1870" w:type="dxa"/>
          </w:tcPr>
          <w:p w14:paraId="0D9515BD" w14:textId="3AFCCAC2" w:rsidR="000E4625" w:rsidRPr="000E4625" w:rsidRDefault="000E4625" w:rsidP="00BA7F2A">
            <w:r w:rsidRPr="000E4625">
              <w:t>0.</w:t>
            </w:r>
            <w:r w:rsidRPr="000E4625">
              <w:t>49</w:t>
            </w:r>
          </w:p>
        </w:tc>
        <w:tc>
          <w:tcPr>
            <w:tcW w:w="1870" w:type="dxa"/>
          </w:tcPr>
          <w:p w14:paraId="2B6FB3BA" w14:textId="5FBA7360" w:rsidR="000E4625" w:rsidRPr="000E4625" w:rsidRDefault="000E4625" w:rsidP="00BA7F2A">
            <w:r w:rsidRPr="000E4625">
              <w:t>0.</w:t>
            </w:r>
            <w:r w:rsidRPr="000E4625">
              <w:t>38</w:t>
            </w:r>
          </w:p>
        </w:tc>
      </w:tr>
      <w:tr w:rsidR="000E4625" w14:paraId="541702BA" w14:textId="77777777" w:rsidTr="00BA7F2A">
        <w:tc>
          <w:tcPr>
            <w:tcW w:w="1870" w:type="dxa"/>
            <w:tcBorders>
              <w:top w:val="nil"/>
              <w:bottom w:val="nil"/>
            </w:tcBorders>
          </w:tcPr>
          <w:p w14:paraId="1F361BFD" w14:textId="77777777" w:rsidR="000E4625" w:rsidRDefault="000E4625" w:rsidP="00BA7F2A">
            <w:r>
              <w:t>MAE King City North</w:t>
            </w:r>
          </w:p>
        </w:tc>
        <w:tc>
          <w:tcPr>
            <w:tcW w:w="1870" w:type="dxa"/>
          </w:tcPr>
          <w:p w14:paraId="79DC796C" w14:textId="77777777" w:rsidR="000E4625" w:rsidRPr="000E4625" w:rsidRDefault="000E4625" w:rsidP="00BA7F2A">
            <w:r w:rsidRPr="000E4625">
              <w:t>0.80</w:t>
            </w:r>
          </w:p>
        </w:tc>
        <w:tc>
          <w:tcPr>
            <w:tcW w:w="1870" w:type="dxa"/>
          </w:tcPr>
          <w:p w14:paraId="1A2B0D23" w14:textId="77777777" w:rsidR="000E4625" w:rsidRPr="000E4625" w:rsidRDefault="000E4625" w:rsidP="00BA7F2A">
            <w:r w:rsidRPr="000E4625">
              <w:t>0.51</w:t>
            </w:r>
          </w:p>
        </w:tc>
        <w:tc>
          <w:tcPr>
            <w:tcW w:w="1870" w:type="dxa"/>
          </w:tcPr>
          <w:p w14:paraId="00A3B695" w14:textId="77777777" w:rsidR="000E4625" w:rsidRPr="000E4625" w:rsidRDefault="000E4625" w:rsidP="00BA7F2A">
            <w:r w:rsidRPr="000E4625">
              <w:t>0.62</w:t>
            </w:r>
          </w:p>
        </w:tc>
        <w:tc>
          <w:tcPr>
            <w:tcW w:w="1870" w:type="dxa"/>
          </w:tcPr>
          <w:p w14:paraId="23A034D1" w14:textId="77777777" w:rsidR="000E4625" w:rsidRPr="000E4625" w:rsidRDefault="000E4625" w:rsidP="00BA7F2A">
            <w:r w:rsidRPr="000E4625">
              <w:t>0.50</w:t>
            </w:r>
          </w:p>
        </w:tc>
      </w:tr>
      <w:tr w:rsidR="000E4625" w14:paraId="3D9CE9F7" w14:textId="77777777" w:rsidTr="00BA7F2A">
        <w:tc>
          <w:tcPr>
            <w:tcW w:w="1870" w:type="dxa"/>
            <w:tcBorders>
              <w:top w:val="nil"/>
            </w:tcBorders>
          </w:tcPr>
          <w:p w14:paraId="11D085E2" w14:textId="77777777" w:rsidR="000E4625" w:rsidRDefault="000E4625" w:rsidP="00BA7F2A">
            <w:r>
              <w:t>MAE Vancouver</w:t>
            </w:r>
          </w:p>
        </w:tc>
        <w:tc>
          <w:tcPr>
            <w:tcW w:w="1870" w:type="dxa"/>
          </w:tcPr>
          <w:p w14:paraId="07ACE4E7" w14:textId="77777777" w:rsidR="000E4625" w:rsidRPr="000E4625" w:rsidRDefault="000E4625" w:rsidP="00BA7F2A">
            <w:r w:rsidRPr="000E4625">
              <w:t>0.59</w:t>
            </w:r>
          </w:p>
        </w:tc>
        <w:tc>
          <w:tcPr>
            <w:tcW w:w="1870" w:type="dxa"/>
            <w:shd w:val="clear" w:color="auto" w:fill="FFFFFF" w:themeFill="background1"/>
          </w:tcPr>
          <w:p w14:paraId="0ED6356F" w14:textId="77777777" w:rsidR="000E4625" w:rsidRPr="000E4625" w:rsidRDefault="000E4625" w:rsidP="00BA7F2A">
            <w:r w:rsidRPr="000E4625">
              <w:t>0.47</w:t>
            </w:r>
          </w:p>
        </w:tc>
        <w:tc>
          <w:tcPr>
            <w:tcW w:w="1870" w:type="dxa"/>
          </w:tcPr>
          <w:p w14:paraId="4ACC89B0" w14:textId="77777777" w:rsidR="000E4625" w:rsidRPr="000E4625" w:rsidRDefault="000E4625" w:rsidP="00BA7F2A">
            <w:r w:rsidRPr="000E4625">
              <w:t>0.46</w:t>
            </w:r>
          </w:p>
        </w:tc>
        <w:tc>
          <w:tcPr>
            <w:tcW w:w="1870" w:type="dxa"/>
          </w:tcPr>
          <w:p w14:paraId="23CAFEC7" w14:textId="77777777" w:rsidR="000E4625" w:rsidRPr="000E4625" w:rsidRDefault="000E4625" w:rsidP="00BA7F2A">
            <w:r w:rsidRPr="000E4625">
              <w:t>0.39</w:t>
            </w:r>
          </w:p>
        </w:tc>
      </w:tr>
      <w:tr w:rsidR="000E4625" w14:paraId="1EFCE6A0" w14:textId="77777777" w:rsidTr="00BA7F2A">
        <w:tc>
          <w:tcPr>
            <w:tcW w:w="1870" w:type="dxa"/>
            <w:tcBorders>
              <w:bottom w:val="nil"/>
            </w:tcBorders>
          </w:tcPr>
          <w:p w14:paraId="47C8821F" w14:textId="77777777" w:rsidR="000E4625" w:rsidRDefault="000E4625" w:rsidP="00BA7F2A">
            <w:r>
              <w:t>R2 Toronto</w:t>
            </w:r>
          </w:p>
        </w:tc>
        <w:tc>
          <w:tcPr>
            <w:tcW w:w="1870" w:type="dxa"/>
          </w:tcPr>
          <w:p w14:paraId="7234AD7C" w14:textId="77777777" w:rsidR="000E4625" w:rsidRPr="000E4625" w:rsidRDefault="000E4625" w:rsidP="00BA7F2A">
            <w:r w:rsidRPr="000E4625">
              <w:t>0.99</w:t>
            </w:r>
          </w:p>
        </w:tc>
        <w:tc>
          <w:tcPr>
            <w:tcW w:w="1870" w:type="dxa"/>
          </w:tcPr>
          <w:p w14:paraId="69F06029" w14:textId="77777777" w:rsidR="000E4625" w:rsidRPr="000E4625" w:rsidRDefault="000E4625" w:rsidP="00BA7F2A">
            <w:r w:rsidRPr="000E4625">
              <w:t>0.99</w:t>
            </w:r>
          </w:p>
        </w:tc>
        <w:tc>
          <w:tcPr>
            <w:tcW w:w="1870" w:type="dxa"/>
          </w:tcPr>
          <w:p w14:paraId="45A5F74F" w14:textId="77777777" w:rsidR="000E4625" w:rsidRPr="000E4625" w:rsidRDefault="000E4625" w:rsidP="00BA7F2A">
            <w:r w:rsidRPr="000E4625">
              <w:t>1.00</w:t>
            </w:r>
          </w:p>
        </w:tc>
        <w:tc>
          <w:tcPr>
            <w:tcW w:w="1870" w:type="dxa"/>
          </w:tcPr>
          <w:p w14:paraId="0B0D798E" w14:textId="77777777" w:rsidR="000E4625" w:rsidRPr="000E4625" w:rsidRDefault="000E4625" w:rsidP="00BA7F2A">
            <w:r w:rsidRPr="000E4625">
              <w:t>1.00</w:t>
            </w:r>
          </w:p>
        </w:tc>
      </w:tr>
      <w:tr w:rsidR="000E4625" w14:paraId="19ACE659" w14:textId="77777777" w:rsidTr="00BA7F2A">
        <w:tc>
          <w:tcPr>
            <w:tcW w:w="1870" w:type="dxa"/>
            <w:tcBorders>
              <w:top w:val="nil"/>
              <w:bottom w:val="nil"/>
            </w:tcBorders>
          </w:tcPr>
          <w:p w14:paraId="672837C7" w14:textId="77777777" w:rsidR="000E4625" w:rsidRDefault="000E4625" w:rsidP="00BA7F2A">
            <w:r>
              <w:t>R2 King City North</w:t>
            </w:r>
          </w:p>
        </w:tc>
        <w:tc>
          <w:tcPr>
            <w:tcW w:w="1870" w:type="dxa"/>
          </w:tcPr>
          <w:p w14:paraId="0CF0BB37" w14:textId="77777777" w:rsidR="000E4625" w:rsidRPr="000E4625" w:rsidRDefault="000E4625" w:rsidP="00BA7F2A">
            <w:r w:rsidRPr="000E4625">
              <w:t>0.99</w:t>
            </w:r>
          </w:p>
        </w:tc>
        <w:tc>
          <w:tcPr>
            <w:tcW w:w="1870" w:type="dxa"/>
          </w:tcPr>
          <w:p w14:paraId="0A4AF25E" w14:textId="77777777" w:rsidR="000E4625" w:rsidRPr="000E4625" w:rsidRDefault="000E4625" w:rsidP="00BA7F2A">
            <w:r w:rsidRPr="000E4625">
              <w:t>0.99</w:t>
            </w:r>
          </w:p>
        </w:tc>
        <w:tc>
          <w:tcPr>
            <w:tcW w:w="1870" w:type="dxa"/>
          </w:tcPr>
          <w:p w14:paraId="7840BB44" w14:textId="77777777" w:rsidR="000E4625" w:rsidRPr="000E4625" w:rsidRDefault="000E4625" w:rsidP="00BA7F2A">
            <w:r w:rsidRPr="000E4625">
              <w:t>0.99</w:t>
            </w:r>
          </w:p>
        </w:tc>
        <w:tc>
          <w:tcPr>
            <w:tcW w:w="1870" w:type="dxa"/>
          </w:tcPr>
          <w:p w14:paraId="665D059B" w14:textId="77777777" w:rsidR="000E4625" w:rsidRPr="000E4625" w:rsidRDefault="000E4625" w:rsidP="00BA7F2A">
            <w:r w:rsidRPr="000E4625">
              <w:t>0.99</w:t>
            </w:r>
          </w:p>
        </w:tc>
      </w:tr>
      <w:tr w:rsidR="000E4625" w14:paraId="2DEE4B6E" w14:textId="77777777" w:rsidTr="00BA7F2A">
        <w:tc>
          <w:tcPr>
            <w:tcW w:w="1870" w:type="dxa"/>
            <w:tcBorders>
              <w:top w:val="nil"/>
            </w:tcBorders>
          </w:tcPr>
          <w:p w14:paraId="190DB269" w14:textId="77777777" w:rsidR="000E4625" w:rsidRDefault="000E4625" w:rsidP="00BA7F2A">
            <w:r>
              <w:t>R2 Vancouver</w:t>
            </w:r>
          </w:p>
        </w:tc>
        <w:tc>
          <w:tcPr>
            <w:tcW w:w="1870" w:type="dxa"/>
          </w:tcPr>
          <w:p w14:paraId="3D8223F6" w14:textId="77777777" w:rsidR="000E4625" w:rsidRDefault="000E4625" w:rsidP="00BA7F2A">
            <w:r>
              <w:t>0.98</w:t>
            </w:r>
          </w:p>
        </w:tc>
        <w:tc>
          <w:tcPr>
            <w:tcW w:w="1870" w:type="dxa"/>
          </w:tcPr>
          <w:p w14:paraId="44AA6896" w14:textId="77777777" w:rsidR="000E4625" w:rsidRDefault="000E4625" w:rsidP="00BA7F2A">
            <w:r>
              <w:t>0.98</w:t>
            </w:r>
          </w:p>
        </w:tc>
        <w:tc>
          <w:tcPr>
            <w:tcW w:w="1870" w:type="dxa"/>
          </w:tcPr>
          <w:p w14:paraId="587B22A0" w14:textId="77777777" w:rsidR="000E4625" w:rsidRDefault="000E4625" w:rsidP="00BA7F2A">
            <w:r>
              <w:t>0.98</w:t>
            </w:r>
          </w:p>
        </w:tc>
        <w:tc>
          <w:tcPr>
            <w:tcW w:w="1870" w:type="dxa"/>
          </w:tcPr>
          <w:p w14:paraId="06EC2FB1" w14:textId="77777777" w:rsidR="000E4625" w:rsidRDefault="000E4625" w:rsidP="00BA7F2A">
            <w:r>
              <w:t>0.98</w:t>
            </w:r>
          </w:p>
        </w:tc>
      </w:tr>
    </w:tbl>
    <w:p w14:paraId="0599B0AA" w14:textId="37DA7159" w:rsidR="000E4625" w:rsidRPr="00653F32" w:rsidRDefault="00653F32" w:rsidP="00653F32">
      <w:pPr>
        <w:pStyle w:val="Caption"/>
        <w:jc w:val="center"/>
        <w:rPr>
          <w:rFonts w:ascii="Times New Roman" w:hAnsi="Times New Roman" w:cs="Times New Roman"/>
          <w:i w:val="0"/>
          <w:iCs w:val="0"/>
          <w:color w:val="000000" w:themeColor="text1"/>
          <w:sz w:val="20"/>
          <w:szCs w:val="20"/>
        </w:rPr>
      </w:pPr>
      <w:r>
        <w:rPr>
          <w:rFonts w:ascii="Times New Roman" w:hAnsi="Times New Roman" w:cs="Times New Roman"/>
          <w:i w:val="0"/>
          <w:iCs w:val="0"/>
          <w:color w:val="000000" w:themeColor="text1"/>
          <w:sz w:val="20"/>
          <w:szCs w:val="20"/>
        </w:rPr>
        <w:t>Table 2</w:t>
      </w:r>
      <w:r w:rsidRPr="002818F6">
        <w:rPr>
          <w:rFonts w:ascii="Times New Roman" w:hAnsi="Times New Roman" w:cs="Times New Roman"/>
          <w:i w:val="0"/>
          <w:iCs w:val="0"/>
          <w:color w:val="000000" w:themeColor="text1"/>
          <w:sz w:val="20"/>
          <w:szCs w:val="20"/>
        </w:rPr>
        <w:t xml:space="preserve">: </w:t>
      </w:r>
      <w:r>
        <w:rPr>
          <w:rFonts w:ascii="Times New Roman" w:hAnsi="Times New Roman" w:cs="Times New Roman"/>
          <w:i w:val="0"/>
          <w:iCs w:val="0"/>
          <w:color w:val="000000" w:themeColor="text1"/>
          <w:sz w:val="20"/>
          <w:szCs w:val="20"/>
        </w:rPr>
        <w:t>Error metrics of LightGBM model across various locations in Canada</w:t>
      </w:r>
    </w:p>
    <w:p w14:paraId="47A13D98" w14:textId="767C50D4" w:rsidR="000907A2" w:rsidRDefault="000907A2" w:rsidP="00887DFE">
      <w:pPr>
        <w:spacing w:line="480" w:lineRule="auto"/>
        <w:rPr>
          <w:rFonts w:ascii="Times New Roman" w:hAnsi="Times New Roman" w:cs="Times New Roman"/>
          <w:b/>
          <w:bCs/>
          <w:sz w:val="24"/>
          <w:szCs w:val="24"/>
        </w:rPr>
      </w:pPr>
      <w:r>
        <w:rPr>
          <w:rFonts w:ascii="Times New Roman" w:hAnsi="Times New Roman" w:cs="Times New Roman"/>
          <w:b/>
          <w:bCs/>
          <w:sz w:val="24"/>
          <w:szCs w:val="24"/>
        </w:rPr>
        <w:t>Author’s Note</w:t>
      </w:r>
    </w:p>
    <w:p w14:paraId="38DA502E" w14:textId="0B660CEA" w:rsidR="000907A2" w:rsidRDefault="000907A2" w:rsidP="00887DFE">
      <w:pPr>
        <w:spacing w:line="480" w:lineRule="auto"/>
        <w:rPr>
          <w:rFonts w:ascii="Times New Roman" w:hAnsi="Times New Roman" w:cs="Times New Roman"/>
          <w:sz w:val="24"/>
          <w:szCs w:val="24"/>
        </w:rPr>
      </w:pPr>
      <w:r>
        <w:rPr>
          <w:rFonts w:ascii="Times New Roman" w:hAnsi="Times New Roman" w:cs="Times New Roman"/>
          <w:sz w:val="24"/>
          <w:szCs w:val="24"/>
        </w:rPr>
        <w:t>At the time of August 1</w:t>
      </w:r>
      <w:r w:rsidRPr="000907A2">
        <w:rPr>
          <w:rFonts w:ascii="Times New Roman" w:hAnsi="Times New Roman" w:cs="Times New Roman"/>
          <w:sz w:val="24"/>
          <w:szCs w:val="24"/>
          <w:vertAlign w:val="superscript"/>
        </w:rPr>
        <w:t>st</w:t>
      </w:r>
      <w:r>
        <w:rPr>
          <w:rFonts w:ascii="Times New Roman" w:hAnsi="Times New Roman" w:cs="Times New Roman"/>
          <w:sz w:val="24"/>
          <w:szCs w:val="24"/>
        </w:rPr>
        <w:t xml:space="preserve">, 2022, the </w:t>
      </w:r>
      <w:proofErr w:type="spellStart"/>
      <w:r>
        <w:rPr>
          <w:rFonts w:ascii="Times New Roman" w:hAnsi="Times New Roman" w:cs="Times New Roman"/>
          <w:sz w:val="24"/>
          <w:szCs w:val="24"/>
        </w:rPr>
        <w:t>RETScreen</w:t>
      </w:r>
      <w:proofErr w:type="spellEnd"/>
      <w:r>
        <w:rPr>
          <w:rFonts w:ascii="Times New Roman" w:hAnsi="Times New Roman" w:cs="Times New Roman"/>
          <w:sz w:val="24"/>
          <w:szCs w:val="24"/>
        </w:rPr>
        <w:t xml:space="preserve"> NASA data was not available so future studies and research conducted may not have solar radiation data available. Additionally, further studies are currently undergoing </w:t>
      </w:r>
      <w:r w:rsidR="00653F32">
        <w:rPr>
          <w:rFonts w:ascii="Times New Roman" w:hAnsi="Times New Roman" w:cs="Times New Roman"/>
          <w:sz w:val="24"/>
          <w:szCs w:val="24"/>
        </w:rPr>
        <w:t>regarding</w:t>
      </w:r>
      <w:r>
        <w:rPr>
          <w:rFonts w:ascii="Times New Roman" w:hAnsi="Times New Roman" w:cs="Times New Roman"/>
          <w:sz w:val="24"/>
          <w:szCs w:val="24"/>
        </w:rPr>
        <w:t xml:space="preserve"> hyperparameter tuning, decision tree feature selection, testing various lag periods with model results, and dataset size with model accuracy.</w:t>
      </w:r>
    </w:p>
    <w:p w14:paraId="4A8C4ED5" w14:textId="77777777" w:rsidR="00DB0829" w:rsidRDefault="00DB0829" w:rsidP="00887DFE">
      <w:pPr>
        <w:spacing w:line="480" w:lineRule="auto"/>
        <w:rPr>
          <w:rFonts w:ascii="Times New Roman" w:hAnsi="Times New Roman" w:cs="Times New Roman"/>
          <w:b/>
          <w:bCs/>
          <w:sz w:val="24"/>
          <w:szCs w:val="24"/>
        </w:rPr>
      </w:pPr>
    </w:p>
    <w:p w14:paraId="71C2E914" w14:textId="77777777" w:rsidR="00DB0829" w:rsidRDefault="00DB0829" w:rsidP="00887DFE">
      <w:pPr>
        <w:spacing w:line="480" w:lineRule="auto"/>
        <w:rPr>
          <w:rFonts w:ascii="Times New Roman" w:hAnsi="Times New Roman" w:cs="Times New Roman"/>
          <w:b/>
          <w:bCs/>
          <w:sz w:val="24"/>
          <w:szCs w:val="24"/>
        </w:rPr>
      </w:pPr>
    </w:p>
    <w:p w14:paraId="5D9A2F91" w14:textId="77777777" w:rsidR="00DB0829" w:rsidRDefault="00DB0829" w:rsidP="00887DFE">
      <w:pPr>
        <w:spacing w:line="480" w:lineRule="auto"/>
        <w:rPr>
          <w:rFonts w:ascii="Times New Roman" w:hAnsi="Times New Roman" w:cs="Times New Roman"/>
          <w:b/>
          <w:bCs/>
          <w:sz w:val="24"/>
          <w:szCs w:val="24"/>
        </w:rPr>
      </w:pPr>
    </w:p>
    <w:p w14:paraId="7C562587" w14:textId="77777777" w:rsidR="00DB0829" w:rsidRDefault="00DB0829" w:rsidP="00887DFE">
      <w:pPr>
        <w:spacing w:line="480" w:lineRule="auto"/>
        <w:rPr>
          <w:rFonts w:ascii="Times New Roman" w:hAnsi="Times New Roman" w:cs="Times New Roman"/>
          <w:b/>
          <w:bCs/>
          <w:sz w:val="24"/>
          <w:szCs w:val="24"/>
        </w:rPr>
      </w:pPr>
    </w:p>
    <w:p w14:paraId="37634FB5" w14:textId="77777777" w:rsidR="00DB0829" w:rsidRDefault="00DB0829" w:rsidP="00887DFE">
      <w:pPr>
        <w:spacing w:line="480" w:lineRule="auto"/>
        <w:rPr>
          <w:rFonts w:ascii="Times New Roman" w:hAnsi="Times New Roman" w:cs="Times New Roman"/>
          <w:b/>
          <w:bCs/>
          <w:sz w:val="24"/>
          <w:szCs w:val="24"/>
        </w:rPr>
      </w:pPr>
    </w:p>
    <w:p w14:paraId="232DDFF5" w14:textId="77777777" w:rsidR="00DB0829" w:rsidRDefault="00DB0829" w:rsidP="00887DFE">
      <w:pPr>
        <w:spacing w:line="480" w:lineRule="auto"/>
        <w:rPr>
          <w:rFonts w:ascii="Times New Roman" w:hAnsi="Times New Roman" w:cs="Times New Roman"/>
          <w:b/>
          <w:bCs/>
          <w:sz w:val="24"/>
          <w:szCs w:val="24"/>
        </w:rPr>
      </w:pPr>
    </w:p>
    <w:p w14:paraId="33D6E6EB" w14:textId="77777777" w:rsidR="00DB0829" w:rsidRDefault="00DB0829" w:rsidP="00887DFE">
      <w:pPr>
        <w:spacing w:line="480" w:lineRule="auto"/>
        <w:rPr>
          <w:rFonts w:ascii="Times New Roman" w:hAnsi="Times New Roman" w:cs="Times New Roman"/>
          <w:b/>
          <w:bCs/>
          <w:sz w:val="24"/>
          <w:szCs w:val="24"/>
        </w:rPr>
      </w:pPr>
    </w:p>
    <w:p w14:paraId="1423A616" w14:textId="77777777" w:rsidR="00DB0829" w:rsidRDefault="00DB0829" w:rsidP="00887DFE">
      <w:pPr>
        <w:spacing w:line="480" w:lineRule="auto"/>
        <w:rPr>
          <w:rFonts w:ascii="Times New Roman" w:hAnsi="Times New Roman" w:cs="Times New Roman"/>
          <w:b/>
          <w:bCs/>
          <w:sz w:val="24"/>
          <w:szCs w:val="24"/>
        </w:rPr>
      </w:pPr>
    </w:p>
    <w:p w14:paraId="4A5C9163" w14:textId="77777777" w:rsidR="00DB0829" w:rsidRDefault="00DB0829" w:rsidP="00887DFE">
      <w:pPr>
        <w:spacing w:line="480" w:lineRule="auto"/>
        <w:rPr>
          <w:rFonts w:ascii="Times New Roman" w:hAnsi="Times New Roman" w:cs="Times New Roman"/>
          <w:b/>
          <w:bCs/>
          <w:sz w:val="24"/>
          <w:szCs w:val="24"/>
        </w:rPr>
      </w:pPr>
    </w:p>
    <w:p w14:paraId="6F37B317" w14:textId="36A74706" w:rsidR="00DB4CC2" w:rsidRDefault="00653F32" w:rsidP="00887DFE">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Supplementary Information</w:t>
      </w:r>
    </w:p>
    <w:p w14:paraId="51B51966" w14:textId="3A83578A" w:rsidR="00653F32" w:rsidRDefault="00DB0829" w:rsidP="00887DFE">
      <w:pPr>
        <w:spacing w:line="480" w:lineRule="auto"/>
        <w:rPr>
          <w:rFonts w:ascii="Times New Roman" w:hAnsi="Times New Roman" w:cs="Times New Roman"/>
          <w:b/>
          <w:bCs/>
          <w:sz w:val="24"/>
          <w:szCs w:val="24"/>
        </w:rPr>
      </w:pPr>
      <w:r>
        <w:rPr>
          <w:noProof/>
        </w:rPr>
        <w:drawing>
          <wp:anchor distT="0" distB="0" distL="114300" distR="114300" simplePos="0" relativeHeight="251660288" behindDoc="0" locked="0" layoutInCell="1" allowOverlap="1" wp14:anchorId="53F6BC57" wp14:editId="5BC22166">
            <wp:simplePos x="0" y="0"/>
            <wp:positionH relativeFrom="margin">
              <wp:align>right</wp:align>
            </wp:positionH>
            <wp:positionV relativeFrom="paragraph">
              <wp:posOffset>452755</wp:posOffset>
            </wp:positionV>
            <wp:extent cx="5943600" cy="3065780"/>
            <wp:effectExtent l="0" t="0" r="0" b="1270"/>
            <wp:wrapTopAndBottom/>
            <wp:docPr id="13" name="Picture 1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65780"/>
                    </a:xfrm>
                    <a:prstGeom prst="rect">
                      <a:avLst/>
                    </a:prstGeom>
                    <a:noFill/>
                    <a:ln>
                      <a:noFill/>
                    </a:ln>
                  </pic:spPr>
                </pic:pic>
              </a:graphicData>
            </a:graphic>
          </wp:anchor>
        </w:drawing>
      </w:r>
      <w:r w:rsidR="001532E5">
        <w:rPr>
          <w:rFonts w:ascii="Times New Roman" w:hAnsi="Times New Roman" w:cs="Times New Roman"/>
          <w:b/>
          <w:bCs/>
          <w:sz w:val="24"/>
          <w:szCs w:val="24"/>
        </w:rPr>
        <w:t>King City North Feature Importance</w:t>
      </w:r>
    </w:p>
    <w:p w14:paraId="652A614F" w14:textId="00A7A576" w:rsidR="00DB4CC2" w:rsidRDefault="00C94F5A" w:rsidP="00DB4CC2">
      <w:pPr>
        <w:spacing w:line="480" w:lineRule="auto"/>
        <w:ind w:firstLine="720"/>
        <w:jc w:val="center"/>
        <w:rPr>
          <w:rFonts w:ascii="Times New Roman" w:hAnsi="Times New Roman" w:cs="Times New Roman"/>
          <w:sz w:val="20"/>
          <w:szCs w:val="20"/>
        </w:rPr>
      </w:pPr>
      <w:r w:rsidRPr="00C94F5A">
        <w:rPr>
          <w:i/>
          <w:iCs/>
          <w:color w:val="000000" w:themeColor="text1"/>
          <w:sz w:val="20"/>
          <w:szCs w:val="20"/>
        </w:rPr>
        <w:t xml:space="preserve"> </w:t>
      </w:r>
      <w:r w:rsidR="00DB4CC2" w:rsidRPr="00CC7DF7">
        <w:rPr>
          <w:rFonts w:ascii="Times New Roman" w:hAnsi="Times New Roman" w:cs="Times New Roman"/>
          <w:sz w:val="20"/>
          <w:szCs w:val="20"/>
        </w:rPr>
        <w:t xml:space="preserve">Figure </w:t>
      </w:r>
      <w:r w:rsidR="00DB4CC2">
        <w:rPr>
          <w:rFonts w:ascii="Times New Roman" w:hAnsi="Times New Roman" w:cs="Times New Roman"/>
          <w:sz w:val="20"/>
          <w:szCs w:val="20"/>
        </w:rPr>
        <w:t>3a</w:t>
      </w:r>
      <w:r w:rsidR="00DB4CC2" w:rsidRPr="00CC7DF7">
        <w:rPr>
          <w:rFonts w:ascii="Times New Roman" w:hAnsi="Times New Roman" w:cs="Times New Roman"/>
          <w:sz w:val="20"/>
          <w:szCs w:val="20"/>
        </w:rPr>
        <w:t xml:space="preserve">: LGBM feature importance </w:t>
      </w:r>
      <w:r w:rsidR="00DB4CC2">
        <w:rPr>
          <w:rFonts w:ascii="Times New Roman" w:hAnsi="Times New Roman" w:cs="Times New Roman"/>
          <w:sz w:val="20"/>
          <w:szCs w:val="20"/>
        </w:rPr>
        <w:t xml:space="preserve">of </w:t>
      </w:r>
      <w:r w:rsidR="00DB4CC2">
        <w:rPr>
          <w:rFonts w:ascii="Times New Roman" w:hAnsi="Times New Roman" w:cs="Times New Roman"/>
          <w:sz w:val="20"/>
          <w:szCs w:val="20"/>
        </w:rPr>
        <w:t>King City North</w:t>
      </w:r>
      <w:r w:rsidR="00DB4CC2">
        <w:rPr>
          <w:rFonts w:ascii="Times New Roman" w:hAnsi="Times New Roman" w:cs="Times New Roman"/>
          <w:sz w:val="20"/>
          <w:szCs w:val="20"/>
        </w:rPr>
        <w:t xml:space="preserve"> </w:t>
      </w:r>
      <w:r w:rsidR="00DB4CC2">
        <w:rPr>
          <w:rFonts w:ascii="Times New Roman" w:hAnsi="Times New Roman" w:cs="Times New Roman"/>
          <w:sz w:val="20"/>
          <w:szCs w:val="20"/>
        </w:rPr>
        <w:t xml:space="preserve">summer day </w:t>
      </w:r>
      <w:r w:rsidR="00DB4CC2">
        <w:rPr>
          <w:rFonts w:ascii="Times New Roman" w:hAnsi="Times New Roman" w:cs="Times New Roman"/>
          <w:sz w:val="20"/>
          <w:szCs w:val="20"/>
        </w:rPr>
        <w:t>model</w:t>
      </w:r>
    </w:p>
    <w:p w14:paraId="53DE44C0" w14:textId="6AB065B2" w:rsidR="00C94F5A" w:rsidRDefault="00DB0829" w:rsidP="00C94F5A">
      <w:pPr>
        <w:pStyle w:val="Caption"/>
        <w:jc w:val="center"/>
        <w:rPr>
          <w:rFonts w:ascii="Times New Roman" w:hAnsi="Times New Roman" w:cs="Times New Roman"/>
          <w:i w:val="0"/>
          <w:iCs w:val="0"/>
          <w:color w:val="000000" w:themeColor="text1"/>
          <w:sz w:val="20"/>
          <w:szCs w:val="20"/>
        </w:rPr>
      </w:pPr>
      <w:r>
        <w:rPr>
          <w:noProof/>
        </w:rPr>
        <w:drawing>
          <wp:anchor distT="0" distB="0" distL="114300" distR="114300" simplePos="0" relativeHeight="251664384" behindDoc="0" locked="0" layoutInCell="1" allowOverlap="1" wp14:anchorId="115B36A0" wp14:editId="0C3A4A04">
            <wp:simplePos x="0" y="0"/>
            <wp:positionH relativeFrom="margin">
              <wp:align>right</wp:align>
            </wp:positionH>
            <wp:positionV relativeFrom="paragraph">
              <wp:posOffset>330835</wp:posOffset>
            </wp:positionV>
            <wp:extent cx="5943600" cy="3065780"/>
            <wp:effectExtent l="0" t="0" r="0" b="1270"/>
            <wp:wrapTopAndBottom/>
            <wp:docPr id="14" name="Picture 14"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table, Excel&#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65780"/>
                    </a:xfrm>
                    <a:prstGeom prst="rect">
                      <a:avLst/>
                    </a:prstGeom>
                    <a:noFill/>
                    <a:ln>
                      <a:noFill/>
                    </a:ln>
                  </pic:spPr>
                </pic:pic>
              </a:graphicData>
            </a:graphic>
          </wp:anchor>
        </w:drawing>
      </w:r>
    </w:p>
    <w:p w14:paraId="12B0C49B" w14:textId="3A0EF3EC" w:rsidR="00DB4CC2" w:rsidRDefault="00DB4CC2" w:rsidP="00DB4CC2">
      <w:pPr>
        <w:spacing w:line="480" w:lineRule="auto"/>
        <w:ind w:firstLine="720"/>
        <w:jc w:val="center"/>
        <w:rPr>
          <w:rFonts w:ascii="Times New Roman" w:hAnsi="Times New Roman" w:cs="Times New Roman"/>
          <w:sz w:val="20"/>
          <w:szCs w:val="20"/>
        </w:rPr>
      </w:pPr>
      <w:r w:rsidRPr="00C94F5A">
        <w:rPr>
          <w:i/>
          <w:iCs/>
          <w:color w:val="000000" w:themeColor="text1"/>
          <w:sz w:val="20"/>
          <w:szCs w:val="20"/>
        </w:rPr>
        <w:t xml:space="preserve"> </w:t>
      </w:r>
      <w:r w:rsidRPr="00CC7DF7">
        <w:rPr>
          <w:rFonts w:ascii="Times New Roman" w:hAnsi="Times New Roman" w:cs="Times New Roman"/>
          <w:sz w:val="20"/>
          <w:szCs w:val="20"/>
        </w:rPr>
        <w:t xml:space="preserve">Figure </w:t>
      </w:r>
      <w:r>
        <w:rPr>
          <w:rFonts w:ascii="Times New Roman" w:hAnsi="Times New Roman" w:cs="Times New Roman"/>
          <w:sz w:val="20"/>
          <w:szCs w:val="20"/>
        </w:rPr>
        <w:t>3</w:t>
      </w:r>
      <w:r>
        <w:rPr>
          <w:rFonts w:ascii="Times New Roman" w:hAnsi="Times New Roman" w:cs="Times New Roman"/>
          <w:sz w:val="20"/>
          <w:szCs w:val="20"/>
        </w:rPr>
        <w:t>b</w:t>
      </w:r>
      <w:r w:rsidRPr="00CC7DF7">
        <w:rPr>
          <w:rFonts w:ascii="Times New Roman" w:hAnsi="Times New Roman" w:cs="Times New Roman"/>
          <w:sz w:val="20"/>
          <w:szCs w:val="20"/>
        </w:rPr>
        <w:t xml:space="preserve">: LGBM feature importance </w:t>
      </w:r>
      <w:r>
        <w:rPr>
          <w:rFonts w:ascii="Times New Roman" w:hAnsi="Times New Roman" w:cs="Times New Roman"/>
          <w:sz w:val="20"/>
          <w:szCs w:val="20"/>
        </w:rPr>
        <w:t xml:space="preserve">of King City North summer </w:t>
      </w:r>
      <w:r>
        <w:rPr>
          <w:rFonts w:ascii="Times New Roman" w:hAnsi="Times New Roman" w:cs="Times New Roman"/>
          <w:sz w:val="20"/>
          <w:szCs w:val="20"/>
        </w:rPr>
        <w:t>night</w:t>
      </w:r>
      <w:r>
        <w:rPr>
          <w:rFonts w:ascii="Times New Roman" w:hAnsi="Times New Roman" w:cs="Times New Roman"/>
          <w:sz w:val="20"/>
          <w:szCs w:val="20"/>
        </w:rPr>
        <w:t xml:space="preserve"> model</w:t>
      </w:r>
    </w:p>
    <w:p w14:paraId="013EBC77" w14:textId="275ED526" w:rsidR="00DB4CC2" w:rsidRDefault="00DB0829" w:rsidP="00DB4CC2">
      <w:pPr>
        <w:spacing w:line="480" w:lineRule="auto"/>
        <w:ind w:firstLine="720"/>
        <w:jc w:val="center"/>
        <w:rPr>
          <w:rFonts w:ascii="Times New Roman" w:hAnsi="Times New Roman" w:cs="Times New Roman"/>
          <w:sz w:val="20"/>
          <w:szCs w:val="20"/>
        </w:rPr>
      </w:pPr>
      <w:r>
        <w:rPr>
          <w:noProof/>
        </w:rPr>
        <w:lastRenderedPageBreak/>
        <w:drawing>
          <wp:anchor distT="0" distB="0" distL="114300" distR="114300" simplePos="0" relativeHeight="251663360" behindDoc="0" locked="0" layoutInCell="1" allowOverlap="1" wp14:anchorId="54AF2C33" wp14:editId="7C23CC92">
            <wp:simplePos x="0" y="0"/>
            <wp:positionH relativeFrom="margin">
              <wp:align>right</wp:align>
            </wp:positionH>
            <wp:positionV relativeFrom="paragraph">
              <wp:posOffset>3495675</wp:posOffset>
            </wp:positionV>
            <wp:extent cx="5943600" cy="3065780"/>
            <wp:effectExtent l="0" t="0" r="0" b="1270"/>
            <wp:wrapTopAndBottom/>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65780"/>
                    </a:xfrm>
                    <a:prstGeom prst="rect">
                      <a:avLst/>
                    </a:prstGeom>
                    <a:noFill/>
                    <a:ln>
                      <a:noFill/>
                    </a:ln>
                  </pic:spPr>
                </pic:pic>
              </a:graphicData>
            </a:graphic>
          </wp:anchor>
        </w:drawing>
      </w:r>
      <w:r w:rsidR="00DB4CC2">
        <w:rPr>
          <w:noProof/>
          <w:color w:val="000000"/>
          <w:sz w:val="21"/>
          <w:szCs w:val="21"/>
        </w:rPr>
        <w:drawing>
          <wp:anchor distT="0" distB="0" distL="114300" distR="114300" simplePos="0" relativeHeight="251662336" behindDoc="0" locked="0" layoutInCell="1" allowOverlap="1" wp14:anchorId="756FDF12" wp14:editId="22DE4A7C">
            <wp:simplePos x="0" y="0"/>
            <wp:positionH relativeFrom="margin">
              <wp:align>right</wp:align>
            </wp:positionH>
            <wp:positionV relativeFrom="paragraph">
              <wp:posOffset>47625</wp:posOffset>
            </wp:positionV>
            <wp:extent cx="5943600" cy="3039110"/>
            <wp:effectExtent l="0" t="0" r="0" b="8890"/>
            <wp:wrapTopAndBottom/>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39110"/>
                    </a:xfrm>
                    <a:prstGeom prst="rect">
                      <a:avLst/>
                    </a:prstGeom>
                    <a:noFill/>
                    <a:ln>
                      <a:noFill/>
                    </a:ln>
                  </pic:spPr>
                </pic:pic>
              </a:graphicData>
            </a:graphic>
          </wp:anchor>
        </w:drawing>
      </w:r>
      <w:r w:rsidR="00DB4CC2" w:rsidRPr="00C94F5A">
        <w:rPr>
          <w:i/>
          <w:iCs/>
          <w:color w:val="000000" w:themeColor="text1"/>
          <w:sz w:val="20"/>
          <w:szCs w:val="20"/>
        </w:rPr>
        <w:t xml:space="preserve"> </w:t>
      </w:r>
      <w:r w:rsidR="00DB4CC2" w:rsidRPr="00CC7DF7">
        <w:rPr>
          <w:rFonts w:ascii="Times New Roman" w:hAnsi="Times New Roman" w:cs="Times New Roman"/>
          <w:sz w:val="20"/>
          <w:szCs w:val="20"/>
        </w:rPr>
        <w:t xml:space="preserve">Figure </w:t>
      </w:r>
      <w:r w:rsidR="00DB4CC2">
        <w:rPr>
          <w:rFonts w:ascii="Times New Roman" w:hAnsi="Times New Roman" w:cs="Times New Roman"/>
          <w:sz w:val="20"/>
          <w:szCs w:val="20"/>
        </w:rPr>
        <w:t>3</w:t>
      </w:r>
      <w:r w:rsidR="00DB4CC2">
        <w:rPr>
          <w:rFonts w:ascii="Times New Roman" w:hAnsi="Times New Roman" w:cs="Times New Roman"/>
          <w:sz w:val="20"/>
          <w:szCs w:val="20"/>
        </w:rPr>
        <w:t>c</w:t>
      </w:r>
      <w:r w:rsidR="00DB4CC2" w:rsidRPr="00CC7DF7">
        <w:rPr>
          <w:rFonts w:ascii="Times New Roman" w:hAnsi="Times New Roman" w:cs="Times New Roman"/>
          <w:sz w:val="20"/>
          <w:szCs w:val="20"/>
        </w:rPr>
        <w:t xml:space="preserve">: LGBM feature importance </w:t>
      </w:r>
      <w:r w:rsidR="00DB4CC2">
        <w:rPr>
          <w:rFonts w:ascii="Times New Roman" w:hAnsi="Times New Roman" w:cs="Times New Roman"/>
          <w:sz w:val="20"/>
          <w:szCs w:val="20"/>
        </w:rPr>
        <w:t xml:space="preserve">of King City North </w:t>
      </w:r>
      <w:r w:rsidR="00DB4CC2">
        <w:rPr>
          <w:rFonts w:ascii="Times New Roman" w:hAnsi="Times New Roman" w:cs="Times New Roman"/>
          <w:sz w:val="20"/>
          <w:szCs w:val="20"/>
        </w:rPr>
        <w:t>winter</w:t>
      </w:r>
      <w:r w:rsidR="00DB4CC2">
        <w:rPr>
          <w:rFonts w:ascii="Times New Roman" w:hAnsi="Times New Roman" w:cs="Times New Roman"/>
          <w:sz w:val="20"/>
          <w:szCs w:val="20"/>
        </w:rPr>
        <w:t xml:space="preserve"> day model</w:t>
      </w:r>
    </w:p>
    <w:p w14:paraId="12A82EF9" w14:textId="764099F2" w:rsidR="00DB4CC2" w:rsidRDefault="00DB4CC2" w:rsidP="00DB4CC2">
      <w:pPr>
        <w:spacing w:line="480" w:lineRule="auto"/>
        <w:ind w:firstLine="720"/>
        <w:jc w:val="center"/>
        <w:rPr>
          <w:rFonts w:ascii="Times New Roman" w:hAnsi="Times New Roman" w:cs="Times New Roman"/>
          <w:sz w:val="20"/>
          <w:szCs w:val="20"/>
        </w:rPr>
      </w:pPr>
      <w:r w:rsidRPr="00C94F5A">
        <w:rPr>
          <w:i/>
          <w:iCs/>
          <w:color w:val="000000" w:themeColor="text1"/>
          <w:sz w:val="20"/>
          <w:szCs w:val="20"/>
        </w:rPr>
        <w:t xml:space="preserve"> </w:t>
      </w:r>
      <w:r w:rsidRPr="00CC7DF7">
        <w:rPr>
          <w:rFonts w:ascii="Times New Roman" w:hAnsi="Times New Roman" w:cs="Times New Roman"/>
          <w:sz w:val="20"/>
          <w:szCs w:val="20"/>
        </w:rPr>
        <w:t xml:space="preserve">Figure </w:t>
      </w:r>
      <w:r>
        <w:rPr>
          <w:rFonts w:ascii="Times New Roman" w:hAnsi="Times New Roman" w:cs="Times New Roman"/>
          <w:sz w:val="20"/>
          <w:szCs w:val="20"/>
        </w:rPr>
        <w:t>3</w:t>
      </w:r>
      <w:r>
        <w:rPr>
          <w:rFonts w:ascii="Times New Roman" w:hAnsi="Times New Roman" w:cs="Times New Roman"/>
          <w:sz w:val="20"/>
          <w:szCs w:val="20"/>
        </w:rPr>
        <w:t>d</w:t>
      </w:r>
      <w:r w:rsidRPr="00CC7DF7">
        <w:rPr>
          <w:rFonts w:ascii="Times New Roman" w:hAnsi="Times New Roman" w:cs="Times New Roman"/>
          <w:sz w:val="20"/>
          <w:szCs w:val="20"/>
        </w:rPr>
        <w:t xml:space="preserve">: LGBM feature importance </w:t>
      </w:r>
      <w:r>
        <w:rPr>
          <w:rFonts w:ascii="Times New Roman" w:hAnsi="Times New Roman" w:cs="Times New Roman"/>
          <w:sz w:val="20"/>
          <w:szCs w:val="20"/>
        </w:rPr>
        <w:t xml:space="preserve">of King City North </w:t>
      </w:r>
      <w:r>
        <w:rPr>
          <w:rFonts w:ascii="Times New Roman" w:hAnsi="Times New Roman" w:cs="Times New Roman"/>
          <w:sz w:val="20"/>
          <w:szCs w:val="20"/>
        </w:rPr>
        <w:t>winter</w:t>
      </w:r>
      <w:r>
        <w:rPr>
          <w:rFonts w:ascii="Times New Roman" w:hAnsi="Times New Roman" w:cs="Times New Roman"/>
          <w:sz w:val="20"/>
          <w:szCs w:val="20"/>
        </w:rPr>
        <w:t xml:space="preserve"> </w:t>
      </w:r>
      <w:r>
        <w:rPr>
          <w:rFonts w:ascii="Times New Roman" w:hAnsi="Times New Roman" w:cs="Times New Roman"/>
          <w:sz w:val="20"/>
          <w:szCs w:val="20"/>
        </w:rPr>
        <w:t xml:space="preserve">night </w:t>
      </w:r>
      <w:r>
        <w:rPr>
          <w:rFonts w:ascii="Times New Roman" w:hAnsi="Times New Roman" w:cs="Times New Roman"/>
          <w:sz w:val="20"/>
          <w:szCs w:val="20"/>
        </w:rPr>
        <w:t>model</w:t>
      </w:r>
    </w:p>
    <w:p w14:paraId="0DC10F8E" w14:textId="46DE616E" w:rsidR="001532E5" w:rsidRDefault="001532E5" w:rsidP="00887DFE">
      <w:pPr>
        <w:spacing w:line="480" w:lineRule="auto"/>
        <w:rPr>
          <w:rFonts w:ascii="Times New Roman" w:hAnsi="Times New Roman" w:cs="Times New Roman"/>
          <w:sz w:val="24"/>
          <w:szCs w:val="24"/>
        </w:rPr>
      </w:pPr>
    </w:p>
    <w:p w14:paraId="5C4C9E56" w14:textId="046BFEF8" w:rsidR="00DB4CC2" w:rsidRDefault="00DB4CC2" w:rsidP="00887DFE">
      <w:pPr>
        <w:spacing w:line="480" w:lineRule="auto"/>
        <w:rPr>
          <w:rFonts w:ascii="Times New Roman" w:hAnsi="Times New Roman" w:cs="Times New Roman"/>
          <w:sz w:val="24"/>
          <w:szCs w:val="24"/>
        </w:rPr>
      </w:pPr>
    </w:p>
    <w:p w14:paraId="3E21225F" w14:textId="77777777" w:rsidR="00DB0829" w:rsidRDefault="00DB0829" w:rsidP="00887DFE">
      <w:pPr>
        <w:spacing w:line="480" w:lineRule="auto"/>
        <w:rPr>
          <w:rFonts w:ascii="Times New Roman" w:hAnsi="Times New Roman" w:cs="Times New Roman"/>
          <w:sz w:val="24"/>
          <w:szCs w:val="24"/>
        </w:rPr>
      </w:pPr>
    </w:p>
    <w:p w14:paraId="64F7AFC7" w14:textId="5BC28FE5" w:rsidR="00DB4CC2" w:rsidRDefault="00DB4CC2" w:rsidP="00DB4CC2">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Vancouver </w:t>
      </w:r>
      <w:r>
        <w:rPr>
          <w:rFonts w:ascii="Times New Roman" w:hAnsi="Times New Roman" w:cs="Times New Roman"/>
          <w:b/>
          <w:bCs/>
          <w:sz w:val="24"/>
          <w:szCs w:val="24"/>
        </w:rPr>
        <w:t>Feature Importance</w:t>
      </w:r>
    </w:p>
    <w:p w14:paraId="648981EB" w14:textId="1EFA3536" w:rsidR="00DB4CC2" w:rsidRDefault="00DB0829" w:rsidP="00DB4CC2">
      <w:pPr>
        <w:spacing w:line="480" w:lineRule="auto"/>
        <w:rPr>
          <w:rFonts w:ascii="Times New Roman" w:hAnsi="Times New Roman" w:cs="Times New Roman"/>
          <w:b/>
          <w:bCs/>
          <w:sz w:val="24"/>
          <w:szCs w:val="24"/>
        </w:rPr>
      </w:pPr>
      <w:r>
        <w:rPr>
          <w:rFonts w:ascii="Calibri" w:hAnsi="Calibri" w:cs="Calibri"/>
          <w:noProof/>
        </w:rPr>
        <w:drawing>
          <wp:anchor distT="0" distB="0" distL="114300" distR="114300" simplePos="0" relativeHeight="251665408" behindDoc="0" locked="0" layoutInCell="1" allowOverlap="1" wp14:anchorId="6B545F79" wp14:editId="7FD820EB">
            <wp:simplePos x="0" y="0"/>
            <wp:positionH relativeFrom="margin">
              <wp:align>right</wp:align>
            </wp:positionH>
            <wp:positionV relativeFrom="paragraph">
              <wp:posOffset>490855</wp:posOffset>
            </wp:positionV>
            <wp:extent cx="5943600" cy="3058795"/>
            <wp:effectExtent l="0" t="0" r="0" b="8255"/>
            <wp:wrapTopAndBottom/>
            <wp:docPr id="17" name="Picture 1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graphical user interfac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58795"/>
                    </a:xfrm>
                    <a:prstGeom prst="rect">
                      <a:avLst/>
                    </a:prstGeom>
                    <a:noFill/>
                    <a:ln>
                      <a:noFill/>
                    </a:ln>
                  </pic:spPr>
                </pic:pic>
              </a:graphicData>
            </a:graphic>
          </wp:anchor>
        </w:drawing>
      </w:r>
      <w:r w:rsidR="00DB4CC2">
        <w:rPr>
          <w:rFonts w:ascii="Times New Roman" w:hAnsi="Times New Roman" w:cs="Times New Roman"/>
          <w:b/>
          <w:bCs/>
          <w:sz w:val="24"/>
          <w:szCs w:val="24"/>
        </w:rPr>
        <w:t>North Feature Importance</w:t>
      </w:r>
    </w:p>
    <w:p w14:paraId="0A4A0059" w14:textId="1A0DD03B" w:rsidR="00DB4CC2" w:rsidRDefault="00DB4CC2" w:rsidP="00DB4CC2">
      <w:pPr>
        <w:spacing w:line="480" w:lineRule="auto"/>
        <w:ind w:firstLine="720"/>
        <w:jc w:val="center"/>
        <w:rPr>
          <w:rFonts w:ascii="Times New Roman" w:hAnsi="Times New Roman" w:cs="Times New Roman"/>
          <w:sz w:val="20"/>
          <w:szCs w:val="20"/>
        </w:rPr>
      </w:pPr>
      <w:r w:rsidRPr="00C94F5A">
        <w:rPr>
          <w:i/>
          <w:iCs/>
          <w:color w:val="000000" w:themeColor="text1"/>
          <w:sz w:val="20"/>
          <w:szCs w:val="20"/>
        </w:rPr>
        <w:t xml:space="preserve"> </w:t>
      </w:r>
      <w:r w:rsidRPr="00CC7DF7">
        <w:rPr>
          <w:rFonts w:ascii="Times New Roman" w:hAnsi="Times New Roman" w:cs="Times New Roman"/>
          <w:sz w:val="20"/>
          <w:szCs w:val="20"/>
        </w:rPr>
        <w:t xml:space="preserve">Figure </w:t>
      </w:r>
      <w:r>
        <w:rPr>
          <w:rFonts w:ascii="Times New Roman" w:hAnsi="Times New Roman" w:cs="Times New Roman"/>
          <w:sz w:val="20"/>
          <w:szCs w:val="20"/>
        </w:rPr>
        <w:t>4</w:t>
      </w:r>
      <w:r>
        <w:rPr>
          <w:rFonts w:ascii="Times New Roman" w:hAnsi="Times New Roman" w:cs="Times New Roman"/>
          <w:sz w:val="20"/>
          <w:szCs w:val="20"/>
        </w:rPr>
        <w:t>a</w:t>
      </w:r>
      <w:r w:rsidRPr="00CC7DF7">
        <w:rPr>
          <w:rFonts w:ascii="Times New Roman" w:hAnsi="Times New Roman" w:cs="Times New Roman"/>
          <w:sz w:val="20"/>
          <w:szCs w:val="20"/>
        </w:rPr>
        <w:t xml:space="preserve">: LGBM feature importance </w:t>
      </w:r>
      <w:r>
        <w:rPr>
          <w:rFonts w:ascii="Times New Roman" w:hAnsi="Times New Roman" w:cs="Times New Roman"/>
          <w:sz w:val="20"/>
          <w:szCs w:val="20"/>
        </w:rPr>
        <w:t xml:space="preserve">of </w:t>
      </w:r>
      <w:r>
        <w:rPr>
          <w:rFonts w:ascii="Times New Roman" w:hAnsi="Times New Roman" w:cs="Times New Roman"/>
          <w:sz w:val="20"/>
          <w:szCs w:val="20"/>
        </w:rPr>
        <w:t>Vancouver</w:t>
      </w:r>
      <w:r>
        <w:rPr>
          <w:rFonts w:ascii="Times New Roman" w:hAnsi="Times New Roman" w:cs="Times New Roman"/>
          <w:sz w:val="20"/>
          <w:szCs w:val="20"/>
        </w:rPr>
        <w:t xml:space="preserve"> summer day model</w:t>
      </w:r>
    </w:p>
    <w:p w14:paraId="53FBFFFE" w14:textId="73B3484F" w:rsidR="00DB4CC2" w:rsidRDefault="00DB0829" w:rsidP="00DB0829">
      <w:pPr>
        <w:pStyle w:val="Caption"/>
        <w:rPr>
          <w:rFonts w:ascii="Times New Roman" w:hAnsi="Times New Roman" w:cs="Times New Roman"/>
          <w:i w:val="0"/>
          <w:iCs w:val="0"/>
          <w:color w:val="000000" w:themeColor="text1"/>
          <w:sz w:val="20"/>
          <w:szCs w:val="20"/>
        </w:rPr>
      </w:pPr>
      <w:r>
        <w:rPr>
          <w:noProof/>
        </w:rPr>
        <w:drawing>
          <wp:anchor distT="0" distB="0" distL="114300" distR="114300" simplePos="0" relativeHeight="251666432" behindDoc="0" locked="0" layoutInCell="1" allowOverlap="1" wp14:anchorId="2EE56223" wp14:editId="3FEA03FF">
            <wp:simplePos x="0" y="0"/>
            <wp:positionH relativeFrom="margin">
              <wp:align>right</wp:align>
            </wp:positionH>
            <wp:positionV relativeFrom="paragraph">
              <wp:posOffset>330200</wp:posOffset>
            </wp:positionV>
            <wp:extent cx="5943600" cy="3058795"/>
            <wp:effectExtent l="0" t="0" r="0" b="8255"/>
            <wp:wrapTopAndBottom/>
            <wp:docPr id="18" name="Picture 1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graphical user interfac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58795"/>
                    </a:xfrm>
                    <a:prstGeom prst="rect">
                      <a:avLst/>
                    </a:prstGeom>
                    <a:noFill/>
                    <a:ln>
                      <a:noFill/>
                    </a:ln>
                  </pic:spPr>
                </pic:pic>
              </a:graphicData>
            </a:graphic>
          </wp:anchor>
        </w:drawing>
      </w:r>
    </w:p>
    <w:p w14:paraId="05988CD1" w14:textId="27FEC409" w:rsidR="00DB4CC2" w:rsidRDefault="00DB4CC2" w:rsidP="00DB4CC2">
      <w:pPr>
        <w:spacing w:line="480" w:lineRule="auto"/>
        <w:ind w:firstLine="720"/>
        <w:jc w:val="center"/>
        <w:rPr>
          <w:rFonts w:ascii="Times New Roman" w:hAnsi="Times New Roman" w:cs="Times New Roman"/>
          <w:sz w:val="20"/>
          <w:szCs w:val="20"/>
        </w:rPr>
      </w:pPr>
      <w:r w:rsidRPr="00C94F5A">
        <w:rPr>
          <w:i/>
          <w:iCs/>
          <w:color w:val="000000" w:themeColor="text1"/>
          <w:sz w:val="20"/>
          <w:szCs w:val="20"/>
        </w:rPr>
        <w:t xml:space="preserve"> </w:t>
      </w:r>
      <w:r w:rsidRPr="00CC7DF7">
        <w:rPr>
          <w:rFonts w:ascii="Times New Roman" w:hAnsi="Times New Roman" w:cs="Times New Roman"/>
          <w:sz w:val="20"/>
          <w:szCs w:val="20"/>
        </w:rPr>
        <w:t xml:space="preserve">Figure </w:t>
      </w:r>
      <w:r>
        <w:rPr>
          <w:rFonts w:ascii="Times New Roman" w:hAnsi="Times New Roman" w:cs="Times New Roman"/>
          <w:sz w:val="20"/>
          <w:szCs w:val="20"/>
        </w:rPr>
        <w:t>3b</w:t>
      </w:r>
      <w:r w:rsidRPr="00CC7DF7">
        <w:rPr>
          <w:rFonts w:ascii="Times New Roman" w:hAnsi="Times New Roman" w:cs="Times New Roman"/>
          <w:sz w:val="20"/>
          <w:szCs w:val="20"/>
        </w:rPr>
        <w:t xml:space="preserve">: LGBM feature importance </w:t>
      </w:r>
      <w:r>
        <w:rPr>
          <w:rFonts w:ascii="Times New Roman" w:hAnsi="Times New Roman" w:cs="Times New Roman"/>
          <w:sz w:val="20"/>
          <w:szCs w:val="20"/>
        </w:rPr>
        <w:t>of Vancouver summer night model</w:t>
      </w:r>
    </w:p>
    <w:p w14:paraId="485EE3B9" w14:textId="733B19F8" w:rsidR="00DB4CC2" w:rsidRDefault="00DB0829" w:rsidP="00DB4CC2">
      <w:pPr>
        <w:spacing w:line="480" w:lineRule="auto"/>
        <w:ind w:firstLine="720"/>
        <w:jc w:val="center"/>
        <w:rPr>
          <w:rFonts w:ascii="Times New Roman" w:hAnsi="Times New Roman" w:cs="Times New Roman"/>
          <w:sz w:val="20"/>
          <w:szCs w:val="20"/>
        </w:rPr>
      </w:pPr>
      <w:r>
        <w:rPr>
          <w:noProof/>
        </w:rPr>
        <w:lastRenderedPageBreak/>
        <w:drawing>
          <wp:anchor distT="0" distB="0" distL="114300" distR="114300" simplePos="0" relativeHeight="251668480" behindDoc="0" locked="0" layoutInCell="1" allowOverlap="1" wp14:anchorId="127A95EE" wp14:editId="3D602BD1">
            <wp:simplePos x="0" y="0"/>
            <wp:positionH relativeFrom="margin">
              <wp:align>right</wp:align>
            </wp:positionH>
            <wp:positionV relativeFrom="paragraph">
              <wp:posOffset>3486150</wp:posOffset>
            </wp:positionV>
            <wp:extent cx="5943600" cy="3058795"/>
            <wp:effectExtent l="0" t="0" r="0" b="8255"/>
            <wp:wrapTopAndBottom/>
            <wp:docPr id="20" name="Picture 20"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ba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58795"/>
                    </a:xfrm>
                    <a:prstGeom prst="rect">
                      <a:avLst/>
                    </a:prstGeom>
                    <a:noFill/>
                    <a:ln>
                      <a:noFill/>
                    </a:ln>
                  </pic:spPr>
                </pic:pic>
              </a:graphicData>
            </a:graphic>
          </wp:anchor>
        </w:drawing>
      </w:r>
      <w:r w:rsidR="00DB4CC2">
        <w:rPr>
          <w:noProof/>
        </w:rPr>
        <w:drawing>
          <wp:anchor distT="0" distB="0" distL="114300" distR="114300" simplePos="0" relativeHeight="251667456" behindDoc="0" locked="0" layoutInCell="1" allowOverlap="1" wp14:anchorId="142F7DEF" wp14:editId="5AA0622E">
            <wp:simplePos x="0" y="0"/>
            <wp:positionH relativeFrom="margin">
              <wp:align>right</wp:align>
            </wp:positionH>
            <wp:positionV relativeFrom="paragraph">
              <wp:posOffset>0</wp:posOffset>
            </wp:positionV>
            <wp:extent cx="5943600" cy="3058795"/>
            <wp:effectExtent l="0" t="0" r="0" b="8255"/>
            <wp:wrapTopAndBottom/>
            <wp:docPr id="19" name="Picture 19"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abl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058795"/>
                    </a:xfrm>
                    <a:prstGeom prst="rect">
                      <a:avLst/>
                    </a:prstGeom>
                    <a:noFill/>
                    <a:ln>
                      <a:noFill/>
                    </a:ln>
                  </pic:spPr>
                </pic:pic>
              </a:graphicData>
            </a:graphic>
          </wp:anchor>
        </w:drawing>
      </w:r>
      <w:r w:rsidR="00DB4CC2" w:rsidRPr="00C94F5A">
        <w:rPr>
          <w:i/>
          <w:iCs/>
          <w:color w:val="000000" w:themeColor="text1"/>
          <w:sz w:val="20"/>
          <w:szCs w:val="20"/>
        </w:rPr>
        <w:t xml:space="preserve"> </w:t>
      </w:r>
      <w:r w:rsidR="00DB4CC2" w:rsidRPr="00CC7DF7">
        <w:rPr>
          <w:rFonts w:ascii="Times New Roman" w:hAnsi="Times New Roman" w:cs="Times New Roman"/>
          <w:sz w:val="20"/>
          <w:szCs w:val="20"/>
        </w:rPr>
        <w:t xml:space="preserve">Figure </w:t>
      </w:r>
      <w:r w:rsidR="00DB4CC2">
        <w:rPr>
          <w:rFonts w:ascii="Times New Roman" w:hAnsi="Times New Roman" w:cs="Times New Roman"/>
          <w:sz w:val="20"/>
          <w:szCs w:val="20"/>
        </w:rPr>
        <w:t>3c</w:t>
      </w:r>
      <w:r w:rsidR="00DB4CC2" w:rsidRPr="00CC7DF7">
        <w:rPr>
          <w:rFonts w:ascii="Times New Roman" w:hAnsi="Times New Roman" w:cs="Times New Roman"/>
          <w:sz w:val="20"/>
          <w:szCs w:val="20"/>
        </w:rPr>
        <w:t xml:space="preserve">: LGBM feature importance </w:t>
      </w:r>
      <w:r w:rsidR="00DB4CC2">
        <w:rPr>
          <w:rFonts w:ascii="Times New Roman" w:hAnsi="Times New Roman" w:cs="Times New Roman"/>
          <w:sz w:val="20"/>
          <w:szCs w:val="20"/>
        </w:rPr>
        <w:t>of Vancouver winter day model</w:t>
      </w:r>
    </w:p>
    <w:p w14:paraId="7B531A14" w14:textId="77C59D93" w:rsidR="00DB4CC2" w:rsidRDefault="00DB4CC2" w:rsidP="00DB4CC2">
      <w:pPr>
        <w:spacing w:line="480" w:lineRule="auto"/>
        <w:ind w:firstLine="720"/>
        <w:jc w:val="center"/>
        <w:rPr>
          <w:rFonts w:ascii="Times New Roman" w:hAnsi="Times New Roman" w:cs="Times New Roman"/>
          <w:sz w:val="20"/>
          <w:szCs w:val="20"/>
        </w:rPr>
      </w:pPr>
      <w:r w:rsidRPr="00C94F5A">
        <w:rPr>
          <w:i/>
          <w:iCs/>
          <w:color w:val="000000" w:themeColor="text1"/>
          <w:sz w:val="20"/>
          <w:szCs w:val="20"/>
        </w:rPr>
        <w:t xml:space="preserve"> </w:t>
      </w:r>
      <w:r w:rsidRPr="00CC7DF7">
        <w:rPr>
          <w:rFonts w:ascii="Times New Roman" w:hAnsi="Times New Roman" w:cs="Times New Roman"/>
          <w:sz w:val="20"/>
          <w:szCs w:val="20"/>
        </w:rPr>
        <w:t xml:space="preserve">Figure </w:t>
      </w:r>
      <w:r>
        <w:rPr>
          <w:rFonts w:ascii="Times New Roman" w:hAnsi="Times New Roman" w:cs="Times New Roman"/>
          <w:sz w:val="20"/>
          <w:szCs w:val="20"/>
        </w:rPr>
        <w:t>3d</w:t>
      </w:r>
      <w:r w:rsidRPr="00CC7DF7">
        <w:rPr>
          <w:rFonts w:ascii="Times New Roman" w:hAnsi="Times New Roman" w:cs="Times New Roman"/>
          <w:sz w:val="20"/>
          <w:szCs w:val="20"/>
        </w:rPr>
        <w:t xml:space="preserve">: LGBM feature importance </w:t>
      </w:r>
      <w:r>
        <w:rPr>
          <w:rFonts w:ascii="Times New Roman" w:hAnsi="Times New Roman" w:cs="Times New Roman"/>
          <w:sz w:val="20"/>
          <w:szCs w:val="20"/>
        </w:rPr>
        <w:t>of Vancouver winter night model</w:t>
      </w:r>
    </w:p>
    <w:p w14:paraId="3ECA48E4" w14:textId="77777777" w:rsidR="00DB4CC2" w:rsidRPr="001532E5" w:rsidRDefault="00DB4CC2" w:rsidP="00887DFE">
      <w:pPr>
        <w:spacing w:line="480" w:lineRule="auto"/>
        <w:rPr>
          <w:rFonts w:ascii="Times New Roman" w:hAnsi="Times New Roman" w:cs="Times New Roman"/>
          <w:sz w:val="24"/>
          <w:szCs w:val="24"/>
        </w:rPr>
      </w:pPr>
    </w:p>
    <w:sectPr w:rsidR="00DB4CC2" w:rsidRPr="00153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8058BB"/>
    <w:multiLevelType w:val="hybridMultilevel"/>
    <w:tmpl w:val="475C2B70"/>
    <w:lvl w:ilvl="0" w:tplc="EC08813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FC4F0D"/>
    <w:multiLevelType w:val="hybridMultilevel"/>
    <w:tmpl w:val="19B48DA0"/>
    <w:lvl w:ilvl="0" w:tplc="4F8C20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0651866">
    <w:abstractNumId w:val="1"/>
  </w:num>
  <w:num w:numId="2" w16cid:durableId="1439792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F91"/>
    <w:rsid w:val="00005D7D"/>
    <w:rsid w:val="00035860"/>
    <w:rsid w:val="00084831"/>
    <w:rsid w:val="000907A2"/>
    <w:rsid w:val="000C3911"/>
    <w:rsid w:val="000D4F27"/>
    <w:rsid w:val="000D7A1A"/>
    <w:rsid w:val="000E4625"/>
    <w:rsid w:val="001532E5"/>
    <w:rsid w:val="00246402"/>
    <w:rsid w:val="0024761A"/>
    <w:rsid w:val="002818F6"/>
    <w:rsid w:val="00342A08"/>
    <w:rsid w:val="00406AF8"/>
    <w:rsid w:val="00416B42"/>
    <w:rsid w:val="00486512"/>
    <w:rsid w:val="00534999"/>
    <w:rsid w:val="005973A2"/>
    <w:rsid w:val="005B2A51"/>
    <w:rsid w:val="005E3325"/>
    <w:rsid w:val="005F2CAA"/>
    <w:rsid w:val="00653F32"/>
    <w:rsid w:val="00683441"/>
    <w:rsid w:val="00725427"/>
    <w:rsid w:val="00733C69"/>
    <w:rsid w:val="00745F6F"/>
    <w:rsid w:val="00862C1B"/>
    <w:rsid w:val="00887DFE"/>
    <w:rsid w:val="008C5DC5"/>
    <w:rsid w:val="008C5EBD"/>
    <w:rsid w:val="008D4B95"/>
    <w:rsid w:val="008D662C"/>
    <w:rsid w:val="00900141"/>
    <w:rsid w:val="00913F91"/>
    <w:rsid w:val="00967851"/>
    <w:rsid w:val="00A03949"/>
    <w:rsid w:val="00A145AC"/>
    <w:rsid w:val="00A57C44"/>
    <w:rsid w:val="00AA19D7"/>
    <w:rsid w:val="00AA3B65"/>
    <w:rsid w:val="00AB1FD5"/>
    <w:rsid w:val="00AB6D0F"/>
    <w:rsid w:val="00B0005A"/>
    <w:rsid w:val="00B20F22"/>
    <w:rsid w:val="00B642F7"/>
    <w:rsid w:val="00B7129C"/>
    <w:rsid w:val="00C04B3F"/>
    <w:rsid w:val="00C361DC"/>
    <w:rsid w:val="00C94F5A"/>
    <w:rsid w:val="00C97799"/>
    <w:rsid w:val="00CB26E5"/>
    <w:rsid w:val="00CC7DF7"/>
    <w:rsid w:val="00CF63AF"/>
    <w:rsid w:val="00D063AD"/>
    <w:rsid w:val="00D5134F"/>
    <w:rsid w:val="00D835DE"/>
    <w:rsid w:val="00DB0829"/>
    <w:rsid w:val="00DB4CC2"/>
    <w:rsid w:val="00DE4EE0"/>
    <w:rsid w:val="00E414C8"/>
    <w:rsid w:val="00F172C8"/>
    <w:rsid w:val="00F5148F"/>
    <w:rsid w:val="00F66D85"/>
    <w:rsid w:val="00FF6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1BD3E"/>
  <w15:chartTrackingRefBased/>
  <w15:docId w15:val="{0B5EC565-9CFD-4C69-A26B-0C8723343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CC2"/>
    <w:rPr>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13F91"/>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CB26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4F27"/>
    <w:pPr>
      <w:ind w:left="720"/>
      <w:contextualSpacing/>
    </w:pPr>
  </w:style>
  <w:style w:type="paragraph" w:styleId="Caption">
    <w:name w:val="caption"/>
    <w:basedOn w:val="Normal"/>
    <w:next w:val="Normal"/>
    <w:uiPriority w:val="35"/>
    <w:unhideWhenUsed/>
    <w:qFormat/>
    <w:rsid w:val="002818F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1291</TotalTime>
  <Pages>11</Pages>
  <Words>1140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4</cp:revision>
  <dcterms:created xsi:type="dcterms:W3CDTF">2022-08-04T01:52:00Z</dcterms:created>
  <dcterms:modified xsi:type="dcterms:W3CDTF">2022-08-04T22:56:00Z</dcterms:modified>
</cp:coreProperties>
</file>