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Integration Support for Foley Group</w:t>
      </w:r>
    </w:p>
    <w:p>
      <w:r>
        <w:t>Working session on the Foley Group integration engagement. Minutes prepared by Jacob Williams, Senior Consultant, Pinebrook Advisory Group.</w:t>
      </w:r>
    </w:p>
    <w:p>
      <w:pPr>
        <w:pStyle w:val="Heading2"/>
      </w:pPr>
      <w:r>
        <w:t>Attendees</w:t>
      </w:r>
    </w:p>
    <w:p>
      <w:pPr>
        <w:pStyle w:val="ListBullet"/>
      </w:pPr>
      <w:r>
        <w:t>Jenna Wiley, Principal Consultant, Pinebrook Advisory Group</w:t>
      </w:r>
    </w:p>
    <w:p>
      <w:pPr>
        <w:pStyle w:val="ListBullet"/>
      </w:pPr>
      <w:r>
        <w:t>Jacob Williams, Senior Consultant, Pinebrook Advisory Group</w:t>
      </w:r>
    </w:p>
    <w:p>
      <w:pPr>
        <w:pStyle w:val="ListBullet"/>
      </w:pPr>
      <w:r>
        <w:t>Lisa Hernandez, Analyst, Pinebrook Advisory Group</w:t>
      </w:r>
    </w:p>
    <w:p>
      <w:pPr>
        <w:pStyle w:val="ListBullet"/>
      </w:pPr>
      <w:r>
        <w:t>Douglas Payne, General Manager, Foley Group</w:t>
      </w:r>
    </w:p>
    <w:p>
      <w:pPr>
        <w:pStyle w:val="Heading2"/>
      </w:pPr>
      <w:r>
        <w:t>Discussion</w:t>
      </w:r>
    </w:p>
    <w:p>
      <w:r>
        <w:t>Jenna Wiley opened with a review of the integration checklist. Most items in the current phase are closed or on schedule. Two items relating to the consolidation of back-office functions remain open, and both depend on information that has been requested but not yet received.</w:t>
      </w:r>
    </w:p>
    <w:p>
      <w:r>
        <w:t>Douglas Payne walked the group through the staffing picture on the client side and flagged one department where the combined headcount plan has not yet settled. Lisa Hernandez reviewed her notes from the prior working sessions and confirmed that the open questions on the checklist match what was raised in the room. Jacob Williams noted that one figure in the draft consolidation summary could not be traced back to a source document and asked that it be confirmed before it appears in anything the client reads.</w:t>
      </w:r>
    </w:p>
    <w:p>
      <w:pPr>
        <w:pStyle w:val="Heading2"/>
      </w:pPr>
      <w:r>
        <w:t>Action items</w:t>
      </w:r>
    </w:p>
    <w:tbl>
      <w:tblPr>
        <w:tblStyle w:val="TableGrid"/>
        <w:tblW w:type="auto" w:w="0"/>
        <w:tblLook w:firstColumn="1" w:firstRow="1" w:lastColumn="0" w:lastRow="0" w:noHBand="0" w:noVBand="1" w:val="04A0"/>
      </w:tblPr>
      <w:tblGrid>
        <w:gridCol w:w="4320"/>
        <w:gridCol w:w="4320"/>
      </w:tblGrid>
      <w:tr>
        <w:tc>
          <w:tcPr>
            <w:tcW w:type="dxa" w:w="4320"/>
          </w:tcPr>
          <w:p>
            <w:r>
              <w:rPr>
                <w:b/>
              </w:rPr>
              <w:t>Action item</w:t>
            </w:r>
          </w:p>
        </w:tc>
        <w:tc>
          <w:tcPr>
            <w:tcW w:type="dxa" w:w="4320"/>
          </w:tcPr>
          <w:p>
            <w:r>
              <w:rPr>
                <w:b/>
              </w:rPr>
              <w:t>Owner</w:t>
            </w:r>
          </w:p>
        </w:tc>
      </w:tr>
      <w:tr>
        <w:tc>
          <w:tcPr>
            <w:tcW w:type="dxa" w:w="4320"/>
          </w:tcPr>
          <w:p>
            <w:r>
              <w:t>Provide the outstanding back-office information requested by the team</w:t>
            </w:r>
          </w:p>
        </w:tc>
        <w:tc>
          <w:tcPr>
            <w:tcW w:type="dxa" w:w="4320"/>
          </w:tcPr>
          <w:p>
            <w:r>
              <w:t>Douglas Payne</w:t>
            </w:r>
          </w:p>
        </w:tc>
      </w:tr>
      <w:tr>
        <w:tc>
          <w:tcPr>
            <w:tcW w:type="dxa" w:w="4320"/>
          </w:tcPr>
          <w:p>
            <w:r>
              <w:t>Confirm the source for the flagged figure in the consolidation summary</w:t>
            </w:r>
          </w:p>
        </w:tc>
        <w:tc>
          <w:tcPr>
            <w:tcW w:type="dxa" w:w="4320"/>
          </w:tcPr>
          <w:p>
            <w:r>
              <w:t>Jacob Williams</w:t>
            </w:r>
          </w:p>
        </w:tc>
      </w:tr>
      <w:tr>
        <w:tc>
          <w:tcPr>
            <w:tcW w:type="dxa" w:w="4320"/>
          </w:tcPr>
          <w:p>
            <w:r>
              <w:t>Circulate the updated integration checklist before the next working session</w:t>
            </w:r>
          </w:p>
        </w:tc>
        <w:tc>
          <w:tcPr>
            <w:tcW w:type="dxa" w:w="4320"/>
          </w:tcPr>
          <w:p>
            <w:r>
              <w:t>Jenna Wiley</w:t>
            </w:r>
          </w:p>
        </w:tc>
      </w:tr>
      <w:tr>
        <w:tc>
          <w:tcPr>
            <w:tcW w:type="dxa" w:w="4320"/>
          </w:tcPr>
          <w:p>
            <w:r>
              <w:t>Distribute these minutes to all attendees</w:t>
            </w:r>
          </w:p>
        </w:tc>
        <w:tc>
          <w:tcPr>
            <w:tcW w:type="dxa" w:w="4320"/>
          </w:tcPr>
          <w:p>
            <w:r>
              <w:t>Lisa Hernandez</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Integration Support for Foley Group</dc:title>
  <dc:subject/>
  <dc:creator>Jacob Williams</dc:creator>
  <cp:keywords/>
  <dc:description>generated by python-docx</dc:description>
  <cp:lastModifiedBy>Jacob Williams</cp:lastModifiedBy>
  <cp:revision>1</cp:revision>
  <dcterms:created xsi:type="dcterms:W3CDTF">2021-11-08T09:00:00Z</dcterms:created>
  <dcterms:modified xsi:type="dcterms:W3CDTF">2021-11-08T09:00:00Z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