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Kickoff Memo: Head of Operations Search for Davis and Sons</w:t>
      </w:r>
    </w:p>
    <w:p>
      <w:r>
        <w:t>To: Nicole Donovan</w:t>
        <w:br/>
        <w:t>From: James Grant</w:t>
        <w:br/>
        <w:t>Re: How we will run the Head of Operations search</w:t>
      </w:r>
    </w:p>
    <w:p>
      <w:r>
        <w:t>Our charge on this assignment is straightforward to state and demanding to execute well, which is to place a Head of Operations at Davis and Sons whom their General Manager will be glad to have hired a year from now. We confirmed the engagement with Jason Vasquez, the General Manager at Davis and Sons, and we begin the work on July 5, 2018, so before either of us makes a first approach I want the two of us aligned on the objective, on who owns which part of the search, and on the moves we make first. The mandate is a retained search for an operator who can hold the daily running of a business at this scale, not a caretaker of a going concern, and the discretion the firm is known for applies from the outset, which means we describe every prospect by their current seat and record and hold their names close until both sides want to meet.</w:t>
      </w:r>
    </w:p>
    <w:p>
      <w:r>
        <w:t>The specification is not yet written, and settling it with Jason Vasquez is the first real task, but the shape of the role is already clear from what the client has told us, which is that Davis and Sons wants a Head of Operations who has run the operating core of a business of this size, who can bring order to reporting and process without smothering the place, and who will be a genuine partner to the General Manager rather than a deputy who waits to be told. We are searching, in other words, for judgment and drive in equal measure, and the market for that profile is not large, so the mapping has to be careful and the outreach patient.</w:t>
      </w:r>
    </w:p>
    <w:p>
      <w:pPr>
        <w:pStyle w:val="Heading2"/>
      </w:pPr>
      <w:r>
        <w:t>How the assignment breaks down</w:t>
      </w:r>
    </w:p>
    <w:p>
      <w:pPr>
        <w:pStyle w:val="ListBullet"/>
      </w:pPr>
      <w:r>
        <w:t>Specification and calibration: I will draft the position specification and settle it with Jason Vasquez, so that we search against one agreed brief and not two private ones.</w:t>
      </w:r>
    </w:p>
    <w:p>
      <w:pPr>
        <w:pStyle w:val="ListBullet"/>
      </w:pPr>
      <w:r>
        <w:t>Market map and long list: I will lead the mapping at the senior-operator level, working the sectors where a Head of Operations of this profile is actually found, and building the long list from that map rather than from any list we already hold.</w:t>
      </w:r>
    </w:p>
    <w:p>
      <w:pPr>
        <w:pStyle w:val="ListBullet"/>
      </w:pPr>
      <w:r>
        <w:t>Research and candidate profiles: Nicole Donovan will build the tight profiles we circulate, framing each prospect by role and record, and will keep every candidate thread current so that no promising conversation goes quiet while we are busy elsewhere.</w:t>
      </w:r>
    </w:p>
    <w:p>
      <w:pPr>
        <w:pStyle w:val="ListBullet"/>
      </w:pPr>
      <w:r>
        <w:t>Client contact and logistics: I will hold the relationship with Jason Vasquez directly, and we will keep the paperwork and the scheduling orderly so that our attention stays on the candidates and on the client.</w:t>
      </w:r>
    </w:p>
    <w:p>
      <w:pPr>
        <w:pStyle w:val="Heading2"/>
      </w:pPr>
      <w:r>
        <w:t>Where we begin</w:t>
      </w:r>
    </w:p>
    <w:p>
      <w:r>
        <w:t>Because the specification gates everything that follows, that is where the work starts, and I will have a first draft of it in front of Jason Vasquez within the week so that we are not sitting idle while the client reads. Nicole, once that draft is with the client, please open the market map in parallel and begin assembling the research bench, and set a standing check-in for the two of us so that nothing on the search waits on a calendar. If you see a reason the plan above will not hold, tell me now, before the search is underway, so that we fix it while it is still cheap to fix.</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Head of Operations Search for Davis and Sons</dc:title>
  <dc:subject/>
  <dc:creator>James Grant</dc:creator>
  <cp:keywords/>
  <dc:description>generated by python-docx</dc:description>
  <cp:lastModifiedBy>James Grant</cp:lastModifiedBy>
  <cp:revision>1</cp:revision>
  <dcterms:created xsi:type="dcterms:W3CDTF">2018-07-08T09:00:00Z</dcterms:created>
  <dcterms:modified xsi:type="dcterms:W3CDTF">2018-07-08T09:00:00Z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