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Minutes: Head of Operations Search for Davis and Sons</w:t>
      </w:r>
    </w:p>
    <w:p>
      <w:r>
        <w:t>The team met to review the completed market map for the Head of Operations search at Davis and Sons and to agree which prospects move into first-round interviews. The map is finished. Interviews of the leading prospects begin next week.</w:t>
      </w:r>
    </w:p>
    <w:p>
      <w:pPr>
        <w:pStyle w:val="Heading2"/>
      </w:pPr>
      <w:r>
        <w:t>Present</w:t>
      </w:r>
    </w:p>
    <w:p>
      <w:pPr>
        <w:pStyle w:val="ListBullet"/>
      </w:pPr>
      <w:r>
        <w:t>James Grant, Senior Consultant</w:t>
      </w:r>
    </w:p>
    <w:p>
      <w:pPr>
        <w:pStyle w:val="ListBullet"/>
      </w:pPr>
      <w:r>
        <w:t>Nicole Donovan, Research Associate</w:t>
      </w:r>
    </w:p>
    <w:p>
      <w:pPr>
        <w:pStyle w:val="ListBullet"/>
      </w:pPr>
      <w:r>
        <w:t>Jason Vasquez, General Manager, Davis and Sons</w:t>
      </w:r>
    </w:p>
    <w:p>
      <w:pPr>
        <w:pStyle w:val="Heading2"/>
      </w:pPr>
      <w:r>
        <w:t>The market map and the field</w:t>
      </w:r>
    </w:p>
    <w:p>
      <w:r>
        <w:t>James Grant presented the completed map. It covers the sectors agreed at kickoff and yields a long list of prospects across them. The field is strongest in the two sectors nearest the client's own and thinner in the third.</w:t>
      </w:r>
    </w:p>
    <w:p>
      <w:r>
        <w:t>Prospects were discussed by current role and record, not by name, in keeping with the firm's practice while a search is live. James Grant walked the list one sector at a time. No prospect was set aside for any reason other than a weaker fit against the specification.</w:t>
      </w:r>
    </w:p>
    <w:p>
      <w:r>
        <w:t>The team then worked through which prospects advance. Fit against the agreed specification was the only test applied. The thinner third sector was left open in case a late name surfaces.</w:t>
      </w:r>
    </w:p>
    <w:p>
      <w:r>
        <w:t>From the long list the team agreed a shortened group to carry into the first round. Outreach to that group has begun. Several prospects have confirmed their interest in a first conversation, and the rest will be approached over the coming week.</w:t>
      </w:r>
    </w:p>
    <w:p>
      <w:pPr>
        <w:pStyle w:val="Heading2"/>
      </w:pPr>
      <w:r>
        <w:t>Assessment and the next stage</w:t>
      </w:r>
    </w:p>
    <w:p>
      <w:r>
        <w:t>James Grant will take the first-round interviews of the most senior prospects himself, given his experience with senior-operator mandates. Nicole Donovan will hold the candidate threads current while the round runs and finish the profiles the client will see. The two will compare read-outs before any name goes to the client.</w:t>
      </w:r>
    </w:p>
    <w:p>
      <w:r>
        <w:t>The client will see nothing until the field has been interviewed. Names stay in confidence until both sides are ready to meet. This holds for every prospect on the list.</w:t>
      </w:r>
    </w:p>
    <w:p>
      <w:pPr>
        <w:pStyle w:val="Heading2"/>
      </w:pPr>
      <w:r>
        <w:t>What the client asked for</w:t>
      </w:r>
    </w:p>
    <w:p>
      <w:r>
        <w:t>Jason Vasquez set out how Davis and Sons wants the process run from here. He asked for a short slate rather than a long one, for each candidate to be presented by evidence of what they have built, and for the room to meet finalists without the timetable forcing a decision. The team confirmed the approach already matches those preferences.</w:t>
      </w:r>
    </w:p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By</w:t>
            </w:r>
          </w:p>
        </w:tc>
      </w:tr>
      <w:tr>
        <w:tc>
          <w:tcPr>
            <w:tcW w:type="dxa" w:w="2880"/>
          </w:tcPr>
          <w:p>
            <w:r>
              <w:t>James Grant</w:t>
            </w:r>
          </w:p>
        </w:tc>
        <w:tc>
          <w:tcPr>
            <w:tcW w:type="dxa" w:w="2880"/>
          </w:tcPr>
          <w:p>
            <w:r>
              <w:t>Begin first-round interviews with the leading prospects and record read-outs for the team</w:t>
            </w:r>
          </w:p>
        </w:tc>
        <w:tc>
          <w:tcPr>
            <w:tcW w:type="dxa" w:w="2880"/>
          </w:tcPr>
          <w:p>
            <w:r>
              <w:t>Next week</w:t>
            </w:r>
          </w:p>
        </w:tc>
      </w:tr>
      <w:tr>
        <w:tc>
          <w:tcPr>
            <w:tcW w:type="dxa" w:w="2880"/>
          </w:tcPr>
          <w:p>
            <w:r>
              <w:t>Nicole Donovan</w:t>
            </w:r>
          </w:p>
        </w:tc>
        <w:tc>
          <w:tcPr>
            <w:tcW w:type="dxa" w:w="2880"/>
          </w:tcPr>
          <w:p>
            <w:r>
              <w:t>Complete the candidate profiles for the shortlisted prospects and keep the threads current</w:t>
            </w:r>
          </w:p>
        </w:tc>
        <w:tc>
          <w:tcPr>
            <w:tcW w:type="dxa" w:w="2880"/>
          </w:tcPr>
          <w:p>
            <w:r>
              <w:t>This week</w:t>
            </w:r>
          </w:p>
        </w:tc>
      </w:tr>
      <w:tr>
        <w:tc>
          <w:tcPr>
            <w:tcW w:type="dxa" w:w="2880"/>
          </w:tcPr>
          <w:p>
            <w:r>
              <w:t>Nicole Donovan</w:t>
            </w:r>
          </w:p>
        </w:tc>
        <w:tc>
          <w:tcPr>
            <w:tcW w:type="dxa" w:w="2880"/>
          </w:tcPr>
          <w:p>
            <w:r>
              <w:t>Continue outreach to the remaining shortlisted prospects and confirm their interviews</w:t>
            </w:r>
          </w:p>
        </w:tc>
        <w:tc>
          <w:tcPr>
            <w:tcW w:type="dxa" w:w="2880"/>
          </w:tcPr>
          <w:p>
            <w:r>
              <w:t>Over the coming week</w:t>
            </w:r>
          </w:p>
        </w:tc>
      </w:tr>
      <w:tr>
        <w:tc>
          <w:tcPr>
            <w:tcW w:type="dxa" w:w="2880"/>
          </w:tcPr>
          <w:p>
            <w:r>
              <w:t>Jason Vasquez</w:t>
            </w:r>
          </w:p>
        </w:tc>
        <w:tc>
          <w:tcPr>
            <w:tcW w:type="dxa" w:w="2880"/>
          </w:tcPr>
          <w:p>
            <w:r>
              <w:t>Confirm who at Davis and Sons will sit on the client interview panel</w:t>
            </w:r>
          </w:p>
        </w:tc>
        <w:tc>
          <w:tcPr>
            <w:tcW w:type="dxa" w:w="2880"/>
          </w:tcPr>
          <w:p>
            <w:r>
              <w:t>Before interviews conclude</w:t>
            </w:r>
          </w:p>
        </w:tc>
      </w:tr>
      <w:tr>
        <w:tc>
          <w:tcPr>
            <w:tcW w:type="dxa" w:w="2880"/>
          </w:tcPr>
          <w:p>
            <w:r>
              <w:t>James Grant</w:t>
            </w:r>
          </w:p>
        </w:tc>
        <w:tc>
          <w:tcPr>
            <w:tcW w:type="dxa" w:w="2880"/>
          </w:tcPr>
          <w:p>
            <w:r>
              <w:t>Propose a date for the next joint review once the first-round read-outs are in</w:t>
            </w:r>
          </w:p>
        </w:tc>
        <w:tc>
          <w:tcPr>
            <w:tcW w:type="dxa" w:w="2880"/>
          </w:tcPr>
          <w:p>
            <w:r>
              <w:t>After the first round</w:t>
            </w:r>
          </w:p>
        </w:tc>
      </w:tr>
    </w:tbl>
    <w:p>
      <w:r>
        <w:t>The first round of interviews governs the schedule from here. The team will reconvene with the client once the read-outs are in hand. Names stay in confidence in the meantime.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E4D2B"/>
        <w:sz w:val="28"/>
      </w:rPr>
      <w:t>Northgate Talent Partners LLC</w:t>
    </w:r>
  </w:p>
  <w:p>
    <w:r>
      <w:rPr>
        <w:sz w:val="18"/>
      </w:rPr>
      <w:t>www.northgatetalent.com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Northgate Talent Partners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Minutes: Head of Operations Search for Davis and Sons</dc:title>
  <dc:subject/>
  <dc:creator>Nicole Donovan</dc:creator>
  <cp:keywords/>
  <dc:description>generated by python-docx</dc:description>
  <cp:lastModifiedBy>Nicole Donovan</cp:lastModifiedBy>
  <cp:revision>1</cp:revision>
  <dcterms:created xsi:type="dcterms:W3CDTF">2018-09-07T09:00:00Z</dcterms:created>
  <dcterms:modified xsi:type="dcterms:W3CDTF">2018-09-07T09:00:00Z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