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Head of Operations Search for Davis and Sons</w:t>
      </w:r>
    </w:p>
    <w:p>
      <w:r>
        <w:t>The team met with the client to review references on the leading finalist for the Head of Operations search at Davis and Sons and to agree the final steps to an offer. The references are complete. The client is ready to move to an offer.</w:t>
      </w:r>
    </w:p>
    <w:p>
      <w:pPr>
        <w:pStyle w:val="Heading2"/>
      </w:pPr>
      <w:r>
        <w:t>Present</w:t>
      </w:r>
    </w:p>
    <w:p>
      <w:pPr>
        <w:pStyle w:val="ListBullet"/>
      </w:pPr>
      <w:r>
        <w:t>James Grant, Senior Consultant</w:t>
      </w:r>
    </w:p>
    <w:p>
      <w:pPr>
        <w:pStyle w:val="ListBullet"/>
      </w:pPr>
      <w:r>
        <w:t>Nicole Donovan, Research Associate</w:t>
      </w:r>
    </w:p>
    <w:p>
      <w:pPr>
        <w:pStyle w:val="ListBullet"/>
      </w:pPr>
      <w:r>
        <w:t>Jason Vasquez, General Manager, Davis and Sons</w:t>
      </w:r>
    </w:p>
    <w:p>
      <w:pPr>
        <w:pStyle w:val="Heading2"/>
      </w:pPr>
      <w:r>
        <w:t>References and the finalist</w:t>
      </w:r>
    </w:p>
    <w:p>
      <w:r>
        <w:t>James Grant presented the reference findings on the finalist. The references were consistent and strong. Nothing in them gave the client pause.</w:t>
      </w:r>
    </w:p>
    <w:p>
      <w:r>
        <w:t>The finalist emerged from the short slate the client met in the prior stage. Two candidates were carried to the end. The second remains a strong operator and will be thanked and kept warm in case the offer does not close.</w:t>
      </w:r>
    </w:p>
    <w:p>
      <w:r>
        <w:t>The finalist was discussed by current role and record, as every prospect has been throughout the search. The client confirmed the finalist matches the specification agreed at the start. No open question remained on fit.</w:t>
      </w:r>
    </w:p>
    <w:p>
      <w:r>
        <w:t>The reference conversations covered direct reports, a former supervisor, and a peer from the candidate's current seat. Each was reached with the candidate's consent. The team read back the substance of each conversation without naming the referees.</w:t>
      </w:r>
    </w:p>
    <w:p>
      <w:pPr>
        <w:pStyle w:val="Heading2"/>
      </w:pPr>
      <w:r>
        <w:t>The client's decision</w:t>
      </w:r>
    </w:p>
    <w:p>
      <w:r>
        <w:t>Jason Vasquez confirmed that Davis and Sons is ready to extend an offer to the finalist. He asked the team to manage the offer and the candidate's transition with the discretion the search has kept throughout. The team agreed to handle the approach and to hold the candidate's name in confidence until the offer is accepted.</w:t>
      </w:r>
    </w:p>
    <w:p>
      <w:r>
        <w:t>The team reviewed the shape of the offer with the client, so that the terms are settled before they reach the candidate. The compensation range was confirmed against what the search set out at the start. The client will put the final terms in writing, and the team will carry them to the finalist.</w:t>
      </w:r>
    </w:p>
    <w:p>
      <w:pPr>
        <w:pStyle w:val="Heading2"/>
      </w:pPr>
      <w:r>
        <w:t>Transition and start</w:t>
      </w:r>
    </w:p>
    <w:p>
      <w:r>
        <w:t>The team reviewed the steps between an accepted offer and a first day. Nicole Donovan will assemble the placement file and the documentation the client keeps for its records. James Grant will stay close to the finalist through the notice period so that nothing unsettles the move.</w:t>
      </w:r>
    </w:p>
    <w:p>
      <w:r>
        <w:t>The client asked that the transition stay quiet until the finalist has resigned the current seat. The team agreed. No announcement goes out before the candidate is ready.</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By</w:t>
            </w:r>
          </w:p>
        </w:tc>
      </w:tr>
      <w:tr>
        <w:tc>
          <w:tcPr>
            <w:tcW w:type="dxa" w:w="2880"/>
          </w:tcPr>
          <w:p>
            <w:r>
              <w:t>James Grant</w:t>
            </w:r>
          </w:p>
        </w:tc>
        <w:tc>
          <w:tcPr>
            <w:tcW w:type="dxa" w:w="2880"/>
          </w:tcPr>
          <w:p>
            <w:r>
              <w:t>Prepare the offer terms with the client and open the offer conversation with the finalist</w:t>
            </w:r>
          </w:p>
        </w:tc>
        <w:tc>
          <w:tcPr>
            <w:tcW w:type="dxa" w:w="2880"/>
          </w:tcPr>
          <w:p>
            <w:r>
              <w:t>This week</w:t>
            </w:r>
          </w:p>
        </w:tc>
      </w:tr>
      <w:tr>
        <w:tc>
          <w:tcPr>
            <w:tcW w:type="dxa" w:w="2880"/>
          </w:tcPr>
          <w:p>
            <w:r>
              <w:t>Nicole Donovan</w:t>
            </w:r>
          </w:p>
        </w:tc>
        <w:tc>
          <w:tcPr>
            <w:tcW w:type="dxa" w:w="2880"/>
          </w:tcPr>
          <w:p>
            <w:r>
              <w:t>Finalize the placement file and the candidate documentation for the client</w:t>
            </w:r>
          </w:p>
        </w:tc>
        <w:tc>
          <w:tcPr>
            <w:tcW w:type="dxa" w:w="2880"/>
          </w:tcPr>
          <w:p>
            <w:r>
              <w:t>This week</w:t>
            </w:r>
          </w:p>
        </w:tc>
      </w:tr>
      <w:tr>
        <w:tc>
          <w:tcPr>
            <w:tcW w:type="dxa" w:w="2880"/>
          </w:tcPr>
          <w:p>
            <w:r>
              <w:t>Jason Vasquez</w:t>
            </w:r>
          </w:p>
        </w:tc>
        <w:tc>
          <w:tcPr>
            <w:tcW w:type="dxa" w:w="2880"/>
          </w:tcPr>
          <w:p>
            <w:r>
              <w:t>Confirm the offer terms and the intended start date with Davis and Sons leadership</w:t>
            </w:r>
          </w:p>
        </w:tc>
        <w:tc>
          <w:tcPr>
            <w:tcW w:type="dxa" w:w="2880"/>
          </w:tcPr>
          <w:p>
            <w:r>
              <w:t>Before the offer goes out</w:t>
            </w:r>
          </w:p>
        </w:tc>
      </w:tr>
    </w:tbl>
    <w:p>
      <w:r>
        <w:t>The offer is the last step in the search. The team will confirm the placement with the client once the finalist has accepted.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Head of Operations Search for Davis and Sons</dc:title>
  <dc:subject/>
  <dc:creator>Nicole Donovan</dc:creator>
  <cp:keywords/>
  <dc:description>generated by python-docx</dc:description>
  <cp:lastModifiedBy>Nicole Donovan</cp:lastModifiedBy>
  <cp:revision>1</cp:revision>
  <dcterms:created xsi:type="dcterms:W3CDTF">2018-12-06T09:00:00Z</dcterms:created>
  <dcterms:modified xsi:type="dcterms:W3CDTF">2018-12-06T09:00:00Z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