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We are very glad to welcome Angela Cole, who joins the advisory practice as an Analyst. She reports to Mark Allen, Partner, and most of her time will go to our buy-side search programs, where a sponsor's criteria meet a long universe of candidate companies and someone has to narrow the one against the other with care, and leave a record of how it was done. Her notes on a screen should read as an audit trail of that narrowing, marking which figures are estimates and which came from a conversation, and the table below sets out what she will carry and with whom.</w:t>
      </w:r>
    </w:p>
    <w:tbl>
      <w:tblPr>
        <w:tblStyle w:val="TableGrid"/>
        <w:tblW w:type="auto" w:w="0"/>
        <w:tblLook w:firstColumn="1" w:firstRow="1" w:lastColumn="0" w:lastRow="0" w:noHBand="0" w:noVBand="1" w:val="04A0"/>
      </w:tblPr>
      <w:tblGrid>
        <w:gridCol w:w="4320"/>
        <w:gridCol w:w="4320"/>
      </w:tblGrid>
      <w:tr>
        <w:tc>
          <w:tcPr>
            <w:tcW w:type="dxa" w:w="4320"/>
          </w:tcPr>
          <w:p>
            <w:r>
              <w:rPr>
                <w:b/>
              </w:rPr>
              <w:t>What Angela will own</w:t>
            </w:r>
          </w:p>
        </w:tc>
        <w:tc>
          <w:tcPr>
            <w:tcW w:type="dxa" w:w="4320"/>
          </w:tcPr>
          <w:p>
            <w:r>
              <w:rPr>
                <w:b/>
              </w:rPr>
              <w:t>Who shares it</w:t>
            </w:r>
          </w:p>
        </w:tc>
      </w:tr>
      <w:tr>
        <w:tc>
          <w:tcPr>
            <w:tcW w:type="dxa" w:w="4320"/>
          </w:tcPr>
          <w:p>
            <w:r>
              <w:t>Screening each candidate universe against the criteria the sponsor has set</w:t>
            </w:r>
          </w:p>
        </w:tc>
        <w:tc>
          <w:tcPr>
            <w:tcW w:type="dxa" w:w="4320"/>
          </w:tcPr>
          <w:p>
            <w:r>
              <w:t>The buy-side deal team for that program</w:t>
            </w:r>
          </w:p>
        </w:tc>
      </w:tr>
      <w:tr>
        <w:tc>
          <w:tcPr>
            <w:tcW w:type="dxa" w:w="4320"/>
          </w:tcPr>
          <w:p>
            <w:r>
              <w:t>A screening log recording why each candidate was kept or set aside, and which data points are estimates</w:t>
            </w:r>
          </w:p>
        </w:tc>
        <w:tc>
          <w:tcPr>
            <w:tcW w:type="dxa" w:w="4320"/>
          </w:tcPr>
          <w:p>
            <w:r>
              <w:t>Mark Allen, who reviews it before any count goes to a sponsor</w:t>
            </w:r>
          </w:p>
        </w:tc>
      </w:tr>
      <w:tr>
        <w:tc>
          <w:tcPr>
            <w:tcW w:type="dxa" w:w="4320"/>
          </w:tcPr>
          <w:p>
            <w:r>
              <w:t>Short profiles of the candidates that survive, described by sector and revenue band in anything that circulates</w:t>
            </w:r>
          </w:p>
        </w:tc>
        <w:tc>
          <w:tcPr>
            <w:tcW w:type="dxa" w:w="4320"/>
          </w:tcPr>
          <w:p>
            <w:r>
              <w:t>Compliance, which confirms what may be named and where</w:t>
            </w:r>
          </w:p>
        </w:tc>
      </w:tr>
      <w:tr>
        <w:tc>
          <w:tcPr>
            <w:tcW w:type="dxa" w:w="4320"/>
          </w:tcPr>
          <w:p>
            <w:r>
              <w:t>Tracking first approaches and executed NDAs once outreach begins</w:t>
            </w:r>
          </w:p>
        </w:tc>
        <w:tc>
          <w:tcPr>
            <w:tcW w:type="dxa" w:w="4320"/>
          </w:tcPr>
          <w:p>
            <w:r>
              <w:t>The deal team, and the analysts keeping contact logs on our sell-side work</w:t>
            </w:r>
          </w:p>
        </w:tc>
      </w:tr>
      <w:tr>
        <w:tc>
          <w:tcPr>
            <w:tcW w:type="dxa" w:w="4320"/>
          </w:tcPr>
          <w:p>
            <w:r>
              <w:t>Screening memos and summaries prepared for sponsors</w:t>
            </w:r>
          </w:p>
        </w:tc>
        <w:tc>
          <w:tcPr>
            <w:tcW w:type="dxa" w:w="4320"/>
          </w:tcPr>
          <w:p>
            <w:r>
              <w:t>Heather Delacruz, who reads them before they leave the firm</w:t>
            </w:r>
          </w:p>
        </w:tc>
      </w:tr>
    </w:tbl>
    <w:p>
      <w:r>
        <w:t>Angela's first review will be tied to a piece of work and not to a date on the calendar. Once she has carried one screen from the full universe down to a shortlist, Mark Allen will go through her screening log with her line by line, ask her to reproduce two or three of the counts from the underlying data, and talk through what she would do differently a second time. A short written note of that conversation will go in her file.</w:t>
      </w:r>
    </w:p>
    <w:p>
      <w:r>
        <w:t>Her first assignment is the initial screen for a current buy-side program, and Mark will brief her on the sponsor's criteria before she begins.</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1F3A5F"/>
        <w:sz w:val="28"/>
      </w:rPr>
      <w:t>Quillon Harbor Advisors LLC</w:t>
    </w:r>
  </w:p>
  <w:p>
    <w:r>
      <w:rPr>
        <w:sz w:val="18"/>
      </w:rPr>
      <w:t>www.quillonharbor.com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Quillon Harbor Advisors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Onboarding: Angela Cole</dc:title>
  <dc:subject/>
  <dc:creator>Heather Delacruz</dc:creator>
  <cp:keywords/>
  <dc:description>generated by python-docx</dc:description>
  <cp:lastModifiedBy>Heather Delacruz</cp:lastModifiedBy>
  <cp:revision>1</cp:revision>
  <dcterms:created xsi:type="dcterms:W3CDTF">2017-04-14T09:00:00Z</dcterms:created>
  <dcterms:modified xsi:type="dcterms:W3CDTF">2017-04-14T09:00:00Z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