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Portfolio Review Working Session: Odonnell Inc</w:t>
      </w:r>
    </w:p>
    <w:p>
      <w:r>
        <w:t>Minutes recorded by Heather Munoz. Working session on the Odonnell Inc portfolio review, covering progress to date, the open items, and the assignments carried forward.</w:t>
      </w:r>
    </w:p>
    <w:p>
      <w:pPr>
        <w:pStyle w:val="Heading2"/>
      </w:pPr>
      <w:r>
        <w:t>Attendees</w:t>
      </w:r>
    </w:p>
    <w:p>
      <w:pPr>
        <w:pStyle w:val="ListBullet"/>
      </w:pPr>
      <w:r>
        <w:t>Heather Munoz, Partner, Prosecution</w:t>
      </w:r>
    </w:p>
    <w:p>
      <w:pPr>
        <w:pStyle w:val="ListBullet"/>
      </w:pPr>
      <w:r>
        <w:t>Kelly Snyder, Patent Agent, Prosecution</w:t>
      </w:r>
    </w:p>
    <w:p>
      <w:pPr>
        <w:pStyle w:val="ListBullet"/>
      </w:pPr>
      <w:r>
        <w:t>Amanda Schwartz, Associate, Prosecution</w:t>
      </w:r>
    </w:p>
    <w:p>
      <w:pPr>
        <w:pStyle w:val="ListBullet"/>
      </w:pPr>
      <w:r>
        <w:t>Gary Smith, General Manager, Odonnell Inc</w:t>
      </w:r>
    </w:p>
    <w:p>
      <w:pPr>
        <w:pStyle w:val="Heading2"/>
      </w:pPr>
      <w:r>
        <w:t>Where the Review Stands</w:t>
      </w:r>
    </w:p>
    <w:p>
      <w:r>
        <w:t>The review is on schedule and no docket date is at risk. Kelly Snyder has closed the docket audit for the full portfolio, and the dates now reconcile against the office record, with two corrections found during the audit entered and cross-checked by a second reader. Amanda Schwartz has completed the file histories for the larger families, and the remaining families are in progress. Roughly half the portfolio has had a first substantive read; the rest is sequenced and waiting.</w:t>
      </w:r>
    </w:p>
    <w:p>
      <w:pPr>
        <w:pStyle w:val="Heading2"/>
      </w:pPr>
      <w:r>
        <w:t>Discussion</w:t>
      </w:r>
    </w:p>
    <w:p>
      <w:r>
        <w:t>Heather Munoz walked the group through the families reviewed so far. Two families carry claims broader than the prosecution history comfortably supports, and both are marked for a closer read before any conclusion is offered; nothing about claim scope was represented as settled at this session. A third family turned up a term amended during prosecution that narrows the claim more than the file summary suggested, and that one is flagged for the same closer read.</w:t>
      </w:r>
    </w:p>
    <w:p>
      <w:r>
        <w:t>Gary Smith asked that the families most important to the company's current work be moved up in the review order, and the team agreed to resequence accordingly. He also asked when he could expect the first written summaries. Heather Munoz committed to sending the summary for the largest family once its closer read is complete, and to holding any scope conclusion until then.</w:t>
      </w:r>
    </w:p>
    <w:p>
      <w:pPr>
        <w:pStyle w:val="Heading2"/>
      </w:pPr>
      <w:r>
        <w:t>Docket and Deadlines</w:t>
      </w:r>
    </w:p>
    <w:p>
      <w:r>
        <w:t>The docket carried the meeting. Heather Munoz confirmed that every family now sits on the matter docket with its dates reconciled, and that the two corrections have been entered and confirmed against the office record. Gary Smith asked how the firm guards against a missed date. Heather Munoz described the weekly reconciliation and the rule that any date in question is raised the day it is found, not at the next scheduled review.</w:t>
      </w:r>
    </w:p>
    <w:p>
      <w:pPr>
        <w:pStyle w:val="Heading2"/>
      </w:pPr>
      <w:r>
        <w:t>Open Items</w:t>
      </w:r>
    </w:p>
    <w:p>
      <w:r>
        <w:t>Two items are open. Kelly Snyder is confirming the chain of one continuation whose recorded priority date does not match the file, and Amanda Schwartz is retrieving two documents missing from the histories on the smaller families. Neither affects a live deadline, and both are due before the next session. Until the continuation chain is confirmed, its recorded priority date stays marked unconfirmed on the master list, and no conclusion for that family rests on it.</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Due</w:t>
            </w:r>
          </w:p>
        </w:tc>
      </w:tr>
      <w:tr>
        <w:tc>
          <w:tcPr>
            <w:tcW w:type="dxa" w:w="2880"/>
          </w:tcPr>
          <w:p>
            <w:r>
              <w:t>Resequence the remaining families to the priority Gary Smith set at this session</w:t>
            </w:r>
          </w:p>
        </w:tc>
        <w:tc>
          <w:tcPr>
            <w:tcW w:type="dxa" w:w="2880"/>
          </w:tcPr>
          <w:p>
            <w:r>
              <w:t>Heather Munoz</w:t>
            </w:r>
          </w:p>
        </w:tc>
        <w:tc>
          <w:tcPr>
            <w:tcW w:type="dxa" w:w="2880"/>
          </w:tcPr>
          <w:p>
            <w:r>
              <w:t>This week</w:t>
            </w:r>
          </w:p>
        </w:tc>
      </w:tr>
      <w:tr>
        <w:tc>
          <w:tcPr>
            <w:tcW w:type="dxa" w:w="2880"/>
          </w:tcPr>
          <w:p>
            <w:r>
              <w:t>Confirm the continuation chain and correct the recorded priority date</w:t>
            </w:r>
          </w:p>
        </w:tc>
        <w:tc>
          <w:tcPr>
            <w:tcW w:type="dxa" w:w="2880"/>
          </w:tcPr>
          <w:p>
            <w:r>
              <w:t>Kelly Snyder</w:t>
            </w:r>
          </w:p>
        </w:tc>
        <w:tc>
          <w:tcPr>
            <w:tcW w:type="dxa" w:w="2880"/>
          </w:tcPr>
          <w:p>
            <w:r>
              <w:t>Before the next session</w:t>
            </w:r>
          </w:p>
        </w:tc>
      </w:tr>
      <w:tr>
        <w:tc>
          <w:tcPr>
            <w:tcW w:type="dxa" w:w="2880"/>
          </w:tcPr>
          <w:p>
            <w:r>
              <w:t>Complete the file histories on the remaining families and retrieve the missing documents</w:t>
            </w:r>
          </w:p>
        </w:tc>
        <w:tc>
          <w:tcPr>
            <w:tcW w:type="dxa" w:w="2880"/>
          </w:tcPr>
          <w:p>
            <w:r>
              <w:t>Amanda Schwartz</w:t>
            </w:r>
          </w:p>
        </w:tc>
        <w:tc>
          <w:tcPr>
            <w:tcW w:type="dxa" w:w="2880"/>
          </w:tcPr>
          <w:p>
            <w:r>
              <w:t>Before the next session</w:t>
            </w:r>
          </w:p>
        </w:tc>
      </w:tr>
      <w:tr>
        <w:tc>
          <w:tcPr>
            <w:tcW w:type="dxa" w:w="2880"/>
          </w:tcPr>
          <w:p>
            <w:r>
              <w:t>Send Odonnell Inc a short note listing the families flagged for a closer read</w:t>
            </w:r>
          </w:p>
        </w:tc>
        <w:tc>
          <w:tcPr>
            <w:tcW w:type="dxa" w:w="2880"/>
          </w:tcPr>
          <w:p>
            <w:r>
              <w:t>Heather Munoz</w:t>
            </w:r>
          </w:p>
        </w:tc>
        <w:tc>
          <w:tcPr>
            <w:tcW w:type="dxa" w:w="2880"/>
          </w:tcPr>
          <w:p>
            <w:r>
              <w:t>This week</w:t>
            </w:r>
          </w:p>
        </w:tc>
      </w:tr>
    </w:tbl>
    <w:p>
      <w:pPr>
        <w:pStyle w:val="Heading2"/>
      </w:pPr>
      <w:r>
        <w:t>Next Session</w:t>
      </w:r>
    </w:p>
    <w:p>
      <w:r>
        <w:t>The next working session will take the reviewed families in the resequenced order and the flagged families in detail. Heather Munoz will circulate a short agenda beforehand, with the flagged families listed first. No decision on claim scope will be asked of Odonnell Inc until the closer read on those families is complete, and any date that surfaces in the meantime will be reported the day it is found.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Patent Portfolio Review for Odonnell Inc</dc:title>
  <dc:subject/>
  <dc:creator>Heather Munoz</dc:creator>
  <cp:keywords/>
  <dc:description>generated by python-docx</dc:description>
  <cp:lastModifiedBy>Heather Munoz</cp:lastModifiedBy>
  <cp:revision>1</cp:revision>
  <dcterms:created xsi:type="dcterms:W3CDTF">2019-08-06T09:00:00Z</dcterms:created>
  <dcterms:modified xsi:type="dcterms:W3CDTF">2019-08-06T09:00:00Z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