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Jennifer Johnson</w:t>
      </w:r>
    </w:p>
    <w:p>
      <w:r>
        <w:t>Jennifer Johnson joins the firm as an Actuarial Associate in the consulting practice. This record is for the personnel file and for her own, so that what was said to her on arrival is written down somewhere other than in my memory.</w:t>
      </w:r>
    </w:p>
    <w:p>
      <w:r>
        <w:t>She will work the data end of valuations. That means intake of client census and asset files, reasonableness and consistency testing, reconciliation to the prior measurement, and the exhibits that come out of the reconciliation. It is the part of the work that people outside the profession assume is clerical, and it is where the errors that matter actually live: a valuation is a very precise arithmetic performed on whatever was in the file. She sits with the consulting staff and reports to me for the present. That reporting line is a function of the size of the practice and not of her seniority, and she should read nothing into it when it changes.</w:t>
      </w:r>
    </w:p>
    <w:p>
      <w:r>
        <w:t>Her workstation, network account, and access to the engagement files should be in place before she sits down; if they are not, the fault is ours and she should say so rather than wait. The practice manager will take her through timekeeping, benefits enrollment, and the firm's support for exams in her first week. She is to read the engagement letter for any client whose data she touches before she touches it. Client data stays in the office. It does not go home on a drive, and it is not discussed outside the firm, including with people who already know what we are working on.</w:t>
      </w:r>
    </w:p>
    <w:p>
      <w:r>
        <w:t>Two expectations, and they are the ones I state to everyone. Document as you go: a working paper a reviewer cannot retrace is not finished, whatever number sits at the bottom of it. And flag what you are unsure of. I would rather hear about ten uncertainties that turn out not to matter than meet the eleventh in front of a board. No one here has been criticized for raising a question early. Everything Jennifer Johnson produces will be reviewed by a credentialed actuary before it leaves the office, which is not a comment on her work; it is how the work is done.</w:t>
      </w:r>
    </w:p>
    <w:p>
      <w:r>
        <w:t>Prepared by Robert Lawrence, Managing Actuary, for the personnel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Jennifer Johnson</dc:title>
  <dc:subject/>
  <dc:creator>Robert Lawrence</dc:creator>
  <cp:keywords/>
  <dc:description>generated by python-docx</dc:description>
  <cp:lastModifiedBy>Robert Lawrence</cp:lastModifiedBy>
  <cp:revision>1</cp:revision>
  <dcterms:created xsi:type="dcterms:W3CDTF">2017-02-05T09:00:00Z</dcterms:created>
  <dcterms:modified xsi:type="dcterms:W3CDTF">2017-02-05T09:00:00Z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